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2B3AF" w14:textId="39B274A9" w:rsidR="00A62600" w:rsidRPr="00B804DD" w:rsidRDefault="00AC21A3" w:rsidP="00A62600">
      <w:pPr>
        <w:spacing w:before="120" w:after="120" w:line="240" w:lineRule="auto"/>
        <w:rPr>
          <w:rFonts w:cstheme="minorHAnsi"/>
        </w:rPr>
      </w:pPr>
      <w:r w:rsidRPr="00B804DD">
        <w:rPr>
          <w:rFonts w:cstheme="minorHAnsi"/>
          <w:noProof/>
          <w:lang w:eastAsia="lv-LV"/>
        </w:rPr>
        <mc:AlternateContent>
          <mc:Choice Requires="wps">
            <w:drawing>
              <wp:anchor distT="0" distB="0" distL="114300" distR="114300" simplePos="0" relativeHeight="251661312" behindDoc="0" locked="0" layoutInCell="1" allowOverlap="1" wp14:anchorId="0AEC3B86" wp14:editId="0497B86E">
                <wp:simplePos x="0" y="0"/>
                <wp:positionH relativeFrom="margin">
                  <wp:align>left</wp:align>
                </wp:positionH>
                <wp:positionV relativeFrom="paragraph">
                  <wp:posOffset>392430</wp:posOffset>
                </wp:positionV>
                <wp:extent cx="5779135" cy="819150"/>
                <wp:effectExtent l="0" t="0" r="0" b="0"/>
                <wp:wrapSquare wrapText="bothSides"/>
                <wp:docPr id="39" name="Rectangle: Single Corner Snipped 39"/>
                <wp:cNvGraphicFramePr/>
                <a:graphic xmlns:a="http://schemas.openxmlformats.org/drawingml/2006/main">
                  <a:graphicData uri="http://schemas.microsoft.com/office/word/2010/wordprocessingShape">
                    <wps:wsp>
                      <wps:cNvSpPr/>
                      <wps:spPr>
                        <a:xfrm>
                          <a:off x="0" y="0"/>
                          <a:ext cx="5779135" cy="819150"/>
                        </a:xfrm>
                        <a:prstGeom prst="snip1Rect">
                          <a:avLst/>
                        </a:prstGeom>
                        <a:solidFill>
                          <a:schemeClr val="tx2">
                            <a:lumMod val="75000"/>
                          </a:schemeClr>
                        </a:solidFill>
                        <a:ln>
                          <a:noFill/>
                        </a:ln>
                      </wps:spPr>
                      <wps:style>
                        <a:lnRef idx="2">
                          <a:schemeClr val="accent2"/>
                        </a:lnRef>
                        <a:fillRef idx="1">
                          <a:schemeClr val="lt1"/>
                        </a:fillRef>
                        <a:effectRef idx="0">
                          <a:schemeClr val="accent2"/>
                        </a:effectRef>
                        <a:fontRef idx="minor">
                          <a:schemeClr val="dk1"/>
                        </a:fontRef>
                      </wps:style>
                      <wps:txbx>
                        <w:txbxContent>
                          <w:p w14:paraId="76D86F7F" w14:textId="4F59C98F" w:rsidR="00AC21A3" w:rsidRPr="000E5785" w:rsidRDefault="00AC21A3" w:rsidP="00AC21A3">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Sabiedrības informēšana, izglītošana un izpratnes veicināšana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C3B86" id="Rectangle: Single Corner Snipped 39" o:spid="_x0000_s1026" style="position:absolute;margin-left:0;margin-top:30.9pt;width:455.05pt;height:64.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79135,819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" adj="-11796480,,5400" path="m,l5642607,r136528,136528l5779135,819150,,819150,,xe" fillcolor="#323e4f [2415]" stroked="f" strokeweight="1pt">
                <v:stroke joinstyle="miter"/>
                <v:formulas/>
                <v:path arrowok="t" o:connecttype="custom" o:connectlocs="0,0;5642607,0;5779135,136528;5779135,819150;0,819150;0,0" o:connectangles="0,0,0,0,0,0" textboxrect="0,0,5779135,819150"/>
                <v:textbox>
                  <w:txbxContent>
                    <w:p w14:paraId="76D86F7F" w14:textId="4F59C98F" w:rsidR="00AC21A3" w:rsidRPr="000E5785" w:rsidRDefault="00AC21A3" w:rsidP="00AC21A3">
                      <w:pPr>
                        <w:spacing w:before="120" w:after="120" w:line="240" w:lineRule="auto"/>
                        <w:jc w:val="center"/>
                        <w:rPr>
                          <w:rFonts w:ascii="Arial" w:hAnsi="Arial" w:cs="Arial"/>
                          <w:b/>
                          <w:bCs/>
                          <w:color w:val="FFFFFF" w:themeColor="background1"/>
                          <w:sz w:val="36"/>
                          <w:szCs w:val="36"/>
                        </w:rPr>
                      </w:pPr>
                      <w:r>
                        <w:rPr>
                          <w:rFonts w:ascii="Arial" w:hAnsi="Arial" w:cs="Arial"/>
                          <w:b/>
                          <w:bCs/>
                          <w:color w:val="FFFFFF" w:themeColor="background1"/>
                          <w:sz w:val="36"/>
                          <w:szCs w:val="36"/>
                        </w:rPr>
                        <w:t>Sabiedrības informēšana, izglītošana un izpratnes veicināšana</w:t>
                      </w:r>
                    </w:p>
                  </w:txbxContent>
                </v:textbox>
                <w10:wrap type="square" anchorx="margin"/>
              </v:shape>
            </w:pict>
          </mc:Fallback>
        </mc:AlternateContent>
      </w:r>
    </w:p>
    <w:p w14:paraId="1DD83815" w14:textId="7C0CABAA" w:rsidR="00AC21A3" w:rsidRPr="00B804DD" w:rsidRDefault="00AC21A3" w:rsidP="00AC21A3">
      <w:pPr>
        <w:spacing w:before="120" w:after="120" w:line="240" w:lineRule="auto"/>
        <w:rPr>
          <w:rFonts w:cstheme="minorHAnsi"/>
          <w:b/>
          <w:i/>
          <w:sz w:val="28"/>
          <w:szCs w:val="28"/>
          <w:u w:val="single"/>
        </w:rPr>
      </w:pPr>
      <w:bookmarkStart w:id="0" w:name="_Hlk14417825"/>
      <w:r w:rsidRPr="00B804DD">
        <w:rPr>
          <w:rFonts w:cstheme="minorHAnsi"/>
          <w:b/>
          <w:i/>
          <w:sz w:val="28"/>
          <w:szCs w:val="28"/>
          <w:u w:val="single"/>
        </w:rPr>
        <w:t>Esošā situācija</w:t>
      </w:r>
    </w:p>
    <w:bookmarkEnd w:id="0"/>
    <w:p w14:paraId="0C7BAA54" w14:textId="4BAEA2D0" w:rsidR="00B7525C" w:rsidRPr="00B804DD" w:rsidRDefault="00C37C9D" w:rsidP="00A62600">
      <w:pPr>
        <w:spacing w:before="120" w:after="120" w:line="240" w:lineRule="auto"/>
        <w:jc w:val="both"/>
        <w:rPr>
          <w:rFonts w:cstheme="minorHAnsi"/>
          <w:sz w:val="24"/>
          <w:szCs w:val="24"/>
        </w:rPr>
      </w:pPr>
      <w:r w:rsidRPr="00B804DD">
        <w:rPr>
          <w:rFonts w:cstheme="minorHAnsi"/>
          <w:sz w:val="24"/>
          <w:szCs w:val="24"/>
        </w:rPr>
        <w:t>Lai gan Latvijā informēšanas pasākumi attiecībā uz energoefektivitātes pasākumu īstenošanu tiek veikti pietiekami aktīvi, tomēr šobrīd trūk</w:t>
      </w:r>
      <w:r w:rsidR="00AF0970" w:rsidRPr="00B804DD">
        <w:rPr>
          <w:rFonts w:cstheme="minorHAnsi"/>
          <w:sz w:val="24"/>
          <w:szCs w:val="24"/>
        </w:rPr>
        <w:t>s</w:t>
      </w:r>
      <w:r w:rsidRPr="00B804DD">
        <w:rPr>
          <w:rFonts w:cstheme="minorHAnsi"/>
          <w:sz w:val="24"/>
          <w:szCs w:val="24"/>
        </w:rPr>
        <w:t xml:space="preserve">t sabiedrības informēšanas un izglītošanas pasākumi attiecībā uz </w:t>
      </w:r>
      <w:r w:rsidR="00AF0970" w:rsidRPr="00B804DD">
        <w:rPr>
          <w:rFonts w:cstheme="minorHAnsi"/>
          <w:sz w:val="24"/>
          <w:szCs w:val="24"/>
        </w:rPr>
        <w:t xml:space="preserve">atjaunojamās enerģijas popularizēšanas pasākumi. </w:t>
      </w:r>
      <w:r w:rsidR="00C63F97" w:rsidRPr="00B804DD">
        <w:rPr>
          <w:rFonts w:cstheme="minorHAnsi"/>
          <w:sz w:val="24"/>
          <w:szCs w:val="24"/>
        </w:rPr>
        <w:t xml:space="preserve">Ņemot </w:t>
      </w:r>
      <w:r w:rsidR="00AF0970" w:rsidRPr="00B804DD">
        <w:rPr>
          <w:rFonts w:cstheme="minorHAnsi"/>
          <w:sz w:val="24"/>
          <w:szCs w:val="24"/>
        </w:rPr>
        <w:t xml:space="preserve">vērā obligātā iepirkuma komponentes problemātikas risināšanu, </w:t>
      </w:r>
      <w:r w:rsidR="00C63F97" w:rsidRPr="00B804DD">
        <w:rPr>
          <w:rFonts w:cstheme="minorHAnsi"/>
          <w:sz w:val="24"/>
          <w:szCs w:val="24"/>
        </w:rPr>
        <w:t xml:space="preserve">sabiedrības noskaņojums par atjaunojamās enerģijas izmantošanu ir mainīgs, jo </w:t>
      </w:r>
      <w:r w:rsidR="00B7525C" w:rsidRPr="00B804DD">
        <w:rPr>
          <w:rFonts w:cstheme="minorHAnsi"/>
          <w:sz w:val="24"/>
          <w:szCs w:val="24"/>
        </w:rPr>
        <w:t xml:space="preserve">sabiedrība ir gatava atbalstīt atjaunojamās enerģijas risinājumus, ja tas neietekmē viņu ikdienas dzīves ritmu un dzīves apstākļus. </w:t>
      </w:r>
      <w:r w:rsidR="007F0451" w:rsidRPr="00B804DD">
        <w:rPr>
          <w:rFonts w:cstheme="minorHAnsi"/>
          <w:sz w:val="24"/>
          <w:szCs w:val="24"/>
        </w:rPr>
        <w:t>C</w:t>
      </w:r>
      <w:r w:rsidR="00B7525C" w:rsidRPr="00B804DD">
        <w:rPr>
          <w:rFonts w:cstheme="minorHAnsi"/>
          <w:sz w:val="24"/>
          <w:szCs w:val="24"/>
        </w:rPr>
        <w:t>ilvēki nav gatavi mainīt savus ikdienas paradumus kopīga mērķa sasniegšanai. Šobrīd sabiedrība tiek infor</w:t>
      </w:r>
      <w:r w:rsidR="005020C6" w:rsidRPr="00B804DD">
        <w:rPr>
          <w:rFonts w:cstheme="minorHAnsi"/>
          <w:sz w:val="24"/>
          <w:szCs w:val="24"/>
        </w:rPr>
        <w:t>m</w:t>
      </w:r>
      <w:r w:rsidR="00B7525C" w:rsidRPr="00B804DD">
        <w:rPr>
          <w:rFonts w:cstheme="minorHAnsi"/>
          <w:sz w:val="24"/>
          <w:szCs w:val="24"/>
        </w:rPr>
        <w:t>ēta par nepieciešamību izpildīt noteiktus mērķus un mainīt savus ikdienas paradumus, jo mērķu sasniegšana tiek noteikta kā obligāta, tomēr sa</w:t>
      </w:r>
      <w:r w:rsidR="005020C6" w:rsidRPr="00B804DD">
        <w:rPr>
          <w:rFonts w:cstheme="minorHAnsi"/>
          <w:sz w:val="24"/>
          <w:szCs w:val="24"/>
        </w:rPr>
        <w:t>b</w:t>
      </w:r>
      <w:r w:rsidR="00B7525C" w:rsidRPr="00B804DD">
        <w:rPr>
          <w:rFonts w:cstheme="minorHAnsi"/>
          <w:sz w:val="24"/>
          <w:szCs w:val="24"/>
        </w:rPr>
        <w:t>iedrībai netiek sniegta informācija par iemesliem, kāpēc minētie mērķi tika noteikti un kāpēc ir svarīgi šos mērķus sasniegt. Līdz ar to ir secināms, ka sabiedrība par enerģētikā īstenotiem pasākumiem netiek informēta atbilstoši, jo netiek sniegta informācija par ieguvumiem sabiedrībai, lai cilvēki būtu ar mieru mainīt savus ikdienas paradumus un, iespējams, atteikties no daļas sava komforta, lai sasniegtu kopējo sabiedrības labumu.</w:t>
      </w:r>
      <w:r w:rsidR="005F0702" w:rsidRPr="00B804DD">
        <w:rPr>
          <w:rFonts w:cstheme="minorHAnsi"/>
          <w:sz w:val="24"/>
          <w:szCs w:val="24"/>
        </w:rPr>
        <w:t xml:space="preserve"> Latvijā ES </w:t>
      </w:r>
      <w:proofErr w:type="spellStart"/>
      <w:r w:rsidR="005F0702" w:rsidRPr="00B804DD">
        <w:rPr>
          <w:rFonts w:cstheme="minorHAnsi"/>
          <w:sz w:val="24"/>
          <w:szCs w:val="24"/>
        </w:rPr>
        <w:t>EnS</w:t>
      </w:r>
      <w:proofErr w:type="spellEnd"/>
      <w:r w:rsidR="005F0702" w:rsidRPr="00B804DD">
        <w:rPr>
          <w:rFonts w:cstheme="minorHAnsi"/>
          <w:sz w:val="24"/>
          <w:szCs w:val="24"/>
        </w:rPr>
        <w:t xml:space="preserve"> politiku visvairāk asociē ar konkurētspējīgākām enerģētikas cenām iedzīvotājiem, kā arī ar fosilā kurināmā / </w:t>
      </w:r>
      <w:proofErr w:type="spellStart"/>
      <w:r w:rsidR="005F0702" w:rsidRPr="00B804DD">
        <w:rPr>
          <w:rFonts w:cstheme="minorHAnsi"/>
          <w:sz w:val="24"/>
          <w:szCs w:val="24"/>
        </w:rPr>
        <w:t>degielas</w:t>
      </w:r>
      <w:proofErr w:type="spellEnd"/>
      <w:r w:rsidR="005F0702" w:rsidRPr="00B804DD">
        <w:rPr>
          <w:rFonts w:cstheme="minorHAnsi"/>
          <w:sz w:val="24"/>
          <w:szCs w:val="24"/>
        </w:rPr>
        <w:t xml:space="preserve"> aizvietošanu ar AER, lai tai skaitā nodrošinātu klimata pārmaiņu mazināšanu.</w:t>
      </w:r>
      <w:r w:rsidR="005F0702" w:rsidRPr="00B804DD">
        <w:rPr>
          <w:rStyle w:val="FootnoteReference"/>
          <w:rFonts w:cstheme="minorHAnsi"/>
          <w:sz w:val="24"/>
          <w:szCs w:val="24"/>
        </w:rPr>
        <w:footnoteReference w:id="1"/>
      </w:r>
      <w:r w:rsidR="007057A4" w:rsidRPr="00B804DD">
        <w:rPr>
          <w:rFonts w:cstheme="minorHAnsi"/>
          <w:sz w:val="24"/>
          <w:szCs w:val="24"/>
        </w:rPr>
        <w:t xml:space="preserve"> </w:t>
      </w:r>
    </w:p>
    <w:p w14:paraId="33815DF2" w14:textId="1F75ED3E" w:rsidR="003F3A1A" w:rsidRPr="00B804DD" w:rsidRDefault="00243766" w:rsidP="007F0451">
      <w:pPr>
        <w:spacing w:before="120" w:after="120" w:line="240" w:lineRule="auto"/>
        <w:jc w:val="both"/>
        <w:rPr>
          <w:rFonts w:cstheme="minorHAnsi"/>
          <w:sz w:val="24"/>
          <w:szCs w:val="24"/>
        </w:rPr>
      </w:pPr>
      <w:r w:rsidRPr="00B804DD">
        <w:rPr>
          <w:rFonts w:cstheme="minorHAnsi"/>
          <w:sz w:val="24"/>
          <w:szCs w:val="24"/>
        </w:rPr>
        <w:t>Jaunākā informācija liecina, ka ES iedzīvotājiem klimata pārmaiņas ir otra svarīgākā problēma, lai gan 2018.gada rudenī ES iedzīvotājiem klimata pārmaiņas bija tikai piektā svarīgākā problēma.</w:t>
      </w:r>
      <w:r w:rsidR="007057A4" w:rsidRPr="00B804DD">
        <w:rPr>
          <w:rFonts w:cstheme="minorHAnsi"/>
          <w:sz w:val="24"/>
          <w:szCs w:val="24"/>
        </w:rPr>
        <w:t xml:space="preserve"> Latvijā vides, klimata pārmaiņu un enerģētikas jautājumi ir tikai 11.vietā no 13 pozīcijām</w:t>
      </w:r>
      <w:r w:rsidR="005F0702" w:rsidRPr="00B804DD">
        <w:rPr>
          <w:rStyle w:val="FootnoteReference"/>
          <w:rFonts w:cstheme="minorHAnsi"/>
          <w:sz w:val="24"/>
          <w:szCs w:val="24"/>
        </w:rPr>
        <w:footnoteReference w:id="2"/>
      </w:r>
      <w:r w:rsidR="007057A4" w:rsidRPr="00B804DD">
        <w:rPr>
          <w:rFonts w:cstheme="minorHAnsi"/>
          <w:sz w:val="24"/>
          <w:szCs w:val="24"/>
        </w:rPr>
        <w:t xml:space="preserve"> (kāpums par 2% salīdzinot ar 2018.gada rudeni), kur tikai Grieķijai un Horvātijai šie jautājumi ir vēl mazsvarīgāki nekā Latvijai. </w:t>
      </w:r>
      <w:r w:rsidR="007F0451" w:rsidRPr="00B804DD">
        <w:rPr>
          <w:rFonts w:cstheme="minorHAnsi"/>
          <w:sz w:val="24"/>
          <w:szCs w:val="24"/>
        </w:rPr>
        <w:t xml:space="preserve"> Tomēr Latvijas iedzīvotāji pēdējā gada laikā kļuvuši pilsoniski aktīvāki, paužot savu atbalstu klimata pārmaiņu mazināšanai, piemēram, iesaistoties globālajā klimata streikā, organizējot vairākas ar zaļo politiku saistītas protesta akcijas, kas pulcēja vairākus simtus jauniešu. </w:t>
      </w:r>
      <w:r w:rsidR="003F3A1A" w:rsidRPr="00B804DD">
        <w:rPr>
          <w:rFonts w:cstheme="minorHAnsi"/>
          <w:sz w:val="24"/>
          <w:szCs w:val="24"/>
        </w:rPr>
        <w:t>Latvijā jau ir izveidot</w:t>
      </w:r>
      <w:r w:rsidR="005F0702" w:rsidRPr="00B804DD">
        <w:rPr>
          <w:rFonts w:cstheme="minorHAnsi"/>
          <w:sz w:val="24"/>
          <w:szCs w:val="24"/>
        </w:rPr>
        <w:t>s klimata pārmaiņu jautājumiem veltīts portāls</w:t>
      </w:r>
      <w:r w:rsidR="003F3A1A" w:rsidRPr="00B804DD">
        <w:rPr>
          <w:rStyle w:val="FootnoteReference"/>
          <w:rFonts w:cstheme="minorHAnsi"/>
          <w:sz w:val="24"/>
          <w:szCs w:val="24"/>
        </w:rPr>
        <w:footnoteReference w:id="3"/>
      </w:r>
      <w:r w:rsidR="003F3A1A" w:rsidRPr="00B804DD">
        <w:rPr>
          <w:rFonts w:cstheme="minorHAnsi"/>
          <w:sz w:val="24"/>
          <w:szCs w:val="24"/>
        </w:rPr>
        <w:t>, kas informē sabiedrību par klimatu un tā aktualitātēm, iesaistot iedzīvotājus kopējās situācijas apzināšanā.</w:t>
      </w:r>
    </w:p>
    <w:p w14:paraId="1B638B05" w14:textId="77777777" w:rsidR="007F0451" w:rsidRPr="00B804DD" w:rsidRDefault="007F0451" w:rsidP="007F0451">
      <w:pPr>
        <w:spacing w:before="120" w:after="120" w:line="240" w:lineRule="auto"/>
        <w:jc w:val="both"/>
        <w:rPr>
          <w:rFonts w:cstheme="minorHAnsi"/>
          <w:sz w:val="24"/>
          <w:szCs w:val="24"/>
        </w:rPr>
      </w:pPr>
      <w:r w:rsidRPr="00B804DD">
        <w:rPr>
          <w:rFonts w:cstheme="minorHAnsi"/>
          <w:sz w:val="24"/>
          <w:szCs w:val="24"/>
        </w:rPr>
        <w:lastRenderedPageBreak/>
        <w:t>Ambiciozu SEG emisiju ilgtermiņa mērķu sasniegšanā liela loma būs veicinošai videi, t.sk. sabiedrības iesaistei un sociālajām transformācijām, tādēļ būtiski nodrošināt skaidrus ilgtermiņa signālus un sniegt nepieciešamās vadlīnijas, informācijas pieejamību risku novērtēšanai.</w:t>
      </w:r>
    </w:p>
    <w:p w14:paraId="7B7121B8" w14:textId="693ED75E" w:rsidR="007057A4" w:rsidRPr="00B804DD" w:rsidRDefault="007057A4" w:rsidP="00B804DD">
      <w:pPr>
        <w:spacing w:after="0" w:line="240" w:lineRule="auto"/>
        <w:jc w:val="both"/>
        <w:rPr>
          <w:rFonts w:cstheme="minorHAnsi"/>
          <w:sz w:val="8"/>
          <w:szCs w:val="8"/>
        </w:rPr>
      </w:pPr>
    </w:p>
    <w:p w14:paraId="064B98F8" w14:textId="77777777" w:rsidR="005F0702" w:rsidRPr="00B804DD" w:rsidRDefault="005F0702" w:rsidP="005F0702">
      <w:pPr>
        <w:shd w:val="clear" w:color="auto" w:fill="E7E6E6" w:themeFill="background2"/>
        <w:spacing w:before="120" w:after="120" w:line="240" w:lineRule="auto"/>
        <w:rPr>
          <w:rFonts w:cstheme="minorHAnsi"/>
          <w:b/>
          <w:sz w:val="28"/>
          <w:szCs w:val="28"/>
          <w:u w:val="single"/>
        </w:rPr>
      </w:pPr>
      <w:r w:rsidRPr="00B804DD">
        <w:rPr>
          <w:rFonts w:cstheme="minorHAnsi"/>
          <w:b/>
          <w:sz w:val="28"/>
          <w:szCs w:val="28"/>
          <w:u w:val="single"/>
        </w:rPr>
        <w:t>Vēlamā situācija 2030.gadā:</w:t>
      </w:r>
    </w:p>
    <w:p w14:paraId="4C962BCD" w14:textId="362E5EAC" w:rsidR="0098025F" w:rsidRPr="00B804DD" w:rsidRDefault="0098025F" w:rsidP="00B804DD">
      <w:pPr>
        <w:pStyle w:val="ListParagraph"/>
        <w:numPr>
          <w:ilvl w:val="0"/>
          <w:numId w:val="1"/>
        </w:numPr>
        <w:shd w:val="clear" w:color="auto" w:fill="E7E6E6" w:themeFill="background2"/>
        <w:spacing w:before="120" w:after="120" w:line="240" w:lineRule="auto"/>
        <w:ind w:left="360"/>
        <w:contextualSpacing w:val="0"/>
        <w:rPr>
          <w:rFonts w:cstheme="minorHAnsi"/>
          <w:i/>
          <w:sz w:val="24"/>
          <w:szCs w:val="24"/>
        </w:rPr>
      </w:pPr>
      <w:r w:rsidRPr="00B804DD">
        <w:rPr>
          <w:rFonts w:cstheme="minorHAnsi"/>
          <w:i/>
          <w:sz w:val="24"/>
          <w:szCs w:val="24"/>
        </w:rPr>
        <w:t>Būtiski uzlabots sabiedrības ieinteresētības līmenis un sabiedrības iesaistīšanās enerģētikas un klimata problemātikas risināšanā</w:t>
      </w:r>
      <w:r w:rsidR="00D91B86" w:rsidRPr="00B804DD">
        <w:rPr>
          <w:rFonts w:cstheme="minorHAnsi"/>
          <w:i/>
          <w:sz w:val="24"/>
          <w:szCs w:val="24"/>
        </w:rPr>
        <w:t xml:space="preserve">, sabiedrības grupas aktīvi īsteno </w:t>
      </w:r>
      <w:proofErr w:type="spellStart"/>
      <w:r w:rsidR="00D91B86" w:rsidRPr="00B804DD">
        <w:rPr>
          <w:rFonts w:cstheme="minorHAnsi"/>
          <w:i/>
          <w:sz w:val="24"/>
          <w:szCs w:val="24"/>
        </w:rPr>
        <w:t>resursefektivitātes</w:t>
      </w:r>
      <w:proofErr w:type="spellEnd"/>
      <w:r w:rsidR="00D91B86" w:rsidRPr="00B804DD">
        <w:rPr>
          <w:rFonts w:cstheme="minorHAnsi"/>
          <w:i/>
          <w:sz w:val="24"/>
          <w:szCs w:val="24"/>
        </w:rPr>
        <w:t xml:space="preserve"> uzlabošanas projektus </w:t>
      </w:r>
    </w:p>
    <w:p w14:paraId="3A4233EF" w14:textId="51845867" w:rsidR="00D91B86" w:rsidRPr="00B804DD" w:rsidRDefault="00D91B86" w:rsidP="00B804DD">
      <w:pPr>
        <w:pStyle w:val="ListParagraph"/>
        <w:numPr>
          <w:ilvl w:val="0"/>
          <w:numId w:val="1"/>
        </w:numPr>
        <w:shd w:val="clear" w:color="auto" w:fill="E7E6E6" w:themeFill="background2"/>
        <w:spacing w:before="120" w:after="120" w:line="240" w:lineRule="auto"/>
        <w:ind w:left="360"/>
        <w:contextualSpacing w:val="0"/>
        <w:rPr>
          <w:rFonts w:cstheme="minorHAnsi"/>
          <w:i/>
          <w:sz w:val="24"/>
          <w:szCs w:val="24"/>
        </w:rPr>
      </w:pPr>
      <w:r w:rsidRPr="00B804DD">
        <w:rPr>
          <w:rFonts w:cstheme="minorHAnsi"/>
          <w:i/>
          <w:sz w:val="24"/>
          <w:szCs w:val="24"/>
        </w:rPr>
        <w:t xml:space="preserve">Izglītošana par </w:t>
      </w:r>
      <w:proofErr w:type="spellStart"/>
      <w:r w:rsidRPr="00B804DD">
        <w:rPr>
          <w:rFonts w:cstheme="minorHAnsi"/>
          <w:i/>
          <w:sz w:val="24"/>
          <w:szCs w:val="24"/>
        </w:rPr>
        <w:t>resursefektivitāti</w:t>
      </w:r>
      <w:proofErr w:type="spellEnd"/>
      <w:r w:rsidRPr="00B804DD">
        <w:rPr>
          <w:rFonts w:cstheme="minorHAnsi"/>
          <w:i/>
          <w:sz w:val="24"/>
          <w:szCs w:val="24"/>
        </w:rPr>
        <w:t xml:space="preserve"> un ilgtspējīgu dzīvesveidu notiek jau sākot ar pirmsskolas izglītības iestādēm</w:t>
      </w:r>
    </w:p>
    <w:p w14:paraId="381B4312" w14:textId="4B53E8EC" w:rsidR="0098025F" w:rsidRPr="00B804DD" w:rsidRDefault="005020C6" w:rsidP="00B804DD">
      <w:pPr>
        <w:pStyle w:val="ListParagraph"/>
        <w:numPr>
          <w:ilvl w:val="0"/>
          <w:numId w:val="1"/>
        </w:numPr>
        <w:shd w:val="clear" w:color="auto" w:fill="E7E6E6" w:themeFill="background2"/>
        <w:spacing w:before="120" w:after="120" w:line="240" w:lineRule="auto"/>
        <w:ind w:left="360"/>
        <w:contextualSpacing w:val="0"/>
        <w:rPr>
          <w:rFonts w:cstheme="minorHAnsi"/>
          <w:i/>
          <w:sz w:val="24"/>
          <w:szCs w:val="24"/>
        </w:rPr>
      </w:pPr>
      <w:r w:rsidRPr="00B804DD">
        <w:rPr>
          <w:rFonts w:cstheme="minorHAnsi"/>
          <w:i/>
          <w:sz w:val="24"/>
          <w:szCs w:val="24"/>
        </w:rPr>
        <w:t>E</w:t>
      </w:r>
      <w:r w:rsidR="00D91B86" w:rsidRPr="00B804DD">
        <w:rPr>
          <w:rFonts w:cstheme="minorHAnsi"/>
          <w:i/>
          <w:sz w:val="24"/>
          <w:szCs w:val="24"/>
        </w:rPr>
        <w:t>nerģētikas un klimata problemātikas risināšanas nosacījumi ir pilnībā integrēti attīstības plānošanā gan valsts, gan pašvaldību līmenī</w:t>
      </w:r>
    </w:p>
    <w:p w14:paraId="08E8DD16" w14:textId="77777777" w:rsidR="0098025F" w:rsidRPr="00B804DD" w:rsidRDefault="0098025F" w:rsidP="00B804DD">
      <w:pPr>
        <w:shd w:val="clear" w:color="auto" w:fill="E7E6E6" w:themeFill="background2"/>
        <w:spacing w:before="120" w:after="120" w:line="240" w:lineRule="auto"/>
        <w:rPr>
          <w:rFonts w:cstheme="minorHAnsi"/>
          <w:b/>
          <w:sz w:val="28"/>
          <w:szCs w:val="28"/>
          <w:u w:val="single"/>
        </w:rPr>
      </w:pPr>
      <w:r w:rsidRPr="00B804DD">
        <w:rPr>
          <w:rFonts w:cstheme="minorHAnsi"/>
          <w:b/>
          <w:sz w:val="28"/>
          <w:szCs w:val="28"/>
          <w:u w:val="single"/>
        </w:rPr>
        <w:t>Ieguvumi sabiedrībai un tautsaimniecībai:</w:t>
      </w:r>
    </w:p>
    <w:p w14:paraId="36B25ACF" w14:textId="6D1B875D" w:rsidR="00541665" w:rsidRPr="00B804DD" w:rsidRDefault="00541665" w:rsidP="00B804DD">
      <w:pPr>
        <w:pStyle w:val="ListParagraph"/>
        <w:numPr>
          <w:ilvl w:val="0"/>
          <w:numId w:val="2"/>
        </w:numPr>
        <w:shd w:val="clear" w:color="auto" w:fill="E7E6E6" w:themeFill="background2"/>
        <w:spacing w:before="120" w:after="120" w:line="240" w:lineRule="auto"/>
        <w:ind w:left="360" w:hanging="360"/>
        <w:contextualSpacing w:val="0"/>
        <w:rPr>
          <w:rFonts w:cstheme="minorHAnsi"/>
          <w:i/>
          <w:sz w:val="24"/>
          <w:szCs w:val="24"/>
        </w:rPr>
      </w:pPr>
      <w:r w:rsidRPr="00B804DD">
        <w:rPr>
          <w:rFonts w:cstheme="minorHAnsi"/>
          <w:i/>
          <w:sz w:val="24"/>
          <w:szCs w:val="24"/>
        </w:rPr>
        <w:t>uzlabots izglītības līmenis un izglītošanās kapacitāte, nodrošinot ilgtermiņa ieguldījumus P&amp;A, P&amp;I</w:t>
      </w:r>
    </w:p>
    <w:p w14:paraId="21CB4CE5" w14:textId="5424EEA0" w:rsidR="0098025F" w:rsidRPr="00B804DD" w:rsidRDefault="00D91B86" w:rsidP="00B804DD">
      <w:pPr>
        <w:pStyle w:val="ListParagraph"/>
        <w:numPr>
          <w:ilvl w:val="0"/>
          <w:numId w:val="2"/>
        </w:numPr>
        <w:shd w:val="clear" w:color="auto" w:fill="E7E6E6" w:themeFill="background2"/>
        <w:spacing w:before="120" w:after="120" w:line="240" w:lineRule="auto"/>
        <w:ind w:left="360" w:hanging="360"/>
        <w:contextualSpacing w:val="0"/>
        <w:rPr>
          <w:rFonts w:cstheme="minorHAnsi"/>
          <w:i/>
          <w:sz w:val="24"/>
          <w:szCs w:val="24"/>
        </w:rPr>
      </w:pPr>
      <w:r w:rsidRPr="00B804DD">
        <w:rPr>
          <w:rFonts w:cstheme="minorHAnsi"/>
          <w:i/>
          <w:sz w:val="24"/>
          <w:szCs w:val="24"/>
        </w:rPr>
        <w:t xml:space="preserve">iesaistīta un ieinteresēta sabiedrība veic </w:t>
      </w:r>
      <w:r w:rsidR="00541665" w:rsidRPr="00B804DD">
        <w:rPr>
          <w:rFonts w:cstheme="minorHAnsi"/>
          <w:i/>
          <w:sz w:val="24"/>
          <w:szCs w:val="24"/>
        </w:rPr>
        <w:t xml:space="preserve">gaisa kvalitātes, </w:t>
      </w:r>
      <w:proofErr w:type="spellStart"/>
      <w:r w:rsidR="00541665" w:rsidRPr="00B804DD">
        <w:rPr>
          <w:rFonts w:cstheme="minorHAnsi"/>
          <w:i/>
          <w:sz w:val="24"/>
          <w:szCs w:val="24"/>
        </w:rPr>
        <w:t>resursefektivitātes</w:t>
      </w:r>
      <w:proofErr w:type="spellEnd"/>
      <w:r w:rsidR="00541665" w:rsidRPr="00B804DD">
        <w:rPr>
          <w:rFonts w:cstheme="minorHAnsi"/>
          <w:i/>
          <w:sz w:val="24"/>
          <w:szCs w:val="24"/>
        </w:rPr>
        <w:t xml:space="preserve"> un ilgtspējīguma uzlabošanas pasākumus, vienlaicīgi sev samazinot ar resursu izmantošanu saistītās izmaksas</w:t>
      </w:r>
    </w:p>
    <w:p w14:paraId="2AD9169A" w14:textId="77777777" w:rsidR="0098025F" w:rsidRPr="00B804DD" w:rsidRDefault="0098025F" w:rsidP="00A62600">
      <w:pPr>
        <w:spacing w:before="120" w:after="120" w:line="240" w:lineRule="auto"/>
        <w:jc w:val="both"/>
        <w:rPr>
          <w:rFonts w:cstheme="minorHAnsi"/>
          <w:sz w:val="4"/>
          <w:szCs w:val="4"/>
        </w:rPr>
      </w:pPr>
    </w:p>
    <w:p w14:paraId="2A81E5F9" w14:textId="77777777" w:rsidR="00541665" w:rsidRPr="00B804DD" w:rsidRDefault="00541665" w:rsidP="00B804DD">
      <w:pPr>
        <w:spacing w:before="120" w:after="120" w:line="240" w:lineRule="auto"/>
        <w:jc w:val="both"/>
        <w:rPr>
          <w:rFonts w:cstheme="minorHAnsi"/>
          <w:b/>
          <w:i/>
          <w:sz w:val="28"/>
          <w:szCs w:val="28"/>
          <w:u w:val="single"/>
        </w:rPr>
      </w:pPr>
      <w:r w:rsidRPr="00B804DD">
        <w:rPr>
          <w:rFonts w:cstheme="minorHAnsi"/>
          <w:b/>
          <w:i/>
          <w:sz w:val="28"/>
          <w:szCs w:val="28"/>
          <w:u w:val="single"/>
        </w:rPr>
        <w:t>Galvenie izaicinājumi</w:t>
      </w:r>
    </w:p>
    <w:p w14:paraId="2F165E4F" w14:textId="5BF72122" w:rsidR="00093CF6" w:rsidRPr="00B804DD" w:rsidRDefault="00A62600" w:rsidP="00A62600">
      <w:pPr>
        <w:spacing w:before="120" w:after="120" w:line="240" w:lineRule="auto"/>
        <w:jc w:val="both"/>
        <w:rPr>
          <w:rFonts w:cstheme="minorHAnsi"/>
          <w:b/>
          <w:bCs/>
          <w:sz w:val="24"/>
          <w:szCs w:val="24"/>
          <w:u w:val="single"/>
        </w:rPr>
      </w:pPr>
      <w:r w:rsidRPr="00B804DD">
        <w:rPr>
          <w:rFonts w:cstheme="minorHAnsi"/>
          <w:sz w:val="24"/>
          <w:szCs w:val="24"/>
          <w:u w:val="single"/>
        </w:rPr>
        <w:t xml:space="preserve">1) </w:t>
      </w:r>
      <w:r w:rsidRPr="00B804DD">
        <w:rPr>
          <w:rFonts w:cstheme="minorHAnsi"/>
          <w:b/>
          <w:bCs/>
          <w:sz w:val="24"/>
          <w:szCs w:val="24"/>
          <w:u w:val="single"/>
        </w:rPr>
        <w:t>Neefektīv</w:t>
      </w:r>
      <w:r w:rsidR="00093CF6" w:rsidRPr="00B804DD">
        <w:rPr>
          <w:rFonts w:cstheme="minorHAnsi"/>
          <w:b/>
          <w:bCs/>
          <w:sz w:val="24"/>
          <w:szCs w:val="24"/>
          <w:u w:val="single"/>
        </w:rPr>
        <w:t xml:space="preserve">i un nekoncentrēti </w:t>
      </w:r>
      <w:r w:rsidR="00093CF6" w:rsidRPr="00B804DD">
        <w:rPr>
          <w:rFonts w:cstheme="minorHAnsi"/>
          <w:sz w:val="24"/>
          <w:szCs w:val="24"/>
          <w:u w:val="single"/>
        </w:rPr>
        <w:t>sabiedrības informēšanas pasākumi</w:t>
      </w:r>
    </w:p>
    <w:p w14:paraId="37770F77" w14:textId="28E11B5E" w:rsidR="00041A6F" w:rsidRPr="00B804DD" w:rsidRDefault="00041A6F" w:rsidP="00A62600">
      <w:pPr>
        <w:spacing w:before="120" w:after="120" w:line="240" w:lineRule="auto"/>
        <w:jc w:val="both"/>
        <w:rPr>
          <w:rFonts w:cstheme="minorHAnsi"/>
          <w:sz w:val="24"/>
          <w:szCs w:val="24"/>
        </w:rPr>
      </w:pPr>
      <w:r w:rsidRPr="00B804DD">
        <w:rPr>
          <w:rFonts w:cstheme="minorHAnsi"/>
          <w:sz w:val="24"/>
          <w:szCs w:val="24"/>
        </w:rPr>
        <w:t xml:space="preserve">Katram </w:t>
      </w:r>
      <w:r w:rsidR="005D76C7" w:rsidRPr="00B804DD">
        <w:rPr>
          <w:rFonts w:cstheme="minorHAnsi"/>
          <w:sz w:val="24"/>
          <w:szCs w:val="24"/>
        </w:rPr>
        <w:t>Latvijas iedzīvotājam</w:t>
      </w:r>
      <w:r w:rsidRPr="00B804DD">
        <w:rPr>
          <w:rFonts w:cstheme="minorHAnsi"/>
          <w:sz w:val="24"/>
          <w:szCs w:val="24"/>
        </w:rPr>
        <w:t xml:space="preserve"> ir nozīmīga loma enerģētikas un klimata mērķu sasniegšanā, jo ikdienas dzīves veids, patēriņš, lēmumi, ietekmēt to cik daudz </w:t>
      </w:r>
      <w:r w:rsidR="001534D7" w:rsidRPr="00B804DD">
        <w:rPr>
          <w:rFonts w:cstheme="minorHAnsi"/>
          <w:sz w:val="24"/>
          <w:szCs w:val="24"/>
        </w:rPr>
        <w:t>resursi tiek</w:t>
      </w:r>
      <w:r w:rsidRPr="00B804DD">
        <w:rPr>
          <w:rFonts w:cstheme="minorHAnsi"/>
          <w:sz w:val="24"/>
          <w:szCs w:val="24"/>
        </w:rPr>
        <w:t xml:space="preserve"> patērē</w:t>
      </w:r>
      <w:r w:rsidR="001534D7" w:rsidRPr="00B804DD">
        <w:rPr>
          <w:rFonts w:cstheme="minorHAnsi"/>
          <w:sz w:val="24"/>
          <w:szCs w:val="24"/>
        </w:rPr>
        <w:t>ti</w:t>
      </w:r>
      <w:r w:rsidRPr="00B804DD">
        <w:rPr>
          <w:rFonts w:cstheme="minorHAnsi"/>
          <w:sz w:val="24"/>
          <w:szCs w:val="24"/>
        </w:rPr>
        <w:t xml:space="preserve"> un cik daudz SEG emisijas </w:t>
      </w:r>
      <w:r w:rsidR="001534D7" w:rsidRPr="00B804DD">
        <w:rPr>
          <w:rFonts w:cstheme="minorHAnsi"/>
          <w:sz w:val="24"/>
          <w:szCs w:val="24"/>
        </w:rPr>
        <w:t>radītas</w:t>
      </w:r>
      <w:r w:rsidRPr="00B804DD">
        <w:rPr>
          <w:rFonts w:cstheme="minorHAnsi"/>
          <w:sz w:val="24"/>
          <w:szCs w:val="24"/>
        </w:rPr>
        <w:t xml:space="preserve">. Sabiedrībai nav noformulējusies </w:t>
      </w:r>
      <w:r w:rsidR="004C53FE" w:rsidRPr="00B804DD">
        <w:rPr>
          <w:rFonts w:cstheme="minorHAnsi"/>
          <w:sz w:val="24"/>
          <w:szCs w:val="24"/>
        </w:rPr>
        <w:t>izpratne</w:t>
      </w:r>
      <w:r w:rsidRPr="00B804DD">
        <w:rPr>
          <w:rFonts w:cstheme="minorHAnsi"/>
          <w:sz w:val="24"/>
          <w:szCs w:val="24"/>
        </w:rPr>
        <w:t xml:space="preserve">, ka pilnīgi visas ikdienas darbības un ikdienas aktivitātes atstāj ietekmi uz SEG emisiju </w:t>
      </w:r>
      <w:r w:rsidR="005D76C7" w:rsidRPr="00B804DD">
        <w:rPr>
          <w:rFonts w:cstheme="minorHAnsi"/>
          <w:sz w:val="24"/>
          <w:szCs w:val="24"/>
        </w:rPr>
        <w:t>apjomu</w:t>
      </w:r>
      <w:r w:rsidRPr="00B804DD">
        <w:rPr>
          <w:rFonts w:cstheme="minorHAnsi"/>
          <w:sz w:val="24"/>
          <w:szCs w:val="24"/>
        </w:rPr>
        <w:t>, CO</w:t>
      </w:r>
      <w:r w:rsidRPr="00B804DD">
        <w:rPr>
          <w:rFonts w:cstheme="minorHAnsi"/>
          <w:sz w:val="24"/>
          <w:szCs w:val="24"/>
          <w:vertAlign w:val="subscript"/>
        </w:rPr>
        <w:t>2</w:t>
      </w:r>
      <w:r w:rsidRPr="00B804DD">
        <w:rPr>
          <w:rFonts w:cstheme="minorHAnsi"/>
          <w:sz w:val="24"/>
          <w:szCs w:val="24"/>
        </w:rPr>
        <w:t xml:space="preserve"> piesaisti, gaisa kvalitāti, resursu patēriņu, jo cilvēka dzīves veida nodrošināšana vienmēr atstāj oglekļa pēdu</w:t>
      </w:r>
      <w:r w:rsidRPr="00B804DD">
        <w:rPr>
          <w:rStyle w:val="FootnoteReference"/>
          <w:rFonts w:cstheme="minorHAnsi"/>
          <w:sz w:val="24"/>
          <w:szCs w:val="24"/>
        </w:rPr>
        <w:footnoteReference w:id="4"/>
      </w:r>
      <w:r w:rsidRPr="00B804DD">
        <w:rPr>
          <w:rFonts w:cstheme="minorHAnsi"/>
          <w:sz w:val="24"/>
          <w:szCs w:val="24"/>
        </w:rPr>
        <w:t>.</w:t>
      </w:r>
    </w:p>
    <w:p w14:paraId="008290EC" w14:textId="5048F6BE" w:rsidR="004C53FE" w:rsidRPr="00B804DD" w:rsidRDefault="007057A4" w:rsidP="00A62600">
      <w:pPr>
        <w:spacing w:before="120" w:after="120" w:line="240" w:lineRule="auto"/>
        <w:jc w:val="both"/>
        <w:rPr>
          <w:rFonts w:cstheme="minorHAnsi"/>
          <w:sz w:val="24"/>
          <w:szCs w:val="24"/>
        </w:rPr>
      </w:pPr>
      <w:r w:rsidRPr="00B804DD">
        <w:rPr>
          <w:rFonts w:cstheme="minorHAnsi"/>
          <w:sz w:val="24"/>
          <w:szCs w:val="24"/>
        </w:rPr>
        <w:t>Šobrīd</w:t>
      </w:r>
      <w:r w:rsidR="002B5837" w:rsidRPr="00B804DD">
        <w:rPr>
          <w:rFonts w:cstheme="minorHAnsi"/>
          <w:sz w:val="24"/>
          <w:szCs w:val="24"/>
        </w:rPr>
        <w:t xml:space="preserve">, lai gan </w:t>
      </w:r>
      <w:r w:rsidR="004C53FE" w:rsidRPr="00B804DD">
        <w:rPr>
          <w:rFonts w:cstheme="minorHAnsi"/>
          <w:sz w:val="24"/>
          <w:szCs w:val="24"/>
        </w:rPr>
        <w:t xml:space="preserve">sabiedrības informēšanas pasākumi ir </w:t>
      </w:r>
      <w:r w:rsidR="002B5837" w:rsidRPr="00B804DD">
        <w:rPr>
          <w:rFonts w:cstheme="minorHAnsi"/>
          <w:sz w:val="24"/>
          <w:szCs w:val="24"/>
        </w:rPr>
        <w:t>veikti pietiekami bieži, tomēr</w:t>
      </w:r>
      <w:r w:rsidRPr="00B804DD">
        <w:rPr>
          <w:rFonts w:cstheme="minorHAnsi"/>
          <w:sz w:val="24"/>
          <w:szCs w:val="24"/>
        </w:rPr>
        <w:t xml:space="preserve"> </w:t>
      </w:r>
      <w:r w:rsidR="004C53FE" w:rsidRPr="00B804DD">
        <w:rPr>
          <w:rFonts w:cstheme="minorHAnsi"/>
          <w:sz w:val="24"/>
          <w:szCs w:val="24"/>
        </w:rPr>
        <w:t xml:space="preserve">tie ir </w:t>
      </w:r>
      <w:r w:rsidRPr="00B804DD">
        <w:rPr>
          <w:rFonts w:cstheme="minorHAnsi"/>
          <w:sz w:val="24"/>
          <w:szCs w:val="24"/>
        </w:rPr>
        <w:t>ļoti sadrumstaloti</w:t>
      </w:r>
      <w:r w:rsidR="004C53FE" w:rsidRPr="00B804DD">
        <w:rPr>
          <w:rFonts w:cstheme="minorHAnsi"/>
          <w:sz w:val="24"/>
          <w:szCs w:val="24"/>
        </w:rPr>
        <w:t>.</w:t>
      </w:r>
      <w:r w:rsidR="00115D0B" w:rsidRPr="00B804DD">
        <w:rPr>
          <w:rFonts w:cstheme="minorHAnsi"/>
          <w:sz w:val="24"/>
          <w:szCs w:val="24"/>
        </w:rPr>
        <w:t xml:space="preserve"> </w:t>
      </w:r>
      <w:r w:rsidR="004C53FE" w:rsidRPr="00B804DD">
        <w:rPr>
          <w:rFonts w:cstheme="minorHAnsi"/>
          <w:sz w:val="24"/>
          <w:szCs w:val="24"/>
        </w:rPr>
        <w:t>S</w:t>
      </w:r>
      <w:r w:rsidR="00115D0B" w:rsidRPr="00B804DD">
        <w:rPr>
          <w:rFonts w:cstheme="minorHAnsi"/>
          <w:sz w:val="24"/>
          <w:szCs w:val="24"/>
        </w:rPr>
        <w:t xml:space="preserve">abiedrības informēšana </w:t>
      </w:r>
      <w:r w:rsidR="004C53FE" w:rsidRPr="00B804DD">
        <w:rPr>
          <w:rFonts w:cstheme="minorHAnsi"/>
          <w:sz w:val="24"/>
          <w:szCs w:val="24"/>
        </w:rPr>
        <w:t>galvenokārt tiek veikta:</w:t>
      </w:r>
    </w:p>
    <w:p w14:paraId="7EB40681" w14:textId="1A2EBF7A" w:rsidR="004C53FE" w:rsidRPr="00B804DD" w:rsidRDefault="00115D0B" w:rsidP="00B804DD">
      <w:pPr>
        <w:pStyle w:val="ListParagraph"/>
        <w:numPr>
          <w:ilvl w:val="0"/>
          <w:numId w:val="6"/>
        </w:numPr>
        <w:spacing w:before="120" w:after="120" w:line="240" w:lineRule="auto"/>
        <w:ind w:left="397" w:hanging="397"/>
        <w:contextualSpacing w:val="0"/>
        <w:jc w:val="both"/>
        <w:rPr>
          <w:rFonts w:cstheme="minorHAnsi"/>
          <w:sz w:val="24"/>
          <w:szCs w:val="24"/>
        </w:rPr>
      </w:pPr>
      <w:r w:rsidRPr="00B804DD">
        <w:rPr>
          <w:rFonts w:cstheme="minorHAnsi"/>
          <w:sz w:val="24"/>
          <w:szCs w:val="24"/>
        </w:rPr>
        <w:t>kad nepieciešams informēt par kāda politikas plānošanas dokumenta vai attīstības plānošanas dokumenta izstrādi</w:t>
      </w:r>
      <w:r w:rsidR="004C53FE" w:rsidRPr="00B804DD">
        <w:rPr>
          <w:rFonts w:cstheme="minorHAnsi"/>
          <w:sz w:val="24"/>
          <w:szCs w:val="24"/>
        </w:rPr>
        <w:t>;</w:t>
      </w:r>
    </w:p>
    <w:p w14:paraId="7F93677B" w14:textId="22963C13" w:rsidR="004C53FE" w:rsidRPr="00B804DD" w:rsidRDefault="00115D0B" w:rsidP="00B804DD">
      <w:pPr>
        <w:pStyle w:val="ListParagraph"/>
        <w:numPr>
          <w:ilvl w:val="0"/>
          <w:numId w:val="6"/>
        </w:numPr>
        <w:spacing w:before="120" w:after="120" w:line="240" w:lineRule="auto"/>
        <w:ind w:left="397" w:hanging="397"/>
        <w:contextualSpacing w:val="0"/>
        <w:jc w:val="both"/>
        <w:rPr>
          <w:rFonts w:cstheme="minorHAnsi"/>
          <w:sz w:val="24"/>
          <w:szCs w:val="24"/>
        </w:rPr>
      </w:pPr>
      <w:r w:rsidRPr="00B804DD">
        <w:rPr>
          <w:rFonts w:cstheme="minorHAnsi"/>
          <w:sz w:val="24"/>
          <w:szCs w:val="24"/>
        </w:rPr>
        <w:t>kad ir nepieciešams popularizēt ES fondu finansējumu vai pieteikšanos uz šī finansējuma sadali</w:t>
      </w:r>
      <w:r w:rsidR="004C53FE" w:rsidRPr="00B804DD">
        <w:rPr>
          <w:rFonts w:cstheme="minorHAnsi"/>
          <w:sz w:val="24"/>
          <w:szCs w:val="24"/>
        </w:rPr>
        <w:t>;</w:t>
      </w:r>
    </w:p>
    <w:p w14:paraId="32BEF1D0" w14:textId="5D92F482" w:rsidR="00093CF6" w:rsidRPr="00B804DD" w:rsidRDefault="00115D0B" w:rsidP="00B804DD">
      <w:pPr>
        <w:pStyle w:val="ListParagraph"/>
        <w:numPr>
          <w:ilvl w:val="0"/>
          <w:numId w:val="6"/>
        </w:numPr>
        <w:spacing w:before="120" w:after="120" w:line="240" w:lineRule="auto"/>
        <w:ind w:left="397" w:hanging="397"/>
        <w:contextualSpacing w:val="0"/>
        <w:jc w:val="both"/>
        <w:rPr>
          <w:rFonts w:cstheme="minorHAnsi"/>
          <w:sz w:val="24"/>
          <w:szCs w:val="24"/>
        </w:rPr>
      </w:pPr>
      <w:r w:rsidRPr="00B804DD">
        <w:rPr>
          <w:rFonts w:cstheme="minorHAnsi"/>
          <w:sz w:val="24"/>
          <w:szCs w:val="24"/>
        </w:rPr>
        <w:t>kad ir nepieciešams informēt sabiedrību par kāda jauna ES vai DV tiesību akta izstrādi.</w:t>
      </w:r>
    </w:p>
    <w:p w14:paraId="35DB737F" w14:textId="56CCEE7E" w:rsidR="00D5545F" w:rsidRPr="00B804DD" w:rsidRDefault="00D5545F" w:rsidP="00D5545F">
      <w:pPr>
        <w:spacing w:before="120" w:after="120" w:line="240" w:lineRule="auto"/>
        <w:jc w:val="both"/>
        <w:rPr>
          <w:rFonts w:cstheme="minorHAnsi"/>
          <w:sz w:val="24"/>
          <w:szCs w:val="24"/>
        </w:rPr>
      </w:pPr>
      <w:r w:rsidRPr="00B804DD">
        <w:rPr>
          <w:rFonts w:cstheme="minorHAnsi"/>
          <w:sz w:val="24"/>
          <w:szCs w:val="24"/>
        </w:rPr>
        <w:t xml:space="preserve">Nepieciešams sabiedrībai radīt vēlmi mainīties pašai un pašai </w:t>
      </w:r>
      <w:r w:rsidR="004C53FE" w:rsidRPr="00B804DD">
        <w:rPr>
          <w:rFonts w:cstheme="minorHAnsi"/>
          <w:sz w:val="24"/>
          <w:szCs w:val="24"/>
        </w:rPr>
        <w:t xml:space="preserve">rast vēlmi </w:t>
      </w:r>
      <w:r w:rsidRPr="00B804DD">
        <w:rPr>
          <w:rFonts w:cstheme="minorHAnsi"/>
          <w:sz w:val="24"/>
          <w:szCs w:val="24"/>
        </w:rPr>
        <w:t xml:space="preserve">sev nodrošināt gaisa kvalitātes uzlabošanu, </w:t>
      </w:r>
      <w:r w:rsidR="005748B7" w:rsidRPr="00B804DD">
        <w:rPr>
          <w:rFonts w:cstheme="minorHAnsi"/>
          <w:sz w:val="24"/>
          <w:szCs w:val="24"/>
        </w:rPr>
        <w:t xml:space="preserve">izmaksu samazināšanu, kas saistīta </w:t>
      </w:r>
      <w:r w:rsidRPr="00B804DD">
        <w:rPr>
          <w:rFonts w:cstheme="minorHAnsi"/>
          <w:sz w:val="24"/>
          <w:szCs w:val="24"/>
        </w:rPr>
        <w:t xml:space="preserve">ar resursu izmantošanu </w:t>
      </w:r>
      <w:r w:rsidR="004C53FE" w:rsidRPr="00B804DD">
        <w:rPr>
          <w:rFonts w:cstheme="minorHAnsi"/>
          <w:sz w:val="24"/>
          <w:szCs w:val="24"/>
        </w:rPr>
        <w:t xml:space="preserve"> un</w:t>
      </w:r>
      <w:r w:rsidRPr="00B804DD">
        <w:rPr>
          <w:rFonts w:cstheme="minorHAnsi"/>
          <w:sz w:val="24"/>
          <w:szCs w:val="24"/>
        </w:rPr>
        <w:t xml:space="preserve"> vispārīgās dzīves kvalitātes uzlabošanu.</w:t>
      </w:r>
    </w:p>
    <w:p w14:paraId="22850186" w14:textId="6B2AAC3E" w:rsidR="00093CF6" w:rsidRPr="00B804DD" w:rsidRDefault="00093CF6" w:rsidP="00A62600">
      <w:pPr>
        <w:spacing w:before="120" w:after="120" w:line="240" w:lineRule="auto"/>
        <w:jc w:val="both"/>
        <w:rPr>
          <w:rFonts w:cstheme="minorHAnsi"/>
          <w:sz w:val="24"/>
          <w:szCs w:val="24"/>
          <w:u w:val="single"/>
        </w:rPr>
      </w:pPr>
      <w:r w:rsidRPr="00B804DD">
        <w:rPr>
          <w:rFonts w:cstheme="minorHAnsi"/>
          <w:sz w:val="24"/>
          <w:szCs w:val="24"/>
          <w:u w:val="single"/>
        </w:rPr>
        <w:lastRenderedPageBreak/>
        <w:t xml:space="preserve">2) </w:t>
      </w:r>
      <w:r w:rsidR="00D5545F" w:rsidRPr="00B804DD">
        <w:rPr>
          <w:rFonts w:cstheme="minorHAnsi"/>
          <w:sz w:val="24"/>
          <w:szCs w:val="24"/>
          <w:u w:val="single"/>
        </w:rPr>
        <w:t xml:space="preserve">Neefektīvi un bieži novēloti </w:t>
      </w:r>
      <w:r w:rsidR="00D5545F" w:rsidRPr="00B804DD">
        <w:rPr>
          <w:rFonts w:cstheme="minorHAnsi"/>
          <w:b/>
          <w:bCs/>
          <w:sz w:val="24"/>
          <w:szCs w:val="24"/>
          <w:u w:val="single"/>
        </w:rPr>
        <w:t>izglītošanas pasākumi</w:t>
      </w:r>
    </w:p>
    <w:p w14:paraId="5F1EB411" w14:textId="4139F768" w:rsidR="00D5545F" w:rsidRPr="00B804DD" w:rsidRDefault="00D5545F" w:rsidP="00A62600">
      <w:pPr>
        <w:spacing w:before="120" w:after="120" w:line="240" w:lineRule="auto"/>
        <w:jc w:val="both"/>
        <w:rPr>
          <w:rFonts w:cstheme="minorHAnsi"/>
          <w:sz w:val="24"/>
          <w:szCs w:val="24"/>
        </w:rPr>
      </w:pPr>
      <w:r w:rsidRPr="00B804DD">
        <w:rPr>
          <w:rFonts w:cstheme="minorHAnsi"/>
          <w:sz w:val="24"/>
          <w:szCs w:val="24"/>
        </w:rPr>
        <w:t xml:space="preserve">Šobrīd pašās izglītības iestādēs tiek nolemts vai un kādā apjomā tiks veikti skolēnu vai studentu izglītošanas pasākumi par </w:t>
      </w:r>
      <w:proofErr w:type="spellStart"/>
      <w:r w:rsidRPr="00B804DD">
        <w:rPr>
          <w:rFonts w:cstheme="minorHAnsi"/>
          <w:sz w:val="24"/>
          <w:szCs w:val="24"/>
        </w:rPr>
        <w:t>resursefektivitāti</w:t>
      </w:r>
      <w:proofErr w:type="spellEnd"/>
      <w:r w:rsidRPr="00B804DD">
        <w:rPr>
          <w:rFonts w:cstheme="minorHAnsi"/>
          <w:sz w:val="24"/>
          <w:szCs w:val="24"/>
        </w:rPr>
        <w:t>, ilgtspējīgu dzīves veidu, un līdz ar to par enerģētikas un klimata probl</w:t>
      </w:r>
      <w:r w:rsidR="00BF2BEA" w:rsidRPr="00B804DD">
        <w:rPr>
          <w:rFonts w:cstheme="minorHAnsi"/>
          <w:sz w:val="24"/>
          <w:szCs w:val="24"/>
        </w:rPr>
        <w:t>e</w:t>
      </w:r>
      <w:r w:rsidRPr="00B804DD">
        <w:rPr>
          <w:rFonts w:cstheme="minorHAnsi"/>
          <w:sz w:val="24"/>
          <w:szCs w:val="24"/>
        </w:rPr>
        <w:t>mātiku risināšanu.</w:t>
      </w:r>
      <w:r w:rsidR="00CB5D48" w:rsidRPr="00B804DD">
        <w:rPr>
          <w:rFonts w:cstheme="minorHAnsi"/>
          <w:sz w:val="24"/>
          <w:szCs w:val="24"/>
        </w:rPr>
        <w:t xml:space="preserve"> Nav </w:t>
      </w:r>
      <w:r w:rsidR="004C53FE" w:rsidRPr="00B804DD">
        <w:rPr>
          <w:rFonts w:cstheme="minorHAnsi"/>
          <w:sz w:val="24"/>
          <w:szCs w:val="24"/>
        </w:rPr>
        <w:t xml:space="preserve">izveidoti </w:t>
      </w:r>
      <w:r w:rsidR="00CB5D48" w:rsidRPr="00B804DD">
        <w:rPr>
          <w:rFonts w:cstheme="minorHAnsi"/>
          <w:sz w:val="24"/>
          <w:szCs w:val="24"/>
        </w:rPr>
        <w:t xml:space="preserve">un valstiskā līmenī </w:t>
      </w:r>
      <w:r w:rsidR="005748B7" w:rsidRPr="00B804DD">
        <w:rPr>
          <w:rFonts w:cstheme="minorHAnsi"/>
          <w:sz w:val="24"/>
          <w:szCs w:val="24"/>
        </w:rPr>
        <w:t xml:space="preserve">ieviesti </w:t>
      </w:r>
      <w:r w:rsidR="00CB5D48" w:rsidRPr="00B804DD">
        <w:rPr>
          <w:rFonts w:cstheme="minorHAnsi"/>
          <w:sz w:val="24"/>
          <w:szCs w:val="24"/>
        </w:rPr>
        <w:t xml:space="preserve">harmonizēti </w:t>
      </w:r>
      <w:proofErr w:type="spellStart"/>
      <w:r w:rsidR="00CB5D48" w:rsidRPr="00B804DD">
        <w:rPr>
          <w:rFonts w:cstheme="minorHAnsi"/>
          <w:sz w:val="24"/>
          <w:szCs w:val="24"/>
        </w:rPr>
        <w:t>resursefektivitātes</w:t>
      </w:r>
      <w:proofErr w:type="spellEnd"/>
      <w:r w:rsidR="00CB5D48" w:rsidRPr="00B804DD">
        <w:rPr>
          <w:rFonts w:cstheme="minorHAnsi"/>
          <w:sz w:val="24"/>
          <w:szCs w:val="24"/>
        </w:rPr>
        <w:t xml:space="preserve"> un ilgtspējas izglītošanas pasākumi</w:t>
      </w:r>
      <w:r w:rsidR="004C53FE" w:rsidRPr="00B804DD">
        <w:rPr>
          <w:rFonts w:cstheme="minorHAnsi"/>
          <w:sz w:val="24"/>
          <w:szCs w:val="24"/>
        </w:rPr>
        <w:t>.</w:t>
      </w:r>
    </w:p>
    <w:p w14:paraId="3E76986F" w14:textId="712B2043" w:rsidR="00041A6F" w:rsidRPr="00B804DD" w:rsidRDefault="00041A6F" w:rsidP="00A62600">
      <w:pPr>
        <w:spacing w:before="120" w:after="120" w:line="240" w:lineRule="auto"/>
        <w:jc w:val="both"/>
        <w:rPr>
          <w:rFonts w:cstheme="minorHAnsi"/>
          <w:sz w:val="24"/>
          <w:szCs w:val="24"/>
        </w:rPr>
      </w:pPr>
      <w:r w:rsidRPr="00B804DD">
        <w:rPr>
          <w:rFonts w:cstheme="minorHAnsi"/>
          <w:sz w:val="24"/>
          <w:szCs w:val="24"/>
        </w:rPr>
        <w:t xml:space="preserve">Tāpat </w:t>
      </w:r>
      <w:r w:rsidR="002B5837" w:rsidRPr="00B804DD">
        <w:rPr>
          <w:rFonts w:cstheme="minorHAnsi"/>
          <w:sz w:val="24"/>
          <w:szCs w:val="24"/>
        </w:rPr>
        <w:t>pārāk maz tiek</w:t>
      </w:r>
      <w:r w:rsidRPr="00B804DD">
        <w:rPr>
          <w:rFonts w:cstheme="minorHAnsi"/>
          <w:sz w:val="24"/>
          <w:szCs w:val="24"/>
        </w:rPr>
        <w:t xml:space="preserve"> plānoti un specifiski mērķēti izglītošanas pasākumi par ilgtspējīgu saimniekošanu, un liela daļa veikto izglītošanas pasākumu nedod vēlamo rezultātu</w:t>
      </w:r>
      <w:r w:rsidR="004C53FE" w:rsidRPr="00B804DD">
        <w:rPr>
          <w:rFonts w:cstheme="minorHAnsi"/>
          <w:sz w:val="24"/>
          <w:szCs w:val="24"/>
        </w:rPr>
        <w:t>.</w:t>
      </w:r>
      <w:r w:rsidRPr="00B804DD">
        <w:rPr>
          <w:rFonts w:cstheme="minorHAnsi"/>
          <w:sz w:val="24"/>
          <w:szCs w:val="24"/>
        </w:rPr>
        <w:t xml:space="preserve"> </w:t>
      </w:r>
      <w:r w:rsidR="004C53FE" w:rsidRPr="00B804DD">
        <w:rPr>
          <w:rFonts w:cstheme="minorHAnsi"/>
          <w:sz w:val="24"/>
          <w:szCs w:val="24"/>
        </w:rPr>
        <w:t xml:space="preserve">Esošo </w:t>
      </w:r>
      <w:r w:rsidRPr="00B804DD">
        <w:rPr>
          <w:rFonts w:cstheme="minorHAnsi"/>
          <w:sz w:val="24"/>
          <w:szCs w:val="24"/>
        </w:rPr>
        <w:t>pasākumu īstenošan</w:t>
      </w:r>
      <w:r w:rsidR="00F2249D" w:rsidRPr="00B804DD">
        <w:rPr>
          <w:rFonts w:cstheme="minorHAnsi"/>
          <w:sz w:val="24"/>
          <w:szCs w:val="24"/>
        </w:rPr>
        <w:t>a</w:t>
      </w:r>
      <w:r w:rsidRPr="00B804DD">
        <w:rPr>
          <w:rFonts w:cstheme="minorHAnsi"/>
          <w:sz w:val="24"/>
          <w:szCs w:val="24"/>
        </w:rPr>
        <w:t>s efektivitāte netiek uzraudzīta vai izvērtēta.</w:t>
      </w:r>
    </w:p>
    <w:p w14:paraId="42C8DB19" w14:textId="03F7A078" w:rsidR="00541665" w:rsidRPr="00B804DD" w:rsidRDefault="00541665" w:rsidP="00A62600">
      <w:pPr>
        <w:spacing w:before="120" w:after="120" w:line="240" w:lineRule="auto"/>
        <w:jc w:val="both"/>
        <w:rPr>
          <w:rFonts w:cstheme="minorHAnsi"/>
          <w:sz w:val="24"/>
          <w:szCs w:val="24"/>
          <w:u w:val="single"/>
        </w:rPr>
      </w:pPr>
      <w:r w:rsidRPr="00B804DD">
        <w:rPr>
          <w:rFonts w:cstheme="minorHAnsi"/>
          <w:sz w:val="24"/>
          <w:szCs w:val="24"/>
          <w:u w:val="single"/>
        </w:rPr>
        <w:t xml:space="preserve">3) </w:t>
      </w:r>
      <w:r w:rsidR="00845386" w:rsidRPr="00B804DD">
        <w:rPr>
          <w:rFonts w:cstheme="minorHAnsi"/>
          <w:sz w:val="24"/>
          <w:szCs w:val="24"/>
          <w:u w:val="single"/>
        </w:rPr>
        <w:t>N</w:t>
      </w:r>
      <w:r w:rsidRPr="00B804DD">
        <w:rPr>
          <w:rFonts w:cstheme="minorHAnsi"/>
          <w:sz w:val="24"/>
          <w:szCs w:val="24"/>
          <w:u w:val="single"/>
        </w:rPr>
        <w:t xml:space="preserve">epietiekama </w:t>
      </w:r>
      <w:r w:rsidRPr="00B804DD">
        <w:rPr>
          <w:rFonts w:cstheme="minorHAnsi"/>
          <w:b/>
          <w:bCs/>
          <w:sz w:val="24"/>
          <w:szCs w:val="24"/>
          <w:u w:val="single"/>
        </w:rPr>
        <w:t>pašvaldību ieinteresētība un informēšana</w:t>
      </w:r>
    </w:p>
    <w:p w14:paraId="0A6C301B" w14:textId="2CCAEB3B" w:rsidR="00541665" w:rsidRPr="00B804DD" w:rsidRDefault="00BF2BEA" w:rsidP="00A62600">
      <w:pPr>
        <w:spacing w:before="120" w:after="120" w:line="240" w:lineRule="auto"/>
        <w:jc w:val="both"/>
        <w:rPr>
          <w:rFonts w:cstheme="minorHAnsi"/>
          <w:sz w:val="24"/>
          <w:szCs w:val="24"/>
        </w:rPr>
      </w:pPr>
      <w:r w:rsidRPr="00B804DD">
        <w:rPr>
          <w:rFonts w:cstheme="minorHAnsi"/>
          <w:sz w:val="24"/>
          <w:szCs w:val="24"/>
        </w:rPr>
        <w:t xml:space="preserve">Tieši pašvaldības un to darbinieki bieži ir tie, pie kuriem vēršas iedzīvotāji pēc informācijas vai pēc padoma. </w:t>
      </w:r>
      <w:r w:rsidR="00F2249D" w:rsidRPr="00B804DD">
        <w:rPr>
          <w:rFonts w:cstheme="minorHAnsi"/>
          <w:sz w:val="24"/>
          <w:szCs w:val="24"/>
        </w:rPr>
        <w:t>P</w:t>
      </w:r>
      <w:r w:rsidRPr="00B804DD">
        <w:rPr>
          <w:rFonts w:cstheme="minorHAnsi"/>
          <w:sz w:val="24"/>
          <w:szCs w:val="24"/>
        </w:rPr>
        <w:t>ašvaldību darbinieki vislabāk pārzin situāciju savā administratīvajā teritorijā, kā arī pašvaldības ir atbildīgas par pašvaldības ēku energoefektivitātes uzlabošanu, par centralizētās siltumapgādes sistēmas attīstību, par nosacījumiem individuālai un lokālai siltumapgādei, par nosacījumiem attiecībā uz atkritumu un notekūdeņu apsaimniekošanu vai lauksaimnieciskajām darbībām. Pašvaldībām ir arī iespēja veicināt vai bremzēt energoresursu vai tehnoloģiju izmantošanu.</w:t>
      </w:r>
    </w:p>
    <w:p w14:paraId="4830CFFE" w14:textId="02F8C33F" w:rsidR="00A62600" w:rsidRDefault="002B5837" w:rsidP="00A62600">
      <w:pPr>
        <w:spacing w:before="120" w:after="120" w:line="240" w:lineRule="auto"/>
        <w:jc w:val="both"/>
        <w:rPr>
          <w:rFonts w:cstheme="minorHAnsi"/>
          <w:sz w:val="24"/>
          <w:szCs w:val="24"/>
        </w:rPr>
      </w:pPr>
      <w:r w:rsidRPr="00B804DD">
        <w:rPr>
          <w:rFonts w:cstheme="minorHAnsi"/>
          <w:sz w:val="24"/>
          <w:szCs w:val="24"/>
        </w:rPr>
        <w:t xml:space="preserve">Tomēr šobrīd jāsecina, ka pašvaldību </w:t>
      </w:r>
      <w:r w:rsidR="00D0749E" w:rsidRPr="00B804DD">
        <w:rPr>
          <w:rFonts w:cstheme="minorHAnsi"/>
          <w:sz w:val="24"/>
          <w:szCs w:val="24"/>
        </w:rPr>
        <w:t xml:space="preserve"> iespējas </w:t>
      </w:r>
      <w:r w:rsidRPr="00B804DD">
        <w:rPr>
          <w:rFonts w:cstheme="minorHAnsi"/>
          <w:sz w:val="24"/>
          <w:szCs w:val="24"/>
        </w:rPr>
        <w:t xml:space="preserve">nodrošināt pietiekamu kapacitāti un </w:t>
      </w:r>
      <w:r w:rsidR="00D0749E" w:rsidRPr="00B804DD">
        <w:rPr>
          <w:rFonts w:cstheme="minorHAnsi"/>
          <w:sz w:val="24"/>
          <w:szCs w:val="24"/>
        </w:rPr>
        <w:t xml:space="preserve">iedzīvotāju iesaisti nepieciešamo pasākumu īstenošanā </w:t>
      </w:r>
      <w:r w:rsidR="00B804DD">
        <w:rPr>
          <w:rFonts w:cstheme="minorHAnsi"/>
          <w:sz w:val="24"/>
          <w:szCs w:val="24"/>
        </w:rPr>
        <w:t>nav pietiekama</w:t>
      </w:r>
      <w:r w:rsidR="00D0749E" w:rsidRPr="00B804DD">
        <w:rPr>
          <w:rFonts w:cstheme="minorHAnsi"/>
          <w:sz w:val="24"/>
          <w:szCs w:val="24"/>
        </w:rPr>
        <w:t xml:space="preserve"> ierobežota finansējuma, kapacitātes </w:t>
      </w:r>
      <w:r w:rsidR="005748B7" w:rsidRPr="00B804DD">
        <w:rPr>
          <w:rFonts w:cstheme="minorHAnsi"/>
          <w:sz w:val="24"/>
          <w:szCs w:val="24"/>
        </w:rPr>
        <w:t>un</w:t>
      </w:r>
      <w:r w:rsidR="00D0749E" w:rsidRPr="00B804DD">
        <w:rPr>
          <w:rFonts w:cstheme="minorHAnsi"/>
          <w:sz w:val="24"/>
          <w:szCs w:val="24"/>
        </w:rPr>
        <w:t xml:space="preserve"> noteikto citu prioritāšu dēļ.</w:t>
      </w:r>
      <w:r w:rsidR="00B804DD">
        <w:rPr>
          <w:rFonts w:cstheme="minorHAnsi"/>
          <w:sz w:val="24"/>
          <w:szCs w:val="24"/>
        </w:rPr>
        <w:t xml:space="preserve"> Ņemot vērā sarežģīto līdzfinansējuma saņemšanas procedūru energoefektivitātes uzlabošanas pasākumu veikšanai, pašvaldībās ir nepieciešams nodrošināt lielāku administratīvo palīdzību iedzīvotājiem dokumentācijas sagatavošanā un procedūru īstenošanā.</w:t>
      </w:r>
    </w:p>
    <w:p w14:paraId="4C41348F" w14:textId="77777777" w:rsidR="00B804DD" w:rsidRPr="00B804DD" w:rsidRDefault="00B804DD" w:rsidP="00B804DD">
      <w:pPr>
        <w:spacing w:after="0" w:line="240" w:lineRule="auto"/>
        <w:jc w:val="both"/>
        <w:rPr>
          <w:rFonts w:cstheme="minorHAnsi"/>
          <w:sz w:val="8"/>
          <w:szCs w:val="8"/>
          <w:u w:val="single"/>
        </w:rPr>
      </w:pPr>
    </w:p>
    <w:p w14:paraId="1A6B01CE" w14:textId="45F23341" w:rsidR="00D91B86" w:rsidRPr="00B804DD" w:rsidRDefault="00D91B86" w:rsidP="00B804DD">
      <w:pPr>
        <w:shd w:val="clear" w:color="auto" w:fill="E7E6E6" w:themeFill="background2"/>
        <w:spacing w:before="120" w:after="120" w:line="240" w:lineRule="auto"/>
        <w:rPr>
          <w:rFonts w:cstheme="minorHAnsi"/>
          <w:b/>
          <w:i/>
          <w:sz w:val="28"/>
          <w:szCs w:val="28"/>
        </w:rPr>
      </w:pPr>
      <w:r w:rsidRPr="00B804DD">
        <w:rPr>
          <w:rFonts w:cstheme="minorHAnsi"/>
          <w:b/>
          <w:i/>
          <w:sz w:val="28"/>
          <w:szCs w:val="28"/>
        </w:rPr>
        <w:t xml:space="preserve">Galvenais rīcības virziens </w:t>
      </w:r>
      <w:r w:rsidRPr="00B804DD">
        <w:rPr>
          <w:rFonts w:cstheme="minorHAnsi"/>
          <w:b/>
          <w:i/>
          <w:sz w:val="24"/>
          <w:szCs w:val="24"/>
        </w:rPr>
        <w:t>(12. rīcības virziens)</w:t>
      </w:r>
    </w:p>
    <w:p w14:paraId="6EA45E5F" w14:textId="15C7854B" w:rsidR="00D91B86" w:rsidRPr="00B804DD" w:rsidRDefault="00D91B86" w:rsidP="00B804DD">
      <w:pPr>
        <w:shd w:val="clear" w:color="auto" w:fill="E7E6E6" w:themeFill="background2"/>
        <w:spacing w:before="120" w:after="120" w:line="240" w:lineRule="auto"/>
        <w:rPr>
          <w:rFonts w:cstheme="minorHAnsi"/>
          <w:b/>
          <w:iCs/>
          <w:sz w:val="24"/>
          <w:szCs w:val="24"/>
          <w:u w:val="single"/>
        </w:rPr>
      </w:pPr>
      <w:r w:rsidRPr="00B804DD">
        <w:rPr>
          <w:rFonts w:cstheme="minorHAnsi"/>
          <w:b/>
          <w:iCs/>
          <w:sz w:val="24"/>
          <w:szCs w:val="24"/>
          <w:u w:val="single"/>
        </w:rPr>
        <w:t>Sabiedrības informēšana, izglītošana un izpratnes veicināšana</w:t>
      </w:r>
    </w:p>
    <w:p w14:paraId="32C543D8" w14:textId="77777777" w:rsidR="00D91B86" w:rsidRPr="00B804DD" w:rsidRDefault="00D91B86" w:rsidP="00D91B86">
      <w:pPr>
        <w:spacing w:after="0" w:line="240" w:lineRule="auto"/>
        <w:rPr>
          <w:rFonts w:cstheme="minorHAnsi"/>
          <w:sz w:val="8"/>
          <w:szCs w:val="8"/>
        </w:rPr>
      </w:pPr>
    </w:p>
    <w:p w14:paraId="54C88D82" w14:textId="77777777" w:rsidR="00D91B86" w:rsidRPr="00B804DD" w:rsidRDefault="00D91B86" w:rsidP="00B804DD">
      <w:pPr>
        <w:spacing w:before="120" w:after="120" w:line="240" w:lineRule="auto"/>
        <w:jc w:val="both"/>
        <w:rPr>
          <w:rFonts w:cstheme="minorHAnsi"/>
          <w:b/>
          <w:i/>
          <w:sz w:val="28"/>
          <w:szCs w:val="28"/>
          <w:u w:val="single"/>
        </w:rPr>
      </w:pPr>
      <w:bookmarkStart w:id="1" w:name="_Hlk14421965"/>
      <w:r w:rsidRPr="00B804DD">
        <w:rPr>
          <w:rFonts w:cstheme="minorHAnsi"/>
          <w:b/>
          <w:i/>
          <w:sz w:val="28"/>
          <w:szCs w:val="28"/>
          <w:u w:val="single"/>
        </w:rPr>
        <w:t>Galvenās rīcības un pasākumi</w:t>
      </w:r>
    </w:p>
    <w:bookmarkEnd w:id="1"/>
    <w:p w14:paraId="2CE99E7A" w14:textId="74F7412E" w:rsidR="00D91B86" w:rsidRPr="00B804DD" w:rsidRDefault="00D91B86" w:rsidP="00D91B86">
      <w:pPr>
        <w:spacing w:before="120" w:after="120" w:line="240" w:lineRule="auto"/>
        <w:jc w:val="both"/>
        <w:rPr>
          <w:rFonts w:eastAsia="Calibri" w:cstheme="minorHAnsi"/>
          <w:sz w:val="24"/>
          <w:szCs w:val="24"/>
          <w:u w:val="single"/>
        </w:rPr>
      </w:pPr>
      <w:r w:rsidRPr="00B804DD">
        <w:rPr>
          <w:rFonts w:eastAsia="Calibri" w:cstheme="minorHAnsi"/>
          <w:sz w:val="24"/>
          <w:szCs w:val="24"/>
          <w:u w:val="single"/>
        </w:rPr>
        <w:t xml:space="preserve">1) </w:t>
      </w:r>
      <w:r w:rsidR="00BF256D" w:rsidRPr="00B804DD">
        <w:rPr>
          <w:rFonts w:eastAsia="Calibri" w:cstheme="minorHAnsi"/>
          <w:sz w:val="24"/>
          <w:szCs w:val="24"/>
          <w:u w:val="single"/>
        </w:rPr>
        <w:t xml:space="preserve">uzlabot </w:t>
      </w:r>
      <w:r w:rsidR="00BF256D" w:rsidRPr="00B804DD">
        <w:rPr>
          <w:rFonts w:eastAsia="Calibri" w:cstheme="minorHAnsi"/>
          <w:b/>
          <w:bCs/>
          <w:sz w:val="24"/>
          <w:szCs w:val="24"/>
          <w:u w:val="single"/>
        </w:rPr>
        <w:t xml:space="preserve">sabiedrības izpratni par </w:t>
      </w:r>
      <w:proofErr w:type="spellStart"/>
      <w:r w:rsidR="00BF256D" w:rsidRPr="00B804DD">
        <w:rPr>
          <w:rFonts w:eastAsia="Calibri" w:cstheme="minorHAnsi"/>
          <w:b/>
          <w:bCs/>
          <w:sz w:val="24"/>
          <w:szCs w:val="24"/>
          <w:u w:val="single"/>
        </w:rPr>
        <w:t>resursefektivitāti</w:t>
      </w:r>
      <w:proofErr w:type="spellEnd"/>
      <w:r w:rsidR="00BF256D" w:rsidRPr="00B804DD">
        <w:rPr>
          <w:rFonts w:eastAsia="Calibri" w:cstheme="minorHAnsi"/>
          <w:sz w:val="24"/>
          <w:szCs w:val="24"/>
          <w:u w:val="single"/>
        </w:rPr>
        <w:t xml:space="preserve"> un nodrošināt </w:t>
      </w:r>
      <w:r w:rsidR="00BF256D" w:rsidRPr="00B804DD">
        <w:rPr>
          <w:rFonts w:eastAsia="Calibri" w:cstheme="minorHAnsi"/>
          <w:b/>
          <w:bCs/>
          <w:sz w:val="24"/>
          <w:szCs w:val="24"/>
          <w:u w:val="single"/>
        </w:rPr>
        <w:t>sabiedrības iesaisti enerģētikas pasākumu veikšanā</w:t>
      </w:r>
      <w:r w:rsidR="00A16D07" w:rsidRPr="00B804DD">
        <w:rPr>
          <w:rFonts w:eastAsia="Calibri" w:cstheme="minorHAnsi"/>
          <w:sz w:val="24"/>
          <w:szCs w:val="24"/>
          <w:u w:val="single"/>
        </w:rPr>
        <w:t xml:space="preserve"> (12.1., 12.2., 12.3., 12.4., 12.5., 12.7.</w:t>
      </w:r>
      <w:r w:rsidR="00B804DD">
        <w:rPr>
          <w:rFonts w:eastAsia="Calibri" w:cstheme="minorHAnsi"/>
          <w:sz w:val="24"/>
          <w:szCs w:val="24"/>
          <w:u w:val="single"/>
        </w:rPr>
        <w:t>, 12.11.</w:t>
      </w:r>
      <w:r w:rsidR="00A16D07" w:rsidRPr="00B804DD">
        <w:rPr>
          <w:rFonts w:eastAsia="Calibri" w:cstheme="minorHAnsi"/>
          <w:sz w:val="24"/>
          <w:szCs w:val="24"/>
          <w:u w:val="single"/>
        </w:rPr>
        <w:t xml:space="preserve"> pasākums)</w:t>
      </w:r>
    </w:p>
    <w:p w14:paraId="613001FE" w14:textId="25B74BA8" w:rsidR="00A16D07" w:rsidRPr="00B804DD" w:rsidRDefault="00181F6D" w:rsidP="00A16D07">
      <w:pPr>
        <w:spacing w:before="120" w:after="120" w:line="240" w:lineRule="auto"/>
        <w:jc w:val="both"/>
        <w:rPr>
          <w:rFonts w:eastAsia="Calibri" w:cstheme="minorHAnsi"/>
          <w:sz w:val="24"/>
          <w:szCs w:val="24"/>
        </w:rPr>
      </w:pPr>
      <w:r w:rsidRPr="00B804DD">
        <w:rPr>
          <w:rFonts w:eastAsia="Calibri" w:cstheme="minorHAnsi"/>
          <w:sz w:val="24"/>
          <w:szCs w:val="24"/>
        </w:rPr>
        <w:t xml:space="preserve">Ņemot vērā nosacījumu par nepieciešamību īstenot “energoefektivitāte pirmajā vietā” un </w:t>
      </w:r>
      <w:proofErr w:type="spellStart"/>
      <w:r w:rsidRPr="00B804DD">
        <w:rPr>
          <w:rFonts w:eastAsia="Calibri" w:cstheme="minorHAnsi"/>
          <w:sz w:val="24"/>
          <w:szCs w:val="24"/>
        </w:rPr>
        <w:t>resursefektivitātes</w:t>
      </w:r>
      <w:proofErr w:type="spellEnd"/>
      <w:r w:rsidRPr="00B804DD">
        <w:rPr>
          <w:rFonts w:eastAsia="Calibri" w:cstheme="minorHAnsi"/>
          <w:sz w:val="24"/>
          <w:szCs w:val="24"/>
        </w:rPr>
        <w:t xml:space="preserve"> mērķi, ir nepieciešams turpināt uzlabot</w:t>
      </w:r>
      <w:r w:rsidR="00BF256D" w:rsidRPr="00B804DD">
        <w:rPr>
          <w:rFonts w:eastAsia="Calibri" w:cstheme="minorHAnsi"/>
          <w:sz w:val="24"/>
          <w:szCs w:val="24"/>
        </w:rPr>
        <w:t xml:space="preserve"> sabiedrības izpratni par nepieciešamību veikt energoefektivitātes pasākumus visās nozarēs ne tikai ēku siltināšanas pasākumus. Tāpat ir nepieciešams uzlabot sabiedrības izpratni par </w:t>
      </w:r>
      <w:proofErr w:type="spellStart"/>
      <w:r w:rsidR="00BF256D" w:rsidRPr="00B804DD">
        <w:rPr>
          <w:rFonts w:eastAsia="Calibri" w:cstheme="minorHAnsi"/>
          <w:sz w:val="24"/>
          <w:szCs w:val="24"/>
        </w:rPr>
        <w:t>resursefektivitāti</w:t>
      </w:r>
      <w:proofErr w:type="spellEnd"/>
      <w:r w:rsidR="00BF256D" w:rsidRPr="00B804DD">
        <w:rPr>
          <w:rFonts w:eastAsia="Calibri" w:cstheme="minorHAnsi"/>
          <w:sz w:val="24"/>
          <w:szCs w:val="24"/>
        </w:rPr>
        <w:t>, lai veicinātu</w:t>
      </w:r>
      <w:r w:rsidR="00A16D07" w:rsidRPr="00B804DD">
        <w:rPr>
          <w:rFonts w:eastAsia="Calibri" w:cstheme="minorHAnsi"/>
          <w:sz w:val="24"/>
          <w:szCs w:val="24"/>
        </w:rPr>
        <w:t xml:space="preserve"> un nodrošinātu</w:t>
      </w:r>
      <w:r w:rsidR="00BF256D" w:rsidRPr="00B804DD">
        <w:rPr>
          <w:rFonts w:eastAsia="Calibri" w:cstheme="minorHAnsi"/>
          <w:sz w:val="24"/>
          <w:szCs w:val="24"/>
        </w:rPr>
        <w:t xml:space="preserve"> sabiedrības paradumu maiņu, kā arī </w:t>
      </w:r>
      <w:r w:rsidR="00A16D07" w:rsidRPr="00B804DD">
        <w:rPr>
          <w:rFonts w:eastAsia="Calibri" w:cstheme="minorHAnsi"/>
          <w:sz w:val="24"/>
          <w:szCs w:val="24"/>
        </w:rPr>
        <w:t>lai ve</w:t>
      </w:r>
      <w:r w:rsidR="00F2249D" w:rsidRPr="00B804DD">
        <w:rPr>
          <w:rFonts w:eastAsia="Calibri" w:cstheme="minorHAnsi"/>
          <w:sz w:val="24"/>
          <w:szCs w:val="24"/>
        </w:rPr>
        <w:t>i</w:t>
      </w:r>
      <w:r w:rsidR="00A16D07" w:rsidRPr="00B804DD">
        <w:rPr>
          <w:rFonts w:eastAsia="Calibri" w:cstheme="minorHAnsi"/>
          <w:sz w:val="24"/>
          <w:szCs w:val="24"/>
        </w:rPr>
        <w:t xml:space="preserve">cinātu videi un klimatam draudzīgu dzīvesveidu. Tāpēc tiek ierosināts turpināt </w:t>
      </w:r>
      <w:r w:rsidR="00F2249D" w:rsidRPr="00B804DD">
        <w:rPr>
          <w:rFonts w:eastAsia="Calibri" w:cstheme="minorHAnsi"/>
          <w:sz w:val="24"/>
          <w:szCs w:val="24"/>
        </w:rPr>
        <w:t xml:space="preserve">programmu </w:t>
      </w:r>
      <w:r w:rsidR="00A16D07" w:rsidRPr="00B804DD">
        <w:rPr>
          <w:rFonts w:eastAsia="Calibri" w:cstheme="minorHAnsi"/>
          <w:sz w:val="24"/>
          <w:szCs w:val="24"/>
        </w:rPr>
        <w:t>“Dzīvo siltāk”, kas tiek īstenota, lai uzlabotu iedzīvotāju iesaistīšanos ēku siltināšanas programmās un lai uzlabotu iedzīvotāju vēl</w:t>
      </w:r>
      <w:r w:rsidR="00F2249D" w:rsidRPr="00B804DD">
        <w:rPr>
          <w:rFonts w:eastAsia="Calibri" w:cstheme="minorHAnsi"/>
          <w:sz w:val="24"/>
          <w:szCs w:val="24"/>
        </w:rPr>
        <w:t>m</w:t>
      </w:r>
      <w:r w:rsidR="00A16D07" w:rsidRPr="00B804DD">
        <w:rPr>
          <w:rFonts w:eastAsia="Calibri" w:cstheme="minorHAnsi"/>
          <w:sz w:val="24"/>
          <w:szCs w:val="24"/>
        </w:rPr>
        <w:t xml:space="preserve">i pieteikties ēku siltināšanai pieejamajam finansējumam, tāpat tiek piedāvāts īstenot mērķtiecīgas un pastāvīgas informatīvās kampaņas par </w:t>
      </w:r>
      <w:proofErr w:type="spellStart"/>
      <w:r w:rsidR="00A16D07" w:rsidRPr="00B804DD">
        <w:rPr>
          <w:rFonts w:eastAsia="Calibri" w:cstheme="minorHAnsi"/>
          <w:sz w:val="24"/>
          <w:szCs w:val="24"/>
        </w:rPr>
        <w:t>resursefektivitāti</w:t>
      </w:r>
      <w:proofErr w:type="spellEnd"/>
      <w:r w:rsidR="00A16D07" w:rsidRPr="00B804DD">
        <w:rPr>
          <w:rFonts w:eastAsia="Calibri" w:cstheme="minorHAnsi"/>
          <w:sz w:val="24"/>
          <w:szCs w:val="24"/>
        </w:rPr>
        <w:t>, par paradumu maiņu videi un klimatam draudzīga dzīvesveidam.</w:t>
      </w:r>
      <w:r w:rsidR="005748B7" w:rsidRPr="00B804DD">
        <w:rPr>
          <w:rFonts w:eastAsia="Calibri" w:cstheme="minorHAnsi"/>
          <w:sz w:val="24"/>
          <w:szCs w:val="24"/>
        </w:rPr>
        <w:t xml:space="preserve"> Izvirzītie pasākumi ne tikai palīdz virzīties uz klimatam draudzīgāku saimniekošanu, bet arī uzlabo iedzīvotāju dzīves kvalitāti.</w:t>
      </w:r>
    </w:p>
    <w:p w14:paraId="1F658CE4" w14:textId="013A6DAA" w:rsidR="00181F6D" w:rsidRPr="00B804DD" w:rsidRDefault="00A16D07" w:rsidP="00D91B86">
      <w:pPr>
        <w:spacing w:before="120" w:after="120" w:line="240" w:lineRule="auto"/>
        <w:jc w:val="both"/>
        <w:rPr>
          <w:rFonts w:eastAsia="Calibri" w:cstheme="minorHAnsi"/>
          <w:sz w:val="24"/>
          <w:szCs w:val="24"/>
        </w:rPr>
      </w:pPr>
      <w:r w:rsidRPr="00B804DD">
        <w:rPr>
          <w:rFonts w:eastAsia="Calibri" w:cstheme="minorHAnsi"/>
          <w:sz w:val="24"/>
          <w:szCs w:val="24"/>
        </w:rPr>
        <w:t>Attiecībā uz lielākā energoresursu patērētāja Latvijā – transporta sektoru, tiek ierosināts organizēt “diena bez auto” programmas nevis ieteicamā formā, bet uzliekot aizliegumu iebraukt ar transportlīdzekļiem pilsētas centrā</w:t>
      </w:r>
      <w:r w:rsidR="00253E97" w:rsidRPr="00B804DD">
        <w:rPr>
          <w:rFonts w:eastAsia="Calibri" w:cstheme="minorHAnsi"/>
          <w:sz w:val="24"/>
          <w:szCs w:val="24"/>
        </w:rPr>
        <w:t xml:space="preserve"> un </w:t>
      </w:r>
      <w:r w:rsidRPr="00B804DD">
        <w:rPr>
          <w:rFonts w:eastAsia="Calibri" w:cstheme="minorHAnsi"/>
          <w:sz w:val="24"/>
          <w:szCs w:val="24"/>
        </w:rPr>
        <w:t>tiek ierosināts uzlabot sabiedrības izpratni par transporta enerģi</w:t>
      </w:r>
      <w:r w:rsidR="00253E97" w:rsidRPr="00B804DD">
        <w:rPr>
          <w:rFonts w:eastAsia="Calibri" w:cstheme="minorHAnsi"/>
          <w:sz w:val="24"/>
          <w:szCs w:val="24"/>
        </w:rPr>
        <w:t>ju.</w:t>
      </w:r>
    </w:p>
    <w:p w14:paraId="76113631" w14:textId="600C4443" w:rsidR="00A16D07" w:rsidRPr="00B804DD" w:rsidRDefault="00253E97" w:rsidP="00D91B86">
      <w:pPr>
        <w:spacing w:before="120" w:after="120" w:line="240" w:lineRule="auto"/>
        <w:jc w:val="both"/>
        <w:rPr>
          <w:rFonts w:eastAsia="Calibri" w:cstheme="minorHAnsi"/>
          <w:sz w:val="24"/>
          <w:szCs w:val="24"/>
          <w:u w:val="single"/>
        </w:rPr>
      </w:pPr>
      <w:r w:rsidRPr="00B804DD">
        <w:rPr>
          <w:rFonts w:eastAsia="Calibri" w:cstheme="minorHAnsi"/>
          <w:sz w:val="24"/>
          <w:szCs w:val="24"/>
          <w:u w:val="single"/>
        </w:rPr>
        <w:t xml:space="preserve">2) </w:t>
      </w:r>
      <w:r w:rsidRPr="00B804DD">
        <w:rPr>
          <w:rFonts w:eastAsia="Calibri" w:cstheme="minorHAnsi"/>
          <w:b/>
          <w:bCs/>
          <w:sz w:val="24"/>
          <w:szCs w:val="24"/>
          <w:u w:val="single"/>
        </w:rPr>
        <w:t>uzlabot pašvaldību zināšanas un veicināt pašvaldību</w:t>
      </w:r>
      <w:r w:rsidRPr="00B804DD">
        <w:rPr>
          <w:rFonts w:eastAsia="Calibri" w:cstheme="minorHAnsi"/>
          <w:sz w:val="24"/>
          <w:szCs w:val="24"/>
          <w:u w:val="single"/>
        </w:rPr>
        <w:t xml:space="preserve"> iesaisti videi un klimatam draudzīgas attīstības veicināšanā</w:t>
      </w:r>
      <w:r w:rsidR="00B804DD">
        <w:rPr>
          <w:rFonts w:eastAsia="Calibri" w:cstheme="minorHAnsi"/>
          <w:sz w:val="24"/>
          <w:szCs w:val="24"/>
          <w:u w:val="single"/>
        </w:rPr>
        <w:t xml:space="preserve"> (12.6., 12.8., 12.9., 12.10.pasākums)</w:t>
      </w:r>
    </w:p>
    <w:p w14:paraId="27B6E06B" w14:textId="77777777" w:rsidR="001928D7" w:rsidRPr="00B804DD" w:rsidRDefault="001928D7" w:rsidP="001928D7">
      <w:pPr>
        <w:spacing w:before="120" w:after="120" w:line="240" w:lineRule="auto"/>
        <w:jc w:val="both"/>
        <w:rPr>
          <w:rFonts w:eastAsia="Calibri" w:cstheme="minorHAnsi"/>
          <w:sz w:val="24"/>
          <w:szCs w:val="24"/>
        </w:rPr>
      </w:pPr>
      <w:r w:rsidRPr="00B804DD">
        <w:rPr>
          <w:rFonts w:eastAsia="Calibri" w:cstheme="minorHAnsi"/>
          <w:sz w:val="24"/>
          <w:szCs w:val="24"/>
        </w:rPr>
        <w:t>Tā kā pašvaldības ir tiesīgas izdot saistošus normatīvos aktus ir būtiski, ka tie tiek veidoti balstoties uz ilgtspējīgu inovāciju un lēmumu pamata.</w:t>
      </w:r>
    </w:p>
    <w:p w14:paraId="14A08B17" w14:textId="507D1D42" w:rsidR="00C25D5A" w:rsidRPr="00B804DD" w:rsidRDefault="00C25D5A" w:rsidP="00D91B86">
      <w:pPr>
        <w:spacing w:before="120" w:after="120" w:line="240" w:lineRule="auto"/>
        <w:jc w:val="both"/>
        <w:rPr>
          <w:rFonts w:eastAsia="Calibri" w:cstheme="minorHAnsi"/>
          <w:sz w:val="24"/>
          <w:szCs w:val="24"/>
        </w:rPr>
      </w:pPr>
      <w:r w:rsidRPr="00B804DD">
        <w:rPr>
          <w:rFonts w:eastAsia="Calibri" w:cstheme="minorHAnsi"/>
          <w:sz w:val="24"/>
          <w:szCs w:val="24"/>
        </w:rPr>
        <w:t xml:space="preserve">Pašvaldībām ir liela loma nozīme reģionu attīstības veicināšanā, tādēļ būtu nepieciešams veicināt pašvaldību darbinieku izpratni par energoefektivitāti un klimata pārmaiņām. Lai pašvaldības attīstītos klimatam draudzīgā virzienā ir nepieciešams tās motivēt </w:t>
      </w:r>
      <w:r w:rsidR="001928D7" w:rsidRPr="00B804DD">
        <w:rPr>
          <w:rFonts w:eastAsia="Calibri" w:cstheme="minorHAnsi"/>
          <w:sz w:val="24"/>
          <w:szCs w:val="24"/>
        </w:rPr>
        <w:t xml:space="preserve">ieviest inovatīvas tehnoloģijas arī pašu darbā. </w:t>
      </w:r>
    </w:p>
    <w:p w14:paraId="1DDED832" w14:textId="77777777" w:rsidR="00A62600" w:rsidRPr="00B804DD" w:rsidRDefault="00A62600" w:rsidP="00A62600">
      <w:pPr>
        <w:spacing w:before="120" w:after="120" w:line="240" w:lineRule="auto"/>
        <w:jc w:val="both"/>
        <w:rPr>
          <w:rFonts w:cstheme="minorHAnsi"/>
          <w:sz w:val="8"/>
          <w:szCs w:val="8"/>
          <w:u w:val="single"/>
        </w:rPr>
      </w:pPr>
    </w:p>
    <w:p w14:paraId="5E67F767" w14:textId="03DE2C19" w:rsidR="00B804DD" w:rsidRPr="00B804DD" w:rsidRDefault="00D91B86" w:rsidP="00B804DD">
      <w:pPr>
        <w:shd w:val="clear" w:color="auto" w:fill="E7E6E6" w:themeFill="background2"/>
        <w:spacing w:before="120" w:after="120" w:line="240" w:lineRule="auto"/>
        <w:jc w:val="both"/>
        <w:rPr>
          <w:rFonts w:ascii="Calibri" w:hAnsi="Calibri" w:cs="Times New Roman"/>
          <w:b/>
          <w:i/>
          <w:sz w:val="28"/>
          <w:szCs w:val="28"/>
        </w:rPr>
      </w:pPr>
      <w:r w:rsidRPr="00B804DD">
        <w:rPr>
          <w:rFonts w:ascii="Calibri" w:hAnsi="Calibri" w:cs="Times New Roman"/>
          <w:b/>
          <w:i/>
          <w:sz w:val="28"/>
          <w:szCs w:val="28"/>
        </w:rPr>
        <w:lastRenderedPageBreak/>
        <w:t>Saistītie rīcības virzieni</w:t>
      </w:r>
    </w:p>
    <w:p w14:paraId="4AD1AB0C" w14:textId="26228ED3" w:rsidR="00A62600" w:rsidRPr="00B804DD" w:rsidRDefault="00253E97" w:rsidP="00B804DD">
      <w:pPr>
        <w:shd w:val="clear" w:color="auto" w:fill="E7E6E6" w:themeFill="background2"/>
        <w:spacing w:before="120" w:after="120" w:line="240" w:lineRule="auto"/>
        <w:jc w:val="both"/>
        <w:rPr>
          <w:rFonts w:cstheme="minorHAnsi"/>
          <w:b/>
          <w:i/>
          <w:szCs w:val="24"/>
        </w:rPr>
      </w:pPr>
      <w:r w:rsidRPr="00B804DD">
        <w:rPr>
          <w:rFonts w:cstheme="minorHAnsi"/>
          <w:bCs/>
          <w:iCs/>
          <w:szCs w:val="24"/>
        </w:rPr>
        <w:t>V</w:t>
      </w:r>
      <w:r w:rsidR="00D91B86" w:rsidRPr="00B804DD">
        <w:rPr>
          <w:rFonts w:cstheme="minorHAnsi"/>
          <w:bCs/>
          <w:iCs/>
          <w:szCs w:val="24"/>
        </w:rPr>
        <w:t xml:space="preserve">isi </w:t>
      </w:r>
      <w:r w:rsidR="00B804DD">
        <w:rPr>
          <w:rFonts w:cstheme="minorHAnsi"/>
          <w:bCs/>
          <w:iCs/>
          <w:szCs w:val="24"/>
        </w:rPr>
        <w:t>Plānā</w:t>
      </w:r>
      <w:r w:rsidR="00D91B86" w:rsidRPr="00B804DD">
        <w:rPr>
          <w:rFonts w:cstheme="minorHAnsi"/>
          <w:bCs/>
          <w:iCs/>
          <w:szCs w:val="24"/>
        </w:rPr>
        <w:t xml:space="preserve"> iekļautie rīcības virzieni</w:t>
      </w:r>
      <w:bookmarkStart w:id="2" w:name="_GoBack"/>
      <w:bookmarkEnd w:id="2"/>
    </w:p>
    <w:sectPr w:rsidR="00A62600" w:rsidRPr="00B804DD" w:rsidSect="00A955EE">
      <w:headerReference w:type="default" r:id="rId8"/>
      <w:pgSz w:w="11906" w:h="16838"/>
      <w:pgMar w:top="1418"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A8B82" w14:textId="77777777" w:rsidR="00893AA8" w:rsidRDefault="00893AA8" w:rsidP="00115D0B">
      <w:pPr>
        <w:spacing w:after="0" w:line="240" w:lineRule="auto"/>
      </w:pPr>
      <w:r>
        <w:separator/>
      </w:r>
    </w:p>
  </w:endnote>
  <w:endnote w:type="continuationSeparator" w:id="0">
    <w:p w14:paraId="20873DB7" w14:textId="77777777" w:rsidR="00893AA8" w:rsidRDefault="00893AA8" w:rsidP="001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AE26F" w14:textId="77777777" w:rsidR="00893AA8" w:rsidRDefault="00893AA8" w:rsidP="00115D0B">
      <w:pPr>
        <w:spacing w:after="0" w:line="240" w:lineRule="auto"/>
      </w:pPr>
      <w:r>
        <w:separator/>
      </w:r>
    </w:p>
  </w:footnote>
  <w:footnote w:type="continuationSeparator" w:id="0">
    <w:p w14:paraId="6F38A326" w14:textId="77777777" w:rsidR="00893AA8" w:rsidRDefault="00893AA8" w:rsidP="00115D0B">
      <w:pPr>
        <w:spacing w:after="0" w:line="240" w:lineRule="auto"/>
      </w:pPr>
      <w:r>
        <w:continuationSeparator/>
      </w:r>
    </w:p>
  </w:footnote>
  <w:footnote w:id="1">
    <w:p w14:paraId="19F92EFC" w14:textId="61C85CE6" w:rsidR="005F0702" w:rsidRPr="00B804DD" w:rsidRDefault="005F0702">
      <w:pPr>
        <w:pStyle w:val="FootnoteText"/>
        <w:rPr>
          <w:rFonts w:cstheme="minorHAnsi"/>
          <w:sz w:val="18"/>
          <w:szCs w:val="18"/>
        </w:rPr>
      </w:pPr>
      <w:r w:rsidRPr="00B804DD">
        <w:rPr>
          <w:rStyle w:val="FootnoteReference"/>
          <w:rFonts w:cstheme="minorHAnsi"/>
          <w:sz w:val="18"/>
          <w:szCs w:val="18"/>
        </w:rPr>
        <w:footnoteRef/>
      </w:r>
      <w:r w:rsidRPr="00B804DD">
        <w:rPr>
          <w:rFonts w:cstheme="minorHAnsi"/>
          <w:sz w:val="18"/>
          <w:szCs w:val="18"/>
        </w:rPr>
        <w:t xml:space="preserve"> </w:t>
      </w:r>
      <w:r w:rsidRPr="00B804DD">
        <w:rPr>
          <w:rFonts w:cstheme="minorHAnsi"/>
          <w:sz w:val="18"/>
          <w:szCs w:val="18"/>
        </w:rPr>
        <w:t>https://ec.europa.eu/commfrontoffice/publicopinion/index.cfm/ResultDoc/download/DocumentKy/87717</w:t>
      </w:r>
    </w:p>
  </w:footnote>
  <w:footnote w:id="2">
    <w:p w14:paraId="38292187" w14:textId="77777777" w:rsidR="005F0702" w:rsidRPr="00B804DD" w:rsidRDefault="005F0702" w:rsidP="005F0702">
      <w:pPr>
        <w:pStyle w:val="FootnoteText"/>
        <w:rPr>
          <w:rFonts w:cstheme="minorHAnsi"/>
          <w:sz w:val="18"/>
          <w:szCs w:val="18"/>
        </w:rPr>
      </w:pPr>
      <w:r w:rsidRPr="00B804DD">
        <w:rPr>
          <w:rStyle w:val="FootnoteReference"/>
          <w:rFonts w:cstheme="minorHAnsi"/>
          <w:sz w:val="18"/>
          <w:szCs w:val="18"/>
        </w:rPr>
        <w:footnoteRef/>
      </w:r>
      <w:hyperlink r:id="rId1" w:history="1">
        <w:r w:rsidRPr="00B804DD">
          <w:rPr>
            <w:rStyle w:val="Hyperlink"/>
            <w:rFonts w:cstheme="minorHAnsi"/>
            <w:sz w:val="18"/>
            <w:szCs w:val="18"/>
          </w:rPr>
          <w:t>https://ec.europa.eu/commfrontoffice/publicopinion/index.cfm/survey/getsurveydetail/instruments/standard/surveyky/2253</w:t>
        </w:r>
      </w:hyperlink>
    </w:p>
  </w:footnote>
  <w:footnote w:id="3">
    <w:p w14:paraId="33D4BB7F" w14:textId="745DD8F9" w:rsidR="003F3A1A" w:rsidRPr="00B804DD" w:rsidRDefault="003F3A1A">
      <w:pPr>
        <w:pStyle w:val="FootnoteText"/>
        <w:rPr>
          <w:rFonts w:cstheme="minorHAnsi"/>
          <w:sz w:val="18"/>
          <w:szCs w:val="18"/>
        </w:rPr>
      </w:pPr>
      <w:r w:rsidRPr="00B804DD">
        <w:rPr>
          <w:rStyle w:val="FootnoteReference"/>
          <w:rFonts w:cstheme="minorHAnsi"/>
          <w:sz w:val="18"/>
          <w:szCs w:val="18"/>
        </w:rPr>
        <w:footnoteRef/>
      </w:r>
      <w:r w:rsidRPr="00B804DD">
        <w:rPr>
          <w:rFonts w:cstheme="minorHAnsi"/>
          <w:sz w:val="18"/>
          <w:szCs w:val="18"/>
        </w:rPr>
        <w:t xml:space="preserve"> </w:t>
      </w:r>
      <w:hyperlink r:id="rId2" w:history="1">
        <w:r w:rsidR="005F0702" w:rsidRPr="00B804DD">
          <w:rPr>
            <w:rStyle w:val="Hyperlink"/>
            <w:rFonts w:cstheme="minorHAnsi"/>
            <w:sz w:val="18"/>
            <w:szCs w:val="18"/>
          </w:rPr>
          <w:t>http://klimatam.lv/</w:t>
        </w:r>
      </w:hyperlink>
      <w:r w:rsidRPr="00B804DD">
        <w:rPr>
          <w:rFonts w:cstheme="minorHAnsi"/>
          <w:sz w:val="18"/>
          <w:szCs w:val="18"/>
        </w:rPr>
        <w:t xml:space="preserve"> </w:t>
      </w:r>
    </w:p>
  </w:footnote>
  <w:footnote w:id="4">
    <w:p w14:paraId="441E336A" w14:textId="217F9237" w:rsidR="00041A6F" w:rsidRPr="00B804DD" w:rsidRDefault="00041A6F" w:rsidP="00101673">
      <w:pPr>
        <w:pStyle w:val="FootnoteText"/>
        <w:jc w:val="both"/>
        <w:rPr>
          <w:rFonts w:cstheme="minorHAnsi"/>
          <w:sz w:val="18"/>
          <w:szCs w:val="18"/>
        </w:rPr>
      </w:pPr>
      <w:r w:rsidRPr="00B804DD">
        <w:rPr>
          <w:rStyle w:val="FootnoteReference"/>
          <w:rFonts w:cstheme="minorHAnsi"/>
          <w:sz w:val="18"/>
          <w:szCs w:val="18"/>
        </w:rPr>
        <w:footnoteRef/>
      </w:r>
      <w:r w:rsidRPr="00B804DD">
        <w:rPr>
          <w:rFonts w:cstheme="minorHAnsi"/>
          <w:sz w:val="18"/>
          <w:szCs w:val="18"/>
        </w:rPr>
        <w:t xml:space="preserve"> </w:t>
      </w:r>
      <w:r w:rsidRPr="00B804DD">
        <w:rPr>
          <w:rFonts w:cstheme="minorHAnsi"/>
          <w:sz w:val="18"/>
          <w:szCs w:val="18"/>
        </w:rPr>
        <w:t>Kopējais SEG emisiju apjoms</w:t>
      </w:r>
      <w:r w:rsidR="00101673" w:rsidRPr="00B804DD">
        <w:rPr>
          <w:rFonts w:cstheme="minorHAnsi"/>
          <w:sz w:val="18"/>
          <w:szCs w:val="18"/>
        </w:rPr>
        <w:t xml:space="preserve"> cilvēkam, notikumam, komersantam, vai produktam, kas rodas no preču un pakalpojumu izmantošanas. Kopējā SEG emisiju daudzums noteiktā populācijā, sistēmā vai darbībā mērījums, ņemot vērā visus attiecīgos SEG emisiju avotus, CO</w:t>
      </w:r>
      <w:r w:rsidR="00101673" w:rsidRPr="00B804DD">
        <w:rPr>
          <w:rFonts w:cstheme="minorHAnsi"/>
          <w:sz w:val="18"/>
          <w:szCs w:val="18"/>
          <w:vertAlign w:val="subscript"/>
        </w:rPr>
        <w:t>2</w:t>
      </w:r>
      <w:r w:rsidR="00101673" w:rsidRPr="00B804DD">
        <w:rPr>
          <w:rFonts w:cstheme="minorHAnsi"/>
          <w:sz w:val="18"/>
          <w:szCs w:val="18"/>
        </w:rPr>
        <w:t xml:space="preserve"> piesaistes un CO</w:t>
      </w:r>
      <w:r w:rsidR="00101673" w:rsidRPr="00B804DD">
        <w:rPr>
          <w:rFonts w:cstheme="minorHAnsi"/>
          <w:sz w:val="18"/>
          <w:szCs w:val="18"/>
          <w:vertAlign w:val="subscript"/>
        </w:rPr>
        <w:t>2</w:t>
      </w:r>
      <w:r w:rsidR="00101673" w:rsidRPr="00B804DD">
        <w:rPr>
          <w:rFonts w:cstheme="minorHAnsi"/>
          <w:sz w:val="18"/>
          <w:szCs w:val="18"/>
        </w:rPr>
        <w:t xml:space="preserve"> uzglabāšanu populācijas, sistēmas vai darbības teritoriālās un laika robežas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24"/>
        <w:szCs w:val="24"/>
      </w:rPr>
      <w:id w:val="657118460"/>
      <w:docPartObj>
        <w:docPartGallery w:val="Page Numbers (Top of Page)"/>
        <w:docPartUnique/>
      </w:docPartObj>
    </w:sdtPr>
    <w:sdtEndPr>
      <w:rPr>
        <w:noProof/>
      </w:rPr>
    </w:sdtEndPr>
    <w:sdtContent>
      <w:p w14:paraId="1802972E" w14:textId="77777777" w:rsidR="00A955EE" w:rsidRPr="00B804DD" w:rsidRDefault="00A93128">
        <w:pPr>
          <w:pStyle w:val="Header"/>
          <w:jc w:val="center"/>
          <w:rPr>
            <w:rFonts w:cstheme="minorHAnsi"/>
            <w:sz w:val="24"/>
            <w:szCs w:val="24"/>
          </w:rPr>
        </w:pPr>
        <w:r w:rsidRPr="00B804DD">
          <w:rPr>
            <w:rFonts w:cstheme="minorHAnsi"/>
            <w:sz w:val="24"/>
            <w:szCs w:val="24"/>
          </w:rPr>
          <w:fldChar w:fldCharType="begin"/>
        </w:r>
        <w:r w:rsidRPr="00B804DD">
          <w:rPr>
            <w:rFonts w:cstheme="minorHAnsi"/>
            <w:sz w:val="24"/>
            <w:szCs w:val="24"/>
          </w:rPr>
          <w:instrText xml:space="preserve"> PAGE   \* MERGEFORMAT </w:instrText>
        </w:r>
        <w:r w:rsidRPr="00B804DD">
          <w:rPr>
            <w:rFonts w:cstheme="minorHAnsi"/>
            <w:sz w:val="24"/>
            <w:szCs w:val="24"/>
          </w:rPr>
          <w:fldChar w:fldCharType="separate"/>
        </w:r>
        <w:r w:rsidR="0018547E" w:rsidRPr="00B804DD">
          <w:rPr>
            <w:rFonts w:cstheme="minorHAnsi"/>
            <w:noProof/>
            <w:sz w:val="24"/>
            <w:szCs w:val="24"/>
          </w:rPr>
          <w:t>1</w:t>
        </w:r>
        <w:r w:rsidRPr="00B804DD">
          <w:rPr>
            <w:rFonts w:cstheme="minorHAnsi"/>
            <w:noProof/>
            <w:sz w:val="24"/>
            <w:szCs w:val="24"/>
          </w:rPr>
          <w:fldChar w:fldCharType="end"/>
        </w:r>
      </w:p>
    </w:sdtContent>
  </w:sdt>
  <w:p w14:paraId="366E8313" w14:textId="77777777" w:rsidR="00A955EE" w:rsidRDefault="00B80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203C9"/>
    <w:multiLevelType w:val="hybridMultilevel"/>
    <w:tmpl w:val="C8A4B18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491C7173"/>
    <w:multiLevelType w:val="hybridMultilevel"/>
    <w:tmpl w:val="151E7D68"/>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0A46C81"/>
    <w:multiLevelType w:val="hybridMultilevel"/>
    <w:tmpl w:val="382C7A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B927AA"/>
    <w:multiLevelType w:val="hybridMultilevel"/>
    <w:tmpl w:val="A656B65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65386093"/>
    <w:multiLevelType w:val="hybridMultilevel"/>
    <w:tmpl w:val="B2B66C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B72C5C"/>
    <w:multiLevelType w:val="hybridMultilevel"/>
    <w:tmpl w:val="03BCC5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00"/>
    <w:rsid w:val="00041A6F"/>
    <w:rsid w:val="00093CF6"/>
    <w:rsid w:val="00101673"/>
    <w:rsid w:val="00115D0B"/>
    <w:rsid w:val="001534D7"/>
    <w:rsid w:val="00181F6D"/>
    <w:rsid w:val="0018547E"/>
    <w:rsid w:val="001928D7"/>
    <w:rsid w:val="00243766"/>
    <w:rsid w:val="00253E97"/>
    <w:rsid w:val="002B5837"/>
    <w:rsid w:val="003F3A1A"/>
    <w:rsid w:val="0049131F"/>
    <w:rsid w:val="004C53FE"/>
    <w:rsid w:val="004D02CF"/>
    <w:rsid w:val="004D6914"/>
    <w:rsid w:val="005020C6"/>
    <w:rsid w:val="00533A38"/>
    <w:rsid w:val="00541665"/>
    <w:rsid w:val="005748B7"/>
    <w:rsid w:val="005C3DDE"/>
    <w:rsid w:val="005D325E"/>
    <w:rsid w:val="005D76C7"/>
    <w:rsid w:val="005F0702"/>
    <w:rsid w:val="00615F33"/>
    <w:rsid w:val="00631A9D"/>
    <w:rsid w:val="006A49EE"/>
    <w:rsid w:val="007057A4"/>
    <w:rsid w:val="00727386"/>
    <w:rsid w:val="00747531"/>
    <w:rsid w:val="00777A7E"/>
    <w:rsid w:val="007F0451"/>
    <w:rsid w:val="00845386"/>
    <w:rsid w:val="00893AA8"/>
    <w:rsid w:val="008F4F63"/>
    <w:rsid w:val="0098025F"/>
    <w:rsid w:val="009C3F2D"/>
    <w:rsid w:val="00A16D07"/>
    <w:rsid w:val="00A24279"/>
    <w:rsid w:val="00A33C7C"/>
    <w:rsid w:val="00A62600"/>
    <w:rsid w:val="00A752D3"/>
    <w:rsid w:val="00A924BB"/>
    <w:rsid w:val="00A93128"/>
    <w:rsid w:val="00AC21A3"/>
    <w:rsid w:val="00AD6873"/>
    <w:rsid w:val="00AF0970"/>
    <w:rsid w:val="00B3568C"/>
    <w:rsid w:val="00B573BB"/>
    <w:rsid w:val="00B7525C"/>
    <w:rsid w:val="00B804DD"/>
    <w:rsid w:val="00BE1911"/>
    <w:rsid w:val="00BF256D"/>
    <w:rsid w:val="00BF2BEA"/>
    <w:rsid w:val="00C02F9E"/>
    <w:rsid w:val="00C25D5A"/>
    <w:rsid w:val="00C37C9D"/>
    <w:rsid w:val="00C63F97"/>
    <w:rsid w:val="00CB5D48"/>
    <w:rsid w:val="00D0749E"/>
    <w:rsid w:val="00D5545F"/>
    <w:rsid w:val="00D63226"/>
    <w:rsid w:val="00D77100"/>
    <w:rsid w:val="00D91B86"/>
    <w:rsid w:val="00DB6EC5"/>
    <w:rsid w:val="00E717E6"/>
    <w:rsid w:val="00E816BF"/>
    <w:rsid w:val="00F2249D"/>
    <w:rsid w:val="00F53555"/>
    <w:rsid w:val="00FD7B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8086"/>
  <w15:chartTrackingRefBased/>
  <w15:docId w15:val="{D666F780-314D-421D-A7A6-C4D932C3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A62600"/>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A62600"/>
  </w:style>
  <w:style w:type="paragraph" w:styleId="Header">
    <w:name w:val="header"/>
    <w:basedOn w:val="Normal"/>
    <w:link w:val="HeaderChar"/>
    <w:uiPriority w:val="99"/>
    <w:unhideWhenUsed/>
    <w:rsid w:val="00A62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600"/>
  </w:style>
  <w:style w:type="paragraph" w:styleId="FootnoteText">
    <w:name w:val="footnote text"/>
    <w:basedOn w:val="Normal"/>
    <w:link w:val="FootnoteTextChar"/>
    <w:uiPriority w:val="99"/>
    <w:semiHidden/>
    <w:unhideWhenUsed/>
    <w:rsid w:val="00115D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D0B"/>
    <w:rPr>
      <w:sz w:val="20"/>
      <w:szCs w:val="20"/>
    </w:rPr>
  </w:style>
  <w:style w:type="character" w:styleId="FootnoteReference">
    <w:name w:val="footnote reference"/>
    <w:basedOn w:val="DefaultParagraphFont"/>
    <w:uiPriority w:val="99"/>
    <w:semiHidden/>
    <w:unhideWhenUsed/>
    <w:rsid w:val="00115D0B"/>
    <w:rPr>
      <w:vertAlign w:val="superscript"/>
    </w:rPr>
  </w:style>
  <w:style w:type="character" w:styleId="Hyperlink">
    <w:name w:val="Hyperlink"/>
    <w:basedOn w:val="DefaultParagraphFont"/>
    <w:uiPriority w:val="99"/>
    <w:unhideWhenUsed/>
    <w:rsid w:val="00115D0B"/>
    <w:rPr>
      <w:color w:val="0000FF"/>
      <w:u w:val="single"/>
    </w:rPr>
  </w:style>
  <w:style w:type="character" w:customStyle="1" w:styleId="UnresolvedMention1">
    <w:name w:val="Unresolved Mention1"/>
    <w:basedOn w:val="DefaultParagraphFont"/>
    <w:uiPriority w:val="99"/>
    <w:semiHidden/>
    <w:unhideWhenUsed/>
    <w:rsid w:val="00115D0B"/>
    <w:rPr>
      <w:color w:val="605E5C"/>
      <w:shd w:val="clear" w:color="auto" w:fill="E1DFDD"/>
    </w:rPr>
  </w:style>
  <w:style w:type="character" w:styleId="CommentReference">
    <w:name w:val="annotation reference"/>
    <w:basedOn w:val="DefaultParagraphFont"/>
    <w:uiPriority w:val="99"/>
    <w:semiHidden/>
    <w:unhideWhenUsed/>
    <w:rsid w:val="00BE1911"/>
    <w:rPr>
      <w:sz w:val="16"/>
      <w:szCs w:val="16"/>
    </w:rPr>
  </w:style>
  <w:style w:type="paragraph" w:styleId="CommentText">
    <w:name w:val="annotation text"/>
    <w:basedOn w:val="Normal"/>
    <w:link w:val="CommentTextChar"/>
    <w:uiPriority w:val="99"/>
    <w:semiHidden/>
    <w:unhideWhenUsed/>
    <w:rsid w:val="00BE1911"/>
    <w:pPr>
      <w:spacing w:line="240" w:lineRule="auto"/>
    </w:pPr>
    <w:rPr>
      <w:sz w:val="20"/>
      <w:szCs w:val="20"/>
    </w:rPr>
  </w:style>
  <w:style w:type="character" w:customStyle="1" w:styleId="CommentTextChar">
    <w:name w:val="Comment Text Char"/>
    <w:basedOn w:val="DefaultParagraphFont"/>
    <w:link w:val="CommentText"/>
    <w:uiPriority w:val="99"/>
    <w:semiHidden/>
    <w:rsid w:val="00BE1911"/>
    <w:rPr>
      <w:sz w:val="20"/>
      <w:szCs w:val="20"/>
    </w:rPr>
  </w:style>
  <w:style w:type="paragraph" w:styleId="CommentSubject">
    <w:name w:val="annotation subject"/>
    <w:basedOn w:val="CommentText"/>
    <w:next w:val="CommentText"/>
    <w:link w:val="CommentSubjectChar"/>
    <w:uiPriority w:val="99"/>
    <w:semiHidden/>
    <w:unhideWhenUsed/>
    <w:rsid w:val="00BE1911"/>
    <w:rPr>
      <w:b/>
      <w:bCs/>
    </w:rPr>
  </w:style>
  <w:style w:type="character" w:customStyle="1" w:styleId="CommentSubjectChar">
    <w:name w:val="Comment Subject Char"/>
    <w:basedOn w:val="CommentTextChar"/>
    <w:link w:val="CommentSubject"/>
    <w:uiPriority w:val="99"/>
    <w:semiHidden/>
    <w:rsid w:val="00BE1911"/>
    <w:rPr>
      <w:b/>
      <w:bCs/>
      <w:sz w:val="20"/>
      <w:szCs w:val="20"/>
    </w:rPr>
  </w:style>
  <w:style w:type="paragraph" w:styleId="BalloonText">
    <w:name w:val="Balloon Text"/>
    <w:basedOn w:val="Normal"/>
    <w:link w:val="BalloonTextChar"/>
    <w:uiPriority w:val="99"/>
    <w:semiHidden/>
    <w:unhideWhenUsed/>
    <w:rsid w:val="00BE1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911"/>
    <w:rPr>
      <w:rFonts w:ascii="Segoe UI" w:hAnsi="Segoe UI" w:cs="Segoe UI"/>
      <w:sz w:val="18"/>
      <w:szCs w:val="18"/>
    </w:rPr>
  </w:style>
  <w:style w:type="character" w:styleId="FollowedHyperlink">
    <w:name w:val="FollowedHyperlink"/>
    <w:basedOn w:val="DefaultParagraphFont"/>
    <w:uiPriority w:val="99"/>
    <w:semiHidden/>
    <w:unhideWhenUsed/>
    <w:rsid w:val="00BE1911"/>
    <w:rPr>
      <w:color w:val="954F72" w:themeColor="followedHyperlink"/>
      <w:u w:val="single"/>
    </w:rPr>
  </w:style>
  <w:style w:type="character" w:styleId="UnresolvedMention">
    <w:name w:val="Unresolved Mention"/>
    <w:basedOn w:val="DefaultParagraphFont"/>
    <w:uiPriority w:val="99"/>
    <w:semiHidden/>
    <w:unhideWhenUsed/>
    <w:rsid w:val="005F0702"/>
    <w:rPr>
      <w:color w:val="605E5C"/>
      <w:shd w:val="clear" w:color="auto" w:fill="E1DFDD"/>
    </w:rPr>
  </w:style>
  <w:style w:type="paragraph" w:styleId="Footer">
    <w:name w:val="footer"/>
    <w:basedOn w:val="Normal"/>
    <w:link w:val="FooterChar"/>
    <w:uiPriority w:val="99"/>
    <w:unhideWhenUsed/>
    <w:rsid w:val="00B80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920389">
      <w:bodyDiv w:val="1"/>
      <w:marLeft w:val="0"/>
      <w:marRight w:val="0"/>
      <w:marTop w:val="0"/>
      <w:marBottom w:val="0"/>
      <w:divBdr>
        <w:top w:val="none" w:sz="0" w:space="0" w:color="auto"/>
        <w:left w:val="none" w:sz="0" w:space="0" w:color="auto"/>
        <w:bottom w:val="none" w:sz="0" w:space="0" w:color="auto"/>
        <w:right w:val="none" w:sz="0" w:space="0" w:color="auto"/>
      </w:divBdr>
    </w:div>
    <w:div w:id="197166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klimatam.lv/" TargetMode="External"/><Relationship Id="rId1" Type="http://schemas.openxmlformats.org/officeDocument/2006/relationships/hyperlink" Target="https://ec.europa.eu/commfrontoffice/publicopinion/index.cfm/survey/getsurveydetail/instruments/standard/surveyky/2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1C51B-71AE-4773-A2C2-5A1B50C5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5538</Words>
  <Characters>3157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Helēna Rimša</cp:lastModifiedBy>
  <cp:revision>3</cp:revision>
  <dcterms:created xsi:type="dcterms:W3CDTF">2019-09-15T18:19:00Z</dcterms:created>
  <dcterms:modified xsi:type="dcterms:W3CDTF">2019-09-16T08:59:00Z</dcterms:modified>
</cp:coreProperties>
</file>