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9394" w14:textId="77777777" w:rsidR="00E462B9" w:rsidRPr="008F4AE0" w:rsidRDefault="00E462B9" w:rsidP="00E46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F4AE0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Paziņojums par līdzdalības iespējām attīstības plānošanas dokumenta vai tiesību akta izstrādes procesā</w:t>
      </w:r>
    </w:p>
    <w:p w14:paraId="7187920B" w14:textId="77777777" w:rsidR="00E462B9" w:rsidRPr="008F4AE0" w:rsidRDefault="00E462B9" w:rsidP="00E46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29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2434"/>
        <w:gridCol w:w="5810"/>
      </w:tblGrid>
      <w:tr w:rsidR="00E462B9" w:rsidRPr="008F4AE0" w14:paraId="23BD2F8A" w14:textId="77777777" w:rsidTr="004219A3">
        <w:trPr>
          <w:trHeight w:val="10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AA4CE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179EF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8C7B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Ministru kabineta noteikumu</w:t>
            </w:r>
            <w:r w:rsidRPr="008F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projekts</w:t>
            </w:r>
          </w:p>
        </w:tc>
      </w:tr>
      <w:tr w:rsidR="00E462B9" w:rsidRPr="008F4AE0" w14:paraId="198CB557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58758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5F603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BB007" w14:textId="06EE0099" w:rsidR="00E462B9" w:rsidRPr="0016737B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6642">
              <w:rPr>
                <w:rFonts w:ascii="Times New Roman" w:hAnsi="Times New Roman" w:cs="Times New Roman"/>
                <w:sz w:val="24"/>
                <w:szCs w:val="24"/>
              </w:rPr>
              <w:t>Noteikumi par elektroenerģijas ražošanu, izmantojot atjaunojamos energoresursus, kā arī par cenu noteikšanas kārtību un uzraudzību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462B9" w:rsidRPr="008F4AE0" w14:paraId="68BDC0FA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5984E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0D009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9D217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Enerģētikas politika</w:t>
            </w:r>
          </w:p>
        </w:tc>
      </w:tr>
      <w:tr w:rsidR="00E462B9" w:rsidRPr="008F4AE0" w14:paraId="49230B9F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12424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45372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1F223" w14:textId="3359DB2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Komersanti, kas saņem valsts atbalstu elektroenerģijas ražošanai izmantojot atjaunojamos energoresursus.</w:t>
            </w:r>
          </w:p>
        </w:tc>
      </w:tr>
      <w:tr w:rsidR="00E462B9" w:rsidRPr="008F4AE0" w14:paraId="6AE67AE0" w14:textId="77777777" w:rsidTr="004219A3">
        <w:trPr>
          <w:trHeight w:val="283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A39C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E7122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720E8" w14:textId="77777777" w:rsidR="00E462B9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Projekts izstrādāts ar mērķi: </w:t>
            </w:r>
          </w:p>
          <w:p w14:paraId="76B65246" w14:textId="77777777" w:rsidR="00E462B9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paredzēt kārtību rīcībai, ja tiek konstatēts, ka elektrostacijas neatbilst vienotā tehnoloģiskā cikla principam;</w:t>
            </w:r>
          </w:p>
          <w:p w14:paraId="4B7F3A25" w14:textId="77777777" w:rsidR="00E462B9" w:rsidRPr="0016737B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pārskatīt elektrostaciju pārkompensācijas novēršanas mehānismu, tajā skaitā noteikt jaunas, faktiskajai situācijai atbilstošas līmeņatzīmes.</w:t>
            </w:r>
          </w:p>
        </w:tc>
      </w:tr>
      <w:tr w:rsidR="00E462B9" w:rsidRPr="008F4AE0" w14:paraId="082EDE20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D09F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4374E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A997B" w14:textId="30552462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Ministru kabineta noteikumu projektu iesniegs </w:t>
            </w: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280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zsludināšanai valsts sekretāru sanāksmē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bookmarkEnd w:id="0"/>
          </w:p>
        </w:tc>
      </w:tr>
      <w:tr w:rsidR="00E462B9" w:rsidRPr="008F4AE0" w14:paraId="35B38950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C2E52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9B836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C0D8" w14:textId="0D708D51" w:rsidR="00E462B9" w:rsidRDefault="00E462B9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 “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6642">
              <w:rPr>
                <w:rFonts w:ascii="Times New Roman" w:hAnsi="Times New Roman" w:cs="Times New Roman"/>
                <w:sz w:val="24"/>
                <w:szCs w:val="24"/>
              </w:rPr>
              <w:t>Noteikumi par elektroenerģijas ražošanu, izmantojot atjaunojamos energoresursus, kā arī par cenu noteikšanas kārtību un uzraudzību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EMnot_2020_1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_AER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EA1B97" w14:textId="7100B7CF" w:rsidR="007E1BFF" w:rsidRDefault="007E1BFF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pielikums (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EMnot_2020_11_30_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_P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6);</w:t>
            </w:r>
          </w:p>
          <w:p w14:paraId="627ECE0C" w14:textId="6BC9A7E8" w:rsidR="00E462B9" w:rsidRPr="008F4AE0" w:rsidRDefault="00E462B9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anotācija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EMAnot_2020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_30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_AER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462B9" w:rsidRPr="008F4AE0" w14:paraId="1EA872E9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78B91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1AC9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A5415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abiedrības pārstāvjiem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 nodrošināta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iespēja sniegt rakstisk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viedokli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tbilstoši Ministru kabineta 2009. gada 25. augusta noteikumu Nr. 970 „Sabiedrības līdzdalības kārtība attīstības plānošanas procesā” 7.4.</w:t>
            </w:r>
            <w:r w:rsidRPr="008F4A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 punktam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2B9" w:rsidRPr="00121993" w14:paraId="26F2FF1F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D20D9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1F442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45022" w14:textId="442603FD" w:rsidR="00280C85" w:rsidRPr="00280C85" w:rsidRDefault="00E462B9" w:rsidP="004219A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Aicinām sniegt rakstisku viedokli par Ministru kabineta noteikumu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projektu līdz</w:t>
            </w:r>
            <w:r w:rsidRPr="00EB3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2020. gada </w:t>
            </w:r>
            <w:r w:rsidR="00C252B0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14.decembrim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nosūtot to </w:t>
            </w:r>
            <w:r w:rsidRPr="00EB34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e-pasta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 xml:space="preserve">adresi: </w:t>
            </w:r>
            <w:hyperlink r:id="rId5" w:history="1">
              <w:r w:rsidR="00280C85" w:rsidRPr="00EF68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="00280C85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280C85">
              <w:rPr>
                <w:rFonts w:ascii="Times New Roman" w:hAnsi="Times New Roman" w:cs="Times New Roman"/>
                <w:sz w:val="24"/>
                <w:szCs w:val="24"/>
              </w:rPr>
              <w:t>Alvils.Strikeris</w:t>
            </w:r>
            <w:r w:rsidR="00280C85"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2B9" w:rsidRPr="008F4AE0" w14:paraId="19785193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208C6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77CD4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CB63F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E462B9" w:rsidRPr="008F4AE0" w14:paraId="41E0AF88" w14:textId="77777777" w:rsidTr="004219A3">
        <w:trPr>
          <w:trHeight w:val="49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E4134" w14:textId="77777777" w:rsidR="00E462B9" w:rsidRPr="008F4AE0" w:rsidRDefault="00E462B9" w:rsidP="00E462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48B2" w14:textId="77777777" w:rsidR="00E462B9" w:rsidRPr="008F4AE0" w:rsidRDefault="00E462B9" w:rsidP="00E462B9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9C893" w14:textId="70BE0851" w:rsidR="00E462B9" w:rsidRPr="008F4AE0" w:rsidRDefault="00E462B9" w:rsidP="00E462B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Alvils Strīķeris,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Ilgtspējīgas enerģētikas politikas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departamenta vecāk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ekspert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Alvils.Strikeris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BABF42" w14:textId="77777777" w:rsidR="00E462B9" w:rsidRPr="008F4AE0" w:rsidRDefault="00E462B9" w:rsidP="00E462B9">
      <w:pPr>
        <w:rPr>
          <w:rFonts w:ascii="Times New Roman" w:hAnsi="Times New Roman" w:cs="Times New Roman"/>
        </w:rPr>
      </w:pPr>
    </w:p>
    <w:p w14:paraId="1F4F1F03" w14:textId="77777777" w:rsidR="00815BD0" w:rsidRPr="00E462B9" w:rsidRDefault="00815BD0" w:rsidP="00E462B9"/>
    <w:sectPr w:rsidR="00815BD0" w:rsidRPr="00E462B9" w:rsidSect="00F7304E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A11"/>
    <w:multiLevelType w:val="hybridMultilevel"/>
    <w:tmpl w:val="F672F4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4A1"/>
    <w:multiLevelType w:val="hybridMultilevel"/>
    <w:tmpl w:val="626668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EDA"/>
    <w:multiLevelType w:val="hybridMultilevel"/>
    <w:tmpl w:val="FFC485BC"/>
    <w:lvl w:ilvl="0" w:tplc="0426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87B6C"/>
    <w:multiLevelType w:val="hybridMultilevel"/>
    <w:tmpl w:val="C63EDE10"/>
    <w:lvl w:ilvl="0" w:tplc="8EEA52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A7E"/>
    <w:multiLevelType w:val="hybridMultilevel"/>
    <w:tmpl w:val="898888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264"/>
    <w:multiLevelType w:val="hybridMultilevel"/>
    <w:tmpl w:val="DAA0BDB0"/>
    <w:lvl w:ilvl="0" w:tplc="042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3631D"/>
    <w:multiLevelType w:val="hybridMultilevel"/>
    <w:tmpl w:val="CD6C59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C626A"/>
    <w:multiLevelType w:val="hybridMultilevel"/>
    <w:tmpl w:val="CA70A2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D0"/>
    <w:rsid w:val="00012E5E"/>
    <w:rsid w:val="000132B4"/>
    <w:rsid w:val="000216A7"/>
    <w:rsid w:val="00025D4C"/>
    <w:rsid w:val="000469E8"/>
    <w:rsid w:val="00062E29"/>
    <w:rsid w:val="000773A5"/>
    <w:rsid w:val="00086D4C"/>
    <w:rsid w:val="000A494B"/>
    <w:rsid w:val="000B21A8"/>
    <w:rsid w:val="000B26C5"/>
    <w:rsid w:val="000D5C82"/>
    <w:rsid w:val="00110D0C"/>
    <w:rsid w:val="00121993"/>
    <w:rsid w:val="00121DAB"/>
    <w:rsid w:val="001343AF"/>
    <w:rsid w:val="0016737B"/>
    <w:rsid w:val="0018154B"/>
    <w:rsid w:val="001B2A90"/>
    <w:rsid w:val="001B44CD"/>
    <w:rsid w:val="001C1B78"/>
    <w:rsid w:val="002129B5"/>
    <w:rsid w:val="00280C85"/>
    <w:rsid w:val="002E2D2B"/>
    <w:rsid w:val="00330038"/>
    <w:rsid w:val="00332BC6"/>
    <w:rsid w:val="0034191A"/>
    <w:rsid w:val="0035361D"/>
    <w:rsid w:val="0039646A"/>
    <w:rsid w:val="003A0387"/>
    <w:rsid w:val="003D6789"/>
    <w:rsid w:val="003F445D"/>
    <w:rsid w:val="00421390"/>
    <w:rsid w:val="00495CE3"/>
    <w:rsid w:val="00523BDB"/>
    <w:rsid w:val="0052726F"/>
    <w:rsid w:val="005A0E93"/>
    <w:rsid w:val="005C3F5E"/>
    <w:rsid w:val="006017B7"/>
    <w:rsid w:val="00632915"/>
    <w:rsid w:val="00652855"/>
    <w:rsid w:val="0065599A"/>
    <w:rsid w:val="0066351E"/>
    <w:rsid w:val="00692152"/>
    <w:rsid w:val="006C544B"/>
    <w:rsid w:val="006F4397"/>
    <w:rsid w:val="00715D10"/>
    <w:rsid w:val="0078338E"/>
    <w:rsid w:val="00785CF7"/>
    <w:rsid w:val="007D0245"/>
    <w:rsid w:val="007E02DE"/>
    <w:rsid w:val="007E1BFF"/>
    <w:rsid w:val="007E60CC"/>
    <w:rsid w:val="00815BD0"/>
    <w:rsid w:val="00820212"/>
    <w:rsid w:val="00830744"/>
    <w:rsid w:val="008A282B"/>
    <w:rsid w:val="008B0529"/>
    <w:rsid w:val="008F4AE0"/>
    <w:rsid w:val="00901E3E"/>
    <w:rsid w:val="00914E22"/>
    <w:rsid w:val="009E29DB"/>
    <w:rsid w:val="00A01410"/>
    <w:rsid w:val="00A11F8C"/>
    <w:rsid w:val="00A44872"/>
    <w:rsid w:val="00A740BA"/>
    <w:rsid w:val="00AA36D0"/>
    <w:rsid w:val="00AB2A9D"/>
    <w:rsid w:val="00AB3506"/>
    <w:rsid w:val="00AB4DFB"/>
    <w:rsid w:val="00AE453D"/>
    <w:rsid w:val="00B44B24"/>
    <w:rsid w:val="00B63B21"/>
    <w:rsid w:val="00BA67B2"/>
    <w:rsid w:val="00BC6D24"/>
    <w:rsid w:val="00BD5894"/>
    <w:rsid w:val="00C252B0"/>
    <w:rsid w:val="00C316EC"/>
    <w:rsid w:val="00C446BF"/>
    <w:rsid w:val="00C60EA4"/>
    <w:rsid w:val="00C65A14"/>
    <w:rsid w:val="00C84952"/>
    <w:rsid w:val="00C91A37"/>
    <w:rsid w:val="00CD0BE7"/>
    <w:rsid w:val="00D233B8"/>
    <w:rsid w:val="00D312C2"/>
    <w:rsid w:val="00D41D94"/>
    <w:rsid w:val="00D50242"/>
    <w:rsid w:val="00D5122B"/>
    <w:rsid w:val="00DF6E42"/>
    <w:rsid w:val="00DF763E"/>
    <w:rsid w:val="00E10D0F"/>
    <w:rsid w:val="00E15529"/>
    <w:rsid w:val="00E200F8"/>
    <w:rsid w:val="00E252DE"/>
    <w:rsid w:val="00E462B9"/>
    <w:rsid w:val="00EA0298"/>
    <w:rsid w:val="00EB117B"/>
    <w:rsid w:val="00EB3487"/>
    <w:rsid w:val="00EF4BE4"/>
    <w:rsid w:val="00F337C0"/>
    <w:rsid w:val="00F54437"/>
    <w:rsid w:val="00F564DA"/>
    <w:rsid w:val="00F61322"/>
    <w:rsid w:val="00F7304E"/>
    <w:rsid w:val="00FD33DE"/>
    <w:rsid w:val="00FD3993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39462"/>
  <w15:docId w15:val="{9E8282A6-0ACC-428D-8F58-9F651E2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BD0"/>
    <w:rPr>
      <w:color w:val="0000FF"/>
      <w:u w:val="single"/>
    </w:rPr>
  </w:style>
  <w:style w:type="paragraph" w:customStyle="1" w:styleId="labojumupamats">
    <w:name w:val="labojumu_pamats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129B5"/>
    <w:pPr>
      <w:spacing w:after="0" w:line="240" w:lineRule="auto"/>
      <w:ind w:left="720"/>
      <w:contextualSpacing/>
    </w:pPr>
    <w:rPr>
      <w:rFonts w:ascii="Times New Roman" w:eastAsia="MS Mincho" w:hAnsi="Times New Roman"/>
      <w:sz w:val="28"/>
      <w:lang w:eastAsia="ja-JP"/>
    </w:rPr>
  </w:style>
  <w:style w:type="character" w:styleId="Strong">
    <w:name w:val="Strong"/>
    <w:basedOn w:val="DefaultParagraphFont"/>
    <w:uiPriority w:val="22"/>
    <w:qFormat/>
    <w:rsid w:val="00AB4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A038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3D67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3D6789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naisf">
    <w:name w:val="naisf"/>
    <w:basedOn w:val="Normal"/>
    <w:link w:val="naisfChar"/>
    <w:rsid w:val="00BA67B2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BA67B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BA67B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E453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Ekonomikas ministrija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Aivars.Neimanis@em.gov.lv</dc:creator>
  <cp:keywords>-</cp:keywords>
  <dc:description>-</dc:description>
  <cp:lastModifiedBy>Līga Dreijalte</cp:lastModifiedBy>
  <cp:revision>2</cp:revision>
  <cp:lastPrinted>2014-12-10T10:45:00Z</cp:lastPrinted>
  <dcterms:created xsi:type="dcterms:W3CDTF">2020-12-01T06:55:00Z</dcterms:created>
  <dcterms:modified xsi:type="dcterms:W3CDTF">2020-12-01T06:55:00Z</dcterms:modified>
</cp:coreProperties>
</file>