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1C4D45" w:rsidRDefault="00507D27" w:rsidP="009B60BF">
      <w:pPr>
        <w:jc w:val="center"/>
        <w:rPr>
          <w:rFonts w:cs="Times New Roman"/>
          <w:b/>
          <w:bCs/>
          <w:caps/>
          <w:sz w:val="40"/>
          <w:szCs w:val="40"/>
        </w:rPr>
      </w:pPr>
      <w:bookmarkStart w:id="0" w:name="_GoBack"/>
      <w:bookmarkEnd w:id="0"/>
      <w:r w:rsidRPr="001C4D45">
        <w:rPr>
          <w:rFonts w:cs="Times New Roman"/>
          <w:b/>
          <w:bCs/>
          <w:caps/>
          <w:sz w:val="40"/>
          <w:szCs w:val="40"/>
        </w:rPr>
        <w:t xml:space="preserve">Pastāvīgās atbalsta programmas </w:t>
      </w:r>
      <w:r w:rsidR="4159E6E4" w:rsidRPr="001C4D45">
        <w:rPr>
          <w:rFonts w:cs="Times New Roman"/>
          <w:b/>
          <w:bCs/>
          <w:caps/>
          <w:sz w:val="40"/>
          <w:szCs w:val="40"/>
        </w:rPr>
        <w:t>uzņēmējiem</w:t>
      </w:r>
    </w:p>
    <w:p w14:paraId="0A37501D" w14:textId="20140BC9" w:rsidR="00507D27" w:rsidRPr="006634F2" w:rsidRDefault="00507D27" w:rsidP="00507D27">
      <w:pPr>
        <w:rPr>
          <w:rFonts w:cs="Times New Roman"/>
          <w:szCs w:val="28"/>
        </w:rPr>
      </w:pPr>
    </w:p>
    <w:p w14:paraId="3C14D072" w14:textId="77777777" w:rsidR="009B60BF" w:rsidRPr="006634F2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410"/>
        <w:gridCol w:w="2835"/>
      </w:tblGrid>
      <w:tr w:rsidR="00507D27" w:rsidRPr="001C4D45" w14:paraId="1CFEBA4E" w14:textId="77777777" w:rsidTr="00CC26D0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2875D265" w14:textId="2F2F3122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Programma</w:t>
            </w:r>
          </w:p>
          <w:p w14:paraId="02EB378F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393B8A2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Mērķa grupa</w:t>
            </w:r>
          </w:p>
          <w:p w14:paraId="5A39BBE3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41C8F396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A9A0332" w14:textId="29A80E09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Ieviešanas laiks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72A3D3EC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3794F67" w14:textId="1226DF4C" w:rsidR="00507D27" w:rsidRPr="001C4D45" w:rsidRDefault="00C00831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Papildu informācija</w:t>
            </w:r>
          </w:p>
          <w:p w14:paraId="0D0B940D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507D27" w:rsidRPr="006634F2" w14:paraId="2BB66877" w14:textId="77777777" w:rsidTr="3EE37152">
        <w:tc>
          <w:tcPr>
            <w:tcW w:w="4106" w:type="dxa"/>
          </w:tcPr>
          <w:p w14:paraId="5DEBFDA3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0291829F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</w:t>
            </w:r>
            <w:r w:rsidR="009C2571">
              <w:rPr>
                <w:rFonts w:cs="Times New Roman"/>
                <w:szCs w:val="28"/>
              </w:rPr>
              <w:t xml:space="preserve"> un lielie uzņēmumi</w:t>
            </w:r>
          </w:p>
        </w:tc>
        <w:tc>
          <w:tcPr>
            <w:tcW w:w="2410" w:type="dxa"/>
          </w:tcPr>
          <w:p w14:paraId="06736E0D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C81D738" w14:textId="60E9CD38" w:rsidR="00C00831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49A08B36" w14:textId="77777777" w:rsidTr="3EE37152">
        <w:tc>
          <w:tcPr>
            <w:tcW w:w="4106" w:type="dxa"/>
          </w:tcPr>
          <w:p w14:paraId="0C18F7C5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241DD5A6" w14:textId="77777777" w:rsidR="00C85B13" w:rsidRDefault="00507D27" w:rsidP="009C257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 xml:space="preserve">Lauksaimniecības  un zivsaimniecības </w:t>
            </w:r>
            <w:r w:rsidR="009C2571">
              <w:rPr>
                <w:rFonts w:cs="Times New Roman"/>
                <w:szCs w:val="28"/>
              </w:rPr>
              <w:t xml:space="preserve">MVU un lielie </w:t>
            </w:r>
            <w:r w:rsidRPr="006634F2">
              <w:rPr>
                <w:rFonts w:cs="Times New Roman"/>
                <w:szCs w:val="28"/>
              </w:rPr>
              <w:t xml:space="preserve">uzņēmumi </w:t>
            </w:r>
          </w:p>
          <w:p w14:paraId="0257CB98" w14:textId="2F81DD91" w:rsidR="009C2571" w:rsidRPr="006634F2" w:rsidRDefault="009C2571" w:rsidP="009C257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6269C138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1125A43" w14:textId="5FEBC84D" w:rsidR="00C732F1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7001A2FA" w14:textId="77777777" w:rsidTr="3EE37152">
        <w:tc>
          <w:tcPr>
            <w:tcW w:w="4106" w:type="dxa"/>
          </w:tcPr>
          <w:p w14:paraId="6420D855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410" w:type="dxa"/>
          </w:tcPr>
          <w:p w14:paraId="33BFDC91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C0381ED" w14:textId="6006557C" w:rsidR="00C732F1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016EE4CB" w14:textId="77777777" w:rsidTr="3EE37152">
        <w:tc>
          <w:tcPr>
            <w:tcW w:w="4106" w:type="dxa"/>
          </w:tcPr>
          <w:p w14:paraId="237A136B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</w:t>
            </w:r>
          </w:p>
        </w:tc>
        <w:tc>
          <w:tcPr>
            <w:tcW w:w="2410" w:type="dxa"/>
          </w:tcPr>
          <w:p w14:paraId="0A9B6712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6839CA0C" w14:textId="4356C3E9" w:rsidR="001506B5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0D7B3970" w14:textId="77777777" w:rsidTr="3EE37152">
        <w:tc>
          <w:tcPr>
            <w:tcW w:w="4106" w:type="dxa"/>
          </w:tcPr>
          <w:p w14:paraId="2BA8CF03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6634F2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410" w:type="dxa"/>
          </w:tcPr>
          <w:p w14:paraId="7A0A6FBF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0283A05" w14:textId="6316E15C" w:rsidR="001506B5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0247F078" w14:textId="77777777" w:rsidTr="3EE37152">
        <w:tc>
          <w:tcPr>
            <w:tcW w:w="4106" w:type="dxa"/>
          </w:tcPr>
          <w:p w14:paraId="39A6E4A0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6376CCCC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7D53ACF5" w14:textId="1A73CD99" w:rsidR="001506B5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70D44F38" w14:textId="77777777" w:rsidTr="3EE37152">
        <w:tc>
          <w:tcPr>
            <w:tcW w:w="4106" w:type="dxa"/>
          </w:tcPr>
          <w:p w14:paraId="3DD38B5D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6634F2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1BC0B18D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46DFED2" w14:textId="4BA3CE5E" w:rsidR="008B7689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6BB8F0B1" w14:textId="77777777" w:rsidTr="3EE37152">
        <w:tc>
          <w:tcPr>
            <w:tcW w:w="4106" w:type="dxa"/>
          </w:tcPr>
          <w:p w14:paraId="79A34C52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0D24ABF2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786D497A" w14:textId="6C9049AE" w:rsidR="008B7689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7E6EBC29" w14:textId="77777777" w:rsidTr="3EE37152">
        <w:tc>
          <w:tcPr>
            <w:tcW w:w="4106" w:type="dxa"/>
          </w:tcPr>
          <w:p w14:paraId="303F6B69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6634F2" w:rsidRDefault="00507D27" w:rsidP="3EE37152">
            <w:pPr>
              <w:rPr>
                <w:rFonts w:cs="Times New Roman"/>
              </w:rPr>
            </w:pPr>
            <w:r w:rsidRPr="3EE37152">
              <w:rPr>
                <w:rFonts w:cs="Times New Roman"/>
              </w:rPr>
              <w:t>MVU un pašnodarbinātie</w:t>
            </w:r>
          </w:p>
          <w:p w14:paraId="2BEFF393" w14:textId="7A334809" w:rsidR="00C85B13" w:rsidRPr="006634F2" w:rsidRDefault="00C85B13" w:rsidP="3EE37152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7E213677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FCF848F" w14:textId="0826217A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0A42FDC9" w14:textId="77777777" w:rsidTr="3EE37152">
        <w:tc>
          <w:tcPr>
            <w:tcW w:w="4106" w:type="dxa"/>
          </w:tcPr>
          <w:p w14:paraId="1A7B3F55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lastRenderedPageBreak/>
              <w:t>Aizdevums lauksaimniekiem apgrozāmajiem līdzekļiem</w:t>
            </w:r>
          </w:p>
        </w:tc>
        <w:tc>
          <w:tcPr>
            <w:tcW w:w="4678" w:type="dxa"/>
          </w:tcPr>
          <w:p w14:paraId="6E0157E0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DF24892" w14:textId="12E4C90B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62533B0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D50D695" w14:textId="1D5AE228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424227D8" w14:textId="77777777" w:rsidTr="3EE37152">
        <w:tc>
          <w:tcPr>
            <w:tcW w:w="4106" w:type="dxa"/>
          </w:tcPr>
          <w:p w14:paraId="4D4E254C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56304BD3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25DF049" w14:textId="4E1737AE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6DE56752" w14:textId="77777777" w:rsidTr="3EE37152">
        <w:tc>
          <w:tcPr>
            <w:tcW w:w="4106" w:type="dxa"/>
          </w:tcPr>
          <w:p w14:paraId="658C8F41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6634F2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410" w:type="dxa"/>
          </w:tcPr>
          <w:p w14:paraId="0042F315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C332C86" w14:textId="5743C2F6" w:rsidR="008B7689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435B9935" w14:textId="77777777" w:rsidTr="00395A20">
        <w:tc>
          <w:tcPr>
            <w:tcW w:w="4106" w:type="dxa"/>
          </w:tcPr>
          <w:p w14:paraId="501C940F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 xml:space="preserve">Grants uzņēmumu </w:t>
            </w:r>
            <w:proofErr w:type="spellStart"/>
            <w:r w:rsidRPr="006634F2">
              <w:rPr>
                <w:rFonts w:cs="Times New Roman"/>
                <w:b/>
                <w:bCs/>
                <w:szCs w:val="28"/>
              </w:rPr>
              <w:t>energoauditiem</w:t>
            </w:r>
            <w:proofErr w:type="spellEnd"/>
          </w:p>
          <w:p w14:paraId="360A7BB9" w14:textId="77777777" w:rsidR="005F5F3F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6634F2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Default="005F5F3F" w:rsidP="005F5F3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Uzņēmumi, biedrības, kapitālsabiedrības, kuri nav CO</w:t>
            </w:r>
            <w:r w:rsidRPr="005F5F3F">
              <w:rPr>
                <w:rFonts w:cs="Times New Roman"/>
                <w:szCs w:val="28"/>
                <w:vertAlign w:val="subscript"/>
              </w:rPr>
              <w:t>2</w:t>
            </w:r>
            <w:r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6634F2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2207A8FA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45FB0818" w14:textId="01066FCB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7E96F4D4" w14:textId="77777777" w:rsidTr="3EE37152">
        <w:tc>
          <w:tcPr>
            <w:tcW w:w="4106" w:type="dxa"/>
          </w:tcPr>
          <w:p w14:paraId="199B4D86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E980D38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9F9B991" w14:textId="5E2A6A7F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4CDF80A2" w14:textId="77777777" w:rsidTr="3EE37152">
        <w:tc>
          <w:tcPr>
            <w:tcW w:w="4106" w:type="dxa"/>
          </w:tcPr>
          <w:p w14:paraId="3A8D241C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6634F2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Default="001C4D45" w:rsidP="005F5F3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6634F2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0C89725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EF8B11A" w14:textId="377C759A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78BD2586" w14:textId="77777777" w:rsidTr="3EE37152">
        <w:tc>
          <w:tcPr>
            <w:tcW w:w="4106" w:type="dxa"/>
          </w:tcPr>
          <w:p w14:paraId="4F005FB9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</w:tc>
        <w:tc>
          <w:tcPr>
            <w:tcW w:w="4678" w:type="dxa"/>
          </w:tcPr>
          <w:p w14:paraId="10C431C3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410" w:type="dxa"/>
          </w:tcPr>
          <w:p w14:paraId="4C3984F6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0009D0F" w14:textId="6E847CDC" w:rsidR="00507D27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0EC0CC02" w14:textId="77777777" w:rsidTr="3EE37152">
        <w:tc>
          <w:tcPr>
            <w:tcW w:w="4106" w:type="dxa"/>
          </w:tcPr>
          <w:p w14:paraId="23C976E2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EBDD64C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1AF6169" w14:textId="2ED4DBBD" w:rsidR="00523493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6634F2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6634F2" w:rsidRDefault="00E63AB5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6634F2" w14:paraId="11757643" w14:textId="77777777" w:rsidTr="3EE37152">
        <w:tc>
          <w:tcPr>
            <w:tcW w:w="4106" w:type="dxa"/>
          </w:tcPr>
          <w:p w14:paraId="057F01F0" w14:textId="77777777" w:rsidR="00D0329D" w:rsidRPr="00C23CBB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C23CBB">
              <w:rPr>
                <w:rFonts w:eastAsia="Times New Roman" w:cs="Times New Roman"/>
                <w:b/>
                <w:bCs/>
                <w:szCs w:val="28"/>
              </w:rPr>
              <w:lastRenderedPageBreak/>
              <w:t>Programma “Balsts” – granti privātpersonām mājokļa būvniecībai vai iegādei</w:t>
            </w:r>
          </w:p>
          <w:p w14:paraId="02979CCA" w14:textId="77777777" w:rsidR="00D0329D" w:rsidRPr="006634F2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47A154C" w:rsidR="00D0329D" w:rsidRPr="006634F2" w:rsidRDefault="00D0329D" w:rsidP="00D0329D">
            <w:pPr>
              <w:rPr>
                <w:rFonts w:cs="Times New Roman"/>
                <w:szCs w:val="28"/>
              </w:rPr>
            </w:pPr>
            <w:r w:rsidRPr="00C23CBB">
              <w:rPr>
                <w:rFonts w:eastAsia="Times New Roman" w:cs="Times New Roman"/>
                <w:szCs w:val="28"/>
              </w:rPr>
              <w:t xml:space="preserve">Privātpersonas </w:t>
            </w:r>
          </w:p>
        </w:tc>
        <w:tc>
          <w:tcPr>
            <w:tcW w:w="2410" w:type="dxa"/>
          </w:tcPr>
          <w:p w14:paraId="32D2BFFF" w14:textId="6387D172" w:rsidR="00D0329D" w:rsidRPr="006634F2" w:rsidRDefault="00966211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Tuvākajā laikā tiks uzsākta</w:t>
            </w:r>
          </w:p>
        </w:tc>
        <w:tc>
          <w:tcPr>
            <w:tcW w:w="2835" w:type="dxa"/>
          </w:tcPr>
          <w:p w14:paraId="5A1C79B2" w14:textId="51325B73" w:rsidR="00D0329D" w:rsidRDefault="00D0329D" w:rsidP="00D0329D">
            <w:pPr>
              <w:jc w:val="center"/>
            </w:pPr>
            <w:r w:rsidRPr="00C23CBB">
              <w:rPr>
                <w:rFonts w:eastAsia="Times New Roman" w:cs="Times New Roman"/>
                <w:b/>
                <w:color w:val="0563C1"/>
                <w:szCs w:val="28"/>
              </w:rPr>
              <w:t>ALTUM</w:t>
            </w:r>
          </w:p>
        </w:tc>
      </w:tr>
      <w:tr w:rsidR="002B4204" w:rsidRPr="006634F2" w14:paraId="219073E3" w14:textId="77777777" w:rsidTr="3EE37152">
        <w:tc>
          <w:tcPr>
            <w:tcW w:w="4106" w:type="dxa"/>
          </w:tcPr>
          <w:p w14:paraId="0F61CD66" w14:textId="72F8D481" w:rsidR="002B4204" w:rsidRPr="00C23CBB" w:rsidRDefault="002B4204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</w:tc>
        <w:tc>
          <w:tcPr>
            <w:tcW w:w="4678" w:type="dxa"/>
          </w:tcPr>
          <w:p w14:paraId="36118BEF" w14:textId="4EFD4A3B" w:rsidR="002B4204" w:rsidRPr="00C23CBB" w:rsidRDefault="002B4204" w:rsidP="002B4204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410" w:type="dxa"/>
          </w:tcPr>
          <w:p w14:paraId="5A322D69" w14:textId="66158C8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204E9F6" w14:textId="63BD01BD" w:rsidR="002B4204" w:rsidRPr="00C23CBB" w:rsidRDefault="00E63AB5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8" w:history="1">
              <w:r w:rsidR="002B4204" w:rsidRPr="00F42EC7">
                <w:rPr>
                  <w:rStyle w:val="Hyperlink"/>
                  <w:b/>
                  <w:bCs/>
                </w:rPr>
                <w:t>ALTUM</w:t>
              </w:r>
            </w:hyperlink>
          </w:p>
        </w:tc>
      </w:tr>
      <w:tr w:rsidR="002B4204" w:rsidRPr="006634F2" w14:paraId="51039E5A" w14:textId="77777777" w:rsidTr="3EE37152">
        <w:tc>
          <w:tcPr>
            <w:tcW w:w="4106" w:type="dxa"/>
          </w:tcPr>
          <w:p w14:paraId="6F0770AB" w14:textId="390E6FBC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Atbalsts s</w:t>
            </w:r>
            <w:r w:rsidRPr="006634F2">
              <w:rPr>
                <w:rFonts w:cs="Times New Roman"/>
                <w:b/>
                <w:bCs/>
                <w:szCs w:val="28"/>
              </w:rPr>
              <w:t>tarptautiskās konkurētspējas veicināšana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6634F2">
              <w:rPr>
                <w:rFonts w:cs="Times New Roman"/>
                <w:b/>
                <w:bCs/>
                <w:szCs w:val="28"/>
              </w:rPr>
              <w:t>:</w:t>
            </w:r>
          </w:p>
          <w:p w14:paraId="4F703EBA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Dalība LIAA nacionālajos stendos;</w:t>
            </w:r>
          </w:p>
          <w:p w14:paraId="72E84AD5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Dalība LIAA organizētajās tirdzniecības misijās;</w:t>
            </w:r>
          </w:p>
          <w:p w14:paraId="08268584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Dalība LIAA organizētajās augstu valsts amatpersonu vizītēs ārvalstīs;</w:t>
            </w:r>
          </w:p>
          <w:p w14:paraId="5AFAACBA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color w:val="34302B"/>
                <w:szCs w:val="28"/>
              </w:rPr>
              <w:t>LIAA konsultāciju izmaksas (tajā skaitā Latvijas ārvalstu ekonomisko pārstāvniecību konsultāciju izmaksas);</w:t>
            </w:r>
          </w:p>
          <w:p w14:paraId="63440800" w14:textId="77777777" w:rsidR="002B4204" w:rsidRPr="001C4D45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color w:val="34302B"/>
                <w:szCs w:val="28"/>
              </w:rPr>
              <w:t>Atbalsts ražotņu un produktu atbilstības novērtēšanai.</w:t>
            </w:r>
          </w:p>
          <w:p w14:paraId="15F11535" w14:textId="36FEAD1D" w:rsidR="002B4204" w:rsidRPr="006634F2" w:rsidRDefault="002B4204" w:rsidP="002B4204">
            <w:pPr>
              <w:pStyle w:val="ListParagraph"/>
              <w:ind w:left="427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14:paraId="1441E49F" w14:textId="569CFC1C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Uzņēmumi, kas atbilst MV</w:t>
            </w:r>
            <w:r>
              <w:rPr>
                <w:rFonts w:cs="Times New Roman"/>
                <w:szCs w:val="28"/>
              </w:rPr>
              <w:t>U</w:t>
            </w:r>
            <w:r w:rsidRPr="006634F2">
              <w:rPr>
                <w:rFonts w:cs="Times New Roman"/>
                <w:szCs w:val="28"/>
              </w:rPr>
              <w:t xml:space="preserve"> statusam (SIA, AS, KS, IK, Zemnieku un zvejnieku saimniecības);</w:t>
            </w:r>
          </w:p>
          <w:p w14:paraId="45C1F9EA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Biedrības/nodibinājumi;</w:t>
            </w:r>
          </w:p>
          <w:p w14:paraId="3512A735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Ostu pārvaldes;</w:t>
            </w:r>
          </w:p>
          <w:p w14:paraId="33CF63F4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Pašvaldības un plānošanas reģioni</w:t>
            </w:r>
          </w:p>
        </w:tc>
        <w:tc>
          <w:tcPr>
            <w:tcW w:w="2410" w:type="dxa"/>
          </w:tcPr>
          <w:p w14:paraId="2F777193" w14:textId="1D254818" w:rsidR="002B4204" w:rsidRPr="009C2571" w:rsidRDefault="005C1833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9C2571">
              <w:rPr>
                <w:rFonts w:eastAsia="Times New Roman" w:cs="Times New Roman"/>
                <w:b/>
                <w:bCs/>
                <w:szCs w:val="28"/>
              </w:rPr>
              <w:t>Ne vēlāk kā līdz 2023.gada 31.jūlij</w:t>
            </w:r>
            <w:r w:rsidR="00EC3210" w:rsidRPr="009C2571">
              <w:rPr>
                <w:rFonts w:eastAsia="Times New Roman" w:cs="Times New Roman"/>
                <w:b/>
                <w:bCs/>
                <w:szCs w:val="28"/>
              </w:rPr>
              <w:t>am</w:t>
            </w:r>
          </w:p>
        </w:tc>
        <w:tc>
          <w:tcPr>
            <w:tcW w:w="2835" w:type="dxa"/>
          </w:tcPr>
          <w:p w14:paraId="6B03BB56" w14:textId="5B648F8C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9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28801AE8" w14:textId="77777777" w:rsidTr="3EE37152">
        <w:tc>
          <w:tcPr>
            <w:tcW w:w="4106" w:type="dxa"/>
          </w:tcPr>
          <w:p w14:paraId="17D9B3DC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Reģionālie biznesa inkubatori un radošo industriju inkubators</w:t>
            </w:r>
          </w:p>
          <w:p w14:paraId="34CE0A41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44F8285C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Mazie un vidējie uzņēmumi (ne vecāki par 3 gadiem), fiziskas personas (biznesa ideju autori)</w:t>
            </w:r>
            <w:r w:rsidRPr="006634F2">
              <w:rPr>
                <w:rFonts w:cs="Times New Roman"/>
                <w:szCs w:val="28"/>
              </w:rPr>
              <w:tab/>
            </w:r>
          </w:p>
        </w:tc>
        <w:tc>
          <w:tcPr>
            <w:tcW w:w="2410" w:type="dxa"/>
          </w:tcPr>
          <w:p w14:paraId="085F70A3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01.2017-12.2023</w:t>
            </w:r>
          </w:p>
        </w:tc>
        <w:tc>
          <w:tcPr>
            <w:tcW w:w="2835" w:type="dxa"/>
          </w:tcPr>
          <w:p w14:paraId="24D54450" w14:textId="69CA17F0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0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MagneticLatvia.lv</w:t>
              </w:r>
            </w:hyperlink>
          </w:p>
          <w:p w14:paraId="62EBF3C5" w14:textId="3F6F4332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A71BAC5" w14:textId="19D689E8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1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00914A9" w14:textId="7CD7C2CD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D98A12B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04B24EA3" w14:textId="77777777" w:rsidTr="3EE37152">
        <w:tc>
          <w:tcPr>
            <w:tcW w:w="4106" w:type="dxa"/>
          </w:tcPr>
          <w:p w14:paraId="7F63A5CF" w14:textId="3B57CE3E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592CF4">
              <w:rPr>
                <w:rFonts w:cs="Times New Roman"/>
                <w:b/>
                <w:bCs/>
                <w:szCs w:val="28"/>
              </w:rPr>
              <w:t xml:space="preserve">Inovāciju </w:t>
            </w:r>
            <w:proofErr w:type="spellStart"/>
            <w:r w:rsidRPr="00592CF4">
              <w:rPr>
                <w:rFonts w:cs="Times New Roman"/>
                <w:b/>
                <w:bCs/>
                <w:szCs w:val="28"/>
              </w:rPr>
              <w:t>vaučeru</w:t>
            </w:r>
            <w:proofErr w:type="spellEnd"/>
            <w:r w:rsidRPr="00592CF4">
              <w:rPr>
                <w:rFonts w:cs="Times New Roman"/>
                <w:b/>
                <w:bCs/>
                <w:szCs w:val="28"/>
              </w:rPr>
              <w:t xml:space="preserve"> atbalsta pakalpojumi</w:t>
            </w:r>
          </w:p>
        </w:tc>
        <w:tc>
          <w:tcPr>
            <w:tcW w:w="4678" w:type="dxa"/>
          </w:tcPr>
          <w:p w14:paraId="416C9C20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Visi uzņēmumi</w:t>
            </w:r>
          </w:p>
        </w:tc>
        <w:tc>
          <w:tcPr>
            <w:tcW w:w="2410" w:type="dxa"/>
          </w:tcPr>
          <w:p w14:paraId="0CCF8201" w14:textId="7777777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 xml:space="preserve">Pieteikšanās atvērta, kamēr </w:t>
            </w:r>
            <w:r w:rsidRPr="006634F2">
              <w:rPr>
                <w:rFonts w:cs="Times New Roman"/>
                <w:b/>
                <w:bCs/>
                <w:szCs w:val="28"/>
              </w:rPr>
              <w:lastRenderedPageBreak/>
              <w:t>būs pieejams finansējums</w:t>
            </w:r>
          </w:p>
          <w:p w14:paraId="4E459C5B" w14:textId="2CF9F8EE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1988B88D" w14:textId="5C1AA13E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2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2E2365A9" w14:textId="77777777" w:rsidTr="3EE37152">
        <w:tc>
          <w:tcPr>
            <w:tcW w:w="4106" w:type="dxa"/>
          </w:tcPr>
          <w:p w14:paraId="7C03080A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410" w:type="dxa"/>
          </w:tcPr>
          <w:p w14:paraId="1722EEB6" w14:textId="7777777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5420C002" w14:textId="2A3ED033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3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30B27A43" w14:textId="77777777" w:rsidTr="3EE37152">
        <w:tc>
          <w:tcPr>
            <w:tcW w:w="4106" w:type="dxa"/>
          </w:tcPr>
          <w:p w14:paraId="77D296BA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Mazo un vidējo komersantu atbalsta instruments</w:t>
            </w:r>
          </w:p>
        </w:tc>
        <w:tc>
          <w:tcPr>
            <w:tcW w:w="4678" w:type="dxa"/>
          </w:tcPr>
          <w:p w14:paraId="2D16DCD2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Programmas mērķis ir veicināt inovācijas aktivitāti sīkajos (mikro), mazajos un  vidējos komersantos</w:t>
            </w:r>
          </w:p>
        </w:tc>
        <w:tc>
          <w:tcPr>
            <w:tcW w:w="2410" w:type="dxa"/>
          </w:tcPr>
          <w:p w14:paraId="6F4E9A0B" w14:textId="7777777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77ABB3A3" w14:textId="322C79EF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789CA18F" w14:textId="7AF1AFD1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  <w:tr w:rsidR="002B4204" w:rsidRPr="006634F2" w14:paraId="6211BAC9" w14:textId="77777777" w:rsidTr="3EE37152">
        <w:tc>
          <w:tcPr>
            <w:tcW w:w="4106" w:type="dxa"/>
          </w:tcPr>
          <w:p w14:paraId="357EBE38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Atbalsts darbinieku apmācībām</w:t>
            </w:r>
          </w:p>
        </w:tc>
        <w:tc>
          <w:tcPr>
            <w:tcW w:w="4678" w:type="dxa"/>
          </w:tcPr>
          <w:p w14:paraId="3E4CCCD6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 xml:space="preserve">Uzņēmumi ar ārvalstu kapitālu </w:t>
            </w:r>
          </w:p>
        </w:tc>
        <w:tc>
          <w:tcPr>
            <w:tcW w:w="2410" w:type="dxa"/>
          </w:tcPr>
          <w:p w14:paraId="1985A1D2" w14:textId="1CFE19F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</w:tc>
        <w:tc>
          <w:tcPr>
            <w:tcW w:w="2835" w:type="dxa"/>
          </w:tcPr>
          <w:p w14:paraId="7BAF85C9" w14:textId="7CB9797B" w:rsidR="002B4204" w:rsidRPr="006634F2" w:rsidRDefault="00E63AB5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5" w:history="1">
              <w:r w:rsidR="002B4204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</w:tbl>
    <w:p w14:paraId="5997CC1D" w14:textId="77777777" w:rsidR="00507D27" w:rsidRPr="006634F2" w:rsidRDefault="00507D27">
      <w:pPr>
        <w:rPr>
          <w:rFonts w:cs="Times New Roman"/>
          <w:szCs w:val="28"/>
        </w:rPr>
      </w:pPr>
    </w:p>
    <w:sectPr w:rsidR="00507D27" w:rsidRPr="006634F2" w:rsidSect="001C4D45">
      <w:headerReference w:type="default" r:id="rId3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C8A68" w14:textId="77777777" w:rsidR="00E63AB5" w:rsidRDefault="00E63AB5" w:rsidP="00CB526D">
      <w:r>
        <w:separator/>
      </w:r>
    </w:p>
  </w:endnote>
  <w:endnote w:type="continuationSeparator" w:id="0">
    <w:p w14:paraId="0F60B917" w14:textId="77777777" w:rsidR="00E63AB5" w:rsidRDefault="00E63AB5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AA8F" w14:textId="77777777" w:rsidR="00E63AB5" w:rsidRDefault="00E63AB5" w:rsidP="00CB526D">
      <w:r>
        <w:separator/>
      </w:r>
    </w:p>
  </w:footnote>
  <w:footnote w:type="continuationSeparator" w:id="0">
    <w:p w14:paraId="50FF2A65" w14:textId="77777777" w:rsidR="00E63AB5" w:rsidRDefault="00E63AB5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4EA" w14:textId="107D2BD0" w:rsidR="00CB526D" w:rsidRPr="00CB526D" w:rsidRDefault="00CB526D" w:rsidP="00CB526D">
    <w:pPr>
      <w:pStyle w:val="Header"/>
      <w:jc w:val="right"/>
      <w:rPr>
        <w:i/>
        <w:iCs/>
        <w:sz w:val="20"/>
        <w:szCs w:val="20"/>
      </w:rPr>
    </w:pPr>
    <w:r w:rsidRPr="00CB526D">
      <w:rPr>
        <w:i/>
        <w:iCs/>
        <w:sz w:val="20"/>
        <w:szCs w:val="20"/>
      </w:rPr>
      <w:t xml:space="preserve">Informācija aktualizēta </w:t>
    </w:r>
    <w:r w:rsidR="00503B5D">
      <w:rPr>
        <w:i/>
        <w:iCs/>
        <w:sz w:val="20"/>
        <w:szCs w:val="20"/>
      </w:rPr>
      <w:t>12.10</w:t>
    </w:r>
    <w:r w:rsidRPr="00CB526D">
      <w:rPr>
        <w:i/>
        <w:iCs/>
        <w:sz w:val="20"/>
        <w:szCs w:val="20"/>
      </w:rPr>
      <w:t>.2020.</w:t>
    </w:r>
  </w:p>
  <w:p w14:paraId="4C97510F" w14:textId="77777777" w:rsidR="00CB526D" w:rsidRDefault="00CB5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B1700"/>
    <w:rsid w:val="000B1D8B"/>
    <w:rsid w:val="000C61DD"/>
    <w:rsid w:val="000E2CB4"/>
    <w:rsid w:val="001147D1"/>
    <w:rsid w:val="001506B5"/>
    <w:rsid w:val="0017474B"/>
    <w:rsid w:val="001C4D45"/>
    <w:rsid w:val="00240932"/>
    <w:rsid w:val="00261F82"/>
    <w:rsid w:val="002A33F4"/>
    <w:rsid w:val="002B4204"/>
    <w:rsid w:val="002B44DF"/>
    <w:rsid w:val="00306E99"/>
    <w:rsid w:val="00385928"/>
    <w:rsid w:val="00395A20"/>
    <w:rsid w:val="004304C8"/>
    <w:rsid w:val="0044172D"/>
    <w:rsid w:val="00467CAC"/>
    <w:rsid w:val="00503B5D"/>
    <w:rsid w:val="00507D27"/>
    <w:rsid w:val="00523493"/>
    <w:rsid w:val="00592CF4"/>
    <w:rsid w:val="005C1833"/>
    <w:rsid w:val="005E6BD2"/>
    <w:rsid w:val="005F5F3F"/>
    <w:rsid w:val="00614EEC"/>
    <w:rsid w:val="0066231C"/>
    <w:rsid w:val="006634F2"/>
    <w:rsid w:val="007C447B"/>
    <w:rsid w:val="0082463D"/>
    <w:rsid w:val="00851EA7"/>
    <w:rsid w:val="008B7689"/>
    <w:rsid w:val="008C1E83"/>
    <w:rsid w:val="008C3EC0"/>
    <w:rsid w:val="00915CE1"/>
    <w:rsid w:val="00966211"/>
    <w:rsid w:val="009B60BF"/>
    <w:rsid w:val="009C2571"/>
    <w:rsid w:val="00AB5B48"/>
    <w:rsid w:val="00B0113B"/>
    <w:rsid w:val="00B82810"/>
    <w:rsid w:val="00BB3609"/>
    <w:rsid w:val="00C00831"/>
    <w:rsid w:val="00C732F1"/>
    <w:rsid w:val="00C85B13"/>
    <w:rsid w:val="00CB526D"/>
    <w:rsid w:val="00CC26D0"/>
    <w:rsid w:val="00D0329D"/>
    <w:rsid w:val="00D45FD5"/>
    <w:rsid w:val="00DB386B"/>
    <w:rsid w:val="00E63AB5"/>
    <w:rsid w:val="00EA028C"/>
    <w:rsid w:val="00EC3210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mvk-instrumenta-atbals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://www.liaa.gov.lv/lv/fondi/2014-2020/jaunuznemumu-atbalsta-programma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0" Type="http://schemas.openxmlformats.org/officeDocument/2006/relationships/hyperlink" Target="https://www.altum.lv/lv/pakalpojumi/lauksaimniekiem/zemes-iegades-aizdevumi/par-programmu/" TargetMode="External"/><Relationship Id="rId29" Type="http://schemas.openxmlformats.org/officeDocument/2006/relationships/hyperlink" Target="http://www.liaa.gov.lv/lv/fondi/2014-2020/starptautiskas-konkuretspejas-veicinasana/u/atbalstamas-aktivit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://www.liaa.gov.lv/lv/fondi/2014-2020/inovaciju-vauceru-atbalsta-pakalpojumi/klasiskais-vauceris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studentiem/studiju-un-studejoso-kreditesana/studiju-un-studejoso-kreditesana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://www.liaa.gov.lv/lv/inkubato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s://inkubatori.magneticlatvia.lv/" TargetMode="External"/><Relationship Id="rId35" Type="http://schemas.openxmlformats.org/officeDocument/2006/relationships/hyperlink" Target="http://www.liaa.gov.lv/lv/fondi/2014-2020/atbalsts-ikt-un-netehnologiskam-darbinieku-apmaciba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7A018-27F3-4D2C-A5A6-88749D604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3878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Evita Urpena</cp:lastModifiedBy>
  <cp:revision>2</cp:revision>
  <cp:lastPrinted>2020-08-26T08:46:00Z</cp:lastPrinted>
  <dcterms:created xsi:type="dcterms:W3CDTF">2020-11-08T21:55:00Z</dcterms:created>
  <dcterms:modified xsi:type="dcterms:W3CDTF">2020-11-08T21:55:00Z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