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61181842"/>
        <w:docPartObj>
          <w:docPartGallery w:val="Page Numbers (Bottom of Page)"/>
          <w:docPartUnique/>
        </w:docPartObj>
      </w:sdtPr>
      <w:sdtEndPr>
        <w:rPr>
          <w:b/>
        </w:rPr>
      </w:sdtEndPr>
      <w:sdtContent>
        <w:p w14:paraId="49438F88" w14:textId="77DF1AE0" w:rsidR="009D66C8" w:rsidRPr="002A5F3A" w:rsidRDefault="009D66C8" w:rsidP="00EE1D64">
          <w:pPr>
            <w:shd w:val="clear" w:color="auto" w:fill="FFFFFF"/>
            <w:contextualSpacing/>
            <w:jc w:val="center"/>
            <w:rPr>
              <w:b/>
              <w:bCs/>
            </w:rPr>
          </w:pPr>
          <w:r w:rsidRPr="002A5F3A">
            <w:rPr>
              <w:b/>
            </w:rPr>
            <w:t>Ministru kabineta noteikumu projekt</w:t>
          </w:r>
          <w:r w:rsidR="00F7727C" w:rsidRPr="002A5F3A">
            <w:rPr>
              <w:b/>
            </w:rPr>
            <w:t>a</w:t>
          </w:r>
          <w:r w:rsidRPr="002A5F3A">
            <w:rPr>
              <w:b/>
            </w:rPr>
            <w:t xml:space="preserve"> </w:t>
          </w:r>
          <w:r w:rsidR="0043650A">
            <w:t>“</w:t>
          </w:r>
          <w:r w:rsidR="00FD3C09" w:rsidRPr="002A5F3A">
            <w:rPr>
              <w:b/>
              <w:bCs/>
            </w:rPr>
            <w:t xml:space="preserve">Grozījumi Ministru kabineta 2018. gada 20. marta noteikumos Nr. 169 </w:t>
          </w:r>
          <w:r w:rsidR="0043650A">
            <w:rPr>
              <w:b/>
              <w:bCs/>
            </w:rPr>
            <w:t>“</w:t>
          </w:r>
          <w:r w:rsidR="00FD3C09" w:rsidRPr="002A5F3A">
            <w:rPr>
              <w:b/>
              <w:bCs/>
            </w:rPr>
            <w:t>Būvspeciālistu kompetences novērtēšanas un patstāvīgās prakses uzraudzības noteikumi</w:t>
          </w:r>
          <w:r w:rsidR="0043650A">
            <w:rPr>
              <w:b/>
              <w:bCs/>
            </w:rPr>
            <w:t>””</w:t>
          </w:r>
          <w:r w:rsidR="00B6763C" w:rsidRPr="002A5F3A">
            <w:rPr>
              <w:b/>
            </w:rPr>
            <w:t xml:space="preserve"> </w:t>
          </w:r>
          <w:r w:rsidRPr="002A5F3A">
            <w:rPr>
              <w:b/>
              <w:bCs/>
            </w:rPr>
            <w:t>sākotnējās ietekmes novērtējuma ziņojums (anotācija)</w:t>
          </w:r>
        </w:p>
      </w:sdtContent>
    </w:sdt>
    <w:p w14:paraId="49438F90" w14:textId="1D822CED" w:rsidR="00161647" w:rsidRPr="002A5F3A" w:rsidRDefault="00161647" w:rsidP="00EE1D64">
      <w:pPr>
        <w:pStyle w:val="Title"/>
        <w:contextualSpacing/>
        <w:jc w:val="both"/>
        <w:rPr>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091"/>
        <w:gridCol w:w="6401"/>
      </w:tblGrid>
      <w:tr w:rsidR="00096052" w:rsidRPr="002A5F3A" w14:paraId="692F7B81" w14:textId="77777777" w:rsidTr="00F67DD0">
        <w:trPr>
          <w:cantSplit/>
        </w:trPr>
        <w:tc>
          <w:tcPr>
            <w:tcW w:w="9493" w:type="dxa"/>
            <w:gridSpan w:val="2"/>
            <w:shd w:val="clear" w:color="auto" w:fill="FFFFFF"/>
            <w:vAlign w:val="center"/>
            <w:hideMark/>
          </w:tcPr>
          <w:p w14:paraId="5B550F0E" w14:textId="77777777" w:rsidR="00096052" w:rsidRPr="002A5F3A" w:rsidRDefault="00096052" w:rsidP="00096052">
            <w:pPr>
              <w:jc w:val="center"/>
              <w:rPr>
                <w:b/>
                <w:iCs/>
                <w:lang w:eastAsia="en-US"/>
              </w:rPr>
            </w:pPr>
            <w:r w:rsidRPr="002A5F3A">
              <w:rPr>
                <w:b/>
                <w:iCs/>
                <w:lang w:eastAsia="en-US"/>
              </w:rPr>
              <w:t>Tiesību akta projekta anotācijas kopsavilkums</w:t>
            </w:r>
          </w:p>
        </w:tc>
      </w:tr>
      <w:tr w:rsidR="00096052" w:rsidRPr="002A5F3A" w14:paraId="731B2A74" w14:textId="77777777" w:rsidTr="00F67DD0">
        <w:trPr>
          <w:cantSplit/>
        </w:trPr>
        <w:tc>
          <w:tcPr>
            <w:tcW w:w="3091" w:type="dxa"/>
            <w:shd w:val="clear" w:color="auto" w:fill="FFFFFF"/>
            <w:hideMark/>
          </w:tcPr>
          <w:p w14:paraId="5DA1E186" w14:textId="77777777" w:rsidR="00096052" w:rsidRPr="002A5F3A" w:rsidRDefault="00096052" w:rsidP="00096052">
            <w:pPr>
              <w:rPr>
                <w:iCs/>
                <w:lang w:eastAsia="en-US"/>
              </w:rPr>
            </w:pPr>
            <w:r w:rsidRPr="002A5F3A">
              <w:rPr>
                <w:iCs/>
                <w:lang w:eastAsia="en-US"/>
              </w:rPr>
              <w:t>Mērķis, risinājums un projekta spēkā stāšanās laiks (500 zīmes bez atstarpēm)</w:t>
            </w:r>
          </w:p>
        </w:tc>
        <w:tc>
          <w:tcPr>
            <w:tcW w:w="6402" w:type="dxa"/>
            <w:shd w:val="clear" w:color="auto" w:fill="FFFFFF"/>
            <w:hideMark/>
          </w:tcPr>
          <w:p w14:paraId="64A3F985" w14:textId="4BD75665" w:rsidR="009570DC" w:rsidRDefault="00FD3C09" w:rsidP="009570DC">
            <w:pPr>
              <w:jc w:val="both"/>
              <w:rPr>
                <w:rStyle w:val="Strong"/>
                <w:b w:val="0"/>
                <w:bdr w:val="none" w:sz="0" w:space="0" w:color="auto" w:frame="1"/>
                <w:shd w:val="clear" w:color="auto" w:fill="FFFFFF"/>
              </w:rPr>
            </w:pPr>
            <w:r w:rsidRPr="002A5F3A">
              <w:rPr>
                <w:rStyle w:val="Strong"/>
                <w:b w:val="0"/>
                <w:bdr w:val="none" w:sz="0" w:space="0" w:color="auto" w:frame="1"/>
                <w:shd w:val="clear" w:color="auto" w:fill="FFFFFF"/>
              </w:rPr>
              <w:t xml:space="preserve">Ministru kabineta noteikumu projekts </w:t>
            </w:r>
            <w:r w:rsidR="00E71FEA">
              <w:rPr>
                <w:rStyle w:val="Strong"/>
                <w:b w:val="0"/>
                <w:bdr w:val="none" w:sz="0" w:space="0" w:color="auto" w:frame="1"/>
                <w:shd w:val="clear" w:color="auto" w:fill="FFFFFF"/>
              </w:rPr>
              <w:t>“</w:t>
            </w:r>
            <w:r w:rsidRPr="002A5F3A">
              <w:rPr>
                <w:rStyle w:val="Strong"/>
                <w:b w:val="0"/>
                <w:bdr w:val="none" w:sz="0" w:space="0" w:color="auto" w:frame="1"/>
                <w:shd w:val="clear" w:color="auto" w:fill="FFFFFF"/>
              </w:rPr>
              <w:t xml:space="preserve">Grozījumi Ministru kabineta 2018. gada 20. marta noteikumos Nr. 169 </w:t>
            </w:r>
            <w:r w:rsidR="00E71FEA">
              <w:rPr>
                <w:rStyle w:val="Strong"/>
                <w:b w:val="0"/>
                <w:bdr w:val="none" w:sz="0" w:space="0" w:color="auto" w:frame="1"/>
                <w:shd w:val="clear" w:color="auto" w:fill="FFFFFF"/>
              </w:rPr>
              <w:t>“</w:t>
            </w:r>
            <w:r w:rsidRPr="002A5F3A">
              <w:rPr>
                <w:rStyle w:val="Strong"/>
                <w:b w:val="0"/>
                <w:bdr w:val="none" w:sz="0" w:space="0" w:color="auto" w:frame="1"/>
                <w:shd w:val="clear" w:color="auto" w:fill="FFFFFF"/>
              </w:rPr>
              <w:t>Būvspeciālistu kompetences novērtēšanas un patstāvīgās prakses uzraudzības noteikumi</w:t>
            </w:r>
            <w:r w:rsidR="00E71FEA">
              <w:rPr>
                <w:rStyle w:val="Strong"/>
                <w:b w:val="0"/>
                <w:bdr w:val="none" w:sz="0" w:space="0" w:color="auto" w:frame="1"/>
                <w:shd w:val="clear" w:color="auto" w:fill="FFFFFF"/>
              </w:rPr>
              <w:t>””</w:t>
            </w:r>
            <w:r w:rsidRPr="002A5F3A">
              <w:rPr>
                <w:rStyle w:val="Strong"/>
                <w:b w:val="0"/>
                <w:bdr w:val="none" w:sz="0" w:space="0" w:color="auto" w:frame="1"/>
                <w:shd w:val="clear" w:color="auto" w:fill="FFFFFF"/>
              </w:rPr>
              <w:t xml:space="preserve"> </w:t>
            </w:r>
            <w:r w:rsidR="00096052" w:rsidRPr="002A5F3A">
              <w:rPr>
                <w:rStyle w:val="Strong"/>
                <w:b w:val="0"/>
                <w:bdr w:val="none" w:sz="0" w:space="0" w:color="auto" w:frame="1"/>
                <w:shd w:val="clear" w:color="auto" w:fill="FFFFFF"/>
              </w:rPr>
              <w:t xml:space="preserve">(turpmāk – </w:t>
            </w:r>
            <w:r w:rsidR="00096052" w:rsidRPr="002A5F3A">
              <w:rPr>
                <w:rStyle w:val="Strong"/>
                <w:b w:val="0"/>
                <w:iCs/>
                <w:bdr w:val="none" w:sz="0" w:space="0" w:color="auto" w:frame="1"/>
                <w:shd w:val="clear" w:color="auto" w:fill="FFFFFF"/>
              </w:rPr>
              <w:t>Noteikumu projekts</w:t>
            </w:r>
            <w:r w:rsidR="00096052" w:rsidRPr="002A5F3A">
              <w:rPr>
                <w:rStyle w:val="Strong"/>
                <w:b w:val="0"/>
                <w:bdr w:val="none" w:sz="0" w:space="0" w:color="auto" w:frame="1"/>
                <w:shd w:val="clear" w:color="auto" w:fill="FFFFFF"/>
              </w:rPr>
              <w:t>)</w:t>
            </w:r>
            <w:r w:rsidR="00362ACD">
              <w:rPr>
                <w:rStyle w:val="Strong"/>
                <w:b w:val="0"/>
                <w:bdr w:val="none" w:sz="0" w:space="0" w:color="auto" w:frame="1"/>
                <w:shd w:val="clear" w:color="auto" w:fill="FFFFFF"/>
              </w:rPr>
              <w:t xml:space="preserve"> paplašina būvspeciālista profesionālās prakses uzraudzības tvērumu, piešķirot </w:t>
            </w:r>
            <w:r w:rsidR="009570DC" w:rsidRPr="009570DC">
              <w:rPr>
                <w:rStyle w:val="Strong"/>
                <w:b w:val="0"/>
                <w:bdr w:val="none" w:sz="0" w:space="0" w:color="auto" w:frame="1"/>
                <w:shd w:val="clear" w:color="auto" w:fill="FFFFFF"/>
              </w:rPr>
              <w:t>tiesības kompetences pārbaud</w:t>
            </w:r>
            <w:r w:rsidR="00362ACD">
              <w:rPr>
                <w:rStyle w:val="Strong"/>
                <w:b w:val="0"/>
                <w:bdr w:val="none" w:sz="0" w:space="0" w:color="auto" w:frame="1"/>
                <w:shd w:val="clear" w:color="auto" w:fill="FFFFFF"/>
              </w:rPr>
              <w:t>es iestādēm</w:t>
            </w:r>
            <w:r w:rsidR="009570DC" w:rsidRPr="009570DC">
              <w:rPr>
                <w:rStyle w:val="Strong"/>
                <w:b w:val="0"/>
                <w:bdr w:val="none" w:sz="0" w:space="0" w:color="auto" w:frame="1"/>
                <w:shd w:val="clear" w:color="auto" w:fill="FFFFFF"/>
              </w:rPr>
              <w:t xml:space="preserve"> </w:t>
            </w:r>
            <w:r w:rsidR="00362ACD">
              <w:rPr>
                <w:rStyle w:val="Strong"/>
                <w:b w:val="0"/>
                <w:bdr w:val="none" w:sz="0" w:space="0" w:color="auto" w:frame="1"/>
                <w:shd w:val="clear" w:color="auto" w:fill="FFFFFF"/>
              </w:rPr>
              <w:t>lemt par brīdinājuma izteikšanu vai sertifikāta darbības apturēšanu</w:t>
            </w:r>
            <w:r w:rsidR="00C81AFD">
              <w:rPr>
                <w:rStyle w:val="Strong"/>
                <w:b w:val="0"/>
                <w:bdr w:val="none" w:sz="0" w:space="0" w:color="auto" w:frame="1"/>
                <w:shd w:val="clear" w:color="auto" w:fill="FFFFFF"/>
              </w:rPr>
              <w:t xml:space="preserve"> būvspeciālistam</w:t>
            </w:r>
            <w:r w:rsidR="00362ACD">
              <w:rPr>
                <w:rStyle w:val="Strong"/>
                <w:b w:val="0"/>
                <w:bdr w:val="none" w:sz="0" w:space="0" w:color="auto" w:frame="1"/>
                <w:shd w:val="clear" w:color="auto" w:fill="FFFFFF"/>
              </w:rPr>
              <w:t xml:space="preserve"> par izdarītiem pārkāpumiem, pildot būvinspektora amata pienākumus.  </w:t>
            </w:r>
          </w:p>
          <w:p w14:paraId="3FEC9BA0" w14:textId="4B6B0B79" w:rsidR="005918DC" w:rsidRPr="002A5F3A" w:rsidRDefault="005918DC" w:rsidP="009570DC">
            <w:pPr>
              <w:jc w:val="both"/>
              <w:rPr>
                <w:bCs/>
                <w:bdr w:val="none" w:sz="0" w:space="0" w:color="auto" w:frame="1"/>
                <w:shd w:val="clear" w:color="auto" w:fill="FFFFFF"/>
              </w:rPr>
            </w:pPr>
            <w:r w:rsidRPr="005918DC">
              <w:rPr>
                <w:bCs/>
                <w:bdr w:val="none" w:sz="0" w:space="0" w:color="auto" w:frame="1"/>
                <w:shd w:val="clear" w:color="auto" w:fill="FFFFFF"/>
              </w:rPr>
              <w:t>Noteikumu projekts stājas spēkā nākamajā dienā pēc izsludināšanas</w:t>
            </w:r>
            <w:r>
              <w:rPr>
                <w:bCs/>
                <w:bdr w:val="none" w:sz="0" w:space="0" w:color="auto" w:frame="1"/>
                <w:shd w:val="clear" w:color="auto" w:fill="FFFFFF"/>
              </w:rPr>
              <w:t>.</w:t>
            </w:r>
          </w:p>
        </w:tc>
      </w:tr>
    </w:tbl>
    <w:p w14:paraId="7D6D0B3D" w14:textId="77777777" w:rsidR="00096052" w:rsidRPr="002A5F3A" w:rsidRDefault="00096052" w:rsidP="00EE1D64">
      <w:pPr>
        <w:pStyle w:val="Title"/>
        <w:contextualSpacing/>
        <w:jc w:val="both"/>
        <w:rPr>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57" w:type="dxa"/>
          <w:bottom w:w="30" w:type="dxa"/>
          <w:right w:w="57" w:type="dxa"/>
        </w:tblCellMar>
        <w:tblLook w:val="06A0" w:firstRow="1" w:lastRow="0" w:firstColumn="1" w:lastColumn="0" w:noHBand="1" w:noVBand="1"/>
      </w:tblPr>
      <w:tblGrid>
        <w:gridCol w:w="294"/>
        <w:gridCol w:w="1847"/>
        <w:gridCol w:w="7351"/>
      </w:tblGrid>
      <w:tr w:rsidR="00730B3B" w:rsidRPr="002A5F3A" w14:paraId="49438F92" w14:textId="77777777" w:rsidTr="007D2C25">
        <w:tc>
          <w:tcPr>
            <w:tcW w:w="5000" w:type="pct"/>
            <w:gridSpan w:val="3"/>
            <w:vAlign w:val="center"/>
            <w:hideMark/>
          </w:tcPr>
          <w:p w14:paraId="49438F91" w14:textId="77777777" w:rsidR="00BD5588" w:rsidRPr="002A5F3A" w:rsidRDefault="00656B5C" w:rsidP="00EE1D64">
            <w:pPr>
              <w:widowControl w:val="0"/>
              <w:contextualSpacing/>
              <w:jc w:val="center"/>
              <w:rPr>
                <w:b/>
                <w:bCs/>
              </w:rPr>
            </w:pPr>
            <w:r w:rsidRPr="002A5F3A">
              <w:rPr>
                <w:b/>
                <w:bCs/>
              </w:rPr>
              <w:t>I. Tiesību akta projekta izstrādes nepieciešamība</w:t>
            </w:r>
          </w:p>
        </w:tc>
      </w:tr>
      <w:tr w:rsidR="00730B3B" w:rsidRPr="002A5F3A" w14:paraId="49438F96" w14:textId="77777777" w:rsidTr="00BA77EF">
        <w:tc>
          <w:tcPr>
            <w:tcW w:w="155" w:type="pct"/>
            <w:hideMark/>
          </w:tcPr>
          <w:p w14:paraId="49438F93" w14:textId="77777777" w:rsidR="00BD5588" w:rsidRPr="002A5F3A" w:rsidRDefault="00656B5C" w:rsidP="00EE1D64">
            <w:pPr>
              <w:widowControl w:val="0"/>
              <w:contextualSpacing/>
              <w:jc w:val="center"/>
            </w:pPr>
            <w:r w:rsidRPr="002A5F3A">
              <w:t>1.</w:t>
            </w:r>
          </w:p>
        </w:tc>
        <w:tc>
          <w:tcPr>
            <w:tcW w:w="664" w:type="pct"/>
            <w:hideMark/>
          </w:tcPr>
          <w:p w14:paraId="49438F94" w14:textId="77777777" w:rsidR="00BD5588" w:rsidRPr="002A5F3A" w:rsidRDefault="00656B5C" w:rsidP="00EE1D64">
            <w:pPr>
              <w:widowControl w:val="0"/>
              <w:contextualSpacing/>
            </w:pPr>
            <w:r w:rsidRPr="002A5F3A">
              <w:t>Pamatojums</w:t>
            </w:r>
          </w:p>
        </w:tc>
        <w:tc>
          <w:tcPr>
            <w:tcW w:w="4181" w:type="pct"/>
            <w:hideMark/>
          </w:tcPr>
          <w:p w14:paraId="49438F95" w14:textId="1F1A2CBF" w:rsidR="007F249B" w:rsidRPr="002A5F3A" w:rsidRDefault="007F249B" w:rsidP="00EE1D64">
            <w:pPr>
              <w:shd w:val="clear" w:color="auto" w:fill="FFFFFF"/>
              <w:contextualSpacing/>
              <w:jc w:val="both"/>
              <w:rPr>
                <w:bCs/>
              </w:rPr>
            </w:pPr>
            <w:r w:rsidRPr="002A5F3A">
              <w:rPr>
                <w:rStyle w:val="Strong"/>
                <w:b w:val="0"/>
                <w:bdr w:val="none" w:sz="0" w:space="0" w:color="auto" w:frame="1"/>
                <w:shd w:val="clear" w:color="auto" w:fill="FFFFFF"/>
              </w:rPr>
              <w:t>Ministru kabineta 2020.</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 xml:space="preserve">gada </w:t>
            </w:r>
            <w:r w:rsidR="009570DC">
              <w:rPr>
                <w:rStyle w:val="Strong"/>
                <w:b w:val="0"/>
                <w:bdr w:val="none" w:sz="0" w:space="0" w:color="auto" w:frame="1"/>
                <w:shd w:val="clear" w:color="auto" w:fill="FFFFFF"/>
              </w:rPr>
              <w:t>3</w:t>
            </w:r>
            <w:r w:rsidRPr="002A5F3A">
              <w:rPr>
                <w:rStyle w:val="Strong"/>
                <w:b w:val="0"/>
                <w:bdr w:val="none" w:sz="0" w:space="0" w:color="auto" w:frame="1"/>
                <w:shd w:val="clear" w:color="auto" w:fill="FFFFFF"/>
              </w:rPr>
              <w:t>.</w:t>
            </w:r>
            <w:r w:rsidR="0095672A">
              <w:rPr>
                <w:rStyle w:val="Strong"/>
                <w:b w:val="0"/>
                <w:bdr w:val="none" w:sz="0" w:space="0" w:color="auto" w:frame="1"/>
                <w:shd w:val="clear" w:color="auto" w:fill="FFFFFF"/>
              </w:rPr>
              <w:t xml:space="preserve"> </w:t>
            </w:r>
            <w:r w:rsidR="009570DC">
              <w:rPr>
                <w:rStyle w:val="Strong"/>
                <w:b w:val="0"/>
                <w:bdr w:val="none" w:sz="0" w:space="0" w:color="auto" w:frame="1"/>
                <w:shd w:val="clear" w:color="auto" w:fill="FFFFFF"/>
              </w:rPr>
              <w:t>novembra</w:t>
            </w:r>
            <w:r w:rsidRPr="002A5F3A">
              <w:rPr>
                <w:rStyle w:val="Strong"/>
                <w:b w:val="0"/>
                <w:bdr w:val="none" w:sz="0" w:space="0" w:color="auto" w:frame="1"/>
                <w:shd w:val="clear" w:color="auto" w:fill="FFFFFF"/>
              </w:rPr>
              <w:t xml:space="preserve"> sēdes protokola Nr.</w:t>
            </w:r>
            <w:r w:rsidR="0095672A">
              <w:rPr>
                <w:rStyle w:val="Strong"/>
                <w:b w:val="0"/>
                <w:bdr w:val="none" w:sz="0" w:space="0" w:color="auto" w:frame="1"/>
                <w:shd w:val="clear" w:color="auto" w:fill="FFFFFF"/>
              </w:rPr>
              <w:t xml:space="preserve"> </w:t>
            </w:r>
            <w:r w:rsidR="009570DC">
              <w:rPr>
                <w:rStyle w:val="Strong"/>
                <w:b w:val="0"/>
                <w:bdr w:val="none" w:sz="0" w:space="0" w:color="auto" w:frame="1"/>
                <w:shd w:val="clear" w:color="auto" w:fill="FFFFFF"/>
              </w:rPr>
              <w:t>66</w:t>
            </w:r>
            <w:r w:rsidRPr="002A5F3A">
              <w:rPr>
                <w:rStyle w:val="Strong"/>
                <w:b w:val="0"/>
                <w:bdr w:val="none" w:sz="0" w:space="0" w:color="auto" w:frame="1"/>
                <w:shd w:val="clear" w:color="auto" w:fill="FFFFFF"/>
              </w:rPr>
              <w:t xml:space="preserve"> </w:t>
            </w:r>
            <w:r w:rsidR="009570DC">
              <w:rPr>
                <w:rStyle w:val="Strong"/>
                <w:b w:val="0"/>
                <w:bdr w:val="none" w:sz="0" w:space="0" w:color="auto" w:frame="1"/>
                <w:shd w:val="clear" w:color="auto" w:fill="FFFFFF"/>
              </w:rPr>
              <w:t>2</w:t>
            </w:r>
            <w:r w:rsidRPr="002A5F3A">
              <w:rPr>
                <w:rStyle w:val="Strong"/>
                <w:b w:val="0"/>
                <w:bdr w:val="none" w:sz="0" w:space="0" w:color="auto" w:frame="1"/>
                <w:shd w:val="clear" w:color="auto" w:fill="FFFFFF"/>
              </w:rPr>
              <w:t>.</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 xml:space="preserve">paragrāfa </w:t>
            </w:r>
            <w:r w:rsidR="009570DC">
              <w:rPr>
                <w:rStyle w:val="Strong"/>
                <w:b w:val="0"/>
                <w:bdr w:val="none" w:sz="0" w:space="0" w:color="auto" w:frame="1"/>
                <w:shd w:val="clear" w:color="auto" w:fill="FFFFFF"/>
              </w:rPr>
              <w:t>2</w:t>
            </w:r>
            <w:r w:rsidRPr="002A5F3A">
              <w:rPr>
                <w:rStyle w:val="Strong"/>
                <w:b w:val="0"/>
                <w:bdr w:val="none" w:sz="0" w:space="0" w:color="auto" w:frame="1"/>
                <w:shd w:val="clear" w:color="auto" w:fill="FFFFFF"/>
              </w:rPr>
              <w:t>.</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punkts</w:t>
            </w:r>
            <w:r w:rsidR="00A91E62">
              <w:rPr>
                <w:rStyle w:val="Strong"/>
                <w:b w:val="0"/>
                <w:bdr w:val="none" w:sz="0" w:space="0" w:color="auto" w:frame="1"/>
                <w:shd w:val="clear" w:color="auto" w:fill="FFFFFF"/>
              </w:rPr>
              <w:t xml:space="preserve">, kas uzdod Ekonomikas ministrijai </w:t>
            </w:r>
            <w:r w:rsidR="00C856A5" w:rsidRPr="00C856A5">
              <w:rPr>
                <w:rStyle w:val="Strong"/>
                <w:b w:val="0"/>
                <w:bdr w:val="none" w:sz="0" w:space="0" w:color="auto" w:frame="1"/>
                <w:shd w:val="clear" w:color="auto" w:fill="FFFFFF"/>
              </w:rPr>
              <w:t xml:space="preserve">izstrādāt attiecīgus grozījumus Ministru kabineta 2018.gada 20.marta noteikumos Nr.169 "Būvspeciālistu kompetences novērtēšanas un patstāvīgās prakses uzraudzības noteikumi", paredzot </w:t>
            </w:r>
            <w:r w:rsidR="009570DC" w:rsidRPr="009570DC">
              <w:rPr>
                <w:rStyle w:val="Strong"/>
                <w:b w:val="0"/>
                <w:bdr w:val="none" w:sz="0" w:space="0" w:color="auto" w:frame="1"/>
                <w:shd w:val="clear" w:color="auto" w:fill="FFFFFF"/>
              </w:rPr>
              <w:t xml:space="preserve">tiesības piemērot profesionālo atbildību būvspeciālistam par pieļautajiem būtiskiem normatīvo aktu vai ētikas pārkāpumiem, pildot būvinspektora amata pienākumus. </w:t>
            </w:r>
          </w:p>
        </w:tc>
      </w:tr>
      <w:tr w:rsidR="00730B3B" w:rsidRPr="002A5F3A" w14:paraId="49439158" w14:textId="77777777" w:rsidTr="00BA77EF">
        <w:tc>
          <w:tcPr>
            <w:tcW w:w="155" w:type="pct"/>
            <w:hideMark/>
          </w:tcPr>
          <w:p w14:paraId="49438F97" w14:textId="77777777" w:rsidR="00BD5588" w:rsidRPr="002A5F3A" w:rsidRDefault="00656B5C" w:rsidP="00EE1D64">
            <w:pPr>
              <w:widowControl w:val="0"/>
              <w:contextualSpacing/>
              <w:jc w:val="center"/>
            </w:pPr>
            <w:r w:rsidRPr="002A5F3A">
              <w:t>2.</w:t>
            </w:r>
          </w:p>
        </w:tc>
        <w:tc>
          <w:tcPr>
            <w:tcW w:w="664" w:type="pct"/>
            <w:hideMark/>
          </w:tcPr>
          <w:p w14:paraId="0ED81422" w14:textId="77777777" w:rsidR="00BD5588" w:rsidRDefault="00656B5C" w:rsidP="00EE1D64">
            <w:pPr>
              <w:widowControl w:val="0"/>
              <w:contextualSpacing/>
            </w:pPr>
            <w:r w:rsidRPr="002A5F3A">
              <w:t>Pašreizējā situācija un problēmas, kuru risināšanai tiesību akta projekts izstrādāts, tiesiskā regulējuma mērķis un būtība</w:t>
            </w:r>
          </w:p>
          <w:p w14:paraId="2F94353A" w14:textId="77777777" w:rsidR="007F50D9" w:rsidRPr="007F50D9" w:rsidRDefault="007F50D9" w:rsidP="007F50D9"/>
          <w:p w14:paraId="74BCF9BC" w14:textId="77777777" w:rsidR="007F50D9" w:rsidRPr="007F50D9" w:rsidRDefault="007F50D9" w:rsidP="007F50D9"/>
          <w:p w14:paraId="05C0C0A2" w14:textId="77777777" w:rsidR="007F50D9" w:rsidRPr="007F50D9" w:rsidRDefault="007F50D9" w:rsidP="007F50D9"/>
          <w:p w14:paraId="04E0AF88" w14:textId="77777777" w:rsidR="007F50D9" w:rsidRPr="007F50D9" w:rsidRDefault="007F50D9" w:rsidP="007F50D9"/>
          <w:p w14:paraId="2420CDC9" w14:textId="77777777" w:rsidR="007F50D9" w:rsidRPr="007F50D9" w:rsidRDefault="007F50D9" w:rsidP="007F50D9"/>
          <w:p w14:paraId="616F0535" w14:textId="77777777" w:rsidR="007F50D9" w:rsidRPr="007F50D9" w:rsidRDefault="007F50D9" w:rsidP="007F50D9"/>
          <w:p w14:paraId="3A56EDFC" w14:textId="77777777" w:rsidR="007F50D9" w:rsidRPr="007F50D9" w:rsidRDefault="007F50D9" w:rsidP="007F50D9"/>
          <w:p w14:paraId="4E11451E" w14:textId="77777777" w:rsidR="007F50D9" w:rsidRPr="007F50D9" w:rsidRDefault="007F50D9" w:rsidP="007F50D9"/>
          <w:p w14:paraId="0D3C6459" w14:textId="77777777" w:rsidR="007F50D9" w:rsidRPr="007F50D9" w:rsidRDefault="007F50D9" w:rsidP="007F50D9"/>
          <w:p w14:paraId="68BC8E48" w14:textId="77777777" w:rsidR="007F50D9" w:rsidRPr="007F50D9" w:rsidRDefault="007F50D9" w:rsidP="007F50D9"/>
          <w:p w14:paraId="5A0A6438" w14:textId="77777777" w:rsidR="007F50D9" w:rsidRPr="007F50D9" w:rsidRDefault="007F50D9" w:rsidP="007F50D9"/>
          <w:p w14:paraId="13D65CEC" w14:textId="77777777" w:rsidR="007F50D9" w:rsidRPr="007F50D9" w:rsidRDefault="007F50D9" w:rsidP="007F50D9"/>
          <w:p w14:paraId="16489DEE" w14:textId="77777777" w:rsidR="007F50D9" w:rsidRPr="007F50D9" w:rsidRDefault="007F50D9" w:rsidP="007F50D9"/>
          <w:p w14:paraId="6B42AB67" w14:textId="77777777" w:rsidR="007F50D9" w:rsidRPr="007F50D9" w:rsidRDefault="007F50D9" w:rsidP="007F50D9"/>
          <w:p w14:paraId="30F4C23C" w14:textId="77777777" w:rsidR="007F50D9" w:rsidRPr="007F50D9" w:rsidRDefault="007F50D9" w:rsidP="007F50D9"/>
          <w:p w14:paraId="10003BED" w14:textId="77777777" w:rsidR="007F50D9" w:rsidRPr="007F50D9" w:rsidRDefault="007F50D9" w:rsidP="007F50D9"/>
          <w:p w14:paraId="665452A4" w14:textId="77777777" w:rsidR="007F50D9" w:rsidRDefault="007F50D9" w:rsidP="007F50D9"/>
          <w:p w14:paraId="4CB8D482" w14:textId="77777777" w:rsidR="007F50D9" w:rsidRPr="007F50D9" w:rsidRDefault="007F50D9" w:rsidP="007F50D9"/>
          <w:p w14:paraId="49438F99" w14:textId="4BF33804" w:rsidR="007F50D9" w:rsidRPr="007F50D9" w:rsidRDefault="007F50D9" w:rsidP="007F50D9">
            <w:pPr>
              <w:ind w:firstLine="720"/>
            </w:pPr>
          </w:p>
        </w:tc>
        <w:tc>
          <w:tcPr>
            <w:tcW w:w="4181" w:type="pct"/>
            <w:hideMark/>
          </w:tcPr>
          <w:p w14:paraId="2A867F71" w14:textId="0770EBE1" w:rsidR="002C2CA1" w:rsidRDefault="009570DC" w:rsidP="009570DC">
            <w:pPr>
              <w:shd w:val="clear" w:color="auto" w:fill="FFFFFF"/>
              <w:ind w:firstLine="392"/>
              <w:contextualSpacing/>
              <w:jc w:val="both"/>
            </w:pPr>
            <w:r>
              <w:t>Atbilstoši Ministru kabineta 2014.gada 19.augusta noteikumu Nr.499 “Noteikumi par būvinspektoriem”</w:t>
            </w:r>
            <w:r w:rsidR="002C2CA1">
              <w:t xml:space="preserve"> (turpmāk – Noteikumi Nr.499)</w:t>
            </w:r>
            <w:r>
              <w:t xml:space="preserve"> 4.punktu uz </w:t>
            </w:r>
            <w:r w:rsidRPr="009570DC">
              <w:t>būvinspektora tiesību iegūšanu var pretendēt persona</w:t>
            </w:r>
            <w:r>
              <w:t xml:space="preserve"> </w:t>
            </w:r>
            <w:r w:rsidRPr="009570DC">
              <w:t>kurai ir patstāvīgās prakses tiesības arhitektūras vai būvniecības jomā</w:t>
            </w:r>
            <w:r>
              <w:t xml:space="preserve">, proti, personai ir jābūt būvspeciālistam atbilstoši Būvniecības likuma un </w:t>
            </w:r>
            <w:r w:rsidRPr="009570DC">
              <w:t>Ministru kabineta 2018.gada 20.marta noteikum</w:t>
            </w:r>
            <w:r>
              <w:t>u</w:t>
            </w:r>
            <w:r w:rsidRPr="009570DC">
              <w:t xml:space="preserve"> Nr. 169 “Būvspeciālistu kompetences novērtēšanas un patstāvīgās prakses uzraudzības noteikumi”</w:t>
            </w:r>
            <w:r>
              <w:t xml:space="preserve"> (turpmāk – Noteikumi Nr.169) prasībām.</w:t>
            </w:r>
            <w:r w:rsidR="002C2CA1">
              <w:t xml:space="preserve"> </w:t>
            </w:r>
          </w:p>
          <w:p w14:paraId="1215D5AE" w14:textId="54E3DF72" w:rsidR="00362ACD" w:rsidRDefault="00362ACD" w:rsidP="009570DC">
            <w:pPr>
              <w:shd w:val="clear" w:color="auto" w:fill="FFFFFF"/>
              <w:ind w:firstLine="392"/>
              <w:contextualSpacing/>
              <w:jc w:val="both"/>
            </w:pPr>
            <w:r>
              <w:t>Šāda prasība ir uzskatāma par kvalifikācijas prasību personām, kas pretendē uz būvinspektora amata tiesību iegūšanu, proti, tā ir noteikta, ka atvieglotu iespēju vietējas pašvaldības būvvaldei novērtēt pretendenta kvalifikāciju, zināšanu un prasmju atbilstību būvinspektora amata pienākumu pildīšanai. Vienlaicīgi būvinspektora profesija nav reglamentēta profesija likuma “</w:t>
            </w:r>
            <w:r w:rsidRPr="00362ACD">
              <w:t>Par reglamentētajām profesijām un profesionālās kvalifikācijas atzīšanu</w:t>
            </w:r>
            <w:r>
              <w:t>” izpratnē un saskaņā ar Ministru kabineta 2014.gada 19.augusta noteikumu Nr. 499 “Noteikumi par būvinspektoriem” 18.punktu b</w:t>
            </w:r>
            <w:r w:rsidRPr="00362ACD">
              <w:t>ūvinspektora darbību, pildot būvinspektora amata pienākumus, uzrauga pašvaldība vai institūcija, kas pilda būvvaldes funkcijas. Minētās uzraudzības ietvaros pašvaldība vai institūcija, kas pilda būvvaldes funkcijas, ierosina un izskata disciplinārlietu, ja būvinspektors nepilda vai nepienācīgi pilda šo noteikumu minētās prasības, kā arī lemj par disciplināratbildības piemērošanu būvinspektoram.</w:t>
            </w:r>
            <w:r>
              <w:t xml:space="preserve">  </w:t>
            </w:r>
          </w:p>
          <w:p w14:paraId="6162772C" w14:textId="2EA8FAF3" w:rsidR="00362ACD" w:rsidRDefault="00362ACD" w:rsidP="009570DC">
            <w:pPr>
              <w:shd w:val="clear" w:color="auto" w:fill="FFFFFF"/>
              <w:ind w:firstLine="392"/>
              <w:contextualSpacing/>
              <w:jc w:val="both"/>
            </w:pPr>
            <w:r>
              <w:t xml:space="preserve">Saskaņā ar Noteikumu Nr. 169 regulējumu būvspeciālista uzraudzību par tā profesionālo pienākumu pildīšanu veic sertificēšanas institūcija. </w:t>
            </w:r>
            <w:r w:rsidR="002C2CA1">
              <w:t>Noteikumos Nr.169</w:t>
            </w:r>
            <w:r w:rsidR="002C2CA1" w:rsidRPr="009570DC">
              <w:t xml:space="preserve"> </w:t>
            </w:r>
            <w:r w:rsidR="002C2CA1">
              <w:t xml:space="preserve">kompetences pārbaudes iestādēm ir noteiktas tiesības piemērot būvspeciālistiem </w:t>
            </w:r>
            <w:r>
              <w:t xml:space="preserve">profesionālo atbildību </w:t>
            </w:r>
            <w:r w:rsidR="002C2CA1">
              <w:t xml:space="preserve">(izteikt brīdinājumu, apturēt būvprakses sertifikāta darbību, anulēt būvprakses sertifikātu, noteikt </w:t>
            </w:r>
            <w:r w:rsidR="002C2CA1">
              <w:lastRenderedPageBreak/>
              <w:t>par pienākumu kārtot kompetenču, prasmju un zināšanu līmeņa pārbaudi) par pieļautiem normatīvo aktu, profesionālās darbības vai ētikas pārkāpumiem, kas ir pieļauti būvspeciālista profesionālajā darbībā</w:t>
            </w:r>
            <w:r>
              <w:t xml:space="preserve">. Kompetences pārbaudes iestādēm nav tiesību lemt par būvspeciālista atbildību gadījumā, ja tas, pildot būvinspektora amata pienākumus, pieļauj tādus pārkāpumus, kas nav savienojami ar būvspeciālista patstāvīgās prakses tiesībām un viennozīmīgi liecina par, iespējams, nepietiekamu kvalifikāciju un prasmēm. </w:t>
            </w:r>
          </w:p>
          <w:p w14:paraId="56CB3CCA" w14:textId="77777777" w:rsidR="0005399F" w:rsidRDefault="00362ACD" w:rsidP="00362ACD">
            <w:pPr>
              <w:shd w:val="clear" w:color="auto" w:fill="FFFFFF"/>
              <w:ind w:firstLine="392"/>
              <w:contextualSpacing/>
              <w:jc w:val="both"/>
            </w:pPr>
            <w:r>
              <w:t>Lai izvairītos no riska, kad būvinspektors, kas savā darbībā ir pieļāvis būtiskus pārkāpumus,</w:t>
            </w:r>
            <w:r w:rsidR="00F7122F">
              <w:t xml:space="preserve"> pretendē uz būvinspektora amatu citā administratīvajā teritorijā vai uzsāk profesionālo pakalpojumu sniegšanu būvspeciālista specialitātē un darbības sfērā ir nepieciešams papildināt Noteikumus Nr. 169, piešķirot tiesības kompetences pārbaudes iestādei piemērot atbildību par būvspeciālista pieļautajiem pārkāpumiem, pildot būvinspektora amata pienākumus. </w:t>
            </w:r>
            <w:r w:rsidR="0005399F">
              <w:t xml:space="preserve">Tas veicinās arī vienlīdzības principa ievērošanu būvspeciālistu starpā, piemērojot atbildību par līdzīgajiem pārkāpumiem. </w:t>
            </w:r>
          </w:p>
          <w:p w14:paraId="3B830FA5" w14:textId="17E2A8B7" w:rsidR="002C2CA1" w:rsidRDefault="002C2CA1" w:rsidP="00362ACD">
            <w:pPr>
              <w:shd w:val="clear" w:color="auto" w:fill="FFFFFF"/>
              <w:ind w:firstLine="392"/>
              <w:contextualSpacing/>
              <w:jc w:val="both"/>
            </w:pPr>
          </w:p>
          <w:p w14:paraId="49439157" w14:textId="7B7353F7" w:rsidR="002806C9" w:rsidRPr="003736C6" w:rsidRDefault="003736C6" w:rsidP="003736C6">
            <w:pPr>
              <w:shd w:val="clear" w:color="auto" w:fill="FFFFFF"/>
              <w:ind w:firstLine="392"/>
              <w:contextualSpacing/>
              <w:jc w:val="both"/>
            </w:pPr>
            <w:r>
              <w:t xml:space="preserve">Ņemot vērā minēto Noteikumu projekts paredz </w:t>
            </w:r>
            <w:r w:rsidR="0005399F">
              <w:t xml:space="preserve">piešķirt </w:t>
            </w:r>
            <w:r>
              <w:t>tiesības kompetences pārbaudes iestād</w:t>
            </w:r>
            <w:r w:rsidR="0005399F">
              <w:t>ei</w:t>
            </w:r>
            <w:r>
              <w:t xml:space="preserve"> piemērot </w:t>
            </w:r>
            <w:r w:rsidR="0005399F">
              <w:t xml:space="preserve">profesionālo atbildību būvspeciālistam, t.i. lemt par brīdinājuma </w:t>
            </w:r>
            <w:r>
              <w:t>izteikt</w:t>
            </w:r>
            <w:r w:rsidR="0005399F">
              <w:t>šanu vai par</w:t>
            </w:r>
            <w:r w:rsidR="00BB6F61">
              <w:t xml:space="preserve"> </w:t>
            </w:r>
            <w:r w:rsidR="0005399F">
              <w:t>sertifikāta darbības apturēšanu uz laiku</w:t>
            </w:r>
            <w:r>
              <w:t xml:space="preserve"> </w:t>
            </w:r>
            <w:r w:rsidR="0005399F">
              <w:t xml:space="preserve">būvspeciālistam </w:t>
            </w:r>
            <w:r w:rsidRPr="009570DC">
              <w:rPr>
                <w:rStyle w:val="Strong"/>
                <w:b w:val="0"/>
                <w:bdr w:val="none" w:sz="0" w:space="0" w:color="auto" w:frame="1"/>
                <w:shd w:val="clear" w:color="auto" w:fill="FFFFFF"/>
              </w:rPr>
              <w:t xml:space="preserve">par pieļautajiem būtiskiem normatīvo aktu vai ētikas pārkāpumiem, pildot būvinspektora amata pienākumus. </w:t>
            </w:r>
            <w:r>
              <w:t xml:space="preserve"> </w:t>
            </w:r>
          </w:p>
        </w:tc>
      </w:tr>
      <w:tr w:rsidR="00730B3B" w:rsidRPr="002A5F3A" w14:paraId="4943915C" w14:textId="77777777" w:rsidTr="00BA77EF">
        <w:tc>
          <w:tcPr>
            <w:tcW w:w="155" w:type="pct"/>
            <w:hideMark/>
          </w:tcPr>
          <w:p w14:paraId="49439159" w14:textId="77777777" w:rsidR="00BD5588" w:rsidRPr="002A5F3A" w:rsidRDefault="00656B5C" w:rsidP="00EE1D64">
            <w:pPr>
              <w:widowControl w:val="0"/>
              <w:contextualSpacing/>
              <w:jc w:val="center"/>
            </w:pPr>
            <w:r w:rsidRPr="002A5F3A">
              <w:lastRenderedPageBreak/>
              <w:t>3.</w:t>
            </w:r>
          </w:p>
        </w:tc>
        <w:tc>
          <w:tcPr>
            <w:tcW w:w="664" w:type="pct"/>
            <w:hideMark/>
          </w:tcPr>
          <w:p w14:paraId="4943915A" w14:textId="77777777" w:rsidR="00BD5588" w:rsidRPr="002A5F3A" w:rsidRDefault="00656B5C" w:rsidP="00EE1D64">
            <w:pPr>
              <w:widowControl w:val="0"/>
              <w:contextualSpacing/>
            </w:pPr>
            <w:r w:rsidRPr="002A5F3A">
              <w:t>Projekta izstrādē iesaistītās institūcijas un publiskas personas kapitālsabiedrības</w:t>
            </w:r>
          </w:p>
        </w:tc>
        <w:tc>
          <w:tcPr>
            <w:tcW w:w="4181" w:type="pct"/>
            <w:hideMark/>
          </w:tcPr>
          <w:p w14:paraId="4943915B" w14:textId="70FC08C3" w:rsidR="00161647" w:rsidRPr="002A5F3A" w:rsidRDefault="0051332D" w:rsidP="00EE1D64">
            <w:pPr>
              <w:widowControl w:val="0"/>
              <w:contextualSpacing/>
            </w:pPr>
            <w:r w:rsidRPr="002A5F3A">
              <w:rPr>
                <w:bCs/>
              </w:rPr>
              <w:t>Ekonomikas ministrija</w:t>
            </w:r>
            <w:r w:rsidR="0005399F">
              <w:rPr>
                <w:bCs/>
              </w:rPr>
              <w:t xml:space="preserve">. </w:t>
            </w:r>
          </w:p>
        </w:tc>
      </w:tr>
      <w:tr w:rsidR="00730B3B" w:rsidRPr="002A5F3A" w14:paraId="49439160" w14:textId="77777777" w:rsidTr="00BA77EF">
        <w:tc>
          <w:tcPr>
            <w:tcW w:w="155" w:type="pct"/>
            <w:hideMark/>
          </w:tcPr>
          <w:p w14:paraId="4943915D" w14:textId="77777777" w:rsidR="00BD5588" w:rsidRPr="002A5F3A" w:rsidRDefault="00656B5C" w:rsidP="00EE1D64">
            <w:pPr>
              <w:widowControl w:val="0"/>
              <w:contextualSpacing/>
              <w:jc w:val="center"/>
            </w:pPr>
            <w:r w:rsidRPr="002A5F3A">
              <w:t>4.</w:t>
            </w:r>
          </w:p>
        </w:tc>
        <w:tc>
          <w:tcPr>
            <w:tcW w:w="664" w:type="pct"/>
            <w:hideMark/>
          </w:tcPr>
          <w:p w14:paraId="4943915E" w14:textId="77777777" w:rsidR="00BD5588" w:rsidRPr="002A5F3A" w:rsidRDefault="00656B5C" w:rsidP="00EE1D64">
            <w:pPr>
              <w:widowControl w:val="0"/>
              <w:contextualSpacing/>
            </w:pPr>
            <w:r w:rsidRPr="002A5F3A">
              <w:t>Cita informācija</w:t>
            </w:r>
          </w:p>
        </w:tc>
        <w:tc>
          <w:tcPr>
            <w:tcW w:w="4181" w:type="pct"/>
            <w:hideMark/>
          </w:tcPr>
          <w:p w14:paraId="4943915F" w14:textId="77777777" w:rsidR="00BD5588" w:rsidRPr="002A5F3A" w:rsidRDefault="0051332D" w:rsidP="00EE1D64">
            <w:pPr>
              <w:widowControl w:val="0"/>
              <w:ind w:firstLine="108"/>
              <w:contextualSpacing/>
              <w:jc w:val="both"/>
            </w:pPr>
            <w:r w:rsidRPr="002A5F3A">
              <w:t>Nav.</w:t>
            </w:r>
          </w:p>
        </w:tc>
      </w:tr>
    </w:tbl>
    <w:p w14:paraId="49439161" w14:textId="77777777" w:rsidR="004E4DD9" w:rsidRPr="002A5F3A" w:rsidRDefault="004E4DD9" w:rsidP="00EE1D64">
      <w:pPr>
        <w:pStyle w:val="Title"/>
        <w:contextualSpacing/>
        <w:jc w:val="both"/>
        <w:rPr>
          <w:sz w:val="24"/>
          <w:szCs w:val="24"/>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57" w:type="dxa"/>
          <w:bottom w:w="30" w:type="dxa"/>
          <w:right w:w="57" w:type="dxa"/>
        </w:tblCellMar>
        <w:tblLook w:val="04A0" w:firstRow="1" w:lastRow="0" w:firstColumn="1" w:lastColumn="0" w:noHBand="0" w:noVBand="1"/>
      </w:tblPr>
      <w:tblGrid>
        <w:gridCol w:w="421"/>
        <w:gridCol w:w="3118"/>
        <w:gridCol w:w="5954"/>
      </w:tblGrid>
      <w:tr w:rsidR="00730B3B" w:rsidRPr="002A5F3A" w14:paraId="49439163" w14:textId="77777777" w:rsidTr="00BA77EF">
        <w:tc>
          <w:tcPr>
            <w:tcW w:w="9493" w:type="dxa"/>
            <w:gridSpan w:val="3"/>
            <w:vAlign w:val="center"/>
            <w:hideMark/>
          </w:tcPr>
          <w:p w14:paraId="49439162" w14:textId="77777777" w:rsidR="00BD5588" w:rsidRPr="002A5F3A" w:rsidRDefault="00656B5C" w:rsidP="00EE1D64">
            <w:pPr>
              <w:contextualSpacing/>
              <w:jc w:val="center"/>
              <w:rPr>
                <w:b/>
                <w:bCs/>
              </w:rPr>
            </w:pPr>
            <w:r w:rsidRPr="002A5F3A">
              <w:rPr>
                <w:b/>
                <w:bCs/>
              </w:rPr>
              <w:t>II. Tiesību akta projekta ietekme uz sabiedrību, tautsaimniecības attīstību un administratīvo slogu</w:t>
            </w:r>
          </w:p>
        </w:tc>
      </w:tr>
      <w:tr w:rsidR="00730B3B" w:rsidRPr="002A5F3A" w14:paraId="4943916A" w14:textId="77777777" w:rsidTr="00BA77EF">
        <w:tc>
          <w:tcPr>
            <w:tcW w:w="421" w:type="dxa"/>
            <w:hideMark/>
          </w:tcPr>
          <w:p w14:paraId="49439164" w14:textId="77777777" w:rsidR="00BD5588" w:rsidRPr="002A5F3A" w:rsidRDefault="00656B5C" w:rsidP="00EE1D64">
            <w:pPr>
              <w:contextualSpacing/>
              <w:jc w:val="center"/>
            </w:pPr>
            <w:r w:rsidRPr="002A5F3A">
              <w:t>1.</w:t>
            </w:r>
          </w:p>
        </w:tc>
        <w:tc>
          <w:tcPr>
            <w:tcW w:w="3118" w:type="dxa"/>
            <w:hideMark/>
          </w:tcPr>
          <w:p w14:paraId="49439165" w14:textId="77777777" w:rsidR="00BD5588" w:rsidRPr="002A5F3A" w:rsidRDefault="00656B5C" w:rsidP="00EE1D64">
            <w:pPr>
              <w:contextualSpacing/>
            </w:pPr>
            <w:r w:rsidRPr="002A5F3A">
              <w:t>Sabiedrības mērķgrupas, kuras tiesiskais regulējums ietekmē vai varētu ietekmēt</w:t>
            </w:r>
          </w:p>
        </w:tc>
        <w:tc>
          <w:tcPr>
            <w:tcW w:w="5954" w:type="dxa"/>
            <w:hideMark/>
          </w:tcPr>
          <w:p w14:paraId="5980C42F" w14:textId="7DE1D1F3" w:rsidR="000C12E2" w:rsidRPr="002A5F3A" w:rsidRDefault="003736C6" w:rsidP="00EE1D64">
            <w:pPr>
              <w:pStyle w:val="naiskr"/>
              <w:spacing w:before="0" w:after="0"/>
              <w:ind w:left="108"/>
              <w:contextualSpacing/>
              <w:jc w:val="both"/>
            </w:pPr>
            <w:r>
              <w:t>Būvspeciālisti, kas pilda būvinspektoru amata pienākumus</w:t>
            </w:r>
            <w:r w:rsidR="0005399F">
              <w:t>.</w:t>
            </w:r>
          </w:p>
          <w:p w14:paraId="2EA0EB29" w14:textId="77777777" w:rsidR="000C12E2" w:rsidRPr="00BA77EF" w:rsidRDefault="000C12E2" w:rsidP="00EE1D64">
            <w:pPr>
              <w:pStyle w:val="naiskr"/>
              <w:spacing w:before="0" w:after="0"/>
              <w:ind w:left="108"/>
              <w:contextualSpacing/>
              <w:jc w:val="both"/>
              <w:rPr>
                <w:sz w:val="14"/>
                <w:szCs w:val="14"/>
              </w:rPr>
            </w:pPr>
          </w:p>
          <w:p w14:paraId="49439169" w14:textId="615497A0" w:rsidR="00FA3B65" w:rsidRPr="002A5F3A" w:rsidRDefault="00FA3B65" w:rsidP="003736C6">
            <w:pPr>
              <w:pStyle w:val="naiskr"/>
              <w:spacing w:before="0" w:after="0"/>
              <w:contextualSpacing/>
              <w:jc w:val="both"/>
            </w:pPr>
          </w:p>
        </w:tc>
      </w:tr>
      <w:tr w:rsidR="00730B3B" w:rsidRPr="002A5F3A" w14:paraId="49439174" w14:textId="77777777" w:rsidTr="00BA77EF">
        <w:tc>
          <w:tcPr>
            <w:tcW w:w="421" w:type="dxa"/>
            <w:hideMark/>
          </w:tcPr>
          <w:p w14:paraId="4943916B" w14:textId="77777777" w:rsidR="00BD5588" w:rsidRPr="002A5F3A" w:rsidRDefault="00656B5C" w:rsidP="00EE1D64">
            <w:pPr>
              <w:contextualSpacing/>
              <w:jc w:val="center"/>
            </w:pPr>
            <w:r w:rsidRPr="002A5F3A">
              <w:t>2.</w:t>
            </w:r>
          </w:p>
        </w:tc>
        <w:tc>
          <w:tcPr>
            <w:tcW w:w="3118" w:type="dxa"/>
            <w:hideMark/>
          </w:tcPr>
          <w:p w14:paraId="4943916C" w14:textId="77777777" w:rsidR="00BD5588" w:rsidRPr="002A5F3A" w:rsidRDefault="00656B5C" w:rsidP="00EE1D64">
            <w:pPr>
              <w:contextualSpacing/>
            </w:pPr>
            <w:r w:rsidRPr="002A5F3A">
              <w:t>Tiesiskā regulējuma ietekme uz tautsaimniecību un administratīvo slogu</w:t>
            </w:r>
          </w:p>
        </w:tc>
        <w:tc>
          <w:tcPr>
            <w:tcW w:w="5954" w:type="dxa"/>
            <w:hideMark/>
          </w:tcPr>
          <w:p w14:paraId="49439173" w14:textId="4CDF0D39" w:rsidR="00161647" w:rsidRPr="002A5F3A" w:rsidRDefault="002A5F3A" w:rsidP="003736C6">
            <w:pPr>
              <w:pStyle w:val="naiskr"/>
              <w:spacing w:before="0" w:after="0"/>
              <w:ind w:left="108"/>
              <w:contextualSpacing/>
              <w:jc w:val="both"/>
              <w:rPr>
                <w:iCs/>
              </w:rPr>
            </w:pPr>
            <w:r w:rsidRPr="002A5F3A">
              <w:t>Tiesiskais regulējums</w:t>
            </w:r>
            <w:r w:rsidR="000A406E">
              <w:t xml:space="preserve"> nerada papildus izmaksas un</w:t>
            </w:r>
            <w:r w:rsidRPr="002A5F3A">
              <w:t xml:space="preserve"> </w:t>
            </w:r>
            <w:r w:rsidR="000A406E">
              <w:t>nemaina</w:t>
            </w:r>
            <w:r w:rsidRPr="002A5F3A">
              <w:t xml:space="preserve"> administratīvo slogu</w:t>
            </w:r>
            <w:r w:rsidR="0005399F">
              <w:t xml:space="preserve">. Vienlaicīgi noteikumu projekts samazina riskus, ka būvspeciālistu patstāvīgās prakses tiesības ir personai, kas savā darbā pārkāpj normatīvo aktu prasības vai ētikas noteikumus, kā arī veic citas darbības, kas nav savienojamas ar būvspeciālista patstāvīgām prakses tiesībām. </w:t>
            </w:r>
          </w:p>
        </w:tc>
      </w:tr>
      <w:tr w:rsidR="00730B3B" w:rsidRPr="002A5F3A" w14:paraId="49439178" w14:textId="77777777" w:rsidTr="00BA77EF">
        <w:tc>
          <w:tcPr>
            <w:tcW w:w="421" w:type="dxa"/>
            <w:hideMark/>
          </w:tcPr>
          <w:p w14:paraId="49439175" w14:textId="77777777" w:rsidR="00BD5588" w:rsidRPr="002A5F3A" w:rsidRDefault="00656B5C" w:rsidP="00EE1D64">
            <w:pPr>
              <w:contextualSpacing/>
              <w:jc w:val="center"/>
            </w:pPr>
            <w:r w:rsidRPr="002A5F3A">
              <w:t>3.</w:t>
            </w:r>
          </w:p>
        </w:tc>
        <w:tc>
          <w:tcPr>
            <w:tcW w:w="3118" w:type="dxa"/>
            <w:hideMark/>
          </w:tcPr>
          <w:p w14:paraId="49439176" w14:textId="77777777" w:rsidR="00BD5588" w:rsidRPr="002A5F3A" w:rsidRDefault="00656B5C" w:rsidP="00EE1D64">
            <w:pPr>
              <w:contextualSpacing/>
            </w:pPr>
            <w:r w:rsidRPr="002A5F3A">
              <w:t>Administratīvo izmaksu monetārs novērtējums</w:t>
            </w:r>
          </w:p>
        </w:tc>
        <w:tc>
          <w:tcPr>
            <w:tcW w:w="5954" w:type="dxa"/>
            <w:hideMark/>
          </w:tcPr>
          <w:p w14:paraId="49439177" w14:textId="17A84146" w:rsidR="00BD5588" w:rsidRPr="002A5F3A" w:rsidRDefault="000A406E" w:rsidP="00EE1D64">
            <w:pPr>
              <w:contextualSpacing/>
            </w:pPr>
            <w:r>
              <w:t>Projekts šo jomu neskar</w:t>
            </w:r>
          </w:p>
        </w:tc>
      </w:tr>
      <w:tr w:rsidR="00730B3B" w:rsidRPr="002A5F3A" w14:paraId="4943917C" w14:textId="77777777" w:rsidTr="00BA77EF">
        <w:tc>
          <w:tcPr>
            <w:tcW w:w="421" w:type="dxa"/>
            <w:hideMark/>
          </w:tcPr>
          <w:p w14:paraId="49439179" w14:textId="77777777" w:rsidR="00BD5588" w:rsidRPr="002A5F3A" w:rsidRDefault="00656B5C" w:rsidP="00EE1D64">
            <w:pPr>
              <w:contextualSpacing/>
              <w:jc w:val="center"/>
            </w:pPr>
            <w:r w:rsidRPr="002A5F3A">
              <w:t>4.</w:t>
            </w:r>
          </w:p>
        </w:tc>
        <w:tc>
          <w:tcPr>
            <w:tcW w:w="3118" w:type="dxa"/>
            <w:hideMark/>
          </w:tcPr>
          <w:p w14:paraId="4943917A" w14:textId="77777777" w:rsidR="00BD5588" w:rsidRPr="002A5F3A" w:rsidRDefault="00656B5C" w:rsidP="00EE1D64">
            <w:pPr>
              <w:contextualSpacing/>
            </w:pPr>
            <w:r w:rsidRPr="002A5F3A">
              <w:t>Atbilstības izmaksu monetārs novērtējums</w:t>
            </w:r>
          </w:p>
        </w:tc>
        <w:tc>
          <w:tcPr>
            <w:tcW w:w="5954" w:type="dxa"/>
            <w:hideMark/>
          </w:tcPr>
          <w:p w14:paraId="4943917B" w14:textId="77777777" w:rsidR="00BD5588" w:rsidRPr="002A5F3A" w:rsidRDefault="00656B5C" w:rsidP="00EE1D64">
            <w:pPr>
              <w:contextualSpacing/>
            </w:pPr>
            <w:r w:rsidRPr="002A5F3A">
              <w:t>Projekts šo jomu neskar</w:t>
            </w:r>
          </w:p>
        </w:tc>
      </w:tr>
      <w:tr w:rsidR="004E638D" w:rsidRPr="002A5F3A" w14:paraId="49439180" w14:textId="77777777" w:rsidTr="00BA77EF">
        <w:tc>
          <w:tcPr>
            <w:tcW w:w="421" w:type="dxa"/>
            <w:hideMark/>
          </w:tcPr>
          <w:p w14:paraId="4943917D" w14:textId="77777777" w:rsidR="00BD5588" w:rsidRPr="002A5F3A" w:rsidRDefault="00656B5C" w:rsidP="00EE1D64">
            <w:pPr>
              <w:contextualSpacing/>
              <w:jc w:val="center"/>
              <w:rPr>
                <w:highlight w:val="yellow"/>
              </w:rPr>
            </w:pPr>
            <w:r w:rsidRPr="002A5F3A">
              <w:t>5.</w:t>
            </w:r>
          </w:p>
        </w:tc>
        <w:tc>
          <w:tcPr>
            <w:tcW w:w="3118" w:type="dxa"/>
            <w:hideMark/>
          </w:tcPr>
          <w:p w14:paraId="4943917E" w14:textId="77777777" w:rsidR="00BD5588" w:rsidRPr="002A5F3A" w:rsidRDefault="00656B5C" w:rsidP="00EE1D64">
            <w:pPr>
              <w:contextualSpacing/>
            </w:pPr>
            <w:r w:rsidRPr="002A5F3A">
              <w:t>Cita informācija</w:t>
            </w:r>
          </w:p>
        </w:tc>
        <w:tc>
          <w:tcPr>
            <w:tcW w:w="5954" w:type="dxa"/>
            <w:hideMark/>
          </w:tcPr>
          <w:p w14:paraId="4943917F" w14:textId="77777777" w:rsidR="00161647" w:rsidRPr="002A5F3A" w:rsidRDefault="00656B5C" w:rsidP="00EE1D64">
            <w:pPr>
              <w:contextualSpacing/>
            </w:pPr>
            <w:r w:rsidRPr="002A5F3A">
              <w:t>Nav</w:t>
            </w:r>
          </w:p>
        </w:tc>
      </w:tr>
    </w:tbl>
    <w:p w14:paraId="49439181" w14:textId="77777777" w:rsidR="004E4DD9" w:rsidRPr="002A5F3A" w:rsidRDefault="004E4DD9" w:rsidP="00EE1D64">
      <w:pPr>
        <w:contextualSpacing/>
        <w:rPr>
          <w:highlight w:val="yellow"/>
        </w:rPr>
      </w:pPr>
    </w:p>
    <w:tbl>
      <w:tblPr>
        <w:tblStyle w:val="TableGridLight"/>
        <w:tblW w:w="5241" w:type="pct"/>
        <w:tblInd w:w="-5" w:type="dxa"/>
        <w:shd w:val="clear" w:color="auto" w:fill="FFFFFF" w:themeFill="background1"/>
        <w:tblLook w:val="04A0" w:firstRow="1" w:lastRow="0" w:firstColumn="1" w:lastColumn="0" w:noHBand="0" w:noVBand="1"/>
      </w:tblPr>
      <w:tblGrid>
        <w:gridCol w:w="9498"/>
      </w:tblGrid>
      <w:tr w:rsidR="00730B3B" w:rsidRPr="002A5F3A" w14:paraId="49439183" w14:textId="77777777" w:rsidTr="00BA77EF">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39182" w14:textId="77777777" w:rsidR="00F54498" w:rsidRPr="002A5F3A" w:rsidRDefault="00656B5C" w:rsidP="00EE1D64">
            <w:pPr>
              <w:ind w:right="-34"/>
              <w:contextualSpacing/>
              <w:jc w:val="center"/>
              <w:rPr>
                <w:b/>
              </w:rPr>
            </w:pPr>
            <w:r w:rsidRPr="002A5F3A">
              <w:rPr>
                <w:b/>
              </w:rPr>
              <w:t>III. Tiesību akta projekta ietekme uz valsts budžetu un pašvaldību budžetiem</w:t>
            </w:r>
          </w:p>
        </w:tc>
      </w:tr>
      <w:tr w:rsidR="00730B3B" w:rsidRPr="002A5F3A" w14:paraId="49439185" w14:textId="77777777" w:rsidTr="00BA77EF">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9439184" w14:textId="77777777" w:rsidR="00BD7871" w:rsidRPr="002A5F3A" w:rsidRDefault="00171C87" w:rsidP="00EE1D64">
            <w:pPr>
              <w:ind w:right="-34"/>
              <w:contextualSpacing/>
              <w:jc w:val="center"/>
            </w:pPr>
            <w:r w:rsidRPr="002A5F3A">
              <w:lastRenderedPageBreak/>
              <w:t>Projekts šo jomu neskar</w:t>
            </w:r>
          </w:p>
        </w:tc>
      </w:tr>
    </w:tbl>
    <w:p w14:paraId="4943919F" w14:textId="779B8295" w:rsidR="00161647" w:rsidRPr="002A5F3A" w:rsidRDefault="00161647" w:rsidP="00EE1D64">
      <w:pPr>
        <w:pStyle w:val="Title"/>
        <w:contextualSpacing/>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492"/>
      </w:tblGrid>
      <w:tr w:rsidR="00CA7726" w:rsidRPr="002A5F3A" w14:paraId="5E7ACF26" w14:textId="77777777" w:rsidTr="00BA77EF">
        <w:tc>
          <w:tcPr>
            <w:tcW w:w="5000" w:type="pct"/>
            <w:vAlign w:val="center"/>
            <w:hideMark/>
          </w:tcPr>
          <w:p w14:paraId="713A23C2" w14:textId="68946734" w:rsidR="00CA7726" w:rsidRPr="002A5F3A" w:rsidRDefault="00CA7726" w:rsidP="00EE1D64">
            <w:pPr>
              <w:contextualSpacing/>
              <w:jc w:val="center"/>
              <w:rPr>
                <w:b/>
                <w:bCs/>
              </w:rPr>
            </w:pPr>
            <w:r w:rsidRPr="002A5F3A">
              <w:rPr>
                <w:b/>
                <w:bCs/>
              </w:rPr>
              <w:t>IV. Tiesību akta projekta ietekme uz spēkā esošo tiesību normu sistēmu</w:t>
            </w:r>
          </w:p>
        </w:tc>
      </w:tr>
      <w:tr w:rsidR="00CA7726" w:rsidRPr="002A5F3A" w14:paraId="7C088E82" w14:textId="77777777" w:rsidTr="00BA77EF">
        <w:tc>
          <w:tcPr>
            <w:tcW w:w="5000" w:type="pct"/>
          </w:tcPr>
          <w:p w14:paraId="2869C072" w14:textId="77777777" w:rsidR="00CA7726" w:rsidRPr="002A5F3A" w:rsidRDefault="00CA7726" w:rsidP="00EE1D64">
            <w:pPr>
              <w:ind w:left="57" w:firstLine="108"/>
              <w:contextualSpacing/>
              <w:jc w:val="center"/>
            </w:pPr>
            <w:r w:rsidRPr="002A5F3A">
              <w:t>Projekts šo jomu neskar</w:t>
            </w:r>
          </w:p>
        </w:tc>
      </w:tr>
    </w:tbl>
    <w:p w14:paraId="23ED8052" w14:textId="69609CBC" w:rsidR="00CA7726" w:rsidRPr="002A5F3A" w:rsidRDefault="00CA7726" w:rsidP="00EE1D64">
      <w:pPr>
        <w:pStyle w:val="Title"/>
        <w:contextualSpacing/>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492"/>
      </w:tblGrid>
      <w:tr w:rsidR="00730B3B" w:rsidRPr="002A5F3A" w14:paraId="494391A1" w14:textId="77777777" w:rsidTr="00BA77EF">
        <w:tc>
          <w:tcPr>
            <w:tcW w:w="5000" w:type="pct"/>
            <w:vAlign w:val="center"/>
            <w:hideMark/>
          </w:tcPr>
          <w:p w14:paraId="494391A0" w14:textId="77777777" w:rsidR="009878D6" w:rsidRPr="002A5F3A" w:rsidRDefault="00656B5C" w:rsidP="00EE1D64">
            <w:pPr>
              <w:contextualSpacing/>
              <w:jc w:val="center"/>
              <w:rPr>
                <w:b/>
                <w:bCs/>
              </w:rPr>
            </w:pPr>
            <w:r w:rsidRPr="002A5F3A">
              <w:rPr>
                <w:b/>
                <w:bCs/>
              </w:rPr>
              <w:t>V. Tiesību akta projekta atbilstība Latvijas Republikas starptautiskajām saistībām</w:t>
            </w:r>
          </w:p>
        </w:tc>
      </w:tr>
      <w:tr w:rsidR="0051332D" w:rsidRPr="002A5F3A" w14:paraId="494391A3" w14:textId="77777777" w:rsidTr="00BA77EF">
        <w:tc>
          <w:tcPr>
            <w:tcW w:w="5000" w:type="pct"/>
          </w:tcPr>
          <w:p w14:paraId="494391A2" w14:textId="77777777" w:rsidR="0051332D" w:rsidRPr="002A5F3A" w:rsidRDefault="0051332D" w:rsidP="00EE1D64">
            <w:pPr>
              <w:ind w:left="57" w:firstLine="108"/>
              <w:contextualSpacing/>
              <w:jc w:val="center"/>
            </w:pPr>
            <w:r w:rsidRPr="002A5F3A">
              <w:t>Proj</w:t>
            </w:r>
            <w:r w:rsidR="00C706EA" w:rsidRPr="002A5F3A">
              <w:t>e</w:t>
            </w:r>
            <w:r w:rsidRPr="002A5F3A">
              <w:t>kts šo jomu neskar</w:t>
            </w:r>
          </w:p>
        </w:tc>
      </w:tr>
    </w:tbl>
    <w:p w14:paraId="494391A4" w14:textId="77777777" w:rsidR="00161647" w:rsidRPr="002A5F3A" w:rsidRDefault="00161647" w:rsidP="00EE1D64">
      <w:pPr>
        <w:pStyle w:val="Title"/>
        <w:contextualSpacing/>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57" w:type="dxa"/>
          <w:bottom w:w="30" w:type="dxa"/>
          <w:right w:w="57" w:type="dxa"/>
        </w:tblCellMar>
        <w:tblLook w:val="04A0" w:firstRow="1" w:lastRow="0" w:firstColumn="1" w:lastColumn="0" w:noHBand="0" w:noVBand="1"/>
      </w:tblPr>
      <w:tblGrid>
        <w:gridCol w:w="420"/>
        <w:gridCol w:w="3119"/>
        <w:gridCol w:w="5953"/>
      </w:tblGrid>
      <w:tr w:rsidR="00730B3B" w:rsidRPr="002A5F3A" w14:paraId="494391A6" w14:textId="77777777" w:rsidTr="00BA77EF">
        <w:tc>
          <w:tcPr>
            <w:tcW w:w="5000" w:type="pct"/>
            <w:gridSpan w:val="3"/>
            <w:vAlign w:val="center"/>
            <w:hideMark/>
          </w:tcPr>
          <w:p w14:paraId="494391A5" w14:textId="77777777" w:rsidR="00BD5588" w:rsidRPr="002A5F3A" w:rsidRDefault="00656B5C" w:rsidP="00EE1D64">
            <w:pPr>
              <w:contextualSpacing/>
              <w:jc w:val="center"/>
              <w:rPr>
                <w:b/>
                <w:bCs/>
              </w:rPr>
            </w:pPr>
            <w:r w:rsidRPr="002A5F3A">
              <w:rPr>
                <w:b/>
                <w:bCs/>
              </w:rPr>
              <w:t>VI. Sabiedrības līdzdalība un komunikācijas aktivitātes</w:t>
            </w:r>
          </w:p>
        </w:tc>
      </w:tr>
      <w:tr w:rsidR="00730B3B" w:rsidRPr="002A5F3A" w14:paraId="494391AA" w14:textId="77777777" w:rsidTr="00BA77EF">
        <w:tc>
          <w:tcPr>
            <w:tcW w:w="221" w:type="pct"/>
            <w:hideMark/>
          </w:tcPr>
          <w:p w14:paraId="494391A7" w14:textId="77777777" w:rsidR="00BD5588" w:rsidRPr="002A5F3A" w:rsidRDefault="00656B5C" w:rsidP="00EE1D64">
            <w:pPr>
              <w:contextualSpacing/>
              <w:jc w:val="center"/>
            </w:pPr>
            <w:r w:rsidRPr="002A5F3A">
              <w:t>1.</w:t>
            </w:r>
          </w:p>
        </w:tc>
        <w:tc>
          <w:tcPr>
            <w:tcW w:w="1643" w:type="pct"/>
            <w:hideMark/>
          </w:tcPr>
          <w:p w14:paraId="494391A8" w14:textId="77777777" w:rsidR="00BD5588" w:rsidRPr="002A5F3A" w:rsidRDefault="00656B5C" w:rsidP="00EE1D64">
            <w:pPr>
              <w:contextualSpacing/>
            </w:pPr>
            <w:r w:rsidRPr="002A5F3A">
              <w:t>Plānotās sabiedrības līdzdalības un komunikācijas aktivitātes saistībā ar projektu</w:t>
            </w:r>
          </w:p>
        </w:tc>
        <w:tc>
          <w:tcPr>
            <w:tcW w:w="3136" w:type="pct"/>
          </w:tcPr>
          <w:p w14:paraId="494391A9" w14:textId="0DBC453B" w:rsidR="00161647" w:rsidRPr="002A5F3A" w:rsidRDefault="0069569D" w:rsidP="00EE1D64">
            <w:pPr>
              <w:contextualSpacing/>
              <w:jc w:val="both"/>
            </w:pPr>
            <w:hyperlink r:id="rId8" w:history="1"/>
            <w:hyperlink r:id="rId9" w:history="1"/>
            <w:r w:rsidR="002A5F3A" w:rsidRPr="002A5F3A">
              <w:t xml:space="preserve">Noteikumu projekts </w:t>
            </w:r>
            <w:r w:rsidR="00802B1C">
              <w:t>un sabiedrības līdzdalības rezultāti publicēti</w:t>
            </w:r>
            <w:r w:rsidR="002A5F3A" w:rsidRPr="002A5F3A">
              <w:t xml:space="preserve">  Ekonomikas ministrijas </w:t>
            </w:r>
            <w:r w:rsidR="005918DC">
              <w:t>tīmekļa vietnē</w:t>
            </w:r>
            <w:r w:rsidR="002A5F3A" w:rsidRPr="002A5F3A">
              <w:rPr>
                <w:rStyle w:val="FootnoteReference"/>
              </w:rPr>
              <w:footnoteReference w:id="1"/>
            </w:r>
            <w:r w:rsidR="005918DC">
              <w:t xml:space="preserve"> un Ministru kabineta tīmekļa vietnē</w:t>
            </w:r>
            <w:r w:rsidR="005918DC">
              <w:rPr>
                <w:rStyle w:val="FootnoteReference"/>
              </w:rPr>
              <w:footnoteReference w:id="2"/>
            </w:r>
            <w:r w:rsidR="005918DC">
              <w:t>.</w:t>
            </w:r>
          </w:p>
        </w:tc>
      </w:tr>
      <w:tr w:rsidR="00730B3B" w:rsidRPr="002A5F3A" w14:paraId="494391AE" w14:textId="77777777" w:rsidTr="00BA77EF">
        <w:tc>
          <w:tcPr>
            <w:tcW w:w="221" w:type="pct"/>
            <w:hideMark/>
          </w:tcPr>
          <w:p w14:paraId="494391AB" w14:textId="77777777" w:rsidR="00BD5588" w:rsidRPr="002A5F3A" w:rsidRDefault="00656B5C" w:rsidP="00EE1D64">
            <w:pPr>
              <w:contextualSpacing/>
              <w:jc w:val="center"/>
            </w:pPr>
            <w:r w:rsidRPr="002A5F3A">
              <w:t>2.</w:t>
            </w:r>
          </w:p>
        </w:tc>
        <w:tc>
          <w:tcPr>
            <w:tcW w:w="1643" w:type="pct"/>
            <w:hideMark/>
          </w:tcPr>
          <w:p w14:paraId="494391AC" w14:textId="77777777" w:rsidR="00BD5588" w:rsidRPr="002A5F3A" w:rsidRDefault="00656B5C" w:rsidP="00EE1D64">
            <w:pPr>
              <w:contextualSpacing/>
            </w:pPr>
            <w:r w:rsidRPr="002A5F3A">
              <w:t>Sabiedrības līdzdalība projekta izstrādē</w:t>
            </w:r>
          </w:p>
        </w:tc>
        <w:tc>
          <w:tcPr>
            <w:tcW w:w="3136" w:type="pct"/>
          </w:tcPr>
          <w:p w14:paraId="2DA9956D" w14:textId="2BD36FDF" w:rsidR="00E8198F" w:rsidRDefault="00E8198F" w:rsidP="00EE1D64">
            <w:pPr>
              <w:pStyle w:val="naisnod"/>
              <w:spacing w:before="0" w:after="0"/>
              <w:ind w:right="57"/>
              <w:contextualSpacing/>
              <w:jc w:val="both"/>
              <w:rPr>
                <w:b w:val="0"/>
                <w:bCs w:val="0"/>
              </w:rPr>
            </w:pPr>
            <w:r>
              <w:rPr>
                <w:b w:val="0"/>
                <w:bCs w:val="0"/>
              </w:rPr>
              <w:t>Veiktas konsultācijas ar Latvijas būvniecības padomi par noteikumu projekta pirmo daļu.</w:t>
            </w:r>
          </w:p>
          <w:p w14:paraId="5484C23E" w14:textId="041CAB7B" w:rsidR="003736C6" w:rsidRDefault="00E8198F" w:rsidP="003736C6">
            <w:pPr>
              <w:pStyle w:val="naisnod"/>
              <w:spacing w:before="0" w:after="0"/>
              <w:ind w:right="57"/>
              <w:contextualSpacing/>
              <w:jc w:val="both"/>
              <w:rPr>
                <w:b w:val="0"/>
                <w:bCs w:val="0"/>
              </w:rPr>
            </w:pPr>
            <w:r>
              <w:rPr>
                <w:b w:val="0"/>
                <w:bCs w:val="0"/>
              </w:rPr>
              <w:t xml:space="preserve">Veiktas konsultācijas ar biedrībām “Latvijas </w:t>
            </w:r>
            <w:r w:rsidR="003736C6">
              <w:rPr>
                <w:b w:val="0"/>
                <w:bCs w:val="0"/>
              </w:rPr>
              <w:t>būvinženieru savienība</w:t>
            </w:r>
            <w:r>
              <w:rPr>
                <w:b w:val="0"/>
                <w:bCs w:val="0"/>
              </w:rPr>
              <w:t xml:space="preserve">” un “Latvijas </w:t>
            </w:r>
            <w:r w:rsidR="003736C6">
              <w:rPr>
                <w:b w:val="0"/>
                <w:bCs w:val="0"/>
              </w:rPr>
              <w:t>arhitektu savienība</w:t>
            </w:r>
            <w:r>
              <w:rPr>
                <w:b w:val="0"/>
                <w:bCs w:val="0"/>
              </w:rPr>
              <w:t>”</w:t>
            </w:r>
            <w:r w:rsidR="003736C6">
              <w:rPr>
                <w:b w:val="0"/>
                <w:bCs w:val="0"/>
              </w:rPr>
              <w:t>.</w:t>
            </w:r>
            <w:r>
              <w:rPr>
                <w:b w:val="0"/>
                <w:bCs w:val="0"/>
              </w:rPr>
              <w:t xml:space="preserve"> </w:t>
            </w:r>
          </w:p>
          <w:p w14:paraId="494391AD" w14:textId="2D709EB1" w:rsidR="00FB3024" w:rsidRPr="002A5F3A" w:rsidRDefault="00E8198F" w:rsidP="003736C6">
            <w:pPr>
              <w:pStyle w:val="naisnod"/>
              <w:spacing w:before="0" w:after="0"/>
              <w:ind w:right="57"/>
              <w:contextualSpacing/>
              <w:jc w:val="both"/>
              <w:rPr>
                <w:b w:val="0"/>
              </w:rPr>
            </w:pPr>
            <w:r>
              <w:rPr>
                <w:b w:val="0"/>
                <w:bCs w:val="0"/>
              </w:rPr>
              <w:t>Nodrošināta sabiedrības līdzdalība publicējot Noteikumu projektu Ekonomikas ministrija</w:t>
            </w:r>
            <w:r w:rsidR="001200EC">
              <w:rPr>
                <w:b w:val="0"/>
                <w:bCs w:val="0"/>
              </w:rPr>
              <w:t>s un Ministru kabineta tīmekļa vietnēs</w:t>
            </w:r>
            <w:r>
              <w:rPr>
                <w:b w:val="0"/>
                <w:bCs w:val="0"/>
              </w:rPr>
              <w:t xml:space="preserve">. </w:t>
            </w:r>
          </w:p>
        </w:tc>
      </w:tr>
      <w:tr w:rsidR="00730B3B" w:rsidRPr="002A5F3A" w14:paraId="494391B2" w14:textId="77777777" w:rsidTr="00BA77EF">
        <w:tc>
          <w:tcPr>
            <w:tcW w:w="221" w:type="pct"/>
            <w:hideMark/>
          </w:tcPr>
          <w:p w14:paraId="494391AF" w14:textId="77777777" w:rsidR="00BD5588" w:rsidRPr="002A5F3A" w:rsidRDefault="00656B5C" w:rsidP="00EE1D64">
            <w:pPr>
              <w:contextualSpacing/>
              <w:jc w:val="center"/>
            </w:pPr>
            <w:r w:rsidRPr="002A5F3A">
              <w:t>3.</w:t>
            </w:r>
          </w:p>
        </w:tc>
        <w:tc>
          <w:tcPr>
            <w:tcW w:w="1643" w:type="pct"/>
            <w:hideMark/>
          </w:tcPr>
          <w:p w14:paraId="494391B0" w14:textId="77777777" w:rsidR="00BD5588" w:rsidRPr="002A5F3A" w:rsidRDefault="00656B5C" w:rsidP="00EE1D64">
            <w:pPr>
              <w:contextualSpacing/>
            </w:pPr>
            <w:r w:rsidRPr="002A5F3A">
              <w:t>Sabiedrības līdzdalības rezultāti</w:t>
            </w:r>
          </w:p>
        </w:tc>
        <w:tc>
          <w:tcPr>
            <w:tcW w:w="3136" w:type="pct"/>
          </w:tcPr>
          <w:p w14:paraId="494391B1" w14:textId="3652C173" w:rsidR="00C662E8" w:rsidRPr="002A5F3A" w:rsidRDefault="00C662E8" w:rsidP="003736C6">
            <w:pPr>
              <w:contextualSpacing/>
              <w:jc w:val="both"/>
            </w:pPr>
          </w:p>
        </w:tc>
      </w:tr>
      <w:tr w:rsidR="00730B3B" w:rsidRPr="002A5F3A" w14:paraId="494391B7" w14:textId="77777777" w:rsidTr="00BA77EF">
        <w:trPr>
          <w:trHeight w:val="277"/>
        </w:trPr>
        <w:tc>
          <w:tcPr>
            <w:tcW w:w="221" w:type="pct"/>
            <w:hideMark/>
          </w:tcPr>
          <w:p w14:paraId="494391B3" w14:textId="77777777" w:rsidR="00BD5588" w:rsidRPr="002A5F3A" w:rsidRDefault="00656B5C" w:rsidP="00EE1D64">
            <w:pPr>
              <w:contextualSpacing/>
              <w:jc w:val="center"/>
            </w:pPr>
            <w:r w:rsidRPr="002A5F3A">
              <w:t>4.</w:t>
            </w:r>
          </w:p>
        </w:tc>
        <w:tc>
          <w:tcPr>
            <w:tcW w:w="1643" w:type="pct"/>
            <w:hideMark/>
          </w:tcPr>
          <w:p w14:paraId="494391B4" w14:textId="77777777" w:rsidR="00BD5588" w:rsidRPr="002A5F3A" w:rsidRDefault="00656B5C" w:rsidP="00EE1D64">
            <w:pPr>
              <w:contextualSpacing/>
            </w:pPr>
            <w:r w:rsidRPr="002A5F3A">
              <w:t>Cita informācija</w:t>
            </w:r>
          </w:p>
        </w:tc>
        <w:tc>
          <w:tcPr>
            <w:tcW w:w="3136" w:type="pct"/>
            <w:hideMark/>
          </w:tcPr>
          <w:p w14:paraId="494391B6" w14:textId="38F96D8D" w:rsidR="00161647" w:rsidRPr="002A5F3A" w:rsidRDefault="003258F8" w:rsidP="00EE1D64">
            <w:pPr>
              <w:contextualSpacing/>
              <w:jc w:val="both"/>
            </w:pPr>
            <w:r>
              <w:rPr>
                <w:bCs/>
              </w:rPr>
              <w:t>Nav</w:t>
            </w:r>
          </w:p>
        </w:tc>
      </w:tr>
    </w:tbl>
    <w:p w14:paraId="494391B8" w14:textId="77777777" w:rsidR="00161647" w:rsidRPr="002A5F3A" w:rsidRDefault="00161647" w:rsidP="00EE1D64">
      <w:pPr>
        <w:pStyle w:val="Title"/>
        <w:contextualSpacing/>
        <w:jc w:val="both"/>
        <w:rPr>
          <w:sz w:val="24"/>
          <w:szCs w:val="24"/>
          <w:highlight w:val="yellow"/>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8"/>
        <w:gridCol w:w="3081"/>
        <w:gridCol w:w="5953"/>
      </w:tblGrid>
      <w:tr w:rsidR="00730B3B" w:rsidRPr="002A5F3A" w14:paraId="494391BB" w14:textId="77777777" w:rsidTr="00BA77EF">
        <w:trPr>
          <w:cantSplit/>
          <w:trHeight w:val="54"/>
        </w:trPr>
        <w:tc>
          <w:tcPr>
            <w:tcW w:w="5000" w:type="pct"/>
            <w:gridSpan w:val="3"/>
            <w:vAlign w:val="center"/>
            <w:hideMark/>
          </w:tcPr>
          <w:p w14:paraId="494391BA" w14:textId="2B492462" w:rsidR="00BD5588" w:rsidRPr="002A5F3A" w:rsidRDefault="00656B5C" w:rsidP="00EE1D64">
            <w:pPr>
              <w:contextualSpacing/>
              <w:jc w:val="center"/>
            </w:pPr>
            <w:r w:rsidRPr="002A5F3A">
              <w:rPr>
                <w:b/>
                <w:bCs/>
              </w:rPr>
              <w:t>VII. Tiesību akta projekta izpildes nodrošināšan</w:t>
            </w:r>
            <w:r w:rsidR="00B76031" w:rsidRPr="002A5F3A">
              <w:rPr>
                <w:b/>
                <w:bCs/>
              </w:rPr>
              <w:t>a un tās ietekme uz institūcijām</w:t>
            </w:r>
          </w:p>
        </w:tc>
      </w:tr>
      <w:tr w:rsidR="00730B3B" w:rsidRPr="002A5F3A" w14:paraId="494391BF" w14:textId="77777777" w:rsidTr="00BA77EF">
        <w:trPr>
          <w:cantSplit/>
        </w:trPr>
        <w:tc>
          <w:tcPr>
            <w:tcW w:w="241" w:type="pct"/>
            <w:hideMark/>
          </w:tcPr>
          <w:p w14:paraId="494391BC" w14:textId="77777777" w:rsidR="00BD5588" w:rsidRPr="002A5F3A" w:rsidRDefault="00656B5C" w:rsidP="00EE1D64">
            <w:pPr>
              <w:contextualSpacing/>
              <w:jc w:val="center"/>
            </w:pPr>
            <w:r w:rsidRPr="002A5F3A">
              <w:t>1.</w:t>
            </w:r>
          </w:p>
        </w:tc>
        <w:tc>
          <w:tcPr>
            <w:tcW w:w="1623" w:type="pct"/>
            <w:hideMark/>
          </w:tcPr>
          <w:p w14:paraId="494391BD" w14:textId="77777777" w:rsidR="00BD5588" w:rsidRPr="002A5F3A" w:rsidRDefault="00656B5C" w:rsidP="00EE1D64">
            <w:pPr>
              <w:contextualSpacing/>
            </w:pPr>
            <w:r w:rsidRPr="002A5F3A">
              <w:t>Projekta izpildē iesaistītās institūcijas</w:t>
            </w:r>
          </w:p>
        </w:tc>
        <w:tc>
          <w:tcPr>
            <w:tcW w:w="3136" w:type="pct"/>
            <w:hideMark/>
          </w:tcPr>
          <w:p w14:paraId="494391BE" w14:textId="704A7F1F" w:rsidR="003046D3" w:rsidRPr="002A5F3A" w:rsidRDefault="00935221" w:rsidP="00EE1D64">
            <w:pPr>
              <w:contextualSpacing/>
              <w:jc w:val="both"/>
            </w:pPr>
            <w:r w:rsidRPr="002A5F3A">
              <w:t xml:space="preserve">Ekonomikas ministrija, </w:t>
            </w:r>
            <w:r w:rsidR="002A5F3A" w:rsidRPr="002A5F3A">
              <w:t xml:space="preserve">biedrības “Latvijas būvinženieru savienība”, “Latvijas </w:t>
            </w:r>
            <w:r w:rsidR="003736C6">
              <w:t>arhitektu</w:t>
            </w:r>
            <w:r w:rsidR="002A5F3A" w:rsidRPr="002A5F3A">
              <w:t xml:space="preserve"> savienība”</w:t>
            </w:r>
            <w:r w:rsidR="003736C6">
              <w:t>.</w:t>
            </w:r>
          </w:p>
        </w:tc>
      </w:tr>
      <w:tr w:rsidR="00730B3B" w:rsidRPr="002A5F3A" w14:paraId="494391C4" w14:textId="77777777" w:rsidTr="00BA77EF">
        <w:tc>
          <w:tcPr>
            <w:tcW w:w="241" w:type="pct"/>
            <w:hideMark/>
          </w:tcPr>
          <w:p w14:paraId="494391C0" w14:textId="77777777" w:rsidR="00BD5588" w:rsidRPr="002A5F3A" w:rsidRDefault="00656B5C" w:rsidP="00EE1D64">
            <w:pPr>
              <w:contextualSpacing/>
              <w:jc w:val="center"/>
            </w:pPr>
            <w:r w:rsidRPr="002A5F3A">
              <w:t>2.</w:t>
            </w:r>
          </w:p>
        </w:tc>
        <w:tc>
          <w:tcPr>
            <w:tcW w:w="1623" w:type="pct"/>
            <w:hideMark/>
          </w:tcPr>
          <w:p w14:paraId="494391C1" w14:textId="77777777" w:rsidR="00BD5588" w:rsidRPr="002A5F3A" w:rsidRDefault="00656B5C" w:rsidP="00EE1D64">
            <w:pPr>
              <w:contextualSpacing/>
            </w:pPr>
            <w:r w:rsidRPr="002A5F3A">
              <w:t>Projekta izpildes ietekme uz pārvaldes funkcijām un institucionālo struktūru.</w:t>
            </w:r>
            <w:r w:rsidRPr="002A5F3A">
              <w:br/>
              <w:t>Jaunu institūciju izveide, esošu institūciju likvidācija vai reorganizācija, to ietekme uz institūcijas cilvēkresursiem</w:t>
            </w:r>
          </w:p>
        </w:tc>
        <w:tc>
          <w:tcPr>
            <w:tcW w:w="3136" w:type="pct"/>
            <w:hideMark/>
          </w:tcPr>
          <w:p w14:paraId="1B2D2518" w14:textId="1F4B9B95" w:rsidR="00640D77" w:rsidRPr="002A5F3A" w:rsidRDefault="00FA0A43" w:rsidP="00EE1D64">
            <w:pPr>
              <w:ind w:left="82" w:right="161"/>
              <w:contextualSpacing/>
              <w:jc w:val="both"/>
            </w:pPr>
            <w:r w:rsidRPr="002A5F3A">
              <w:t>P</w:t>
            </w:r>
            <w:r w:rsidR="00640D77" w:rsidRPr="002A5F3A">
              <w:t xml:space="preserve">rojekta izpilde tiks nodrošināta esošo funkciju ietvaros, nav </w:t>
            </w:r>
            <w:r w:rsidR="00856ABF" w:rsidRPr="002A5F3A">
              <w:t xml:space="preserve">paredzēta jaunu </w:t>
            </w:r>
            <w:r w:rsidR="00640D77" w:rsidRPr="002A5F3A">
              <w:t>institūcij</w:t>
            </w:r>
            <w:r w:rsidR="00856ABF" w:rsidRPr="002A5F3A">
              <w:t>u izveidošana</w:t>
            </w:r>
            <w:r w:rsidR="00640D77" w:rsidRPr="002A5F3A">
              <w:t>, esoš</w:t>
            </w:r>
            <w:r w:rsidR="00856ABF" w:rsidRPr="002A5F3A">
              <w:t>o</w:t>
            </w:r>
            <w:r w:rsidR="00640D77" w:rsidRPr="002A5F3A">
              <w:t xml:space="preserve"> institūcij</w:t>
            </w:r>
            <w:r w:rsidR="00856ABF" w:rsidRPr="002A5F3A">
              <w:t>u likvidēšana</w:t>
            </w:r>
            <w:r w:rsidR="00640D77" w:rsidRPr="002A5F3A">
              <w:t xml:space="preserve"> vai reorganizācij</w:t>
            </w:r>
            <w:r w:rsidR="00856ABF" w:rsidRPr="002A5F3A">
              <w:t>a</w:t>
            </w:r>
            <w:r w:rsidR="00640D77" w:rsidRPr="002A5F3A">
              <w:t>.</w:t>
            </w:r>
          </w:p>
          <w:p w14:paraId="494391C3" w14:textId="604E9E16" w:rsidR="00CE664B" w:rsidRPr="002A5F3A" w:rsidRDefault="006E68F7" w:rsidP="00EE1D64">
            <w:pPr>
              <w:ind w:left="82" w:right="161"/>
              <w:contextualSpacing/>
              <w:jc w:val="both"/>
            </w:pPr>
            <w:r w:rsidRPr="002A5F3A">
              <w:rPr>
                <w:iCs/>
              </w:rPr>
              <w:t>P</w:t>
            </w:r>
            <w:r w:rsidR="00640D77" w:rsidRPr="002A5F3A">
              <w:rPr>
                <w:iCs/>
              </w:rPr>
              <w:t>rojekta izpilde tiks organizēta esošo cilvēkresursu ietvaros.</w:t>
            </w:r>
          </w:p>
        </w:tc>
      </w:tr>
      <w:tr w:rsidR="004E638D" w:rsidRPr="002A5F3A" w14:paraId="494391C8" w14:textId="77777777" w:rsidTr="00BA77EF">
        <w:trPr>
          <w:cantSplit/>
        </w:trPr>
        <w:tc>
          <w:tcPr>
            <w:tcW w:w="241" w:type="pct"/>
            <w:hideMark/>
          </w:tcPr>
          <w:p w14:paraId="494391C5" w14:textId="77777777" w:rsidR="00BD5588" w:rsidRPr="002A5F3A" w:rsidRDefault="00656B5C" w:rsidP="00EE1D64">
            <w:pPr>
              <w:contextualSpacing/>
              <w:jc w:val="center"/>
              <w:rPr>
                <w:highlight w:val="yellow"/>
              </w:rPr>
            </w:pPr>
            <w:r w:rsidRPr="002A5F3A">
              <w:t>3.</w:t>
            </w:r>
          </w:p>
        </w:tc>
        <w:tc>
          <w:tcPr>
            <w:tcW w:w="1623" w:type="pct"/>
            <w:hideMark/>
          </w:tcPr>
          <w:p w14:paraId="494391C6" w14:textId="77777777" w:rsidR="00BD5588" w:rsidRPr="002A5F3A" w:rsidRDefault="00656B5C" w:rsidP="00EE1D64">
            <w:pPr>
              <w:contextualSpacing/>
            </w:pPr>
            <w:r w:rsidRPr="002A5F3A">
              <w:t>Cita informācija</w:t>
            </w:r>
          </w:p>
        </w:tc>
        <w:tc>
          <w:tcPr>
            <w:tcW w:w="3136" w:type="pct"/>
            <w:hideMark/>
          </w:tcPr>
          <w:p w14:paraId="494391C7" w14:textId="77777777" w:rsidR="00BD5588" w:rsidRPr="002A5F3A" w:rsidRDefault="00656B5C" w:rsidP="00EE1D64">
            <w:pPr>
              <w:ind w:firstLine="108"/>
              <w:contextualSpacing/>
            </w:pPr>
            <w:r w:rsidRPr="002A5F3A">
              <w:t>Nav</w:t>
            </w:r>
            <w:r w:rsidR="00EA3D31" w:rsidRPr="002A5F3A">
              <w:t>.</w:t>
            </w:r>
          </w:p>
        </w:tc>
      </w:tr>
    </w:tbl>
    <w:p w14:paraId="494391CA" w14:textId="77777777" w:rsidR="006F71EA" w:rsidRPr="002A5F3A" w:rsidRDefault="006F71EA" w:rsidP="00EE1D64">
      <w:pPr>
        <w:tabs>
          <w:tab w:val="left" w:pos="6804"/>
        </w:tabs>
        <w:contextualSpacing/>
        <w:rPr>
          <w:lang w:eastAsia="ru-RU"/>
        </w:rPr>
      </w:pPr>
    </w:p>
    <w:p w14:paraId="494391CB" w14:textId="77777777" w:rsidR="00F615B8" w:rsidRPr="002A5F3A" w:rsidRDefault="00F615B8" w:rsidP="00EE1D64">
      <w:pPr>
        <w:tabs>
          <w:tab w:val="left" w:pos="6804"/>
        </w:tabs>
        <w:contextualSpacing/>
        <w:rPr>
          <w:lang w:eastAsia="ru-RU"/>
        </w:rPr>
      </w:pPr>
    </w:p>
    <w:p w14:paraId="494391CC" w14:textId="6DD53FEA" w:rsidR="00D21A8A" w:rsidRPr="002A5F3A" w:rsidRDefault="006F71EA" w:rsidP="00EE1D64">
      <w:pPr>
        <w:tabs>
          <w:tab w:val="left" w:pos="7230"/>
        </w:tabs>
        <w:contextualSpacing/>
        <w:rPr>
          <w:lang w:eastAsia="ru-RU"/>
        </w:rPr>
      </w:pPr>
      <w:r w:rsidRPr="002A5F3A">
        <w:rPr>
          <w:lang w:eastAsia="ru-RU"/>
        </w:rPr>
        <w:t>Ekonomikas ministrs</w:t>
      </w:r>
      <w:r w:rsidR="00AA3493" w:rsidRPr="002A5F3A">
        <w:rPr>
          <w:lang w:eastAsia="ru-RU"/>
        </w:rPr>
        <w:tab/>
      </w:r>
      <w:r w:rsidR="002A5F3A" w:rsidRPr="002A5F3A">
        <w:rPr>
          <w:lang w:eastAsia="ru-RU"/>
        </w:rPr>
        <w:t>J</w:t>
      </w:r>
      <w:r w:rsidR="009C36C3" w:rsidRPr="002A5F3A">
        <w:rPr>
          <w:lang w:eastAsia="ru-RU"/>
        </w:rPr>
        <w:t>.</w:t>
      </w:r>
      <w:r w:rsidR="00B16445" w:rsidRPr="002A5F3A">
        <w:rPr>
          <w:lang w:eastAsia="ru-RU"/>
        </w:rPr>
        <w:t xml:space="preserve"> </w:t>
      </w:r>
      <w:r w:rsidR="002A5F3A" w:rsidRPr="002A5F3A">
        <w:rPr>
          <w:lang w:eastAsia="ru-RU"/>
        </w:rPr>
        <w:t>Vitenbergs</w:t>
      </w:r>
    </w:p>
    <w:p w14:paraId="494391CE" w14:textId="5A1803BC" w:rsidR="00F615B8" w:rsidRPr="002A5F3A" w:rsidRDefault="00F615B8" w:rsidP="00EE1D64">
      <w:pPr>
        <w:tabs>
          <w:tab w:val="left" w:pos="7230"/>
        </w:tabs>
        <w:contextualSpacing/>
        <w:rPr>
          <w:lang w:eastAsia="ru-RU"/>
        </w:rPr>
      </w:pPr>
    </w:p>
    <w:p w14:paraId="66542766" w14:textId="77777777" w:rsidR="00412B20" w:rsidRPr="002A5F3A" w:rsidRDefault="00412B20" w:rsidP="00EE1D64">
      <w:pPr>
        <w:tabs>
          <w:tab w:val="left" w:pos="7230"/>
        </w:tabs>
        <w:contextualSpacing/>
        <w:rPr>
          <w:lang w:eastAsia="ru-RU"/>
        </w:rPr>
      </w:pPr>
    </w:p>
    <w:p w14:paraId="494391CF" w14:textId="77777777" w:rsidR="00D21A8A" w:rsidRPr="002A5F3A" w:rsidRDefault="00656B5C" w:rsidP="00EE1D64">
      <w:pPr>
        <w:tabs>
          <w:tab w:val="left" w:pos="7230"/>
        </w:tabs>
        <w:contextualSpacing/>
        <w:rPr>
          <w:lang w:eastAsia="ru-RU"/>
        </w:rPr>
      </w:pPr>
      <w:r w:rsidRPr="002A5F3A">
        <w:rPr>
          <w:lang w:eastAsia="ru-RU"/>
        </w:rPr>
        <w:t xml:space="preserve">Vīza: </w:t>
      </w:r>
    </w:p>
    <w:p w14:paraId="494391D0" w14:textId="22A0405C" w:rsidR="00D21A8A" w:rsidRPr="002A5F3A" w:rsidRDefault="00656B5C" w:rsidP="00EE1D64">
      <w:pPr>
        <w:tabs>
          <w:tab w:val="left" w:pos="7230"/>
          <w:tab w:val="left" w:pos="7371"/>
        </w:tabs>
        <w:contextualSpacing/>
        <w:rPr>
          <w:lang w:eastAsia="ru-RU"/>
        </w:rPr>
      </w:pPr>
      <w:r w:rsidRPr="002A5F3A">
        <w:rPr>
          <w:lang w:eastAsia="ru-RU"/>
        </w:rPr>
        <w:t xml:space="preserve">Valsts </w:t>
      </w:r>
      <w:r w:rsidR="00B16445" w:rsidRPr="002A5F3A">
        <w:rPr>
          <w:lang w:eastAsia="ru-RU"/>
        </w:rPr>
        <w:t>sekretār</w:t>
      </w:r>
      <w:r w:rsidR="006F71EA" w:rsidRPr="002A5F3A">
        <w:rPr>
          <w:lang w:eastAsia="ru-RU"/>
        </w:rPr>
        <w:t>s</w:t>
      </w:r>
      <w:r w:rsidR="00AA3493" w:rsidRPr="002A5F3A">
        <w:rPr>
          <w:lang w:eastAsia="ru-RU"/>
        </w:rPr>
        <w:tab/>
      </w:r>
      <w:r w:rsidR="002A5F3A" w:rsidRPr="002A5F3A">
        <w:rPr>
          <w:lang w:eastAsia="ru-RU"/>
        </w:rPr>
        <w:t>E</w:t>
      </w:r>
      <w:r w:rsidR="009C36C3" w:rsidRPr="002A5F3A">
        <w:rPr>
          <w:lang w:eastAsia="ru-RU"/>
        </w:rPr>
        <w:t>.</w:t>
      </w:r>
      <w:r w:rsidR="00B16445" w:rsidRPr="002A5F3A">
        <w:rPr>
          <w:lang w:eastAsia="ru-RU"/>
        </w:rPr>
        <w:t xml:space="preserve"> </w:t>
      </w:r>
      <w:r w:rsidR="002A5F3A" w:rsidRPr="002A5F3A">
        <w:rPr>
          <w:lang w:eastAsia="ru-RU"/>
        </w:rPr>
        <w:t>Valantis</w:t>
      </w:r>
    </w:p>
    <w:p w14:paraId="494391D2" w14:textId="23DA2348" w:rsidR="00F615B8" w:rsidRDefault="00F615B8" w:rsidP="00EE1D64">
      <w:pPr>
        <w:suppressAutoHyphens/>
        <w:contextualSpacing/>
        <w:rPr>
          <w:sz w:val="20"/>
          <w:szCs w:val="20"/>
          <w:lang w:eastAsia="ru-RU"/>
        </w:rPr>
      </w:pPr>
    </w:p>
    <w:p w14:paraId="02884EC9" w14:textId="42432F64" w:rsidR="00BA77EF" w:rsidRDefault="00BA77EF" w:rsidP="00EE1D64">
      <w:pPr>
        <w:suppressAutoHyphens/>
        <w:contextualSpacing/>
        <w:rPr>
          <w:sz w:val="20"/>
          <w:szCs w:val="20"/>
          <w:lang w:eastAsia="ru-RU"/>
        </w:rPr>
      </w:pPr>
    </w:p>
    <w:p w14:paraId="267DD5EA" w14:textId="44844088" w:rsidR="00BA77EF" w:rsidRDefault="00BA77EF" w:rsidP="00EE1D64">
      <w:pPr>
        <w:suppressAutoHyphens/>
        <w:contextualSpacing/>
        <w:rPr>
          <w:sz w:val="20"/>
          <w:szCs w:val="20"/>
          <w:lang w:eastAsia="ru-RU"/>
        </w:rPr>
      </w:pPr>
    </w:p>
    <w:p w14:paraId="20AC8909" w14:textId="1611D9C4" w:rsidR="00BA77EF" w:rsidRDefault="00BA77EF" w:rsidP="00EE1D64">
      <w:pPr>
        <w:suppressAutoHyphens/>
        <w:contextualSpacing/>
        <w:rPr>
          <w:sz w:val="20"/>
          <w:szCs w:val="20"/>
          <w:lang w:eastAsia="ru-RU"/>
        </w:rPr>
      </w:pPr>
    </w:p>
    <w:p w14:paraId="45DBF038" w14:textId="219B8124" w:rsidR="00BA77EF" w:rsidRDefault="00BA77EF" w:rsidP="00EE1D64">
      <w:pPr>
        <w:suppressAutoHyphens/>
        <w:contextualSpacing/>
        <w:rPr>
          <w:sz w:val="20"/>
          <w:szCs w:val="20"/>
          <w:lang w:eastAsia="ru-RU"/>
        </w:rPr>
      </w:pPr>
    </w:p>
    <w:p w14:paraId="65B61206" w14:textId="14DE691E" w:rsidR="00BA77EF" w:rsidRDefault="00BA77EF" w:rsidP="00EE1D64">
      <w:pPr>
        <w:suppressAutoHyphens/>
        <w:contextualSpacing/>
        <w:rPr>
          <w:sz w:val="20"/>
          <w:szCs w:val="20"/>
          <w:lang w:eastAsia="ru-RU"/>
        </w:rPr>
      </w:pPr>
    </w:p>
    <w:p w14:paraId="33735DD2" w14:textId="6BE3046C" w:rsidR="00BA77EF" w:rsidRDefault="00BA77EF" w:rsidP="00EE1D64">
      <w:pPr>
        <w:suppressAutoHyphens/>
        <w:contextualSpacing/>
        <w:rPr>
          <w:sz w:val="20"/>
          <w:szCs w:val="20"/>
          <w:lang w:eastAsia="ru-RU"/>
        </w:rPr>
      </w:pPr>
    </w:p>
    <w:p w14:paraId="7F2D99D8" w14:textId="1373E1FE" w:rsidR="00BA77EF" w:rsidRDefault="00BA77EF" w:rsidP="00EE1D64">
      <w:pPr>
        <w:suppressAutoHyphens/>
        <w:contextualSpacing/>
        <w:rPr>
          <w:sz w:val="20"/>
          <w:szCs w:val="20"/>
          <w:lang w:eastAsia="ru-RU"/>
        </w:rPr>
      </w:pPr>
    </w:p>
    <w:p w14:paraId="5FB17DC0" w14:textId="77777777" w:rsidR="00BA77EF" w:rsidRDefault="00BA77EF" w:rsidP="00EE1D64">
      <w:pPr>
        <w:suppressAutoHyphens/>
        <w:contextualSpacing/>
        <w:rPr>
          <w:sz w:val="20"/>
          <w:szCs w:val="20"/>
          <w:lang w:eastAsia="ru-RU"/>
        </w:rPr>
      </w:pPr>
    </w:p>
    <w:p w14:paraId="2183941A" w14:textId="77777777" w:rsidR="00412B20" w:rsidRDefault="00412B20" w:rsidP="00EE1D64">
      <w:pPr>
        <w:suppressAutoHyphens/>
        <w:contextualSpacing/>
        <w:rPr>
          <w:sz w:val="20"/>
          <w:szCs w:val="20"/>
          <w:lang w:eastAsia="ru-RU"/>
        </w:rPr>
      </w:pPr>
    </w:p>
    <w:p w14:paraId="494391D8" w14:textId="77777777" w:rsidR="005F11BD" w:rsidRPr="00935221" w:rsidRDefault="00265082" w:rsidP="00EE1D64">
      <w:pPr>
        <w:tabs>
          <w:tab w:val="left" w:pos="0"/>
        </w:tabs>
        <w:contextualSpacing/>
        <w:jc w:val="both"/>
        <w:rPr>
          <w:sz w:val="20"/>
          <w:szCs w:val="20"/>
          <w:lang w:eastAsia="ru-RU"/>
        </w:rPr>
      </w:pPr>
      <w:r w:rsidRPr="00935221">
        <w:rPr>
          <w:sz w:val="20"/>
          <w:szCs w:val="20"/>
          <w:lang w:eastAsia="ru-RU"/>
        </w:rPr>
        <w:t xml:space="preserve">Gusts </w:t>
      </w:r>
      <w:r w:rsidR="009C36C3" w:rsidRPr="00935221">
        <w:rPr>
          <w:sz w:val="20"/>
          <w:szCs w:val="20"/>
          <w:lang w:eastAsia="ru-RU"/>
        </w:rPr>
        <w:t>Sproģis</w:t>
      </w:r>
      <w:r w:rsidR="00B16445" w:rsidRPr="00935221">
        <w:rPr>
          <w:sz w:val="20"/>
          <w:szCs w:val="20"/>
          <w:lang w:eastAsia="ru-RU"/>
        </w:rPr>
        <w:t>,</w:t>
      </w:r>
      <w:r w:rsidR="00B10692" w:rsidRPr="00935221">
        <w:rPr>
          <w:sz w:val="20"/>
          <w:szCs w:val="20"/>
          <w:lang w:eastAsia="ru-RU"/>
        </w:rPr>
        <w:t xml:space="preserve"> </w:t>
      </w:r>
      <w:r w:rsidR="005F11BD" w:rsidRPr="00935221">
        <w:rPr>
          <w:sz w:val="20"/>
          <w:szCs w:val="20"/>
          <w:lang w:eastAsia="ru-RU"/>
        </w:rPr>
        <w:t>670</w:t>
      </w:r>
      <w:r w:rsidR="009C36C3" w:rsidRPr="00935221">
        <w:rPr>
          <w:sz w:val="20"/>
          <w:szCs w:val="20"/>
          <w:lang w:eastAsia="ru-RU"/>
        </w:rPr>
        <w:t>13113</w:t>
      </w:r>
    </w:p>
    <w:p w14:paraId="494391D9" w14:textId="77777777" w:rsidR="005F11BD" w:rsidRPr="00935221" w:rsidRDefault="009C36C3" w:rsidP="00EE1D64">
      <w:pPr>
        <w:tabs>
          <w:tab w:val="left" w:pos="0"/>
        </w:tabs>
        <w:contextualSpacing/>
        <w:jc w:val="both"/>
        <w:rPr>
          <w:sz w:val="20"/>
          <w:szCs w:val="20"/>
          <w:lang w:eastAsia="ru-RU"/>
        </w:rPr>
      </w:pPr>
      <w:r w:rsidRPr="00935221">
        <w:rPr>
          <w:sz w:val="20"/>
          <w:szCs w:val="20"/>
          <w:lang w:eastAsia="ru-RU"/>
        </w:rPr>
        <w:t>Gusts</w:t>
      </w:r>
      <w:r w:rsidR="005F11BD" w:rsidRPr="00935221">
        <w:rPr>
          <w:sz w:val="20"/>
          <w:szCs w:val="20"/>
          <w:lang w:eastAsia="ru-RU"/>
        </w:rPr>
        <w:t>.</w:t>
      </w:r>
      <w:r w:rsidRPr="00935221">
        <w:rPr>
          <w:sz w:val="20"/>
          <w:szCs w:val="20"/>
          <w:lang w:eastAsia="ru-RU"/>
        </w:rPr>
        <w:t>Sprogis</w:t>
      </w:r>
      <w:r w:rsidR="005F11BD" w:rsidRPr="00935221">
        <w:rPr>
          <w:sz w:val="20"/>
          <w:szCs w:val="20"/>
          <w:lang w:eastAsia="ru-RU"/>
        </w:rPr>
        <w:t>@</w:t>
      </w:r>
      <w:r w:rsidRPr="00935221">
        <w:rPr>
          <w:sz w:val="20"/>
          <w:szCs w:val="20"/>
          <w:lang w:eastAsia="ru-RU"/>
        </w:rPr>
        <w:t>em</w:t>
      </w:r>
      <w:r w:rsidR="005F11BD" w:rsidRPr="00935221">
        <w:rPr>
          <w:sz w:val="20"/>
          <w:szCs w:val="20"/>
          <w:lang w:eastAsia="ru-RU"/>
        </w:rPr>
        <w:t>.gov.lv</w:t>
      </w:r>
    </w:p>
    <w:sectPr w:rsidR="005F11BD" w:rsidRPr="00935221" w:rsidSect="00BA77EF">
      <w:headerReference w:type="default" r:id="rId10"/>
      <w:footerReference w:type="default" r:id="rId11"/>
      <w:footerReference w:type="first" r:id="rId12"/>
      <w:pgSz w:w="11906" w:h="16838" w:code="9"/>
      <w:pgMar w:top="993" w:right="1134" w:bottom="993"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875A" w14:textId="77777777" w:rsidR="0069569D" w:rsidRDefault="0069569D">
      <w:r>
        <w:separator/>
      </w:r>
    </w:p>
  </w:endnote>
  <w:endnote w:type="continuationSeparator" w:id="0">
    <w:p w14:paraId="326A245A" w14:textId="77777777" w:rsidR="0069569D" w:rsidRDefault="0069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91E0" w14:textId="0FB9F106" w:rsidR="009C371A" w:rsidRPr="009C36C3" w:rsidRDefault="009C371A" w:rsidP="009C36C3">
    <w:pPr>
      <w:pStyle w:val="Footer"/>
    </w:pPr>
    <w:r>
      <w:rPr>
        <w:sz w:val="20"/>
        <w:szCs w:val="20"/>
      </w:rPr>
      <w:fldChar w:fldCharType="begin"/>
    </w:r>
    <w:r>
      <w:rPr>
        <w:sz w:val="20"/>
        <w:szCs w:val="20"/>
      </w:rPr>
      <w:instrText xml:space="preserve"> FILENAME   \* MERGEFORMAT </w:instrText>
    </w:r>
    <w:r>
      <w:rPr>
        <w:sz w:val="20"/>
        <w:szCs w:val="20"/>
      </w:rPr>
      <w:fldChar w:fldCharType="separate"/>
    </w:r>
    <w:r w:rsidR="007F50D9">
      <w:rPr>
        <w:noProof/>
        <w:sz w:val="20"/>
        <w:szCs w:val="20"/>
      </w:rPr>
      <w:t>EMAnot_160721_Buvspec.docx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91E1" w14:textId="30BDB4FB" w:rsidR="009C371A" w:rsidRDefault="009C371A">
    <w:pPr>
      <w:pStyle w:val="Footer"/>
    </w:pPr>
    <w:r>
      <w:rPr>
        <w:sz w:val="20"/>
        <w:szCs w:val="20"/>
      </w:rPr>
      <w:fldChar w:fldCharType="begin"/>
    </w:r>
    <w:r>
      <w:rPr>
        <w:sz w:val="20"/>
        <w:szCs w:val="20"/>
      </w:rPr>
      <w:instrText xml:space="preserve"> FILENAME   \* MERGEFORMAT </w:instrText>
    </w:r>
    <w:r>
      <w:rPr>
        <w:sz w:val="20"/>
        <w:szCs w:val="20"/>
      </w:rPr>
      <w:fldChar w:fldCharType="separate"/>
    </w:r>
    <w:r w:rsidR="007F50D9">
      <w:rPr>
        <w:noProof/>
        <w:sz w:val="20"/>
        <w:szCs w:val="20"/>
      </w:rPr>
      <w:t>EMAnot_160721_Buvspec.docx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9502" w14:textId="77777777" w:rsidR="0069569D" w:rsidRDefault="0069569D">
      <w:r>
        <w:separator/>
      </w:r>
    </w:p>
  </w:footnote>
  <w:footnote w:type="continuationSeparator" w:id="0">
    <w:p w14:paraId="233A574B" w14:textId="77777777" w:rsidR="0069569D" w:rsidRDefault="0069569D">
      <w:r>
        <w:continuationSeparator/>
      </w:r>
    </w:p>
  </w:footnote>
  <w:footnote w:id="1">
    <w:p w14:paraId="38AF6BDC" w14:textId="4676BD47" w:rsidR="002A5F3A" w:rsidRPr="00F67DD0" w:rsidRDefault="002A5F3A">
      <w:pPr>
        <w:pStyle w:val="FootnoteText"/>
        <w:rPr>
          <w:sz w:val="24"/>
          <w:szCs w:val="24"/>
        </w:rPr>
      </w:pPr>
      <w:r w:rsidRPr="00F67DD0">
        <w:rPr>
          <w:rStyle w:val="FootnoteReference"/>
          <w:sz w:val="24"/>
          <w:szCs w:val="24"/>
        </w:rPr>
        <w:footnoteRef/>
      </w:r>
      <w:r w:rsidRPr="00F67DD0">
        <w:rPr>
          <w:sz w:val="24"/>
          <w:szCs w:val="24"/>
        </w:rPr>
        <w:t xml:space="preserve"> </w:t>
      </w:r>
      <w:hyperlink r:id="rId1" w:history="1">
        <w:r w:rsidRPr="00F67DD0">
          <w:rPr>
            <w:rStyle w:val="Hyperlink"/>
            <w:sz w:val="24"/>
            <w:szCs w:val="24"/>
          </w:rPr>
          <w:t>https://www.em.gov.lv/lv/diskusiju-dokumenti</w:t>
        </w:r>
      </w:hyperlink>
    </w:p>
  </w:footnote>
  <w:footnote w:id="2">
    <w:p w14:paraId="278498E3" w14:textId="76FE1D70" w:rsidR="005918DC" w:rsidRDefault="005918DC">
      <w:pPr>
        <w:pStyle w:val="FootnoteText"/>
      </w:pPr>
      <w:r>
        <w:rPr>
          <w:rStyle w:val="FootnoteReference"/>
        </w:rPr>
        <w:footnoteRef/>
      </w:r>
      <w:r>
        <w:t xml:space="preserve"> </w:t>
      </w:r>
      <w:hyperlink r:id="rId2" w:history="1">
        <w:r w:rsidRPr="005918DC">
          <w:rPr>
            <w:rStyle w:val="Hyperlink"/>
            <w:sz w:val="24"/>
            <w:szCs w:val="24"/>
          </w:rPr>
          <w:t>https://www.mk.gov.lv/lv/ministru-kabineta-diskusiju-dokumenti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857078"/>
      <w:docPartObj>
        <w:docPartGallery w:val="Page Numbers (Top of Page)"/>
        <w:docPartUnique/>
      </w:docPartObj>
    </w:sdtPr>
    <w:sdtEndPr>
      <w:rPr>
        <w:noProof/>
        <w:sz w:val="20"/>
        <w:szCs w:val="20"/>
      </w:rPr>
    </w:sdtEndPr>
    <w:sdtContent>
      <w:p w14:paraId="494391DE" w14:textId="77777777" w:rsidR="009C371A" w:rsidRPr="00AA3493" w:rsidRDefault="009C371A">
        <w:pPr>
          <w:pStyle w:val="Header"/>
          <w:jc w:val="center"/>
          <w:rPr>
            <w:sz w:val="20"/>
            <w:szCs w:val="20"/>
          </w:rPr>
        </w:pPr>
        <w:r w:rsidRPr="00AA3493">
          <w:rPr>
            <w:sz w:val="20"/>
            <w:szCs w:val="20"/>
          </w:rPr>
          <w:fldChar w:fldCharType="begin"/>
        </w:r>
        <w:r w:rsidRPr="00AA3493">
          <w:rPr>
            <w:sz w:val="20"/>
            <w:szCs w:val="20"/>
          </w:rPr>
          <w:instrText xml:space="preserve"> PAGE   \* MERGEFORMAT </w:instrText>
        </w:r>
        <w:r w:rsidRPr="00AA3493">
          <w:rPr>
            <w:sz w:val="20"/>
            <w:szCs w:val="20"/>
          </w:rPr>
          <w:fldChar w:fldCharType="separate"/>
        </w:r>
        <w:r w:rsidRPr="00AA3493">
          <w:rPr>
            <w:noProof/>
            <w:sz w:val="20"/>
            <w:szCs w:val="20"/>
          </w:rPr>
          <w:t>13</w:t>
        </w:r>
        <w:r w:rsidRPr="00AA349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E97"/>
    <w:multiLevelType w:val="hybridMultilevel"/>
    <w:tmpl w:val="F9A6E5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C260506E">
      <w:start w:val="5"/>
      <w:numFmt w:val="decimal"/>
      <w:lvlText w:val="%1."/>
      <w:lvlJc w:val="left"/>
      <w:pPr>
        <w:ind w:left="720" w:hanging="360"/>
      </w:pPr>
      <w:rPr>
        <w:rFonts w:hint="default"/>
      </w:rPr>
    </w:lvl>
    <w:lvl w:ilvl="1" w:tplc="DCD44D44" w:tentative="1">
      <w:start w:val="1"/>
      <w:numFmt w:val="lowerLetter"/>
      <w:lvlText w:val="%2."/>
      <w:lvlJc w:val="left"/>
      <w:pPr>
        <w:ind w:left="1440" w:hanging="360"/>
      </w:pPr>
    </w:lvl>
    <w:lvl w:ilvl="2" w:tplc="93F804A2" w:tentative="1">
      <w:start w:val="1"/>
      <w:numFmt w:val="lowerRoman"/>
      <w:lvlText w:val="%3."/>
      <w:lvlJc w:val="right"/>
      <w:pPr>
        <w:ind w:left="2160" w:hanging="180"/>
      </w:pPr>
    </w:lvl>
    <w:lvl w:ilvl="3" w:tplc="3E70AC7E" w:tentative="1">
      <w:start w:val="1"/>
      <w:numFmt w:val="decimal"/>
      <w:lvlText w:val="%4."/>
      <w:lvlJc w:val="left"/>
      <w:pPr>
        <w:ind w:left="2880" w:hanging="360"/>
      </w:pPr>
    </w:lvl>
    <w:lvl w:ilvl="4" w:tplc="F774CC66" w:tentative="1">
      <w:start w:val="1"/>
      <w:numFmt w:val="lowerLetter"/>
      <w:lvlText w:val="%5."/>
      <w:lvlJc w:val="left"/>
      <w:pPr>
        <w:ind w:left="3600" w:hanging="360"/>
      </w:pPr>
    </w:lvl>
    <w:lvl w:ilvl="5" w:tplc="1F9278C0" w:tentative="1">
      <w:start w:val="1"/>
      <w:numFmt w:val="lowerRoman"/>
      <w:lvlText w:val="%6."/>
      <w:lvlJc w:val="right"/>
      <w:pPr>
        <w:ind w:left="4320" w:hanging="180"/>
      </w:pPr>
    </w:lvl>
    <w:lvl w:ilvl="6" w:tplc="E2D6AF6E" w:tentative="1">
      <w:start w:val="1"/>
      <w:numFmt w:val="decimal"/>
      <w:lvlText w:val="%7."/>
      <w:lvlJc w:val="left"/>
      <w:pPr>
        <w:ind w:left="5040" w:hanging="360"/>
      </w:pPr>
    </w:lvl>
    <w:lvl w:ilvl="7" w:tplc="82CE87A8" w:tentative="1">
      <w:start w:val="1"/>
      <w:numFmt w:val="lowerLetter"/>
      <w:lvlText w:val="%8."/>
      <w:lvlJc w:val="left"/>
      <w:pPr>
        <w:ind w:left="5760" w:hanging="360"/>
      </w:pPr>
    </w:lvl>
    <w:lvl w:ilvl="8" w:tplc="D18A5972"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27CC44AC">
      <w:start w:val="2017"/>
      <w:numFmt w:val="bullet"/>
      <w:lvlText w:val="-"/>
      <w:lvlJc w:val="left"/>
      <w:pPr>
        <w:ind w:left="720" w:hanging="360"/>
      </w:pPr>
      <w:rPr>
        <w:rFonts w:ascii="Times New Roman" w:eastAsia="Calibri" w:hAnsi="Times New Roman" w:cs="Times New Roman" w:hint="default"/>
      </w:rPr>
    </w:lvl>
    <w:lvl w:ilvl="1" w:tplc="E8663C76" w:tentative="1">
      <w:start w:val="1"/>
      <w:numFmt w:val="bullet"/>
      <w:lvlText w:val="o"/>
      <w:lvlJc w:val="left"/>
      <w:pPr>
        <w:ind w:left="1440" w:hanging="360"/>
      </w:pPr>
      <w:rPr>
        <w:rFonts w:ascii="Courier New" w:hAnsi="Courier New" w:cs="Courier New" w:hint="default"/>
      </w:rPr>
    </w:lvl>
    <w:lvl w:ilvl="2" w:tplc="E7B23C02" w:tentative="1">
      <w:start w:val="1"/>
      <w:numFmt w:val="bullet"/>
      <w:lvlText w:val=""/>
      <w:lvlJc w:val="left"/>
      <w:pPr>
        <w:ind w:left="2160" w:hanging="360"/>
      </w:pPr>
      <w:rPr>
        <w:rFonts w:ascii="Wingdings" w:hAnsi="Wingdings" w:hint="default"/>
      </w:rPr>
    </w:lvl>
    <w:lvl w:ilvl="3" w:tplc="77EC0BC0" w:tentative="1">
      <w:start w:val="1"/>
      <w:numFmt w:val="bullet"/>
      <w:lvlText w:val=""/>
      <w:lvlJc w:val="left"/>
      <w:pPr>
        <w:ind w:left="2880" w:hanging="360"/>
      </w:pPr>
      <w:rPr>
        <w:rFonts w:ascii="Symbol" w:hAnsi="Symbol" w:hint="default"/>
      </w:rPr>
    </w:lvl>
    <w:lvl w:ilvl="4" w:tplc="481EFCC6" w:tentative="1">
      <w:start w:val="1"/>
      <w:numFmt w:val="bullet"/>
      <w:lvlText w:val="o"/>
      <w:lvlJc w:val="left"/>
      <w:pPr>
        <w:ind w:left="3600" w:hanging="360"/>
      </w:pPr>
      <w:rPr>
        <w:rFonts w:ascii="Courier New" w:hAnsi="Courier New" w:cs="Courier New" w:hint="default"/>
      </w:rPr>
    </w:lvl>
    <w:lvl w:ilvl="5" w:tplc="BEEA9D4C" w:tentative="1">
      <w:start w:val="1"/>
      <w:numFmt w:val="bullet"/>
      <w:lvlText w:val=""/>
      <w:lvlJc w:val="left"/>
      <w:pPr>
        <w:ind w:left="4320" w:hanging="360"/>
      </w:pPr>
      <w:rPr>
        <w:rFonts w:ascii="Wingdings" w:hAnsi="Wingdings" w:hint="default"/>
      </w:rPr>
    </w:lvl>
    <w:lvl w:ilvl="6" w:tplc="1BE6B7C8" w:tentative="1">
      <w:start w:val="1"/>
      <w:numFmt w:val="bullet"/>
      <w:lvlText w:val=""/>
      <w:lvlJc w:val="left"/>
      <w:pPr>
        <w:ind w:left="5040" w:hanging="360"/>
      </w:pPr>
      <w:rPr>
        <w:rFonts w:ascii="Symbol" w:hAnsi="Symbol" w:hint="default"/>
      </w:rPr>
    </w:lvl>
    <w:lvl w:ilvl="7" w:tplc="E4B45FE0" w:tentative="1">
      <w:start w:val="1"/>
      <w:numFmt w:val="bullet"/>
      <w:lvlText w:val="o"/>
      <w:lvlJc w:val="left"/>
      <w:pPr>
        <w:ind w:left="5760" w:hanging="360"/>
      </w:pPr>
      <w:rPr>
        <w:rFonts w:ascii="Courier New" w:hAnsi="Courier New" w:cs="Courier New" w:hint="default"/>
      </w:rPr>
    </w:lvl>
    <w:lvl w:ilvl="8" w:tplc="85EC4ECC"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192AC6AA">
      <w:start w:val="5"/>
      <w:numFmt w:val="decimal"/>
      <w:lvlText w:val="%1."/>
      <w:lvlJc w:val="left"/>
      <w:pPr>
        <w:ind w:left="1085" w:hanging="360"/>
      </w:pPr>
      <w:rPr>
        <w:rFonts w:hint="default"/>
      </w:rPr>
    </w:lvl>
    <w:lvl w:ilvl="1" w:tplc="FA2AAFFA" w:tentative="1">
      <w:start w:val="1"/>
      <w:numFmt w:val="lowerLetter"/>
      <w:lvlText w:val="%2."/>
      <w:lvlJc w:val="left"/>
      <w:pPr>
        <w:ind w:left="1805" w:hanging="360"/>
      </w:pPr>
    </w:lvl>
    <w:lvl w:ilvl="2" w:tplc="8E249ECE" w:tentative="1">
      <w:start w:val="1"/>
      <w:numFmt w:val="lowerRoman"/>
      <w:lvlText w:val="%3."/>
      <w:lvlJc w:val="right"/>
      <w:pPr>
        <w:ind w:left="2525" w:hanging="180"/>
      </w:pPr>
    </w:lvl>
    <w:lvl w:ilvl="3" w:tplc="D96A6FBC" w:tentative="1">
      <w:start w:val="1"/>
      <w:numFmt w:val="decimal"/>
      <w:lvlText w:val="%4."/>
      <w:lvlJc w:val="left"/>
      <w:pPr>
        <w:ind w:left="3245" w:hanging="360"/>
      </w:pPr>
    </w:lvl>
    <w:lvl w:ilvl="4" w:tplc="ECF4E748" w:tentative="1">
      <w:start w:val="1"/>
      <w:numFmt w:val="lowerLetter"/>
      <w:lvlText w:val="%5."/>
      <w:lvlJc w:val="left"/>
      <w:pPr>
        <w:ind w:left="3965" w:hanging="360"/>
      </w:pPr>
    </w:lvl>
    <w:lvl w:ilvl="5" w:tplc="75387F44" w:tentative="1">
      <w:start w:val="1"/>
      <w:numFmt w:val="lowerRoman"/>
      <w:lvlText w:val="%6."/>
      <w:lvlJc w:val="right"/>
      <w:pPr>
        <w:ind w:left="4685" w:hanging="180"/>
      </w:pPr>
    </w:lvl>
    <w:lvl w:ilvl="6" w:tplc="B16899BE" w:tentative="1">
      <w:start w:val="1"/>
      <w:numFmt w:val="decimal"/>
      <w:lvlText w:val="%7."/>
      <w:lvlJc w:val="left"/>
      <w:pPr>
        <w:ind w:left="5405" w:hanging="360"/>
      </w:pPr>
    </w:lvl>
    <w:lvl w:ilvl="7" w:tplc="A574047E" w:tentative="1">
      <w:start w:val="1"/>
      <w:numFmt w:val="lowerLetter"/>
      <w:lvlText w:val="%8."/>
      <w:lvlJc w:val="left"/>
      <w:pPr>
        <w:ind w:left="6125" w:hanging="360"/>
      </w:pPr>
    </w:lvl>
    <w:lvl w:ilvl="8" w:tplc="C69AAA52" w:tentative="1">
      <w:start w:val="1"/>
      <w:numFmt w:val="lowerRoman"/>
      <w:lvlText w:val="%9."/>
      <w:lvlJc w:val="right"/>
      <w:pPr>
        <w:ind w:left="6845" w:hanging="180"/>
      </w:pPr>
    </w:lvl>
  </w:abstractNum>
  <w:abstractNum w:abstractNumId="4" w15:restartNumberingAfterBreak="0">
    <w:nsid w:val="079D4137"/>
    <w:multiLevelType w:val="hybridMultilevel"/>
    <w:tmpl w:val="076C3DA2"/>
    <w:lvl w:ilvl="0" w:tplc="5B82EC2C">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5" w15:restartNumberingAfterBreak="0">
    <w:nsid w:val="0B3E7A27"/>
    <w:multiLevelType w:val="multilevel"/>
    <w:tmpl w:val="59F8E312"/>
    <w:lvl w:ilvl="0">
      <w:start w:val="1"/>
      <w:numFmt w:val="decimal"/>
      <w:lvlText w:val="%1."/>
      <w:lvlJc w:val="left"/>
      <w:pPr>
        <w:ind w:left="752" w:hanging="360"/>
      </w:pPr>
      <w:rPr>
        <w:rFonts w:hint="default"/>
      </w:rPr>
    </w:lvl>
    <w:lvl w:ilvl="1">
      <w:start w:val="1"/>
      <w:numFmt w:val="decimal"/>
      <w:isLgl/>
      <w:lvlText w:val="%1.%2."/>
      <w:lvlJc w:val="left"/>
      <w:pPr>
        <w:ind w:left="1112" w:hanging="360"/>
      </w:pPr>
      <w:rPr>
        <w:rFonts w:hint="default"/>
      </w:rPr>
    </w:lvl>
    <w:lvl w:ilvl="2">
      <w:start w:val="1"/>
      <w:numFmt w:val="decimal"/>
      <w:isLgl/>
      <w:lvlText w:val="%1.%2.%3."/>
      <w:lvlJc w:val="left"/>
      <w:pPr>
        <w:ind w:left="1832"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327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440"/>
      </w:pPr>
      <w:rPr>
        <w:rFonts w:hint="default"/>
      </w:rPr>
    </w:lvl>
    <w:lvl w:ilvl="8">
      <w:start w:val="1"/>
      <w:numFmt w:val="decimal"/>
      <w:isLgl/>
      <w:lvlText w:val="%1.%2.%3.%4.%5.%6.%7.%8.%9."/>
      <w:lvlJc w:val="left"/>
      <w:pPr>
        <w:ind w:left="5072" w:hanging="1800"/>
      </w:pPr>
      <w:rPr>
        <w:rFonts w:hint="default"/>
      </w:rPr>
    </w:lvl>
  </w:abstractNum>
  <w:abstractNum w:abstractNumId="6" w15:restartNumberingAfterBreak="1">
    <w:nsid w:val="1467725E"/>
    <w:multiLevelType w:val="hybridMultilevel"/>
    <w:tmpl w:val="9858175E"/>
    <w:lvl w:ilvl="0" w:tplc="F5742F28">
      <w:numFmt w:val="bullet"/>
      <w:lvlText w:val="-"/>
      <w:lvlJc w:val="left"/>
      <w:pPr>
        <w:ind w:left="1211" w:hanging="360"/>
      </w:pPr>
      <w:rPr>
        <w:rFonts w:ascii="Times New Roman" w:eastAsia="Calibri" w:hAnsi="Times New Roman" w:cs="Times New Roman" w:hint="default"/>
      </w:rPr>
    </w:lvl>
    <w:lvl w:ilvl="1" w:tplc="61C89DAE" w:tentative="1">
      <w:start w:val="1"/>
      <w:numFmt w:val="bullet"/>
      <w:lvlText w:val="o"/>
      <w:lvlJc w:val="left"/>
      <w:pPr>
        <w:ind w:left="1931" w:hanging="360"/>
      </w:pPr>
      <w:rPr>
        <w:rFonts w:ascii="Courier New" w:hAnsi="Courier New" w:cs="Courier New" w:hint="default"/>
      </w:rPr>
    </w:lvl>
    <w:lvl w:ilvl="2" w:tplc="92401F6C" w:tentative="1">
      <w:start w:val="1"/>
      <w:numFmt w:val="bullet"/>
      <w:lvlText w:val=""/>
      <w:lvlJc w:val="left"/>
      <w:pPr>
        <w:ind w:left="2651" w:hanging="360"/>
      </w:pPr>
      <w:rPr>
        <w:rFonts w:ascii="Wingdings" w:hAnsi="Wingdings" w:hint="default"/>
      </w:rPr>
    </w:lvl>
    <w:lvl w:ilvl="3" w:tplc="CA8A9F58" w:tentative="1">
      <w:start w:val="1"/>
      <w:numFmt w:val="bullet"/>
      <w:lvlText w:val=""/>
      <w:lvlJc w:val="left"/>
      <w:pPr>
        <w:ind w:left="3371" w:hanging="360"/>
      </w:pPr>
      <w:rPr>
        <w:rFonts w:ascii="Symbol" w:hAnsi="Symbol" w:hint="default"/>
      </w:rPr>
    </w:lvl>
    <w:lvl w:ilvl="4" w:tplc="72021E44" w:tentative="1">
      <w:start w:val="1"/>
      <w:numFmt w:val="bullet"/>
      <w:lvlText w:val="o"/>
      <w:lvlJc w:val="left"/>
      <w:pPr>
        <w:ind w:left="4091" w:hanging="360"/>
      </w:pPr>
      <w:rPr>
        <w:rFonts w:ascii="Courier New" w:hAnsi="Courier New" w:cs="Courier New" w:hint="default"/>
      </w:rPr>
    </w:lvl>
    <w:lvl w:ilvl="5" w:tplc="A1D6FC94" w:tentative="1">
      <w:start w:val="1"/>
      <w:numFmt w:val="bullet"/>
      <w:lvlText w:val=""/>
      <w:lvlJc w:val="left"/>
      <w:pPr>
        <w:ind w:left="4811" w:hanging="360"/>
      </w:pPr>
      <w:rPr>
        <w:rFonts w:ascii="Wingdings" w:hAnsi="Wingdings" w:hint="default"/>
      </w:rPr>
    </w:lvl>
    <w:lvl w:ilvl="6" w:tplc="7FC89E74" w:tentative="1">
      <w:start w:val="1"/>
      <w:numFmt w:val="bullet"/>
      <w:lvlText w:val=""/>
      <w:lvlJc w:val="left"/>
      <w:pPr>
        <w:ind w:left="5531" w:hanging="360"/>
      </w:pPr>
      <w:rPr>
        <w:rFonts w:ascii="Symbol" w:hAnsi="Symbol" w:hint="default"/>
      </w:rPr>
    </w:lvl>
    <w:lvl w:ilvl="7" w:tplc="64208D56" w:tentative="1">
      <w:start w:val="1"/>
      <w:numFmt w:val="bullet"/>
      <w:lvlText w:val="o"/>
      <w:lvlJc w:val="left"/>
      <w:pPr>
        <w:ind w:left="6251" w:hanging="360"/>
      </w:pPr>
      <w:rPr>
        <w:rFonts w:ascii="Courier New" w:hAnsi="Courier New" w:cs="Courier New" w:hint="default"/>
      </w:rPr>
    </w:lvl>
    <w:lvl w:ilvl="8" w:tplc="8E54A608" w:tentative="1">
      <w:start w:val="1"/>
      <w:numFmt w:val="bullet"/>
      <w:lvlText w:val=""/>
      <w:lvlJc w:val="left"/>
      <w:pPr>
        <w:ind w:left="6971" w:hanging="360"/>
      </w:pPr>
      <w:rPr>
        <w:rFonts w:ascii="Wingdings" w:hAnsi="Wingdings" w:hint="default"/>
      </w:rPr>
    </w:lvl>
  </w:abstractNum>
  <w:abstractNum w:abstractNumId="7" w15:restartNumberingAfterBreak="0">
    <w:nsid w:val="171D5AD5"/>
    <w:multiLevelType w:val="hybridMultilevel"/>
    <w:tmpl w:val="C2DAC68A"/>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8" w15:restartNumberingAfterBreak="0">
    <w:nsid w:val="18D562AE"/>
    <w:multiLevelType w:val="hybridMultilevel"/>
    <w:tmpl w:val="A11AF16C"/>
    <w:lvl w:ilvl="0" w:tplc="84E6FBBA">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9" w15:restartNumberingAfterBreak="0">
    <w:nsid w:val="1FB33D36"/>
    <w:multiLevelType w:val="hybridMultilevel"/>
    <w:tmpl w:val="2A38F9B0"/>
    <w:lvl w:ilvl="0" w:tplc="EA4AB4FE">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0" w15:restartNumberingAfterBreak="0">
    <w:nsid w:val="21835D55"/>
    <w:multiLevelType w:val="hybridMultilevel"/>
    <w:tmpl w:val="F3D49B98"/>
    <w:lvl w:ilvl="0" w:tplc="191E0696">
      <w:start w:val="7"/>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1" w15:restartNumberingAfterBreak="1">
    <w:nsid w:val="26400F92"/>
    <w:multiLevelType w:val="hybridMultilevel"/>
    <w:tmpl w:val="E7EA9052"/>
    <w:lvl w:ilvl="0" w:tplc="3A94899A">
      <w:start w:val="1"/>
      <w:numFmt w:val="bullet"/>
      <w:lvlText w:val=""/>
      <w:lvlJc w:val="left"/>
      <w:pPr>
        <w:ind w:left="1123" w:hanging="360"/>
      </w:pPr>
      <w:rPr>
        <w:rFonts w:ascii="Symbol" w:hAnsi="Symbol" w:hint="default"/>
      </w:rPr>
    </w:lvl>
    <w:lvl w:ilvl="1" w:tplc="4406F168" w:tentative="1">
      <w:start w:val="1"/>
      <w:numFmt w:val="bullet"/>
      <w:lvlText w:val="o"/>
      <w:lvlJc w:val="left"/>
      <w:pPr>
        <w:ind w:left="1843" w:hanging="360"/>
      </w:pPr>
      <w:rPr>
        <w:rFonts w:ascii="Courier New" w:hAnsi="Courier New" w:cs="Courier New" w:hint="default"/>
      </w:rPr>
    </w:lvl>
    <w:lvl w:ilvl="2" w:tplc="EA208A00" w:tentative="1">
      <w:start w:val="1"/>
      <w:numFmt w:val="bullet"/>
      <w:lvlText w:val=""/>
      <w:lvlJc w:val="left"/>
      <w:pPr>
        <w:ind w:left="2563" w:hanging="360"/>
      </w:pPr>
      <w:rPr>
        <w:rFonts w:ascii="Wingdings" w:hAnsi="Wingdings" w:hint="default"/>
      </w:rPr>
    </w:lvl>
    <w:lvl w:ilvl="3" w:tplc="C0B67BC4" w:tentative="1">
      <w:start w:val="1"/>
      <w:numFmt w:val="bullet"/>
      <w:lvlText w:val=""/>
      <w:lvlJc w:val="left"/>
      <w:pPr>
        <w:ind w:left="3283" w:hanging="360"/>
      </w:pPr>
      <w:rPr>
        <w:rFonts w:ascii="Symbol" w:hAnsi="Symbol" w:hint="default"/>
      </w:rPr>
    </w:lvl>
    <w:lvl w:ilvl="4" w:tplc="85F81238" w:tentative="1">
      <w:start w:val="1"/>
      <w:numFmt w:val="bullet"/>
      <w:lvlText w:val="o"/>
      <w:lvlJc w:val="left"/>
      <w:pPr>
        <w:ind w:left="4003" w:hanging="360"/>
      </w:pPr>
      <w:rPr>
        <w:rFonts w:ascii="Courier New" w:hAnsi="Courier New" w:cs="Courier New" w:hint="default"/>
      </w:rPr>
    </w:lvl>
    <w:lvl w:ilvl="5" w:tplc="6C86D200" w:tentative="1">
      <w:start w:val="1"/>
      <w:numFmt w:val="bullet"/>
      <w:lvlText w:val=""/>
      <w:lvlJc w:val="left"/>
      <w:pPr>
        <w:ind w:left="4723" w:hanging="360"/>
      </w:pPr>
      <w:rPr>
        <w:rFonts w:ascii="Wingdings" w:hAnsi="Wingdings" w:hint="default"/>
      </w:rPr>
    </w:lvl>
    <w:lvl w:ilvl="6" w:tplc="D764CB56" w:tentative="1">
      <w:start w:val="1"/>
      <w:numFmt w:val="bullet"/>
      <w:lvlText w:val=""/>
      <w:lvlJc w:val="left"/>
      <w:pPr>
        <w:ind w:left="5443" w:hanging="360"/>
      </w:pPr>
      <w:rPr>
        <w:rFonts w:ascii="Symbol" w:hAnsi="Symbol" w:hint="default"/>
      </w:rPr>
    </w:lvl>
    <w:lvl w:ilvl="7" w:tplc="37122DD2" w:tentative="1">
      <w:start w:val="1"/>
      <w:numFmt w:val="bullet"/>
      <w:lvlText w:val="o"/>
      <w:lvlJc w:val="left"/>
      <w:pPr>
        <w:ind w:left="6163" w:hanging="360"/>
      </w:pPr>
      <w:rPr>
        <w:rFonts w:ascii="Courier New" w:hAnsi="Courier New" w:cs="Courier New" w:hint="default"/>
      </w:rPr>
    </w:lvl>
    <w:lvl w:ilvl="8" w:tplc="40FEDC06" w:tentative="1">
      <w:start w:val="1"/>
      <w:numFmt w:val="bullet"/>
      <w:lvlText w:val=""/>
      <w:lvlJc w:val="left"/>
      <w:pPr>
        <w:ind w:left="6883" w:hanging="360"/>
      </w:pPr>
      <w:rPr>
        <w:rFonts w:ascii="Wingdings" w:hAnsi="Wingdings" w:hint="default"/>
      </w:rPr>
    </w:lvl>
  </w:abstractNum>
  <w:abstractNum w:abstractNumId="12" w15:restartNumberingAfterBreak="1">
    <w:nsid w:val="29805287"/>
    <w:multiLevelType w:val="hybridMultilevel"/>
    <w:tmpl w:val="286880CC"/>
    <w:lvl w:ilvl="0" w:tplc="B538D89C">
      <w:start w:val="5"/>
      <w:numFmt w:val="decimal"/>
      <w:lvlText w:val="%1."/>
      <w:lvlJc w:val="left"/>
      <w:pPr>
        <w:ind w:left="1445" w:hanging="360"/>
      </w:pPr>
      <w:rPr>
        <w:rFonts w:hint="default"/>
      </w:rPr>
    </w:lvl>
    <w:lvl w:ilvl="1" w:tplc="8188C9AE" w:tentative="1">
      <w:start w:val="1"/>
      <w:numFmt w:val="lowerLetter"/>
      <w:lvlText w:val="%2."/>
      <w:lvlJc w:val="left"/>
      <w:pPr>
        <w:ind w:left="2165" w:hanging="360"/>
      </w:pPr>
    </w:lvl>
    <w:lvl w:ilvl="2" w:tplc="BBC0526A" w:tentative="1">
      <w:start w:val="1"/>
      <w:numFmt w:val="lowerRoman"/>
      <w:lvlText w:val="%3."/>
      <w:lvlJc w:val="right"/>
      <w:pPr>
        <w:ind w:left="2885" w:hanging="180"/>
      </w:pPr>
    </w:lvl>
    <w:lvl w:ilvl="3" w:tplc="3C0AAC78" w:tentative="1">
      <w:start w:val="1"/>
      <w:numFmt w:val="decimal"/>
      <w:lvlText w:val="%4."/>
      <w:lvlJc w:val="left"/>
      <w:pPr>
        <w:ind w:left="3605" w:hanging="360"/>
      </w:pPr>
    </w:lvl>
    <w:lvl w:ilvl="4" w:tplc="253A69C8" w:tentative="1">
      <w:start w:val="1"/>
      <w:numFmt w:val="lowerLetter"/>
      <w:lvlText w:val="%5."/>
      <w:lvlJc w:val="left"/>
      <w:pPr>
        <w:ind w:left="4325" w:hanging="360"/>
      </w:pPr>
    </w:lvl>
    <w:lvl w:ilvl="5" w:tplc="82CEBB2E" w:tentative="1">
      <w:start w:val="1"/>
      <w:numFmt w:val="lowerRoman"/>
      <w:lvlText w:val="%6."/>
      <w:lvlJc w:val="right"/>
      <w:pPr>
        <w:ind w:left="5045" w:hanging="180"/>
      </w:pPr>
    </w:lvl>
    <w:lvl w:ilvl="6" w:tplc="5EE4D63C" w:tentative="1">
      <w:start w:val="1"/>
      <w:numFmt w:val="decimal"/>
      <w:lvlText w:val="%7."/>
      <w:lvlJc w:val="left"/>
      <w:pPr>
        <w:ind w:left="5765" w:hanging="360"/>
      </w:pPr>
    </w:lvl>
    <w:lvl w:ilvl="7" w:tplc="5A9A1CF6" w:tentative="1">
      <w:start w:val="1"/>
      <w:numFmt w:val="lowerLetter"/>
      <w:lvlText w:val="%8."/>
      <w:lvlJc w:val="left"/>
      <w:pPr>
        <w:ind w:left="6485" w:hanging="360"/>
      </w:pPr>
    </w:lvl>
    <w:lvl w:ilvl="8" w:tplc="629EB37E" w:tentative="1">
      <w:start w:val="1"/>
      <w:numFmt w:val="lowerRoman"/>
      <w:lvlText w:val="%9."/>
      <w:lvlJc w:val="right"/>
      <w:pPr>
        <w:ind w:left="7205" w:hanging="180"/>
      </w:pPr>
    </w:lvl>
  </w:abstractNum>
  <w:abstractNum w:abstractNumId="13" w15:restartNumberingAfterBreak="0">
    <w:nsid w:val="2EFE70B3"/>
    <w:multiLevelType w:val="multilevel"/>
    <w:tmpl w:val="3A5AF72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A87C32"/>
    <w:multiLevelType w:val="hybridMultilevel"/>
    <w:tmpl w:val="3DDEF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3F73B8"/>
    <w:multiLevelType w:val="hybridMultilevel"/>
    <w:tmpl w:val="0F34ABD0"/>
    <w:lvl w:ilvl="0" w:tplc="7332A1C2">
      <w:numFmt w:val="bullet"/>
      <w:lvlText w:val="-"/>
      <w:lvlJc w:val="left"/>
      <w:pPr>
        <w:ind w:left="752" w:hanging="360"/>
      </w:pPr>
      <w:rPr>
        <w:rFonts w:ascii="Times New Roman" w:eastAsia="Times New Roman"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16" w15:restartNumberingAfterBreak="1">
    <w:nsid w:val="40B46FDD"/>
    <w:multiLevelType w:val="hybridMultilevel"/>
    <w:tmpl w:val="A61ADA3E"/>
    <w:lvl w:ilvl="0" w:tplc="77B6F4F4">
      <w:start w:val="1"/>
      <w:numFmt w:val="decimal"/>
      <w:lvlText w:val="%1)"/>
      <w:lvlJc w:val="left"/>
      <w:pPr>
        <w:ind w:left="792" w:hanging="564"/>
      </w:pPr>
      <w:rPr>
        <w:rFonts w:ascii="Times New Roman" w:eastAsia="Times New Roman" w:hAnsi="Times New Roman" w:cs="Times New Roman"/>
      </w:rPr>
    </w:lvl>
    <w:lvl w:ilvl="1" w:tplc="FDFAF4B6" w:tentative="1">
      <w:start w:val="1"/>
      <w:numFmt w:val="lowerLetter"/>
      <w:lvlText w:val="%2."/>
      <w:lvlJc w:val="left"/>
      <w:pPr>
        <w:ind w:left="1308" w:hanging="360"/>
      </w:pPr>
    </w:lvl>
    <w:lvl w:ilvl="2" w:tplc="A64A156A" w:tentative="1">
      <w:start w:val="1"/>
      <w:numFmt w:val="lowerRoman"/>
      <w:lvlText w:val="%3."/>
      <w:lvlJc w:val="right"/>
      <w:pPr>
        <w:ind w:left="2028" w:hanging="180"/>
      </w:pPr>
    </w:lvl>
    <w:lvl w:ilvl="3" w:tplc="0A6C1864" w:tentative="1">
      <w:start w:val="1"/>
      <w:numFmt w:val="decimal"/>
      <w:lvlText w:val="%4."/>
      <w:lvlJc w:val="left"/>
      <w:pPr>
        <w:ind w:left="2748" w:hanging="360"/>
      </w:pPr>
    </w:lvl>
    <w:lvl w:ilvl="4" w:tplc="1CF43622" w:tentative="1">
      <w:start w:val="1"/>
      <w:numFmt w:val="lowerLetter"/>
      <w:lvlText w:val="%5."/>
      <w:lvlJc w:val="left"/>
      <w:pPr>
        <w:ind w:left="3468" w:hanging="360"/>
      </w:pPr>
    </w:lvl>
    <w:lvl w:ilvl="5" w:tplc="361C2E30" w:tentative="1">
      <w:start w:val="1"/>
      <w:numFmt w:val="lowerRoman"/>
      <w:lvlText w:val="%6."/>
      <w:lvlJc w:val="right"/>
      <w:pPr>
        <w:ind w:left="4188" w:hanging="180"/>
      </w:pPr>
    </w:lvl>
    <w:lvl w:ilvl="6" w:tplc="4FDE83B6" w:tentative="1">
      <w:start w:val="1"/>
      <w:numFmt w:val="decimal"/>
      <w:lvlText w:val="%7."/>
      <w:lvlJc w:val="left"/>
      <w:pPr>
        <w:ind w:left="4908" w:hanging="360"/>
      </w:pPr>
    </w:lvl>
    <w:lvl w:ilvl="7" w:tplc="6EAE8692" w:tentative="1">
      <w:start w:val="1"/>
      <w:numFmt w:val="lowerLetter"/>
      <w:lvlText w:val="%8."/>
      <w:lvlJc w:val="left"/>
      <w:pPr>
        <w:ind w:left="5628" w:hanging="360"/>
      </w:pPr>
    </w:lvl>
    <w:lvl w:ilvl="8" w:tplc="0AC6A9DC" w:tentative="1">
      <w:start w:val="1"/>
      <w:numFmt w:val="lowerRoman"/>
      <w:lvlText w:val="%9."/>
      <w:lvlJc w:val="right"/>
      <w:pPr>
        <w:ind w:left="6348" w:hanging="180"/>
      </w:pPr>
    </w:lvl>
  </w:abstractNum>
  <w:abstractNum w:abstractNumId="17" w15:restartNumberingAfterBreak="0">
    <w:nsid w:val="42F90558"/>
    <w:multiLevelType w:val="hybridMultilevel"/>
    <w:tmpl w:val="9A203482"/>
    <w:lvl w:ilvl="0" w:tplc="16F2B88C">
      <w:start w:val="1"/>
      <w:numFmt w:val="bullet"/>
      <w:lvlText w:val=""/>
      <w:lvlJc w:val="left"/>
      <w:pPr>
        <w:ind w:left="8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1">
    <w:nsid w:val="476525E6"/>
    <w:multiLevelType w:val="hybridMultilevel"/>
    <w:tmpl w:val="8C948B0C"/>
    <w:lvl w:ilvl="0" w:tplc="C08C51EA">
      <w:numFmt w:val="bullet"/>
      <w:lvlText w:val="-"/>
      <w:lvlJc w:val="left"/>
      <w:pPr>
        <w:ind w:left="720" w:hanging="360"/>
      </w:pPr>
      <w:rPr>
        <w:rFonts w:ascii="Cambria" w:eastAsia="Times New Roman" w:hAnsi="Cambria" w:cs="Times New Roman" w:hint="default"/>
      </w:rPr>
    </w:lvl>
    <w:lvl w:ilvl="1" w:tplc="E932BE46" w:tentative="1">
      <w:start w:val="1"/>
      <w:numFmt w:val="bullet"/>
      <w:lvlText w:val="o"/>
      <w:lvlJc w:val="left"/>
      <w:pPr>
        <w:ind w:left="1440" w:hanging="360"/>
      </w:pPr>
      <w:rPr>
        <w:rFonts w:ascii="Courier New" w:hAnsi="Courier New" w:cs="Courier New" w:hint="default"/>
      </w:rPr>
    </w:lvl>
    <w:lvl w:ilvl="2" w:tplc="1F5E9CF8" w:tentative="1">
      <w:start w:val="1"/>
      <w:numFmt w:val="bullet"/>
      <w:lvlText w:val=""/>
      <w:lvlJc w:val="left"/>
      <w:pPr>
        <w:ind w:left="2160" w:hanging="360"/>
      </w:pPr>
      <w:rPr>
        <w:rFonts w:ascii="Wingdings" w:hAnsi="Wingdings" w:hint="default"/>
      </w:rPr>
    </w:lvl>
    <w:lvl w:ilvl="3" w:tplc="424CDA84" w:tentative="1">
      <w:start w:val="1"/>
      <w:numFmt w:val="bullet"/>
      <w:lvlText w:val=""/>
      <w:lvlJc w:val="left"/>
      <w:pPr>
        <w:ind w:left="2880" w:hanging="360"/>
      </w:pPr>
      <w:rPr>
        <w:rFonts w:ascii="Symbol" w:hAnsi="Symbol" w:hint="default"/>
      </w:rPr>
    </w:lvl>
    <w:lvl w:ilvl="4" w:tplc="7CF4376C" w:tentative="1">
      <w:start w:val="1"/>
      <w:numFmt w:val="bullet"/>
      <w:lvlText w:val="o"/>
      <w:lvlJc w:val="left"/>
      <w:pPr>
        <w:ind w:left="3600" w:hanging="360"/>
      </w:pPr>
      <w:rPr>
        <w:rFonts w:ascii="Courier New" w:hAnsi="Courier New" w:cs="Courier New" w:hint="default"/>
      </w:rPr>
    </w:lvl>
    <w:lvl w:ilvl="5" w:tplc="90629F98" w:tentative="1">
      <w:start w:val="1"/>
      <w:numFmt w:val="bullet"/>
      <w:lvlText w:val=""/>
      <w:lvlJc w:val="left"/>
      <w:pPr>
        <w:ind w:left="4320" w:hanging="360"/>
      </w:pPr>
      <w:rPr>
        <w:rFonts w:ascii="Wingdings" w:hAnsi="Wingdings" w:hint="default"/>
      </w:rPr>
    </w:lvl>
    <w:lvl w:ilvl="6" w:tplc="F8AA4AA4" w:tentative="1">
      <w:start w:val="1"/>
      <w:numFmt w:val="bullet"/>
      <w:lvlText w:val=""/>
      <w:lvlJc w:val="left"/>
      <w:pPr>
        <w:ind w:left="5040" w:hanging="360"/>
      </w:pPr>
      <w:rPr>
        <w:rFonts w:ascii="Symbol" w:hAnsi="Symbol" w:hint="default"/>
      </w:rPr>
    </w:lvl>
    <w:lvl w:ilvl="7" w:tplc="F212286A" w:tentative="1">
      <w:start w:val="1"/>
      <w:numFmt w:val="bullet"/>
      <w:lvlText w:val="o"/>
      <w:lvlJc w:val="left"/>
      <w:pPr>
        <w:ind w:left="5760" w:hanging="360"/>
      </w:pPr>
      <w:rPr>
        <w:rFonts w:ascii="Courier New" w:hAnsi="Courier New" w:cs="Courier New" w:hint="default"/>
      </w:rPr>
    </w:lvl>
    <w:lvl w:ilvl="8" w:tplc="B1242E40" w:tentative="1">
      <w:start w:val="1"/>
      <w:numFmt w:val="bullet"/>
      <w:lvlText w:val=""/>
      <w:lvlJc w:val="left"/>
      <w:pPr>
        <w:ind w:left="6480" w:hanging="360"/>
      </w:pPr>
      <w:rPr>
        <w:rFonts w:ascii="Wingdings" w:hAnsi="Wingdings" w:hint="default"/>
      </w:rPr>
    </w:lvl>
  </w:abstractNum>
  <w:abstractNum w:abstractNumId="19" w15:restartNumberingAfterBreak="1">
    <w:nsid w:val="49B56C57"/>
    <w:multiLevelType w:val="hybridMultilevel"/>
    <w:tmpl w:val="7D4072AE"/>
    <w:lvl w:ilvl="0" w:tplc="AB045316">
      <w:start w:val="1"/>
      <w:numFmt w:val="decimal"/>
      <w:lvlText w:val="%1)"/>
      <w:lvlJc w:val="left"/>
      <w:pPr>
        <w:ind w:left="620" w:hanging="360"/>
      </w:pPr>
      <w:rPr>
        <w:rFonts w:hint="default"/>
      </w:rPr>
    </w:lvl>
    <w:lvl w:ilvl="1" w:tplc="D6BA2854" w:tentative="1">
      <w:start w:val="1"/>
      <w:numFmt w:val="lowerLetter"/>
      <w:lvlText w:val="%2."/>
      <w:lvlJc w:val="left"/>
      <w:pPr>
        <w:ind w:left="1340" w:hanging="360"/>
      </w:pPr>
    </w:lvl>
    <w:lvl w:ilvl="2" w:tplc="9B2C9156" w:tentative="1">
      <w:start w:val="1"/>
      <w:numFmt w:val="lowerRoman"/>
      <w:lvlText w:val="%3."/>
      <w:lvlJc w:val="right"/>
      <w:pPr>
        <w:ind w:left="2060" w:hanging="180"/>
      </w:pPr>
    </w:lvl>
    <w:lvl w:ilvl="3" w:tplc="15ACA88E" w:tentative="1">
      <w:start w:val="1"/>
      <w:numFmt w:val="decimal"/>
      <w:lvlText w:val="%4."/>
      <w:lvlJc w:val="left"/>
      <w:pPr>
        <w:ind w:left="2780" w:hanging="360"/>
      </w:pPr>
    </w:lvl>
    <w:lvl w:ilvl="4" w:tplc="C7A0FE2E" w:tentative="1">
      <w:start w:val="1"/>
      <w:numFmt w:val="lowerLetter"/>
      <w:lvlText w:val="%5."/>
      <w:lvlJc w:val="left"/>
      <w:pPr>
        <w:ind w:left="3500" w:hanging="360"/>
      </w:pPr>
    </w:lvl>
    <w:lvl w:ilvl="5" w:tplc="C1F8C3AC" w:tentative="1">
      <w:start w:val="1"/>
      <w:numFmt w:val="lowerRoman"/>
      <w:lvlText w:val="%6."/>
      <w:lvlJc w:val="right"/>
      <w:pPr>
        <w:ind w:left="4220" w:hanging="180"/>
      </w:pPr>
    </w:lvl>
    <w:lvl w:ilvl="6" w:tplc="37504E0E" w:tentative="1">
      <w:start w:val="1"/>
      <w:numFmt w:val="decimal"/>
      <w:lvlText w:val="%7."/>
      <w:lvlJc w:val="left"/>
      <w:pPr>
        <w:ind w:left="4940" w:hanging="360"/>
      </w:pPr>
    </w:lvl>
    <w:lvl w:ilvl="7" w:tplc="C6F41B92" w:tentative="1">
      <w:start w:val="1"/>
      <w:numFmt w:val="lowerLetter"/>
      <w:lvlText w:val="%8."/>
      <w:lvlJc w:val="left"/>
      <w:pPr>
        <w:ind w:left="5660" w:hanging="360"/>
      </w:pPr>
    </w:lvl>
    <w:lvl w:ilvl="8" w:tplc="F3663A52" w:tentative="1">
      <w:start w:val="1"/>
      <w:numFmt w:val="lowerRoman"/>
      <w:lvlText w:val="%9."/>
      <w:lvlJc w:val="right"/>
      <w:pPr>
        <w:ind w:left="6380" w:hanging="180"/>
      </w:pPr>
    </w:lvl>
  </w:abstractNum>
  <w:abstractNum w:abstractNumId="20" w15:restartNumberingAfterBreak="1">
    <w:nsid w:val="566B07A4"/>
    <w:multiLevelType w:val="hybridMultilevel"/>
    <w:tmpl w:val="05F83E5C"/>
    <w:lvl w:ilvl="0" w:tplc="5D620298">
      <w:start w:val="1"/>
      <w:numFmt w:val="decimal"/>
      <w:lvlText w:val="%1)"/>
      <w:lvlJc w:val="left"/>
      <w:pPr>
        <w:ind w:left="720" w:hanging="360"/>
      </w:pPr>
      <w:rPr>
        <w:rFonts w:hint="default"/>
      </w:rPr>
    </w:lvl>
    <w:lvl w:ilvl="1" w:tplc="E5B023A4" w:tentative="1">
      <w:start w:val="1"/>
      <w:numFmt w:val="lowerLetter"/>
      <w:lvlText w:val="%2."/>
      <w:lvlJc w:val="left"/>
      <w:pPr>
        <w:ind w:left="1440" w:hanging="360"/>
      </w:pPr>
    </w:lvl>
    <w:lvl w:ilvl="2" w:tplc="93AA6DCE" w:tentative="1">
      <w:start w:val="1"/>
      <w:numFmt w:val="lowerRoman"/>
      <w:lvlText w:val="%3."/>
      <w:lvlJc w:val="right"/>
      <w:pPr>
        <w:ind w:left="2160" w:hanging="180"/>
      </w:pPr>
    </w:lvl>
    <w:lvl w:ilvl="3" w:tplc="D3646302" w:tentative="1">
      <w:start w:val="1"/>
      <w:numFmt w:val="decimal"/>
      <w:lvlText w:val="%4."/>
      <w:lvlJc w:val="left"/>
      <w:pPr>
        <w:ind w:left="2880" w:hanging="360"/>
      </w:pPr>
    </w:lvl>
    <w:lvl w:ilvl="4" w:tplc="BAC21416" w:tentative="1">
      <w:start w:val="1"/>
      <w:numFmt w:val="lowerLetter"/>
      <w:lvlText w:val="%5."/>
      <w:lvlJc w:val="left"/>
      <w:pPr>
        <w:ind w:left="3600" w:hanging="360"/>
      </w:pPr>
    </w:lvl>
    <w:lvl w:ilvl="5" w:tplc="1856117E" w:tentative="1">
      <w:start w:val="1"/>
      <w:numFmt w:val="lowerRoman"/>
      <w:lvlText w:val="%6."/>
      <w:lvlJc w:val="right"/>
      <w:pPr>
        <w:ind w:left="4320" w:hanging="180"/>
      </w:pPr>
    </w:lvl>
    <w:lvl w:ilvl="6" w:tplc="87647E2C" w:tentative="1">
      <w:start w:val="1"/>
      <w:numFmt w:val="decimal"/>
      <w:lvlText w:val="%7."/>
      <w:lvlJc w:val="left"/>
      <w:pPr>
        <w:ind w:left="5040" w:hanging="360"/>
      </w:pPr>
    </w:lvl>
    <w:lvl w:ilvl="7" w:tplc="E3468178" w:tentative="1">
      <w:start w:val="1"/>
      <w:numFmt w:val="lowerLetter"/>
      <w:lvlText w:val="%8."/>
      <w:lvlJc w:val="left"/>
      <w:pPr>
        <w:ind w:left="5760" w:hanging="360"/>
      </w:pPr>
    </w:lvl>
    <w:lvl w:ilvl="8" w:tplc="45D20246" w:tentative="1">
      <w:start w:val="1"/>
      <w:numFmt w:val="lowerRoman"/>
      <w:lvlText w:val="%9."/>
      <w:lvlJc w:val="right"/>
      <w:pPr>
        <w:ind w:left="6480" w:hanging="180"/>
      </w:pPr>
    </w:lvl>
  </w:abstractNum>
  <w:abstractNum w:abstractNumId="21" w15:restartNumberingAfterBreak="0">
    <w:nsid w:val="594736C1"/>
    <w:multiLevelType w:val="hybridMultilevel"/>
    <w:tmpl w:val="A11AF16C"/>
    <w:lvl w:ilvl="0" w:tplc="84E6FBBA">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2" w15:restartNumberingAfterBreak="0">
    <w:nsid w:val="5C11332D"/>
    <w:multiLevelType w:val="hybridMultilevel"/>
    <w:tmpl w:val="CD466D5A"/>
    <w:lvl w:ilvl="0" w:tplc="5FCC91EE">
      <w:numFmt w:val="bullet"/>
      <w:lvlText w:val="-"/>
      <w:lvlJc w:val="left"/>
      <w:pPr>
        <w:ind w:left="752" w:hanging="360"/>
      </w:pPr>
      <w:rPr>
        <w:rFonts w:ascii="Times New Roman" w:eastAsia="Times New Roman"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3" w15:restartNumberingAfterBreak="0">
    <w:nsid w:val="5E094FE5"/>
    <w:multiLevelType w:val="hybridMultilevel"/>
    <w:tmpl w:val="1E286A20"/>
    <w:lvl w:ilvl="0" w:tplc="4290E24C">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1">
    <w:nsid w:val="66447E4B"/>
    <w:multiLevelType w:val="hybridMultilevel"/>
    <w:tmpl w:val="9CCCD376"/>
    <w:lvl w:ilvl="0" w:tplc="096CD25C">
      <w:start w:val="3"/>
      <w:numFmt w:val="bullet"/>
      <w:lvlText w:val="-"/>
      <w:lvlJc w:val="left"/>
      <w:pPr>
        <w:ind w:left="720" w:hanging="360"/>
      </w:pPr>
      <w:rPr>
        <w:rFonts w:ascii="Times New Roman" w:eastAsia="Times New Roman" w:hAnsi="Times New Roman" w:cs="Times New Roman" w:hint="default"/>
      </w:rPr>
    </w:lvl>
    <w:lvl w:ilvl="1" w:tplc="C29459CE" w:tentative="1">
      <w:start w:val="1"/>
      <w:numFmt w:val="bullet"/>
      <w:lvlText w:val="o"/>
      <w:lvlJc w:val="left"/>
      <w:pPr>
        <w:ind w:left="1440" w:hanging="360"/>
      </w:pPr>
      <w:rPr>
        <w:rFonts w:ascii="Courier New" w:hAnsi="Courier New" w:cs="Courier New" w:hint="default"/>
      </w:rPr>
    </w:lvl>
    <w:lvl w:ilvl="2" w:tplc="C256EE36" w:tentative="1">
      <w:start w:val="1"/>
      <w:numFmt w:val="bullet"/>
      <w:lvlText w:val=""/>
      <w:lvlJc w:val="left"/>
      <w:pPr>
        <w:ind w:left="2160" w:hanging="360"/>
      </w:pPr>
      <w:rPr>
        <w:rFonts w:ascii="Wingdings" w:hAnsi="Wingdings" w:hint="default"/>
      </w:rPr>
    </w:lvl>
    <w:lvl w:ilvl="3" w:tplc="27F67C52" w:tentative="1">
      <w:start w:val="1"/>
      <w:numFmt w:val="bullet"/>
      <w:lvlText w:val=""/>
      <w:lvlJc w:val="left"/>
      <w:pPr>
        <w:ind w:left="2880" w:hanging="360"/>
      </w:pPr>
      <w:rPr>
        <w:rFonts w:ascii="Symbol" w:hAnsi="Symbol" w:hint="default"/>
      </w:rPr>
    </w:lvl>
    <w:lvl w:ilvl="4" w:tplc="E05CACD4" w:tentative="1">
      <w:start w:val="1"/>
      <w:numFmt w:val="bullet"/>
      <w:lvlText w:val="o"/>
      <w:lvlJc w:val="left"/>
      <w:pPr>
        <w:ind w:left="3600" w:hanging="360"/>
      </w:pPr>
      <w:rPr>
        <w:rFonts w:ascii="Courier New" w:hAnsi="Courier New" w:cs="Courier New" w:hint="default"/>
      </w:rPr>
    </w:lvl>
    <w:lvl w:ilvl="5" w:tplc="C6B45EA2" w:tentative="1">
      <w:start w:val="1"/>
      <w:numFmt w:val="bullet"/>
      <w:lvlText w:val=""/>
      <w:lvlJc w:val="left"/>
      <w:pPr>
        <w:ind w:left="4320" w:hanging="360"/>
      </w:pPr>
      <w:rPr>
        <w:rFonts w:ascii="Wingdings" w:hAnsi="Wingdings" w:hint="default"/>
      </w:rPr>
    </w:lvl>
    <w:lvl w:ilvl="6" w:tplc="D75C642A" w:tentative="1">
      <w:start w:val="1"/>
      <w:numFmt w:val="bullet"/>
      <w:lvlText w:val=""/>
      <w:lvlJc w:val="left"/>
      <w:pPr>
        <w:ind w:left="5040" w:hanging="360"/>
      </w:pPr>
      <w:rPr>
        <w:rFonts w:ascii="Symbol" w:hAnsi="Symbol" w:hint="default"/>
      </w:rPr>
    </w:lvl>
    <w:lvl w:ilvl="7" w:tplc="2084B648" w:tentative="1">
      <w:start w:val="1"/>
      <w:numFmt w:val="bullet"/>
      <w:lvlText w:val="o"/>
      <w:lvlJc w:val="left"/>
      <w:pPr>
        <w:ind w:left="5760" w:hanging="360"/>
      </w:pPr>
      <w:rPr>
        <w:rFonts w:ascii="Courier New" w:hAnsi="Courier New" w:cs="Courier New" w:hint="default"/>
      </w:rPr>
    </w:lvl>
    <w:lvl w:ilvl="8" w:tplc="90C8BFF8" w:tentative="1">
      <w:start w:val="1"/>
      <w:numFmt w:val="bullet"/>
      <w:lvlText w:val=""/>
      <w:lvlJc w:val="left"/>
      <w:pPr>
        <w:ind w:left="6480" w:hanging="360"/>
      </w:pPr>
      <w:rPr>
        <w:rFonts w:ascii="Wingdings" w:hAnsi="Wingdings" w:hint="default"/>
      </w:rPr>
    </w:lvl>
  </w:abstractNum>
  <w:abstractNum w:abstractNumId="25" w15:restartNumberingAfterBreak="0">
    <w:nsid w:val="69A76ABD"/>
    <w:multiLevelType w:val="hybridMultilevel"/>
    <w:tmpl w:val="D45C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1">
    <w:nsid w:val="6A633696"/>
    <w:multiLevelType w:val="hybridMultilevel"/>
    <w:tmpl w:val="258AA82C"/>
    <w:lvl w:ilvl="0" w:tplc="07023CA8">
      <w:start w:val="5"/>
      <w:numFmt w:val="decimal"/>
      <w:lvlText w:val="%1."/>
      <w:lvlJc w:val="left"/>
      <w:pPr>
        <w:ind w:left="1445" w:hanging="360"/>
      </w:pPr>
      <w:rPr>
        <w:rFonts w:hint="default"/>
      </w:rPr>
    </w:lvl>
    <w:lvl w:ilvl="1" w:tplc="7DD82BB2" w:tentative="1">
      <w:start w:val="1"/>
      <w:numFmt w:val="lowerLetter"/>
      <w:lvlText w:val="%2."/>
      <w:lvlJc w:val="left"/>
      <w:pPr>
        <w:ind w:left="2165" w:hanging="360"/>
      </w:pPr>
    </w:lvl>
    <w:lvl w:ilvl="2" w:tplc="B5588AE4" w:tentative="1">
      <w:start w:val="1"/>
      <w:numFmt w:val="lowerRoman"/>
      <w:lvlText w:val="%3."/>
      <w:lvlJc w:val="right"/>
      <w:pPr>
        <w:ind w:left="2885" w:hanging="180"/>
      </w:pPr>
    </w:lvl>
    <w:lvl w:ilvl="3" w:tplc="B0AA0C8E" w:tentative="1">
      <w:start w:val="1"/>
      <w:numFmt w:val="decimal"/>
      <w:lvlText w:val="%4."/>
      <w:lvlJc w:val="left"/>
      <w:pPr>
        <w:ind w:left="3605" w:hanging="360"/>
      </w:pPr>
    </w:lvl>
    <w:lvl w:ilvl="4" w:tplc="E858052A" w:tentative="1">
      <w:start w:val="1"/>
      <w:numFmt w:val="lowerLetter"/>
      <w:lvlText w:val="%5."/>
      <w:lvlJc w:val="left"/>
      <w:pPr>
        <w:ind w:left="4325" w:hanging="360"/>
      </w:pPr>
    </w:lvl>
    <w:lvl w:ilvl="5" w:tplc="73D64F34" w:tentative="1">
      <w:start w:val="1"/>
      <w:numFmt w:val="lowerRoman"/>
      <w:lvlText w:val="%6."/>
      <w:lvlJc w:val="right"/>
      <w:pPr>
        <w:ind w:left="5045" w:hanging="180"/>
      </w:pPr>
    </w:lvl>
    <w:lvl w:ilvl="6" w:tplc="EF72A410" w:tentative="1">
      <w:start w:val="1"/>
      <w:numFmt w:val="decimal"/>
      <w:lvlText w:val="%7."/>
      <w:lvlJc w:val="left"/>
      <w:pPr>
        <w:ind w:left="5765" w:hanging="360"/>
      </w:pPr>
    </w:lvl>
    <w:lvl w:ilvl="7" w:tplc="627CC9C2" w:tentative="1">
      <w:start w:val="1"/>
      <w:numFmt w:val="lowerLetter"/>
      <w:lvlText w:val="%8."/>
      <w:lvlJc w:val="left"/>
      <w:pPr>
        <w:ind w:left="6485" w:hanging="360"/>
      </w:pPr>
    </w:lvl>
    <w:lvl w:ilvl="8" w:tplc="BF42BB6E" w:tentative="1">
      <w:start w:val="1"/>
      <w:numFmt w:val="lowerRoman"/>
      <w:lvlText w:val="%9."/>
      <w:lvlJc w:val="right"/>
      <w:pPr>
        <w:ind w:left="7205" w:hanging="180"/>
      </w:pPr>
    </w:lvl>
  </w:abstractNum>
  <w:abstractNum w:abstractNumId="27" w15:restartNumberingAfterBreak="1">
    <w:nsid w:val="6EAE4CDB"/>
    <w:multiLevelType w:val="hybridMultilevel"/>
    <w:tmpl w:val="BCFED5A0"/>
    <w:lvl w:ilvl="0" w:tplc="54E65364">
      <w:start w:val="1"/>
      <w:numFmt w:val="decimal"/>
      <w:lvlText w:val="%1)"/>
      <w:lvlJc w:val="left"/>
      <w:pPr>
        <w:ind w:left="620" w:hanging="360"/>
      </w:pPr>
      <w:rPr>
        <w:rFonts w:hint="default"/>
      </w:rPr>
    </w:lvl>
    <w:lvl w:ilvl="1" w:tplc="BD4C8740" w:tentative="1">
      <w:start w:val="1"/>
      <w:numFmt w:val="lowerLetter"/>
      <w:lvlText w:val="%2."/>
      <w:lvlJc w:val="left"/>
      <w:pPr>
        <w:ind w:left="1340" w:hanging="360"/>
      </w:pPr>
    </w:lvl>
    <w:lvl w:ilvl="2" w:tplc="32542156" w:tentative="1">
      <w:start w:val="1"/>
      <w:numFmt w:val="lowerRoman"/>
      <w:lvlText w:val="%3."/>
      <w:lvlJc w:val="right"/>
      <w:pPr>
        <w:ind w:left="2060" w:hanging="180"/>
      </w:pPr>
    </w:lvl>
    <w:lvl w:ilvl="3" w:tplc="456EF7B2" w:tentative="1">
      <w:start w:val="1"/>
      <w:numFmt w:val="decimal"/>
      <w:lvlText w:val="%4."/>
      <w:lvlJc w:val="left"/>
      <w:pPr>
        <w:ind w:left="2780" w:hanging="360"/>
      </w:pPr>
    </w:lvl>
    <w:lvl w:ilvl="4" w:tplc="2C1231D4" w:tentative="1">
      <w:start w:val="1"/>
      <w:numFmt w:val="lowerLetter"/>
      <w:lvlText w:val="%5."/>
      <w:lvlJc w:val="left"/>
      <w:pPr>
        <w:ind w:left="3500" w:hanging="360"/>
      </w:pPr>
    </w:lvl>
    <w:lvl w:ilvl="5" w:tplc="F7D44C28" w:tentative="1">
      <w:start w:val="1"/>
      <w:numFmt w:val="lowerRoman"/>
      <w:lvlText w:val="%6."/>
      <w:lvlJc w:val="right"/>
      <w:pPr>
        <w:ind w:left="4220" w:hanging="180"/>
      </w:pPr>
    </w:lvl>
    <w:lvl w:ilvl="6" w:tplc="F3DCC7EA" w:tentative="1">
      <w:start w:val="1"/>
      <w:numFmt w:val="decimal"/>
      <w:lvlText w:val="%7."/>
      <w:lvlJc w:val="left"/>
      <w:pPr>
        <w:ind w:left="4940" w:hanging="360"/>
      </w:pPr>
    </w:lvl>
    <w:lvl w:ilvl="7" w:tplc="173A89CA" w:tentative="1">
      <w:start w:val="1"/>
      <w:numFmt w:val="lowerLetter"/>
      <w:lvlText w:val="%8."/>
      <w:lvlJc w:val="left"/>
      <w:pPr>
        <w:ind w:left="5660" w:hanging="360"/>
      </w:pPr>
    </w:lvl>
    <w:lvl w:ilvl="8" w:tplc="7B5E320A" w:tentative="1">
      <w:start w:val="1"/>
      <w:numFmt w:val="lowerRoman"/>
      <w:lvlText w:val="%9."/>
      <w:lvlJc w:val="right"/>
      <w:pPr>
        <w:ind w:left="6380" w:hanging="180"/>
      </w:pPr>
    </w:lvl>
  </w:abstractNum>
  <w:abstractNum w:abstractNumId="28" w15:restartNumberingAfterBreak="0">
    <w:nsid w:val="6EE879A2"/>
    <w:multiLevelType w:val="hybridMultilevel"/>
    <w:tmpl w:val="1EA891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AE7AE5"/>
    <w:multiLevelType w:val="hybridMultilevel"/>
    <w:tmpl w:val="3DFEAF6C"/>
    <w:lvl w:ilvl="0" w:tplc="AC42FF6A">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0" w15:restartNumberingAfterBreak="1">
    <w:nsid w:val="72D94001"/>
    <w:multiLevelType w:val="hybridMultilevel"/>
    <w:tmpl w:val="2EACC2A8"/>
    <w:lvl w:ilvl="0" w:tplc="4082104A">
      <w:start w:val="1"/>
      <w:numFmt w:val="decimal"/>
      <w:lvlText w:val="%1."/>
      <w:lvlJc w:val="left"/>
      <w:pPr>
        <w:ind w:left="1085" w:hanging="360"/>
      </w:pPr>
      <w:rPr>
        <w:rFonts w:hint="default"/>
      </w:rPr>
    </w:lvl>
    <w:lvl w:ilvl="1" w:tplc="54BADBFC" w:tentative="1">
      <w:start w:val="1"/>
      <w:numFmt w:val="lowerLetter"/>
      <w:lvlText w:val="%2."/>
      <w:lvlJc w:val="left"/>
      <w:pPr>
        <w:ind w:left="1805" w:hanging="360"/>
      </w:pPr>
    </w:lvl>
    <w:lvl w:ilvl="2" w:tplc="CD443B8E" w:tentative="1">
      <w:start w:val="1"/>
      <w:numFmt w:val="lowerRoman"/>
      <w:lvlText w:val="%3."/>
      <w:lvlJc w:val="right"/>
      <w:pPr>
        <w:ind w:left="2525" w:hanging="180"/>
      </w:pPr>
    </w:lvl>
    <w:lvl w:ilvl="3" w:tplc="1D325E74" w:tentative="1">
      <w:start w:val="1"/>
      <w:numFmt w:val="decimal"/>
      <w:lvlText w:val="%4."/>
      <w:lvlJc w:val="left"/>
      <w:pPr>
        <w:ind w:left="3245" w:hanging="360"/>
      </w:pPr>
    </w:lvl>
    <w:lvl w:ilvl="4" w:tplc="FA8EE76A" w:tentative="1">
      <w:start w:val="1"/>
      <w:numFmt w:val="lowerLetter"/>
      <w:lvlText w:val="%5."/>
      <w:lvlJc w:val="left"/>
      <w:pPr>
        <w:ind w:left="3965" w:hanging="360"/>
      </w:pPr>
    </w:lvl>
    <w:lvl w:ilvl="5" w:tplc="94A88A7E" w:tentative="1">
      <w:start w:val="1"/>
      <w:numFmt w:val="lowerRoman"/>
      <w:lvlText w:val="%6."/>
      <w:lvlJc w:val="right"/>
      <w:pPr>
        <w:ind w:left="4685" w:hanging="180"/>
      </w:pPr>
    </w:lvl>
    <w:lvl w:ilvl="6" w:tplc="63FC3A12" w:tentative="1">
      <w:start w:val="1"/>
      <w:numFmt w:val="decimal"/>
      <w:lvlText w:val="%7."/>
      <w:lvlJc w:val="left"/>
      <w:pPr>
        <w:ind w:left="5405" w:hanging="360"/>
      </w:pPr>
    </w:lvl>
    <w:lvl w:ilvl="7" w:tplc="452AA806" w:tentative="1">
      <w:start w:val="1"/>
      <w:numFmt w:val="lowerLetter"/>
      <w:lvlText w:val="%8."/>
      <w:lvlJc w:val="left"/>
      <w:pPr>
        <w:ind w:left="6125" w:hanging="360"/>
      </w:pPr>
    </w:lvl>
    <w:lvl w:ilvl="8" w:tplc="5C5E11B6" w:tentative="1">
      <w:start w:val="1"/>
      <w:numFmt w:val="lowerRoman"/>
      <w:lvlText w:val="%9."/>
      <w:lvlJc w:val="right"/>
      <w:pPr>
        <w:ind w:left="6845" w:hanging="180"/>
      </w:pPr>
    </w:lvl>
  </w:abstractNum>
  <w:abstractNum w:abstractNumId="31" w15:restartNumberingAfterBreak="0">
    <w:nsid w:val="7B931034"/>
    <w:multiLevelType w:val="hybridMultilevel"/>
    <w:tmpl w:val="7E70226E"/>
    <w:lvl w:ilvl="0" w:tplc="27CC44AC">
      <w:start w:val="2017"/>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30"/>
  </w:num>
  <w:num w:numId="3">
    <w:abstractNumId w:val="19"/>
  </w:num>
  <w:num w:numId="4">
    <w:abstractNumId w:val="27"/>
  </w:num>
  <w:num w:numId="5">
    <w:abstractNumId w:val="11"/>
  </w:num>
  <w:num w:numId="6">
    <w:abstractNumId w:val="18"/>
  </w:num>
  <w:num w:numId="7">
    <w:abstractNumId w:val="3"/>
  </w:num>
  <w:num w:numId="8">
    <w:abstractNumId w:val="1"/>
  </w:num>
  <w:num w:numId="9">
    <w:abstractNumId w:val="26"/>
  </w:num>
  <w:num w:numId="10">
    <w:abstractNumId w:val="12"/>
  </w:num>
  <w:num w:numId="11">
    <w:abstractNumId w:val="24"/>
  </w:num>
  <w:num w:numId="12">
    <w:abstractNumId w:val="16"/>
  </w:num>
  <w:num w:numId="13">
    <w:abstractNumId w:val="20"/>
  </w:num>
  <w:num w:numId="14">
    <w:abstractNumId w:val="0"/>
  </w:num>
  <w:num w:numId="15">
    <w:abstractNumId w:val="31"/>
  </w:num>
  <w:num w:numId="16">
    <w:abstractNumId w:val="28"/>
  </w:num>
  <w:num w:numId="17">
    <w:abstractNumId w:val="23"/>
  </w:num>
  <w:num w:numId="18">
    <w:abstractNumId w:val="4"/>
  </w:num>
  <w:num w:numId="19">
    <w:abstractNumId w:val="5"/>
  </w:num>
  <w:num w:numId="20">
    <w:abstractNumId w:val="14"/>
  </w:num>
  <w:num w:numId="21">
    <w:abstractNumId w:val="13"/>
  </w:num>
  <w:num w:numId="22">
    <w:abstractNumId w:val="9"/>
  </w:num>
  <w:num w:numId="23">
    <w:abstractNumId w:val="29"/>
  </w:num>
  <w:num w:numId="24">
    <w:abstractNumId w:val="8"/>
  </w:num>
  <w:num w:numId="25">
    <w:abstractNumId w:val="21"/>
  </w:num>
  <w:num w:numId="26">
    <w:abstractNumId w:val="1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7"/>
  </w:num>
  <w:num w:numId="30">
    <w:abstractNumId w:val="6"/>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03A7"/>
    <w:rsid w:val="000009D8"/>
    <w:rsid w:val="00003B47"/>
    <w:rsid w:val="00003D69"/>
    <w:rsid w:val="0000686F"/>
    <w:rsid w:val="00012352"/>
    <w:rsid w:val="00013E9A"/>
    <w:rsid w:val="00017611"/>
    <w:rsid w:val="00021740"/>
    <w:rsid w:val="000259BE"/>
    <w:rsid w:val="00026A3E"/>
    <w:rsid w:val="00026F27"/>
    <w:rsid w:val="00031364"/>
    <w:rsid w:val="0003391E"/>
    <w:rsid w:val="000347D8"/>
    <w:rsid w:val="000365F0"/>
    <w:rsid w:val="0003749D"/>
    <w:rsid w:val="00037A92"/>
    <w:rsid w:val="0004239D"/>
    <w:rsid w:val="00047406"/>
    <w:rsid w:val="00052657"/>
    <w:rsid w:val="0005399F"/>
    <w:rsid w:val="00053C46"/>
    <w:rsid w:val="0005583E"/>
    <w:rsid w:val="0005630E"/>
    <w:rsid w:val="00057408"/>
    <w:rsid w:val="00060F24"/>
    <w:rsid w:val="00061012"/>
    <w:rsid w:val="00063446"/>
    <w:rsid w:val="00064AFF"/>
    <w:rsid w:val="00064DE9"/>
    <w:rsid w:val="00066C9C"/>
    <w:rsid w:val="000719FE"/>
    <w:rsid w:val="000722CA"/>
    <w:rsid w:val="000727FC"/>
    <w:rsid w:val="000754B3"/>
    <w:rsid w:val="0007674D"/>
    <w:rsid w:val="00076CC8"/>
    <w:rsid w:val="00080441"/>
    <w:rsid w:val="00083E83"/>
    <w:rsid w:val="00085008"/>
    <w:rsid w:val="0008718F"/>
    <w:rsid w:val="00087451"/>
    <w:rsid w:val="00087587"/>
    <w:rsid w:val="00087AE9"/>
    <w:rsid w:val="00087DC4"/>
    <w:rsid w:val="0009085E"/>
    <w:rsid w:val="00090DCF"/>
    <w:rsid w:val="00092BEE"/>
    <w:rsid w:val="00096052"/>
    <w:rsid w:val="000A406E"/>
    <w:rsid w:val="000A7D26"/>
    <w:rsid w:val="000A7E37"/>
    <w:rsid w:val="000B4DC5"/>
    <w:rsid w:val="000B4EFE"/>
    <w:rsid w:val="000C12E2"/>
    <w:rsid w:val="000C1448"/>
    <w:rsid w:val="000C295D"/>
    <w:rsid w:val="000C403F"/>
    <w:rsid w:val="000C44E4"/>
    <w:rsid w:val="000C4D2D"/>
    <w:rsid w:val="000C5469"/>
    <w:rsid w:val="000C78E6"/>
    <w:rsid w:val="000D2D9C"/>
    <w:rsid w:val="000D4323"/>
    <w:rsid w:val="000E056E"/>
    <w:rsid w:val="000E14F5"/>
    <w:rsid w:val="000E17E6"/>
    <w:rsid w:val="000E1B3E"/>
    <w:rsid w:val="000E1DAA"/>
    <w:rsid w:val="000E47E0"/>
    <w:rsid w:val="000E7589"/>
    <w:rsid w:val="000E7C57"/>
    <w:rsid w:val="000F0305"/>
    <w:rsid w:val="000F5102"/>
    <w:rsid w:val="000F5F54"/>
    <w:rsid w:val="00100C06"/>
    <w:rsid w:val="00101937"/>
    <w:rsid w:val="00103438"/>
    <w:rsid w:val="00103620"/>
    <w:rsid w:val="00105B80"/>
    <w:rsid w:val="00106E39"/>
    <w:rsid w:val="00106F94"/>
    <w:rsid w:val="00111311"/>
    <w:rsid w:val="001114A8"/>
    <w:rsid w:val="0011390A"/>
    <w:rsid w:val="00113C64"/>
    <w:rsid w:val="00114640"/>
    <w:rsid w:val="00115D80"/>
    <w:rsid w:val="001200EC"/>
    <w:rsid w:val="00120B65"/>
    <w:rsid w:val="00121DE1"/>
    <w:rsid w:val="00121FCD"/>
    <w:rsid w:val="00123B02"/>
    <w:rsid w:val="00141DD2"/>
    <w:rsid w:val="0014402C"/>
    <w:rsid w:val="001470F1"/>
    <w:rsid w:val="00155D7A"/>
    <w:rsid w:val="00155D84"/>
    <w:rsid w:val="00156487"/>
    <w:rsid w:val="00156750"/>
    <w:rsid w:val="0015794D"/>
    <w:rsid w:val="0016015E"/>
    <w:rsid w:val="00161647"/>
    <w:rsid w:val="001628CE"/>
    <w:rsid w:val="001635CD"/>
    <w:rsid w:val="00164017"/>
    <w:rsid w:val="00165C0E"/>
    <w:rsid w:val="00170B58"/>
    <w:rsid w:val="00171C87"/>
    <w:rsid w:val="00175ED5"/>
    <w:rsid w:val="00175F3C"/>
    <w:rsid w:val="00177449"/>
    <w:rsid w:val="0018035F"/>
    <w:rsid w:val="001806C5"/>
    <w:rsid w:val="001807BB"/>
    <w:rsid w:val="00193E5B"/>
    <w:rsid w:val="001A012E"/>
    <w:rsid w:val="001A054C"/>
    <w:rsid w:val="001A138B"/>
    <w:rsid w:val="001B1D2D"/>
    <w:rsid w:val="001B22BD"/>
    <w:rsid w:val="001B3857"/>
    <w:rsid w:val="001B3D4B"/>
    <w:rsid w:val="001B50DA"/>
    <w:rsid w:val="001B6DF3"/>
    <w:rsid w:val="001C05E2"/>
    <w:rsid w:val="001C32CC"/>
    <w:rsid w:val="001C45AC"/>
    <w:rsid w:val="001C6BBF"/>
    <w:rsid w:val="001D000B"/>
    <w:rsid w:val="001D00AA"/>
    <w:rsid w:val="001D1D0E"/>
    <w:rsid w:val="001D4E60"/>
    <w:rsid w:val="001D4F44"/>
    <w:rsid w:val="001E1344"/>
    <w:rsid w:val="001E1EA0"/>
    <w:rsid w:val="001E3166"/>
    <w:rsid w:val="001E72B2"/>
    <w:rsid w:val="001F0223"/>
    <w:rsid w:val="001F02B7"/>
    <w:rsid w:val="001F1FCE"/>
    <w:rsid w:val="001F2805"/>
    <w:rsid w:val="001F3847"/>
    <w:rsid w:val="001F490F"/>
    <w:rsid w:val="001F5971"/>
    <w:rsid w:val="001F5F76"/>
    <w:rsid w:val="001F6499"/>
    <w:rsid w:val="001F65BE"/>
    <w:rsid w:val="001F6B89"/>
    <w:rsid w:val="0020047F"/>
    <w:rsid w:val="0020255C"/>
    <w:rsid w:val="0020488B"/>
    <w:rsid w:val="0020771F"/>
    <w:rsid w:val="00211BFD"/>
    <w:rsid w:val="002130EC"/>
    <w:rsid w:val="0021531F"/>
    <w:rsid w:val="002160E3"/>
    <w:rsid w:val="00217FD6"/>
    <w:rsid w:val="002201BC"/>
    <w:rsid w:val="00224FF8"/>
    <w:rsid w:val="002261F1"/>
    <w:rsid w:val="00227120"/>
    <w:rsid w:val="0022720E"/>
    <w:rsid w:val="00227B99"/>
    <w:rsid w:val="0023250E"/>
    <w:rsid w:val="00236647"/>
    <w:rsid w:val="0024179D"/>
    <w:rsid w:val="00241C2F"/>
    <w:rsid w:val="0024208E"/>
    <w:rsid w:val="00242292"/>
    <w:rsid w:val="002450F0"/>
    <w:rsid w:val="00247D4A"/>
    <w:rsid w:val="00251C35"/>
    <w:rsid w:val="00253C57"/>
    <w:rsid w:val="00254A5D"/>
    <w:rsid w:val="002565E1"/>
    <w:rsid w:val="00256B2C"/>
    <w:rsid w:val="002574E6"/>
    <w:rsid w:val="00261913"/>
    <w:rsid w:val="002625B6"/>
    <w:rsid w:val="00262845"/>
    <w:rsid w:val="00265082"/>
    <w:rsid w:val="002654A0"/>
    <w:rsid w:val="002655AC"/>
    <w:rsid w:val="00265679"/>
    <w:rsid w:val="002757BA"/>
    <w:rsid w:val="002806C9"/>
    <w:rsid w:val="00281122"/>
    <w:rsid w:val="00281BA3"/>
    <w:rsid w:val="00286F08"/>
    <w:rsid w:val="002873BD"/>
    <w:rsid w:val="002927B0"/>
    <w:rsid w:val="00293120"/>
    <w:rsid w:val="00295B3F"/>
    <w:rsid w:val="002960B7"/>
    <w:rsid w:val="00296E29"/>
    <w:rsid w:val="002972A4"/>
    <w:rsid w:val="002A234A"/>
    <w:rsid w:val="002A5F3A"/>
    <w:rsid w:val="002A6382"/>
    <w:rsid w:val="002B05BA"/>
    <w:rsid w:val="002B4723"/>
    <w:rsid w:val="002B4DC4"/>
    <w:rsid w:val="002C0ACD"/>
    <w:rsid w:val="002C2CA1"/>
    <w:rsid w:val="002C4226"/>
    <w:rsid w:val="002C527E"/>
    <w:rsid w:val="002C55BD"/>
    <w:rsid w:val="002C56BC"/>
    <w:rsid w:val="002C71B0"/>
    <w:rsid w:val="002C7259"/>
    <w:rsid w:val="002C78A0"/>
    <w:rsid w:val="002D20F1"/>
    <w:rsid w:val="002D67D8"/>
    <w:rsid w:val="002D7166"/>
    <w:rsid w:val="002E13B4"/>
    <w:rsid w:val="002E264C"/>
    <w:rsid w:val="002E4A20"/>
    <w:rsid w:val="002E5A95"/>
    <w:rsid w:val="002E7248"/>
    <w:rsid w:val="002F0979"/>
    <w:rsid w:val="002F1D71"/>
    <w:rsid w:val="002F1F46"/>
    <w:rsid w:val="002F4B13"/>
    <w:rsid w:val="002F52E2"/>
    <w:rsid w:val="002F6CDE"/>
    <w:rsid w:val="002F6E82"/>
    <w:rsid w:val="002F7C2D"/>
    <w:rsid w:val="00301726"/>
    <w:rsid w:val="003046D3"/>
    <w:rsid w:val="00305144"/>
    <w:rsid w:val="00305FDF"/>
    <w:rsid w:val="00306CA0"/>
    <w:rsid w:val="00312498"/>
    <w:rsid w:val="003162A1"/>
    <w:rsid w:val="003173E5"/>
    <w:rsid w:val="003222F8"/>
    <w:rsid w:val="003252AE"/>
    <w:rsid w:val="003258F8"/>
    <w:rsid w:val="003272CB"/>
    <w:rsid w:val="00327B93"/>
    <w:rsid w:val="00330B03"/>
    <w:rsid w:val="00330E50"/>
    <w:rsid w:val="003317B6"/>
    <w:rsid w:val="003341BD"/>
    <w:rsid w:val="00335A27"/>
    <w:rsid w:val="003435A9"/>
    <w:rsid w:val="0034599E"/>
    <w:rsid w:val="00345D02"/>
    <w:rsid w:val="00346C0D"/>
    <w:rsid w:val="00347A07"/>
    <w:rsid w:val="00347EFE"/>
    <w:rsid w:val="0035131F"/>
    <w:rsid w:val="00353055"/>
    <w:rsid w:val="0035370B"/>
    <w:rsid w:val="00360524"/>
    <w:rsid w:val="0036295A"/>
    <w:rsid w:val="00362ACD"/>
    <w:rsid w:val="00362F16"/>
    <w:rsid w:val="003651CA"/>
    <w:rsid w:val="00367545"/>
    <w:rsid w:val="00371A18"/>
    <w:rsid w:val="00371A41"/>
    <w:rsid w:val="0037320F"/>
    <w:rsid w:val="0037328C"/>
    <w:rsid w:val="003736C6"/>
    <w:rsid w:val="00374554"/>
    <w:rsid w:val="00374CAD"/>
    <w:rsid w:val="00380C19"/>
    <w:rsid w:val="00386EA8"/>
    <w:rsid w:val="003905E5"/>
    <w:rsid w:val="00391C66"/>
    <w:rsid w:val="0039261E"/>
    <w:rsid w:val="003A2C7F"/>
    <w:rsid w:val="003A5C5F"/>
    <w:rsid w:val="003A71C2"/>
    <w:rsid w:val="003B044A"/>
    <w:rsid w:val="003B1642"/>
    <w:rsid w:val="003B4B3E"/>
    <w:rsid w:val="003C17DF"/>
    <w:rsid w:val="003C1D7A"/>
    <w:rsid w:val="003C3CD9"/>
    <w:rsid w:val="003C6409"/>
    <w:rsid w:val="003D1F6B"/>
    <w:rsid w:val="003D1F8A"/>
    <w:rsid w:val="003E155D"/>
    <w:rsid w:val="003E2AB8"/>
    <w:rsid w:val="003E3107"/>
    <w:rsid w:val="003E51D8"/>
    <w:rsid w:val="003E6879"/>
    <w:rsid w:val="003E71C5"/>
    <w:rsid w:val="003F0979"/>
    <w:rsid w:val="003F47D0"/>
    <w:rsid w:val="003F5C6E"/>
    <w:rsid w:val="003F6C14"/>
    <w:rsid w:val="00403044"/>
    <w:rsid w:val="0040494F"/>
    <w:rsid w:val="00410BB6"/>
    <w:rsid w:val="00412B20"/>
    <w:rsid w:val="004160B4"/>
    <w:rsid w:val="00417087"/>
    <w:rsid w:val="00420BDC"/>
    <w:rsid w:val="00422B12"/>
    <w:rsid w:val="004267BF"/>
    <w:rsid w:val="0042698C"/>
    <w:rsid w:val="0042788B"/>
    <w:rsid w:val="00430A57"/>
    <w:rsid w:val="004327C5"/>
    <w:rsid w:val="004330F8"/>
    <w:rsid w:val="00433601"/>
    <w:rsid w:val="00435615"/>
    <w:rsid w:val="004360B2"/>
    <w:rsid w:val="0043650A"/>
    <w:rsid w:val="00441AAA"/>
    <w:rsid w:val="0044380E"/>
    <w:rsid w:val="0044587A"/>
    <w:rsid w:val="00445996"/>
    <w:rsid w:val="00445FC9"/>
    <w:rsid w:val="00446DAB"/>
    <w:rsid w:val="00447527"/>
    <w:rsid w:val="004517B0"/>
    <w:rsid w:val="00451F61"/>
    <w:rsid w:val="0045462A"/>
    <w:rsid w:val="0045563C"/>
    <w:rsid w:val="00457AF6"/>
    <w:rsid w:val="00461E94"/>
    <w:rsid w:val="00462CA0"/>
    <w:rsid w:val="00466C3A"/>
    <w:rsid w:val="00471095"/>
    <w:rsid w:val="00471C87"/>
    <w:rsid w:val="00472A46"/>
    <w:rsid w:val="00473ED4"/>
    <w:rsid w:val="00473F9D"/>
    <w:rsid w:val="0047668B"/>
    <w:rsid w:val="00480E00"/>
    <w:rsid w:val="00482527"/>
    <w:rsid w:val="00485616"/>
    <w:rsid w:val="00486C08"/>
    <w:rsid w:val="00490E1B"/>
    <w:rsid w:val="00493A83"/>
    <w:rsid w:val="00497D16"/>
    <w:rsid w:val="004A1321"/>
    <w:rsid w:val="004A22A4"/>
    <w:rsid w:val="004A3238"/>
    <w:rsid w:val="004A5EF9"/>
    <w:rsid w:val="004A7DCB"/>
    <w:rsid w:val="004B2D3A"/>
    <w:rsid w:val="004B4668"/>
    <w:rsid w:val="004C48F7"/>
    <w:rsid w:val="004C4BD0"/>
    <w:rsid w:val="004C5DAC"/>
    <w:rsid w:val="004D2FD7"/>
    <w:rsid w:val="004D52C1"/>
    <w:rsid w:val="004D580A"/>
    <w:rsid w:val="004D5914"/>
    <w:rsid w:val="004D6765"/>
    <w:rsid w:val="004E1F8F"/>
    <w:rsid w:val="004E4DD9"/>
    <w:rsid w:val="004E58A2"/>
    <w:rsid w:val="004E638D"/>
    <w:rsid w:val="004F037B"/>
    <w:rsid w:val="004F0D55"/>
    <w:rsid w:val="004F0EF4"/>
    <w:rsid w:val="004F429E"/>
    <w:rsid w:val="004F5E98"/>
    <w:rsid w:val="004F6E35"/>
    <w:rsid w:val="004F7C2B"/>
    <w:rsid w:val="00500EFB"/>
    <w:rsid w:val="00502F05"/>
    <w:rsid w:val="0050539C"/>
    <w:rsid w:val="00506264"/>
    <w:rsid w:val="00506F9F"/>
    <w:rsid w:val="00511426"/>
    <w:rsid w:val="00511F5D"/>
    <w:rsid w:val="0051332D"/>
    <w:rsid w:val="00517562"/>
    <w:rsid w:val="00520FF8"/>
    <w:rsid w:val="00521B9E"/>
    <w:rsid w:val="00524F21"/>
    <w:rsid w:val="00526410"/>
    <w:rsid w:val="00526871"/>
    <w:rsid w:val="00526EAD"/>
    <w:rsid w:val="0054386E"/>
    <w:rsid w:val="00544AF0"/>
    <w:rsid w:val="00545053"/>
    <w:rsid w:val="00546803"/>
    <w:rsid w:val="00550F7C"/>
    <w:rsid w:val="00553BE8"/>
    <w:rsid w:val="00553FC7"/>
    <w:rsid w:val="00554FE1"/>
    <w:rsid w:val="00555D79"/>
    <w:rsid w:val="005615CB"/>
    <w:rsid w:val="0056282E"/>
    <w:rsid w:val="00565D9D"/>
    <w:rsid w:val="00572525"/>
    <w:rsid w:val="00573BF7"/>
    <w:rsid w:val="00574881"/>
    <w:rsid w:val="005751E7"/>
    <w:rsid w:val="0057570D"/>
    <w:rsid w:val="0057649D"/>
    <w:rsid w:val="0057649F"/>
    <w:rsid w:val="005777F5"/>
    <w:rsid w:val="00585273"/>
    <w:rsid w:val="00585498"/>
    <w:rsid w:val="00586501"/>
    <w:rsid w:val="00586700"/>
    <w:rsid w:val="00586C71"/>
    <w:rsid w:val="00587D93"/>
    <w:rsid w:val="005918DC"/>
    <w:rsid w:val="00592F04"/>
    <w:rsid w:val="0059452D"/>
    <w:rsid w:val="00595340"/>
    <w:rsid w:val="005A1052"/>
    <w:rsid w:val="005A188F"/>
    <w:rsid w:val="005A2055"/>
    <w:rsid w:val="005A2484"/>
    <w:rsid w:val="005A329B"/>
    <w:rsid w:val="005A5354"/>
    <w:rsid w:val="005B20E8"/>
    <w:rsid w:val="005B3A73"/>
    <w:rsid w:val="005B3B2D"/>
    <w:rsid w:val="005B4660"/>
    <w:rsid w:val="005B49CC"/>
    <w:rsid w:val="005B5679"/>
    <w:rsid w:val="005B5D36"/>
    <w:rsid w:val="005B6391"/>
    <w:rsid w:val="005C163B"/>
    <w:rsid w:val="005C360A"/>
    <w:rsid w:val="005C4A7D"/>
    <w:rsid w:val="005C627F"/>
    <w:rsid w:val="005C6BC0"/>
    <w:rsid w:val="005C6D85"/>
    <w:rsid w:val="005D04BE"/>
    <w:rsid w:val="005D1200"/>
    <w:rsid w:val="005D1637"/>
    <w:rsid w:val="005D4518"/>
    <w:rsid w:val="005D70DF"/>
    <w:rsid w:val="005D7A3E"/>
    <w:rsid w:val="005F11BD"/>
    <w:rsid w:val="005F1B3A"/>
    <w:rsid w:val="005F1C2B"/>
    <w:rsid w:val="005F1CE1"/>
    <w:rsid w:val="005F2C4A"/>
    <w:rsid w:val="005F3091"/>
    <w:rsid w:val="005F4046"/>
    <w:rsid w:val="005F5F07"/>
    <w:rsid w:val="005F635D"/>
    <w:rsid w:val="00602F30"/>
    <w:rsid w:val="00604CFB"/>
    <w:rsid w:val="006054CA"/>
    <w:rsid w:val="006078BE"/>
    <w:rsid w:val="0061095A"/>
    <w:rsid w:val="00617DE9"/>
    <w:rsid w:val="00622380"/>
    <w:rsid w:val="00626AF0"/>
    <w:rsid w:val="00626D11"/>
    <w:rsid w:val="00630BEE"/>
    <w:rsid w:val="006333B4"/>
    <w:rsid w:val="00637027"/>
    <w:rsid w:val="00640753"/>
    <w:rsid w:val="00640D77"/>
    <w:rsid w:val="00641998"/>
    <w:rsid w:val="006437BB"/>
    <w:rsid w:val="00644F79"/>
    <w:rsid w:val="00645773"/>
    <w:rsid w:val="006460EE"/>
    <w:rsid w:val="00647229"/>
    <w:rsid w:val="0065011B"/>
    <w:rsid w:val="00653B64"/>
    <w:rsid w:val="006558AA"/>
    <w:rsid w:val="00656B5C"/>
    <w:rsid w:val="00661FAF"/>
    <w:rsid w:val="00662942"/>
    <w:rsid w:val="00662B82"/>
    <w:rsid w:val="0066352D"/>
    <w:rsid w:val="0066452E"/>
    <w:rsid w:val="00664C74"/>
    <w:rsid w:val="00664D5F"/>
    <w:rsid w:val="00666600"/>
    <w:rsid w:val="00671596"/>
    <w:rsid w:val="00671940"/>
    <w:rsid w:val="00671944"/>
    <w:rsid w:val="00672815"/>
    <w:rsid w:val="00675275"/>
    <w:rsid w:val="0068089A"/>
    <w:rsid w:val="0068243E"/>
    <w:rsid w:val="00684FFD"/>
    <w:rsid w:val="006858C4"/>
    <w:rsid w:val="00685BC8"/>
    <w:rsid w:val="00687679"/>
    <w:rsid w:val="00687A46"/>
    <w:rsid w:val="00687BFB"/>
    <w:rsid w:val="00690B8E"/>
    <w:rsid w:val="006910CD"/>
    <w:rsid w:val="00691559"/>
    <w:rsid w:val="00694072"/>
    <w:rsid w:val="0069569D"/>
    <w:rsid w:val="006959D6"/>
    <w:rsid w:val="00696552"/>
    <w:rsid w:val="006A3533"/>
    <w:rsid w:val="006A5F9D"/>
    <w:rsid w:val="006B19FE"/>
    <w:rsid w:val="006B1C47"/>
    <w:rsid w:val="006B335F"/>
    <w:rsid w:val="006C19AD"/>
    <w:rsid w:val="006C41A9"/>
    <w:rsid w:val="006C63BA"/>
    <w:rsid w:val="006D2EF8"/>
    <w:rsid w:val="006D68C5"/>
    <w:rsid w:val="006D7239"/>
    <w:rsid w:val="006E1003"/>
    <w:rsid w:val="006E2C23"/>
    <w:rsid w:val="006E35D4"/>
    <w:rsid w:val="006E44C9"/>
    <w:rsid w:val="006E4781"/>
    <w:rsid w:val="006E68F7"/>
    <w:rsid w:val="006E7A69"/>
    <w:rsid w:val="006F23A5"/>
    <w:rsid w:val="006F562F"/>
    <w:rsid w:val="006F5885"/>
    <w:rsid w:val="006F71EA"/>
    <w:rsid w:val="00703A01"/>
    <w:rsid w:val="00704509"/>
    <w:rsid w:val="00704D4A"/>
    <w:rsid w:val="007067FA"/>
    <w:rsid w:val="007075B5"/>
    <w:rsid w:val="007077D4"/>
    <w:rsid w:val="00712191"/>
    <w:rsid w:val="00715417"/>
    <w:rsid w:val="007171B2"/>
    <w:rsid w:val="007174FD"/>
    <w:rsid w:val="007206F1"/>
    <w:rsid w:val="00725349"/>
    <w:rsid w:val="00730A4F"/>
    <w:rsid w:val="00730B3B"/>
    <w:rsid w:val="00730E45"/>
    <w:rsid w:val="0073105C"/>
    <w:rsid w:val="0073346F"/>
    <w:rsid w:val="00733E87"/>
    <w:rsid w:val="00736AC1"/>
    <w:rsid w:val="00736BBC"/>
    <w:rsid w:val="007401D3"/>
    <w:rsid w:val="00740602"/>
    <w:rsid w:val="00744246"/>
    <w:rsid w:val="007449A8"/>
    <w:rsid w:val="00746B81"/>
    <w:rsid w:val="007506D1"/>
    <w:rsid w:val="00756A16"/>
    <w:rsid w:val="007622D5"/>
    <w:rsid w:val="00764C1C"/>
    <w:rsid w:val="007658F1"/>
    <w:rsid w:val="00767D01"/>
    <w:rsid w:val="00770594"/>
    <w:rsid w:val="00770AC7"/>
    <w:rsid w:val="00770AFA"/>
    <w:rsid w:val="00774E4C"/>
    <w:rsid w:val="0077698E"/>
    <w:rsid w:val="00781BA9"/>
    <w:rsid w:val="00784BCC"/>
    <w:rsid w:val="007861AF"/>
    <w:rsid w:val="0078705C"/>
    <w:rsid w:val="00787DBB"/>
    <w:rsid w:val="007912D4"/>
    <w:rsid w:val="00793205"/>
    <w:rsid w:val="007941FC"/>
    <w:rsid w:val="007A009D"/>
    <w:rsid w:val="007A0521"/>
    <w:rsid w:val="007A0FBA"/>
    <w:rsid w:val="007A17BF"/>
    <w:rsid w:val="007A2E82"/>
    <w:rsid w:val="007A50B2"/>
    <w:rsid w:val="007A58E4"/>
    <w:rsid w:val="007A5ECA"/>
    <w:rsid w:val="007B7B70"/>
    <w:rsid w:val="007C0208"/>
    <w:rsid w:val="007C0CCB"/>
    <w:rsid w:val="007C2632"/>
    <w:rsid w:val="007C37B8"/>
    <w:rsid w:val="007C4D0D"/>
    <w:rsid w:val="007C7C03"/>
    <w:rsid w:val="007D2C25"/>
    <w:rsid w:val="007D318B"/>
    <w:rsid w:val="007D5CAB"/>
    <w:rsid w:val="007E17D3"/>
    <w:rsid w:val="007E1B0F"/>
    <w:rsid w:val="007E2C4F"/>
    <w:rsid w:val="007E53DC"/>
    <w:rsid w:val="007E5544"/>
    <w:rsid w:val="007E64F1"/>
    <w:rsid w:val="007F2330"/>
    <w:rsid w:val="007F249B"/>
    <w:rsid w:val="007F2FF9"/>
    <w:rsid w:val="007F42E4"/>
    <w:rsid w:val="007F50D9"/>
    <w:rsid w:val="007F7FCB"/>
    <w:rsid w:val="008010CA"/>
    <w:rsid w:val="00802B1C"/>
    <w:rsid w:val="00806754"/>
    <w:rsid w:val="00807D03"/>
    <w:rsid w:val="008118D9"/>
    <w:rsid w:val="00812E43"/>
    <w:rsid w:val="00813717"/>
    <w:rsid w:val="00814949"/>
    <w:rsid w:val="0081518E"/>
    <w:rsid w:val="0081522F"/>
    <w:rsid w:val="00816C22"/>
    <w:rsid w:val="00820521"/>
    <w:rsid w:val="00820DC6"/>
    <w:rsid w:val="00823F93"/>
    <w:rsid w:val="00827E4B"/>
    <w:rsid w:val="00831571"/>
    <w:rsid w:val="008346BC"/>
    <w:rsid w:val="008355B9"/>
    <w:rsid w:val="00835A27"/>
    <w:rsid w:val="00836331"/>
    <w:rsid w:val="008406CB"/>
    <w:rsid w:val="0084238D"/>
    <w:rsid w:val="0085094E"/>
    <w:rsid w:val="00850CAE"/>
    <w:rsid w:val="008518B8"/>
    <w:rsid w:val="008534E9"/>
    <w:rsid w:val="0085447F"/>
    <w:rsid w:val="00854BBB"/>
    <w:rsid w:val="0085528D"/>
    <w:rsid w:val="00856ABF"/>
    <w:rsid w:val="00857D89"/>
    <w:rsid w:val="00860FE1"/>
    <w:rsid w:val="00861C97"/>
    <w:rsid w:val="008634D3"/>
    <w:rsid w:val="0086369F"/>
    <w:rsid w:val="00864080"/>
    <w:rsid w:val="00864B18"/>
    <w:rsid w:val="008654CD"/>
    <w:rsid w:val="0087080F"/>
    <w:rsid w:val="00870E7B"/>
    <w:rsid w:val="0087237C"/>
    <w:rsid w:val="00872A5F"/>
    <w:rsid w:val="00877E51"/>
    <w:rsid w:val="008817F9"/>
    <w:rsid w:val="00881DD7"/>
    <w:rsid w:val="008829D7"/>
    <w:rsid w:val="00882AB3"/>
    <w:rsid w:val="00882E11"/>
    <w:rsid w:val="00890522"/>
    <w:rsid w:val="00890A2E"/>
    <w:rsid w:val="00892DF6"/>
    <w:rsid w:val="00893527"/>
    <w:rsid w:val="008943E4"/>
    <w:rsid w:val="00894B9E"/>
    <w:rsid w:val="008955A3"/>
    <w:rsid w:val="008963EC"/>
    <w:rsid w:val="008A271D"/>
    <w:rsid w:val="008A2C78"/>
    <w:rsid w:val="008A2E5B"/>
    <w:rsid w:val="008A3868"/>
    <w:rsid w:val="008A3E9F"/>
    <w:rsid w:val="008B69B2"/>
    <w:rsid w:val="008B7BC9"/>
    <w:rsid w:val="008C11FE"/>
    <w:rsid w:val="008C2C97"/>
    <w:rsid w:val="008C54F6"/>
    <w:rsid w:val="008C5945"/>
    <w:rsid w:val="008C675A"/>
    <w:rsid w:val="008D0205"/>
    <w:rsid w:val="008D1627"/>
    <w:rsid w:val="008D27ED"/>
    <w:rsid w:val="008D586F"/>
    <w:rsid w:val="008D7B2C"/>
    <w:rsid w:val="008E183D"/>
    <w:rsid w:val="008E20CA"/>
    <w:rsid w:val="008E37E1"/>
    <w:rsid w:val="008E4397"/>
    <w:rsid w:val="008E5D4D"/>
    <w:rsid w:val="008E7035"/>
    <w:rsid w:val="008F16EC"/>
    <w:rsid w:val="008F30BA"/>
    <w:rsid w:val="008F53A4"/>
    <w:rsid w:val="008F597A"/>
    <w:rsid w:val="009004A5"/>
    <w:rsid w:val="00905240"/>
    <w:rsid w:val="009057F0"/>
    <w:rsid w:val="00906D57"/>
    <w:rsid w:val="009070D2"/>
    <w:rsid w:val="00910521"/>
    <w:rsid w:val="00914A91"/>
    <w:rsid w:val="00914C95"/>
    <w:rsid w:val="00915454"/>
    <w:rsid w:val="00917E28"/>
    <w:rsid w:val="00921BD1"/>
    <w:rsid w:val="00922B83"/>
    <w:rsid w:val="00924473"/>
    <w:rsid w:val="00924BF3"/>
    <w:rsid w:val="009260F3"/>
    <w:rsid w:val="009277E1"/>
    <w:rsid w:val="00933EC4"/>
    <w:rsid w:val="00934CEA"/>
    <w:rsid w:val="00935024"/>
    <w:rsid w:val="00935221"/>
    <w:rsid w:val="00935CF7"/>
    <w:rsid w:val="0093683F"/>
    <w:rsid w:val="00936952"/>
    <w:rsid w:val="00941371"/>
    <w:rsid w:val="00941494"/>
    <w:rsid w:val="00941AA5"/>
    <w:rsid w:val="00943E24"/>
    <w:rsid w:val="00945599"/>
    <w:rsid w:val="0094647F"/>
    <w:rsid w:val="009468C9"/>
    <w:rsid w:val="009479F9"/>
    <w:rsid w:val="00954956"/>
    <w:rsid w:val="00955D10"/>
    <w:rsid w:val="0095672A"/>
    <w:rsid w:val="0095692D"/>
    <w:rsid w:val="00956FC9"/>
    <w:rsid w:val="009570DC"/>
    <w:rsid w:val="00960AFA"/>
    <w:rsid w:val="00962AF4"/>
    <w:rsid w:val="00963AD9"/>
    <w:rsid w:val="00967A53"/>
    <w:rsid w:val="00967F03"/>
    <w:rsid w:val="009724A0"/>
    <w:rsid w:val="009724A6"/>
    <w:rsid w:val="0098199F"/>
    <w:rsid w:val="009878D6"/>
    <w:rsid w:val="00987919"/>
    <w:rsid w:val="009926C6"/>
    <w:rsid w:val="0099293D"/>
    <w:rsid w:val="00994348"/>
    <w:rsid w:val="00994F14"/>
    <w:rsid w:val="009A118B"/>
    <w:rsid w:val="009A235A"/>
    <w:rsid w:val="009A259E"/>
    <w:rsid w:val="009A2CF5"/>
    <w:rsid w:val="009A714F"/>
    <w:rsid w:val="009B09E6"/>
    <w:rsid w:val="009B0A76"/>
    <w:rsid w:val="009B381F"/>
    <w:rsid w:val="009B6364"/>
    <w:rsid w:val="009B6C25"/>
    <w:rsid w:val="009B7EC2"/>
    <w:rsid w:val="009C097A"/>
    <w:rsid w:val="009C36C3"/>
    <w:rsid w:val="009C371A"/>
    <w:rsid w:val="009C44D8"/>
    <w:rsid w:val="009C470C"/>
    <w:rsid w:val="009C61CF"/>
    <w:rsid w:val="009C6346"/>
    <w:rsid w:val="009C68B2"/>
    <w:rsid w:val="009C750C"/>
    <w:rsid w:val="009D2FBD"/>
    <w:rsid w:val="009D5BBB"/>
    <w:rsid w:val="009D66C8"/>
    <w:rsid w:val="009D6904"/>
    <w:rsid w:val="009E1678"/>
    <w:rsid w:val="009E396C"/>
    <w:rsid w:val="009E5D5A"/>
    <w:rsid w:val="009F0B72"/>
    <w:rsid w:val="009F30F5"/>
    <w:rsid w:val="009F340F"/>
    <w:rsid w:val="009F45FC"/>
    <w:rsid w:val="009F734F"/>
    <w:rsid w:val="009F78BB"/>
    <w:rsid w:val="00A00CBC"/>
    <w:rsid w:val="00A120ED"/>
    <w:rsid w:val="00A132D8"/>
    <w:rsid w:val="00A144EA"/>
    <w:rsid w:val="00A15C64"/>
    <w:rsid w:val="00A16C6D"/>
    <w:rsid w:val="00A16F95"/>
    <w:rsid w:val="00A17758"/>
    <w:rsid w:val="00A24AFB"/>
    <w:rsid w:val="00A25225"/>
    <w:rsid w:val="00A257AC"/>
    <w:rsid w:val="00A30650"/>
    <w:rsid w:val="00A30EE6"/>
    <w:rsid w:val="00A313A1"/>
    <w:rsid w:val="00A32C5A"/>
    <w:rsid w:val="00A3410C"/>
    <w:rsid w:val="00A3501E"/>
    <w:rsid w:val="00A372A6"/>
    <w:rsid w:val="00A42483"/>
    <w:rsid w:val="00A43F82"/>
    <w:rsid w:val="00A477A0"/>
    <w:rsid w:val="00A53CB3"/>
    <w:rsid w:val="00A5594D"/>
    <w:rsid w:val="00A56106"/>
    <w:rsid w:val="00A56C56"/>
    <w:rsid w:val="00A57548"/>
    <w:rsid w:val="00A61C1D"/>
    <w:rsid w:val="00A64807"/>
    <w:rsid w:val="00A673FC"/>
    <w:rsid w:val="00A70AB3"/>
    <w:rsid w:val="00A7157A"/>
    <w:rsid w:val="00A739A4"/>
    <w:rsid w:val="00A75671"/>
    <w:rsid w:val="00A7594E"/>
    <w:rsid w:val="00A75DAE"/>
    <w:rsid w:val="00A8049D"/>
    <w:rsid w:val="00A823F2"/>
    <w:rsid w:val="00A82681"/>
    <w:rsid w:val="00A84BE4"/>
    <w:rsid w:val="00A869BA"/>
    <w:rsid w:val="00A86CA4"/>
    <w:rsid w:val="00A8798F"/>
    <w:rsid w:val="00A87D40"/>
    <w:rsid w:val="00A91E62"/>
    <w:rsid w:val="00A929A6"/>
    <w:rsid w:val="00A935AC"/>
    <w:rsid w:val="00A93CF9"/>
    <w:rsid w:val="00A95BEA"/>
    <w:rsid w:val="00A97860"/>
    <w:rsid w:val="00AA182B"/>
    <w:rsid w:val="00AA18CB"/>
    <w:rsid w:val="00AA2B92"/>
    <w:rsid w:val="00AA2BE2"/>
    <w:rsid w:val="00AA3493"/>
    <w:rsid w:val="00AA5715"/>
    <w:rsid w:val="00AB6C6A"/>
    <w:rsid w:val="00AB7E83"/>
    <w:rsid w:val="00AB7F20"/>
    <w:rsid w:val="00AC05CC"/>
    <w:rsid w:val="00AC0E40"/>
    <w:rsid w:val="00AC144B"/>
    <w:rsid w:val="00AC550B"/>
    <w:rsid w:val="00AD389F"/>
    <w:rsid w:val="00AD49A5"/>
    <w:rsid w:val="00AD4F6E"/>
    <w:rsid w:val="00AD5B4A"/>
    <w:rsid w:val="00AD7B2D"/>
    <w:rsid w:val="00AE175C"/>
    <w:rsid w:val="00AE2E51"/>
    <w:rsid w:val="00AE4C68"/>
    <w:rsid w:val="00AE70AB"/>
    <w:rsid w:val="00AE7FC1"/>
    <w:rsid w:val="00AF0385"/>
    <w:rsid w:val="00AF05A1"/>
    <w:rsid w:val="00AF17E7"/>
    <w:rsid w:val="00AF76BF"/>
    <w:rsid w:val="00B019F6"/>
    <w:rsid w:val="00B065E5"/>
    <w:rsid w:val="00B06667"/>
    <w:rsid w:val="00B10692"/>
    <w:rsid w:val="00B10CC0"/>
    <w:rsid w:val="00B12421"/>
    <w:rsid w:val="00B129E8"/>
    <w:rsid w:val="00B16445"/>
    <w:rsid w:val="00B20641"/>
    <w:rsid w:val="00B20AA5"/>
    <w:rsid w:val="00B236C8"/>
    <w:rsid w:val="00B23A37"/>
    <w:rsid w:val="00B26258"/>
    <w:rsid w:val="00B26B4A"/>
    <w:rsid w:val="00B27F75"/>
    <w:rsid w:val="00B3094A"/>
    <w:rsid w:val="00B31B55"/>
    <w:rsid w:val="00B31D9D"/>
    <w:rsid w:val="00B3287C"/>
    <w:rsid w:val="00B40B45"/>
    <w:rsid w:val="00B43795"/>
    <w:rsid w:val="00B43D29"/>
    <w:rsid w:val="00B45A7D"/>
    <w:rsid w:val="00B500DE"/>
    <w:rsid w:val="00B51254"/>
    <w:rsid w:val="00B55735"/>
    <w:rsid w:val="00B56FBF"/>
    <w:rsid w:val="00B578BC"/>
    <w:rsid w:val="00B57CFA"/>
    <w:rsid w:val="00B57E20"/>
    <w:rsid w:val="00B65FC2"/>
    <w:rsid w:val="00B66142"/>
    <w:rsid w:val="00B66B08"/>
    <w:rsid w:val="00B670D1"/>
    <w:rsid w:val="00B6763C"/>
    <w:rsid w:val="00B7077E"/>
    <w:rsid w:val="00B74E1D"/>
    <w:rsid w:val="00B76031"/>
    <w:rsid w:val="00B76386"/>
    <w:rsid w:val="00B77DC8"/>
    <w:rsid w:val="00B82A2E"/>
    <w:rsid w:val="00B84E2D"/>
    <w:rsid w:val="00B86A52"/>
    <w:rsid w:val="00B925B0"/>
    <w:rsid w:val="00B93515"/>
    <w:rsid w:val="00B94112"/>
    <w:rsid w:val="00B9422A"/>
    <w:rsid w:val="00B96E3C"/>
    <w:rsid w:val="00BA0A23"/>
    <w:rsid w:val="00BA135B"/>
    <w:rsid w:val="00BA68AA"/>
    <w:rsid w:val="00BA77EF"/>
    <w:rsid w:val="00BB0AE1"/>
    <w:rsid w:val="00BB1412"/>
    <w:rsid w:val="00BB1B72"/>
    <w:rsid w:val="00BB279B"/>
    <w:rsid w:val="00BB6F61"/>
    <w:rsid w:val="00BB7186"/>
    <w:rsid w:val="00BB73D5"/>
    <w:rsid w:val="00BC5121"/>
    <w:rsid w:val="00BC5B05"/>
    <w:rsid w:val="00BC6411"/>
    <w:rsid w:val="00BC6B0E"/>
    <w:rsid w:val="00BD1F3B"/>
    <w:rsid w:val="00BD26F1"/>
    <w:rsid w:val="00BD4E32"/>
    <w:rsid w:val="00BD5588"/>
    <w:rsid w:val="00BD5C39"/>
    <w:rsid w:val="00BD7871"/>
    <w:rsid w:val="00BE601A"/>
    <w:rsid w:val="00BF0DEC"/>
    <w:rsid w:val="00BF29F3"/>
    <w:rsid w:val="00BF3B93"/>
    <w:rsid w:val="00BF4208"/>
    <w:rsid w:val="00BF5C85"/>
    <w:rsid w:val="00C01E9F"/>
    <w:rsid w:val="00C02C98"/>
    <w:rsid w:val="00C04CA1"/>
    <w:rsid w:val="00C050E7"/>
    <w:rsid w:val="00C11F43"/>
    <w:rsid w:val="00C15992"/>
    <w:rsid w:val="00C17487"/>
    <w:rsid w:val="00C22835"/>
    <w:rsid w:val="00C24361"/>
    <w:rsid w:val="00C250AC"/>
    <w:rsid w:val="00C2541A"/>
    <w:rsid w:val="00C271AB"/>
    <w:rsid w:val="00C31F37"/>
    <w:rsid w:val="00C32595"/>
    <w:rsid w:val="00C32F8D"/>
    <w:rsid w:val="00C330B9"/>
    <w:rsid w:val="00C35CC5"/>
    <w:rsid w:val="00C369B1"/>
    <w:rsid w:val="00C36D50"/>
    <w:rsid w:val="00C46579"/>
    <w:rsid w:val="00C50D47"/>
    <w:rsid w:val="00C50D68"/>
    <w:rsid w:val="00C522C6"/>
    <w:rsid w:val="00C54801"/>
    <w:rsid w:val="00C60815"/>
    <w:rsid w:val="00C61359"/>
    <w:rsid w:val="00C616BC"/>
    <w:rsid w:val="00C63916"/>
    <w:rsid w:val="00C64B1A"/>
    <w:rsid w:val="00C65300"/>
    <w:rsid w:val="00C65604"/>
    <w:rsid w:val="00C65978"/>
    <w:rsid w:val="00C65E26"/>
    <w:rsid w:val="00C662E8"/>
    <w:rsid w:val="00C706EA"/>
    <w:rsid w:val="00C711EA"/>
    <w:rsid w:val="00C721C7"/>
    <w:rsid w:val="00C7261C"/>
    <w:rsid w:val="00C81749"/>
    <w:rsid w:val="00C81AFD"/>
    <w:rsid w:val="00C82409"/>
    <w:rsid w:val="00C825A6"/>
    <w:rsid w:val="00C842D4"/>
    <w:rsid w:val="00C856A5"/>
    <w:rsid w:val="00C8600B"/>
    <w:rsid w:val="00C86C7B"/>
    <w:rsid w:val="00C87146"/>
    <w:rsid w:val="00C928B5"/>
    <w:rsid w:val="00C92CB1"/>
    <w:rsid w:val="00C93083"/>
    <w:rsid w:val="00C9424B"/>
    <w:rsid w:val="00C9438F"/>
    <w:rsid w:val="00C96250"/>
    <w:rsid w:val="00C978B3"/>
    <w:rsid w:val="00C97CA2"/>
    <w:rsid w:val="00CA26AB"/>
    <w:rsid w:val="00CA5C21"/>
    <w:rsid w:val="00CA7328"/>
    <w:rsid w:val="00CA7726"/>
    <w:rsid w:val="00CB1554"/>
    <w:rsid w:val="00CB452F"/>
    <w:rsid w:val="00CB4C58"/>
    <w:rsid w:val="00CB5BD2"/>
    <w:rsid w:val="00CC0370"/>
    <w:rsid w:val="00CC1D95"/>
    <w:rsid w:val="00CC2EC1"/>
    <w:rsid w:val="00CC5559"/>
    <w:rsid w:val="00CC598E"/>
    <w:rsid w:val="00CC61BB"/>
    <w:rsid w:val="00CD0804"/>
    <w:rsid w:val="00CD3445"/>
    <w:rsid w:val="00CE176D"/>
    <w:rsid w:val="00CE3517"/>
    <w:rsid w:val="00CE5182"/>
    <w:rsid w:val="00CE664B"/>
    <w:rsid w:val="00CE7DC5"/>
    <w:rsid w:val="00CF157D"/>
    <w:rsid w:val="00CF4763"/>
    <w:rsid w:val="00D007AA"/>
    <w:rsid w:val="00D01547"/>
    <w:rsid w:val="00D0220C"/>
    <w:rsid w:val="00D07250"/>
    <w:rsid w:val="00D10449"/>
    <w:rsid w:val="00D11331"/>
    <w:rsid w:val="00D11989"/>
    <w:rsid w:val="00D13686"/>
    <w:rsid w:val="00D15242"/>
    <w:rsid w:val="00D16279"/>
    <w:rsid w:val="00D17D5C"/>
    <w:rsid w:val="00D21A8A"/>
    <w:rsid w:val="00D26CF3"/>
    <w:rsid w:val="00D33589"/>
    <w:rsid w:val="00D40F21"/>
    <w:rsid w:val="00D422C4"/>
    <w:rsid w:val="00D43C16"/>
    <w:rsid w:val="00D442F7"/>
    <w:rsid w:val="00D53CAA"/>
    <w:rsid w:val="00D57365"/>
    <w:rsid w:val="00D60B72"/>
    <w:rsid w:val="00D60C4A"/>
    <w:rsid w:val="00D61651"/>
    <w:rsid w:val="00D626CC"/>
    <w:rsid w:val="00D67759"/>
    <w:rsid w:val="00D67853"/>
    <w:rsid w:val="00D70DBF"/>
    <w:rsid w:val="00D7172F"/>
    <w:rsid w:val="00D71FD3"/>
    <w:rsid w:val="00D739E1"/>
    <w:rsid w:val="00D757A1"/>
    <w:rsid w:val="00D76E5C"/>
    <w:rsid w:val="00D773E0"/>
    <w:rsid w:val="00D8230B"/>
    <w:rsid w:val="00D83C69"/>
    <w:rsid w:val="00D84D1A"/>
    <w:rsid w:val="00D84DBF"/>
    <w:rsid w:val="00D84E0C"/>
    <w:rsid w:val="00D85216"/>
    <w:rsid w:val="00D86996"/>
    <w:rsid w:val="00D9526F"/>
    <w:rsid w:val="00D96E63"/>
    <w:rsid w:val="00DA1545"/>
    <w:rsid w:val="00DA2BC9"/>
    <w:rsid w:val="00DA3457"/>
    <w:rsid w:val="00DA7DB2"/>
    <w:rsid w:val="00DB0C82"/>
    <w:rsid w:val="00DB4D30"/>
    <w:rsid w:val="00DC2409"/>
    <w:rsid w:val="00DC55B5"/>
    <w:rsid w:val="00DC745B"/>
    <w:rsid w:val="00DC7FA8"/>
    <w:rsid w:val="00DD0E23"/>
    <w:rsid w:val="00DD21FA"/>
    <w:rsid w:val="00DD254D"/>
    <w:rsid w:val="00DD4716"/>
    <w:rsid w:val="00DD53AB"/>
    <w:rsid w:val="00DE0E3D"/>
    <w:rsid w:val="00DE18D5"/>
    <w:rsid w:val="00DE32AA"/>
    <w:rsid w:val="00DE358A"/>
    <w:rsid w:val="00DE43B4"/>
    <w:rsid w:val="00DE493D"/>
    <w:rsid w:val="00DE4B11"/>
    <w:rsid w:val="00DE6782"/>
    <w:rsid w:val="00DF086B"/>
    <w:rsid w:val="00DF1064"/>
    <w:rsid w:val="00DF16FA"/>
    <w:rsid w:val="00DF2DA5"/>
    <w:rsid w:val="00DF5B30"/>
    <w:rsid w:val="00DF6038"/>
    <w:rsid w:val="00E010E3"/>
    <w:rsid w:val="00E03F83"/>
    <w:rsid w:val="00E04291"/>
    <w:rsid w:val="00E063A4"/>
    <w:rsid w:val="00E07008"/>
    <w:rsid w:val="00E072D8"/>
    <w:rsid w:val="00E10D60"/>
    <w:rsid w:val="00E12FC5"/>
    <w:rsid w:val="00E13684"/>
    <w:rsid w:val="00E17384"/>
    <w:rsid w:val="00E226C5"/>
    <w:rsid w:val="00E2415B"/>
    <w:rsid w:val="00E265D9"/>
    <w:rsid w:val="00E273A1"/>
    <w:rsid w:val="00E27FD5"/>
    <w:rsid w:val="00E30236"/>
    <w:rsid w:val="00E37A50"/>
    <w:rsid w:val="00E37CCB"/>
    <w:rsid w:val="00E40162"/>
    <w:rsid w:val="00E44034"/>
    <w:rsid w:val="00E44472"/>
    <w:rsid w:val="00E44E02"/>
    <w:rsid w:val="00E45562"/>
    <w:rsid w:val="00E50E6D"/>
    <w:rsid w:val="00E538DD"/>
    <w:rsid w:val="00E55E6C"/>
    <w:rsid w:val="00E55EBD"/>
    <w:rsid w:val="00E5632C"/>
    <w:rsid w:val="00E6066C"/>
    <w:rsid w:val="00E647BE"/>
    <w:rsid w:val="00E65509"/>
    <w:rsid w:val="00E65BA1"/>
    <w:rsid w:val="00E67D5B"/>
    <w:rsid w:val="00E71FEA"/>
    <w:rsid w:val="00E744A6"/>
    <w:rsid w:val="00E75142"/>
    <w:rsid w:val="00E75269"/>
    <w:rsid w:val="00E80197"/>
    <w:rsid w:val="00E81071"/>
    <w:rsid w:val="00E81246"/>
    <w:rsid w:val="00E8198F"/>
    <w:rsid w:val="00E8436C"/>
    <w:rsid w:val="00E846F4"/>
    <w:rsid w:val="00E84E77"/>
    <w:rsid w:val="00E9502E"/>
    <w:rsid w:val="00E95784"/>
    <w:rsid w:val="00E95CFC"/>
    <w:rsid w:val="00E96134"/>
    <w:rsid w:val="00E961BD"/>
    <w:rsid w:val="00EA0744"/>
    <w:rsid w:val="00EA1F88"/>
    <w:rsid w:val="00EA3D31"/>
    <w:rsid w:val="00EA410A"/>
    <w:rsid w:val="00EA4F58"/>
    <w:rsid w:val="00EA70E5"/>
    <w:rsid w:val="00EB4236"/>
    <w:rsid w:val="00EB5DEA"/>
    <w:rsid w:val="00EB796A"/>
    <w:rsid w:val="00EC2439"/>
    <w:rsid w:val="00EC271D"/>
    <w:rsid w:val="00EC27FE"/>
    <w:rsid w:val="00EC74CE"/>
    <w:rsid w:val="00EC78C2"/>
    <w:rsid w:val="00ED13FB"/>
    <w:rsid w:val="00ED2B0A"/>
    <w:rsid w:val="00ED2D7B"/>
    <w:rsid w:val="00ED7E73"/>
    <w:rsid w:val="00EE1D64"/>
    <w:rsid w:val="00EE3CCF"/>
    <w:rsid w:val="00EE5671"/>
    <w:rsid w:val="00EE59E4"/>
    <w:rsid w:val="00EE640D"/>
    <w:rsid w:val="00EE6C56"/>
    <w:rsid w:val="00EF1283"/>
    <w:rsid w:val="00EF1EE3"/>
    <w:rsid w:val="00EF2C74"/>
    <w:rsid w:val="00EF33F2"/>
    <w:rsid w:val="00EF3683"/>
    <w:rsid w:val="00EF6408"/>
    <w:rsid w:val="00F001C0"/>
    <w:rsid w:val="00F01F2F"/>
    <w:rsid w:val="00F0235A"/>
    <w:rsid w:val="00F05CA2"/>
    <w:rsid w:val="00F0689D"/>
    <w:rsid w:val="00F109E4"/>
    <w:rsid w:val="00F142A2"/>
    <w:rsid w:val="00F20499"/>
    <w:rsid w:val="00F213DD"/>
    <w:rsid w:val="00F24CC9"/>
    <w:rsid w:val="00F25DBB"/>
    <w:rsid w:val="00F27C71"/>
    <w:rsid w:val="00F27E10"/>
    <w:rsid w:val="00F344E7"/>
    <w:rsid w:val="00F360B5"/>
    <w:rsid w:val="00F3731A"/>
    <w:rsid w:val="00F43962"/>
    <w:rsid w:val="00F478A2"/>
    <w:rsid w:val="00F502BA"/>
    <w:rsid w:val="00F52FEE"/>
    <w:rsid w:val="00F54498"/>
    <w:rsid w:val="00F544AD"/>
    <w:rsid w:val="00F57336"/>
    <w:rsid w:val="00F57DC3"/>
    <w:rsid w:val="00F615B8"/>
    <w:rsid w:val="00F6294C"/>
    <w:rsid w:val="00F66026"/>
    <w:rsid w:val="00F67DD0"/>
    <w:rsid w:val="00F7122F"/>
    <w:rsid w:val="00F71CA5"/>
    <w:rsid w:val="00F72657"/>
    <w:rsid w:val="00F7595E"/>
    <w:rsid w:val="00F75E3D"/>
    <w:rsid w:val="00F76D43"/>
    <w:rsid w:val="00F7727C"/>
    <w:rsid w:val="00F8173F"/>
    <w:rsid w:val="00F8383A"/>
    <w:rsid w:val="00F843A3"/>
    <w:rsid w:val="00F87404"/>
    <w:rsid w:val="00F90202"/>
    <w:rsid w:val="00F947AC"/>
    <w:rsid w:val="00FA0975"/>
    <w:rsid w:val="00FA0A43"/>
    <w:rsid w:val="00FA124C"/>
    <w:rsid w:val="00FA13C1"/>
    <w:rsid w:val="00FA3B65"/>
    <w:rsid w:val="00FB1045"/>
    <w:rsid w:val="00FB176F"/>
    <w:rsid w:val="00FB3024"/>
    <w:rsid w:val="00FB3168"/>
    <w:rsid w:val="00FB5660"/>
    <w:rsid w:val="00FC1CAA"/>
    <w:rsid w:val="00FC230A"/>
    <w:rsid w:val="00FC4765"/>
    <w:rsid w:val="00FC6C20"/>
    <w:rsid w:val="00FC7129"/>
    <w:rsid w:val="00FD29AD"/>
    <w:rsid w:val="00FD3C09"/>
    <w:rsid w:val="00FD43F6"/>
    <w:rsid w:val="00FE0E49"/>
    <w:rsid w:val="00FE0F4E"/>
    <w:rsid w:val="00FE33B5"/>
    <w:rsid w:val="00FE3C00"/>
    <w:rsid w:val="00FE43C1"/>
    <w:rsid w:val="00FF0420"/>
    <w:rsid w:val="00FF259E"/>
    <w:rsid w:val="00FF3720"/>
    <w:rsid w:val="00FF470E"/>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8F88"/>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NormalWeb">
    <w:name w:val="Normal (Web)"/>
    <w:basedOn w:val="Normal"/>
    <w:uiPriority w:val="99"/>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paragraph" w:customStyle="1" w:styleId="liknoteik1">
    <w:name w:val="lik_noteik1"/>
    <w:basedOn w:val="Normal"/>
    <w:rsid w:val="00FB176F"/>
    <w:pPr>
      <w:spacing w:before="100" w:beforeAutospacing="1" w:after="100" w:afterAutospacing="1" w:line="360" w:lineRule="auto"/>
      <w:ind w:firstLine="300"/>
      <w:jc w:val="right"/>
    </w:pPr>
    <w:rPr>
      <w:b/>
      <w:bCs/>
      <w:color w:val="414142"/>
      <w:sz w:val="20"/>
      <w:szCs w:val="20"/>
    </w:rPr>
  </w:style>
  <w:style w:type="table" w:styleId="TableGrid">
    <w:name w:val="Table Grid"/>
    <w:basedOn w:val="TableNormal"/>
    <w:uiPriority w:val="59"/>
    <w:rsid w:val="0008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436C"/>
    <w:rPr>
      <w:sz w:val="20"/>
      <w:szCs w:val="20"/>
    </w:rPr>
  </w:style>
  <w:style w:type="character" w:customStyle="1" w:styleId="EndnoteTextChar">
    <w:name w:val="Endnote Text Char"/>
    <w:basedOn w:val="DefaultParagraphFont"/>
    <w:link w:val="EndnoteText"/>
    <w:uiPriority w:val="99"/>
    <w:semiHidden/>
    <w:rsid w:val="00E8436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E8436C"/>
    <w:rPr>
      <w:vertAlign w:val="superscript"/>
    </w:rPr>
  </w:style>
  <w:style w:type="character" w:styleId="UnresolvedMention">
    <w:name w:val="Unresolved Mention"/>
    <w:basedOn w:val="DefaultParagraphFont"/>
    <w:uiPriority w:val="99"/>
    <w:semiHidden/>
    <w:unhideWhenUsed/>
    <w:rsid w:val="00BA68AA"/>
    <w:rPr>
      <w:color w:val="605E5C"/>
      <w:shd w:val="clear" w:color="auto" w:fill="E1DFDD"/>
    </w:rPr>
  </w:style>
  <w:style w:type="character" w:styleId="FollowedHyperlink">
    <w:name w:val="FollowedHyperlink"/>
    <w:basedOn w:val="DefaultParagraphFont"/>
    <w:uiPriority w:val="99"/>
    <w:semiHidden/>
    <w:unhideWhenUsed/>
    <w:rsid w:val="001C3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8678">
      <w:bodyDiv w:val="1"/>
      <w:marLeft w:val="0"/>
      <w:marRight w:val="0"/>
      <w:marTop w:val="0"/>
      <w:marBottom w:val="0"/>
      <w:divBdr>
        <w:top w:val="none" w:sz="0" w:space="0" w:color="auto"/>
        <w:left w:val="none" w:sz="0" w:space="0" w:color="auto"/>
        <w:bottom w:val="none" w:sz="0" w:space="0" w:color="auto"/>
        <w:right w:val="none" w:sz="0" w:space="0" w:color="auto"/>
      </w:divBdr>
    </w:div>
    <w:div w:id="166402722">
      <w:bodyDiv w:val="1"/>
      <w:marLeft w:val="0"/>
      <w:marRight w:val="0"/>
      <w:marTop w:val="0"/>
      <w:marBottom w:val="0"/>
      <w:divBdr>
        <w:top w:val="none" w:sz="0" w:space="0" w:color="auto"/>
        <w:left w:val="none" w:sz="0" w:space="0" w:color="auto"/>
        <w:bottom w:val="none" w:sz="0" w:space="0" w:color="auto"/>
        <w:right w:val="none" w:sz="0" w:space="0" w:color="auto"/>
      </w:divBdr>
    </w:div>
    <w:div w:id="197475162">
      <w:bodyDiv w:val="1"/>
      <w:marLeft w:val="0"/>
      <w:marRight w:val="0"/>
      <w:marTop w:val="0"/>
      <w:marBottom w:val="0"/>
      <w:divBdr>
        <w:top w:val="none" w:sz="0" w:space="0" w:color="auto"/>
        <w:left w:val="none" w:sz="0" w:space="0" w:color="auto"/>
        <w:bottom w:val="none" w:sz="0" w:space="0" w:color="auto"/>
        <w:right w:val="none" w:sz="0" w:space="0" w:color="auto"/>
      </w:divBdr>
    </w:div>
    <w:div w:id="404766118">
      <w:bodyDiv w:val="1"/>
      <w:marLeft w:val="0"/>
      <w:marRight w:val="0"/>
      <w:marTop w:val="0"/>
      <w:marBottom w:val="0"/>
      <w:divBdr>
        <w:top w:val="none" w:sz="0" w:space="0" w:color="auto"/>
        <w:left w:val="none" w:sz="0" w:space="0" w:color="auto"/>
        <w:bottom w:val="none" w:sz="0" w:space="0" w:color="auto"/>
        <w:right w:val="none" w:sz="0" w:space="0" w:color="auto"/>
      </w:divBdr>
    </w:div>
    <w:div w:id="478159561">
      <w:bodyDiv w:val="1"/>
      <w:marLeft w:val="0"/>
      <w:marRight w:val="0"/>
      <w:marTop w:val="0"/>
      <w:marBottom w:val="0"/>
      <w:divBdr>
        <w:top w:val="none" w:sz="0" w:space="0" w:color="auto"/>
        <w:left w:val="none" w:sz="0" w:space="0" w:color="auto"/>
        <w:bottom w:val="none" w:sz="0" w:space="0" w:color="auto"/>
        <w:right w:val="none" w:sz="0" w:space="0" w:color="auto"/>
      </w:divBdr>
    </w:div>
    <w:div w:id="537207857">
      <w:bodyDiv w:val="1"/>
      <w:marLeft w:val="0"/>
      <w:marRight w:val="0"/>
      <w:marTop w:val="0"/>
      <w:marBottom w:val="0"/>
      <w:divBdr>
        <w:top w:val="none" w:sz="0" w:space="0" w:color="auto"/>
        <w:left w:val="none" w:sz="0" w:space="0" w:color="auto"/>
        <w:bottom w:val="none" w:sz="0" w:space="0" w:color="auto"/>
        <w:right w:val="none" w:sz="0" w:space="0" w:color="auto"/>
      </w:divBdr>
      <w:divsChild>
        <w:div w:id="1364475966">
          <w:marLeft w:val="0"/>
          <w:marRight w:val="0"/>
          <w:marTop w:val="480"/>
          <w:marBottom w:val="240"/>
          <w:divBdr>
            <w:top w:val="none" w:sz="0" w:space="0" w:color="auto"/>
            <w:left w:val="none" w:sz="0" w:space="0" w:color="auto"/>
            <w:bottom w:val="none" w:sz="0" w:space="0" w:color="auto"/>
            <w:right w:val="none" w:sz="0" w:space="0" w:color="auto"/>
          </w:divBdr>
        </w:div>
        <w:div w:id="769617845">
          <w:marLeft w:val="0"/>
          <w:marRight w:val="0"/>
          <w:marTop w:val="0"/>
          <w:marBottom w:val="567"/>
          <w:divBdr>
            <w:top w:val="none" w:sz="0" w:space="0" w:color="auto"/>
            <w:left w:val="none" w:sz="0" w:space="0" w:color="auto"/>
            <w:bottom w:val="none" w:sz="0" w:space="0" w:color="auto"/>
            <w:right w:val="none" w:sz="0" w:space="0" w:color="auto"/>
          </w:divBdr>
        </w:div>
      </w:divsChild>
    </w:div>
    <w:div w:id="557326795">
      <w:bodyDiv w:val="1"/>
      <w:marLeft w:val="0"/>
      <w:marRight w:val="0"/>
      <w:marTop w:val="0"/>
      <w:marBottom w:val="0"/>
      <w:divBdr>
        <w:top w:val="none" w:sz="0" w:space="0" w:color="auto"/>
        <w:left w:val="none" w:sz="0" w:space="0" w:color="auto"/>
        <w:bottom w:val="none" w:sz="0" w:space="0" w:color="auto"/>
        <w:right w:val="none" w:sz="0" w:space="0" w:color="auto"/>
      </w:divBdr>
    </w:div>
    <w:div w:id="599533002">
      <w:bodyDiv w:val="1"/>
      <w:marLeft w:val="0"/>
      <w:marRight w:val="0"/>
      <w:marTop w:val="0"/>
      <w:marBottom w:val="0"/>
      <w:divBdr>
        <w:top w:val="none" w:sz="0" w:space="0" w:color="auto"/>
        <w:left w:val="none" w:sz="0" w:space="0" w:color="auto"/>
        <w:bottom w:val="none" w:sz="0" w:space="0" w:color="auto"/>
        <w:right w:val="none" w:sz="0" w:space="0" w:color="auto"/>
      </w:divBdr>
    </w:div>
    <w:div w:id="653949993">
      <w:bodyDiv w:val="1"/>
      <w:marLeft w:val="0"/>
      <w:marRight w:val="0"/>
      <w:marTop w:val="0"/>
      <w:marBottom w:val="0"/>
      <w:divBdr>
        <w:top w:val="none" w:sz="0" w:space="0" w:color="auto"/>
        <w:left w:val="none" w:sz="0" w:space="0" w:color="auto"/>
        <w:bottom w:val="none" w:sz="0" w:space="0" w:color="auto"/>
        <w:right w:val="none" w:sz="0" w:space="0" w:color="auto"/>
      </w:divBdr>
    </w:div>
    <w:div w:id="657079072">
      <w:bodyDiv w:val="1"/>
      <w:marLeft w:val="0"/>
      <w:marRight w:val="0"/>
      <w:marTop w:val="0"/>
      <w:marBottom w:val="0"/>
      <w:divBdr>
        <w:top w:val="none" w:sz="0" w:space="0" w:color="auto"/>
        <w:left w:val="none" w:sz="0" w:space="0" w:color="auto"/>
        <w:bottom w:val="none" w:sz="0" w:space="0" w:color="auto"/>
        <w:right w:val="none" w:sz="0" w:space="0" w:color="auto"/>
      </w:divBdr>
    </w:div>
    <w:div w:id="760760135">
      <w:bodyDiv w:val="1"/>
      <w:marLeft w:val="0"/>
      <w:marRight w:val="0"/>
      <w:marTop w:val="0"/>
      <w:marBottom w:val="0"/>
      <w:divBdr>
        <w:top w:val="none" w:sz="0" w:space="0" w:color="auto"/>
        <w:left w:val="none" w:sz="0" w:space="0" w:color="auto"/>
        <w:bottom w:val="none" w:sz="0" w:space="0" w:color="auto"/>
        <w:right w:val="none" w:sz="0" w:space="0" w:color="auto"/>
      </w:divBdr>
    </w:div>
    <w:div w:id="840437236">
      <w:bodyDiv w:val="1"/>
      <w:marLeft w:val="0"/>
      <w:marRight w:val="0"/>
      <w:marTop w:val="0"/>
      <w:marBottom w:val="0"/>
      <w:divBdr>
        <w:top w:val="none" w:sz="0" w:space="0" w:color="auto"/>
        <w:left w:val="none" w:sz="0" w:space="0" w:color="auto"/>
        <w:bottom w:val="none" w:sz="0" w:space="0" w:color="auto"/>
        <w:right w:val="none" w:sz="0" w:space="0" w:color="auto"/>
      </w:divBdr>
    </w:div>
    <w:div w:id="975380485">
      <w:bodyDiv w:val="1"/>
      <w:marLeft w:val="0"/>
      <w:marRight w:val="0"/>
      <w:marTop w:val="0"/>
      <w:marBottom w:val="0"/>
      <w:divBdr>
        <w:top w:val="none" w:sz="0" w:space="0" w:color="auto"/>
        <w:left w:val="none" w:sz="0" w:space="0" w:color="auto"/>
        <w:bottom w:val="none" w:sz="0" w:space="0" w:color="auto"/>
        <w:right w:val="none" w:sz="0" w:space="0" w:color="auto"/>
      </w:divBdr>
      <w:divsChild>
        <w:div w:id="1257590284">
          <w:marLeft w:val="0"/>
          <w:marRight w:val="0"/>
          <w:marTop w:val="0"/>
          <w:marBottom w:val="0"/>
          <w:divBdr>
            <w:top w:val="none" w:sz="0" w:space="0" w:color="auto"/>
            <w:left w:val="none" w:sz="0" w:space="0" w:color="auto"/>
            <w:bottom w:val="none" w:sz="0" w:space="0" w:color="auto"/>
            <w:right w:val="none" w:sz="0" w:space="0" w:color="auto"/>
          </w:divBdr>
        </w:div>
      </w:divsChild>
    </w:div>
    <w:div w:id="1202867263">
      <w:bodyDiv w:val="1"/>
      <w:marLeft w:val="0"/>
      <w:marRight w:val="0"/>
      <w:marTop w:val="0"/>
      <w:marBottom w:val="0"/>
      <w:divBdr>
        <w:top w:val="none" w:sz="0" w:space="0" w:color="auto"/>
        <w:left w:val="none" w:sz="0" w:space="0" w:color="auto"/>
        <w:bottom w:val="none" w:sz="0" w:space="0" w:color="auto"/>
        <w:right w:val="none" w:sz="0" w:space="0" w:color="auto"/>
      </w:divBdr>
    </w:div>
    <w:div w:id="1402285963">
      <w:bodyDiv w:val="1"/>
      <w:marLeft w:val="0"/>
      <w:marRight w:val="0"/>
      <w:marTop w:val="0"/>
      <w:marBottom w:val="0"/>
      <w:divBdr>
        <w:top w:val="none" w:sz="0" w:space="0" w:color="auto"/>
        <w:left w:val="none" w:sz="0" w:space="0" w:color="auto"/>
        <w:bottom w:val="none" w:sz="0" w:space="0" w:color="auto"/>
        <w:right w:val="none" w:sz="0" w:space="0" w:color="auto"/>
      </w:divBdr>
    </w:div>
    <w:div w:id="1449733958">
      <w:bodyDiv w:val="1"/>
      <w:marLeft w:val="0"/>
      <w:marRight w:val="0"/>
      <w:marTop w:val="0"/>
      <w:marBottom w:val="0"/>
      <w:divBdr>
        <w:top w:val="none" w:sz="0" w:space="0" w:color="auto"/>
        <w:left w:val="none" w:sz="0" w:space="0" w:color="auto"/>
        <w:bottom w:val="none" w:sz="0" w:space="0" w:color="auto"/>
        <w:right w:val="none" w:sz="0" w:space="0" w:color="auto"/>
      </w:divBdr>
    </w:div>
    <w:div w:id="1762212583">
      <w:bodyDiv w:val="1"/>
      <w:marLeft w:val="0"/>
      <w:marRight w:val="0"/>
      <w:marTop w:val="0"/>
      <w:marBottom w:val="0"/>
      <w:divBdr>
        <w:top w:val="none" w:sz="0" w:space="0" w:color="auto"/>
        <w:left w:val="none" w:sz="0" w:space="0" w:color="auto"/>
        <w:bottom w:val="none" w:sz="0" w:space="0" w:color="auto"/>
        <w:right w:val="none" w:sz="0" w:space="0" w:color="auto"/>
      </w:divBdr>
    </w:div>
    <w:div w:id="1843427616">
      <w:bodyDiv w:val="1"/>
      <w:marLeft w:val="0"/>
      <w:marRight w:val="0"/>
      <w:marTop w:val="0"/>
      <w:marBottom w:val="0"/>
      <w:divBdr>
        <w:top w:val="none" w:sz="0" w:space="0" w:color="auto"/>
        <w:left w:val="none" w:sz="0" w:space="0" w:color="auto"/>
        <w:bottom w:val="none" w:sz="0" w:space="0" w:color="auto"/>
        <w:right w:val="none" w:sz="0" w:space="0" w:color="auto"/>
      </w:divBdr>
    </w:div>
    <w:div w:id="1988625445">
      <w:bodyDiv w:val="1"/>
      <w:marLeft w:val="0"/>
      <w:marRight w:val="0"/>
      <w:marTop w:val="0"/>
      <w:marBottom w:val="0"/>
      <w:divBdr>
        <w:top w:val="none" w:sz="0" w:space="0" w:color="auto"/>
        <w:left w:val="none" w:sz="0" w:space="0" w:color="auto"/>
        <w:bottom w:val="none" w:sz="0" w:space="0" w:color="auto"/>
        <w:right w:val="none" w:sz="0" w:space="0" w:color="auto"/>
      </w:divBdr>
    </w:div>
    <w:div w:id="2019428069">
      <w:bodyDiv w:val="1"/>
      <w:marLeft w:val="0"/>
      <w:marRight w:val="0"/>
      <w:marTop w:val="0"/>
      <w:marBottom w:val="0"/>
      <w:divBdr>
        <w:top w:val="none" w:sz="0" w:space="0" w:color="auto"/>
        <w:left w:val="none" w:sz="0" w:space="0" w:color="auto"/>
        <w:bottom w:val="none" w:sz="0" w:space="0" w:color="auto"/>
        <w:right w:val="none" w:sz="0" w:space="0" w:color="auto"/>
      </w:divBdr>
    </w:div>
    <w:div w:id="2032563352">
      <w:bodyDiv w:val="1"/>
      <w:marLeft w:val="0"/>
      <w:marRight w:val="0"/>
      <w:marTop w:val="0"/>
      <w:marBottom w:val="0"/>
      <w:divBdr>
        <w:top w:val="none" w:sz="0" w:space="0" w:color="auto"/>
        <w:left w:val="none" w:sz="0" w:space="0" w:color="auto"/>
        <w:bottom w:val="none" w:sz="0" w:space="0" w:color="auto"/>
        <w:right w:val="none" w:sz="0" w:space="0" w:color="auto"/>
      </w:divBdr>
    </w:div>
    <w:div w:id="2084637396">
      <w:bodyDiv w:val="1"/>
      <w:marLeft w:val="0"/>
      <w:marRight w:val="0"/>
      <w:marTop w:val="0"/>
      <w:marBottom w:val="0"/>
      <w:divBdr>
        <w:top w:val="none" w:sz="0" w:space="0" w:color="auto"/>
        <w:left w:val="none" w:sz="0" w:space="0" w:color="auto"/>
        <w:bottom w:val="none" w:sz="0" w:space="0" w:color="auto"/>
        <w:right w:val="none" w:sz="0" w:space="0" w:color="auto"/>
      </w:divBdr>
    </w:div>
    <w:div w:id="21209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Ministrija/sabiedribas_lidzdaliba/diskusiju_doku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gov.lv/content/ministru-kabineta-diskusiju-dokument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k.gov.lv/lv/ministru-kabineta-diskusiju-dokumenti" TargetMode="External"/><Relationship Id="rId1" Type="http://schemas.openxmlformats.org/officeDocument/2006/relationships/hyperlink" Target="https://www.em.gov.lv/lv/diskusiju-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CA01-C26D-40FF-94EF-E7C3004C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5032</Words>
  <Characters>2869</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Ekonomikas ministrija</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Gusts.Sprogis@em.gov.lv</dc:creator>
  <dc:description/>
  <cp:lastModifiedBy>Gusts Sproģis</cp:lastModifiedBy>
  <cp:revision>5</cp:revision>
  <cp:lastPrinted>2018-11-23T13:06:00Z</cp:lastPrinted>
  <dcterms:created xsi:type="dcterms:W3CDTF">2021-07-06T12:21:00Z</dcterms:created>
  <dcterms:modified xsi:type="dcterms:W3CDTF">2021-07-13T12:56:00Z</dcterms:modified>
</cp:coreProperties>
</file>