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2402127"/>
    <w:p w14:paraId="50F9CBE5" w14:textId="077B74E8" w:rsidR="002E4AE3" w:rsidRPr="00D07394" w:rsidRDefault="00C10548" w:rsidP="00D07394">
      <w:pPr>
        <w:shd w:val="clear" w:color="auto" w:fill="FFFFFF"/>
        <w:spacing w:after="0" w:line="240" w:lineRule="auto"/>
        <w:jc w:val="center"/>
        <w:outlineLvl w:val="2"/>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882755678"/>
          <w:placeholder>
            <w:docPart w:val="876477F8D1A84F219BA7CB85B478485F"/>
          </w:placeholder>
        </w:sdtPr>
        <w:sdtEndPr/>
        <w:sdtContent>
          <w:r w:rsidR="006461EA" w:rsidRPr="00D07394">
            <w:rPr>
              <w:rFonts w:ascii="Times New Roman" w:eastAsia="Times New Roman" w:hAnsi="Times New Roman" w:cs="Times New Roman"/>
              <w:b/>
              <w:bCs/>
              <w:sz w:val="24"/>
              <w:szCs w:val="24"/>
              <w:lang w:eastAsia="lv-LV"/>
            </w:rPr>
            <w:t xml:space="preserve">Noteikumu </w:t>
          </w:r>
        </w:sdtContent>
      </w:sdt>
      <w:r w:rsidR="002E4AE3" w:rsidRPr="00D07394">
        <w:rPr>
          <w:rFonts w:ascii="Times New Roman" w:eastAsia="Times New Roman" w:hAnsi="Times New Roman" w:cs="Times New Roman"/>
          <w:b/>
          <w:bCs/>
          <w:sz w:val="24"/>
          <w:szCs w:val="24"/>
          <w:lang w:eastAsia="lv-LV"/>
        </w:rPr>
        <w:t>projekt</w:t>
      </w:r>
      <w:r w:rsidR="006461EA" w:rsidRPr="00D07394">
        <w:rPr>
          <w:rFonts w:ascii="Times New Roman" w:eastAsia="Times New Roman" w:hAnsi="Times New Roman" w:cs="Times New Roman"/>
          <w:b/>
          <w:bCs/>
          <w:sz w:val="24"/>
          <w:szCs w:val="24"/>
          <w:lang w:eastAsia="lv-LV"/>
        </w:rPr>
        <w:t>u</w:t>
      </w:r>
      <w:r w:rsidR="002E4AE3" w:rsidRPr="00D07394">
        <w:rPr>
          <w:rFonts w:ascii="Times New Roman" w:eastAsia="Times New Roman" w:hAnsi="Times New Roman" w:cs="Times New Roman"/>
          <w:b/>
          <w:bCs/>
          <w:sz w:val="24"/>
          <w:szCs w:val="24"/>
          <w:lang w:eastAsia="lv-LV"/>
        </w:rPr>
        <w:t xml:space="preserve"> </w:t>
      </w:r>
      <w:bookmarkEnd w:id="0"/>
      <w:r w:rsidR="006461EA" w:rsidRPr="00D07394">
        <w:rPr>
          <w:rFonts w:ascii="Times New Roman" w:eastAsia="Times New Roman" w:hAnsi="Times New Roman" w:cs="Times New Roman"/>
          <w:b/>
          <w:bCs/>
          <w:sz w:val="24"/>
          <w:szCs w:val="24"/>
          <w:lang w:eastAsia="lv-LV"/>
        </w:rPr>
        <w:t xml:space="preserve"> “Grozījumi Ministru kabineta 2014.gada 20.maija noteikumos Nr.255 "Noteikumi par distances līgumu"” un “Grozījumi Ministru kabineta 2014.gada 20.maija noteikumos Nr.254 "Noteikumi par līgumu, kas noslēgts ārpus pastāvīgās tirdzniecības vai pakalpojumu sniegšanas vietas"” </w:t>
      </w:r>
      <w:r w:rsidR="002E4AE3" w:rsidRPr="00D07394">
        <w:rPr>
          <w:rFonts w:ascii="Times New Roman" w:eastAsia="Times New Roman" w:hAnsi="Times New Roman" w:cs="Times New Roman"/>
          <w:b/>
          <w:bCs/>
          <w:sz w:val="24"/>
          <w:szCs w:val="24"/>
          <w:lang w:eastAsia="lv-LV"/>
        </w:rPr>
        <w:t>sākotnējās ietekmes novērtējuma ziņojums (anotācija)</w:t>
      </w:r>
    </w:p>
    <w:p w14:paraId="1A0FE89C" w14:textId="77777777" w:rsidR="002E4AE3" w:rsidRPr="00D07394" w:rsidRDefault="002E4AE3" w:rsidP="00D07394">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461EA" w:rsidRPr="00D07394" w14:paraId="20D9593C" w14:textId="77777777" w:rsidTr="0093022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5B6908"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Tiesību akta projekta anotācijas kopsavilkums</w:t>
            </w:r>
          </w:p>
        </w:tc>
      </w:tr>
      <w:tr w:rsidR="006461EA" w:rsidRPr="00D07394" w14:paraId="7FBDC07E" w14:textId="77777777" w:rsidTr="00930227">
        <w:trPr>
          <w:trHeight w:val="2094"/>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D411A0E"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B320CBB" w14:textId="7728B57B" w:rsidR="000A0692" w:rsidRPr="00D07394" w:rsidRDefault="00C10548" w:rsidP="00D07394">
            <w:pPr>
              <w:pStyle w:val="NormalWeb"/>
              <w:spacing w:before="0" w:beforeAutospacing="0" w:after="0" w:afterAutospacing="0"/>
              <w:ind w:firstLine="695"/>
              <w:jc w:val="both"/>
              <w:rPr>
                <w:iCs/>
              </w:rPr>
            </w:pPr>
            <w:sdt>
              <w:sdtPr>
                <w:id w:val="-81148482"/>
                <w:placeholder>
                  <w:docPart w:val="80FCFC26261C4645B508994B86EBE0C1"/>
                </w:placeholder>
              </w:sdtPr>
              <w:sdtEndPr/>
              <w:sdtContent>
                <w:r w:rsidR="00DD1C38" w:rsidRPr="00DD1C38">
                  <w:t xml:space="preserve">Noteikumu </w:t>
                </w:r>
              </w:sdtContent>
            </w:sdt>
            <w:r w:rsidR="00DD1C38" w:rsidRPr="00DD1C38">
              <w:t>projekt</w:t>
            </w:r>
            <w:r w:rsidR="00DD1C38">
              <w:t>i</w:t>
            </w:r>
            <w:r w:rsidR="00DD1C38" w:rsidRPr="00DD1C38">
              <w:t xml:space="preserve"> “Grozījumi Ministru kabineta 2014.gada 20.maija noteikumos Nr.255 "Noteikumi par distances līgumu"” un “Grozījumi Ministru kabineta 2014.gada 20.maija noteikumos Nr.254 "Noteikumi par līgumu, kas noslēgts ārpus pastāvīgās tirdzniecības vai pakalpojumu sniegšanas vietas"”</w:t>
            </w:r>
            <w:r w:rsidR="00DD1C38">
              <w:t xml:space="preserve"> (turpmāk-</w:t>
            </w:r>
            <w:r w:rsidR="00093BAB" w:rsidRPr="00D07394">
              <w:rPr>
                <w:iCs/>
              </w:rPr>
              <w:t xml:space="preserve"> </w:t>
            </w:r>
            <w:r w:rsidR="00DD1C38">
              <w:rPr>
                <w:iCs/>
              </w:rPr>
              <w:t>p</w:t>
            </w:r>
            <w:r w:rsidR="000E3C46" w:rsidRPr="00D07394">
              <w:rPr>
                <w:iCs/>
              </w:rPr>
              <w:t>rojekti</w:t>
            </w:r>
            <w:r w:rsidR="00DD1C38">
              <w:rPr>
                <w:iCs/>
              </w:rPr>
              <w:t xml:space="preserve">) </w:t>
            </w:r>
            <w:r w:rsidR="000E3C46" w:rsidRPr="00D07394">
              <w:rPr>
                <w:iCs/>
              </w:rPr>
              <w:t xml:space="preserve">izstrādāti, lai modernizētu normatīvos aktus un veicinātu augstāku patērētāju tiesību aizsardzības līmeni, </w:t>
            </w:r>
            <w:r w:rsidR="00093BAB" w:rsidRPr="00D07394">
              <w:rPr>
                <w:iCs/>
              </w:rPr>
              <w:t xml:space="preserve">patērētāju informētību, </w:t>
            </w:r>
            <w:r w:rsidR="000E3C46" w:rsidRPr="00D07394">
              <w:rPr>
                <w:iCs/>
              </w:rPr>
              <w:t>ņemot vērā straujo ar tiešsaistes tirdzniecības vietām saistīto tehnoloģiju attīstību, kā arī pieaugošo patērētāju ieradumu iegādāties preces internetā. Projektos tiek precizētas un stiprinātas normas saistībā ar sniedzamo informāciju pirms patērētājs ir uzņēmies līguma saistības. P</w:t>
            </w:r>
            <w:r w:rsidR="002E4AE3" w:rsidRPr="00D07394">
              <w:rPr>
                <w:iCs/>
              </w:rPr>
              <w:t>rojekt</w:t>
            </w:r>
            <w:r w:rsidR="000A0692" w:rsidRPr="00D07394">
              <w:rPr>
                <w:iCs/>
              </w:rPr>
              <w:t>i</w:t>
            </w:r>
            <w:r w:rsidR="002E4AE3" w:rsidRPr="00D07394">
              <w:rPr>
                <w:iCs/>
              </w:rPr>
              <w:t xml:space="preserve"> izstrādāt</w:t>
            </w:r>
            <w:r w:rsidR="000A0692" w:rsidRPr="00D07394">
              <w:rPr>
                <w:iCs/>
              </w:rPr>
              <w:t>i</w:t>
            </w:r>
            <w:r w:rsidR="002E4AE3" w:rsidRPr="00D07394">
              <w:rPr>
                <w:iCs/>
              </w:rPr>
              <w:t>, lai</w:t>
            </w:r>
            <w:r w:rsidR="00327611" w:rsidRPr="00D07394">
              <w:rPr>
                <w:iCs/>
              </w:rPr>
              <w:t xml:space="preserve"> </w:t>
            </w:r>
            <w:r w:rsidR="00141D37" w:rsidRPr="00D07394">
              <w:rPr>
                <w:iCs/>
              </w:rPr>
              <w:t xml:space="preserve">pārņemtu </w:t>
            </w:r>
            <w:bookmarkStart w:id="1" w:name="_Hlk72402182"/>
            <w:r w:rsidR="000A0692" w:rsidRPr="00D07394">
              <w:rPr>
                <w:iCs/>
              </w:rPr>
              <w:t>Eiropas Parlamenta un Padomes Direktīva</w:t>
            </w:r>
            <w:r w:rsidR="00093BAB" w:rsidRPr="00D07394">
              <w:rPr>
                <w:iCs/>
              </w:rPr>
              <w:t>s</w:t>
            </w:r>
            <w:r w:rsidR="000A0692" w:rsidRPr="00D07394">
              <w:rPr>
                <w:iCs/>
              </w:rPr>
              <w:t xml:space="preserve"> (ES) 2019/2161, ar ko groza Padomes Direktīvu 93/13/EEK un Eiropas Parlamenta un Padomes Direktīvas 98/6/EK, 2005/29/EK un 2011/83/ES attiecībā uz Savienības patērētāju tiesību aizsardzības noteikumu labāku izpildi un modernizēšanu</w:t>
            </w:r>
            <w:r w:rsidR="00093BAB" w:rsidRPr="00D07394">
              <w:rPr>
                <w:iCs/>
              </w:rPr>
              <w:t xml:space="preserve"> atsevišķas normas.</w:t>
            </w:r>
          </w:p>
          <w:bookmarkEnd w:id="1"/>
          <w:p w14:paraId="7E5E739A" w14:textId="77087C0B" w:rsidR="003A2323" w:rsidRPr="00D07394" w:rsidRDefault="00475D8A" w:rsidP="00D07394">
            <w:pPr>
              <w:shd w:val="clear" w:color="auto" w:fill="FFFFFF"/>
              <w:spacing w:after="0" w:line="240" w:lineRule="auto"/>
              <w:ind w:firstLine="601"/>
              <w:jc w:val="both"/>
              <w:rPr>
                <w:rFonts w:ascii="Times New Roman" w:hAnsi="Times New Roman" w:cs="Times New Roman"/>
                <w:sz w:val="24"/>
                <w:szCs w:val="24"/>
              </w:rPr>
            </w:pPr>
            <w:r>
              <w:rPr>
                <w:rFonts w:ascii="Times New Roman" w:hAnsi="Times New Roman" w:cs="Times New Roman"/>
                <w:sz w:val="24"/>
                <w:szCs w:val="24"/>
              </w:rPr>
              <w:t>Projekti</w:t>
            </w:r>
            <w:r w:rsidR="0078574A" w:rsidRPr="00D07394">
              <w:rPr>
                <w:rFonts w:ascii="Times New Roman" w:hAnsi="Times New Roman" w:cs="Times New Roman"/>
                <w:sz w:val="24"/>
                <w:szCs w:val="24"/>
              </w:rPr>
              <w:t xml:space="preserve"> </w:t>
            </w:r>
            <w:r w:rsidR="002E4AE3" w:rsidRPr="00D07394">
              <w:rPr>
                <w:rFonts w:ascii="Times New Roman" w:hAnsi="Times New Roman" w:cs="Times New Roman"/>
                <w:sz w:val="24"/>
                <w:szCs w:val="24"/>
              </w:rPr>
              <w:t>ir jāpieņem</w:t>
            </w:r>
            <w:r w:rsidR="00881CFD" w:rsidRPr="00D07394">
              <w:rPr>
                <w:rFonts w:ascii="Times New Roman" w:hAnsi="Times New Roman" w:cs="Times New Roman"/>
                <w:sz w:val="24"/>
                <w:szCs w:val="24"/>
              </w:rPr>
              <w:t>,</w:t>
            </w:r>
            <w:r w:rsidR="002E4AE3" w:rsidRPr="00D07394">
              <w:rPr>
                <w:rFonts w:ascii="Times New Roman" w:hAnsi="Times New Roman" w:cs="Times New Roman"/>
                <w:sz w:val="24"/>
                <w:szCs w:val="24"/>
              </w:rPr>
              <w:t xml:space="preserve"> līdz 2021.</w:t>
            </w:r>
            <w:r w:rsidR="00881CFD" w:rsidRPr="00D07394">
              <w:rPr>
                <w:rFonts w:ascii="Times New Roman" w:hAnsi="Times New Roman" w:cs="Times New Roman"/>
                <w:sz w:val="24"/>
                <w:szCs w:val="24"/>
              </w:rPr>
              <w:t> </w:t>
            </w:r>
            <w:r w:rsidR="002E4AE3" w:rsidRPr="00D07394">
              <w:rPr>
                <w:rFonts w:ascii="Times New Roman" w:hAnsi="Times New Roman" w:cs="Times New Roman"/>
                <w:sz w:val="24"/>
                <w:szCs w:val="24"/>
              </w:rPr>
              <w:t xml:space="preserve">gada </w:t>
            </w:r>
            <w:r w:rsidR="00D50F05" w:rsidRPr="00D07394">
              <w:rPr>
                <w:rFonts w:ascii="Times New Roman" w:hAnsi="Times New Roman" w:cs="Times New Roman"/>
                <w:sz w:val="24"/>
                <w:szCs w:val="24"/>
              </w:rPr>
              <w:t>28.</w:t>
            </w:r>
            <w:r w:rsidR="00881CFD" w:rsidRPr="00D07394">
              <w:rPr>
                <w:rFonts w:ascii="Times New Roman" w:hAnsi="Times New Roman" w:cs="Times New Roman"/>
                <w:sz w:val="24"/>
                <w:szCs w:val="24"/>
              </w:rPr>
              <w:t> </w:t>
            </w:r>
            <w:r w:rsidR="00D50F05" w:rsidRPr="00D07394">
              <w:rPr>
                <w:rFonts w:ascii="Times New Roman" w:hAnsi="Times New Roman" w:cs="Times New Roman"/>
                <w:sz w:val="24"/>
                <w:szCs w:val="24"/>
              </w:rPr>
              <w:t>novembrim</w:t>
            </w:r>
            <w:r>
              <w:rPr>
                <w:rFonts w:ascii="Times New Roman" w:hAnsi="Times New Roman" w:cs="Times New Roman"/>
                <w:sz w:val="24"/>
                <w:szCs w:val="24"/>
              </w:rPr>
              <w:t xml:space="preserve"> un tādējādi </w:t>
            </w:r>
            <w:r w:rsidR="00FC4497" w:rsidRPr="00D07394">
              <w:rPr>
                <w:rFonts w:ascii="Times New Roman" w:hAnsi="Times New Roman" w:cs="Times New Roman"/>
                <w:sz w:val="24"/>
                <w:szCs w:val="24"/>
                <w:shd w:val="clear" w:color="auto" w:fill="FFFFFF"/>
              </w:rPr>
              <w:t>p</w:t>
            </w:r>
            <w:r w:rsidR="003A2323" w:rsidRPr="00D07394">
              <w:rPr>
                <w:rFonts w:ascii="Times New Roman" w:hAnsi="Times New Roman" w:cs="Times New Roman"/>
                <w:sz w:val="24"/>
                <w:szCs w:val="24"/>
                <w:shd w:val="clear" w:color="auto" w:fill="FFFFFF"/>
              </w:rPr>
              <w:t xml:space="preserve">aredzēts, ka </w:t>
            </w:r>
            <w:r w:rsidR="006461EA" w:rsidRPr="00D07394">
              <w:rPr>
                <w:rFonts w:ascii="Times New Roman" w:hAnsi="Times New Roman" w:cs="Times New Roman"/>
                <w:sz w:val="24"/>
                <w:szCs w:val="24"/>
                <w:shd w:val="clear" w:color="auto" w:fill="FFFFFF"/>
              </w:rPr>
              <w:t>t</w:t>
            </w:r>
            <w:r w:rsidR="006060FA" w:rsidRPr="00D07394">
              <w:rPr>
                <w:rFonts w:ascii="Times New Roman" w:hAnsi="Times New Roman" w:cs="Times New Roman"/>
                <w:sz w:val="24"/>
                <w:szCs w:val="24"/>
                <w:shd w:val="clear" w:color="auto" w:fill="FFFFFF"/>
              </w:rPr>
              <w:t>ie</w:t>
            </w:r>
            <w:r w:rsidR="003A2323" w:rsidRPr="00D07394">
              <w:rPr>
                <w:rFonts w:ascii="Times New Roman" w:hAnsi="Times New Roman" w:cs="Times New Roman"/>
                <w:sz w:val="24"/>
                <w:szCs w:val="24"/>
                <w:shd w:val="clear" w:color="auto" w:fill="FFFFFF"/>
              </w:rPr>
              <w:t xml:space="preserve"> stājas spēkā 2022.</w:t>
            </w:r>
            <w:r w:rsidR="00881CFD" w:rsidRPr="00D07394">
              <w:rPr>
                <w:rFonts w:ascii="Times New Roman" w:hAnsi="Times New Roman" w:cs="Times New Roman"/>
                <w:sz w:val="24"/>
                <w:szCs w:val="24"/>
                <w:shd w:val="clear" w:color="auto" w:fill="FFFFFF"/>
              </w:rPr>
              <w:t> </w:t>
            </w:r>
            <w:r w:rsidR="003A2323" w:rsidRPr="00D07394">
              <w:rPr>
                <w:rFonts w:ascii="Times New Roman" w:hAnsi="Times New Roman" w:cs="Times New Roman"/>
                <w:sz w:val="24"/>
                <w:szCs w:val="24"/>
                <w:shd w:val="clear" w:color="auto" w:fill="FFFFFF"/>
              </w:rPr>
              <w:t>gada 1.</w:t>
            </w:r>
            <w:r w:rsidR="00881CFD" w:rsidRPr="00D07394">
              <w:rPr>
                <w:rFonts w:ascii="Times New Roman" w:hAnsi="Times New Roman" w:cs="Times New Roman"/>
                <w:sz w:val="24"/>
                <w:szCs w:val="24"/>
                <w:shd w:val="clear" w:color="auto" w:fill="FFFFFF"/>
              </w:rPr>
              <w:t> </w:t>
            </w:r>
            <w:r w:rsidR="003A2323" w:rsidRPr="00D07394">
              <w:rPr>
                <w:rFonts w:ascii="Times New Roman" w:hAnsi="Times New Roman" w:cs="Times New Roman"/>
                <w:sz w:val="24"/>
                <w:szCs w:val="24"/>
                <w:shd w:val="clear" w:color="auto" w:fill="FFFFFF"/>
              </w:rPr>
              <w:t>janvārī.</w:t>
            </w:r>
          </w:p>
          <w:p w14:paraId="445B5AF8" w14:textId="0885E531" w:rsidR="002E4AE3" w:rsidRPr="00D07394" w:rsidRDefault="002E4AE3" w:rsidP="00D07394">
            <w:pPr>
              <w:pStyle w:val="NormalWeb"/>
              <w:spacing w:before="0" w:beforeAutospacing="0" w:after="0" w:afterAutospacing="0"/>
              <w:jc w:val="both"/>
            </w:pPr>
          </w:p>
        </w:tc>
      </w:tr>
    </w:tbl>
    <w:p w14:paraId="2D8EB143"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1EA" w:rsidRPr="00D07394" w14:paraId="040C8DBC"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332B2F"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I. Tiesību akta projekta izstrādes nepieciešamība</w:t>
            </w:r>
          </w:p>
        </w:tc>
      </w:tr>
      <w:tr w:rsidR="00D07394" w:rsidRPr="00D07394" w14:paraId="3E2D5C13"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A608BC"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CAA1147"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1365A9BC" w14:textId="1B8BA577" w:rsidR="002E4AE3" w:rsidRPr="00D07394" w:rsidRDefault="00093BAB" w:rsidP="00D07394">
            <w:pPr>
              <w:spacing w:after="0" w:line="240" w:lineRule="auto"/>
              <w:ind w:firstLine="406"/>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2E4AE3" w:rsidRPr="00D07394">
              <w:rPr>
                <w:rFonts w:ascii="Times New Roman" w:eastAsia="Times New Roman" w:hAnsi="Times New Roman" w:cs="Times New Roman"/>
                <w:iCs/>
                <w:sz w:val="24"/>
                <w:szCs w:val="24"/>
                <w:lang w:eastAsia="lv-LV"/>
              </w:rPr>
              <w:t>rojekt</w:t>
            </w:r>
            <w:r w:rsidRPr="00D07394">
              <w:rPr>
                <w:rFonts w:ascii="Times New Roman" w:eastAsia="Times New Roman" w:hAnsi="Times New Roman" w:cs="Times New Roman"/>
                <w:iCs/>
                <w:sz w:val="24"/>
                <w:szCs w:val="24"/>
                <w:lang w:eastAsia="lv-LV"/>
              </w:rPr>
              <w:t>i</w:t>
            </w:r>
            <w:r w:rsidR="002E4AE3" w:rsidRPr="00D07394">
              <w:rPr>
                <w:rFonts w:ascii="Times New Roman" w:eastAsia="Times New Roman" w:hAnsi="Times New Roman" w:cs="Times New Roman"/>
                <w:iCs/>
                <w:sz w:val="24"/>
                <w:szCs w:val="24"/>
                <w:lang w:eastAsia="lv-LV"/>
              </w:rPr>
              <w:t xml:space="preserve"> </w:t>
            </w:r>
            <w:r w:rsidR="00475D8A" w:rsidRPr="00D07394">
              <w:rPr>
                <w:rFonts w:ascii="Times New Roman" w:eastAsia="Times New Roman" w:hAnsi="Times New Roman" w:cs="Times New Roman"/>
                <w:iCs/>
                <w:sz w:val="24"/>
                <w:szCs w:val="24"/>
                <w:lang w:eastAsia="lv-LV"/>
              </w:rPr>
              <w:t>izstrādāt</w:t>
            </w:r>
            <w:r w:rsidR="00475D8A">
              <w:rPr>
                <w:rFonts w:ascii="Times New Roman" w:eastAsia="Times New Roman" w:hAnsi="Times New Roman" w:cs="Times New Roman"/>
                <w:iCs/>
                <w:sz w:val="24"/>
                <w:szCs w:val="24"/>
                <w:lang w:eastAsia="lv-LV"/>
              </w:rPr>
              <w:t>i pēc Ekonomikas ministrijas iniciatīvas</w:t>
            </w:r>
            <w:r w:rsidR="002E4AE3" w:rsidRPr="00D07394">
              <w:rPr>
                <w:rFonts w:ascii="Times New Roman" w:eastAsia="Times New Roman" w:hAnsi="Times New Roman" w:cs="Times New Roman"/>
                <w:iCs/>
                <w:sz w:val="24"/>
                <w:szCs w:val="24"/>
                <w:lang w:eastAsia="lv-LV"/>
              </w:rPr>
              <w:t>, lai nodrošinātu Eiropas Parlamenta un Padomes direktīv</w:t>
            </w:r>
            <w:r w:rsidR="00F25678" w:rsidRPr="00D07394">
              <w:rPr>
                <w:rFonts w:ascii="Times New Roman" w:eastAsia="Times New Roman" w:hAnsi="Times New Roman" w:cs="Times New Roman"/>
                <w:iCs/>
                <w:sz w:val="24"/>
                <w:szCs w:val="24"/>
                <w:lang w:eastAsia="lv-LV"/>
              </w:rPr>
              <w:t>as</w:t>
            </w:r>
            <w:r w:rsidR="002E4AE3" w:rsidRPr="00D07394">
              <w:rPr>
                <w:rFonts w:ascii="Times New Roman" w:eastAsia="Times New Roman" w:hAnsi="Times New Roman" w:cs="Times New Roman"/>
                <w:iCs/>
                <w:sz w:val="24"/>
                <w:szCs w:val="24"/>
                <w:lang w:eastAsia="lv-LV"/>
              </w:rPr>
              <w:t xml:space="preserve"> (ES) 2019/2161 </w:t>
            </w:r>
            <w:r w:rsidR="002E4AE3" w:rsidRPr="00D07394">
              <w:rPr>
                <w:rFonts w:ascii="Times New Roman" w:eastAsia="Times New Roman" w:hAnsi="Times New Roman" w:cs="Times New Roman"/>
                <w:sz w:val="24"/>
                <w:szCs w:val="24"/>
                <w:lang w:eastAsia="lv-LV"/>
              </w:rPr>
              <w:t>ar ko groza Padomes Direktīvu 93/13/EEK un Eiropas Parlamenta un Padomes Direktīvas 98/6/EK, 2005/29/EK un 2011/83/ES attiecībā uz Savienības patērētāju tiesību aizsardzības noteikumu labāku izpildi un modernizēšanu</w:t>
            </w:r>
            <w:r w:rsidR="00A4252B" w:rsidRPr="00D07394">
              <w:rPr>
                <w:rFonts w:ascii="Times New Roman" w:eastAsia="Times New Roman" w:hAnsi="Times New Roman" w:cs="Times New Roman"/>
                <w:sz w:val="24"/>
                <w:szCs w:val="24"/>
                <w:lang w:eastAsia="lv-LV"/>
              </w:rPr>
              <w:t xml:space="preserve"> </w:t>
            </w:r>
            <w:r w:rsidR="00D9359A" w:rsidRPr="00D07394">
              <w:rPr>
                <w:rFonts w:ascii="Times New Roman" w:eastAsia="Times New Roman" w:hAnsi="Times New Roman" w:cs="Times New Roman"/>
                <w:sz w:val="24"/>
                <w:szCs w:val="24"/>
                <w:lang w:eastAsia="lv-LV"/>
              </w:rPr>
              <w:t>(turpmāk – Direktīva 2019/2161)</w:t>
            </w:r>
            <w:r w:rsidR="00F25678" w:rsidRPr="00D07394">
              <w:rPr>
                <w:rFonts w:ascii="Times New Roman" w:eastAsia="Times New Roman" w:hAnsi="Times New Roman" w:cs="Times New Roman"/>
                <w:sz w:val="24"/>
                <w:szCs w:val="24"/>
                <w:lang w:eastAsia="lv-LV"/>
              </w:rPr>
              <w:t xml:space="preserve"> ieviešanu</w:t>
            </w:r>
            <w:r w:rsidR="00D9359A" w:rsidRPr="00D07394">
              <w:rPr>
                <w:rFonts w:ascii="Times New Roman" w:eastAsia="Times New Roman" w:hAnsi="Times New Roman" w:cs="Times New Roman"/>
                <w:sz w:val="24"/>
                <w:szCs w:val="24"/>
                <w:lang w:eastAsia="lv-LV"/>
              </w:rPr>
              <w:t>.</w:t>
            </w:r>
          </w:p>
        </w:tc>
      </w:tr>
      <w:tr w:rsidR="00D07394" w:rsidRPr="00D07394" w14:paraId="7D589B92"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322961"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bookmarkStart w:id="2" w:name="_GoBack"/>
            <w:r w:rsidRPr="00D0739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86A5E55"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63B1B287" w14:textId="77777777" w:rsidR="002E4AE3" w:rsidRPr="00D07394" w:rsidRDefault="002E4AE3" w:rsidP="00D07394">
            <w:pPr>
              <w:spacing w:after="0" w:line="240" w:lineRule="auto"/>
              <w:rPr>
                <w:rFonts w:ascii="Times New Roman" w:eastAsia="Times New Roman" w:hAnsi="Times New Roman" w:cs="Times New Roman"/>
                <w:sz w:val="24"/>
                <w:szCs w:val="24"/>
                <w:lang w:eastAsia="lv-LV"/>
              </w:rPr>
            </w:pPr>
          </w:p>
          <w:p w14:paraId="331AC21B" w14:textId="77777777" w:rsidR="002E4AE3" w:rsidRPr="00D07394" w:rsidRDefault="002E4AE3" w:rsidP="00D07394">
            <w:pPr>
              <w:spacing w:after="0" w:line="240" w:lineRule="auto"/>
              <w:rPr>
                <w:rFonts w:ascii="Times New Roman" w:eastAsia="Times New Roman" w:hAnsi="Times New Roman" w:cs="Times New Roman"/>
                <w:sz w:val="24"/>
                <w:szCs w:val="24"/>
                <w:lang w:eastAsia="lv-LV"/>
              </w:rPr>
            </w:pPr>
          </w:p>
          <w:p w14:paraId="24955037" w14:textId="77777777" w:rsidR="002E4AE3" w:rsidRPr="00D07394" w:rsidRDefault="002E4AE3" w:rsidP="00D07394">
            <w:pPr>
              <w:spacing w:after="0" w:line="240" w:lineRule="auto"/>
              <w:rPr>
                <w:rFonts w:ascii="Times New Roman" w:eastAsia="Times New Roman" w:hAnsi="Times New Roman" w:cs="Times New Roman"/>
                <w:sz w:val="24"/>
                <w:szCs w:val="24"/>
                <w:lang w:eastAsia="lv-LV"/>
              </w:rPr>
            </w:pPr>
          </w:p>
          <w:p w14:paraId="0F330F9F" w14:textId="77777777" w:rsidR="002E4AE3" w:rsidRPr="00D07394" w:rsidRDefault="002E4AE3" w:rsidP="00D07394">
            <w:pPr>
              <w:spacing w:after="0" w:line="240" w:lineRule="auto"/>
              <w:rPr>
                <w:rFonts w:ascii="Times New Roman" w:eastAsia="Times New Roman" w:hAnsi="Times New Roman" w:cs="Times New Roman"/>
                <w:sz w:val="24"/>
                <w:szCs w:val="24"/>
                <w:lang w:eastAsia="lv-LV"/>
              </w:rPr>
            </w:pPr>
          </w:p>
          <w:p w14:paraId="34EAFEBC" w14:textId="77777777" w:rsidR="002E4AE3" w:rsidRPr="00D07394" w:rsidRDefault="002E4AE3" w:rsidP="00D07394">
            <w:pPr>
              <w:spacing w:after="0" w:line="240" w:lineRule="auto"/>
              <w:rPr>
                <w:rFonts w:ascii="Times New Roman" w:eastAsia="Times New Roman" w:hAnsi="Times New Roman" w:cs="Times New Roman"/>
                <w:sz w:val="24"/>
                <w:szCs w:val="24"/>
                <w:lang w:eastAsia="lv-LV"/>
              </w:rPr>
            </w:pPr>
          </w:p>
          <w:p w14:paraId="363B4013"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p>
          <w:p w14:paraId="1A15E136" w14:textId="77777777" w:rsidR="002E4AE3" w:rsidRPr="00D07394" w:rsidRDefault="002E4AE3" w:rsidP="00D07394">
            <w:pPr>
              <w:spacing w:after="0" w:line="240" w:lineRule="auto"/>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546D92F5" w14:textId="16EDDC34" w:rsidR="00DC0FBF" w:rsidRPr="00D07394" w:rsidRDefault="002E4AE3" w:rsidP="00D07394">
            <w:pPr>
              <w:spacing w:after="0" w:line="240" w:lineRule="auto"/>
              <w:ind w:firstLine="595"/>
              <w:jc w:val="both"/>
              <w:rPr>
                <w:rFonts w:ascii="Times New Roman" w:hAnsi="Times New Roman" w:cs="Times New Roman"/>
                <w:sz w:val="24"/>
                <w:szCs w:val="24"/>
              </w:rPr>
            </w:pPr>
            <w:r w:rsidRPr="00D07394">
              <w:rPr>
                <w:rFonts w:ascii="Times New Roman" w:hAnsi="Times New Roman" w:cs="Times New Roman"/>
                <w:sz w:val="24"/>
                <w:szCs w:val="24"/>
              </w:rPr>
              <w:lastRenderedPageBreak/>
              <w:t>2018</w:t>
            </w:r>
            <w:r w:rsidR="006461EA" w:rsidRPr="00D07394">
              <w:rPr>
                <w:rFonts w:ascii="Times New Roman" w:hAnsi="Times New Roman" w:cs="Times New Roman"/>
                <w:sz w:val="24"/>
                <w:szCs w:val="24"/>
              </w:rPr>
              <w:t> </w:t>
            </w:r>
            <w:r w:rsidRPr="00D07394">
              <w:rPr>
                <w:rFonts w:ascii="Times New Roman" w:hAnsi="Times New Roman" w:cs="Times New Roman"/>
                <w:sz w:val="24"/>
                <w:szCs w:val="24"/>
              </w:rPr>
              <w:t>gada 11.aprīlī Eiropas Komisija nāca klajā ar priekšlikumu par nepieciešamību modernizēt vairākas direktīvas un 2019.gada 27.novembrī tika publicēta Direktīva 2019/2161.</w:t>
            </w:r>
            <w:r w:rsidR="002705C9" w:rsidRPr="00D07394">
              <w:rPr>
                <w:rFonts w:ascii="Times New Roman" w:hAnsi="Times New Roman" w:cs="Times New Roman"/>
                <w:sz w:val="24"/>
                <w:szCs w:val="24"/>
              </w:rPr>
              <w:t xml:space="preserve"> </w:t>
            </w:r>
            <w:r w:rsidR="00D9359A" w:rsidRPr="00D07394">
              <w:rPr>
                <w:rFonts w:ascii="Times New Roman" w:hAnsi="Times New Roman" w:cs="Times New Roman"/>
                <w:sz w:val="24"/>
                <w:szCs w:val="24"/>
              </w:rPr>
              <w:t>Priekšlikuma visaptverošais mērķis ir nodrošināt augstu līmeni patērētāju tiesību aizsardzīb</w:t>
            </w:r>
            <w:r w:rsidR="00F25678" w:rsidRPr="00D07394">
              <w:rPr>
                <w:rFonts w:ascii="Times New Roman" w:hAnsi="Times New Roman" w:cs="Times New Roman"/>
                <w:sz w:val="24"/>
                <w:szCs w:val="24"/>
              </w:rPr>
              <w:t>ai</w:t>
            </w:r>
            <w:r w:rsidR="00D9359A" w:rsidRPr="00D07394">
              <w:rPr>
                <w:rFonts w:ascii="Times New Roman" w:hAnsi="Times New Roman" w:cs="Times New Roman"/>
                <w:sz w:val="24"/>
                <w:szCs w:val="24"/>
              </w:rPr>
              <w:t xml:space="preserve"> Eiropas Savienībā, lai uzņēmumu darījumi, t.sk. pārrobežu, ar patērētājiem ir </w:t>
            </w:r>
            <w:r w:rsidR="00D9359A" w:rsidRPr="00D07394">
              <w:rPr>
                <w:rFonts w:ascii="Times New Roman" w:hAnsi="Times New Roman" w:cs="Times New Roman"/>
                <w:sz w:val="24"/>
                <w:szCs w:val="24"/>
              </w:rPr>
              <w:lastRenderedPageBreak/>
              <w:t xml:space="preserve">godīgi un pārredzami. </w:t>
            </w:r>
            <w:r w:rsidR="002705C9" w:rsidRPr="00D07394">
              <w:rPr>
                <w:rFonts w:ascii="Times New Roman" w:hAnsi="Times New Roman" w:cs="Times New Roman"/>
                <w:sz w:val="24"/>
                <w:szCs w:val="24"/>
              </w:rPr>
              <w:t>Kā arī m</w:t>
            </w:r>
            <w:r w:rsidR="00D9359A" w:rsidRPr="00D07394">
              <w:rPr>
                <w:rFonts w:ascii="Times New Roman" w:hAnsi="Times New Roman" w:cs="Times New Roman"/>
                <w:sz w:val="24"/>
                <w:szCs w:val="24"/>
              </w:rPr>
              <w:t xml:space="preserve">odernizēt normatīvos aktus, ņemot vērā attīstības tendences digitālajā jomā </w:t>
            </w:r>
            <w:r w:rsidR="002705C9" w:rsidRPr="00D07394">
              <w:rPr>
                <w:rFonts w:ascii="Times New Roman" w:hAnsi="Times New Roman" w:cs="Times New Roman"/>
                <w:sz w:val="24"/>
                <w:szCs w:val="24"/>
              </w:rPr>
              <w:t>un a</w:t>
            </w:r>
            <w:r w:rsidR="00D9359A" w:rsidRPr="00D07394">
              <w:rPr>
                <w:rFonts w:ascii="Times New Roman" w:hAnsi="Times New Roman" w:cs="Times New Roman"/>
                <w:sz w:val="24"/>
                <w:szCs w:val="24"/>
              </w:rPr>
              <w:t>izsargāt patērētājus no pārkāpumiem</w:t>
            </w:r>
            <w:r w:rsidR="002705C9" w:rsidRPr="00D07394">
              <w:rPr>
                <w:rFonts w:ascii="Times New Roman" w:hAnsi="Times New Roman" w:cs="Times New Roman"/>
                <w:sz w:val="24"/>
                <w:szCs w:val="24"/>
              </w:rPr>
              <w:t xml:space="preserve">, </w:t>
            </w:r>
            <w:r w:rsidR="00D9359A" w:rsidRPr="00D07394">
              <w:rPr>
                <w:rFonts w:ascii="Times New Roman" w:hAnsi="Times New Roman" w:cs="Times New Roman"/>
                <w:sz w:val="24"/>
                <w:szCs w:val="24"/>
              </w:rPr>
              <w:t>rad</w:t>
            </w:r>
            <w:r w:rsidR="006060FA" w:rsidRPr="00D07394">
              <w:rPr>
                <w:rFonts w:ascii="Times New Roman" w:hAnsi="Times New Roman" w:cs="Times New Roman"/>
                <w:sz w:val="24"/>
                <w:szCs w:val="24"/>
              </w:rPr>
              <w:t>o</w:t>
            </w:r>
            <w:r w:rsidR="00D9359A" w:rsidRPr="00D07394">
              <w:rPr>
                <w:rFonts w:ascii="Times New Roman" w:hAnsi="Times New Roman" w:cs="Times New Roman"/>
                <w:sz w:val="24"/>
                <w:szCs w:val="24"/>
              </w:rPr>
              <w:t xml:space="preserve">t pārliecību par patērētāju tiesību efektivitāti. Normatīvo aktu efektivitāti kavē tas, ka patērētāji </w:t>
            </w:r>
            <w:r w:rsidR="006060FA" w:rsidRPr="00D07394">
              <w:rPr>
                <w:rFonts w:ascii="Times New Roman" w:hAnsi="Times New Roman" w:cs="Times New Roman"/>
                <w:sz w:val="24"/>
                <w:szCs w:val="24"/>
              </w:rPr>
              <w:t xml:space="preserve">ne vienmēr ir pietiekami </w:t>
            </w:r>
            <w:r w:rsidR="00D9359A" w:rsidRPr="00D07394">
              <w:rPr>
                <w:rFonts w:ascii="Times New Roman" w:hAnsi="Times New Roman" w:cs="Times New Roman"/>
                <w:sz w:val="24"/>
                <w:szCs w:val="24"/>
              </w:rPr>
              <w:t xml:space="preserve">informēti, </w:t>
            </w:r>
            <w:r w:rsidR="006060FA" w:rsidRPr="00D07394">
              <w:rPr>
                <w:rFonts w:ascii="Times New Roman" w:hAnsi="Times New Roman" w:cs="Times New Roman"/>
                <w:sz w:val="24"/>
                <w:szCs w:val="24"/>
              </w:rPr>
              <w:t>kas var novest pie</w:t>
            </w:r>
            <w:r w:rsidR="00D9359A" w:rsidRPr="00D07394">
              <w:rPr>
                <w:rFonts w:ascii="Times New Roman" w:hAnsi="Times New Roman" w:cs="Times New Roman"/>
                <w:sz w:val="24"/>
                <w:szCs w:val="24"/>
              </w:rPr>
              <w:t xml:space="preserve"> nepietiekama</w:t>
            </w:r>
            <w:r w:rsidR="006060FA" w:rsidRPr="00D07394">
              <w:rPr>
                <w:rFonts w:ascii="Times New Roman" w:hAnsi="Times New Roman" w:cs="Times New Roman"/>
                <w:sz w:val="24"/>
                <w:szCs w:val="24"/>
              </w:rPr>
              <w:t>s</w:t>
            </w:r>
            <w:r w:rsidR="00D9359A" w:rsidRPr="00D07394">
              <w:rPr>
                <w:rFonts w:ascii="Times New Roman" w:hAnsi="Times New Roman" w:cs="Times New Roman"/>
                <w:sz w:val="24"/>
                <w:szCs w:val="24"/>
              </w:rPr>
              <w:t xml:space="preserve"> patērētāju tiesību aizsardzība. </w:t>
            </w:r>
            <w:r w:rsidRPr="00D07394">
              <w:rPr>
                <w:rFonts w:ascii="Times New Roman" w:hAnsi="Times New Roman" w:cs="Times New Roman"/>
                <w:sz w:val="24"/>
                <w:szCs w:val="24"/>
              </w:rPr>
              <w:t>Lai nodrošinātu Direktīvas 2019/2161</w:t>
            </w:r>
            <w:r w:rsidR="00A4252B" w:rsidRPr="00D07394">
              <w:rPr>
                <w:rFonts w:ascii="Times New Roman" w:hAnsi="Times New Roman" w:cs="Times New Roman"/>
                <w:sz w:val="24"/>
                <w:szCs w:val="24"/>
              </w:rPr>
              <w:t xml:space="preserve"> </w:t>
            </w:r>
            <w:r w:rsidRPr="00D07394">
              <w:rPr>
                <w:rFonts w:ascii="Times New Roman" w:hAnsi="Times New Roman" w:cs="Times New Roman"/>
                <w:sz w:val="24"/>
                <w:szCs w:val="24"/>
              </w:rPr>
              <w:t xml:space="preserve">prasību pārņemšanu, izstrādāti </w:t>
            </w:r>
            <w:r w:rsidR="006060FA" w:rsidRPr="00D07394">
              <w:rPr>
                <w:rFonts w:ascii="Times New Roman" w:hAnsi="Times New Roman" w:cs="Times New Roman"/>
                <w:sz w:val="24"/>
                <w:szCs w:val="24"/>
              </w:rPr>
              <w:t>projekti</w:t>
            </w:r>
            <w:r w:rsidRPr="00D07394">
              <w:rPr>
                <w:rFonts w:ascii="Times New Roman" w:hAnsi="Times New Roman" w:cs="Times New Roman"/>
                <w:sz w:val="24"/>
                <w:szCs w:val="24"/>
              </w:rPr>
              <w:t>.</w:t>
            </w:r>
          </w:p>
          <w:p w14:paraId="00C8B8E2" w14:textId="1D5C5360" w:rsidR="00BE3C47" w:rsidRDefault="006060FA" w:rsidP="00D07394">
            <w:pPr>
              <w:spacing w:after="0" w:line="240" w:lineRule="auto"/>
              <w:ind w:firstLine="595"/>
              <w:jc w:val="both"/>
              <w:rPr>
                <w:rFonts w:ascii="Times New Roman" w:hAnsi="Times New Roman" w:cs="Times New Roman"/>
                <w:sz w:val="24"/>
                <w:szCs w:val="24"/>
              </w:rPr>
            </w:pPr>
            <w:r w:rsidRPr="00D07394">
              <w:rPr>
                <w:rFonts w:ascii="Times New Roman" w:hAnsi="Times New Roman" w:cs="Times New Roman"/>
                <w:sz w:val="24"/>
                <w:szCs w:val="24"/>
              </w:rPr>
              <w:t>P</w:t>
            </w:r>
            <w:r w:rsidR="002E4AE3" w:rsidRPr="00D07394">
              <w:rPr>
                <w:rFonts w:ascii="Times New Roman" w:hAnsi="Times New Roman" w:cs="Times New Roman"/>
                <w:sz w:val="24"/>
                <w:szCs w:val="24"/>
              </w:rPr>
              <w:t>rojekt</w:t>
            </w:r>
            <w:r w:rsidRPr="00D07394">
              <w:rPr>
                <w:rFonts w:ascii="Times New Roman" w:hAnsi="Times New Roman" w:cs="Times New Roman"/>
                <w:sz w:val="24"/>
                <w:szCs w:val="24"/>
              </w:rPr>
              <w:t xml:space="preserve">i </w:t>
            </w:r>
            <w:r w:rsidR="002E4AE3" w:rsidRPr="00D07394">
              <w:rPr>
                <w:rFonts w:ascii="Times New Roman" w:hAnsi="Times New Roman" w:cs="Times New Roman"/>
                <w:sz w:val="24"/>
                <w:szCs w:val="24"/>
              </w:rPr>
              <w:t>paredz</w:t>
            </w:r>
            <w:r w:rsidR="00D9359A" w:rsidRPr="00D07394">
              <w:rPr>
                <w:rFonts w:ascii="Times New Roman" w:hAnsi="Times New Roman" w:cs="Times New Roman"/>
                <w:sz w:val="24"/>
                <w:szCs w:val="24"/>
              </w:rPr>
              <w:t xml:space="preserve"> </w:t>
            </w:r>
            <w:r w:rsidR="008F4DDA" w:rsidRPr="00D07394">
              <w:rPr>
                <w:rFonts w:ascii="Times New Roman" w:hAnsi="Times New Roman" w:cs="Times New Roman"/>
                <w:sz w:val="24"/>
                <w:szCs w:val="24"/>
              </w:rPr>
              <w:t xml:space="preserve">precizēt un </w:t>
            </w:r>
            <w:r w:rsidR="002E4AE3" w:rsidRPr="00D07394">
              <w:rPr>
                <w:rFonts w:ascii="Times New Roman" w:hAnsi="Times New Roman" w:cs="Times New Roman"/>
                <w:sz w:val="24"/>
                <w:szCs w:val="24"/>
              </w:rPr>
              <w:t>papildināt ar jauniem noteikumiem attiecībā uz</w:t>
            </w:r>
            <w:r w:rsidR="00B94C71" w:rsidRPr="00D07394">
              <w:rPr>
                <w:rFonts w:ascii="Times New Roman" w:hAnsi="Times New Roman" w:cs="Times New Roman"/>
                <w:sz w:val="24"/>
                <w:szCs w:val="24"/>
              </w:rPr>
              <w:t xml:space="preserve"> </w:t>
            </w:r>
            <w:r w:rsidR="002410E7" w:rsidRPr="00D07394">
              <w:rPr>
                <w:rFonts w:ascii="Times New Roman" w:hAnsi="Times New Roman" w:cs="Times New Roman"/>
                <w:sz w:val="24"/>
                <w:szCs w:val="24"/>
              </w:rPr>
              <w:t>informēšanas prasībām pirms patērētājs ir uzņēmies līguma saistības vai distances līguma saistības</w:t>
            </w:r>
            <w:r w:rsidR="00B94C71" w:rsidRPr="00D07394">
              <w:rPr>
                <w:rFonts w:ascii="Times New Roman" w:hAnsi="Times New Roman" w:cs="Times New Roman"/>
                <w:sz w:val="24"/>
                <w:szCs w:val="24"/>
              </w:rPr>
              <w:t xml:space="preserve"> (</w:t>
            </w:r>
            <w:r w:rsidR="002410E7" w:rsidRPr="00D07394">
              <w:rPr>
                <w:rFonts w:ascii="Times New Roman" w:hAnsi="Times New Roman" w:cs="Times New Roman"/>
                <w:sz w:val="24"/>
                <w:szCs w:val="24"/>
              </w:rPr>
              <w:t xml:space="preserve">tai skaitā tiešsaistes tirdzniecības vietas pakalpojuma sniedzēja pienākumiem sniegt patērētājam </w:t>
            </w:r>
            <w:r w:rsidR="00BE3C47" w:rsidRPr="00D07394">
              <w:rPr>
                <w:rFonts w:ascii="Times New Roman" w:hAnsi="Times New Roman" w:cs="Times New Roman"/>
                <w:sz w:val="24"/>
                <w:szCs w:val="24"/>
              </w:rPr>
              <w:t xml:space="preserve">noteiktu </w:t>
            </w:r>
            <w:r w:rsidR="002410E7" w:rsidRPr="00D07394">
              <w:rPr>
                <w:rFonts w:ascii="Times New Roman" w:hAnsi="Times New Roman" w:cs="Times New Roman"/>
                <w:sz w:val="24"/>
                <w:szCs w:val="24"/>
              </w:rPr>
              <w:t>informāciju</w:t>
            </w:r>
            <w:r w:rsidR="00B94C71" w:rsidRPr="00D07394">
              <w:rPr>
                <w:rFonts w:ascii="Times New Roman" w:hAnsi="Times New Roman" w:cs="Times New Roman"/>
                <w:sz w:val="24"/>
                <w:szCs w:val="24"/>
              </w:rPr>
              <w:t>)</w:t>
            </w:r>
            <w:r w:rsidR="00BE3C47" w:rsidRPr="00D07394">
              <w:rPr>
                <w:rFonts w:ascii="Times New Roman" w:hAnsi="Times New Roman" w:cs="Times New Roman"/>
                <w:sz w:val="24"/>
                <w:szCs w:val="24"/>
              </w:rPr>
              <w:t>,</w:t>
            </w:r>
            <w:r w:rsidR="00B94C71" w:rsidRPr="00D07394">
              <w:rPr>
                <w:rFonts w:ascii="Times New Roman" w:hAnsi="Times New Roman" w:cs="Times New Roman"/>
                <w:sz w:val="24"/>
                <w:szCs w:val="24"/>
              </w:rPr>
              <w:t xml:space="preserve"> </w:t>
            </w:r>
            <w:r w:rsidR="00866FD2" w:rsidRPr="00D07394">
              <w:rPr>
                <w:rFonts w:ascii="Times New Roman" w:hAnsi="Times New Roman" w:cs="Times New Roman"/>
                <w:sz w:val="24"/>
                <w:szCs w:val="24"/>
              </w:rPr>
              <w:t xml:space="preserve">kā arī atsevišķu normu </w:t>
            </w:r>
            <w:r w:rsidR="00BE3C47" w:rsidRPr="00D07394">
              <w:rPr>
                <w:rFonts w:ascii="Times New Roman" w:hAnsi="Times New Roman" w:cs="Times New Roman"/>
                <w:sz w:val="24"/>
                <w:szCs w:val="24"/>
              </w:rPr>
              <w:t>piemērojamību attiecībā uz līgumiem kuros paredzēts patērētāja pienākums maksāt.</w:t>
            </w:r>
            <w:r w:rsidR="00AD5600" w:rsidRPr="00D07394">
              <w:rPr>
                <w:rFonts w:ascii="Times New Roman" w:hAnsi="Times New Roman" w:cs="Times New Roman"/>
                <w:sz w:val="24"/>
                <w:szCs w:val="24"/>
              </w:rPr>
              <w:t xml:space="preserve"> </w:t>
            </w:r>
            <w:r w:rsidR="00BE3C47" w:rsidRPr="00D07394">
              <w:rPr>
                <w:rFonts w:ascii="Times New Roman" w:hAnsi="Times New Roman" w:cs="Times New Roman"/>
                <w:sz w:val="24"/>
                <w:szCs w:val="24"/>
              </w:rPr>
              <w:t>Kā arī</w:t>
            </w:r>
            <w:r w:rsidR="001F4590" w:rsidRPr="00D07394">
              <w:rPr>
                <w:rFonts w:ascii="Times New Roman" w:hAnsi="Times New Roman" w:cs="Times New Roman"/>
                <w:sz w:val="24"/>
                <w:szCs w:val="24"/>
              </w:rPr>
              <w:t>,</w:t>
            </w:r>
            <w:r w:rsidR="00BE3C47" w:rsidRPr="00D07394">
              <w:rPr>
                <w:rFonts w:ascii="Times New Roman" w:hAnsi="Times New Roman" w:cs="Times New Roman"/>
                <w:sz w:val="24"/>
                <w:szCs w:val="24"/>
              </w:rPr>
              <w:t xml:space="preserve"> </w:t>
            </w:r>
            <w:r w:rsidR="001F4590" w:rsidRPr="00D07394">
              <w:rPr>
                <w:rFonts w:ascii="Times New Roman" w:hAnsi="Times New Roman" w:cs="Times New Roman"/>
                <w:sz w:val="24"/>
                <w:szCs w:val="24"/>
              </w:rPr>
              <w:t xml:space="preserve">ņemot vērā tehnoloģisko attīstību, projektos (tai skaitā </w:t>
            </w:r>
            <w:r w:rsidR="00BE3C47" w:rsidRPr="00D07394">
              <w:rPr>
                <w:rFonts w:ascii="Times New Roman" w:hAnsi="Times New Roman" w:cs="Times New Roman"/>
                <w:sz w:val="24"/>
                <w:szCs w:val="24"/>
              </w:rPr>
              <w:t>pielikum</w:t>
            </w:r>
            <w:r w:rsidR="001F4590" w:rsidRPr="00D07394">
              <w:rPr>
                <w:rFonts w:ascii="Times New Roman" w:hAnsi="Times New Roman" w:cs="Times New Roman"/>
                <w:sz w:val="24"/>
                <w:szCs w:val="24"/>
              </w:rPr>
              <w:t>ā</w:t>
            </w:r>
            <w:r w:rsidR="00BE3C47" w:rsidRPr="00D07394">
              <w:rPr>
                <w:rFonts w:ascii="Times New Roman" w:hAnsi="Times New Roman" w:cs="Times New Roman"/>
                <w:sz w:val="24"/>
                <w:szCs w:val="24"/>
              </w:rPr>
              <w:t xml:space="preserve"> – atteikuma veidlap</w:t>
            </w:r>
            <w:r w:rsidR="001F4590" w:rsidRPr="00D07394">
              <w:rPr>
                <w:rFonts w:ascii="Times New Roman" w:hAnsi="Times New Roman" w:cs="Times New Roman"/>
                <w:sz w:val="24"/>
                <w:szCs w:val="24"/>
              </w:rPr>
              <w:t>ā)</w:t>
            </w:r>
            <w:r w:rsidR="00BE3C47" w:rsidRPr="00D07394">
              <w:rPr>
                <w:rFonts w:ascii="Times New Roman" w:hAnsi="Times New Roman" w:cs="Times New Roman"/>
                <w:sz w:val="24"/>
                <w:szCs w:val="24"/>
              </w:rPr>
              <w:t xml:space="preserve">, </w:t>
            </w:r>
            <w:r w:rsidR="001F4590" w:rsidRPr="00D07394">
              <w:rPr>
                <w:rFonts w:ascii="Times New Roman" w:hAnsi="Times New Roman" w:cs="Times New Roman"/>
                <w:sz w:val="24"/>
                <w:szCs w:val="24"/>
              </w:rPr>
              <w:t xml:space="preserve">svītrota atsauce uz faksa numuru kā saziņas līdzekli, jo </w:t>
            </w:r>
            <w:r w:rsidR="00BE3C47" w:rsidRPr="00D07394">
              <w:rPr>
                <w:rFonts w:ascii="Times New Roman" w:hAnsi="Times New Roman" w:cs="Times New Roman"/>
                <w:sz w:val="24"/>
                <w:szCs w:val="24"/>
              </w:rPr>
              <w:t xml:space="preserve">fakss </w:t>
            </w:r>
            <w:r w:rsidR="001F4590" w:rsidRPr="00D07394">
              <w:rPr>
                <w:rFonts w:ascii="Times New Roman" w:hAnsi="Times New Roman" w:cs="Times New Roman"/>
                <w:sz w:val="24"/>
                <w:szCs w:val="24"/>
              </w:rPr>
              <w:t xml:space="preserve">pašreiz tiek reti izmantots un ir lielā mērā novecojis. </w:t>
            </w:r>
          </w:p>
          <w:p w14:paraId="79F74CA2" w14:textId="77777777" w:rsidR="004C388F" w:rsidRPr="00D07394" w:rsidRDefault="004C388F" w:rsidP="00D07394">
            <w:pPr>
              <w:spacing w:after="0" w:line="240" w:lineRule="auto"/>
              <w:ind w:firstLine="595"/>
              <w:jc w:val="both"/>
              <w:rPr>
                <w:rFonts w:ascii="Times New Roman" w:hAnsi="Times New Roman" w:cs="Times New Roman"/>
                <w:sz w:val="24"/>
                <w:szCs w:val="24"/>
              </w:rPr>
            </w:pPr>
          </w:p>
          <w:p w14:paraId="3E1FBEE8" w14:textId="47E9239E" w:rsidR="00C119A6" w:rsidRPr="00D07394" w:rsidRDefault="00E1035E" w:rsidP="00D07394">
            <w:pPr>
              <w:spacing w:after="0" w:line="240" w:lineRule="auto"/>
              <w:ind w:firstLine="595"/>
              <w:jc w:val="both"/>
              <w:rPr>
                <w:rFonts w:ascii="Times New Roman" w:hAnsi="Times New Roman" w:cs="Times New Roman"/>
                <w:b/>
                <w:bCs/>
                <w:sz w:val="24"/>
                <w:szCs w:val="24"/>
                <w:u w:val="single"/>
              </w:rPr>
            </w:pPr>
            <w:r w:rsidRPr="00D07394">
              <w:rPr>
                <w:rFonts w:ascii="Times New Roman" w:hAnsi="Times New Roman" w:cs="Times New Roman"/>
                <w:b/>
                <w:bCs/>
                <w:sz w:val="24"/>
                <w:szCs w:val="24"/>
                <w:u w:val="single"/>
              </w:rPr>
              <w:t>T</w:t>
            </w:r>
            <w:r w:rsidR="00E030E7" w:rsidRPr="00D07394">
              <w:rPr>
                <w:rFonts w:ascii="Times New Roman" w:hAnsi="Times New Roman" w:cs="Times New Roman"/>
                <w:b/>
                <w:bCs/>
                <w:sz w:val="24"/>
                <w:szCs w:val="24"/>
                <w:u w:val="single"/>
              </w:rPr>
              <w:t>i</w:t>
            </w:r>
            <w:r w:rsidR="003452C8" w:rsidRPr="00D07394">
              <w:rPr>
                <w:rFonts w:ascii="Times New Roman" w:hAnsi="Times New Roman" w:cs="Times New Roman"/>
                <w:b/>
                <w:bCs/>
                <w:sz w:val="24"/>
                <w:szCs w:val="24"/>
                <w:u w:val="single"/>
              </w:rPr>
              <w:t>ešsaistes tirdzniecības vietas pakalpojuma sniedzēj</w:t>
            </w:r>
            <w:r w:rsidRPr="00D07394">
              <w:rPr>
                <w:rFonts w:ascii="Times New Roman" w:hAnsi="Times New Roman" w:cs="Times New Roman"/>
                <w:b/>
                <w:bCs/>
                <w:sz w:val="24"/>
                <w:szCs w:val="24"/>
                <w:u w:val="single"/>
              </w:rPr>
              <w:t>s.</w:t>
            </w:r>
          </w:p>
          <w:p w14:paraId="2140D13A" w14:textId="1E0F58DB" w:rsidR="00E1035E" w:rsidRPr="00D07394" w:rsidRDefault="00E67BFE" w:rsidP="00D07394">
            <w:pPr>
              <w:spacing w:after="0" w:line="240" w:lineRule="auto"/>
              <w:ind w:firstLine="595"/>
              <w:jc w:val="both"/>
              <w:rPr>
                <w:rFonts w:ascii="Times New Roman" w:hAnsi="Times New Roman" w:cs="Times New Roman"/>
                <w:sz w:val="24"/>
                <w:szCs w:val="24"/>
                <w:shd w:val="clear" w:color="auto" w:fill="FFFFFF"/>
              </w:rPr>
            </w:pPr>
            <w:r w:rsidRPr="00D07394">
              <w:rPr>
                <w:rFonts w:ascii="Times New Roman" w:hAnsi="Times New Roman" w:cs="Times New Roman"/>
                <w:sz w:val="24"/>
                <w:szCs w:val="24"/>
                <w:shd w:val="clear" w:color="auto" w:fill="FFFFFF"/>
              </w:rPr>
              <w:t xml:space="preserve">Ja produkti tiek piedāvāti patērētājiem tiešsaistes tirdzniecības vietās, gan </w:t>
            </w:r>
            <w:r w:rsidR="00C34A8A" w:rsidRPr="00D07394">
              <w:rPr>
                <w:rFonts w:ascii="Times New Roman" w:hAnsi="Times New Roman" w:cs="Times New Roman"/>
                <w:sz w:val="24"/>
                <w:szCs w:val="24"/>
              </w:rPr>
              <w:t>tiešsaistes tirdzniecības vietas pakalpojuma sniedzējs</w:t>
            </w:r>
            <w:r w:rsidR="00E1035E" w:rsidRPr="00D07394">
              <w:rPr>
                <w:rFonts w:ascii="Times New Roman" w:hAnsi="Times New Roman" w:cs="Times New Roman"/>
                <w:sz w:val="24"/>
                <w:szCs w:val="24"/>
              </w:rPr>
              <w:t xml:space="preserve"> (proti, pakalpojumu sniedzējs, kas patērētājiem sniedz tiešsaistes tirdzniecības vietas pakalpojumu)</w:t>
            </w:r>
            <w:r w:rsidRPr="00D07394">
              <w:rPr>
                <w:rFonts w:ascii="Times New Roman" w:hAnsi="Times New Roman" w:cs="Times New Roman"/>
                <w:sz w:val="24"/>
                <w:szCs w:val="24"/>
              </w:rPr>
              <w:t>,</w:t>
            </w:r>
            <w:r w:rsidRPr="00D07394">
              <w:rPr>
                <w:rFonts w:ascii="Times New Roman" w:hAnsi="Times New Roman" w:cs="Times New Roman"/>
                <w:sz w:val="24"/>
                <w:szCs w:val="24"/>
                <w:shd w:val="clear" w:color="auto" w:fill="FFFFFF"/>
              </w:rPr>
              <w:t xml:space="preserve"> gan trešā persona</w:t>
            </w:r>
            <w:r w:rsidR="002F1B15" w:rsidRPr="00D07394">
              <w:rPr>
                <w:rFonts w:ascii="Times New Roman" w:hAnsi="Times New Roman" w:cs="Times New Roman"/>
                <w:sz w:val="24"/>
                <w:szCs w:val="24"/>
                <w:shd w:val="clear" w:color="auto" w:fill="FFFFFF"/>
              </w:rPr>
              <w:t xml:space="preserve"> (kas piedāvā preci, pakalpojumu)</w:t>
            </w:r>
            <w:r w:rsidRPr="00D07394">
              <w:rPr>
                <w:rFonts w:ascii="Times New Roman" w:hAnsi="Times New Roman" w:cs="Times New Roman"/>
                <w:sz w:val="24"/>
                <w:szCs w:val="24"/>
                <w:shd w:val="clear" w:color="auto" w:fill="FFFFFF"/>
              </w:rPr>
              <w:t xml:space="preserve"> ir iesaistīti </w:t>
            </w:r>
            <w:r w:rsidR="00C34A8A" w:rsidRPr="00D07394">
              <w:rPr>
                <w:rFonts w:ascii="Times New Roman" w:hAnsi="Times New Roman" w:cs="Times New Roman"/>
                <w:sz w:val="24"/>
                <w:szCs w:val="24"/>
                <w:shd w:val="clear" w:color="auto" w:fill="FFFFFF"/>
              </w:rPr>
              <w:t xml:space="preserve">obligātās </w:t>
            </w:r>
            <w:r w:rsidRPr="00D07394">
              <w:rPr>
                <w:rFonts w:ascii="Times New Roman" w:hAnsi="Times New Roman" w:cs="Times New Roman"/>
                <w:sz w:val="24"/>
                <w:szCs w:val="24"/>
                <w:shd w:val="clear" w:color="auto" w:fill="FFFFFF"/>
              </w:rPr>
              <w:t>informācijas pirms līguma noslēgšanas sniegšanā. Tā rezultātā patērētāji, kas izmanto tiešsaistes tirdzniecības vietas, nevar skaidri saprast, kas ir viņu līguma partneri un kā ir ietekmētas viņu tiesības un pienākumi.</w:t>
            </w:r>
          </w:p>
          <w:p w14:paraId="24FCFDC4" w14:textId="0B0E0832" w:rsidR="004D203D" w:rsidRPr="00D07394" w:rsidRDefault="00AD5600" w:rsidP="00D07394">
            <w:pPr>
              <w:spacing w:after="0" w:line="240" w:lineRule="auto"/>
              <w:ind w:firstLine="595"/>
              <w:jc w:val="both"/>
              <w:rPr>
                <w:rFonts w:ascii="Times New Roman" w:hAnsi="Times New Roman" w:cs="Times New Roman"/>
                <w:sz w:val="24"/>
                <w:szCs w:val="24"/>
              </w:rPr>
            </w:pPr>
            <w:r w:rsidRPr="00D07394">
              <w:rPr>
                <w:rFonts w:ascii="Times New Roman" w:hAnsi="Times New Roman" w:cs="Times New Roman"/>
                <w:sz w:val="24"/>
                <w:szCs w:val="24"/>
              </w:rPr>
              <w:t>Tāpēc projekts Nr.255. paredz, ka t</w:t>
            </w:r>
            <w:r w:rsidR="00E030E7" w:rsidRPr="00D07394">
              <w:rPr>
                <w:rFonts w:ascii="Times New Roman" w:hAnsi="Times New Roman" w:cs="Times New Roman"/>
                <w:sz w:val="24"/>
                <w:szCs w:val="24"/>
              </w:rPr>
              <w:t>i</w:t>
            </w:r>
            <w:r w:rsidR="00C34A8A" w:rsidRPr="00D07394">
              <w:rPr>
                <w:rFonts w:ascii="Times New Roman" w:hAnsi="Times New Roman" w:cs="Times New Roman"/>
                <w:sz w:val="24"/>
                <w:szCs w:val="24"/>
              </w:rPr>
              <w:t>ešsaistes tirdzniecības vietas pakalpojuma sniedzējam</w:t>
            </w:r>
            <w:r w:rsidR="00C34A8A" w:rsidRPr="00D07394">
              <w:rPr>
                <w:rFonts w:ascii="Times New Roman" w:hAnsi="Times New Roman" w:cs="Times New Roman"/>
                <w:sz w:val="24"/>
                <w:szCs w:val="24"/>
                <w:shd w:val="clear" w:color="auto" w:fill="FFFFFF"/>
              </w:rPr>
              <w:t>,</w:t>
            </w:r>
            <w:r w:rsidR="00C34A8A" w:rsidRPr="00D07394">
              <w:rPr>
                <w:rFonts w:ascii="Times New Roman" w:hAnsi="Times New Roman" w:cs="Times New Roman"/>
                <w:sz w:val="24"/>
                <w:szCs w:val="24"/>
              </w:rPr>
              <w:t xml:space="preserve"> jāinformē patērētāji par to, vai trešā persona, kas piedāvā preces, pakalpojumus vai digitālo saturu, ir vai nav pārdevējs vai pakalpojuma sniedzējs Patērētāju tiesību aizsardzības likuma izpratnē, pamatojoties uz trešās personas deklarāciju t</w:t>
            </w:r>
            <w:r w:rsidR="00E030E7" w:rsidRPr="00D07394">
              <w:rPr>
                <w:rFonts w:ascii="Times New Roman" w:hAnsi="Times New Roman" w:cs="Times New Roman"/>
                <w:sz w:val="24"/>
                <w:szCs w:val="24"/>
              </w:rPr>
              <w:t>i</w:t>
            </w:r>
            <w:r w:rsidR="00C34A8A" w:rsidRPr="00D07394">
              <w:rPr>
                <w:rFonts w:ascii="Times New Roman" w:hAnsi="Times New Roman" w:cs="Times New Roman"/>
                <w:sz w:val="24"/>
                <w:szCs w:val="24"/>
              </w:rPr>
              <w:t>ešsaistes tirdzniecības vietas pakalpojuma sniedzējam.</w:t>
            </w:r>
            <w:r w:rsidR="00F12A63" w:rsidRPr="00D07394">
              <w:rPr>
                <w:rFonts w:ascii="Times New Roman" w:hAnsi="Times New Roman" w:cs="Times New Roman"/>
                <w:sz w:val="24"/>
                <w:szCs w:val="24"/>
              </w:rPr>
              <w:t xml:space="preserve"> (T</w:t>
            </w:r>
            <w:r w:rsidR="00E030E7" w:rsidRPr="00D07394">
              <w:rPr>
                <w:rFonts w:ascii="Times New Roman" w:hAnsi="Times New Roman" w:cs="Times New Roman"/>
                <w:sz w:val="24"/>
                <w:szCs w:val="24"/>
              </w:rPr>
              <w:t>i</w:t>
            </w:r>
            <w:r w:rsidR="00F12A63" w:rsidRPr="00D07394">
              <w:rPr>
                <w:rFonts w:ascii="Times New Roman" w:hAnsi="Times New Roman" w:cs="Times New Roman"/>
                <w:sz w:val="24"/>
                <w:szCs w:val="24"/>
              </w:rPr>
              <w:t>ešsaistes tirdzniecības vietas pakalpojuma sniedzējam</w:t>
            </w:r>
            <w:r w:rsidR="00F12A63" w:rsidRPr="00D07394">
              <w:rPr>
                <w:rFonts w:ascii="Times New Roman" w:hAnsi="Times New Roman" w:cs="Times New Roman"/>
                <w:sz w:val="24"/>
                <w:szCs w:val="24"/>
                <w:shd w:val="clear" w:color="auto" w:fill="FFFFFF"/>
              </w:rPr>
              <w:t xml:space="preserve"> attiecīgi jāpieprasa, lai trešās personas, kas veic </w:t>
            </w:r>
            <w:r w:rsidRPr="00D07394">
              <w:rPr>
                <w:rFonts w:ascii="Times New Roman" w:hAnsi="Times New Roman" w:cs="Times New Roman"/>
                <w:sz w:val="24"/>
                <w:szCs w:val="24"/>
                <w:shd w:val="clear" w:color="auto" w:fill="FFFFFF"/>
              </w:rPr>
              <w:t xml:space="preserve">piedāvājumu </w:t>
            </w:r>
            <w:r w:rsidR="00F12A63" w:rsidRPr="00D07394">
              <w:rPr>
                <w:rFonts w:ascii="Times New Roman" w:hAnsi="Times New Roman" w:cs="Times New Roman"/>
                <w:sz w:val="24"/>
                <w:szCs w:val="24"/>
                <w:shd w:val="clear" w:color="auto" w:fill="FFFFFF"/>
              </w:rPr>
              <w:t>piegādes tiešsaistes tirdzniecības vietā, patērētāju tiesību aizsardzības aktu vajadzībām, norādītu savu statusu “</w:t>
            </w:r>
            <w:r w:rsidR="00F12A63" w:rsidRPr="00D07394">
              <w:rPr>
                <w:rFonts w:ascii="Times New Roman" w:hAnsi="Times New Roman" w:cs="Times New Roman"/>
                <w:sz w:val="24"/>
                <w:szCs w:val="24"/>
              </w:rPr>
              <w:t>pārdevējs vai pakalpojuma sniedzējs Patērētāju tiesību aizsardzības likuma izpratnē</w:t>
            </w:r>
            <w:r w:rsidR="00F12A63" w:rsidRPr="00D07394">
              <w:rPr>
                <w:rFonts w:ascii="Times New Roman" w:hAnsi="Times New Roman" w:cs="Times New Roman"/>
                <w:sz w:val="24"/>
                <w:szCs w:val="24"/>
                <w:shd w:val="clear" w:color="auto" w:fill="FFFFFF"/>
              </w:rPr>
              <w:t xml:space="preserve">” vai “personas, kas nav </w:t>
            </w:r>
            <w:r w:rsidR="00F12A63" w:rsidRPr="00D07394">
              <w:rPr>
                <w:rFonts w:ascii="Times New Roman" w:hAnsi="Times New Roman" w:cs="Times New Roman"/>
                <w:sz w:val="24"/>
                <w:szCs w:val="24"/>
              </w:rPr>
              <w:t>pārdevējs vai pakalpojuma sniedzējs Patērētāju tiesību aizsardzības likuma izpratnē</w:t>
            </w:r>
            <w:r w:rsidR="00F12A63" w:rsidRPr="00D07394">
              <w:rPr>
                <w:rFonts w:ascii="Times New Roman" w:hAnsi="Times New Roman" w:cs="Times New Roman"/>
                <w:sz w:val="24"/>
                <w:szCs w:val="24"/>
                <w:shd w:val="clear" w:color="auto" w:fill="FFFFFF"/>
              </w:rPr>
              <w:t>”.)</w:t>
            </w:r>
            <w:r w:rsidR="00C34A8A" w:rsidRPr="00D07394">
              <w:rPr>
                <w:rFonts w:ascii="Times New Roman" w:hAnsi="Times New Roman" w:cs="Times New Roman"/>
                <w:sz w:val="24"/>
                <w:szCs w:val="24"/>
              </w:rPr>
              <w:t xml:space="preserve"> Ja trešā persona, kas piedāvā preces, </w:t>
            </w:r>
            <w:r w:rsidR="00C34A8A" w:rsidRPr="00D07394">
              <w:rPr>
                <w:rFonts w:ascii="Times New Roman" w:hAnsi="Times New Roman" w:cs="Times New Roman"/>
                <w:sz w:val="24"/>
                <w:szCs w:val="24"/>
              </w:rPr>
              <w:lastRenderedPageBreak/>
              <w:t>pakalpojumus vai digitālo saturu, deklarē, ka ir persona, kura nav pārdevējs vai pakalpojuma sniedzējs Patērētāju tiesību aizsardzības likuma izpratnē, t</w:t>
            </w:r>
            <w:r w:rsidR="00E030E7" w:rsidRPr="00D07394">
              <w:rPr>
                <w:rFonts w:ascii="Times New Roman" w:hAnsi="Times New Roman" w:cs="Times New Roman"/>
                <w:sz w:val="24"/>
                <w:szCs w:val="24"/>
              </w:rPr>
              <w:t>i</w:t>
            </w:r>
            <w:r w:rsidR="00C34A8A" w:rsidRPr="00D07394">
              <w:rPr>
                <w:rFonts w:ascii="Times New Roman" w:hAnsi="Times New Roman" w:cs="Times New Roman"/>
                <w:sz w:val="24"/>
                <w:szCs w:val="24"/>
              </w:rPr>
              <w:t xml:space="preserve">ešsaistes tirdzniecības vietas pakalpojuma sniedzējam </w:t>
            </w:r>
            <w:r w:rsidR="00DC2164" w:rsidRPr="00D07394">
              <w:rPr>
                <w:rFonts w:ascii="Times New Roman" w:hAnsi="Times New Roman" w:cs="Times New Roman"/>
                <w:sz w:val="24"/>
                <w:szCs w:val="24"/>
              </w:rPr>
              <w:t xml:space="preserve">nepieciešams </w:t>
            </w:r>
            <w:r w:rsidR="00C34A8A" w:rsidRPr="00D07394">
              <w:rPr>
                <w:rFonts w:ascii="Times New Roman" w:hAnsi="Times New Roman" w:cs="Times New Roman"/>
                <w:sz w:val="24"/>
                <w:szCs w:val="24"/>
              </w:rPr>
              <w:t xml:space="preserve">sniegt īsu paziņojumu par to, ka patērētāja tiesības (t.sk., kas izriet no Savienības tiesību aktiem patērētāju tiesību aizsardzības jomā), neattiecas uz noslēgto līgumu. </w:t>
            </w:r>
            <w:r w:rsidR="004A0A18" w:rsidRPr="00D07394">
              <w:rPr>
                <w:rFonts w:ascii="Times New Roman" w:hAnsi="Times New Roman" w:cs="Times New Roman"/>
                <w:sz w:val="24"/>
                <w:szCs w:val="24"/>
              </w:rPr>
              <w:t xml:space="preserve"> </w:t>
            </w:r>
            <w:r w:rsidR="00C34A8A" w:rsidRPr="00D07394">
              <w:rPr>
                <w:rFonts w:ascii="Times New Roman" w:hAnsi="Times New Roman" w:cs="Times New Roman"/>
                <w:sz w:val="24"/>
                <w:szCs w:val="24"/>
              </w:rPr>
              <w:t xml:space="preserve">Turklāt patērētāji jāinformē </w:t>
            </w:r>
            <w:r w:rsidRPr="00D07394">
              <w:rPr>
                <w:rFonts w:ascii="Times New Roman" w:hAnsi="Times New Roman" w:cs="Times New Roman"/>
                <w:sz w:val="24"/>
                <w:szCs w:val="24"/>
              </w:rPr>
              <w:t xml:space="preserve">arī </w:t>
            </w:r>
            <w:r w:rsidR="00C34A8A" w:rsidRPr="00D07394">
              <w:rPr>
                <w:rFonts w:ascii="Times New Roman" w:hAnsi="Times New Roman" w:cs="Times New Roman"/>
                <w:sz w:val="24"/>
                <w:szCs w:val="24"/>
              </w:rPr>
              <w:t xml:space="preserve">par to, kā no līgumu izrietošās saistības tiek sadalītas starp trešajām personām, kas piedāvā preces, pakalpojumus vai digitālo saturu, un </w:t>
            </w:r>
            <w:r w:rsidR="00DC2164" w:rsidRPr="00D07394">
              <w:rPr>
                <w:rFonts w:ascii="Times New Roman" w:hAnsi="Times New Roman" w:cs="Times New Roman"/>
                <w:sz w:val="24"/>
                <w:szCs w:val="24"/>
              </w:rPr>
              <w:t>t</w:t>
            </w:r>
            <w:r w:rsidR="00E030E7" w:rsidRPr="00D07394">
              <w:rPr>
                <w:rFonts w:ascii="Times New Roman" w:hAnsi="Times New Roman" w:cs="Times New Roman"/>
                <w:sz w:val="24"/>
                <w:szCs w:val="24"/>
              </w:rPr>
              <w:t>i</w:t>
            </w:r>
            <w:r w:rsidR="00DC2164" w:rsidRPr="00D07394">
              <w:rPr>
                <w:rFonts w:ascii="Times New Roman" w:hAnsi="Times New Roman" w:cs="Times New Roman"/>
                <w:sz w:val="24"/>
                <w:szCs w:val="24"/>
              </w:rPr>
              <w:t>ešsaistes tirdzniecības vietas pakalpojuma sniedzēju</w:t>
            </w:r>
            <w:r w:rsidR="00C34A8A" w:rsidRPr="00D07394">
              <w:rPr>
                <w:rFonts w:ascii="Times New Roman" w:hAnsi="Times New Roman" w:cs="Times New Roman"/>
                <w:sz w:val="24"/>
                <w:szCs w:val="24"/>
              </w:rPr>
              <w:t>. Informācija jāsniedz skaidri un saprotami</w:t>
            </w:r>
            <w:r w:rsidR="00DC2164" w:rsidRPr="00D07394">
              <w:rPr>
                <w:rFonts w:ascii="Times New Roman" w:hAnsi="Times New Roman" w:cs="Times New Roman"/>
                <w:sz w:val="24"/>
                <w:szCs w:val="24"/>
              </w:rPr>
              <w:t>.</w:t>
            </w:r>
            <w:r w:rsidR="002F1B15" w:rsidRPr="00D07394">
              <w:rPr>
                <w:rFonts w:ascii="Times New Roman" w:hAnsi="Times New Roman" w:cs="Times New Roman"/>
                <w:sz w:val="24"/>
                <w:szCs w:val="24"/>
              </w:rPr>
              <w:t xml:space="preserve"> </w:t>
            </w:r>
            <w:r w:rsidR="00DC2164" w:rsidRPr="00D07394">
              <w:rPr>
                <w:rFonts w:ascii="Times New Roman" w:hAnsi="Times New Roman" w:cs="Times New Roman"/>
                <w:sz w:val="24"/>
                <w:szCs w:val="24"/>
              </w:rPr>
              <w:t xml:space="preserve">Nodrošinot </w:t>
            </w:r>
            <w:r w:rsidR="00C34A8A" w:rsidRPr="00D07394">
              <w:rPr>
                <w:rFonts w:ascii="Times New Roman" w:hAnsi="Times New Roman" w:cs="Times New Roman"/>
                <w:sz w:val="24"/>
                <w:szCs w:val="24"/>
              </w:rPr>
              <w:t>līdzsvaru starp patērētāju tiesību aizsardzīb</w:t>
            </w:r>
            <w:r w:rsidR="00DC2164" w:rsidRPr="00D07394">
              <w:rPr>
                <w:rFonts w:ascii="Times New Roman" w:hAnsi="Times New Roman" w:cs="Times New Roman"/>
                <w:sz w:val="24"/>
                <w:szCs w:val="24"/>
              </w:rPr>
              <w:t>u</w:t>
            </w:r>
            <w:r w:rsidR="00C34A8A" w:rsidRPr="00D07394">
              <w:rPr>
                <w:rFonts w:ascii="Times New Roman" w:hAnsi="Times New Roman" w:cs="Times New Roman"/>
                <w:sz w:val="24"/>
                <w:szCs w:val="24"/>
              </w:rPr>
              <w:t xml:space="preserve"> un </w:t>
            </w:r>
            <w:r w:rsidR="00DC2164" w:rsidRPr="00D07394">
              <w:rPr>
                <w:rFonts w:ascii="Times New Roman" w:hAnsi="Times New Roman" w:cs="Times New Roman"/>
                <w:sz w:val="24"/>
                <w:szCs w:val="24"/>
              </w:rPr>
              <w:t>t</w:t>
            </w:r>
            <w:r w:rsidR="00E030E7" w:rsidRPr="00D07394">
              <w:rPr>
                <w:rFonts w:ascii="Times New Roman" w:hAnsi="Times New Roman" w:cs="Times New Roman"/>
                <w:sz w:val="24"/>
                <w:szCs w:val="24"/>
              </w:rPr>
              <w:t>i</w:t>
            </w:r>
            <w:r w:rsidR="00DC2164" w:rsidRPr="00D07394">
              <w:rPr>
                <w:rFonts w:ascii="Times New Roman" w:hAnsi="Times New Roman" w:cs="Times New Roman"/>
                <w:sz w:val="24"/>
                <w:szCs w:val="24"/>
              </w:rPr>
              <w:t>ešsaistes tirdzniecības vietas pakalpojuma sniedzēju</w:t>
            </w:r>
            <w:r w:rsidR="00C34A8A" w:rsidRPr="00D07394">
              <w:rPr>
                <w:rFonts w:ascii="Times New Roman" w:hAnsi="Times New Roman" w:cs="Times New Roman"/>
                <w:sz w:val="24"/>
                <w:szCs w:val="24"/>
              </w:rPr>
              <w:t xml:space="preserve"> </w:t>
            </w:r>
            <w:r w:rsidR="00DC2164" w:rsidRPr="00D07394">
              <w:rPr>
                <w:rFonts w:ascii="Times New Roman" w:hAnsi="Times New Roman" w:cs="Times New Roman"/>
                <w:sz w:val="24"/>
                <w:szCs w:val="24"/>
              </w:rPr>
              <w:t>interesēm, netiek paredzēts pienākums</w:t>
            </w:r>
            <w:r w:rsidR="00C34A8A" w:rsidRPr="00D07394">
              <w:rPr>
                <w:rFonts w:ascii="Times New Roman" w:hAnsi="Times New Roman" w:cs="Times New Roman"/>
                <w:sz w:val="24"/>
                <w:szCs w:val="24"/>
              </w:rPr>
              <w:t xml:space="preserve">, lai </w:t>
            </w:r>
            <w:r w:rsidR="00DC2164" w:rsidRPr="00D07394">
              <w:rPr>
                <w:rFonts w:ascii="Times New Roman" w:hAnsi="Times New Roman" w:cs="Times New Roman"/>
                <w:sz w:val="24"/>
                <w:szCs w:val="24"/>
              </w:rPr>
              <w:t>t</w:t>
            </w:r>
            <w:r w:rsidR="00E030E7" w:rsidRPr="00D07394">
              <w:rPr>
                <w:rFonts w:ascii="Times New Roman" w:hAnsi="Times New Roman" w:cs="Times New Roman"/>
                <w:sz w:val="24"/>
                <w:szCs w:val="24"/>
              </w:rPr>
              <w:t>i</w:t>
            </w:r>
            <w:r w:rsidR="00DC2164" w:rsidRPr="00D07394">
              <w:rPr>
                <w:rFonts w:ascii="Times New Roman" w:hAnsi="Times New Roman" w:cs="Times New Roman"/>
                <w:sz w:val="24"/>
                <w:szCs w:val="24"/>
              </w:rPr>
              <w:t>ešsaistes tirdzniecības vietas pakalpojuma sniedzējs</w:t>
            </w:r>
            <w:r w:rsidR="00C34A8A" w:rsidRPr="00D07394">
              <w:rPr>
                <w:rFonts w:ascii="Times New Roman" w:hAnsi="Times New Roman" w:cs="Times New Roman"/>
                <w:sz w:val="24"/>
                <w:szCs w:val="24"/>
              </w:rPr>
              <w:t xml:space="preserve"> uzskaitītu konkrētās patērētāju tiesības, informējot patērētājus par to piemērojamību vai </w:t>
            </w:r>
            <w:proofErr w:type="spellStart"/>
            <w:r w:rsidR="00C34A8A" w:rsidRPr="00D07394">
              <w:rPr>
                <w:rFonts w:ascii="Times New Roman" w:hAnsi="Times New Roman" w:cs="Times New Roman"/>
                <w:sz w:val="24"/>
                <w:szCs w:val="24"/>
              </w:rPr>
              <w:t>nepiemērojamību</w:t>
            </w:r>
            <w:proofErr w:type="spellEnd"/>
            <w:r w:rsidR="00C34A8A" w:rsidRPr="00D07394">
              <w:rPr>
                <w:rFonts w:ascii="Times New Roman" w:hAnsi="Times New Roman" w:cs="Times New Roman"/>
                <w:sz w:val="24"/>
                <w:szCs w:val="24"/>
              </w:rPr>
              <w:t>.</w:t>
            </w:r>
            <w:r w:rsidRPr="00D07394">
              <w:rPr>
                <w:rFonts w:ascii="Times New Roman" w:hAnsi="Times New Roman" w:cs="Times New Roman"/>
                <w:sz w:val="24"/>
                <w:szCs w:val="24"/>
              </w:rPr>
              <w:t xml:space="preserve"> D</w:t>
            </w:r>
            <w:r w:rsidR="00DC2164" w:rsidRPr="00D07394">
              <w:rPr>
                <w:rFonts w:ascii="Times New Roman" w:hAnsi="Times New Roman" w:cs="Times New Roman"/>
                <w:sz w:val="24"/>
                <w:szCs w:val="24"/>
              </w:rPr>
              <w:t>etalizētāka i</w:t>
            </w:r>
            <w:r w:rsidR="00C34A8A" w:rsidRPr="00D07394">
              <w:rPr>
                <w:rFonts w:ascii="Times New Roman" w:hAnsi="Times New Roman" w:cs="Times New Roman"/>
                <w:sz w:val="24"/>
                <w:szCs w:val="24"/>
              </w:rPr>
              <w:t xml:space="preserve">nformācija, kas sniedzama par atbildību par patērētāju tiesību nodrošināšanu, ir atkarīga no līguma noteikumiem starp </w:t>
            </w:r>
            <w:r w:rsidR="002F1B15" w:rsidRPr="00D07394">
              <w:rPr>
                <w:rFonts w:ascii="Times New Roman" w:hAnsi="Times New Roman" w:cs="Times New Roman"/>
                <w:sz w:val="24"/>
                <w:szCs w:val="24"/>
              </w:rPr>
              <w:t>t</w:t>
            </w:r>
            <w:r w:rsidR="00E030E7" w:rsidRPr="00D07394">
              <w:rPr>
                <w:rFonts w:ascii="Times New Roman" w:hAnsi="Times New Roman" w:cs="Times New Roman"/>
                <w:sz w:val="24"/>
                <w:szCs w:val="24"/>
              </w:rPr>
              <w:t>i</w:t>
            </w:r>
            <w:r w:rsidR="002F1B15" w:rsidRPr="00D07394">
              <w:rPr>
                <w:rFonts w:ascii="Times New Roman" w:hAnsi="Times New Roman" w:cs="Times New Roman"/>
                <w:sz w:val="24"/>
                <w:szCs w:val="24"/>
              </w:rPr>
              <w:t xml:space="preserve">ešsaistes tirdzniecības vietas pakalpojuma sniedzēju </w:t>
            </w:r>
            <w:r w:rsidR="00C34A8A" w:rsidRPr="00D07394">
              <w:rPr>
                <w:rFonts w:ascii="Times New Roman" w:hAnsi="Times New Roman" w:cs="Times New Roman"/>
                <w:sz w:val="24"/>
                <w:szCs w:val="24"/>
              </w:rPr>
              <w:t>un attiecīg</w:t>
            </w:r>
            <w:r w:rsidR="002F1B15" w:rsidRPr="00D07394">
              <w:rPr>
                <w:rFonts w:ascii="Times New Roman" w:hAnsi="Times New Roman" w:cs="Times New Roman"/>
                <w:sz w:val="24"/>
                <w:szCs w:val="24"/>
              </w:rPr>
              <w:t>o</w:t>
            </w:r>
            <w:r w:rsidR="00C34A8A" w:rsidRPr="00D07394">
              <w:rPr>
                <w:rFonts w:ascii="Times New Roman" w:hAnsi="Times New Roman" w:cs="Times New Roman"/>
                <w:sz w:val="24"/>
                <w:szCs w:val="24"/>
              </w:rPr>
              <w:t xml:space="preserve"> treš</w:t>
            </w:r>
            <w:r w:rsidR="002F1B15" w:rsidRPr="00D07394">
              <w:rPr>
                <w:rFonts w:ascii="Times New Roman" w:hAnsi="Times New Roman" w:cs="Times New Roman"/>
                <w:sz w:val="24"/>
                <w:szCs w:val="24"/>
              </w:rPr>
              <w:t>o</w:t>
            </w:r>
            <w:r w:rsidR="00C34A8A" w:rsidRPr="00D07394">
              <w:rPr>
                <w:rFonts w:ascii="Times New Roman" w:hAnsi="Times New Roman" w:cs="Times New Roman"/>
                <w:sz w:val="24"/>
                <w:szCs w:val="24"/>
              </w:rPr>
              <w:t xml:space="preserve"> person</w:t>
            </w:r>
            <w:r w:rsidR="002F1B15" w:rsidRPr="00D07394">
              <w:rPr>
                <w:rFonts w:ascii="Times New Roman" w:hAnsi="Times New Roman" w:cs="Times New Roman"/>
                <w:sz w:val="24"/>
                <w:szCs w:val="24"/>
              </w:rPr>
              <w:t>u (pārdevēju vai pakalpojumu sniedzēju)</w:t>
            </w:r>
            <w:r w:rsidR="00C34A8A" w:rsidRPr="00D07394">
              <w:rPr>
                <w:rFonts w:ascii="Times New Roman" w:hAnsi="Times New Roman" w:cs="Times New Roman"/>
                <w:sz w:val="24"/>
                <w:szCs w:val="24"/>
              </w:rPr>
              <w:t xml:space="preserve">. </w:t>
            </w:r>
            <w:r w:rsidR="004A0A18" w:rsidRPr="00D07394">
              <w:rPr>
                <w:rFonts w:ascii="Times New Roman" w:hAnsi="Times New Roman" w:cs="Times New Roman"/>
                <w:sz w:val="24"/>
                <w:szCs w:val="24"/>
              </w:rPr>
              <w:t>Attiecīgi t</w:t>
            </w:r>
            <w:r w:rsidR="00E030E7" w:rsidRPr="00D07394">
              <w:rPr>
                <w:rFonts w:ascii="Times New Roman" w:hAnsi="Times New Roman" w:cs="Times New Roman"/>
                <w:sz w:val="24"/>
                <w:szCs w:val="24"/>
              </w:rPr>
              <w:t>i</w:t>
            </w:r>
            <w:r w:rsidR="004A0A18" w:rsidRPr="00D07394">
              <w:rPr>
                <w:rFonts w:ascii="Times New Roman" w:hAnsi="Times New Roman" w:cs="Times New Roman"/>
                <w:sz w:val="24"/>
                <w:szCs w:val="24"/>
              </w:rPr>
              <w:t xml:space="preserve">ešsaistes tirdzniecības vietas pakalpojuma sniedzējs </w:t>
            </w:r>
            <w:r w:rsidR="00C34A8A" w:rsidRPr="00D07394">
              <w:rPr>
                <w:rFonts w:ascii="Times New Roman" w:hAnsi="Times New Roman" w:cs="Times New Roman"/>
                <w:sz w:val="24"/>
                <w:szCs w:val="24"/>
              </w:rPr>
              <w:t>varētu norādīt, ka par patērētāju tiesību nodrošināšanu ir atbildīga vienīgi trešā persona</w:t>
            </w:r>
            <w:r w:rsidR="004A0A18" w:rsidRPr="00D07394">
              <w:rPr>
                <w:rFonts w:ascii="Times New Roman" w:hAnsi="Times New Roman" w:cs="Times New Roman"/>
                <w:sz w:val="24"/>
                <w:szCs w:val="24"/>
              </w:rPr>
              <w:t xml:space="preserve"> (kas piedāvā preci, pakalpojumu, digitālo saturu)</w:t>
            </w:r>
            <w:r w:rsidR="00C34A8A" w:rsidRPr="00D07394">
              <w:rPr>
                <w:rFonts w:ascii="Times New Roman" w:hAnsi="Times New Roman" w:cs="Times New Roman"/>
                <w:sz w:val="24"/>
                <w:szCs w:val="24"/>
              </w:rPr>
              <w:t xml:space="preserve"> vai aprakstīt savus konkrētos pienākumus, ja </w:t>
            </w:r>
            <w:r w:rsidR="004A0A18" w:rsidRPr="00D07394">
              <w:rPr>
                <w:rFonts w:ascii="Times New Roman" w:hAnsi="Times New Roman" w:cs="Times New Roman"/>
                <w:sz w:val="24"/>
                <w:szCs w:val="24"/>
              </w:rPr>
              <w:t xml:space="preserve">tas </w:t>
            </w:r>
            <w:r w:rsidR="00C34A8A" w:rsidRPr="00D07394">
              <w:rPr>
                <w:rFonts w:ascii="Times New Roman" w:hAnsi="Times New Roman" w:cs="Times New Roman"/>
                <w:sz w:val="24"/>
                <w:szCs w:val="24"/>
              </w:rPr>
              <w:t>uzņemas atbildību par konkrētiem aspektiem, piemēram, piegādi vai atteikuma tiesību izmantošanu</w:t>
            </w:r>
            <w:r w:rsidR="004A0A18" w:rsidRPr="00D07394">
              <w:rPr>
                <w:rFonts w:ascii="Times New Roman" w:hAnsi="Times New Roman" w:cs="Times New Roman"/>
                <w:sz w:val="24"/>
                <w:szCs w:val="24"/>
              </w:rPr>
              <w:t>.</w:t>
            </w:r>
          </w:p>
          <w:p w14:paraId="3CEEF716" w14:textId="5F898677" w:rsidR="004D203D" w:rsidRPr="00D07394" w:rsidRDefault="004D203D" w:rsidP="00D07394">
            <w:pPr>
              <w:spacing w:after="0" w:line="240" w:lineRule="auto"/>
              <w:ind w:firstLine="595"/>
              <w:jc w:val="both"/>
              <w:rPr>
                <w:rFonts w:ascii="Times New Roman" w:hAnsi="Times New Roman" w:cs="Times New Roman"/>
                <w:sz w:val="24"/>
                <w:szCs w:val="24"/>
              </w:rPr>
            </w:pPr>
            <w:r w:rsidRPr="00D07394">
              <w:rPr>
                <w:rFonts w:ascii="Times New Roman" w:hAnsi="Times New Roman" w:cs="Times New Roman"/>
                <w:sz w:val="24"/>
                <w:szCs w:val="24"/>
              </w:rPr>
              <w:t xml:space="preserve">Tiešsaistes tirdzniecības vietas pakalpojuma sniedzējs skaidri, saprotami un distances saziņas līdzekļiem atbilstošā veidā sniedz patērētājam arī vispārīgu informāciju par galvenajiem parametriem, kas nosaka patērētājiem sniegto preču vai pakalpojumu, digitālo saturu vai digitālo pakalpojumu </w:t>
            </w:r>
            <w:proofErr w:type="spellStart"/>
            <w:r w:rsidRPr="00D07394">
              <w:rPr>
                <w:rFonts w:ascii="Times New Roman" w:hAnsi="Times New Roman" w:cs="Times New Roman"/>
                <w:sz w:val="24"/>
                <w:szCs w:val="24"/>
              </w:rPr>
              <w:t>ranžējumu</w:t>
            </w:r>
            <w:proofErr w:type="spellEnd"/>
            <w:r w:rsidRPr="00D07394">
              <w:rPr>
                <w:rFonts w:ascii="Times New Roman" w:hAnsi="Times New Roman" w:cs="Times New Roman"/>
                <w:sz w:val="24"/>
                <w:szCs w:val="24"/>
              </w:rPr>
              <w:t xml:space="preserve"> atbilstoši patērētāja meklēšanas pieprasījumam un šo parametru relatīvo nozīmi salīdzinājumā ar citiem parametriem.</w:t>
            </w:r>
          </w:p>
          <w:p w14:paraId="4B4DD087" w14:textId="77777777" w:rsidR="004D203D" w:rsidRPr="00D07394" w:rsidRDefault="004D203D" w:rsidP="00D07394">
            <w:pPr>
              <w:spacing w:after="0" w:line="240" w:lineRule="auto"/>
              <w:ind w:firstLine="595"/>
              <w:jc w:val="both"/>
              <w:rPr>
                <w:rFonts w:ascii="Times New Roman" w:hAnsi="Times New Roman" w:cs="Times New Roman"/>
                <w:sz w:val="24"/>
                <w:szCs w:val="24"/>
              </w:rPr>
            </w:pPr>
          </w:p>
          <w:p w14:paraId="1776374D" w14:textId="40CBEE3C" w:rsidR="00F12A63" w:rsidRPr="00D07394" w:rsidRDefault="00F12A63" w:rsidP="00D07394">
            <w:pPr>
              <w:spacing w:after="0" w:line="240" w:lineRule="auto"/>
              <w:ind w:firstLine="595"/>
              <w:jc w:val="both"/>
              <w:rPr>
                <w:rFonts w:ascii="Times New Roman" w:hAnsi="Times New Roman" w:cs="Times New Roman"/>
                <w:b/>
                <w:bCs/>
                <w:sz w:val="24"/>
                <w:szCs w:val="24"/>
                <w:u w:val="single"/>
              </w:rPr>
            </w:pPr>
            <w:proofErr w:type="spellStart"/>
            <w:r w:rsidRPr="00D07394">
              <w:rPr>
                <w:rFonts w:ascii="Times New Roman" w:hAnsi="Times New Roman" w:cs="Times New Roman"/>
                <w:b/>
                <w:bCs/>
                <w:sz w:val="24"/>
                <w:szCs w:val="24"/>
                <w:u w:val="single"/>
              </w:rPr>
              <w:t>Pirmslīguma</w:t>
            </w:r>
            <w:proofErr w:type="spellEnd"/>
            <w:r w:rsidRPr="00D07394">
              <w:rPr>
                <w:rFonts w:ascii="Times New Roman" w:hAnsi="Times New Roman" w:cs="Times New Roman"/>
                <w:b/>
                <w:bCs/>
                <w:sz w:val="24"/>
                <w:szCs w:val="24"/>
                <w:u w:val="single"/>
              </w:rPr>
              <w:t xml:space="preserve"> informācija</w:t>
            </w:r>
            <w:r w:rsidR="00E1035E" w:rsidRPr="00D07394">
              <w:rPr>
                <w:rFonts w:ascii="Times New Roman" w:hAnsi="Times New Roman" w:cs="Times New Roman"/>
                <w:b/>
                <w:bCs/>
                <w:sz w:val="24"/>
                <w:szCs w:val="24"/>
                <w:u w:val="single"/>
              </w:rPr>
              <w:t>.</w:t>
            </w:r>
          </w:p>
          <w:p w14:paraId="51AC3061" w14:textId="33BC8561" w:rsidR="0064023A" w:rsidRPr="00D07394" w:rsidRDefault="00E1035E" w:rsidP="00D07394">
            <w:pPr>
              <w:spacing w:after="0" w:line="240" w:lineRule="auto"/>
              <w:ind w:firstLine="595"/>
              <w:jc w:val="both"/>
              <w:rPr>
                <w:rFonts w:ascii="Times New Roman" w:hAnsi="Times New Roman" w:cs="Times New Roman"/>
                <w:sz w:val="24"/>
                <w:szCs w:val="24"/>
              </w:rPr>
            </w:pPr>
            <w:r w:rsidRPr="00D07394">
              <w:rPr>
                <w:rFonts w:ascii="Times New Roman" w:hAnsi="Times New Roman" w:cs="Times New Roman"/>
                <w:sz w:val="24"/>
                <w:szCs w:val="24"/>
              </w:rPr>
              <w:t xml:space="preserve">Jau šobrīd normatīvajā regulējumā ir paredzēts, ka </w:t>
            </w:r>
            <w:r w:rsidR="00B64F1A" w:rsidRPr="00D07394">
              <w:rPr>
                <w:rFonts w:ascii="Times New Roman" w:hAnsi="Times New Roman" w:cs="Times New Roman"/>
                <w:sz w:val="24"/>
                <w:szCs w:val="24"/>
              </w:rPr>
              <w:t>pakalpojumu sniedzējiem</w:t>
            </w:r>
            <w:r w:rsidRPr="00D07394">
              <w:rPr>
                <w:rFonts w:ascii="Times New Roman" w:hAnsi="Times New Roman" w:cs="Times New Roman"/>
                <w:sz w:val="24"/>
                <w:szCs w:val="24"/>
              </w:rPr>
              <w:t xml:space="preserve"> attiecīgi ārpus uzņēmuma telpām noslēgtiem līgumiem un distances līgumiem jāiegūst patērētāja iepriekšēja skaidra piekrišana sākt līguma izpildi, pirms beidzies atteikuma tiesību periods. Prasība iegūt patērētāja iepriekšēju skaidru piekrišanu ir būtiska tikai pakalpojumiem, tostarp digitālajiem pakalpojumiem,</w:t>
            </w:r>
            <w:r w:rsidR="008A123B" w:rsidRPr="00D07394">
              <w:rPr>
                <w:rFonts w:ascii="Times New Roman" w:hAnsi="Times New Roman" w:cs="Times New Roman"/>
                <w:sz w:val="24"/>
                <w:szCs w:val="24"/>
              </w:rPr>
              <w:t xml:space="preserve"> digitālam saturam</w:t>
            </w:r>
            <w:r w:rsidR="008A123B" w:rsidRPr="00D07394">
              <w:rPr>
                <w:rFonts w:ascii="Times New Roman" w:hAnsi="Times New Roman" w:cs="Times New Roman"/>
                <w:sz w:val="24"/>
                <w:szCs w:val="24"/>
                <w:shd w:val="clear" w:color="auto" w:fill="FFFFFF"/>
              </w:rPr>
              <w:t>,</w:t>
            </w:r>
            <w:r w:rsidRPr="00D07394">
              <w:rPr>
                <w:rFonts w:ascii="Times New Roman" w:hAnsi="Times New Roman" w:cs="Times New Roman"/>
                <w:sz w:val="24"/>
                <w:szCs w:val="24"/>
              </w:rPr>
              <w:t xml:space="preserve"> kurus sniedz pret to cenas samaksu</w:t>
            </w:r>
            <w:r w:rsidR="00EF2848" w:rsidRPr="00D07394">
              <w:rPr>
                <w:rFonts w:ascii="Times New Roman" w:hAnsi="Times New Roman" w:cs="Times New Roman"/>
                <w:sz w:val="24"/>
                <w:szCs w:val="24"/>
              </w:rPr>
              <w:t xml:space="preserve"> (ņemot vērā, ka digitālo </w:t>
            </w:r>
            <w:r w:rsidR="00EF2848" w:rsidRPr="00D07394">
              <w:rPr>
                <w:rFonts w:ascii="Times New Roman" w:hAnsi="Times New Roman" w:cs="Times New Roman"/>
                <w:sz w:val="24"/>
                <w:szCs w:val="24"/>
              </w:rPr>
              <w:lastRenderedPageBreak/>
              <w:t>saturu un digitālos pakalpojumus tiešsaistē bieži sniedz saskaņā ar līgumiem, kas paredz, ka patērētājs nemaksā cenu, bet sniedz tirgotājam personas datus.)</w:t>
            </w:r>
            <w:r w:rsidRPr="00D07394">
              <w:rPr>
                <w:rFonts w:ascii="Times New Roman" w:hAnsi="Times New Roman" w:cs="Times New Roman"/>
                <w:sz w:val="24"/>
                <w:szCs w:val="24"/>
              </w:rPr>
              <w:t xml:space="preserve"> Tāpēc precizēts  </w:t>
            </w:r>
            <w:r w:rsidR="008A123B" w:rsidRPr="00D07394">
              <w:rPr>
                <w:rFonts w:ascii="Times New Roman" w:hAnsi="Times New Roman" w:cs="Times New Roman"/>
                <w:sz w:val="24"/>
                <w:szCs w:val="24"/>
              </w:rPr>
              <w:t>normatīvais regulējums</w:t>
            </w:r>
            <w:r w:rsidRPr="00D07394">
              <w:rPr>
                <w:rFonts w:ascii="Times New Roman" w:hAnsi="Times New Roman" w:cs="Times New Roman"/>
                <w:sz w:val="24"/>
                <w:szCs w:val="24"/>
              </w:rPr>
              <w:t xml:space="preserve">, lai prasība iegūt patērētāja iepriekšēju skaidru piekrišanu </w:t>
            </w:r>
            <w:r w:rsidR="00C351FB" w:rsidRPr="00D07394">
              <w:rPr>
                <w:rFonts w:ascii="Times New Roman" w:hAnsi="Times New Roman" w:cs="Times New Roman"/>
                <w:sz w:val="24"/>
                <w:szCs w:val="24"/>
              </w:rPr>
              <w:t xml:space="preserve">(kā arī apliecinājumu, ka patērētājs apzinās, ka atteikuma tiesības tiks zaudētas) </w:t>
            </w:r>
            <w:r w:rsidRPr="00D07394">
              <w:rPr>
                <w:rFonts w:ascii="Times New Roman" w:hAnsi="Times New Roman" w:cs="Times New Roman"/>
                <w:sz w:val="24"/>
                <w:szCs w:val="24"/>
              </w:rPr>
              <w:t>attiecas tikai uz tiem līgumiem, saskaņā ar kuriem patērētājam ir pienākums maksāt</w:t>
            </w:r>
            <w:r w:rsidR="007B78CC" w:rsidRPr="00D07394">
              <w:rPr>
                <w:rFonts w:ascii="Times New Roman" w:hAnsi="Times New Roman" w:cs="Times New Roman"/>
                <w:sz w:val="24"/>
                <w:szCs w:val="24"/>
              </w:rPr>
              <w:t>.</w:t>
            </w:r>
            <w:r w:rsidR="00C351FB" w:rsidRPr="00D07394">
              <w:rPr>
                <w:rFonts w:ascii="Times New Roman" w:hAnsi="Times New Roman" w:cs="Times New Roman"/>
                <w:sz w:val="24"/>
                <w:szCs w:val="24"/>
              </w:rPr>
              <w:t xml:space="preserve"> </w:t>
            </w:r>
            <w:r w:rsidR="00C351FB" w:rsidRPr="00D07394">
              <w:rPr>
                <w:rFonts w:ascii="Times New Roman" w:hAnsi="Times New Roman" w:cs="Times New Roman"/>
                <w:sz w:val="24"/>
                <w:szCs w:val="24"/>
                <w:shd w:val="clear" w:color="auto" w:fill="FFFFFF"/>
              </w:rPr>
              <w:t xml:space="preserve"> </w:t>
            </w:r>
          </w:p>
          <w:p w14:paraId="22752751" w14:textId="3045F2BA" w:rsidR="00DC3AFF" w:rsidRPr="00D07394" w:rsidRDefault="0064023A" w:rsidP="00D07394">
            <w:pPr>
              <w:spacing w:after="0" w:line="240" w:lineRule="auto"/>
              <w:ind w:firstLine="595"/>
              <w:jc w:val="both"/>
              <w:rPr>
                <w:rFonts w:ascii="Times New Roman" w:hAnsi="Times New Roman" w:cs="Times New Roman"/>
                <w:sz w:val="24"/>
                <w:szCs w:val="24"/>
              </w:rPr>
            </w:pPr>
            <w:r w:rsidRPr="00D07394">
              <w:rPr>
                <w:rFonts w:ascii="Times New Roman" w:hAnsi="Times New Roman" w:cs="Times New Roman"/>
                <w:sz w:val="24"/>
                <w:szCs w:val="24"/>
              </w:rPr>
              <w:t>J</w:t>
            </w:r>
            <w:r w:rsidR="001F4590" w:rsidRPr="00D07394">
              <w:rPr>
                <w:rFonts w:ascii="Times New Roman" w:hAnsi="Times New Roman" w:cs="Times New Roman"/>
                <w:sz w:val="24"/>
                <w:szCs w:val="24"/>
              </w:rPr>
              <w:t xml:space="preserve">a patērētājiem piedāvātā cena ir pielāgota, balstoties uz automatizēti pieņemtu lēmumu, skaidri uz to jānorāda, lai </w:t>
            </w:r>
            <w:r w:rsidRPr="00D07394">
              <w:rPr>
                <w:rFonts w:ascii="Times New Roman" w:hAnsi="Times New Roman" w:cs="Times New Roman"/>
                <w:sz w:val="24"/>
                <w:szCs w:val="24"/>
              </w:rPr>
              <w:t xml:space="preserve">pieņemot </w:t>
            </w:r>
            <w:r w:rsidR="001F4590" w:rsidRPr="00D07394">
              <w:rPr>
                <w:rFonts w:ascii="Times New Roman" w:hAnsi="Times New Roman" w:cs="Times New Roman"/>
                <w:sz w:val="24"/>
                <w:szCs w:val="24"/>
              </w:rPr>
              <w:t>lēmum</w:t>
            </w:r>
            <w:r w:rsidRPr="00D07394">
              <w:rPr>
                <w:rFonts w:ascii="Times New Roman" w:hAnsi="Times New Roman" w:cs="Times New Roman"/>
                <w:sz w:val="24"/>
                <w:szCs w:val="24"/>
              </w:rPr>
              <w:t>u</w:t>
            </w:r>
            <w:r w:rsidR="001F4590" w:rsidRPr="00D07394">
              <w:rPr>
                <w:rFonts w:ascii="Times New Roman" w:hAnsi="Times New Roman" w:cs="Times New Roman"/>
                <w:sz w:val="24"/>
                <w:szCs w:val="24"/>
              </w:rPr>
              <w:t xml:space="preserve"> par pirkumu </w:t>
            </w:r>
            <w:r w:rsidR="00092D96" w:rsidRPr="00D07394">
              <w:rPr>
                <w:rFonts w:ascii="Times New Roman" w:hAnsi="Times New Roman" w:cs="Times New Roman"/>
                <w:sz w:val="24"/>
                <w:szCs w:val="24"/>
              </w:rPr>
              <w:t xml:space="preserve">patērētājs </w:t>
            </w:r>
            <w:r w:rsidR="001F4590" w:rsidRPr="00D07394">
              <w:rPr>
                <w:rFonts w:ascii="Times New Roman" w:hAnsi="Times New Roman" w:cs="Times New Roman"/>
                <w:sz w:val="24"/>
                <w:szCs w:val="24"/>
              </w:rPr>
              <w:t>var ņemt vērā iespējamos riskus. Šī informēšanas prasība nebūtu jāattiecina uz tādiem paņēmieniem</w:t>
            </w:r>
            <w:r w:rsidR="00092D96" w:rsidRPr="00D07394">
              <w:rPr>
                <w:rFonts w:ascii="Times New Roman" w:hAnsi="Times New Roman" w:cs="Times New Roman"/>
                <w:sz w:val="24"/>
                <w:szCs w:val="24"/>
              </w:rPr>
              <w:t>,</w:t>
            </w:r>
            <w:r w:rsidR="001F4590" w:rsidRPr="00D07394">
              <w:rPr>
                <w:rFonts w:ascii="Times New Roman" w:hAnsi="Times New Roman" w:cs="Times New Roman"/>
                <w:sz w:val="24"/>
                <w:szCs w:val="24"/>
              </w:rPr>
              <w:t xml:space="preserve"> kā</w:t>
            </w:r>
            <w:r w:rsidR="00092D96" w:rsidRPr="00D07394">
              <w:rPr>
                <w:rFonts w:ascii="Times New Roman" w:hAnsi="Times New Roman" w:cs="Times New Roman"/>
                <w:sz w:val="24"/>
                <w:szCs w:val="24"/>
              </w:rPr>
              <w:t xml:space="preserve"> piemēram,</w:t>
            </w:r>
            <w:r w:rsidR="001F4590" w:rsidRPr="00D07394">
              <w:rPr>
                <w:rFonts w:ascii="Times New Roman" w:hAnsi="Times New Roman" w:cs="Times New Roman"/>
                <w:sz w:val="24"/>
                <w:szCs w:val="24"/>
              </w:rPr>
              <w:t xml:space="preserve"> “dinamiska</w:t>
            </w:r>
            <w:r w:rsidR="00092D96" w:rsidRPr="00D07394">
              <w:rPr>
                <w:rFonts w:ascii="Times New Roman" w:hAnsi="Times New Roman" w:cs="Times New Roman"/>
                <w:sz w:val="24"/>
                <w:szCs w:val="24"/>
              </w:rPr>
              <w:t xml:space="preserve"> cena</w:t>
            </w:r>
            <w:r w:rsidR="001F4590" w:rsidRPr="00D07394">
              <w:rPr>
                <w:rFonts w:ascii="Times New Roman" w:hAnsi="Times New Roman" w:cs="Times New Roman"/>
                <w:sz w:val="24"/>
                <w:szCs w:val="24"/>
              </w:rPr>
              <w:t>”, ka</w:t>
            </w:r>
            <w:r w:rsidR="00092D96" w:rsidRPr="00D07394">
              <w:rPr>
                <w:rFonts w:ascii="Times New Roman" w:hAnsi="Times New Roman" w:cs="Times New Roman"/>
                <w:sz w:val="24"/>
                <w:szCs w:val="24"/>
              </w:rPr>
              <w:t>d</w:t>
            </w:r>
            <w:r w:rsidR="001F4590" w:rsidRPr="00D07394">
              <w:rPr>
                <w:rFonts w:ascii="Times New Roman" w:hAnsi="Times New Roman" w:cs="Times New Roman"/>
                <w:sz w:val="24"/>
                <w:szCs w:val="24"/>
              </w:rPr>
              <w:t xml:space="preserve"> reaģē</w:t>
            </w:r>
            <w:r w:rsidR="00092D96" w:rsidRPr="00D07394">
              <w:rPr>
                <w:rFonts w:ascii="Times New Roman" w:hAnsi="Times New Roman" w:cs="Times New Roman"/>
                <w:sz w:val="24"/>
                <w:szCs w:val="24"/>
              </w:rPr>
              <w:t>jot</w:t>
            </w:r>
            <w:r w:rsidR="001F4590" w:rsidRPr="00D07394">
              <w:rPr>
                <w:rFonts w:ascii="Times New Roman" w:hAnsi="Times New Roman" w:cs="Times New Roman"/>
                <w:sz w:val="24"/>
                <w:szCs w:val="24"/>
              </w:rPr>
              <w:t xml:space="preserve"> uz tirgū esošo pieprasījumu, ļoti elastīgi un ātri main</w:t>
            </w:r>
            <w:r w:rsidR="00092D96" w:rsidRPr="00D07394">
              <w:rPr>
                <w:rFonts w:ascii="Times New Roman" w:hAnsi="Times New Roman" w:cs="Times New Roman"/>
                <w:sz w:val="24"/>
                <w:szCs w:val="24"/>
              </w:rPr>
              <w:t>a</w:t>
            </w:r>
            <w:r w:rsidR="001F4590" w:rsidRPr="00D07394">
              <w:rPr>
                <w:rFonts w:ascii="Times New Roman" w:hAnsi="Times New Roman" w:cs="Times New Roman"/>
                <w:sz w:val="24"/>
                <w:szCs w:val="24"/>
              </w:rPr>
              <w:t xml:space="preserve"> cenu</w:t>
            </w:r>
            <w:r w:rsidR="00092D96" w:rsidRPr="00D07394">
              <w:rPr>
                <w:rFonts w:ascii="Times New Roman" w:hAnsi="Times New Roman" w:cs="Times New Roman"/>
                <w:sz w:val="24"/>
                <w:szCs w:val="24"/>
              </w:rPr>
              <w:t xml:space="preserve"> (</w:t>
            </w:r>
            <w:r w:rsidR="001F4590" w:rsidRPr="00D07394">
              <w:rPr>
                <w:rFonts w:ascii="Times New Roman" w:hAnsi="Times New Roman" w:cs="Times New Roman"/>
                <w:sz w:val="24"/>
                <w:szCs w:val="24"/>
              </w:rPr>
              <w:t xml:space="preserve">ja </w:t>
            </w:r>
            <w:r w:rsidR="00092D96" w:rsidRPr="00D07394">
              <w:rPr>
                <w:rFonts w:ascii="Times New Roman" w:hAnsi="Times New Roman" w:cs="Times New Roman"/>
                <w:sz w:val="24"/>
                <w:szCs w:val="24"/>
              </w:rPr>
              <w:t xml:space="preserve">vien </w:t>
            </w:r>
            <w:r w:rsidR="001F4590" w:rsidRPr="00D07394">
              <w:rPr>
                <w:rFonts w:ascii="Times New Roman" w:hAnsi="Times New Roman" w:cs="Times New Roman"/>
                <w:sz w:val="24"/>
                <w:szCs w:val="24"/>
              </w:rPr>
              <w:t xml:space="preserve">ar </w:t>
            </w:r>
            <w:r w:rsidR="00092D96" w:rsidRPr="00D07394">
              <w:rPr>
                <w:rFonts w:ascii="Times New Roman" w:hAnsi="Times New Roman" w:cs="Times New Roman"/>
                <w:sz w:val="24"/>
                <w:szCs w:val="24"/>
              </w:rPr>
              <w:t>attiecīgo</w:t>
            </w:r>
            <w:r w:rsidR="001F4590" w:rsidRPr="00D07394">
              <w:rPr>
                <w:rFonts w:ascii="Times New Roman" w:hAnsi="Times New Roman" w:cs="Times New Roman"/>
                <w:sz w:val="24"/>
                <w:szCs w:val="24"/>
              </w:rPr>
              <w:t xml:space="preserve"> paņēmien</w:t>
            </w:r>
            <w:r w:rsidR="00092D96" w:rsidRPr="00D07394">
              <w:rPr>
                <w:rFonts w:ascii="Times New Roman" w:hAnsi="Times New Roman" w:cs="Times New Roman"/>
                <w:sz w:val="24"/>
                <w:szCs w:val="24"/>
              </w:rPr>
              <w:t>u</w:t>
            </w:r>
            <w:r w:rsidR="001F4590" w:rsidRPr="00D07394">
              <w:rPr>
                <w:rFonts w:ascii="Times New Roman" w:hAnsi="Times New Roman" w:cs="Times New Roman"/>
                <w:sz w:val="24"/>
                <w:szCs w:val="24"/>
              </w:rPr>
              <w:t xml:space="preserve"> cena netiek pielāgota, </w:t>
            </w:r>
            <w:r w:rsidR="00092D96" w:rsidRPr="00D07394">
              <w:rPr>
                <w:rFonts w:ascii="Times New Roman" w:hAnsi="Times New Roman" w:cs="Times New Roman"/>
                <w:sz w:val="24"/>
                <w:szCs w:val="24"/>
              </w:rPr>
              <w:t>individuālam patērētājam)</w:t>
            </w:r>
            <w:r w:rsidR="001F4590" w:rsidRPr="00D07394">
              <w:rPr>
                <w:rFonts w:ascii="Times New Roman" w:hAnsi="Times New Roman" w:cs="Times New Roman"/>
                <w:sz w:val="24"/>
                <w:szCs w:val="24"/>
              </w:rPr>
              <w:t>.</w:t>
            </w:r>
            <w:r w:rsidR="001F4590" w:rsidRPr="00D07394">
              <w:rPr>
                <w:rFonts w:ascii="Times New Roman" w:hAnsi="Times New Roman" w:cs="Times New Roman"/>
                <w:sz w:val="24"/>
                <w:szCs w:val="24"/>
                <w:shd w:val="clear" w:color="auto" w:fill="FFFFFF"/>
              </w:rPr>
              <w:t xml:space="preserve"> </w:t>
            </w:r>
            <w:r w:rsidR="001F4590" w:rsidRPr="00D07394">
              <w:rPr>
                <w:rFonts w:ascii="Times New Roman" w:hAnsi="Times New Roman" w:cs="Times New Roman"/>
                <w:sz w:val="24"/>
                <w:szCs w:val="24"/>
              </w:rPr>
              <w:t>Šī informēšanas prasība neskar Regulu (ES) 2016/679, kurā </w:t>
            </w:r>
            <w:proofErr w:type="spellStart"/>
            <w:r w:rsidR="001F4590" w:rsidRPr="00D07394">
              <w:rPr>
                <w:rFonts w:ascii="Times New Roman" w:hAnsi="Times New Roman" w:cs="Times New Roman"/>
                <w:i/>
                <w:iCs/>
                <w:sz w:val="24"/>
                <w:szCs w:val="24"/>
              </w:rPr>
              <w:t>inter</w:t>
            </w:r>
            <w:proofErr w:type="spellEnd"/>
            <w:r w:rsidR="001F4590" w:rsidRPr="00D07394">
              <w:rPr>
                <w:rFonts w:ascii="Times New Roman" w:hAnsi="Times New Roman" w:cs="Times New Roman"/>
                <w:i/>
                <w:iCs/>
                <w:sz w:val="24"/>
                <w:szCs w:val="24"/>
              </w:rPr>
              <w:t xml:space="preserve"> </w:t>
            </w:r>
            <w:proofErr w:type="spellStart"/>
            <w:r w:rsidR="001F4590" w:rsidRPr="00D07394">
              <w:rPr>
                <w:rFonts w:ascii="Times New Roman" w:hAnsi="Times New Roman" w:cs="Times New Roman"/>
                <w:i/>
                <w:iCs/>
                <w:sz w:val="24"/>
                <w:szCs w:val="24"/>
              </w:rPr>
              <w:t>alia</w:t>
            </w:r>
            <w:proofErr w:type="spellEnd"/>
            <w:r w:rsidR="001F4590" w:rsidRPr="00D07394">
              <w:rPr>
                <w:rFonts w:ascii="Times New Roman" w:hAnsi="Times New Roman" w:cs="Times New Roman"/>
                <w:i/>
                <w:iCs/>
                <w:sz w:val="24"/>
                <w:szCs w:val="24"/>
              </w:rPr>
              <w:t> </w:t>
            </w:r>
            <w:r w:rsidR="001F4590" w:rsidRPr="00D07394">
              <w:rPr>
                <w:rFonts w:ascii="Times New Roman" w:hAnsi="Times New Roman" w:cs="Times New Roman"/>
                <w:sz w:val="24"/>
                <w:szCs w:val="24"/>
              </w:rPr>
              <w:t>paredzētas arī fizisku personu tiesības nebūt tāda lēmuma subjektam, kura pamatā ir automatizēta apstrāde, tostarp profilēšana.</w:t>
            </w:r>
          </w:p>
          <w:p w14:paraId="4A070640" w14:textId="19316439" w:rsidR="00C119A6" w:rsidRPr="00D07394" w:rsidRDefault="00C119A6" w:rsidP="00D07394">
            <w:pPr>
              <w:spacing w:after="0" w:line="240" w:lineRule="auto"/>
              <w:jc w:val="both"/>
              <w:rPr>
                <w:rFonts w:ascii="Times New Roman" w:hAnsi="Times New Roman" w:cs="Times New Roman"/>
                <w:sz w:val="24"/>
                <w:szCs w:val="24"/>
              </w:rPr>
            </w:pPr>
          </w:p>
          <w:p w14:paraId="751819DC" w14:textId="2ED7FE40" w:rsidR="00B71695" w:rsidRPr="00D07394" w:rsidRDefault="00DC3AFF" w:rsidP="00D07394">
            <w:pPr>
              <w:spacing w:after="0" w:line="240" w:lineRule="auto"/>
              <w:ind w:firstLine="595"/>
              <w:jc w:val="both"/>
              <w:rPr>
                <w:rFonts w:ascii="Times New Roman" w:hAnsi="Times New Roman" w:cs="Times New Roman"/>
                <w:b/>
                <w:bCs/>
                <w:sz w:val="24"/>
                <w:szCs w:val="24"/>
                <w:u w:val="single"/>
              </w:rPr>
            </w:pPr>
            <w:r w:rsidRPr="00D07394">
              <w:rPr>
                <w:rFonts w:ascii="Times New Roman" w:hAnsi="Times New Roman" w:cs="Times New Roman"/>
                <w:b/>
                <w:bCs/>
                <w:sz w:val="24"/>
                <w:szCs w:val="24"/>
                <w:u w:val="single"/>
              </w:rPr>
              <w:t>Līgumu slēgšana izmantojot</w:t>
            </w:r>
            <w:r w:rsidR="00093CE3" w:rsidRPr="00D07394">
              <w:rPr>
                <w:rFonts w:ascii="Times New Roman" w:hAnsi="Times New Roman" w:cs="Times New Roman"/>
                <w:b/>
                <w:bCs/>
                <w:sz w:val="24"/>
                <w:szCs w:val="24"/>
                <w:u w:val="single"/>
              </w:rPr>
              <w:t xml:space="preserve">, </w:t>
            </w:r>
            <w:r w:rsidRPr="00D07394">
              <w:rPr>
                <w:rFonts w:ascii="Times New Roman" w:hAnsi="Times New Roman" w:cs="Times New Roman"/>
                <w:b/>
                <w:bCs/>
                <w:sz w:val="24"/>
                <w:szCs w:val="24"/>
                <w:u w:val="single"/>
              </w:rPr>
              <w:t>piemēram, telefonu.</w:t>
            </w:r>
          </w:p>
          <w:p w14:paraId="7F19016C" w14:textId="2952EDAC" w:rsidR="009C2506" w:rsidRPr="00D07394" w:rsidRDefault="00D039BA" w:rsidP="00D07394">
            <w:pPr>
              <w:spacing w:after="0" w:line="240" w:lineRule="auto"/>
              <w:ind w:firstLine="595"/>
              <w:jc w:val="both"/>
              <w:rPr>
                <w:rFonts w:ascii="Times New Roman" w:hAnsi="Times New Roman" w:cs="Times New Roman"/>
                <w:sz w:val="24"/>
                <w:szCs w:val="24"/>
                <w:shd w:val="clear" w:color="auto" w:fill="FFFFFF"/>
              </w:rPr>
            </w:pPr>
            <w:r w:rsidRPr="00D07394">
              <w:rPr>
                <w:rFonts w:ascii="Times New Roman" w:hAnsi="Times New Roman" w:cs="Times New Roman"/>
                <w:sz w:val="24"/>
                <w:szCs w:val="24"/>
                <w:shd w:val="clear" w:color="auto" w:fill="FFFFFF"/>
              </w:rPr>
              <w:t xml:space="preserve">Precizētas </w:t>
            </w:r>
            <w:r w:rsidR="00DC3AFF" w:rsidRPr="00D07394">
              <w:rPr>
                <w:rFonts w:ascii="Times New Roman" w:hAnsi="Times New Roman" w:cs="Times New Roman"/>
                <w:sz w:val="24"/>
                <w:szCs w:val="24"/>
                <w:shd w:val="clear" w:color="auto" w:fill="FFFFFF"/>
              </w:rPr>
              <w:t xml:space="preserve">prasības par informāciju pirms līguma noslēgšanas, ja līgumu noslēdz, izmantojot distances saziņas līdzekli, kurā ir ierobežota telpa vai laiks informācijas parādīšanai, piemēram, telefonu, ar balsi vadāmus iepirkšanās palīgus vai īsziņas. </w:t>
            </w:r>
            <w:r w:rsidR="006B3E97" w:rsidRPr="00D07394">
              <w:rPr>
                <w:rFonts w:ascii="Times New Roman" w:hAnsi="Times New Roman" w:cs="Times New Roman"/>
                <w:sz w:val="24"/>
                <w:szCs w:val="24"/>
                <w:shd w:val="clear" w:color="auto" w:fill="FFFFFF"/>
              </w:rPr>
              <w:t>Ņemot vērā, ka var būt tehniski neiespējami sniegt atteikuma veidlapu</w:t>
            </w:r>
            <w:r w:rsidR="001B5699" w:rsidRPr="00D07394">
              <w:rPr>
                <w:rFonts w:ascii="Times New Roman" w:hAnsi="Times New Roman" w:cs="Times New Roman"/>
                <w:sz w:val="24"/>
                <w:szCs w:val="24"/>
                <w:shd w:val="clear" w:color="auto" w:fill="FFFFFF"/>
              </w:rPr>
              <w:t xml:space="preserve"> konkrētajā distances saziņas līdzeklī</w:t>
            </w:r>
            <w:r w:rsidR="006B3E97" w:rsidRPr="00D07394">
              <w:rPr>
                <w:rFonts w:ascii="Times New Roman" w:hAnsi="Times New Roman" w:cs="Times New Roman"/>
                <w:sz w:val="24"/>
                <w:szCs w:val="24"/>
                <w:shd w:val="clear" w:color="auto" w:fill="FFFFFF"/>
              </w:rPr>
              <w:t xml:space="preserve">, ja līgums ir noslēgts, izmantojot tādu līdzekli kā telefonu vai ar balsi vadāmu iepirkšanās palīgu, paredzēts </w:t>
            </w:r>
            <w:r w:rsidR="001B5699" w:rsidRPr="00D07394">
              <w:rPr>
                <w:rFonts w:ascii="Times New Roman" w:hAnsi="Times New Roman" w:cs="Times New Roman"/>
                <w:sz w:val="24"/>
                <w:szCs w:val="24"/>
                <w:shd w:val="clear" w:color="auto" w:fill="FFFFFF"/>
              </w:rPr>
              <w:t>šo</w:t>
            </w:r>
            <w:r w:rsidR="006B3E97" w:rsidRPr="00D07394">
              <w:rPr>
                <w:rFonts w:ascii="Times New Roman" w:hAnsi="Times New Roman" w:cs="Times New Roman"/>
                <w:sz w:val="24"/>
                <w:szCs w:val="24"/>
                <w:shd w:val="clear" w:color="auto" w:fill="FFFFFF"/>
              </w:rPr>
              <w:t xml:space="preserve"> veidlapu pievienot</w:t>
            </w:r>
            <w:r w:rsidR="001B5699" w:rsidRPr="00D07394">
              <w:rPr>
                <w:rFonts w:ascii="Times New Roman" w:hAnsi="Times New Roman" w:cs="Times New Roman"/>
                <w:sz w:val="24"/>
                <w:szCs w:val="24"/>
                <w:shd w:val="clear" w:color="auto" w:fill="FFFFFF"/>
              </w:rPr>
              <w:t>,</w:t>
            </w:r>
            <w:r w:rsidR="006B3E97" w:rsidRPr="00D07394">
              <w:rPr>
                <w:rFonts w:ascii="Times New Roman" w:hAnsi="Times New Roman" w:cs="Times New Roman"/>
                <w:sz w:val="24"/>
                <w:szCs w:val="24"/>
                <w:shd w:val="clear" w:color="auto" w:fill="FFFFFF"/>
              </w:rPr>
              <w:t xml:space="preserve"> sniedzot informāciju vienkāršā un saprotamā valodā un lietotājiem draudzīgā veidā, </w:t>
            </w:r>
            <w:r w:rsidR="001B5699" w:rsidRPr="00D07394">
              <w:rPr>
                <w:rFonts w:ascii="Times New Roman" w:hAnsi="Times New Roman" w:cs="Times New Roman"/>
                <w:sz w:val="24"/>
                <w:szCs w:val="24"/>
                <w:shd w:val="clear" w:color="auto" w:fill="FFFFFF"/>
              </w:rPr>
              <w:t>atbilstīgā</w:t>
            </w:r>
            <w:r w:rsidR="006B3E97" w:rsidRPr="00D07394">
              <w:rPr>
                <w:rFonts w:ascii="Times New Roman" w:hAnsi="Times New Roman" w:cs="Times New Roman"/>
                <w:sz w:val="24"/>
                <w:szCs w:val="24"/>
                <w:shd w:val="clear" w:color="auto" w:fill="FFFFFF"/>
              </w:rPr>
              <w:t xml:space="preserve"> izmantoj</w:t>
            </w:r>
            <w:r w:rsidR="001B5699" w:rsidRPr="00D07394">
              <w:rPr>
                <w:rFonts w:ascii="Times New Roman" w:hAnsi="Times New Roman" w:cs="Times New Roman"/>
                <w:sz w:val="24"/>
                <w:szCs w:val="24"/>
                <w:shd w:val="clear" w:color="auto" w:fill="FFFFFF"/>
              </w:rPr>
              <w:t>amā</w:t>
            </w:r>
            <w:r w:rsidR="006B3E97" w:rsidRPr="00D07394">
              <w:rPr>
                <w:rFonts w:ascii="Times New Roman" w:hAnsi="Times New Roman" w:cs="Times New Roman"/>
                <w:sz w:val="24"/>
                <w:szCs w:val="24"/>
                <w:shd w:val="clear" w:color="auto" w:fill="FFFFFF"/>
              </w:rPr>
              <w:t xml:space="preserve"> distances saziņas līdzekl</w:t>
            </w:r>
            <w:r w:rsidR="001B5699" w:rsidRPr="00D07394">
              <w:rPr>
                <w:rFonts w:ascii="Times New Roman" w:hAnsi="Times New Roman" w:cs="Times New Roman"/>
                <w:sz w:val="24"/>
                <w:szCs w:val="24"/>
                <w:shd w:val="clear" w:color="auto" w:fill="FFFFFF"/>
              </w:rPr>
              <w:t>ī (t.sk., pastāvīgā informācijas nesējā).</w:t>
            </w:r>
            <w:r w:rsidR="003410AD" w:rsidRPr="00D07394">
              <w:rPr>
                <w:rFonts w:ascii="Times New Roman" w:hAnsi="Times New Roman" w:cs="Times New Roman"/>
                <w:sz w:val="24"/>
                <w:szCs w:val="24"/>
                <w:shd w:val="clear" w:color="auto" w:fill="FFFFFF"/>
              </w:rPr>
              <w:t xml:space="preserve"> </w:t>
            </w:r>
            <w:r w:rsidR="001B5699" w:rsidRPr="00D07394">
              <w:rPr>
                <w:rFonts w:ascii="Times New Roman" w:hAnsi="Times New Roman" w:cs="Times New Roman"/>
                <w:sz w:val="24"/>
                <w:szCs w:val="24"/>
                <w:shd w:val="clear" w:color="auto" w:fill="FFFFFF"/>
              </w:rPr>
              <w:t>Proti tiek izdalīts, ka p</w:t>
            </w:r>
            <w:r w:rsidR="00DC3AFF" w:rsidRPr="00D07394">
              <w:rPr>
                <w:rFonts w:ascii="Times New Roman" w:hAnsi="Times New Roman" w:cs="Times New Roman"/>
                <w:sz w:val="24"/>
                <w:szCs w:val="24"/>
                <w:shd w:val="clear" w:color="auto" w:fill="FFFFFF"/>
              </w:rPr>
              <w:t xml:space="preserve">irms līguma noslēgšanas obligāti sniedzamā informācija, kas jāsniedz minētajā konkrētajā distances saziņas līdzeklī </w:t>
            </w:r>
            <w:r w:rsidR="001B5699" w:rsidRPr="00D07394">
              <w:rPr>
                <w:rFonts w:ascii="Times New Roman" w:hAnsi="Times New Roman" w:cs="Times New Roman"/>
                <w:sz w:val="24"/>
                <w:szCs w:val="24"/>
                <w:shd w:val="clear" w:color="auto" w:fill="FFFFFF"/>
              </w:rPr>
              <w:t>(</w:t>
            </w:r>
            <w:r w:rsidR="00DC3AFF" w:rsidRPr="00D07394">
              <w:rPr>
                <w:rFonts w:ascii="Times New Roman" w:hAnsi="Times New Roman" w:cs="Times New Roman"/>
                <w:sz w:val="24"/>
                <w:szCs w:val="24"/>
                <w:shd w:val="clear" w:color="auto" w:fill="FFFFFF"/>
              </w:rPr>
              <w:t>vai ar tā starpniecību</w:t>
            </w:r>
            <w:r w:rsidR="001B5699" w:rsidRPr="00D07394">
              <w:rPr>
                <w:rFonts w:ascii="Times New Roman" w:hAnsi="Times New Roman" w:cs="Times New Roman"/>
                <w:sz w:val="24"/>
                <w:szCs w:val="24"/>
                <w:shd w:val="clear" w:color="auto" w:fill="FFFFFF"/>
              </w:rPr>
              <w:t>)</w:t>
            </w:r>
            <w:r w:rsidR="00DC3AFF" w:rsidRPr="00D07394">
              <w:rPr>
                <w:rFonts w:ascii="Times New Roman" w:hAnsi="Times New Roman" w:cs="Times New Roman"/>
                <w:sz w:val="24"/>
                <w:szCs w:val="24"/>
                <w:shd w:val="clear" w:color="auto" w:fill="FFFFFF"/>
              </w:rPr>
              <w:t xml:space="preserve">, </w:t>
            </w:r>
            <w:r w:rsidR="001B5699" w:rsidRPr="00D07394">
              <w:rPr>
                <w:rFonts w:ascii="Times New Roman" w:hAnsi="Times New Roman" w:cs="Times New Roman"/>
                <w:sz w:val="24"/>
                <w:szCs w:val="24"/>
                <w:shd w:val="clear" w:color="auto" w:fill="FFFFFF"/>
              </w:rPr>
              <w:t>ir</w:t>
            </w:r>
            <w:r w:rsidR="00DC3AFF" w:rsidRPr="00D07394">
              <w:rPr>
                <w:rFonts w:ascii="Times New Roman" w:hAnsi="Times New Roman" w:cs="Times New Roman"/>
                <w:sz w:val="24"/>
                <w:szCs w:val="24"/>
                <w:shd w:val="clear" w:color="auto" w:fill="FFFFFF"/>
              </w:rPr>
              <w:t xml:space="preserve"> informācij</w:t>
            </w:r>
            <w:r w:rsidR="001B5699" w:rsidRPr="00D07394">
              <w:rPr>
                <w:rFonts w:ascii="Times New Roman" w:hAnsi="Times New Roman" w:cs="Times New Roman"/>
                <w:sz w:val="24"/>
                <w:szCs w:val="24"/>
                <w:shd w:val="clear" w:color="auto" w:fill="FFFFFF"/>
              </w:rPr>
              <w:t>a</w:t>
            </w:r>
            <w:r w:rsidR="00DC3AFF" w:rsidRPr="00D07394">
              <w:rPr>
                <w:rFonts w:ascii="Times New Roman" w:hAnsi="Times New Roman" w:cs="Times New Roman"/>
                <w:sz w:val="24"/>
                <w:szCs w:val="24"/>
                <w:shd w:val="clear" w:color="auto" w:fill="FFFFFF"/>
              </w:rPr>
              <w:t xml:space="preserve"> par atteikuma tiesībām</w:t>
            </w:r>
            <w:r w:rsidR="001B5699" w:rsidRPr="00D07394">
              <w:rPr>
                <w:rFonts w:ascii="Times New Roman" w:hAnsi="Times New Roman" w:cs="Times New Roman"/>
                <w:sz w:val="24"/>
                <w:szCs w:val="24"/>
                <w:shd w:val="clear" w:color="auto" w:fill="FFFFFF"/>
              </w:rPr>
              <w:t xml:space="preserve"> pēc būtības, bet ne atteikuma veidlapas paraug</w:t>
            </w:r>
            <w:r w:rsidR="003410AD" w:rsidRPr="00D07394">
              <w:rPr>
                <w:rFonts w:ascii="Times New Roman" w:hAnsi="Times New Roman" w:cs="Times New Roman"/>
                <w:sz w:val="24"/>
                <w:szCs w:val="24"/>
                <w:shd w:val="clear" w:color="auto" w:fill="FFFFFF"/>
              </w:rPr>
              <w:t>s</w:t>
            </w:r>
            <w:r w:rsidR="00DC3AFF" w:rsidRPr="00D07394">
              <w:rPr>
                <w:rFonts w:ascii="Times New Roman" w:hAnsi="Times New Roman" w:cs="Times New Roman"/>
                <w:sz w:val="24"/>
                <w:szCs w:val="24"/>
                <w:shd w:val="clear" w:color="auto" w:fill="FFFFFF"/>
              </w:rPr>
              <w:t xml:space="preserve">. </w:t>
            </w:r>
            <w:r w:rsidR="003410AD" w:rsidRPr="00D07394">
              <w:rPr>
                <w:rFonts w:ascii="Times New Roman" w:hAnsi="Times New Roman" w:cs="Times New Roman"/>
                <w:sz w:val="24"/>
                <w:szCs w:val="24"/>
                <w:shd w:val="clear" w:color="auto" w:fill="FFFFFF"/>
              </w:rPr>
              <w:t>A</w:t>
            </w:r>
            <w:r w:rsidR="00DC3AFF" w:rsidRPr="00D07394">
              <w:rPr>
                <w:rFonts w:ascii="Times New Roman" w:hAnsi="Times New Roman" w:cs="Times New Roman"/>
                <w:sz w:val="24"/>
                <w:szCs w:val="24"/>
                <w:shd w:val="clear" w:color="auto" w:fill="FFFFFF"/>
              </w:rPr>
              <w:t>tteikuma veidlapas paraug</w:t>
            </w:r>
            <w:r w:rsidR="003410AD" w:rsidRPr="00D07394">
              <w:rPr>
                <w:rFonts w:ascii="Times New Roman" w:hAnsi="Times New Roman" w:cs="Times New Roman"/>
                <w:sz w:val="24"/>
                <w:szCs w:val="24"/>
                <w:shd w:val="clear" w:color="auto" w:fill="FFFFFF"/>
              </w:rPr>
              <w:t>s</w:t>
            </w:r>
            <w:r w:rsidR="00DC3AFF" w:rsidRPr="00D07394">
              <w:rPr>
                <w:rFonts w:ascii="Times New Roman" w:hAnsi="Times New Roman" w:cs="Times New Roman"/>
                <w:sz w:val="24"/>
                <w:szCs w:val="24"/>
                <w:shd w:val="clear" w:color="auto" w:fill="FFFFFF"/>
              </w:rPr>
              <w:t xml:space="preserve"> jebkurā gadījumā</w:t>
            </w:r>
            <w:r w:rsidR="003410AD" w:rsidRPr="00D07394">
              <w:rPr>
                <w:rFonts w:ascii="Times New Roman" w:hAnsi="Times New Roman" w:cs="Times New Roman"/>
                <w:sz w:val="24"/>
                <w:szCs w:val="24"/>
                <w:shd w:val="clear" w:color="auto" w:fill="FFFFFF"/>
              </w:rPr>
              <w:t xml:space="preserve"> ir</w:t>
            </w:r>
            <w:r w:rsidR="00DC3AFF" w:rsidRPr="00D07394">
              <w:rPr>
                <w:rFonts w:ascii="Times New Roman" w:hAnsi="Times New Roman" w:cs="Times New Roman"/>
                <w:sz w:val="24"/>
                <w:szCs w:val="24"/>
                <w:shd w:val="clear" w:color="auto" w:fill="FFFFFF"/>
              </w:rPr>
              <w:t xml:space="preserve"> jāsniedz </w:t>
            </w:r>
            <w:r w:rsidR="003410AD" w:rsidRPr="00D07394">
              <w:rPr>
                <w:rFonts w:ascii="Times New Roman" w:hAnsi="Times New Roman" w:cs="Times New Roman"/>
                <w:sz w:val="24"/>
                <w:szCs w:val="24"/>
                <w:shd w:val="clear" w:color="auto" w:fill="FFFFFF"/>
              </w:rPr>
              <w:t xml:space="preserve">(bet izslēgta prasība to sniegt </w:t>
            </w:r>
            <w:r w:rsidR="00DC3AFF" w:rsidRPr="00D07394">
              <w:rPr>
                <w:rFonts w:ascii="Times New Roman" w:hAnsi="Times New Roman" w:cs="Times New Roman"/>
                <w:sz w:val="24"/>
                <w:szCs w:val="24"/>
                <w:shd w:val="clear" w:color="auto" w:fill="FFFFFF"/>
              </w:rPr>
              <w:t>konkrētajā līguma noslēgšanai izmantotajā distances saziņas līdzeklī vai ar tā starpniecību</w:t>
            </w:r>
            <w:r w:rsidR="003410AD" w:rsidRPr="00D07394">
              <w:rPr>
                <w:rFonts w:ascii="Times New Roman" w:hAnsi="Times New Roman" w:cs="Times New Roman"/>
                <w:sz w:val="24"/>
                <w:szCs w:val="24"/>
                <w:shd w:val="clear" w:color="auto" w:fill="FFFFFF"/>
              </w:rPr>
              <w:t>)</w:t>
            </w:r>
            <w:r w:rsidR="00DC3AFF" w:rsidRPr="00D07394">
              <w:rPr>
                <w:rFonts w:ascii="Times New Roman" w:hAnsi="Times New Roman" w:cs="Times New Roman"/>
                <w:sz w:val="24"/>
                <w:szCs w:val="24"/>
                <w:shd w:val="clear" w:color="auto" w:fill="FFFFFF"/>
              </w:rPr>
              <w:t>.</w:t>
            </w:r>
          </w:p>
        </w:tc>
      </w:tr>
      <w:bookmarkEnd w:id="2"/>
      <w:tr w:rsidR="00D07394" w:rsidRPr="00D07394" w14:paraId="089CB0C5"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551C4F"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B2BEEAC"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7F700C81" w14:textId="555D18F1"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Patērētāju tiesību aizsardzības centrs (</w:t>
            </w:r>
            <w:r w:rsidR="0014376E">
              <w:rPr>
                <w:rFonts w:ascii="Times New Roman" w:eastAsia="Times New Roman" w:hAnsi="Times New Roman" w:cs="Times New Roman"/>
                <w:iCs/>
                <w:sz w:val="24"/>
                <w:szCs w:val="24"/>
                <w:lang w:eastAsia="lv-LV"/>
              </w:rPr>
              <w:t xml:space="preserve">turpmāk - </w:t>
            </w:r>
            <w:r w:rsidRPr="00D07394">
              <w:rPr>
                <w:rFonts w:ascii="Times New Roman" w:eastAsia="Times New Roman" w:hAnsi="Times New Roman" w:cs="Times New Roman"/>
                <w:iCs/>
                <w:sz w:val="24"/>
                <w:szCs w:val="24"/>
                <w:lang w:eastAsia="lv-LV"/>
              </w:rPr>
              <w:t>PTAC)</w:t>
            </w:r>
          </w:p>
        </w:tc>
      </w:tr>
      <w:tr w:rsidR="006461EA" w:rsidRPr="00D07394" w14:paraId="5EED671E"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362B70"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F2D5887"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9AA222A"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Nav</w:t>
            </w:r>
          </w:p>
        </w:tc>
      </w:tr>
    </w:tbl>
    <w:p w14:paraId="5499DD23"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1EA" w:rsidRPr="00D07394" w14:paraId="0A52FE35"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C56F7E"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6461EA" w:rsidRPr="00D07394" w14:paraId="278C2A11"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EEEB08"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4BB5916"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Sabiedrības </w:t>
            </w:r>
            <w:proofErr w:type="spellStart"/>
            <w:r w:rsidRPr="00D07394">
              <w:rPr>
                <w:rFonts w:ascii="Times New Roman" w:eastAsia="Times New Roman" w:hAnsi="Times New Roman" w:cs="Times New Roman"/>
                <w:iCs/>
                <w:sz w:val="24"/>
                <w:szCs w:val="24"/>
                <w:lang w:eastAsia="lv-LV"/>
              </w:rPr>
              <w:t>mērķgrupas</w:t>
            </w:r>
            <w:proofErr w:type="spellEnd"/>
            <w:r w:rsidRPr="00D07394">
              <w:rPr>
                <w:rFonts w:ascii="Times New Roman" w:eastAsia="Times New Roman" w:hAnsi="Times New Roman" w:cs="Times New Roman"/>
                <w:iCs/>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02559044" w14:textId="5E250FE3" w:rsidR="002E4AE3" w:rsidRPr="00D07394" w:rsidRDefault="00AA620A"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2E4AE3" w:rsidRPr="00D07394">
              <w:rPr>
                <w:rFonts w:ascii="Times New Roman" w:eastAsia="Times New Roman" w:hAnsi="Times New Roman" w:cs="Times New Roman"/>
                <w:iCs/>
                <w:sz w:val="24"/>
                <w:szCs w:val="24"/>
                <w:lang w:eastAsia="lv-LV"/>
              </w:rPr>
              <w:t>rojekt</w:t>
            </w:r>
            <w:r w:rsidRPr="00D07394">
              <w:rPr>
                <w:rFonts w:ascii="Times New Roman" w:eastAsia="Times New Roman" w:hAnsi="Times New Roman" w:cs="Times New Roman"/>
                <w:iCs/>
                <w:sz w:val="24"/>
                <w:szCs w:val="24"/>
                <w:lang w:eastAsia="lv-LV"/>
              </w:rPr>
              <w:t>os</w:t>
            </w:r>
            <w:r w:rsidR="002E4AE3" w:rsidRPr="00D07394">
              <w:rPr>
                <w:rFonts w:ascii="Times New Roman" w:eastAsia="Times New Roman" w:hAnsi="Times New Roman" w:cs="Times New Roman"/>
                <w:iCs/>
                <w:sz w:val="24"/>
                <w:szCs w:val="24"/>
                <w:lang w:eastAsia="lv-LV"/>
              </w:rPr>
              <w:t xml:space="preserve"> paredzētais tiesiskais regulējums ietekmēs komersantus, kas nodarbojas ar preču tirdzniecību un pakalpojumu sniegšanu</w:t>
            </w:r>
            <w:r w:rsidR="004422F8" w:rsidRPr="00D07394">
              <w:rPr>
                <w:rFonts w:ascii="Times New Roman" w:eastAsia="Times New Roman" w:hAnsi="Times New Roman" w:cs="Times New Roman"/>
                <w:iCs/>
                <w:sz w:val="24"/>
                <w:szCs w:val="24"/>
                <w:lang w:eastAsia="lv-LV"/>
              </w:rPr>
              <w:t xml:space="preserve"> (tai skaitā arī digitālo pakalpojumu un digitālo saturu)</w:t>
            </w:r>
            <w:r w:rsidR="00355A8F" w:rsidRPr="00D07394">
              <w:rPr>
                <w:rFonts w:ascii="Times New Roman" w:eastAsia="Times New Roman" w:hAnsi="Times New Roman" w:cs="Times New Roman"/>
                <w:iCs/>
                <w:sz w:val="24"/>
                <w:szCs w:val="24"/>
                <w:lang w:eastAsia="lv-LV"/>
              </w:rPr>
              <w:t xml:space="preserve"> slēdzot līgumu distancē vai ārpus pastāvīgās saimnieciskās vai profesionālās darbības vietas</w:t>
            </w:r>
            <w:r w:rsidR="00A521C7" w:rsidRPr="00D07394">
              <w:rPr>
                <w:rFonts w:ascii="Times New Roman" w:eastAsia="Times New Roman" w:hAnsi="Times New Roman" w:cs="Times New Roman"/>
                <w:iCs/>
                <w:sz w:val="24"/>
                <w:szCs w:val="24"/>
                <w:lang w:eastAsia="lv-LV"/>
              </w:rPr>
              <w:t xml:space="preserve">, kā arī </w:t>
            </w:r>
            <w:r w:rsidR="00355A8F" w:rsidRPr="00D07394">
              <w:rPr>
                <w:rFonts w:ascii="Times New Roman" w:eastAsia="Times New Roman" w:hAnsi="Times New Roman" w:cs="Times New Roman"/>
                <w:iCs/>
                <w:sz w:val="24"/>
                <w:szCs w:val="24"/>
                <w:lang w:eastAsia="lv-LV"/>
              </w:rPr>
              <w:t xml:space="preserve">to, kas nodarbojas ar </w:t>
            </w:r>
            <w:r w:rsidR="00A521C7" w:rsidRPr="00D07394">
              <w:rPr>
                <w:rFonts w:ascii="Times New Roman" w:eastAsia="Times New Roman" w:hAnsi="Times New Roman" w:cs="Times New Roman"/>
                <w:iCs/>
                <w:sz w:val="24"/>
                <w:szCs w:val="24"/>
                <w:lang w:eastAsia="lv-LV"/>
              </w:rPr>
              <w:t>ti</w:t>
            </w:r>
            <w:r w:rsidR="00A521C7" w:rsidRPr="00D07394">
              <w:rPr>
                <w:rFonts w:ascii="Times New Roman" w:hAnsi="Times New Roman" w:cs="Times New Roman"/>
                <w:sz w:val="24"/>
                <w:szCs w:val="24"/>
              </w:rPr>
              <w:t>ešsaistes tirdzniecības vietas pakalpojuma snie</w:t>
            </w:r>
            <w:r w:rsidR="00355A8F" w:rsidRPr="00D07394">
              <w:rPr>
                <w:rFonts w:ascii="Times New Roman" w:hAnsi="Times New Roman" w:cs="Times New Roman"/>
                <w:sz w:val="24"/>
                <w:szCs w:val="24"/>
              </w:rPr>
              <w:t>gšanu</w:t>
            </w:r>
            <w:r w:rsidR="002E4AE3" w:rsidRPr="00D07394">
              <w:rPr>
                <w:rFonts w:ascii="Times New Roman" w:eastAsia="Times New Roman" w:hAnsi="Times New Roman" w:cs="Times New Roman"/>
                <w:iCs/>
                <w:sz w:val="24"/>
                <w:szCs w:val="24"/>
                <w:lang w:eastAsia="lv-LV"/>
              </w:rPr>
              <w:t xml:space="preserve">. </w:t>
            </w:r>
            <w:r w:rsidR="0010060B">
              <w:rPr>
                <w:rFonts w:ascii="Times New Roman" w:eastAsia="Times New Roman" w:hAnsi="Times New Roman" w:cs="Times New Roman"/>
                <w:iCs/>
                <w:sz w:val="24"/>
                <w:szCs w:val="24"/>
                <w:lang w:eastAsia="lv-LV"/>
              </w:rPr>
              <w:t xml:space="preserve">Projekts ietekmēs patērētājus – veicinot viņu labāku </w:t>
            </w:r>
            <w:r w:rsidR="0010060B" w:rsidRPr="0010060B">
              <w:rPr>
                <w:rFonts w:ascii="Times New Roman" w:eastAsia="Times New Roman" w:hAnsi="Times New Roman" w:cs="Times New Roman"/>
                <w:iCs/>
                <w:sz w:val="24"/>
                <w:szCs w:val="24"/>
                <w:lang w:eastAsia="lv-LV"/>
              </w:rPr>
              <w:t xml:space="preserve">informētību un aizsardzību, kā arī skar uzraudzības veicējus - PTAC – kam attiecīgo prasību izpilde jāuzrauga. </w:t>
            </w:r>
          </w:p>
        </w:tc>
      </w:tr>
      <w:tr w:rsidR="006461EA" w:rsidRPr="00D07394" w14:paraId="5C54F178"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368BD8"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29FBAC2"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14CC5D6D" w14:textId="3E256426" w:rsidR="009D1053" w:rsidRPr="00D07394" w:rsidRDefault="00B24F8D"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hAnsi="Times New Roman" w:cs="Times New Roman"/>
                <w:sz w:val="24"/>
                <w:szCs w:val="24"/>
                <w:shd w:val="clear" w:color="auto" w:fill="FFFFFF"/>
              </w:rPr>
              <w:t>Administratīvais slogs nemainās, j</w:t>
            </w:r>
            <w:r w:rsidR="004422F8" w:rsidRPr="00D07394">
              <w:rPr>
                <w:rFonts w:ascii="Times New Roman" w:hAnsi="Times New Roman" w:cs="Times New Roman"/>
                <w:sz w:val="24"/>
                <w:szCs w:val="24"/>
                <w:shd w:val="clear" w:color="auto" w:fill="FFFFFF"/>
              </w:rPr>
              <w:t>o</w:t>
            </w:r>
            <w:r w:rsidRPr="00D07394">
              <w:rPr>
                <w:rFonts w:ascii="Times New Roman" w:hAnsi="Times New Roman" w:cs="Times New Roman"/>
                <w:sz w:val="24"/>
                <w:szCs w:val="24"/>
                <w:shd w:val="clear" w:color="auto" w:fill="FFFFFF"/>
              </w:rPr>
              <w:t xml:space="preserve"> </w:t>
            </w:r>
            <w:r w:rsidR="004422F8" w:rsidRPr="00D07394">
              <w:rPr>
                <w:rFonts w:ascii="Times New Roman" w:hAnsi="Times New Roman" w:cs="Times New Roman"/>
                <w:sz w:val="24"/>
                <w:szCs w:val="24"/>
                <w:shd w:val="clear" w:color="auto" w:fill="FFFFFF"/>
              </w:rPr>
              <w:t>patērētāju informēšanas pienākumi ir ietverti</w:t>
            </w:r>
            <w:r w:rsidRPr="00D07394">
              <w:rPr>
                <w:rFonts w:ascii="Times New Roman" w:hAnsi="Times New Roman" w:cs="Times New Roman"/>
                <w:sz w:val="24"/>
                <w:szCs w:val="24"/>
                <w:shd w:val="clear" w:color="auto" w:fill="FFFFFF"/>
              </w:rPr>
              <w:t xml:space="preserve"> jau esošajā regulējumā.</w:t>
            </w:r>
          </w:p>
          <w:p w14:paraId="7F28D3DE" w14:textId="77777777" w:rsidR="002E4AE3" w:rsidRPr="00D07394" w:rsidRDefault="002E4AE3" w:rsidP="00D07394">
            <w:pPr>
              <w:spacing w:after="0" w:line="240" w:lineRule="auto"/>
              <w:jc w:val="both"/>
              <w:rPr>
                <w:rFonts w:ascii="Times New Roman" w:eastAsia="Times New Roman" w:hAnsi="Times New Roman" w:cs="Times New Roman"/>
                <w:iCs/>
                <w:sz w:val="24"/>
                <w:szCs w:val="24"/>
                <w:lang w:eastAsia="lv-LV"/>
              </w:rPr>
            </w:pPr>
          </w:p>
        </w:tc>
      </w:tr>
      <w:tr w:rsidR="006461EA" w:rsidRPr="00D07394" w14:paraId="7C854AC0"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C07251"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EEE7295"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6CAE79D8" w14:textId="320A21C1" w:rsidR="002E4AE3" w:rsidRPr="00D07394" w:rsidRDefault="0014376E" w:rsidP="00D0739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Projekti šo jomu neskar</w:t>
            </w:r>
          </w:p>
        </w:tc>
      </w:tr>
      <w:tr w:rsidR="0014376E" w:rsidRPr="00D07394" w14:paraId="32DA1F1A"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91AE8C" w14:textId="77777777" w:rsidR="0014376E" w:rsidRPr="00D07394" w:rsidRDefault="0014376E" w:rsidP="0014376E">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FE20203" w14:textId="77777777" w:rsidR="0014376E" w:rsidRPr="00D07394" w:rsidRDefault="0014376E" w:rsidP="0014376E">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6C73D5B3" w14:textId="49BDBE9B" w:rsidR="0014376E" w:rsidRPr="00D07394" w:rsidRDefault="0014376E" w:rsidP="0014376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Projekti šo jomu neskar</w:t>
            </w:r>
          </w:p>
        </w:tc>
      </w:tr>
      <w:tr w:rsidR="0014376E" w:rsidRPr="00D07394" w14:paraId="527BC203"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E7F1A6" w14:textId="77777777" w:rsidR="0014376E" w:rsidRPr="00D07394" w:rsidRDefault="0014376E" w:rsidP="0014376E">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12E58E8" w14:textId="77777777" w:rsidR="0014376E" w:rsidRPr="00D07394" w:rsidRDefault="0014376E" w:rsidP="0014376E">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A156976" w14:textId="77777777" w:rsidR="0014376E" w:rsidRPr="00D07394" w:rsidRDefault="0014376E" w:rsidP="0014376E">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Nav</w:t>
            </w:r>
          </w:p>
        </w:tc>
      </w:tr>
    </w:tbl>
    <w:p w14:paraId="70CED2D7"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461EA" w:rsidRPr="00D07394" w14:paraId="205A386F" w14:textId="77777777" w:rsidTr="009302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B7592"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III. Tiesību akta projekta ietekme uz valsts budžetu un pašvaldību budžetiem</w:t>
            </w:r>
          </w:p>
        </w:tc>
      </w:tr>
      <w:tr w:rsidR="006461EA" w:rsidRPr="00D07394" w14:paraId="1C1AA691" w14:textId="77777777" w:rsidTr="00930227">
        <w:trPr>
          <w:trHeight w:val="203"/>
          <w:tblCellSpacing w:w="15" w:type="dxa"/>
        </w:trPr>
        <w:tc>
          <w:tcPr>
            <w:tcW w:w="4967" w:type="pct"/>
            <w:tcBorders>
              <w:top w:val="outset" w:sz="6" w:space="0" w:color="auto"/>
              <w:left w:val="outset" w:sz="6" w:space="0" w:color="auto"/>
              <w:right w:val="outset" w:sz="6" w:space="0" w:color="auto"/>
            </w:tcBorders>
            <w:vAlign w:val="center"/>
            <w:hideMark/>
          </w:tcPr>
          <w:p w14:paraId="4033BE5C" w14:textId="4C43522A" w:rsidR="002E4AE3" w:rsidRPr="00D07394" w:rsidRDefault="00AA620A" w:rsidP="00D07394">
            <w:pPr>
              <w:spacing w:after="0" w:line="240" w:lineRule="auto"/>
              <w:jc w:val="center"/>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Projekti </w:t>
            </w:r>
            <w:r w:rsidR="002E4AE3" w:rsidRPr="00D07394">
              <w:rPr>
                <w:rFonts w:ascii="Times New Roman" w:eastAsia="Times New Roman" w:hAnsi="Times New Roman" w:cs="Times New Roman"/>
                <w:iCs/>
                <w:sz w:val="24"/>
                <w:szCs w:val="24"/>
                <w:lang w:eastAsia="lv-LV"/>
              </w:rPr>
              <w:t>šo jomu neskar</w:t>
            </w:r>
          </w:p>
        </w:tc>
      </w:tr>
    </w:tbl>
    <w:p w14:paraId="4574C5AB"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461EA" w:rsidRPr="00D07394" w14:paraId="666C9A9B" w14:textId="77777777" w:rsidTr="009302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0056B"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IV. Tiesību akta projekta ietekme uz spēkā esošo tiesību normu sistēmu</w:t>
            </w:r>
          </w:p>
        </w:tc>
      </w:tr>
      <w:tr w:rsidR="006461EA" w:rsidRPr="00D07394" w14:paraId="56807366" w14:textId="77777777" w:rsidTr="00930227">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6F742A1C" w14:textId="200F27F4" w:rsidR="002E4AE3" w:rsidRPr="00D07394" w:rsidRDefault="00AA620A" w:rsidP="00D07394">
            <w:pPr>
              <w:spacing w:after="0" w:line="240" w:lineRule="auto"/>
              <w:jc w:val="center"/>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Projekti </w:t>
            </w:r>
            <w:r w:rsidR="002E4AE3" w:rsidRPr="00D07394">
              <w:rPr>
                <w:rFonts w:ascii="Times New Roman" w:eastAsia="Times New Roman" w:hAnsi="Times New Roman" w:cs="Times New Roman"/>
                <w:iCs/>
                <w:sz w:val="24"/>
                <w:szCs w:val="24"/>
                <w:lang w:eastAsia="lv-LV"/>
              </w:rPr>
              <w:t>šo jomu neskar</w:t>
            </w:r>
          </w:p>
        </w:tc>
      </w:tr>
    </w:tbl>
    <w:p w14:paraId="18D7FA61"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1EA" w:rsidRPr="00D07394" w14:paraId="7E67429E"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AD2B6A"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461EA" w:rsidRPr="00D07394" w14:paraId="4CC11197"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73A1AE"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10E7AD6"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438B296D" w14:textId="0E6C377C" w:rsidR="002E4AE3" w:rsidRPr="00D07394" w:rsidRDefault="00AA620A"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Projekti </w:t>
            </w:r>
            <w:r w:rsidR="002E4AE3" w:rsidRPr="00D07394">
              <w:rPr>
                <w:rFonts w:ascii="Times New Roman" w:eastAsia="Times New Roman" w:hAnsi="Times New Roman" w:cs="Times New Roman"/>
                <w:iCs/>
                <w:sz w:val="24"/>
                <w:szCs w:val="24"/>
                <w:lang w:eastAsia="lv-LV"/>
              </w:rPr>
              <w:t>izstrādāt</w:t>
            </w:r>
            <w:r w:rsidRPr="00D07394">
              <w:rPr>
                <w:rFonts w:ascii="Times New Roman" w:eastAsia="Times New Roman" w:hAnsi="Times New Roman" w:cs="Times New Roman"/>
                <w:iCs/>
                <w:sz w:val="24"/>
                <w:szCs w:val="24"/>
                <w:lang w:eastAsia="lv-LV"/>
              </w:rPr>
              <w:t>i</w:t>
            </w:r>
            <w:r w:rsidR="002E4AE3" w:rsidRPr="00D07394">
              <w:rPr>
                <w:rFonts w:ascii="Times New Roman" w:eastAsia="Times New Roman" w:hAnsi="Times New Roman" w:cs="Times New Roman"/>
                <w:iCs/>
                <w:sz w:val="24"/>
                <w:szCs w:val="24"/>
                <w:lang w:eastAsia="lv-LV"/>
              </w:rPr>
              <w:t>, lai pārņemtu atsevišķas normas no Direktīvas 2019/2161.</w:t>
            </w:r>
            <w:r w:rsidR="004A1FFA" w:rsidRPr="00D07394">
              <w:rPr>
                <w:rFonts w:ascii="Times New Roman" w:eastAsia="Times New Roman" w:hAnsi="Times New Roman" w:cs="Times New Roman"/>
                <w:iCs/>
                <w:sz w:val="24"/>
                <w:szCs w:val="24"/>
                <w:lang w:eastAsia="lv-LV"/>
              </w:rPr>
              <w:t xml:space="preserve"> </w:t>
            </w:r>
            <w:r w:rsidR="002E4AE3" w:rsidRPr="00D07394">
              <w:rPr>
                <w:rFonts w:ascii="Times New Roman" w:eastAsia="Times New Roman" w:hAnsi="Times New Roman" w:cs="Times New Roman"/>
                <w:iCs/>
                <w:sz w:val="24"/>
                <w:szCs w:val="24"/>
                <w:lang w:eastAsia="lv-LV"/>
              </w:rPr>
              <w:t>Direktīva</w:t>
            </w:r>
            <w:r w:rsidR="004A1FFA" w:rsidRPr="00D07394">
              <w:rPr>
                <w:rFonts w:ascii="Times New Roman" w:eastAsia="Times New Roman" w:hAnsi="Times New Roman" w:cs="Times New Roman"/>
                <w:iCs/>
                <w:sz w:val="24"/>
                <w:szCs w:val="24"/>
                <w:lang w:eastAsia="lv-LV"/>
              </w:rPr>
              <w:t xml:space="preserve"> 2019/2161 jāpārņem līdz</w:t>
            </w:r>
            <w:r w:rsidR="002E4AE3" w:rsidRPr="00D07394">
              <w:rPr>
                <w:rFonts w:ascii="Times New Roman" w:eastAsia="Times New Roman" w:hAnsi="Times New Roman" w:cs="Times New Roman"/>
                <w:iCs/>
                <w:sz w:val="24"/>
                <w:szCs w:val="24"/>
                <w:lang w:eastAsia="lv-LV"/>
              </w:rPr>
              <w:t xml:space="preserve"> </w:t>
            </w:r>
            <w:r w:rsidR="004A1FFA" w:rsidRPr="00D07394">
              <w:rPr>
                <w:rFonts w:ascii="Times New Roman" w:eastAsia="Times New Roman" w:hAnsi="Times New Roman" w:cs="Times New Roman"/>
                <w:iCs/>
                <w:sz w:val="24"/>
                <w:szCs w:val="24"/>
                <w:lang w:eastAsia="lv-LV"/>
              </w:rPr>
              <w:t>2021. gada 28. novembrim (</w:t>
            </w:r>
            <w:r w:rsidR="002E4AE3" w:rsidRPr="00D07394">
              <w:rPr>
                <w:rFonts w:ascii="Times New Roman" w:eastAsia="Times New Roman" w:hAnsi="Times New Roman" w:cs="Times New Roman"/>
                <w:iCs/>
                <w:sz w:val="24"/>
                <w:szCs w:val="24"/>
                <w:lang w:eastAsia="lv-LV"/>
              </w:rPr>
              <w:t xml:space="preserve">piemērojama </w:t>
            </w:r>
            <w:r w:rsidR="003C2A64" w:rsidRPr="00D07394">
              <w:rPr>
                <w:rFonts w:ascii="Times New Roman" w:eastAsia="Times New Roman" w:hAnsi="Times New Roman" w:cs="Times New Roman"/>
                <w:iCs/>
                <w:sz w:val="24"/>
                <w:szCs w:val="24"/>
                <w:lang w:eastAsia="lv-LV"/>
              </w:rPr>
              <w:t>no 2022. gada 28. maij</w:t>
            </w:r>
            <w:r w:rsidR="004A1FFA" w:rsidRPr="00D07394">
              <w:rPr>
                <w:rFonts w:ascii="Times New Roman" w:eastAsia="Times New Roman" w:hAnsi="Times New Roman" w:cs="Times New Roman"/>
                <w:iCs/>
                <w:sz w:val="24"/>
                <w:szCs w:val="24"/>
                <w:lang w:eastAsia="lv-LV"/>
              </w:rPr>
              <w:t>a)</w:t>
            </w:r>
            <w:r w:rsidR="003C2A64" w:rsidRPr="00D07394">
              <w:rPr>
                <w:rFonts w:ascii="Times New Roman" w:eastAsia="Times New Roman" w:hAnsi="Times New Roman" w:cs="Times New Roman"/>
                <w:iCs/>
                <w:sz w:val="24"/>
                <w:szCs w:val="24"/>
                <w:lang w:eastAsia="lv-LV"/>
              </w:rPr>
              <w:t>.</w:t>
            </w:r>
          </w:p>
        </w:tc>
      </w:tr>
      <w:tr w:rsidR="006461EA" w:rsidRPr="00D07394" w14:paraId="434F161D"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5CCA347"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6A090F8"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48E63A15" w14:textId="0F4623D1" w:rsidR="002E4AE3" w:rsidRPr="00D07394" w:rsidRDefault="0014376E"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Projekti šo jomu neskar</w:t>
            </w:r>
          </w:p>
        </w:tc>
      </w:tr>
      <w:tr w:rsidR="006461EA" w:rsidRPr="00D07394" w14:paraId="29DD028C"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10323F"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4648151"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EC1BF84"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Nav</w:t>
            </w:r>
          </w:p>
        </w:tc>
      </w:tr>
    </w:tbl>
    <w:p w14:paraId="1EB7754D"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  </w:t>
      </w:r>
    </w:p>
    <w:tbl>
      <w:tblPr>
        <w:tblW w:w="49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84"/>
        <w:gridCol w:w="1167"/>
        <w:gridCol w:w="1380"/>
        <w:gridCol w:w="4795"/>
      </w:tblGrid>
      <w:tr w:rsidR="006461EA" w:rsidRPr="00D07394" w14:paraId="679C857B" w14:textId="77777777" w:rsidTr="0093022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F1BC68A"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1. tabula</w:t>
            </w:r>
            <w:r w:rsidRPr="00D07394">
              <w:rPr>
                <w:rFonts w:ascii="Times New Roman" w:eastAsia="Times New Roman" w:hAnsi="Times New Roman" w:cs="Times New Roman"/>
                <w:b/>
                <w:bCs/>
                <w:iCs/>
                <w:sz w:val="24"/>
                <w:szCs w:val="24"/>
                <w:lang w:eastAsia="lv-LV"/>
              </w:rPr>
              <w:br/>
              <w:t>Tiesību akta projekta atbilstība ES tiesību aktiem</w:t>
            </w:r>
          </w:p>
        </w:tc>
      </w:tr>
      <w:tr w:rsidR="00D07394" w:rsidRPr="00D07394" w14:paraId="07E2BF5F"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hideMark/>
          </w:tcPr>
          <w:p w14:paraId="7AB9A881"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Attiecīgā ES tiesību akta datums, numurs un nosaukums</w:t>
            </w:r>
          </w:p>
        </w:tc>
        <w:tc>
          <w:tcPr>
            <w:tcW w:w="4034" w:type="pct"/>
            <w:gridSpan w:val="3"/>
            <w:tcBorders>
              <w:top w:val="outset" w:sz="6" w:space="0" w:color="auto"/>
              <w:left w:val="outset" w:sz="6" w:space="0" w:color="auto"/>
              <w:bottom w:val="outset" w:sz="6" w:space="0" w:color="auto"/>
              <w:right w:val="outset" w:sz="6" w:space="0" w:color="auto"/>
            </w:tcBorders>
            <w:hideMark/>
          </w:tcPr>
          <w:p w14:paraId="3F82617D" w14:textId="2046D37C" w:rsidR="002E4AE3" w:rsidRPr="00D07394" w:rsidRDefault="00DB07BD"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Eiropas Parlamenta un Padomes </w:t>
            </w:r>
            <w:r w:rsidRPr="00D07394">
              <w:rPr>
                <w:rFonts w:ascii="Times New Roman" w:eastAsia="Times New Roman" w:hAnsi="Times New Roman" w:cs="Times New Roman"/>
                <w:iCs/>
                <w:sz w:val="24"/>
                <w:szCs w:val="24"/>
                <w:u w:val="single"/>
                <w:lang w:eastAsia="lv-LV"/>
              </w:rPr>
              <w:t>Direktīva (ES) 2019/2161</w:t>
            </w:r>
            <w:r w:rsidRPr="00D07394">
              <w:rPr>
                <w:rFonts w:ascii="Times New Roman" w:eastAsia="Times New Roman" w:hAnsi="Times New Roman" w:cs="Times New Roman"/>
                <w:iCs/>
                <w:sz w:val="24"/>
                <w:szCs w:val="24"/>
                <w:lang w:eastAsia="lv-LV"/>
              </w:rPr>
              <w:t xml:space="preserve"> (2019. gada 27. novembris), ar ko groza Padomes Direktīvu 93/13/EEK un Eiropas Parlamenta un Padomes Direktīvas 98/6/EK, 2005/29/EK un 2011/83/ES attiecībā uz Savienības patērētāju tiesību aizsardzības noteikumu labāku izpildi un modernizēšanu (Dokuments attiecas uz EEZ)</w:t>
            </w:r>
          </w:p>
        </w:tc>
      </w:tr>
      <w:tr w:rsidR="00D07394" w:rsidRPr="00D07394" w14:paraId="1F95BDD5"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vAlign w:val="center"/>
            <w:hideMark/>
          </w:tcPr>
          <w:p w14:paraId="20D45384"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lastRenderedPageBreak/>
              <w:t>A</w:t>
            </w:r>
          </w:p>
        </w:tc>
        <w:tc>
          <w:tcPr>
            <w:tcW w:w="636" w:type="pct"/>
            <w:tcBorders>
              <w:top w:val="outset" w:sz="6" w:space="0" w:color="auto"/>
              <w:left w:val="outset" w:sz="6" w:space="0" w:color="auto"/>
              <w:bottom w:val="outset" w:sz="6" w:space="0" w:color="auto"/>
              <w:right w:val="outset" w:sz="6" w:space="0" w:color="auto"/>
            </w:tcBorders>
            <w:vAlign w:val="center"/>
            <w:hideMark/>
          </w:tcPr>
          <w:p w14:paraId="0C94A4AE"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B</w:t>
            </w:r>
          </w:p>
        </w:tc>
        <w:tc>
          <w:tcPr>
            <w:tcW w:w="748" w:type="pct"/>
            <w:tcBorders>
              <w:top w:val="outset" w:sz="6" w:space="0" w:color="auto"/>
              <w:left w:val="outset" w:sz="6" w:space="0" w:color="auto"/>
              <w:bottom w:val="outset" w:sz="6" w:space="0" w:color="auto"/>
              <w:right w:val="outset" w:sz="6" w:space="0" w:color="auto"/>
            </w:tcBorders>
            <w:vAlign w:val="center"/>
            <w:hideMark/>
          </w:tcPr>
          <w:p w14:paraId="3D7E63C1"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w:t>
            </w:r>
          </w:p>
        </w:tc>
        <w:tc>
          <w:tcPr>
            <w:tcW w:w="2617" w:type="pct"/>
            <w:tcBorders>
              <w:top w:val="outset" w:sz="6" w:space="0" w:color="auto"/>
              <w:left w:val="outset" w:sz="6" w:space="0" w:color="auto"/>
              <w:bottom w:val="outset" w:sz="6" w:space="0" w:color="auto"/>
              <w:right w:val="outset" w:sz="6" w:space="0" w:color="auto"/>
            </w:tcBorders>
            <w:vAlign w:val="center"/>
            <w:hideMark/>
          </w:tcPr>
          <w:p w14:paraId="34C5B3F6"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D</w:t>
            </w:r>
          </w:p>
        </w:tc>
      </w:tr>
      <w:tr w:rsidR="00D07394" w:rsidRPr="00D07394" w14:paraId="65B58968"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hideMark/>
          </w:tcPr>
          <w:p w14:paraId="4EA06992"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AFEF408"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748" w:type="pct"/>
            <w:tcBorders>
              <w:top w:val="outset" w:sz="6" w:space="0" w:color="auto"/>
              <w:left w:val="outset" w:sz="6" w:space="0" w:color="auto"/>
              <w:bottom w:val="outset" w:sz="6" w:space="0" w:color="auto"/>
              <w:right w:val="outset" w:sz="6" w:space="0" w:color="auto"/>
            </w:tcBorders>
            <w:hideMark/>
          </w:tcPr>
          <w:p w14:paraId="21E4C9A0"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D07394">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D07394">
              <w:rPr>
                <w:rFonts w:ascii="Times New Roman" w:eastAsia="Times New Roman" w:hAnsi="Times New Roman" w:cs="Times New Roman"/>
                <w:iCs/>
                <w:sz w:val="24"/>
                <w:szCs w:val="24"/>
                <w:lang w:eastAsia="lv-LV"/>
              </w:rPr>
              <w:br/>
              <w:t>Norāda institūciju, kas ir atbildīga par šo saistību izpildi pilnībā</w:t>
            </w:r>
          </w:p>
        </w:tc>
        <w:tc>
          <w:tcPr>
            <w:tcW w:w="2617" w:type="pct"/>
            <w:tcBorders>
              <w:top w:val="outset" w:sz="6" w:space="0" w:color="auto"/>
              <w:left w:val="outset" w:sz="6" w:space="0" w:color="auto"/>
              <w:bottom w:val="outset" w:sz="6" w:space="0" w:color="auto"/>
              <w:right w:val="outset" w:sz="6" w:space="0" w:color="auto"/>
            </w:tcBorders>
            <w:hideMark/>
          </w:tcPr>
          <w:p w14:paraId="6117B632"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D07394">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D07394">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D07394" w:rsidRPr="00D07394" w14:paraId="004E87DF"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0065548B" w14:textId="209D6FD9" w:rsidR="002E4AE3"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4.punkta a)apakšpunkta i)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4A691257" w14:textId="2F07D81E" w:rsidR="002E4AE3"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5.3. punkts un MK Nr. 254. 5.3. punkts</w:t>
            </w:r>
          </w:p>
        </w:tc>
        <w:tc>
          <w:tcPr>
            <w:tcW w:w="748" w:type="pct"/>
            <w:tcBorders>
              <w:top w:val="outset" w:sz="6" w:space="0" w:color="auto"/>
              <w:left w:val="outset" w:sz="6" w:space="0" w:color="auto"/>
              <w:bottom w:val="outset" w:sz="6" w:space="0" w:color="auto"/>
              <w:right w:val="outset" w:sz="6" w:space="0" w:color="auto"/>
            </w:tcBorders>
          </w:tcPr>
          <w:p w14:paraId="3BF17623"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394DFF79" w14:textId="0FDA7810" w:rsidR="002E4AE3"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2E4AE3"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47FE3980"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5FBF315A" w14:textId="0B715374" w:rsidR="00C73FB5"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4.punkta a)apakšpunkta ii)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44D54481" w14:textId="193FFE4D" w:rsidR="00C73FB5"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5.5.</w:t>
            </w:r>
            <w:r w:rsidRPr="00D07394">
              <w:rPr>
                <w:rFonts w:ascii="Times New Roman" w:eastAsia="Times New Roman" w:hAnsi="Times New Roman" w:cs="Times New Roman"/>
                <w:sz w:val="24"/>
                <w:szCs w:val="24"/>
                <w:vertAlign w:val="superscript"/>
                <w:lang w:eastAsia="lv-LV"/>
              </w:rPr>
              <w:t>1</w:t>
            </w:r>
            <w:r w:rsidRPr="00D07394">
              <w:rPr>
                <w:rFonts w:ascii="Times New Roman" w:eastAsia="Times New Roman" w:hAnsi="Times New Roman" w:cs="Times New Roman"/>
                <w:sz w:val="24"/>
                <w:szCs w:val="24"/>
                <w:lang w:eastAsia="lv-LV"/>
              </w:rPr>
              <w:t xml:space="preserve"> punkts un MK Nr. </w:t>
            </w:r>
            <w:r w:rsidRPr="00D07394">
              <w:rPr>
                <w:rFonts w:ascii="Times New Roman" w:eastAsia="Times New Roman" w:hAnsi="Times New Roman" w:cs="Times New Roman"/>
                <w:sz w:val="24"/>
                <w:szCs w:val="24"/>
                <w:lang w:eastAsia="lv-LV"/>
              </w:rPr>
              <w:lastRenderedPageBreak/>
              <w:t>254. 5.5.</w:t>
            </w:r>
            <w:r w:rsidRPr="00D07394">
              <w:rPr>
                <w:rFonts w:ascii="Times New Roman" w:eastAsia="Times New Roman" w:hAnsi="Times New Roman" w:cs="Times New Roman"/>
                <w:sz w:val="24"/>
                <w:szCs w:val="24"/>
                <w:vertAlign w:val="superscript"/>
                <w:lang w:eastAsia="lv-LV"/>
              </w:rPr>
              <w:t xml:space="preserve">1 </w:t>
            </w:r>
            <w:r w:rsidRPr="00D07394">
              <w:rPr>
                <w:rFonts w:ascii="Times New Roman" w:eastAsia="Times New Roman" w:hAnsi="Times New Roman" w:cs="Times New Roman"/>
                <w:sz w:val="24"/>
                <w:szCs w:val="24"/>
                <w:lang w:eastAsia="lv-LV"/>
              </w:rPr>
              <w:t>punkts</w:t>
            </w:r>
          </w:p>
        </w:tc>
        <w:tc>
          <w:tcPr>
            <w:tcW w:w="748" w:type="pct"/>
            <w:tcBorders>
              <w:top w:val="outset" w:sz="6" w:space="0" w:color="auto"/>
              <w:left w:val="outset" w:sz="6" w:space="0" w:color="auto"/>
              <w:bottom w:val="outset" w:sz="6" w:space="0" w:color="auto"/>
              <w:right w:val="outset" w:sz="6" w:space="0" w:color="auto"/>
            </w:tcBorders>
          </w:tcPr>
          <w:p w14:paraId="44B1E5ED" w14:textId="77777777" w:rsidR="00C73FB5" w:rsidRPr="00D07394" w:rsidRDefault="00EE7CF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lastRenderedPageBreak/>
              <w:t>Ieviests pilnībā.</w:t>
            </w:r>
          </w:p>
        </w:tc>
        <w:tc>
          <w:tcPr>
            <w:tcW w:w="2617" w:type="pct"/>
            <w:tcBorders>
              <w:top w:val="outset" w:sz="6" w:space="0" w:color="auto"/>
              <w:left w:val="outset" w:sz="6" w:space="0" w:color="auto"/>
              <w:bottom w:val="outset" w:sz="6" w:space="0" w:color="auto"/>
              <w:right w:val="outset" w:sz="6" w:space="0" w:color="auto"/>
            </w:tcBorders>
          </w:tcPr>
          <w:p w14:paraId="77CE7F80" w14:textId="01B897A6" w:rsidR="00C73FB5"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EE7CFA"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49EE72AB"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1E396AC4" w14:textId="53E84764" w:rsidR="000D7089"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4.punkta a)apakšpunkta iii)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1BC19488" w14:textId="3EFBB603" w:rsidR="000D7089"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5.15. punkts un MK Nr. 254. 5.15. punkts</w:t>
            </w:r>
          </w:p>
        </w:tc>
        <w:tc>
          <w:tcPr>
            <w:tcW w:w="748" w:type="pct"/>
            <w:tcBorders>
              <w:top w:val="outset" w:sz="6" w:space="0" w:color="auto"/>
              <w:left w:val="outset" w:sz="6" w:space="0" w:color="auto"/>
              <w:bottom w:val="outset" w:sz="6" w:space="0" w:color="auto"/>
              <w:right w:val="outset" w:sz="6" w:space="0" w:color="auto"/>
            </w:tcBorders>
          </w:tcPr>
          <w:p w14:paraId="6C6BE924" w14:textId="74B38D27" w:rsidR="000D7089" w:rsidRPr="00D07394" w:rsidRDefault="000D7089"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02DBEBB7" w14:textId="3D56BD8F" w:rsidR="000D7089"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0D7089"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5BCE134B"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48BA499A" w14:textId="7A12ED5D" w:rsidR="000D7089"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4.punkta a)apakšpunkta iv)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2DA661B4" w14:textId="0D6387B2" w:rsidR="000D7089"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5.20., 5.21. punkts un MK Nr. 254. 5.20., 5.21. punkts</w:t>
            </w:r>
          </w:p>
        </w:tc>
        <w:tc>
          <w:tcPr>
            <w:tcW w:w="748" w:type="pct"/>
            <w:tcBorders>
              <w:top w:val="outset" w:sz="6" w:space="0" w:color="auto"/>
              <w:left w:val="outset" w:sz="6" w:space="0" w:color="auto"/>
              <w:bottom w:val="outset" w:sz="6" w:space="0" w:color="auto"/>
              <w:right w:val="outset" w:sz="6" w:space="0" w:color="auto"/>
            </w:tcBorders>
          </w:tcPr>
          <w:p w14:paraId="62FEF82D" w14:textId="55A1DA0A" w:rsidR="000D7089" w:rsidRPr="00D07394" w:rsidRDefault="00132E9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6A83C29E" w14:textId="23FDA084" w:rsidR="000D7089"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132E9F"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15CB76AF"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623FDB3A" w14:textId="2EB525B9" w:rsidR="00C73FB5"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4.punkta b)apakšpunkts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46CA3DF3" w14:textId="18A1F671" w:rsidR="00C73FB5" w:rsidRPr="00D07394" w:rsidRDefault="0068205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7. punkts un MK Nr. 254. 7. punkts</w:t>
            </w:r>
          </w:p>
        </w:tc>
        <w:tc>
          <w:tcPr>
            <w:tcW w:w="748" w:type="pct"/>
            <w:tcBorders>
              <w:top w:val="outset" w:sz="6" w:space="0" w:color="auto"/>
              <w:left w:val="outset" w:sz="6" w:space="0" w:color="auto"/>
              <w:bottom w:val="outset" w:sz="6" w:space="0" w:color="auto"/>
              <w:right w:val="outset" w:sz="6" w:space="0" w:color="auto"/>
            </w:tcBorders>
          </w:tcPr>
          <w:p w14:paraId="57B7731C" w14:textId="77777777" w:rsidR="00C73FB5" w:rsidRPr="00D07394" w:rsidRDefault="00EE7CF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33C7DF3A" w14:textId="70BFD41B" w:rsidR="00C73FB5"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EE7CFA"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2D2F0906"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568404AF" w14:textId="40281647" w:rsidR="00132E9F"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5.punkta 1)apakšpunkts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21B49653" w14:textId="426C1D97" w:rsidR="00132E9F"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w:t>
            </w:r>
            <w:r w:rsidRPr="00D07394">
              <w:rPr>
                <w:rFonts w:ascii="Times New Roman" w:eastAsia="Times New Roman" w:hAnsi="Times New Roman" w:cs="Times New Roman"/>
                <w:sz w:val="24"/>
                <w:szCs w:val="24"/>
                <w:vertAlign w:val="superscript"/>
                <w:lang w:eastAsia="lv-LV"/>
              </w:rPr>
              <w:t>1</w:t>
            </w:r>
            <w:r w:rsidRPr="00D07394">
              <w:rPr>
                <w:rFonts w:ascii="Times New Roman" w:eastAsia="Times New Roman" w:hAnsi="Times New Roman" w:cs="Times New Roman"/>
                <w:sz w:val="24"/>
                <w:szCs w:val="24"/>
                <w:lang w:eastAsia="lv-LV"/>
              </w:rPr>
              <w:t xml:space="preserve"> punkts </w:t>
            </w:r>
          </w:p>
        </w:tc>
        <w:tc>
          <w:tcPr>
            <w:tcW w:w="748" w:type="pct"/>
            <w:tcBorders>
              <w:top w:val="outset" w:sz="6" w:space="0" w:color="auto"/>
              <w:left w:val="outset" w:sz="6" w:space="0" w:color="auto"/>
              <w:bottom w:val="outset" w:sz="6" w:space="0" w:color="auto"/>
              <w:right w:val="outset" w:sz="6" w:space="0" w:color="auto"/>
            </w:tcBorders>
          </w:tcPr>
          <w:p w14:paraId="27F7C572" w14:textId="06395145" w:rsidR="00132E9F" w:rsidRPr="00D07394" w:rsidRDefault="00132E9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675E7157" w14:textId="48E0AA5D" w:rsidR="00132E9F"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132E9F"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788E6CB6"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3994DD68" w14:textId="30ED428A" w:rsidR="00C73FB5"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5.punkta 1)apakšpunkta a)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1EFEC3B6" w14:textId="19860A7E" w:rsidR="00C73FB5"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w:t>
            </w:r>
            <w:r w:rsidRPr="00D07394">
              <w:rPr>
                <w:rFonts w:ascii="Times New Roman" w:eastAsia="Times New Roman" w:hAnsi="Times New Roman" w:cs="Times New Roman"/>
                <w:sz w:val="24"/>
                <w:szCs w:val="24"/>
                <w:vertAlign w:val="superscript"/>
                <w:lang w:eastAsia="lv-LV"/>
              </w:rPr>
              <w:t>1</w:t>
            </w:r>
            <w:r w:rsidR="003E2ADA" w:rsidRPr="00D07394">
              <w:rPr>
                <w:rFonts w:ascii="Times New Roman" w:eastAsia="Times New Roman" w:hAnsi="Times New Roman" w:cs="Times New Roman"/>
                <w:sz w:val="24"/>
                <w:szCs w:val="24"/>
                <w:vertAlign w:val="superscript"/>
                <w:lang w:eastAsia="lv-LV"/>
              </w:rPr>
              <w:t xml:space="preserve"> </w:t>
            </w:r>
            <w:r w:rsidRPr="00D07394">
              <w:rPr>
                <w:rFonts w:ascii="Times New Roman" w:eastAsia="Times New Roman" w:hAnsi="Times New Roman" w:cs="Times New Roman"/>
                <w:sz w:val="24"/>
                <w:szCs w:val="24"/>
                <w:lang w:eastAsia="lv-LV"/>
              </w:rPr>
              <w:t>1. punkts</w:t>
            </w:r>
          </w:p>
        </w:tc>
        <w:tc>
          <w:tcPr>
            <w:tcW w:w="748" w:type="pct"/>
            <w:tcBorders>
              <w:top w:val="outset" w:sz="6" w:space="0" w:color="auto"/>
              <w:left w:val="outset" w:sz="6" w:space="0" w:color="auto"/>
              <w:bottom w:val="outset" w:sz="6" w:space="0" w:color="auto"/>
              <w:right w:val="outset" w:sz="6" w:space="0" w:color="auto"/>
            </w:tcBorders>
          </w:tcPr>
          <w:p w14:paraId="2EA6EA4B" w14:textId="77777777" w:rsidR="00C73FB5" w:rsidRPr="00D07394" w:rsidRDefault="00EE7CF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54771C88" w14:textId="590D9143" w:rsidR="00C73FB5"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EE7CFA"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614B32C6"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0AED841F" w14:textId="3A3D52C5" w:rsidR="00C73FB5"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5.punkta 1)apakšpunkta b)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54F2526E" w14:textId="7D53F90B" w:rsidR="00C73FB5"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w:t>
            </w:r>
            <w:r w:rsidRPr="00D07394">
              <w:rPr>
                <w:rFonts w:ascii="Times New Roman" w:eastAsia="Times New Roman" w:hAnsi="Times New Roman" w:cs="Times New Roman"/>
                <w:sz w:val="24"/>
                <w:szCs w:val="24"/>
                <w:vertAlign w:val="superscript"/>
                <w:lang w:eastAsia="lv-LV"/>
              </w:rPr>
              <w:t>1</w:t>
            </w:r>
            <w:r w:rsidR="003E2ADA" w:rsidRPr="00D07394">
              <w:rPr>
                <w:rFonts w:ascii="Times New Roman" w:eastAsia="Times New Roman" w:hAnsi="Times New Roman" w:cs="Times New Roman"/>
                <w:sz w:val="24"/>
                <w:szCs w:val="24"/>
                <w:vertAlign w:val="superscript"/>
                <w:lang w:eastAsia="lv-LV"/>
              </w:rPr>
              <w:t xml:space="preserve"> </w:t>
            </w:r>
            <w:r w:rsidRPr="00D07394">
              <w:rPr>
                <w:rFonts w:ascii="Times New Roman" w:eastAsia="Times New Roman" w:hAnsi="Times New Roman" w:cs="Times New Roman"/>
                <w:sz w:val="24"/>
                <w:szCs w:val="24"/>
                <w:lang w:eastAsia="lv-LV"/>
              </w:rPr>
              <w:t>2. punkts</w:t>
            </w:r>
          </w:p>
        </w:tc>
        <w:tc>
          <w:tcPr>
            <w:tcW w:w="748" w:type="pct"/>
            <w:tcBorders>
              <w:top w:val="outset" w:sz="6" w:space="0" w:color="auto"/>
              <w:left w:val="outset" w:sz="6" w:space="0" w:color="auto"/>
              <w:bottom w:val="outset" w:sz="6" w:space="0" w:color="auto"/>
              <w:right w:val="outset" w:sz="6" w:space="0" w:color="auto"/>
            </w:tcBorders>
          </w:tcPr>
          <w:p w14:paraId="6F513680" w14:textId="77777777" w:rsidR="00C73FB5" w:rsidRPr="00D07394" w:rsidRDefault="009B6E9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19A4C5F6" w14:textId="79014B95" w:rsidR="00C73FB5"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9B6E91"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5FDBFAD4"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1CE7CFEA" w14:textId="50210143" w:rsidR="003B6CF6"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5.punkta 1)apakšpunkta c)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042012C3" w14:textId="67E9544D" w:rsidR="003B6CF6" w:rsidRPr="00D07394" w:rsidRDefault="000A566B"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w:t>
            </w:r>
            <w:r w:rsidRPr="00D07394">
              <w:rPr>
                <w:rFonts w:ascii="Times New Roman" w:eastAsia="Times New Roman" w:hAnsi="Times New Roman" w:cs="Times New Roman"/>
                <w:sz w:val="24"/>
                <w:szCs w:val="24"/>
                <w:vertAlign w:val="superscript"/>
                <w:lang w:eastAsia="lv-LV"/>
              </w:rPr>
              <w:t>1</w:t>
            </w:r>
            <w:r w:rsidR="003E2ADA" w:rsidRPr="00D07394">
              <w:rPr>
                <w:rFonts w:ascii="Times New Roman" w:eastAsia="Times New Roman" w:hAnsi="Times New Roman" w:cs="Times New Roman"/>
                <w:sz w:val="24"/>
                <w:szCs w:val="24"/>
                <w:vertAlign w:val="superscript"/>
                <w:lang w:eastAsia="lv-LV"/>
              </w:rPr>
              <w:t xml:space="preserve"> </w:t>
            </w:r>
            <w:r w:rsidRPr="00D07394">
              <w:rPr>
                <w:rFonts w:ascii="Times New Roman" w:eastAsia="Times New Roman" w:hAnsi="Times New Roman" w:cs="Times New Roman"/>
                <w:sz w:val="24"/>
                <w:szCs w:val="24"/>
                <w:lang w:eastAsia="lv-LV"/>
              </w:rPr>
              <w:t>3. punkts</w:t>
            </w:r>
          </w:p>
        </w:tc>
        <w:tc>
          <w:tcPr>
            <w:tcW w:w="748" w:type="pct"/>
            <w:tcBorders>
              <w:top w:val="outset" w:sz="6" w:space="0" w:color="auto"/>
              <w:left w:val="outset" w:sz="6" w:space="0" w:color="auto"/>
              <w:bottom w:val="outset" w:sz="6" w:space="0" w:color="auto"/>
              <w:right w:val="outset" w:sz="6" w:space="0" w:color="auto"/>
            </w:tcBorders>
          </w:tcPr>
          <w:p w14:paraId="5D7C72A5" w14:textId="77777777" w:rsidR="003B6CF6" w:rsidRPr="00D07394" w:rsidRDefault="009B6E9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0A46F970" w14:textId="62483A42" w:rsidR="003B6CF6"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9B6E91"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3128C7D2"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15327940" w14:textId="5DBDFE5D" w:rsidR="001E47F4" w:rsidRPr="00D07394" w:rsidRDefault="003E2AD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5.punkta 1)apakšpunkta d)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4C6244BF" w14:textId="0A9ABE62" w:rsidR="001E47F4" w:rsidRPr="00D07394" w:rsidRDefault="003E2AD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5.</w:t>
            </w:r>
            <w:r w:rsidRPr="00D07394">
              <w:rPr>
                <w:rFonts w:ascii="Times New Roman" w:eastAsia="Times New Roman" w:hAnsi="Times New Roman" w:cs="Times New Roman"/>
                <w:sz w:val="24"/>
                <w:szCs w:val="24"/>
                <w:vertAlign w:val="superscript"/>
                <w:lang w:eastAsia="lv-LV"/>
              </w:rPr>
              <w:t xml:space="preserve">1 </w:t>
            </w:r>
            <w:r w:rsidRPr="00D07394">
              <w:rPr>
                <w:rFonts w:ascii="Times New Roman" w:eastAsia="Times New Roman" w:hAnsi="Times New Roman" w:cs="Times New Roman"/>
                <w:sz w:val="24"/>
                <w:szCs w:val="24"/>
                <w:lang w:eastAsia="lv-LV"/>
              </w:rPr>
              <w:t>4. punkts</w:t>
            </w:r>
          </w:p>
        </w:tc>
        <w:tc>
          <w:tcPr>
            <w:tcW w:w="748" w:type="pct"/>
            <w:tcBorders>
              <w:top w:val="outset" w:sz="6" w:space="0" w:color="auto"/>
              <w:left w:val="outset" w:sz="6" w:space="0" w:color="auto"/>
              <w:bottom w:val="outset" w:sz="6" w:space="0" w:color="auto"/>
              <w:right w:val="outset" w:sz="6" w:space="0" w:color="auto"/>
            </w:tcBorders>
          </w:tcPr>
          <w:p w14:paraId="70F42B93" w14:textId="77777777" w:rsidR="001E47F4" w:rsidRPr="00D07394" w:rsidRDefault="001E47F4"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62389E96" w14:textId="1EE25969" w:rsidR="001E47F4"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1E47F4"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6B93ECEE"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04868947" w14:textId="6088D59D" w:rsidR="001E47F4" w:rsidRPr="00D07394" w:rsidRDefault="00EE2721"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6.punkts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384D0EEF" w14:textId="18A7B90F" w:rsidR="001E47F4" w:rsidRPr="00D07394" w:rsidRDefault="00A51EF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254. 14. punkts</w:t>
            </w:r>
          </w:p>
        </w:tc>
        <w:tc>
          <w:tcPr>
            <w:tcW w:w="748" w:type="pct"/>
            <w:tcBorders>
              <w:top w:val="outset" w:sz="6" w:space="0" w:color="auto"/>
              <w:left w:val="outset" w:sz="6" w:space="0" w:color="auto"/>
              <w:bottom w:val="outset" w:sz="6" w:space="0" w:color="auto"/>
              <w:right w:val="outset" w:sz="6" w:space="0" w:color="auto"/>
            </w:tcBorders>
          </w:tcPr>
          <w:p w14:paraId="7F42ABC1" w14:textId="77777777" w:rsidR="001E47F4" w:rsidRPr="00D07394" w:rsidRDefault="001E47F4"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3BC40F83" w14:textId="36735E01" w:rsidR="001E47F4"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1E47F4"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73CD9EEE"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24F54639" w14:textId="45CED22F" w:rsidR="001E47F4" w:rsidRPr="00D07394" w:rsidRDefault="00A51EF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lastRenderedPageBreak/>
              <w:t>4.panta 7.punkta a)apakšpunkts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7093B193" w14:textId="00A92F0C" w:rsidR="001E47F4" w:rsidRPr="00D07394" w:rsidRDefault="00A51EF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15. punkts</w:t>
            </w:r>
          </w:p>
        </w:tc>
        <w:tc>
          <w:tcPr>
            <w:tcW w:w="748" w:type="pct"/>
            <w:tcBorders>
              <w:top w:val="outset" w:sz="6" w:space="0" w:color="auto"/>
              <w:left w:val="outset" w:sz="6" w:space="0" w:color="auto"/>
              <w:bottom w:val="outset" w:sz="6" w:space="0" w:color="auto"/>
              <w:right w:val="outset" w:sz="6" w:space="0" w:color="auto"/>
            </w:tcBorders>
          </w:tcPr>
          <w:p w14:paraId="6D104F6F" w14:textId="77777777" w:rsidR="001E47F4" w:rsidRPr="00D07394" w:rsidRDefault="001E47F4"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25C4390E" w14:textId="3F1B0EFA" w:rsidR="001E47F4"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1E47F4"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00D1BB0D"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3257104A" w14:textId="3BA7B5AE" w:rsidR="001E47F4" w:rsidRPr="00D07394" w:rsidRDefault="00A51EF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7.punkta b)apakšpunkts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5118BC3A" w14:textId="4FB14BF3" w:rsidR="001E47F4" w:rsidRPr="00D07394" w:rsidRDefault="00A51EF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18. punkts</w:t>
            </w:r>
          </w:p>
        </w:tc>
        <w:tc>
          <w:tcPr>
            <w:tcW w:w="748" w:type="pct"/>
            <w:tcBorders>
              <w:top w:val="outset" w:sz="6" w:space="0" w:color="auto"/>
              <w:left w:val="outset" w:sz="6" w:space="0" w:color="auto"/>
              <w:bottom w:val="outset" w:sz="6" w:space="0" w:color="auto"/>
              <w:right w:val="outset" w:sz="6" w:space="0" w:color="auto"/>
            </w:tcBorders>
          </w:tcPr>
          <w:p w14:paraId="3CF9D2A4" w14:textId="77777777" w:rsidR="001E47F4" w:rsidRPr="00D07394" w:rsidRDefault="001E47F4"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5712A1B0" w14:textId="4E8A3697" w:rsidR="001E47F4"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1E47F4"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20A2188B"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07112049" w14:textId="3886A829" w:rsidR="00DB79AF" w:rsidRPr="00D07394" w:rsidRDefault="00E22A69"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12.punkta a) apakšpunkta i)apakšpunkts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3710329D" w14:textId="677FC45B" w:rsidR="00DB79AF" w:rsidRPr="00D07394" w:rsidRDefault="00E22A69"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22.1. punkts un MK Nr. 254. 18.1. punkts</w:t>
            </w:r>
          </w:p>
        </w:tc>
        <w:tc>
          <w:tcPr>
            <w:tcW w:w="748" w:type="pct"/>
            <w:tcBorders>
              <w:top w:val="outset" w:sz="6" w:space="0" w:color="auto"/>
              <w:left w:val="outset" w:sz="6" w:space="0" w:color="auto"/>
              <w:bottom w:val="outset" w:sz="6" w:space="0" w:color="auto"/>
              <w:right w:val="outset" w:sz="6" w:space="0" w:color="auto"/>
            </w:tcBorders>
          </w:tcPr>
          <w:p w14:paraId="03727D51" w14:textId="271AAA18" w:rsidR="00DB79AF" w:rsidRPr="00D07394" w:rsidRDefault="00DB79A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shd w:val="clear" w:color="auto" w:fill="FFFFFF" w:themeFill="background1"/>
          </w:tcPr>
          <w:p w14:paraId="5A3E3C74" w14:textId="63A4E14D" w:rsidR="00DB79AF"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DB79AF"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77D94CE2"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3345453C" w14:textId="6375DB31" w:rsidR="00DB79AF" w:rsidRPr="00D07394" w:rsidRDefault="00E22A69"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12.punkta a) apakšpunkta ii)apakšpunkts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037DD04A" w14:textId="2B9CBA57" w:rsidR="00DB79AF" w:rsidRPr="00D07394" w:rsidRDefault="00E22A69"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22.13. punkts un MK Nr. 254. 18.13.</w:t>
            </w:r>
            <w:r w:rsidRPr="00D07394">
              <w:rPr>
                <w:rFonts w:ascii="Times New Roman" w:hAnsi="Times New Roman" w:cs="Times New Roman"/>
                <w:sz w:val="24"/>
                <w:szCs w:val="24"/>
              </w:rPr>
              <w:t xml:space="preserve"> </w:t>
            </w:r>
            <w:r w:rsidRPr="00D07394">
              <w:rPr>
                <w:rFonts w:ascii="Times New Roman" w:eastAsia="Times New Roman" w:hAnsi="Times New Roman" w:cs="Times New Roman"/>
                <w:sz w:val="24"/>
                <w:szCs w:val="24"/>
                <w:lang w:eastAsia="lv-LV"/>
              </w:rPr>
              <w:t>punkts</w:t>
            </w:r>
          </w:p>
        </w:tc>
        <w:tc>
          <w:tcPr>
            <w:tcW w:w="748" w:type="pct"/>
            <w:tcBorders>
              <w:top w:val="outset" w:sz="6" w:space="0" w:color="auto"/>
              <w:left w:val="outset" w:sz="6" w:space="0" w:color="auto"/>
              <w:bottom w:val="outset" w:sz="6" w:space="0" w:color="auto"/>
              <w:right w:val="outset" w:sz="6" w:space="0" w:color="auto"/>
            </w:tcBorders>
          </w:tcPr>
          <w:p w14:paraId="0CAC50EC" w14:textId="770ACD81" w:rsidR="00DB79AF" w:rsidRPr="00D07394" w:rsidRDefault="00DB79A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shd w:val="clear" w:color="auto" w:fill="FFFFFF" w:themeFill="background1"/>
          </w:tcPr>
          <w:p w14:paraId="49A91D63" w14:textId="0CC6B2C7" w:rsidR="00DB79AF"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DB79AF"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339996A2"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495D0693" w14:textId="6F187E24" w:rsidR="00BA0146" w:rsidRPr="00D07394" w:rsidRDefault="00F25539"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15.punkta a)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10D21AA2" w14:textId="6357FAAB" w:rsidR="00BA0146" w:rsidRPr="00D07394" w:rsidRDefault="00F25539"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 xml:space="preserve">MK Nr. 255. pielikums </w:t>
            </w:r>
            <w:r w:rsidR="00BD6FD4" w:rsidRPr="00D07394">
              <w:rPr>
                <w:rFonts w:ascii="Times New Roman" w:eastAsia="Times New Roman" w:hAnsi="Times New Roman" w:cs="Times New Roman"/>
                <w:sz w:val="24"/>
                <w:szCs w:val="24"/>
                <w:lang w:eastAsia="lv-LV"/>
              </w:rPr>
              <w:t xml:space="preserve">A sadaļa un  </w:t>
            </w:r>
            <w:r w:rsidRPr="00D07394">
              <w:rPr>
                <w:rFonts w:ascii="Times New Roman" w:eastAsia="Times New Roman" w:hAnsi="Times New Roman" w:cs="Times New Roman"/>
                <w:sz w:val="24"/>
                <w:szCs w:val="24"/>
                <w:lang w:eastAsia="lv-LV"/>
              </w:rPr>
              <w:t>MK Nr. 254. pielikums</w:t>
            </w:r>
            <w:r w:rsidR="00BD6FD4" w:rsidRPr="00D07394">
              <w:rPr>
                <w:rFonts w:ascii="Times New Roman" w:eastAsia="Times New Roman" w:hAnsi="Times New Roman" w:cs="Times New Roman"/>
                <w:sz w:val="24"/>
                <w:szCs w:val="24"/>
                <w:lang w:eastAsia="lv-LV"/>
              </w:rPr>
              <w:t xml:space="preserve"> A sadaļa</w:t>
            </w:r>
          </w:p>
        </w:tc>
        <w:tc>
          <w:tcPr>
            <w:tcW w:w="748" w:type="pct"/>
            <w:tcBorders>
              <w:top w:val="outset" w:sz="6" w:space="0" w:color="auto"/>
              <w:left w:val="outset" w:sz="6" w:space="0" w:color="auto"/>
              <w:bottom w:val="outset" w:sz="6" w:space="0" w:color="auto"/>
              <w:right w:val="outset" w:sz="6" w:space="0" w:color="auto"/>
            </w:tcBorders>
          </w:tcPr>
          <w:p w14:paraId="67547B89" w14:textId="747AD3C2" w:rsidR="00BA0146" w:rsidRPr="00D07394" w:rsidRDefault="00DB79A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shd w:val="clear" w:color="auto" w:fill="FFFFFF" w:themeFill="background1"/>
          </w:tcPr>
          <w:p w14:paraId="2F1429F0" w14:textId="1A30AF56" w:rsidR="00BA0146"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DB79AF"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046EABED"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tcPr>
          <w:p w14:paraId="0F23A534" w14:textId="490BBF09" w:rsidR="00DB79AF" w:rsidRPr="00D07394" w:rsidRDefault="00BD6FD4"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4.panta 15.punkta b) apakšpunkts</w:t>
            </w:r>
          </w:p>
        </w:tc>
        <w:tc>
          <w:tcPr>
            <w:tcW w:w="636" w:type="pct"/>
            <w:tcBorders>
              <w:top w:val="outset" w:sz="6" w:space="0" w:color="auto"/>
              <w:left w:val="outset" w:sz="6" w:space="0" w:color="auto"/>
              <w:bottom w:val="outset" w:sz="6" w:space="0" w:color="auto"/>
              <w:right w:val="outset" w:sz="6" w:space="0" w:color="auto"/>
            </w:tcBorders>
            <w:shd w:val="clear" w:color="auto" w:fill="FFFFFF" w:themeFill="background1"/>
          </w:tcPr>
          <w:p w14:paraId="65857C7A" w14:textId="5D6AA662" w:rsidR="00DB79AF" w:rsidRPr="00D07394" w:rsidRDefault="00BD6FD4"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sz w:val="24"/>
                <w:szCs w:val="24"/>
                <w:lang w:eastAsia="lv-LV"/>
              </w:rPr>
              <w:t>MK Nr. 255. pielikums B sadaļa un MK Nr. 254. pielikums b sadaļa</w:t>
            </w:r>
          </w:p>
        </w:tc>
        <w:tc>
          <w:tcPr>
            <w:tcW w:w="748" w:type="pct"/>
            <w:tcBorders>
              <w:top w:val="outset" w:sz="6" w:space="0" w:color="auto"/>
              <w:left w:val="outset" w:sz="6" w:space="0" w:color="auto"/>
              <w:bottom w:val="outset" w:sz="6" w:space="0" w:color="auto"/>
              <w:right w:val="outset" w:sz="6" w:space="0" w:color="auto"/>
            </w:tcBorders>
          </w:tcPr>
          <w:p w14:paraId="4D054430" w14:textId="532F5D63" w:rsidR="00DB79AF" w:rsidRPr="00D07394" w:rsidRDefault="00DB79AF"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Ieviests pilnībā.</w:t>
            </w:r>
          </w:p>
        </w:tc>
        <w:tc>
          <w:tcPr>
            <w:tcW w:w="2617" w:type="pct"/>
            <w:tcBorders>
              <w:top w:val="outset" w:sz="6" w:space="0" w:color="auto"/>
              <w:left w:val="outset" w:sz="6" w:space="0" w:color="auto"/>
              <w:bottom w:val="outset" w:sz="6" w:space="0" w:color="auto"/>
              <w:right w:val="outset" w:sz="6" w:space="0" w:color="auto"/>
            </w:tcBorders>
          </w:tcPr>
          <w:p w14:paraId="5E15C68B" w14:textId="04EFB8E0" w:rsidR="00DB79AF" w:rsidRPr="00D07394" w:rsidRDefault="00AA620A"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DB79AF" w:rsidRPr="00D07394">
              <w:rPr>
                <w:rFonts w:ascii="Times New Roman" w:eastAsia="Times New Roman" w:hAnsi="Times New Roman" w:cs="Times New Roman"/>
                <w:iCs/>
                <w:sz w:val="24"/>
                <w:szCs w:val="24"/>
                <w:lang w:eastAsia="lv-LV"/>
              </w:rPr>
              <w:t>rojekts nenosaka stingrākas prasības kā ES tiesību akts.</w:t>
            </w:r>
          </w:p>
        </w:tc>
      </w:tr>
      <w:tr w:rsidR="00D07394" w:rsidRPr="00D07394" w14:paraId="50AD4FF7"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hideMark/>
          </w:tcPr>
          <w:p w14:paraId="4D9989F2"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4034" w:type="pct"/>
            <w:gridSpan w:val="3"/>
            <w:tcBorders>
              <w:top w:val="outset" w:sz="6" w:space="0" w:color="auto"/>
              <w:left w:val="outset" w:sz="6" w:space="0" w:color="auto"/>
              <w:bottom w:val="outset" w:sz="6" w:space="0" w:color="auto"/>
              <w:right w:val="outset" w:sz="6" w:space="0" w:color="auto"/>
            </w:tcBorders>
            <w:hideMark/>
          </w:tcPr>
          <w:p w14:paraId="7633F03F" w14:textId="09558CAE" w:rsidR="00FC4497" w:rsidRPr="00D07394" w:rsidRDefault="002E4AE3" w:rsidP="00D07394">
            <w:pPr>
              <w:spacing w:after="0" w:line="240" w:lineRule="auto"/>
              <w:jc w:val="both"/>
              <w:rPr>
                <w:rFonts w:ascii="Times New Roman" w:hAnsi="Times New Roman" w:cs="Times New Roman"/>
                <w:sz w:val="24"/>
                <w:szCs w:val="24"/>
                <w:shd w:val="clear" w:color="auto" w:fill="FFFFFF"/>
              </w:rPr>
            </w:pPr>
            <w:r w:rsidRPr="00D07394">
              <w:rPr>
                <w:rFonts w:ascii="Times New Roman" w:eastAsia="Times New Roman" w:hAnsi="Times New Roman" w:cs="Times New Roman"/>
                <w:iCs/>
                <w:sz w:val="24"/>
                <w:szCs w:val="24"/>
                <w:lang w:eastAsia="lv-LV"/>
              </w:rPr>
              <w:t>Direktīva 2019/2161 paredz rīcības brīvību dalībvalstij pārņemt vai ieviest stingrāk</w:t>
            </w:r>
            <w:r w:rsidR="003A2323" w:rsidRPr="00D07394">
              <w:rPr>
                <w:rFonts w:ascii="Times New Roman" w:eastAsia="Times New Roman" w:hAnsi="Times New Roman" w:cs="Times New Roman"/>
                <w:iCs/>
                <w:sz w:val="24"/>
                <w:szCs w:val="24"/>
                <w:lang w:eastAsia="lv-LV"/>
              </w:rPr>
              <w:t>u regulējumu</w:t>
            </w:r>
            <w:r w:rsidRPr="00D07394">
              <w:rPr>
                <w:rFonts w:ascii="Times New Roman" w:eastAsia="Times New Roman" w:hAnsi="Times New Roman" w:cs="Times New Roman"/>
                <w:iCs/>
                <w:sz w:val="24"/>
                <w:szCs w:val="24"/>
                <w:lang w:eastAsia="lv-LV"/>
              </w:rPr>
              <w:t xml:space="preserve"> </w:t>
            </w:r>
            <w:r w:rsidR="00206A1F" w:rsidRPr="00D07394">
              <w:rPr>
                <w:rFonts w:ascii="Times New Roman" w:hAnsi="Times New Roman" w:cs="Times New Roman"/>
                <w:sz w:val="24"/>
                <w:szCs w:val="24"/>
                <w:shd w:val="clear" w:color="auto" w:fill="FFFFFF"/>
              </w:rPr>
              <w:t>par</w:t>
            </w:r>
            <w:r w:rsidRPr="00D07394">
              <w:rPr>
                <w:rFonts w:ascii="Times New Roman" w:hAnsi="Times New Roman" w:cs="Times New Roman"/>
                <w:sz w:val="24"/>
                <w:szCs w:val="24"/>
                <w:shd w:val="clear" w:color="auto" w:fill="FFFFFF"/>
              </w:rPr>
              <w:t xml:space="preserve"> agresīvu vai maldinošu tirgvedības vai pārdošanas praksi saistībā ar nelūgtiem apmeklējumiem, ko tirgotājs veic patērētāja mājās, vai ekskursijām, ko tirgotājs organizē ar mērķi reklamēt vai pārdot </w:t>
            </w:r>
            <w:r w:rsidR="00D25EAB" w:rsidRPr="00D07394">
              <w:rPr>
                <w:rFonts w:ascii="Times New Roman" w:hAnsi="Times New Roman" w:cs="Times New Roman"/>
                <w:sz w:val="24"/>
                <w:szCs w:val="24"/>
                <w:shd w:val="clear" w:color="auto" w:fill="FFFFFF"/>
              </w:rPr>
              <w:t>preces/ pakalpojumus</w:t>
            </w:r>
            <w:r w:rsidRPr="00D07394">
              <w:rPr>
                <w:rFonts w:ascii="Times New Roman" w:hAnsi="Times New Roman" w:cs="Times New Roman"/>
                <w:sz w:val="24"/>
                <w:szCs w:val="24"/>
                <w:shd w:val="clear" w:color="auto" w:fill="FFFFFF"/>
              </w:rPr>
              <w:t xml:space="preserve"> patērētājiem (līgumu noslēgšana ārpus pastāvīgās saimnieciskās vai profesionālās darbības vietas jeb sliekšņa tirdzniecība). Ņemot vērā, ka nav konstatēti </w:t>
            </w:r>
            <w:r w:rsidR="00A90A7F" w:rsidRPr="00D07394">
              <w:rPr>
                <w:rFonts w:ascii="Times New Roman" w:hAnsi="Times New Roman" w:cs="Times New Roman"/>
                <w:sz w:val="24"/>
                <w:szCs w:val="24"/>
                <w:shd w:val="clear" w:color="auto" w:fill="FFFFFF"/>
              </w:rPr>
              <w:t xml:space="preserve">masveida </w:t>
            </w:r>
            <w:r w:rsidRPr="00D07394">
              <w:rPr>
                <w:rFonts w:ascii="Times New Roman" w:hAnsi="Times New Roman" w:cs="Times New Roman"/>
                <w:sz w:val="24"/>
                <w:szCs w:val="24"/>
                <w:shd w:val="clear" w:color="auto" w:fill="FFFFFF"/>
              </w:rPr>
              <w:t xml:space="preserve">pārkāpumi, ko nevarētu </w:t>
            </w:r>
            <w:r w:rsidR="00A90A7F" w:rsidRPr="00D07394">
              <w:rPr>
                <w:rFonts w:ascii="Times New Roman" w:hAnsi="Times New Roman" w:cs="Times New Roman"/>
                <w:sz w:val="24"/>
                <w:szCs w:val="24"/>
                <w:shd w:val="clear" w:color="auto" w:fill="FFFFFF"/>
              </w:rPr>
              <w:t>gana efektīvi</w:t>
            </w:r>
            <w:r w:rsidRPr="00D07394">
              <w:rPr>
                <w:rFonts w:ascii="Times New Roman" w:hAnsi="Times New Roman" w:cs="Times New Roman"/>
                <w:sz w:val="24"/>
                <w:szCs w:val="24"/>
                <w:shd w:val="clear" w:color="auto" w:fill="FFFFFF"/>
              </w:rPr>
              <w:t xml:space="preserve"> </w:t>
            </w:r>
            <w:r w:rsidR="00A90A7F" w:rsidRPr="00D07394">
              <w:rPr>
                <w:rFonts w:ascii="Times New Roman" w:hAnsi="Times New Roman" w:cs="Times New Roman"/>
                <w:sz w:val="24"/>
                <w:szCs w:val="24"/>
                <w:shd w:val="clear" w:color="auto" w:fill="FFFFFF"/>
              </w:rPr>
              <w:t xml:space="preserve">risināt </w:t>
            </w:r>
            <w:r w:rsidRPr="00D07394">
              <w:rPr>
                <w:rFonts w:ascii="Times New Roman" w:hAnsi="Times New Roman" w:cs="Times New Roman"/>
                <w:sz w:val="24"/>
                <w:szCs w:val="24"/>
                <w:shd w:val="clear" w:color="auto" w:fill="FFFFFF"/>
              </w:rPr>
              <w:t>ar</w:t>
            </w:r>
            <w:r w:rsidR="00A90A7F" w:rsidRPr="00D07394">
              <w:rPr>
                <w:rFonts w:ascii="Times New Roman" w:hAnsi="Times New Roman" w:cs="Times New Roman"/>
                <w:sz w:val="24"/>
                <w:szCs w:val="24"/>
                <w:shd w:val="clear" w:color="auto" w:fill="FFFFFF"/>
              </w:rPr>
              <w:t xml:space="preserve"> spēkā</w:t>
            </w:r>
            <w:r w:rsidRPr="00D07394">
              <w:rPr>
                <w:rFonts w:ascii="Times New Roman" w:hAnsi="Times New Roman" w:cs="Times New Roman"/>
                <w:sz w:val="24"/>
                <w:szCs w:val="24"/>
                <w:shd w:val="clear" w:color="auto" w:fill="FFFFFF"/>
              </w:rPr>
              <w:t xml:space="preserve"> esošo regulējumu, kā arī kopumā ir </w:t>
            </w:r>
            <w:r w:rsidR="00A90A7F" w:rsidRPr="00D07394">
              <w:rPr>
                <w:rFonts w:ascii="Times New Roman" w:hAnsi="Times New Roman" w:cs="Times New Roman"/>
                <w:sz w:val="24"/>
                <w:szCs w:val="24"/>
                <w:shd w:val="clear" w:color="auto" w:fill="FFFFFF"/>
              </w:rPr>
              <w:t xml:space="preserve">salīdzinoši </w:t>
            </w:r>
            <w:r w:rsidRPr="00D07394">
              <w:rPr>
                <w:rFonts w:ascii="Times New Roman" w:hAnsi="Times New Roman" w:cs="Times New Roman"/>
                <w:sz w:val="24"/>
                <w:szCs w:val="24"/>
                <w:shd w:val="clear" w:color="auto" w:fill="FFFFFF"/>
              </w:rPr>
              <w:t xml:space="preserve">maz patērētāju sūdzību par </w:t>
            </w:r>
            <w:r w:rsidRPr="00D07394">
              <w:rPr>
                <w:rFonts w:ascii="Times New Roman" w:hAnsi="Times New Roman" w:cs="Times New Roman"/>
                <w:i/>
                <w:iCs/>
                <w:sz w:val="24"/>
                <w:szCs w:val="24"/>
                <w:shd w:val="clear" w:color="auto" w:fill="FFFFFF"/>
              </w:rPr>
              <w:t>sliekšņa</w:t>
            </w:r>
            <w:r w:rsidRPr="00D07394">
              <w:rPr>
                <w:rFonts w:ascii="Times New Roman" w:hAnsi="Times New Roman" w:cs="Times New Roman"/>
                <w:sz w:val="24"/>
                <w:szCs w:val="24"/>
                <w:shd w:val="clear" w:color="auto" w:fill="FFFFFF"/>
              </w:rPr>
              <w:t xml:space="preserve"> tirdzniecību, tad esošais regulējums ir pietiekam</w:t>
            </w:r>
            <w:r w:rsidR="00A90A7F" w:rsidRPr="00D07394">
              <w:rPr>
                <w:rFonts w:ascii="Times New Roman" w:hAnsi="Times New Roman" w:cs="Times New Roman"/>
                <w:sz w:val="24"/>
                <w:szCs w:val="24"/>
                <w:shd w:val="clear" w:color="auto" w:fill="FFFFFF"/>
              </w:rPr>
              <w:t xml:space="preserve">s </w:t>
            </w:r>
            <w:r w:rsidRPr="00D07394">
              <w:rPr>
                <w:rFonts w:ascii="Times New Roman" w:hAnsi="Times New Roman" w:cs="Times New Roman"/>
                <w:sz w:val="24"/>
                <w:szCs w:val="24"/>
                <w:shd w:val="clear" w:color="auto" w:fill="FFFFFF"/>
              </w:rPr>
              <w:t>un atbilstošs esošajai situācijai Latvijā un stingrāks regulējums nav nepieciešams.</w:t>
            </w:r>
            <w:r w:rsidR="00FC4497" w:rsidRPr="00D07394">
              <w:rPr>
                <w:rFonts w:ascii="Times New Roman" w:hAnsi="Times New Roman" w:cs="Times New Roman"/>
                <w:sz w:val="24"/>
                <w:szCs w:val="24"/>
                <w:shd w:val="clear" w:color="auto" w:fill="FFFFFF"/>
              </w:rPr>
              <w:t xml:space="preserve"> Turklāt saredzam riskus, ka pagarināts termiņš novedīs pie tā, ka patērētāji preces izmantos ilgāk kā 14 dienas un precēm būs lielāks </w:t>
            </w:r>
            <w:r w:rsidR="00FC4497" w:rsidRPr="00D07394">
              <w:rPr>
                <w:rFonts w:ascii="Times New Roman" w:hAnsi="Times New Roman" w:cs="Times New Roman"/>
                <w:sz w:val="24"/>
                <w:szCs w:val="24"/>
                <w:shd w:val="clear" w:color="auto" w:fill="FFFFFF"/>
              </w:rPr>
              <w:lastRenderedPageBreak/>
              <w:t>nolietojums, kas savukārt radīs vairāk strīdus situāciju ar komersantiem, kas nevēlēsies pieņemt preces atpakaļ dēļ nolietojuma.</w:t>
            </w:r>
          </w:p>
          <w:p w14:paraId="42E47019" w14:textId="608D0BF6" w:rsidR="002E4AE3" w:rsidRPr="00D07394" w:rsidRDefault="002E4AE3" w:rsidP="00D07394">
            <w:pPr>
              <w:spacing w:after="0" w:line="240" w:lineRule="auto"/>
              <w:jc w:val="both"/>
              <w:rPr>
                <w:rFonts w:ascii="Times New Roman" w:hAnsi="Times New Roman" w:cs="Times New Roman"/>
                <w:sz w:val="24"/>
                <w:szCs w:val="24"/>
                <w:shd w:val="clear" w:color="auto" w:fill="FFFFFF"/>
              </w:rPr>
            </w:pPr>
            <w:r w:rsidRPr="00D07394">
              <w:rPr>
                <w:rFonts w:ascii="Times New Roman" w:hAnsi="Times New Roman" w:cs="Times New Roman"/>
                <w:sz w:val="24"/>
                <w:szCs w:val="24"/>
                <w:shd w:val="clear" w:color="auto" w:fill="FFFFFF"/>
              </w:rPr>
              <w:t>Tādējādi, ņemot vērā Direktīvā 2019/2161 noteikto dalībvalstu rīcības brīvību, netiek pārņemti Direktīvas 2019/2161 4.</w:t>
            </w:r>
            <w:r w:rsidR="00ED7D98" w:rsidRPr="00D07394">
              <w:rPr>
                <w:rFonts w:ascii="Times New Roman" w:hAnsi="Times New Roman" w:cs="Times New Roman"/>
                <w:sz w:val="24"/>
                <w:szCs w:val="24"/>
                <w:shd w:val="clear" w:color="auto" w:fill="FFFFFF"/>
              </w:rPr>
              <w:t xml:space="preserve"> </w:t>
            </w:r>
            <w:r w:rsidRPr="00D07394">
              <w:rPr>
                <w:rFonts w:ascii="Times New Roman" w:hAnsi="Times New Roman" w:cs="Times New Roman"/>
                <w:sz w:val="24"/>
                <w:szCs w:val="24"/>
                <w:shd w:val="clear" w:color="auto" w:fill="FFFFFF"/>
              </w:rPr>
              <w:t xml:space="preserve">panta </w:t>
            </w:r>
            <w:r w:rsidR="00ED7D98" w:rsidRPr="00D07394">
              <w:rPr>
                <w:rFonts w:ascii="Times New Roman" w:hAnsi="Times New Roman" w:cs="Times New Roman"/>
                <w:sz w:val="24"/>
                <w:szCs w:val="24"/>
                <w:shd w:val="clear" w:color="auto" w:fill="FFFFFF"/>
              </w:rPr>
              <w:t>4.</w:t>
            </w:r>
            <w:r w:rsidRPr="00D07394">
              <w:rPr>
                <w:rFonts w:ascii="Times New Roman" w:hAnsi="Times New Roman" w:cs="Times New Roman"/>
                <w:sz w:val="24"/>
                <w:szCs w:val="24"/>
                <w:shd w:val="clear" w:color="auto" w:fill="FFFFFF"/>
              </w:rPr>
              <w:t xml:space="preserve"> punkt</w:t>
            </w:r>
            <w:r w:rsidR="00ED7D98" w:rsidRPr="00D07394">
              <w:rPr>
                <w:rFonts w:ascii="Times New Roman" w:hAnsi="Times New Roman" w:cs="Times New Roman"/>
                <w:sz w:val="24"/>
                <w:szCs w:val="24"/>
                <w:shd w:val="clear" w:color="auto" w:fill="FFFFFF"/>
              </w:rPr>
              <w:t>a</w:t>
            </w:r>
            <w:r w:rsidRPr="00D07394">
              <w:rPr>
                <w:rFonts w:ascii="Times New Roman" w:hAnsi="Times New Roman" w:cs="Times New Roman"/>
                <w:sz w:val="24"/>
                <w:szCs w:val="24"/>
                <w:shd w:val="clear" w:color="auto" w:fill="FFFFFF"/>
              </w:rPr>
              <w:t xml:space="preserve"> b)apakšpunktu, </w:t>
            </w:r>
            <w:r w:rsidR="00AB1C97" w:rsidRPr="00D07394">
              <w:rPr>
                <w:rFonts w:ascii="Times New Roman" w:hAnsi="Times New Roman" w:cs="Times New Roman"/>
                <w:sz w:val="24"/>
                <w:szCs w:val="24"/>
                <w:shd w:val="clear" w:color="auto" w:fill="FFFFFF"/>
              </w:rPr>
              <w:t>4.</w:t>
            </w:r>
            <w:r w:rsidR="00ED7D98" w:rsidRPr="00D07394">
              <w:rPr>
                <w:rFonts w:ascii="Times New Roman" w:hAnsi="Times New Roman" w:cs="Times New Roman"/>
                <w:sz w:val="24"/>
                <w:szCs w:val="24"/>
                <w:shd w:val="clear" w:color="auto" w:fill="FFFFFF"/>
              </w:rPr>
              <w:t xml:space="preserve"> </w:t>
            </w:r>
            <w:r w:rsidR="00AB1C97" w:rsidRPr="00D07394">
              <w:rPr>
                <w:rFonts w:ascii="Times New Roman" w:hAnsi="Times New Roman" w:cs="Times New Roman"/>
                <w:sz w:val="24"/>
                <w:szCs w:val="24"/>
                <w:shd w:val="clear" w:color="auto" w:fill="FFFFFF"/>
              </w:rPr>
              <w:t>panta 8.</w:t>
            </w:r>
            <w:r w:rsidR="00ED7D98" w:rsidRPr="00D07394">
              <w:rPr>
                <w:rFonts w:ascii="Times New Roman" w:hAnsi="Times New Roman" w:cs="Times New Roman"/>
                <w:sz w:val="24"/>
                <w:szCs w:val="24"/>
                <w:shd w:val="clear" w:color="auto" w:fill="FFFFFF"/>
              </w:rPr>
              <w:t xml:space="preserve"> </w:t>
            </w:r>
            <w:r w:rsidR="00AB1C97" w:rsidRPr="00D07394">
              <w:rPr>
                <w:rFonts w:ascii="Times New Roman" w:hAnsi="Times New Roman" w:cs="Times New Roman"/>
                <w:sz w:val="24"/>
                <w:szCs w:val="24"/>
                <w:shd w:val="clear" w:color="auto" w:fill="FFFFFF"/>
              </w:rPr>
              <w:t>punkta a) un b) apakšpunkt</w:t>
            </w:r>
            <w:r w:rsidR="00ED7D98" w:rsidRPr="00D07394">
              <w:rPr>
                <w:rFonts w:ascii="Times New Roman" w:hAnsi="Times New Roman" w:cs="Times New Roman"/>
                <w:sz w:val="24"/>
                <w:szCs w:val="24"/>
                <w:shd w:val="clear" w:color="auto" w:fill="FFFFFF"/>
              </w:rPr>
              <w:t>u</w:t>
            </w:r>
            <w:r w:rsidR="00AB1C97" w:rsidRPr="00D07394">
              <w:rPr>
                <w:rFonts w:ascii="Times New Roman" w:hAnsi="Times New Roman" w:cs="Times New Roman"/>
                <w:sz w:val="24"/>
                <w:szCs w:val="24"/>
                <w:shd w:val="clear" w:color="auto" w:fill="FFFFFF"/>
              </w:rPr>
              <w:t>; 4.</w:t>
            </w:r>
            <w:r w:rsidR="00ED7D98" w:rsidRPr="00D07394">
              <w:rPr>
                <w:rFonts w:ascii="Times New Roman" w:hAnsi="Times New Roman" w:cs="Times New Roman"/>
                <w:sz w:val="24"/>
                <w:szCs w:val="24"/>
                <w:shd w:val="clear" w:color="auto" w:fill="FFFFFF"/>
              </w:rPr>
              <w:t> </w:t>
            </w:r>
            <w:r w:rsidR="00AB1C97" w:rsidRPr="00D07394">
              <w:rPr>
                <w:rFonts w:ascii="Times New Roman" w:hAnsi="Times New Roman" w:cs="Times New Roman"/>
                <w:sz w:val="24"/>
                <w:szCs w:val="24"/>
                <w:shd w:val="clear" w:color="auto" w:fill="FFFFFF"/>
              </w:rPr>
              <w:t>panta 9.</w:t>
            </w:r>
            <w:r w:rsidR="00ED7D98" w:rsidRPr="00D07394">
              <w:rPr>
                <w:rFonts w:ascii="Times New Roman" w:hAnsi="Times New Roman" w:cs="Times New Roman"/>
                <w:sz w:val="24"/>
                <w:szCs w:val="24"/>
                <w:shd w:val="clear" w:color="auto" w:fill="FFFFFF"/>
              </w:rPr>
              <w:t> </w:t>
            </w:r>
            <w:r w:rsidR="00AB1C97" w:rsidRPr="00D07394">
              <w:rPr>
                <w:rFonts w:ascii="Times New Roman" w:hAnsi="Times New Roman" w:cs="Times New Roman"/>
                <w:sz w:val="24"/>
                <w:szCs w:val="24"/>
                <w:shd w:val="clear" w:color="auto" w:fill="FFFFFF"/>
              </w:rPr>
              <w:t>punkt</w:t>
            </w:r>
            <w:r w:rsidR="00ED7D98" w:rsidRPr="00D07394">
              <w:rPr>
                <w:rFonts w:ascii="Times New Roman" w:hAnsi="Times New Roman" w:cs="Times New Roman"/>
                <w:sz w:val="24"/>
                <w:szCs w:val="24"/>
                <w:shd w:val="clear" w:color="auto" w:fill="FFFFFF"/>
              </w:rPr>
              <w:t>u</w:t>
            </w:r>
            <w:r w:rsidR="00AB1C97" w:rsidRPr="00D07394">
              <w:rPr>
                <w:rFonts w:ascii="Times New Roman" w:hAnsi="Times New Roman" w:cs="Times New Roman"/>
                <w:sz w:val="24"/>
                <w:szCs w:val="24"/>
                <w:shd w:val="clear" w:color="auto" w:fill="FFFFFF"/>
              </w:rPr>
              <w:t>; 4</w:t>
            </w:r>
            <w:r w:rsidR="00ED7D98" w:rsidRPr="00D07394">
              <w:rPr>
                <w:rFonts w:ascii="Times New Roman" w:hAnsi="Times New Roman" w:cs="Times New Roman"/>
                <w:sz w:val="24"/>
                <w:szCs w:val="24"/>
                <w:shd w:val="clear" w:color="auto" w:fill="FFFFFF"/>
              </w:rPr>
              <w:t> </w:t>
            </w:r>
            <w:r w:rsidR="00AB1C97" w:rsidRPr="00D07394">
              <w:rPr>
                <w:rFonts w:ascii="Times New Roman" w:hAnsi="Times New Roman" w:cs="Times New Roman"/>
                <w:sz w:val="24"/>
                <w:szCs w:val="24"/>
                <w:shd w:val="clear" w:color="auto" w:fill="FFFFFF"/>
              </w:rPr>
              <w:t>.panta 11.</w:t>
            </w:r>
            <w:r w:rsidR="00ED7D98" w:rsidRPr="00D07394">
              <w:rPr>
                <w:rFonts w:ascii="Times New Roman" w:hAnsi="Times New Roman" w:cs="Times New Roman"/>
                <w:sz w:val="24"/>
                <w:szCs w:val="24"/>
                <w:shd w:val="clear" w:color="auto" w:fill="FFFFFF"/>
              </w:rPr>
              <w:t> </w:t>
            </w:r>
            <w:r w:rsidR="00AB1C97" w:rsidRPr="00D07394">
              <w:rPr>
                <w:rFonts w:ascii="Times New Roman" w:hAnsi="Times New Roman" w:cs="Times New Roman"/>
                <w:sz w:val="24"/>
                <w:szCs w:val="24"/>
                <w:shd w:val="clear" w:color="auto" w:fill="FFFFFF"/>
              </w:rPr>
              <w:t>punkta b) apakšpunkt</w:t>
            </w:r>
            <w:r w:rsidR="00ED7D98" w:rsidRPr="00D07394">
              <w:rPr>
                <w:rFonts w:ascii="Times New Roman" w:hAnsi="Times New Roman" w:cs="Times New Roman"/>
                <w:sz w:val="24"/>
                <w:szCs w:val="24"/>
                <w:shd w:val="clear" w:color="auto" w:fill="FFFFFF"/>
              </w:rPr>
              <w:t>u</w:t>
            </w:r>
            <w:r w:rsidR="006C2567" w:rsidRPr="00D07394">
              <w:rPr>
                <w:rFonts w:ascii="Times New Roman" w:hAnsi="Times New Roman" w:cs="Times New Roman"/>
                <w:sz w:val="24"/>
                <w:szCs w:val="24"/>
                <w:shd w:val="clear" w:color="auto" w:fill="FFFFFF"/>
              </w:rPr>
              <w:t xml:space="preserve"> un 4.panta 12.punkta b) apakšpunktu.</w:t>
            </w:r>
          </w:p>
        </w:tc>
      </w:tr>
      <w:tr w:rsidR="00D07394" w:rsidRPr="00D07394" w14:paraId="2B117B45"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hideMark/>
          </w:tcPr>
          <w:p w14:paraId="23E18B40"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34" w:type="pct"/>
            <w:gridSpan w:val="3"/>
            <w:tcBorders>
              <w:top w:val="outset" w:sz="6" w:space="0" w:color="auto"/>
              <w:left w:val="outset" w:sz="6" w:space="0" w:color="auto"/>
              <w:bottom w:val="outset" w:sz="6" w:space="0" w:color="auto"/>
              <w:right w:val="outset" w:sz="6" w:space="0" w:color="auto"/>
            </w:tcBorders>
            <w:hideMark/>
          </w:tcPr>
          <w:p w14:paraId="1EA7EBE5" w14:textId="16B699FA" w:rsidR="002E4AE3" w:rsidRPr="00D07394" w:rsidRDefault="00D07394"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2E4AE3" w:rsidRPr="00D07394">
              <w:rPr>
                <w:rFonts w:ascii="Times New Roman" w:eastAsia="Times New Roman" w:hAnsi="Times New Roman" w:cs="Times New Roman"/>
                <w:iCs/>
                <w:sz w:val="24"/>
                <w:szCs w:val="24"/>
                <w:lang w:eastAsia="lv-LV"/>
              </w:rPr>
              <w:t>rojekt</w:t>
            </w:r>
            <w:r w:rsidRPr="00D07394">
              <w:rPr>
                <w:rFonts w:ascii="Times New Roman" w:eastAsia="Times New Roman" w:hAnsi="Times New Roman" w:cs="Times New Roman"/>
                <w:iCs/>
                <w:sz w:val="24"/>
                <w:szCs w:val="24"/>
                <w:lang w:eastAsia="lv-LV"/>
              </w:rPr>
              <w:t>i</w:t>
            </w:r>
            <w:r w:rsidR="002E4AE3" w:rsidRPr="00D07394">
              <w:rPr>
                <w:rFonts w:ascii="Times New Roman" w:eastAsia="Times New Roman" w:hAnsi="Times New Roman" w:cs="Times New Roman"/>
                <w:iCs/>
                <w:sz w:val="24"/>
                <w:szCs w:val="24"/>
                <w:lang w:eastAsia="lv-LV"/>
              </w:rPr>
              <w:t xml:space="preserve"> šo jomu neskar. </w:t>
            </w:r>
          </w:p>
        </w:tc>
      </w:tr>
      <w:tr w:rsidR="00D07394" w:rsidRPr="00D07394" w14:paraId="7C3975CF" w14:textId="77777777" w:rsidTr="00CD0C50">
        <w:trPr>
          <w:tblCellSpacing w:w="15" w:type="dxa"/>
        </w:trPr>
        <w:tc>
          <w:tcPr>
            <w:tcW w:w="916" w:type="pct"/>
            <w:tcBorders>
              <w:top w:val="outset" w:sz="6" w:space="0" w:color="auto"/>
              <w:left w:val="outset" w:sz="6" w:space="0" w:color="auto"/>
              <w:bottom w:val="outset" w:sz="6" w:space="0" w:color="auto"/>
              <w:right w:val="outset" w:sz="6" w:space="0" w:color="auto"/>
            </w:tcBorders>
            <w:hideMark/>
          </w:tcPr>
          <w:p w14:paraId="58B2E00E"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Cita informācija</w:t>
            </w:r>
          </w:p>
        </w:tc>
        <w:tc>
          <w:tcPr>
            <w:tcW w:w="4034" w:type="pct"/>
            <w:gridSpan w:val="3"/>
            <w:tcBorders>
              <w:top w:val="outset" w:sz="6" w:space="0" w:color="auto"/>
              <w:left w:val="outset" w:sz="6" w:space="0" w:color="auto"/>
              <w:bottom w:val="outset" w:sz="6" w:space="0" w:color="auto"/>
              <w:right w:val="outset" w:sz="6" w:space="0" w:color="auto"/>
            </w:tcBorders>
            <w:hideMark/>
          </w:tcPr>
          <w:p w14:paraId="614A58B1" w14:textId="5F50B521" w:rsidR="002E4AE3" w:rsidRPr="00D07394" w:rsidRDefault="002E4AE3"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Direktīvas 2019/2161 normas</w:t>
            </w:r>
            <w:r w:rsidRPr="00D07394">
              <w:rPr>
                <w:rFonts w:ascii="Times New Roman" w:hAnsi="Times New Roman" w:cs="Times New Roman"/>
                <w:sz w:val="24"/>
                <w:szCs w:val="24"/>
              </w:rPr>
              <w:t>,</w:t>
            </w:r>
            <w:r w:rsidRPr="00D07394">
              <w:rPr>
                <w:rFonts w:ascii="Times New Roman" w:eastAsia="Times New Roman" w:hAnsi="Times New Roman" w:cs="Times New Roman"/>
                <w:iCs/>
                <w:sz w:val="24"/>
                <w:szCs w:val="24"/>
                <w:lang w:eastAsia="lv-LV"/>
              </w:rPr>
              <w:t xml:space="preserve"> kas nav pārņemtas šaj</w:t>
            </w:r>
            <w:r w:rsidR="00D07394" w:rsidRPr="00D07394">
              <w:rPr>
                <w:rFonts w:ascii="Times New Roman" w:eastAsia="Times New Roman" w:hAnsi="Times New Roman" w:cs="Times New Roman"/>
                <w:iCs/>
                <w:sz w:val="24"/>
                <w:szCs w:val="24"/>
                <w:lang w:eastAsia="lv-LV"/>
              </w:rPr>
              <w:t>os</w:t>
            </w:r>
            <w:r w:rsidRPr="00D07394">
              <w:rPr>
                <w:rFonts w:ascii="Times New Roman" w:eastAsia="Times New Roman" w:hAnsi="Times New Roman" w:cs="Times New Roman"/>
                <w:iCs/>
                <w:sz w:val="24"/>
                <w:szCs w:val="24"/>
                <w:lang w:eastAsia="lv-LV"/>
              </w:rPr>
              <w:t xml:space="preserve"> </w:t>
            </w:r>
            <w:r w:rsidR="00D07394" w:rsidRPr="00D07394">
              <w:rPr>
                <w:rFonts w:ascii="Times New Roman" w:eastAsia="Times New Roman" w:hAnsi="Times New Roman" w:cs="Times New Roman"/>
                <w:iCs/>
                <w:sz w:val="24"/>
                <w:szCs w:val="24"/>
                <w:lang w:eastAsia="lv-LV"/>
              </w:rPr>
              <w:t>p</w:t>
            </w:r>
            <w:r w:rsidRPr="00D07394">
              <w:rPr>
                <w:rFonts w:ascii="Times New Roman" w:eastAsia="Times New Roman" w:hAnsi="Times New Roman" w:cs="Times New Roman"/>
                <w:iCs/>
                <w:sz w:val="24"/>
                <w:szCs w:val="24"/>
                <w:lang w:eastAsia="lv-LV"/>
              </w:rPr>
              <w:t>rojekt</w:t>
            </w:r>
            <w:r w:rsidR="00D07394" w:rsidRPr="00D07394">
              <w:rPr>
                <w:rFonts w:ascii="Times New Roman" w:eastAsia="Times New Roman" w:hAnsi="Times New Roman" w:cs="Times New Roman"/>
                <w:iCs/>
                <w:sz w:val="24"/>
                <w:szCs w:val="24"/>
                <w:lang w:eastAsia="lv-LV"/>
              </w:rPr>
              <w:t>os</w:t>
            </w:r>
            <w:r w:rsidRPr="00D07394">
              <w:rPr>
                <w:rFonts w:ascii="Times New Roman" w:eastAsia="Times New Roman" w:hAnsi="Times New Roman" w:cs="Times New Roman"/>
                <w:iCs/>
                <w:sz w:val="24"/>
                <w:szCs w:val="24"/>
                <w:lang w:eastAsia="lv-LV"/>
              </w:rPr>
              <w:t>, tiks pārņemtas citos normatīvajos aktos Direktīvas 2019/2161 noteiktajā termiņā (</w:t>
            </w:r>
            <w:r w:rsidR="00D22F7E" w:rsidRPr="00D07394">
              <w:rPr>
                <w:rFonts w:ascii="Times New Roman" w:eastAsia="Times New Roman" w:hAnsi="Times New Roman" w:cs="Times New Roman"/>
                <w:iCs/>
                <w:sz w:val="24"/>
                <w:szCs w:val="24"/>
                <w:lang w:eastAsia="lv-LV"/>
              </w:rPr>
              <w:t xml:space="preserve">Patērētāju tiesību aizsardzības </w:t>
            </w:r>
            <w:r w:rsidRPr="00D07394">
              <w:rPr>
                <w:rFonts w:ascii="Times New Roman" w:eastAsia="Times New Roman" w:hAnsi="Times New Roman" w:cs="Times New Roman"/>
                <w:iCs/>
                <w:sz w:val="24"/>
                <w:szCs w:val="24"/>
                <w:lang w:eastAsia="lv-LV"/>
              </w:rPr>
              <w:t>likumā,</w:t>
            </w:r>
            <w:r w:rsidR="00682051" w:rsidRPr="00D07394">
              <w:rPr>
                <w:rFonts w:ascii="Times New Roman" w:eastAsia="Times New Roman" w:hAnsi="Times New Roman" w:cs="Times New Roman"/>
                <w:iCs/>
                <w:sz w:val="24"/>
                <w:szCs w:val="24"/>
                <w:lang w:eastAsia="lv-LV"/>
              </w:rPr>
              <w:t xml:space="preserve"> </w:t>
            </w:r>
            <w:r w:rsidR="007919CC" w:rsidRPr="00D07394">
              <w:rPr>
                <w:rFonts w:ascii="Times New Roman" w:eastAsia="Times New Roman" w:hAnsi="Times New Roman" w:cs="Times New Roman"/>
                <w:iCs/>
                <w:sz w:val="24"/>
                <w:szCs w:val="24"/>
                <w:lang w:eastAsia="lv-LV"/>
              </w:rPr>
              <w:t xml:space="preserve">Negodīgas </w:t>
            </w:r>
            <w:proofErr w:type="spellStart"/>
            <w:r w:rsidR="007919CC" w:rsidRPr="00D07394">
              <w:rPr>
                <w:rFonts w:ascii="Times New Roman" w:eastAsia="Times New Roman" w:hAnsi="Times New Roman" w:cs="Times New Roman"/>
                <w:iCs/>
                <w:sz w:val="24"/>
                <w:szCs w:val="24"/>
                <w:lang w:eastAsia="lv-LV"/>
              </w:rPr>
              <w:t>komercprakses</w:t>
            </w:r>
            <w:proofErr w:type="spellEnd"/>
            <w:r w:rsidR="007919CC" w:rsidRPr="00D07394">
              <w:rPr>
                <w:rFonts w:ascii="Times New Roman" w:eastAsia="Times New Roman" w:hAnsi="Times New Roman" w:cs="Times New Roman"/>
                <w:iCs/>
                <w:sz w:val="24"/>
                <w:szCs w:val="24"/>
                <w:lang w:eastAsia="lv-LV"/>
              </w:rPr>
              <w:t xml:space="preserve"> aizlieguma likumā </w:t>
            </w:r>
            <w:r w:rsidRPr="00D07394">
              <w:rPr>
                <w:rFonts w:ascii="Times New Roman" w:eastAsia="Times New Roman" w:hAnsi="Times New Roman" w:cs="Times New Roman"/>
                <w:iCs/>
                <w:sz w:val="24"/>
                <w:szCs w:val="24"/>
                <w:lang w:eastAsia="lv-LV"/>
              </w:rPr>
              <w:t>un 1999.gada 18.maija Ministru kabineta noteikumi Nr.178 “Kārtība, kādā norādāmas preču un pakalpojumu cenas”</w:t>
            </w:r>
            <w:r w:rsidR="00580775" w:rsidRPr="00D07394">
              <w:rPr>
                <w:rFonts w:ascii="Times New Roman" w:eastAsia="Times New Roman" w:hAnsi="Times New Roman" w:cs="Times New Roman"/>
                <w:iCs/>
                <w:sz w:val="24"/>
                <w:szCs w:val="24"/>
                <w:lang w:eastAsia="lv-LV"/>
              </w:rPr>
              <w:t>)</w:t>
            </w:r>
            <w:r w:rsidRPr="00D07394">
              <w:rPr>
                <w:rFonts w:ascii="Times New Roman" w:eastAsia="Times New Roman" w:hAnsi="Times New Roman" w:cs="Times New Roman"/>
                <w:iCs/>
                <w:sz w:val="24"/>
                <w:szCs w:val="24"/>
                <w:lang w:eastAsia="lv-LV"/>
              </w:rPr>
              <w:t>.</w:t>
            </w:r>
          </w:p>
        </w:tc>
      </w:tr>
    </w:tbl>
    <w:p w14:paraId="43697B89"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
        <w:gridCol w:w="2996"/>
        <w:gridCol w:w="5553"/>
      </w:tblGrid>
      <w:tr w:rsidR="006461EA" w:rsidRPr="00D07394" w14:paraId="7FE5E456"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B521FE"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VI. Sabiedrības līdzdalība un komunikācijas aktivitātes</w:t>
            </w:r>
          </w:p>
        </w:tc>
      </w:tr>
      <w:tr w:rsidR="006461EA" w:rsidRPr="00D07394" w14:paraId="1A26DB85"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3175B9FE"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1.</w:t>
            </w:r>
          </w:p>
        </w:tc>
        <w:tc>
          <w:tcPr>
            <w:tcW w:w="1638" w:type="pct"/>
            <w:tcBorders>
              <w:top w:val="outset" w:sz="6" w:space="0" w:color="auto"/>
              <w:left w:val="outset" w:sz="6" w:space="0" w:color="auto"/>
              <w:bottom w:val="outset" w:sz="6" w:space="0" w:color="auto"/>
              <w:right w:val="outset" w:sz="6" w:space="0" w:color="auto"/>
            </w:tcBorders>
            <w:hideMark/>
          </w:tcPr>
          <w:p w14:paraId="0C6D1DC4"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42" w:type="pct"/>
            <w:tcBorders>
              <w:top w:val="outset" w:sz="6" w:space="0" w:color="auto"/>
              <w:left w:val="outset" w:sz="6" w:space="0" w:color="auto"/>
              <w:bottom w:val="outset" w:sz="6" w:space="0" w:color="auto"/>
              <w:right w:val="outset" w:sz="6" w:space="0" w:color="auto"/>
            </w:tcBorders>
            <w:hideMark/>
          </w:tcPr>
          <w:p w14:paraId="2E29F19D" w14:textId="28C3F8FB" w:rsidR="002E4AE3" w:rsidRPr="00D07394" w:rsidRDefault="002E4AE3"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Sabiedrības līdzdalība un informēšana tiks nodrošināta nosūtot</w:t>
            </w:r>
            <w:r w:rsidR="00D07394" w:rsidRPr="00D07394">
              <w:rPr>
                <w:rFonts w:ascii="Times New Roman" w:eastAsia="Times New Roman" w:hAnsi="Times New Roman" w:cs="Times New Roman"/>
                <w:iCs/>
                <w:sz w:val="24"/>
                <w:szCs w:val="24"/>
                <w:lang w:eastAsia="lv-LV"/>
              </w:rPr>
              <w:t xml:space="preserve"> p</w:t>
            </w:r>
            <w:r w:rsidRPr="00D07394">
              <w:rPr>
                <w:rFonts w:ascii="Times New Roman" w:eastAsia="Times New Roman" w:hAnsi="Times New Roman" w:cs="Times New Roman"/>
                <w:iCs/>
                <w:sz w:val="24"/>
                <w:szCs w:val="24"/>
                <w:lang w:eastAsia="lv-LV"/>
              </w:rPr>
              <w:t>rojektu</w:t>
            </w:r>
            <w:r w:rsidR="00D07394" w:rsidRPr="00D07394">
              <w:rPr>
                <w:rFonts w:ascii="Times New Roman" w:eastAsia="Times New Roman" w:hAnsi="Times New Roman" w:cs="Times New Roman"/>
                <w:iCs/>
                <w:sz w:val="24"/>
                <w:szCs w:val="24"/>
                <w:lang w:eastAsia="lv-LV"/>
              </w:rPr>
              <w:t>s</w:t>
            </w:r>
            <w:r w:rsidRPr="00D07394">
              <w:rPr>
                <w:rFonts w:ascii="Times New Roman" w:eastAsia="Times New Roman" w:hAnsi="Times New Roman" w:cs="Times New Roman"/>
                <w:iCs/>
                <w:sz w:val="24"/>
                <w:szCs w:val="24"/>
                <w:lang w:eastAsia="lv-LV"/>
              </w:rPr>
              <w:t xml:space="preserve"> nozarei viedokļa sniegšanai, kā arī ievietojot </w:t>
            </w:r>
            <w:r w:rsidR="00D07394" w:rsidRPr="00D07394">
              <w:rPr>
                <w:rFonts w:ascii="Times New Roman" w:eastAsia="Times New Roman" w:hAnsi="Times New Roman" w:cs="Times New Roman"/>
                <w:iCs/>
                <w:sz w:val="24"/>
                <w:szCs w:val="24"/>
                <w:lang w:eastAsia="lv-LV"/>
              </w:rPr>
              <w:t>p</w:t>
            </w:r>
            <w:r w:rsidRPr="00D07394">
              <w:rPr>
                <w:rFonts w:ascii="Times New Roman" w:eastAsia="Times New Roman" w:hAnsi="Times New Roman" w:cs="Times New Roman"/>
                <w:iCs/>
                <w:sz w:val="24"/>
                <w:szCs w:val="24"/>
                <w:lang w:eastAsia="lv-LV"/>
              </w:rPr>
              <w:t>rojektu</w:t>
            </w:r>
            <w:r w:rsidR="00D07394" w:rsidRPr="00D07394">
              <w:rPr>
                <w:rFonts w:ascii="Times New Roman" w:eastAsia="Times New Roman" w:hAnsi="Times New Roman" w:cs="Times New Roman"/>
                <w:iCs/>
                <w:sz w:val="24"/>
                <w:szCs w:val="24"/>
                <w:lang w:eastAsia="lv-LV"/>
              </w:rPr>
              <w:t>s</w:t>
            </w:r>
            <w:r w:rsidRPr="00D07394">
              <w:rPr>
                <w:rFonts w:ascii="Times New Roman" w:eastAsia="Times New Roman" w:hAnsi="Times New Roman" w:cs="Times New Roman"/>
                <w:iCs/>
                <w:sz w:val="24"/>
                <w:szCs w:val="24"/>
                <w:lang w:eastAsia="lv-LV"/>
              </w:rPr>
              <w:t xml:space="preserve"> sabiedrības apspriešanai 1) Ekonomikas ministrijas tīmekļvietnē </w:t>
            </w:r>
            <w:hyperlink r:id="rId7" w:history="1">
              <w:r w:rsidR="004A1FFA" w:rsidRPr="00D07394">
                <w:rPr>
                  <w:rStyle w:val="Hyperlink"/>
                  <w:rFonts w:ascii="Times New Roman" w:hAnsi="Times New Roman" w:cs="Times New Roman"/>
                  <w:color w:val="auto"/>
                  <w:sz w:val="24"/>
                  <w:szCs w:val="24"/>
                </w:rPr>
                <w:t>https://www.em.gov.lv/lv/diskusiju-dokumenti</w:t>
              </w:r>
            </w:hyperlink>
            <w:r w:rsidR="004A1FFA" w:rsidRPr="00D07394">
              <w:rPr>
                <w:rFonts w:ascii="Times New Roman" w:hAnsi="Times New Roman" w:cs="Times New Roman"/>
                <w:sz w:val="24"/>
                <w:szCs w:val="24"/>
              </w:rPr>
              <w:t xml:space="preserve"> </w:t>
            </w:r>
            <w:r w:rsidRPr="00D07394">
              <w:rPr>
                <w:rFonts w:ascii="Times New Roman" w:hAnsi="Times New Roman" w:cs="Times New Roman"/>
                <w:sz w:val="24"/>
                <w:szCs w:val="24"/>
              </w:rPr>
              <w:t xml:space="preserve">un 2) Ministru kabineta tīmekļvietnē </w:t>
            </w:r>
            <w:hyperlink r:id="rId8" w:history="1">
              <w:r w:rsidRPr="00D07394">
                <w:rPr>
                  <w:rStyle w:val="Hyperlink"/>
                  <w:rFonts w:ascii="Times New Roman" w:hAnsi="Times New Roman" w:cs="Times New Roman"/>
                  <w:color w:val="auto"/>
                  <w:sz w:val="24"/>
                  <w:szCs w:val="24"/>
                </w:rPr>
                <w:t>https://www.mk.gov.lv/content/ministru-kabineta-diskusiju-dokumenti</w:t>
              </w:r>
            </w:hyperlink>
            <w:r w:rsidRPr="00D07394">
              <w:rPr>
                <w:rFonts w:ascii="Times New Roman" w:eastAsia="Times New Roman" w:hAnsi="Times New Roman" w:cs="Times New Roman"/>
                <w:iCs/>
                <w:sz w:val="24"/>
                <w:szCs w:val="24"/>
                <w:lang w:eastAsia="lv-LV"/>
              </w:rPr>
              <w:t xml:space="preserve"> </w:t>
            </w:r>
          </w:p>
        </w:tc>
      </w:tr>
      <w:tr w:rsidR="006461EA" w:rsidRPr="00D07394" w14:paraId="77E3853E"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5FC03BBB"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2.</w:t>
            </w:r>
          </w:p>
        </w:tc>
        <w:tc>
          <w:tcPr>
            <w:tcW w:w="1638" w:type="pct"/>
            <w:tcBorders>
              <w:top w:val="outset" w:sz="6" w:space="0" w:color="auto"/>
              <w:left w:val="outset" w:sz="6" w:space="0" w:color="auto"/>
              <w:bottom w:val="outset" w:sz="6" w:space="0" w:color="auto"/>
              <w:right w:val="outset" w:sz="6" w:space="0" w:color="auto"/>
            </w:tcBorders>
            <w:hideMark/>
          </w:tcPr>
          <w:p w14:paraId="6CC05A89"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Sabiedrības līdzdalība projekta izstrādē</w:t>
            </w:r>
          </w:p>
        </w:tc>
        <w:tc>
          <w:tcPr>
            <w:tcW w:w="3042" w:type="pct"/>
            <w:tcBorders>
              <w:top w:val="outset" w:sz="6" w:space="0" w:color="auto"/>
              <w:left w:val="outset" w:sz="6" w:space="0" w:color="auto"/>
              <w:bottom w:val="outset" w:sz="6" w:space="0" w:color="auto"/>
              <w:right w:val="outset" w:sz="6" w:space="0" w:color="auto"/>
            </w:tcBorders>
            <w:hideMark/>
          </w:tcPr>
          <w:p w14:paraId="2A5E1F4D" w14:textId="3CCF6A2C" w:rsidR="002E4AE3" w:rsidRPr="00D07394" w:rsidRDefault="002E4AE3"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Sabiedrības līdzdalība un informēšana nodrošināta, sniedzot iespēju izteikt savu viedokli</w:t>
            </w:r>
            <w:r w:rsidR="0059084B" w:rsidRPr="00D07394">
              <w:rPr>
                <w:rFonts w:ascii="Times New Roman" w:eastAsia="Times New Roman" w:hAnsi="Times New Roman" w:cs="Times New Roman"/>
                <w:iCs/>
                <w:sz w:val="24"/>
                <w:szCs w:val="24"/>
                <w:lang w:eastAsia="lv-LV"/>
              </w:rPr>
              <w:t xml:space="preserve"> </w:t>
            </w:r>
            <w:proofErr w:type="spellStart"/>
            <w:r w:rsidRPr="00D07394">
              <w:rPr>
                <w:rFonts w:ascii="Times New Roman" w:eastAsia="Times New Roman" w:hAnsi="Times New Roman" w:cs="Times New Roman"/>
                <w:iCs/>
                <w:sz w:val="24"/>
                <w:szCs w:val="24"/>
                <w:lang w:eastAsia="lv-LV"/>
              </w:rPr>
              <w:t>rakstveidā</w:t>
            </w:r>
            <w:proofErr w:type="spellEnd"/>
            <w:r w:rsidRPr="00D07394">
              <w:rPr>
                <w:rFonts w:ascii="Times New Roman" w:eastAsia="Times New Roman" w:hAnsi="Times New Roman" w:cs="Times New Roman"/>
                <w:iCs/>
                <w:sz w:val="24"/>
                <w:szCs w:val="24"/>
                <w:lang w:eastAsia="lv-LV"/>
              </w:rPr>
              <w:t xml:space="preserve"> Ekonomikas ministrijai.</w:t>
            </w:r>
          </w:p>
        </w:tc>
      </w:tr>
      <w:tr w:rsidR="006461EA" w:rsidRPr="00D07394" w14:paraId="1E63FCDB"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6E7B852B"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3.</w:t>
            </w:r>
          </w:p>
        </w:tc>
        <w:tc>
          <w:tcPr>
            <w:tcW w:w="1638" w:type="pct"/>
            <w:tcBorders>
              <w:top w:val="outset" w:sz="6" w:space="0" w:color="auto"/>
              <w:left w:val="outset" w:sz="6" w:space="0" w:color="auto"/>
              <w:bottom w:val="outset" w:sz="6" w:space="0" w:color="auto"/>
              <w:right w:val="outset" w:sz="6" w:space="0" w:color="auto"/>
            </w:tcBorders>
            <w:hideMark/>
          </w:tcPr>
          <w:p w14:paraId="13B0C752"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Sabiedrības līdzdalības rezultāti</w:t>
            </w:r>
          </w:p>
        </w:tc>
        <w:tc>
          <w:tcPr>
            <w:tcW w:w="3042" w:type="pct"/>
            <w:tcBorders>
              <w:top w:val="outset" w:sz="6" w:space="0" w:color="auto"/>
              <w:left w:val="outset" w:sz="6" w:space="0" w:color="auto"/>
              <w:bottom w:val="outset" w:sz="6" w:space="0" w:color="auto"/>
              <w:right w:val="outset" w:sz="6" w:space="0" w:color="auto"/>
            </w:tcBorders>
            <w:hideMark/>
          </w:tcPr>
          <w:p w14:paraId="7FDB62A3" w14:textId="2ECFD7E4" w:rsidR="002E4AE3" w:rsidRPr="00D07394" w:rsidRDefault="0014376E" w:rsidP="00D0739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apkopoti pēc projektu sabiedriskās apspriešanas.</w:t>
            </w:r>
          </w:p>
        </w:tc>
      </w:tr>
      <w:tr w:rsidR="006461EA" w:rsidRPr="00D07394" w14:paraId="39E22B3F"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7CE817ED"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4.</w:t>
            </w:r>
          </w:p>
        </w:tc>
        <w:tc>
          <w:tcPr>
            <w:tcW w:w="1638" w:type="pct"/>
            <w:tcBorders>
              <w:top w:val="outset" w:sz="6" w:space="0" w:color="auto"/>
              <w:left w:val="outset" w:sz="6" w:space="0" w:color="auto"/>
              <w:bottom w:val="outset" w:sz="6" w:space="0" w:color="auto"/>
              <w:right w:val="outset" w:sz="6" w:space="0" w:color="auto"/>
            </w:tcBorders>
            <w:hideMark/>
          </w:tcPr>
          <w:p w14:paraId="6EEACC0A"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Cita informācija</w:t>
            </w:r>
          </w:p>
        </w:tc>
        <w:tc>
          <w:tcPr>
            <w:tcW w:w="3042" w:type="pct"/>
            <w:tcBorders>
              <w:top w:val="outset" w:sz="6" w:space="0" w:color="auto"/>
              <w:left w:val="outset" w:sz="6" w:space="0" w:color="auto"/>
              <w:bottom w:val="outset" w:sz="6" w:space="0" w:color="auto"/>
              <w:right w:val="outset" w:sz="6" w:space="0" w:color="auto"/>
            </w:tcBorders>
            <w:hideMark/>
          </w:tcPr>
          <w:p w14:paraId="40A2A008"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Nav</w:t>
            </w:r>
          </w:p>
        </w:tc>
      </w:tr>
    </w:tbl>
    <w:p w14:paraId="34A1EFA5"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1EA" w:rsidRPr="00D07394" w14:paraId="3E040F47"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736C07" w14:textId="77777777" w:rsidR="002E4AE3" w:rsidRPr="00D07394" w:rsidRDefault="002E4AE3" w:rsidP="00D07394">
            <w:pPr>
              <w:spacing w:after="0" w:line="240" w:lineRule="auto"/>
              <w:rPr>
                <w:rFonts w:ascii="Times New Roman" w:eastAsia="Times New Roman" w:hAnsi="Times New Roman" w:cs="Times New Roman"/>
                <w:b/>
                <w:bCs/>
                <w:iCs/>
                <w:sz w:val="24"/>
                <w:szCs w:val="24"/>
                <w:lang w:eastAsia="lv-LV"/>
              </w:rPr>
            </w:pPr>
            <w:r w:rsidRPr="00D07394">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461EA" w:rsidRPr="00D07394" w14:paraId="7E93479C"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CADC41"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D706BB3"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6CE093CE" w14:textId="67027E9A"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PTAC</w:t>
            </w:r>
          </w:p>
        </w:tc>
      </w:tr>
      <w:tr w:rsidR="006461EA" w:rsidRPr="00D07394" w14:paraId="1D3653EE"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2F1C96"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1689C80"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Projekta izpildes ietekme uz pārvaldes funkcijām un institucionālo struktūru.</w:t>
            </w:r>
            <w:r w:rsidRPr="00D07394">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5548DE00" w14:textId="65BFD87F" w:rsidR="002E4AE3" w:rsidRPr="00D07394" w:rsidRDefault="00D07394" w:rsidP="00D07394">
            <w:pPr>
              <w:spacing w:after="0" w:line="240" w:lineRule="auto"/>
              <w:jc w:val="both"/>
              <w:rPr>
                <w:rFonts w:ascii="Times New Roman" w:eastAsia="Times New Roman" w:hAnsi="Times New Roman" w:cs="Times New Roman"/>
                <w:iCs/>
                <w:sz w:val="24"/>
                <w:szCs w:val="24"/>
                <w:highlight w:val="yellow"/>
                <w:lang w:eastAsia="lv-LV"/>
              </w:rPr>
            </w:pPr>
            <w:r w:rsidRPr="00D07394">
              <w:rPr>
                <w:rFonts w:ascii="Times New Roman" w:eastAsia="Times New Roman" w:hAnsi="Times New Roman" w:cs="Times New Roman"/>
                <w:iCs/>
                <w:sz w:val="24"/>
                <w:szCs w:val="24"/>
                <w:lang w:eastAsia="lv-LV"/>
              </w:rPr>
              <w:t>P</w:t>
            </w:r>
            <w:r w:rsidR="002E4AE3" w:rsidRPr="00D07394">
              <w:rPr>
                <w:rFonts w:ascii="Times New Roman" w:eastAsia="Times New Roman" w:hAnsi="Times New Roman" w:cs="Times New Roman"/>
                <w:iCs/>
                <w:sz w:val="24"/>
                <w:szCs w:val="24"/>
                <w:lang w:eastAsia="lv-LV"/>
              </w:rPr>
              <w:t>rojekt</w:t>
            </w:r>
            <w:r w:rsidRPr="00D07394">
              <w:rPr>
                <w:rFonts w:ascii="Times New Roman" w:eastAsia="Times New Roman" w:hAnsi="Times New Roman" w:cs="Times New Roman"/>
                <w:iCs/>
                <w:sz w:val="24"/>
                <w:szCs w:val="24"/>
                <w:lang w:eastAsia="lv-LV"/>
              </w:rPr>
              <w:t xml:space="preserve">u </w:t>
            </w:r>
            <w:r w:rsidR="002E4AE3" w:rsidRPr="00D07394">
              <w:rPr>
                <w:rFonts w:ascii="Times New Roman" w:eastAsia="Times New Roman" w:hAnsi="Times New Roman" w:cs="Times New Roman"/>
                <w:iCs/>
                <w:sz w:val="24"/>
                <w:szCs w:val="24"/>
                <w:lang w:eastAsia="lv-LV"/>
              </w:rPr>
              <w:t xml:space="preserve">prasību </w:t>
            </w:r>
            <w:r w:rsidR="002E4AE3" w:rsidRPr="00D07394">
              <w:rPr>
                <w:rFonts w:ascii="Times New Roman" w:eastAsia="Times New Roman" w:hAnsi="Times New Roman" w:cs="Times New Roman"/>
                <w:sz w:val="24"/>
                <w:szCs w:val="24"/>
                <w:lang w:eastAsia="lv-LV"/>
              </w:rPr>
              <w:t xml:space="preserve">atbilstības kontroli veiks </w:t>
            </w:r>
            <w:r w:rsidR="0014376E">
              <w:rPr>
                <w:rFonts w:ascii="Times New Roman" w:eastAsia="Times New Roman" w:hAnsi="Times New Roman" w:cs="Times New Roman"/>
                <w:sz w:val="24"/>
                <w:szCs w:val="24"/>
                <w:lang w:eastAsia="lv-LV"/>
              </w:rPr>
              <w:t>PTAC</w:t>
            </w:r>
            <w:r w:rsidR="002E4AE3" w:rsidRPr="00D07394">
              <w:rPr>
                <w:rFonts w:ascii="Times New Roman" w:eastAsia="Times New Roman" w:hAnsi="Times New Roman" w:cs="Times New Roman"/>
                <w:sz w:val="24"/>
                <w:szCs w:val="24"/>
                <w:lang w:eastAsia="lv-LV"/>
              </w:rPr>
              <w:t>.</w:t>
            </w:r>
          </w:p>
          <w:p w14:paraId="67797772" w14:textId="47BC65A2" w:rsidR="002E4AE3" w:rsidRPr="00D07394" w:rsidRDefault="002E4AE3"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Jaunu institūciju izveide, esošu institūciju likvidācija vai reorganizācija nav nepieciešama</w:t>
            </w:r>
            <w:r w:rsidR="00B44127" w:rsidRPr="00D07394">
              <w:rPr>
                <w:rFonts w:ascii="Times New Roman" w:eastAsia="Times New Roman" w:hAnsi="Times New Roman" w:cs="Times New Roman"/>
                <w:iCs/>
                <w:sz w:val="24"/>
                <w:szCs w:val="24"/>
                <w:lang w:eastAsia="lv-LV"/>
              </w:rPr>
              <w:t xml:space="preserve"> un nav paredzēta</w:t>
            </w:r>
            <w:r w:rsidRPr="00D07394">
              <w:rPr>
                <w:rFonts w:ascii="Times New Roman" w:eastAsia="Times New Roman" w:hAnsi="Times New Roman" w:cs="Times New Roman"/>
                <w:iCs/>
                <w:sz w:val="24"/>
                <w:szCs w:val="24"/>
                <w:lang w:eastAsia="lv-LV"/>
              </w:rPr>
              <w:t xml:space="preserve">. </w:t>
            </w:r>
          </w:p>
          <w:p w14:paraId="39E83B43" w14:textId="449A4B24" w:rsidR="002E4AE3" w:rsidRPr="00D07394" w:rsidRDefault="00D07394" w:rsidP="00D07394">
            <w:pPr>
              <w:spacing w:after="0" w:line="240" w:lineRule="auto"/>
              <w:jc w:val="both"/>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P</w:t>
            </w:r>
            <w:r w:rsidR="002E4AE3" w:rsidRPr="00D07394">
              <w:rPr>
                <w:rFonts w:ascii="Times New Roman" w:eastAsia="Times New Roman" w:hAnsi="Times New Roman" w:cs="Times New Roman"/>
                <w:iCs/>
                <w:sz w:val="24"/>
                <w:szCs w:val="24"/>
                <w:lang w:eastAsia="lv-LV"/>
              </w:rPr>
              <w:t>rojekt</w:t>
            </w:r>
            <w:r w:rsidRPr="00D07394">
              <w:rPr>
                <w:rFonts w:ascii="Times New Roman" w:eastAsia="Times New Roman" w:hAnsi="Times New Roman" w:cs="Times New Roman"/>
                <w:iCs/>
                <w:sz w:val="24"/>
                <w:szCs w:val="24"/>
                <w:lang w:eastAsia="lv-LV"/>
              </w:rPr>
              <w:t>u</w:t>
            </w:r>
            <w:r w:rsidR="002E4AE3" w:rsidRPr="00D07394">
              <w:rPr>
                <w:rFonts w:ascii="Times New Roman" w:eastAsia="Times New Roman" w:hAnsi="Times New Roman" w:cs="Times New Roman"/>
                <w:iCs/>
                <w:sz w:val="24"/>
                <w:szCs w:val="24"/>
                <w:lang w:eastAsia="lv-LV"/>
              </w:rPr>
              <w:t xml:space="preserve"> izpilde tiks organizēta esošo cilvēkresursu ietvaros.</w:t>
            </w:r>
          </w:p>
        </w:tc>
      </w:tr>
      <w:tr w:rsidR="002E4AE3" w:rsidRPr="00D07394" w14:paraId="642E22F1"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3E9C17"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4F6F4E6"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311DED87" w14:textId="77777777" w:rsidR="002E4AE3" w:rsidRPr="00D07394" w:rsidRDefault="002E4AE3" w:rsidP="00D07394">
            <w:pPr>
              <w:spacing w:after="0" w:line="240" w:lineRule="auto"/>
              <w:rPr>
                <w:rFonts w:ascii="Times New Roman" w:eastAsia="Times New Roman" w:hAnsi="Times New Roman" w:cs="Times New Roman"/>
                <w:iCs/>
                <w:sz w:val="24"/>
                <w:szCs w:val="24"/>
                <w:lang w:eastAsia="lv-LV"/>
              </w:rPr>
            </w:pPr>
            <w:r w:rsidRPr="00D07394">
              <w:rPr>
                <w:rFonts w:ascii="Times New Roman" w:eastAsia="Times New Roman" w:hAnsi="Times New Roman" w:cs="Times New Roman"/>
                <w:iCs/>
                <w:sz w:val="24"/>
                <w:szCs w:val="24"/>
                <w:lang w:eastAsia="lv-LV"/>
              </w:rPr>
              <w:t>Nav</w:t>
            </w:r>
          </w:p>
        </w:tc>
      </w:tr>
    </w:tbl>
    <w:p w14:paraId="58FF5BA7" w14:textId="77777777" w:rsidR="002E4AE3" w:rsidRPr="00D07394" w:rsidRDefault="002E4AE3" w:rsidP="00D07394">
      <w:pPr>
        <w:spacing w:after="0" w:line="240" w:lineRule="auto"/>
        <w:rPr>
          <w:rFonts w:ascii="Times New Roman" w:hAnsi="Times New Roman" w:cs="Times New Roman"/>
          <w:sz w:val="24"/>
          <w:szCs w:val="24"/>
        </w:rPr>
      </w:pPr>
    </w:p>
    <w:p w14:paraId="576C0948" w14:textId="77A6A208" w:rsidR="002E4AE3" w:rsidRPr="00D07394" w:rsidRDefault="002E4AE3" w:rsidP="00D07394">
      <w:pPr>
        <w:tabs>
          <w:tab w:val="left" w:pos="6237"/>
        </w:tabs>
        <w:spacing w:after="0" w:line="240" w:lineRule="auto"/>
        <w:ind w:firstLine="720"/>
        <w:rPr>
          <w:rFonts w:ascii="Times New Roman" w:hAnsi="Times New Roman" w:cs="Times New Roman"/>
          <w:sz w:val="24"/>
          <w:szCs w:val="24"/>
        </w:rPr>
      </w:pPr>
      <w:r w:rsidRPr="00D07394">
        <w:rPr>
          <w:rFonts w:ascii="Times New Roman" w:hAnsi="Times New Roman" w:cs="Times New Roman"/>
          <w:sz w:val="24"/>
          <w:szCs w:val="24"/>
        </w:rPr>
        <w:t>Ekonomikas ministrs</w:t>
      </w:r>
      <w:r w:rsidRPr="00D07394">
        <w:rPr>
          <w:rFonts w:ascii="Times New Roman" w:hAnsi="Times New Roman" w:cs="Times New Roman"/>
          <w:sz w:val="24"/>
          <w:szCs w:val="24"/>
        </w:rPr>
        <w:tab/>
      </w:r>
      <w:r w:rsidR="00B44127" w:rsidRPr="00D07394">
        <w:rPr>
          <w:rFonts w:ascii="Times New Roman" w:hAnsi="Times New Roman" w:cs="Times New Roman"/>
          <w:sz w:val="24"/>
          <w:szCs w:val="24"/>
        </w:rPr>
        <w:t>Jānis Vitenbergs</w:t>
      </w:r>
    </w:p>
    <w:p w14:paraId="2ABEEFD0" w14:textId="77777777" w:rsidR="009B1582" w:rsidRPr="00D07394" w:rsidRDefault="009B1582" w:rsidP="00D07394">
      <w:pPr>
        <w:tabs>
          <w:tab w:val="left" w:pos="6237"/>
        </w:tabs>
        <w:spacing w:after="0" w:line="240" w:lineRule="auto"/>
        <w:rPr>
          <w:rFonts w:ascii="Times New Roman" w:hAnsi="Times New Roman" w:cs="Times New Roman"/>
          <w:sz w:val="24"/>
          <w:szCs w:val="24"/>
        </w:rPr>
      </w:pPr>
    </w:p>
    <w:p w14:paraId="1402DE56" w14:textId="17EAEE26" w:rsidR="002E4AE3" w:rsidRPr="004C388F" w:rsidRDefault="00B44127" w:rsidP="00D07394">
      <w:pPr>
        <w:tabs>
          <w:tab w:val="left" w:pos="6237"/>
        </w:tabs>
        <w:spacing w:after="0" w:line="240" w:lineRule="auto"/>
        <w:rPr>
          <w:rFonts w:ascii="Times New Roman" w:hAnsi="Times New Roman" w:cs="Times New Roman"/>
          <w:sz w:val="20"/>
          <w:szCs w:val="20"/>
        </w:rPr>
      </w:pPr>
      <w:r w:rsidRPr="004C388F">
        <w:rPr>
          <w:rFonts w:ascii="Times New Roman" w:hAnsi="Times New Roman" w:cs="Times New Roman"/>
          <w:sz w:val="20"/>
          <w:szCs w:val="20"/>
        </w:rPr>
        <w:t>Šmukste</w:t>
      </w:r>
      <w:r w:rsidR="002E4AE3" w:rsidRPr="004C388F">
        <w:rPr>
          <w:rFonts w:ascii="Times New Roman" w:hAnsi="Times New Roman" w:cs="Times New Roman"/>
          <w:sz w:val="20"/>
          <w:szCs w:val="20"/>
        </w:rPr>
        <w:t xml:space="preserve">, </w:t>
      </w:r>
      <w:r w:rsidRPr="004C388F">
        <w:rPr>
          <w:rFonts w:ascii="Times New Roman" w:hAnsi="Times New Roman" w:cs="Times New Roman"/>
          <w:sz w:val="20"/>
          <w:szCs w:val="20"/>
        </w:rPr>
        <w:t>67013263</w:t>
      </w:r>
    </w:p>
    <w:p w14:paraId="36318CC4" w14:textId="4A5718E6" w:rsidR="002E4AE3" w:rsidRPr="004C388F" w:rsidRDefault="00C10548" w:rsidP="00D07394">
      <w:pPr>
        <w:tabs>
          <w:tab w:val="left" w:pos="6237"/>
        </w:tabs>
        <w:spacing w:after="0" w:line="240" w:lineRule="auto"/>
        <w:rPr>
          <w:rFonts w:ascii="Times New Roman" w:hAnsi="Times New Roman" w:cs="Times New Roman"/>
          <w:sz w:val="20"/>
          <w:szCs w:val="20"/>
        </w:rPr>
      </w:pPr>
      <w:hyperlink r:id="rId9" w:history="1">
        <w:r w:rsidR="00B44127" w:rsidRPr="004C388F">
          <w:rPr>
            <w:rStyle w:val="Hyperlink"/>
            <w:rFonts w:ascii="Times New Roman" w:hAnsi="Times New Roman" w:cs="Times New Roman"/>
            <w:color w:val="auto"/>
            <w:sz w:val="20"/>
            <w:szCs w:val="20"/>
          </w:rPr>
          <w:t>Arta.Šmukste@em.gov.lv</w:t>
        </w:r>
      </w:hyperlink>
    </w:p>
    <w:sectPr w:rsidR="002E4AE3" w:rsidRPr="004C388F" w:rsidSect="00930227">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82296" w16cex:dateUtc="2021-06-19T05:00:00Z"/>
  <w16cex:commentExtensible w16cex:durableId="247822D7" w16cex:dateUtc="2021-06-19T0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98AD5" w14:textId="77777777" w:rsidR="00C10548" w:rsidRDefault="00C10548">
      <w:pPr>
        <w:spacing w:after="0" w:line="240" w:lineRule="auto"/>
      </w:pPr>
      <w:r>
        <w:separator/>
      </w:r>
    </w:p>
  </w:endnote>
  <w:endnote w:type="continuationSeparator" w:id="0">
    <w:p w14:paraId="088DDCAE" w14:textId="77777777" w:rsidR="00C10548" w:rsidRDefault="00C1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AA9B" w14:textId="4269F69F" w:rsidR="00093CE3" w:rsidRPr="00894C55" w:rsidRDefault="00093CE3">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5E261A">
      <w:rPr>
        <w:rFonts w:ascii="Times New Roman" w:hAnsi="Times New Roman" w:cs="Times New Roman"/>
        <w:noProof/>
        <w:sz w:val="20"/>
        <w:szCs w:val="20"/>
      </w:rPr>
      <w:t>EMAnot_190721_groz_255_un_254.docx</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9CB1" w14:textId="5C893A0E" w:rsidR="00093CE3" w:rsidRPr="00365C4D" w:rsidRDefault="00093CE3" w:rsidP="00930227">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34623">
      <w:rPr>
        <w:rFonts w:ascii="Times New Roman" w:hAnsi="Times New Roman" w:cs="Times New Roman"/>
        <w:noProof/>
        <w:sz w:val="20"/>
        <w:szCs w:val="20"/>
      </w:rPr>
      <w:t>EMAnot_300621_groz_255_un_254.docx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4968" w14:textId="77777777" w:rsidR="00C10548" w:rsidRDefault="00C10548">
      <w:pPr>
        <w:spacing w:after="0" w:line="240" w:lineRule="auto"/>
      </w:pPr>
      <w:r>
        <w:separator/>
      </w:r>
    </w:p>
  </w:footnote>
  <w:footnote w:type="continuationSeparator" w:id="0">
    <w:p w14:paraId="6708D22B" w14:textId="77777777" w:rsidR="00C10548" w:rsidRDefault="00C1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3618A10" w14:textId="77777777" w:rsidR="00093CE3" w:rsidRPr="00C25B49" w:rsidRDefault="00093CE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B4162"/>
    <w:multiLevelType w:val="hybridMultilevel"/>
    <w:tmpl w:val="473AF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96206D5"/>
    <w:multiLevelType w:val="hybridMultilevel"/>
    <w:tmpl w:val="7494CB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E3"/>
    <w:rsid w:val="0000743F"/>
    <w:rsid w:val="00027A49"/>
    <w:rsid w:val="00092D96"/>
    <w:rsid w:val="00093BAB"/>
    <w:rsid w:val="00093CE3"/>
    <w:rsid w:val="000A0692"/>
    <w:rsid w:val="000A566B"/>
    <w:rsid w:val="000B74B7"/>
    <w:rsid w:val="000B7B5B"/>
    <w:rsid w:val="000D7089"/>
    <w:rsid w:val="000E3465"/>
    <w:rsid w:val="000E3C46"/>
    <w:rsid w:val="000E6D37"/>
    <w:rsid w:val="000F1C77"/>
    <w:rsid w:val="0010060B"/>
    <w:rsid w:val="00132E9F"/>
    <w:rsid w:val="00141D37"/>
    <w:rsid w:val="0014376E"/>
    <w:rsid w:val="001459CF"/>
    <w:rsid w:val="00147002"/>
    <w:rsid w:val="00161188"/>
    <w:rsid w:val="001668EB"/>
    <w:rsid w:val="00175BF3"/>
    <w:rsid w:val="001843C0"/>
    <w:rsid w:val="001930CA"/>
    <w:rsid w:val="001A44AB"/>
    <w:rsid w:val="001B5699"/>
    <w:rsid w:val="001E47F4"/>
    <w:rsid w:val="001F4590"/>
    <w:rsid w:val="00206A1F"/>
    <w:rsid w:val="00231C60"/>
    <w:rsid w:val="00231CCD"/>
    <w:rsid w:val="00240DF7"/>
    <w:rsid w:val="002410E7"/>
    <w:rsid w:val="002705C9"/>
    <w:rsid w:val="00287F2B"/>
    <w:rsid w:val="002943A1"/>
    <w:rsid w:val="002E4AE3"/>
    <w:rsid w:val="002E74E4"/>
    <w:rsid w:val="002F1B15"/>
    <w:rsid w:val="0030599D"/>
    <w:rsid w:val="0031132E"/>
    <w:rsid w:val="00327611"/>
    <w:rsid w:val="003410AD"/>
    <w:rsid w:val="0034390D"/>
    <w:rsid w:val="003452C8"/>
    <w:rsid w:val="00355A8F"/>
    <w:rsid w:val="003822E2"/>
    <w:rsid w:val="003A09C6"/>
    <w:rsid w:val="003A2323"/>
    <w:rsid w:val="003B1A01"/>
    <w:rsid w:val="003B6CF6"/>
    <w:rsid w:val="003C2A64"/>
    <w:rsid w:val="003E2ADA"/>
    <w:rsid w:val="004422F8"/>
    <w:rsid w:val="004648EE"/>
    <w:rsid w:val="00475C2D"/>
    <w:rsid w:val="00475D8A"/>
    <w:rsid w:val="004A0A18"/>
    <w:rsid w:val="004A1FFA"/>
    <w:rsid w:val="004A5F5A"/>
    <w:rsid w:val="004B6F0D"/>
    <w:rsid w:val="004C388F"/>
    <w:rsid w:val="004D203D"/>
    <w:rsid w:val="004D468A"/>
    <w:rsid w:val="004D57F5"/>
    <w:rsid w:val="004E5C8A"/>
    <w:rsid w:val="005077A6"/>
    <w:rsid w:val="00507F57"/>
    <w:rsid w:val="0054170E"/>
    <w:rsid w:val="005634E8"/>
    <w:rsid w:val="00580775"/>
    <w:rsid w:val="0059084B"/>
    <w:rsid w:val="00590E80"/>
    <w:rsid w:val="005A0CEA"/>
    <w:rsid w:val="005E261A"/>
    <w:rsid w:val="00601388"/>
    <w:rsid w:val="006060FA"/>
    <w:rsid w:val="0064023A"/>
    <w:rsid w:val="006461EA"/>
    <w:rsid w:val="00680C1E"/>
    <w:rsid w:val="00682051"/>
    <w:rsid w:val="00694071"/>
    <w:rsid w:val="006B3E97"/>
    <w:rsid w:val="006C2567"/>
    <w:rsid w:val="006D18D1"/>
    <w:rsid w:val="006D7E15"/>
    <w:rsid w:val="007451AF"/>
    <w:rsid w:val="00753C7A"/>
    <w:rsid w:val="0078574A"/>
    <w:rsid w:val="007919CC"/>
    <w:rsid w:val="007A3A3A"/>
    <w:rsid w:val="007B341E"/>
    <w:rsid w:val="007B78CC"/>
    <w:rsid w:val="008057D0"/>
    <w:rsid w:val="0081476E"/>
    <w:rsid w:val="00862AC5"/>
    <w:rsid w:val="00866FD2"/>
    <w:rsid w:val="00881CFD"/>
    <w:rsid w:val="00897483"/>
    <w:rsid w:val="008A123B"/>
    <w:rsid w:val="008D70D9"/>
    <w:rsid w:val="008F305D"/>
    <w:rsid w:val="008F4D60"/>
    <w:rsid w:val="008F4DDA"/>
    <w:rsid w:val="00930227"/>
    <w:rsid w:val="00980796"/>
    <w:rsid w:val="00995C24"/>
    <w:rsid w:val="009A7EF3"/>
    <w:rsid w:val="009B1582"/>
    <w:rsid w:val="009B6E91"/>
    <w:rsid w:val="009C1742"/>
    <w:rsid w:val="009C2506"/>
    <w:rsid w:val="009D1053"/>
    <w:rsid w:val="009E1679"/>
    <w:rsid w:val="009F46CC"/>
    <w:rsid w:val="009F7E38"/>
    <w:rsid w:val="00A007C6"/>
    <w:rsid w:val="00A11D64"/>
    <w:rsid w:val="00A242E4"/>
    <w:rsid w:val="00A25507"/>
    <w:rsid w:val="00A26517"/>
    <w:rsid w:val="00A4252B"/>
    <w:rsid w:val="00A51EFF"/>
    <w:rsid w:val="00A521C7"/>
    <w:rsid w:val="00A7197A"/>
    <w:rsid w:val="00A90A7F"/>
    <w:rsid w:val="00A97DA2"/>
    <w:rsid w:val="00AA30E7"/>
    <w:rsid w:val="00AA620A"/>
    <w:rsid w:val="00AA7262"/>
    <w:rsid w:val="00AB1C97"/>
    <w:rsid w:val="00AC286B"/>
    <w:rsid w:val="00AC4E16"/>
    <w:rsid w:val="00AD5600"/>
    <w:rsid w:val="00B04219"/>
    <w:rsid w:val="00B24F8D"/>
    <w:rsid w:val="00B315DA"/>
    <w:rsid w:val="00B414E1"/>
    <w:rsid w:val="00B44127"/>
    <w:rsid w:val="00B64F1A"/>
    <w:rsid w:val="00B71695"/>
    <w:rsid w:val="00B84770"/>
    <w:rsid w:val="00B94C71"/>
    <w:rsid w:val="00BA0146"/>
    <w:rsid w:val="00BB2657"/>
    <w:rsid w:val="00BC718F"/>
    <w:rsid w:val="00BD6FD4"/>
    <w:rsid w:val="00BE3C47"/>
    <w:rsid w:val="00BF592C"/>
    <w:rsid w:val="00C05677"/>
    <w:rsid w:val="00C10548"/>
    <w:rsid w:val="00C119A6"/>
    <w:rsid w:val="00C12150"/>
    <w:rsid w:val="00C17DC3"/>
    <w:rsid w:val="00C33148"/>
    <w:rsid w:val="00C34623"/>
    <w:rsid w:val="00C34A0D"/>
    <w:rsid w:val="00C34A8A"/>
    <w:rsid w:val="00C351FB"/>
    <w:rsid w:val="00C73FB5"/>
    <w:rsid w:val="00CC09C5"/>
    <w:rsid w:val="00CD0C50"/>
    <w:rsid w:val="00CD2D03"/>
    <w:rsid w:val="00D03805"/>
    <w:rsid w:val="00D039BA"/>
    <w:rsid w:val="00D07394"/>
    <w:rsid w:val="00D0745F"/>
    <w:rsid w:val="00D077D8"/>
    <w:rsid w:val="00D22C03"/>
    <w:rsid w:val="00D22F7E"/>
    <w:rsid w:val="00D25EAB"/>
    <w:rsid w:val="00D50F05"/>
    <w:rsid w:val="00D66F0B"/>
    <w:rsid w:val="00D74BD9"/>
    <w:rsid w:val="00D753CE"/>
    <w:rsid w:val="00D9359A"/>
    <w:rsid w:val="00DB07BD"/>
    <w:rsid w:val="00DB360E"/>
    <w:rsid w:val="00DB493D"/>
    <w:rsid w:val="00DB79AF"/>
    <w:rsid w:val="00DC0FBF"/>
    <w:rsid w:val="00DC2164"/>
    <w:rsid w:val="00DC3AFF"/>
    <w:rsid w:val="00DC7C7B"/>
    <w:rsid w:val="00DD04E0"/>
    <w:rsid w:val="00DD1C38"/>
    <w:rsid w:val="00DD4044"/>
    <w:rsid w:val="00DE1805"/>
    <w:rsid w:val="00E030E7"/>
    <w:rsid w:val="00E1035E"/>
    <w:rsid w:val="00E17DB1"/>
    <w:rsid w:val="00E221D5"/>
    <w:rsid w:val="00E229DA"/>
    <w:rsid w:val="00E22A69"/>
    <w:rsid w:val="00E419E2"/>
    <w:rsid w:val="00E5540F"/>
    <w:rsid w:val="00E67BFE"/>
    <w:rsid w:val="00E95801"/>
    <w:rsid w:val="00EC690D"/>
    <w:rsid w:val="00ED7D98"/>
    <w:rsid w:val="00EE2721"/>
    <w:rsid w:val="00EE7CFA"/>
    <w:rsid w:val="00EF2848"/>
    <w:rsid w:val="00F05D05"/>
    <w:rsid w:val="00F12A63"/>
    <w:rsid w:val="00F25539"/>
    <w:rsid w:val="00F25678"/>
    <w:rsid w:val="00F616C6"/>
    <w:rsid w:val="00F703D4"/>
    <w:rsid w:val="00F708D4"/>
    <w:rsid w:val="00F74048"/>
    <w:rsid w:val="00FB0540"/>
    <w:rsid w:val="00FC4497"/>
    <w:rsid w:val="00FD2008"/>
    <w:rsid w:val="00FD574C"/>
    <w:rsid w:val="00FF14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C9B8"/>
  <w15:chartTrackingRefBased/>
  <w15:docId w15:val="{BF07C572-7A6C-4D1D-B9A5-EFB735C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2E4AE3"/>
  </w:style>
  <w:style w:type="paragraph" w:styleId="Header">
    <w:name w:val="header"/>
    <w:basedOn w:val="Normal"/>
    <w:link w:val="HeaderChar"/>
    <w:uiPriority w:val="99"/>
    <w:unhideWhenUsed/>
    <w:rsid w:val="002E4A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AE3"/>
  </w:style>
  <w:style w:type="paragraph" w:styleId="Footer">
    <w:name w:val="footer"/>
    <w:basedOn w:val="Normal"/>
    <w:link w:val="FooterChar"/>
    <w:uiPriority w:val="99"/>
    <w:unhideWhenUsed/>
    <w:rsid w:val="002E4AE3"/>
    <w:pPr>
      <w:tabs>
        <w:tab w:val="center" w:pos="4153"/>
        <w:tab w:val="right" w:pos="8306"/>
      </w:tabs>
      <w:spacing w:after="0" w:line="240" w:lineRule="auto"/>
    </w:pPr>
  </w:style>
  <w:style w:type="character" w:customStyle="1" w:styleId="BalloonTextChar">
    <w:name w:val="Balloon Text Char"/>
    <w:basedOn w:val="DefaultParagraphFont"/>
    <w:link w:val="BalloonText"/>
    <w:uiPriority w:val="99"/>
    <w:semiHidden/>
    <w:rsid w:val="002E4AE3"/>
    <w:rPr>
      <w:rFonts w:ascii="Tahoma" w:hAnsi="Tahoma" w:cs="Tahoma"/>
      <w:sz w:val="16"/>
      <w:szCs w:val="16"/>
    </w:rPr>
  </w:style>
  <w:style w:type="paragraph" w:styleId="BalloonText">
    <w:name w:val="Balloon Text"/>
    <w:basedOn w:val="Normal"/>
    <w:link w:val="BalloonTextChar"/>
    <w:uiPriority w:val="99"/>
    <w:semiHidden/>
    <w:unhideWhenUsed/>
    <w:rsid w:val="002E4AE3"/>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rsid w:val="002E4AE3"/>
    <w:rPr>
      <w:sz w:val="20"/>
      <w:szCs w:val="20"/>
    </w:rPr>
  </w:style>
  <w:style w:type="paragraph" w:styleId="CommentText">
    <w:name w:val="annotation text"/>
    <w:basedOn w:val="Normal"/>
    <w:link w:val="CommentTextChar"/>
    <w:uiPriority w:val="99"/>
    <w:unhideWhenUsed/>
    <w:rsid w:val="002E4AE3"/>
    <w:pPr>
      <w:spacing w:line="240" w:lineRule="auto"/>
    </w:pPr>
    <w:rPr>
      <w:sz w:val="20"/>
      <w:szCs w:val="20"/>
    </w:rPr>
  </w:style>
  <w:style w:type="character" w:customStyle="1" w:styleId="CommentSubjectChar">
    <w:name w:val="Comment Subject Char"/>
    <w:basedOn w:val="CommentTextChar"/>
    <w:link w:val="CommentSubject"/>
    <w:uiPriority w:val="99"/>
    <w:semiHidden/>
    <w:rsid w:val="002E4AE3"/>
    <w:rPr>
      <w:b/>
      <w:bCs/>
      <w:sz w:val="20"/>
      <w:szCs w:val="20"/>
    </w:rPr>
  </w:style>
  <w:style w:type="paragraph" w:styleId="CommentSubject">
    <w:name w:val="annotation subject"/>
    <w:basedOn w:val="CommentText"/>
    <w:next w:val="CommentText"/>
    <w:link w:val="CommentSubjectChar"/>
    <w:uiPriority w:val="99"/>
    <w:semiHidden/>
    <w:unhideWhenUsed/>
    <w:rsid w:val="002E4AE3"/>
    <w:rPr>
      <w:b/>
      <w:bCs/>
    </w:rPr>
  </w:style>
  <w:style w:type="paragraph" w:styleId="NormalWeb">
    <w:name w:val="Normal (Web)"/>
    <w:basedOn w:val="Normal"/>
    <w:uiPriority w:val="99"/>
    <w:unhideWhenUsed/>
    <w:rsid w:val="002E4A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E4AE3"/>
    <w:rPr>
      <w:color w:val="0000FF"/>
      <w:u w:val="single"/>
    </w:rPr>
  </w:style>
  <w:style w:type="paragraph" w:styleId="ListParagraph">
    <w:name w:val="List Paragraph"/>
    <w:basedOn w:val="Normal"/>
    <w:uiPriority w:val="34"/>
    <w:qFormat/>
    <w:rsid w:val="00897483"/>
    <w:pPr>
      <w:ind w:left="720"/>
      <w:contextualSpacing/>
    </w:pPr>
  </w:style>
  <w:style w:type="character" w:styleId="CommentReference">
    <w:name w:val="annotation reference"/>
    <w:basedOn w:val="DefaultParagraphFont"/>
    <w:uiPriority w:val="99"/>
    <w:semiHidden/>
    <w:unhideWhenUsed/>
    <w:rsid w:val="00FD574C"/>
    <w:rPr>
      <w:sz w:val="16"/>
      <w:szCs w:val="16"/>
    </w:rPr>
  </w:style>
  <w:style w:type="character" w:styleId="UnresolvedMention">
    <w:name w:val="Unresolved Mention"/>
    <w:basedOn w:val="DefaultParagraphFont"/>
    <w:uiPriority w:val="99"/>
    <w:semiHidden/>
    <w:unhideWhenUsed/>
    <w:rsid w:val="004A1FFA"/>
    <w:rPr>
      <w:color w:val="605E5C"/>
      <w:shd w:val="clear" w:color="auto" w:fill="E1DFDD"/>
    </w:rPr>
  </w:style>
  <w:style w:type="character" w:styleId="Emphasis">
    <w:name w:val="Emphasis"/>
    <w:basedOn w:val="DefaultParagraphFont"/>
    <w:uiPriority w:val="20"/>
    <w:qFormat/>
    <w:rsid w:val="00A11D64"/>
    <w:rPr>
      <w:i/>
      <w:iCs/>
    </w:rPr>
  </w:style>
  <w:style w:type="paragraph" w:customStyle="1" w:styleId="Normal1">
    <w:name w:val="Normal1"/>
    <w:basedOn w:val="Normal"/>
    <w:rsid w:val="00DC3AF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DC3AFF"/>
  </w:style>
  <w:style w:type="character" w:customStyle="1" w:styleId="italic">
    <w:name w:val="italic"/>
    <w:basedOn w:val="DefaultParagraphFont"/>
    <w:rsid w:val="001F4590"/>
  </w:style>
  <w:style w:type="paragraph" w:customStyle="1" w:styleId="tv213">
    <w:name w:val="tv213"/>
    <w:basedOn w:val="Normal"/>
    <w:rsid w:val="004D203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877">
      <w:bodyDiv w:val="1"/>
      <w:marLeft w:val="0"/>
      <w:marRight w:val="0"/>
      <w:marTop w:val="0"/>
      <w:marBottom w:val="0"/>
      <w:divBdr>
        <w:top w:val="none" w:sz="0" w:space="0" w:color="auto"/>
        <w:left w:val="none" w:sz="0" w:space="0" w:color="auto"/>
        <w:bottom w:val="none" w:sz="0" w:space="0" w:color="auto"/>
        <w:right w:val="none" w:sz="0" w:space="0" w:color="auto"/>
      </w:divBdr>
    </w:div>
    <w:div w:id="194778307">
      <w:bodyDiv w:val="1"/>
      <w:marLeft w:val="0"/>
      <w:marRight w:val="0"/>
      <w:marTop w:val="0"/>
      <w:marBottom w:val="0"/>
      <w:divBdr>
        <w:top w:val="none" w:sz="0" w:space="0" w:color="auto"/>
        <w:left w:val="none" w:sz="0" w:space="0" w:color="auto"/>
        <w:bottom w:val="none" w:sz="0" w:space="0" w:color="auto"/>
        <w:right w:val="none" w:sz="0" w:space="0" w:color="auto"/>
      </w:divBdr>
    </w:div>
    <w:div w:id="342753416">
      <w:bodyDiv w:val="1"/>
      <w:marLeft w:val="0"/>
      <w:marRight w:val="0"/>
      <w:marTop w:val="0"/>
      <w:marBottom w:val="0"/>
      <w:divBdr>
        <w:top w:val="none" w:sz="0" w:space="0" w:color="auto"/>
        <w:left w:val="none" w:sz="0" w:space="0" w:color="auto"/>
        <w:bottom w:val="none" w:sz="0" w:space="0" w:color="auto"/>
        <w:right w:val="none" w:sz="0" w:space="0" w:color="auto"/>
      </w:divBdr>
    </w:div>
    <w:div w:id="399911519">
      <w:bodyDiv w:val="1"/>
      <w:marLeft w:val="0"/>
      <w:marRight w:val="0"/>
      <w:marTop w:val="0"/>
      <w:marBottom w:val="0"/>
      <w:divBdr>
        <w:top w:val="none" w:sz="0" w:space="0" w:color="auto"/>
        <w:left w:val="none" w:sz="0" w:space="0" w:color="auto"/>
        <w:bottom w:val="none" w:sz="0" w:space="0" w:color="auto"/>
        <w:right w:val="none" w:sz="0" w:space="0" w:color="auto"/>
      </w:divBdr>
    </w:div>
    <w:div w:id="1749843960">
      <w:bodyDiv w:val="1"/>
      <w:marLeft w:val="0"/>
      <w:marRight w:val="0"/>
      <w:marTop w:val="0"/>
      <w:marBottom w:val="0"/>
      <w:divBdr>
        <w:top w:val="none" w:sz="0" w:space="0" w:color="auto"/>
        <w:left w:val="none" w:sz="0" w:space="0" w:color="auto"/>
        <w:bottom w:val="none" w:sz="0" w:space="0" w:color="auto"/>
        <w:right w:val="none" w:sz="0" w:space="0" w:color="auto"/>
      </w:divBdr>
    </w:div>
    <w:div w:id="1755593531">
      <w:bodyDiv w:val="1"/>
      <w:marLeft w:val="0"/>
      <w:marRight w:val="0"/>
      <w:marTop w:val="0"/>
      <w:marBottom w:val="0"/>
      <w:divBdr>
        <w:top w:val="none" w:sz="0" w:space="0" w:color="auto"/>
        <w:left w:val="none" w:sz="0" w:space="0" w:color="auto"/>
        <w:bottom w:val="none" w:sz="0" w:space="0" w:color="auto"/>
        <w:right w:val="none" w:sz="0" w:space="0" w:color="auto"/>
      </w:divBdr>
    </w:div>
    <w:div w:id="19400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gov.lv/content/ministru-kabineta-diskusiju-dokument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gov.lv/lv/diskusiju-dokument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a.&#352;mukste@em.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6477F8D1A84F219BA7CB85B478485F"/>
        <w:category>
          <w:name w:val="General"/>
          <w:gallery w:val="placeholder"/>
        </w:category>
        <w:types>
          <w:type w:val="bbPlcHdr"/>
        </w:types>
        <w:behaviors>
          <w:behavior w:val="content"/>
        </w:behaviors>
        <w:guid w:val="{C464C873-3B6A-4E05-AF73-21CC67933B99}"/>
      </w:docPartPr>
      <w:docPartBody>
        <w:p w:rsidR="00035320" w:rsidRDefault="00035320" w:rsidP="00035320">
          <w:pPr>
            <w:pStyle w:val="876477F8D1A84F219BA7CB85B478485F"/>
          </w:pPr>
          <w:r w:rsidRPr="00E90C01">
            <w:rPr>
              <w:rStyle w:val="PlaceholderText"/>
              <w:rFonts w:ascii="Times New Roman" w:hAnsi="Times New Roman" w:cs="Times New Roman"/>
              <w:sz w:val="28"/>
              <w:szCs w:val="28"/>
            </w:rPr>
            <w:t>Tiesību akta</w:t>
          </w:r>
        </w:p>
      </w:docPartBody>
    </w:docPart>
    <w:docPart>
      <w:docPartPr>
        <w:name w:val="80FCFC26261C4645B508994B86EBE0C1"/>
        <w:category>
          <w:name w:val="General"/>
          <w:gallery w:val="placeholder"/>
        </w:category>
        <w:types>
          <w:type w:val="bbPlcHdr"/>
        </w:types>
        <w:behaviors>
          <w:behavior w:val="content"/>
        </w:behaviors>
        <w:guid w:val="{C68BC87A-4C7A-46C6-BE06-43820FF941C1}"/>
      </w:docPartPr>
      <w:docPartBody>
        <w:p w:rsidR="00B960FE" w:rsidRDefault="00FE774F" w:rsidP="00FE774F">
          <w:pPr>
            <w:pStyle w:val="80FCFC26261C4645B508994B86EBE0C1"/>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20"/>
    <w:rsid w:val="00035320"/>
    <w:rsid w:val="002736B2"/>
    <w:rsid w:val="00320506"/>
    <w:rsid w:val="0036299B"/>
    <w:rsid w:val="00574F4B"/>
    <w:rsid w:val="006319C2"/>
    <w:rsid w:val="006D336B"/>
    <w:rsid w:val="00881109"/>
    <w:rsid w:val="009734E1"/>
    <w:rsid w:val="00A31D21"/>
    <w:rsid w:val="00B960FE"/>
    <w:rsid w:val="00CE06F6"/>
    <w:rsid w:val="00CF5E0A"/>
    <w:rsid w:val="00D72569"/>
    <w:rsid w:val="00DF01B8"/>
    <w:rsid w:val="00E23704"/>
    <w:rsid w:val="00F50591"/>
    <w:rsid w:val="00F54038"/>
    <w:rsid w:val="00FE774F"/>
    <w:rsid w:val="00FF2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74F"/>
    <w:rPr>
      <w:color w:val="808080"/>
    </w:rPr>
  </w:style>
  <w:style w:type="paragraph" w:customStyle="1" w:styleId="876477F8D1A84F219BA7CB85B478485F">
    <w:name w:val="876477F8D1A84F219BA7CB85B478485F"/>
    <w:rsid w:val="00035320"/>
  </w:style>
  <w:style w:type="paragraph" w:customStyle="1" w:styleId="1A954B87B8114BBB8E147091979DADAE">
    <w:name w:val="1A954B87B8114BBB8E147091979DADAE"/>
    <w:rsid w:val="00FE774F"/>
  </w:style>
  <w:style w:type="paragraph" w:customStyle="1" w:styleId="80FCFC26261C4645B508994B86EBE0C1">
    <w:name w:val="80FCFC26261C4645B508994B86EBE0C1"/>
    <w:rsid w:val="00FE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1365</TotalTime>
  <Pages>10</Pages>
  <Words>12508</Words>
  <Characters>7131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Grabe</dc:creator>
  <cp:keywords/>
  <dc:description/>
  <cp:lastModifiedBy>Arta Šmukste</cp:lastModifiedBy>
  <cp:revision>49</cp:revision>
  <dcterms:created xsi:type="dcterms:W3CDTF">2021-06-19T05:11:00Z</dcterms:created>
  <dcterms:modified xsi:type="dcterms:W3CDTF">2021-07-19T12:50:00Z</dcterms:modified>
</cp:coreProperties>
</file>