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95EC8" w14:textId="405099E4" w:rsidR="00505B77" w:rsidRDefault="00505B77" w:rsidP="00C919EC">
      <w:pPr>
        <w:widowControl w:val="0"/>
        <w:jc w:val="center"/>
        <w:rPr>
          <w:rFonts w:eastAsia="Times New Roman" w:cs="Times New Roman"/>
          <w:sz w:val="26"/>
          <w:szCs w:val="26"/>
        </w:rPr>
      </w:pPr>
      <w:r w:rsidRPr="00252056">
        <w:rPr>
          <w:rFonts w:eastAsia="Times New Roman" w:cs="Times New Roman"/>
          <w:sz w:val="26"/>
          <w:szCs w:val="26"/>
        </w:rPr>
        <w:t>LATVIJAS REPUBLIKAS MINISTRU KABINETS</w:t>
      </w:r>
    </w:p>
    <w:p w14:paraId="5F05DC3F" w14:textId="77777777" w:rsidR="00505B77" w:rsidRPr="00252056" w:rsidRDefault="00505B77" w:rsidP="00C919EC">
      <w:pPr>
        <w:widowControl w:val="0"/>
        <w:jc w:val="center"/>
        <w:rPr>
          <w:rFonts w:eastAsia="Times New Roman" w:cs="Times New Roman"/>
          <w:sz w:val="26"/>
          <w:szCs w:val="26"/>
        </w:rPr>
      </w:pPr>
    </w:p>
    <w:p w14:paraId="7EDF4290" w14:textId="77777777" w:rsidR="00505B77" w:rsidRPr="00252056" w:rsidRDefault="007C53AC" w:rsidP="00C919EC">
      <w:pPr>
        <w:widowControl w:val="0"/>
        <w:rPr>
          <w:rFonts w:eastAsia="Times New Roman" w:cs="Times New Roman"/>
          <w:sz w:val="26"/>
          <w:szCs w:val="26"/>
        </w:rPr>
      </w:pPr>
      <w:r w:rsidRPr="00252056">
        <w:rPr>
          <w:rFonts w:eastAsia="Times New Roman" w:cs="Times New Roman"/>
          <w:sz w:val="26"/>
          <w:szCs w:val="26"/>
        </w:rPr>
        <w:t>20</w:t>
      </w:r>
      <w:r>
        <w:rPr>
          <w:rFonts w:eastAsia="Times New Roman" w:cs="Times New Roman"/>
          <w:sz w:val="26"/>
          <w:szCs w:val="26"/>
        </w:rPr>
        <w:t>21</w:t>
      </w:r>
      <w:r w:rsidR="00505B77" w:rsidRPr="00252056">
        <w:rPr>
          <w:rFonts w:eastAsia="Times New Roman" w:cs="Times New Roman"/>
          <w:sz w:val="26"/>
          <w:szCs w:val="26"/>
        </w:rPr>
        <w:t xml:space="preserve">. gada__________ </w:t>
      </w:r>
      <w:r w:rsidR="00505B77" w:rsidRPr="00252056">
        <w:rPr>
          <w:rFonts w:eastAsia="Times New Roman" w:cs="Times New Roman"/>
          <w:sz w:val="26"/>
          <w:szCs w:val="26"/>
        </w:rPr>
        <w:tab/>
      </w:r>
      <w:r w:rsidR="00505B77" w:rsidRPr="00252056">
        <w:rPr>
          <w:rFonts w:eastAsia="Times New Roman" w:cs="Times New Roman"/>
          <w:sz w:val="26"/>
          <w:szCs w:val="26"/>
        </w:rPr>
        <w:tab/>
      </w:r>
      <w:r w:rsidR="00505B77" w:rsidRPr="00252056">
        <w:rPr>
          <w:rFonts w:eastAsia="Times New Roman" w:cs="Times New Roman"/>
          <w:sz w:val="26"/>
          <w:szCs w:val="26"/>
        </w:rPr>
        <w:tab/>
      </w:r>
      <w:r w:rsidR="00505B77" w:rsidRPr="00252056">
        <w:rPr>
          <w:rFonts w:eastAsia="Times New Roman" w:cs="Times New Roman"/>
          <w:sz w:val="26"/>
          <w:szCs w:val="26"/>
        </w:rPr>
        <w:tab/>
      </w:r>
      <w:r w:rsidR="00505B77" w:rsidRPr="00252056">
        <w:rPr>
          <w:rFonts w:eastAsia="Times New Roman" w:cs="Times New Roman"/>
          <w:sz w:val="26"/>
          <w:szCs w:val="26"/>
        </w:rPr>
        <w:tab/>
      </w:r>
      <w:r w:rsidR="00505B77" w:rsidRPr="00252056">
        <w:rPr>
          <w:rFonts w:eastAsia="Times New Roman" w:cs="Times New Roman"/>
          <w:sz w:val="26"/>
          <w:szCs w:val="26"/>
        </w:rPr>
        <w:tab/>
        <w:t xml:space="preserve">       Noteikumi Nr.___</w:t>
      </w:r>
    </w:p>
    <w:p w14:paraId="56097ACF" w14:textId="790C7B2B" w:rsidR="00505B77" w:rsidRPr="00252056" w:rsidRDefault="00505B77" w:rsidP="00C919EC">
      <w:pPr>
        <w:widowControl w:val="0"/>
        <w:tabs>
          <w:tab w:val="left" w:pos="426"/>
          <w:tab w:val="left" w:pos="6946"/>
        </w:tabs>
        <w:rPr>
          <w:rFonts w:eastAsia="Times New Roman" w:cs="Times New Roman"/>
          <w:sz w:val="26"/>
          <w:szCs w:val="26"/>
        </w:rPr>
      </w:pPr>
      <w:r w:rsidRPr="00252056">
        <w:rPr>
          <w:rFonts w:eastAsia="Times New Roman" w:cs="Times New Roman"/>
          <w:sz w:val="26"/>
          <w:szCs w:val="26"/>
        </w:rPr>
        <w:t>Rīga</w:t>
      </w:r>
      <w:r w:rsidRPr="00252056">
        <w:rPr>
          <w:rFonts w:eastAsia="Times New Roman" w:cs="Times New Roman"/>
          <w:sz w:val="26"/>
          <w:szCs w:val="26"/>
        </w:rPr>
        <w:tab/>
        <w:t>(prot.</w:t>
      </w:r>
      <w:r w:rsidR="008417CA">
        <w:rPr>
          <w:rFonts w:eastAsia="Times New Roman" w:cs="Times New Roman"/>
          <w:sz w:val="26"/>
          <w:szCs w:val="26"/>
        </w:rPr>
        <w:t> </w:t>
      </w:r>
      <w:r w:rsidRPr="00252056">
        <w:rPr>
          <w:rFonts w:eastAsia="Times New Roman" w:cs="Times New Roman"/>
          <w:sz w:val="26"/>
          <w:szCs w:val="26"/>
        </w:rPr>
        <w:t>Nr.__</w:t>
      </w:r>
      <w:r w:rsidRPr="00252056">
        <w:rPr>
          <w:rFonts w:eastAsia="Calibri" w:cs="Times New Roman"/>
          <w:sz w:val="26"/>
          <w:szCs w:val="26"/>
        </w:rPr>
        <w:t xml:space="preserve"> </w:t>
      </w:r>
      <w:r w:rsidRPr="00252056">
        <w:rPr>
          <w:rFonts w:eastAsia="Times New Roman" w:cs="Times New Roman"/>
          <w:sz w:val="26"/>
          <w:szCs w:val="26"/>
        </w:rPr>
        <w:t xml:space="preserve"> __.§)</w:t>
      </w:r>
    </w:p>
    <w:p w14:paraId="0FB21D46" w14:textId="5FDFBF71" w:rsidR="00252056" w:rsidRDefault="00252056" w:rsidP="008417CA">
      <w:pPr>
        <w:shd w:val="clear" w:color="auto" w:fill="FFFFFF"/>
        <w:rPr>
          <w:rFonts w:eastAsia="Times New Roman" w:cs="Times New Roman"/>
          <w:szCs w:val="28"/>
          <w:lang w:eastAsia="lv-LV"/>
        </w:rPr>
      </w:pPr>
      <w:bookmarkStart w:id="0" w:name="_Hlk517879089"/>
    </w:p>
    <w:p w14:paraId="25C02CF1" w14:textId="77777777" w:rsidR="005A0D8C" w:rsidRDefault="005A0D8C" w:rsidP="008417CA">
      <w:pPr>
        <w:shd w:val="clear" w:color="auto" w:fill="FFFFFF"/>
        <w:rPr>
          <w:rFonts w:eastAsia="Times New Roman" w:cs="Times New Roman"/>
          <w:szCs w:val="28"/>
          <w:lang w:eastAsia="lv-LV"/>
        </w:rPr>
      </w:pPr>
    </w:p>
    <w:p w14:paraId="0D0CA560" w14:textId="77777777" w:rsidR="00B56A5D" w:rsidRPr="009B6C11" w:rsidRDefault="00B56A5D" w:rsidP="00B56A5D">
      <w:pPr>
        <w:shd w:val="clear" w:color="auto" w:fill="FFFFFF" w:themeFill="background1"/>
        <w:ind w:right="-340"/>
        <w:jc w:val="right"/>
        <w:rPr>
          <w:rFonts w:eastAsia="Times New Roman" w:cs="Times New Roman"/>
          <w:i/>
          <w:iCs/>
          <w:sz w:val="24"/>
          <w:szCs w:val="24"/>
          <w:lang w:eastAsia="lv-LV"/>
        </w:rPr>
      </w:pPr>
      <w:r w:rsidRPr="009B6C11">
        <w:rPr>
          <w:rFonts w:eastAsia="Times New Roman" w:cs="Times New Roman"/>
          <w:i/>
          <w:iCs/>
          <w:sz w:val="24"/>
          <w:szCs w:val="24"/>
          <w:lang w:eastAsia="lv-LV"/>
        </w:rPr>
        <w:t>Izdoti saskaņā ar</w:t>
      </w:r>
    </w:p>
    <w:p w14:paraId="39310494" w14:textId="77777777" w:rsidR="00B56A5D" w:rsidRPr="009B6C11" w:rsidRDefault="00B56A5D" w:rsidP="00B56A5D">
      <w:pPr>
        <w:shd w:val="clear" w:color="auto" w:fill="FFFFFF" w:themeFill="background1"/>
        <w:ind w:right="-340"/>
        <w:jc w:val="right"/>
        <w:rPr>
          <w:rFonts w:eastAsia="Times New Roman" w:cs="Times New Roman"/>
          <w:i/>
          <w:iCs/>
          <w:sz w:val="24"/>
          <w:szCs w:val="24"/>
          <w:lang w:eastAsia="lv-LV"/>
        </w:rPr>
      </w:pPr>
      <w:r w:rsidRPr="009B6C11">
        <w:rPr>
          <w:rFonts w:eastAsia="Times New Roman" w:cs="Times New Roman"/>
          <w:i/>
          <w:iCs/>
          <w:sz w:val="24"/>
          <w:szCs w:val="24"/>
          <w:lang w:eastAsia="lv-LV"/>
        </w:rPr>
        <w:t>Likuma par budžetu un finanšu vadību 19.</w:t>
      </w:r>
      <w:r w:rsidRPr="009B6C11">
        <w:rPr>
          <w:rFonts w:eastAsia="Times New Roman" w:cs="Times New Roman"/>
          <w:i/>
          <w:iCs/>
          <w:sz w:val="24"/>
          <w:szCs w:val="24"/>
          <w:vertAlign w:val="superscript"/>
          <w:lang w:eastAsia="lv-LV"/>
        </w:rPr>
        <w:t>3</w:t>
      </w:r>
      <w:r w:rsidRPr="009B6C11">
        <w:rPr>
          <w:rFonts w:eastAsia="Times New Roman" w:cs="Times New Roman"/>
          <w:i/>
          <w:iCs/>
          <w:sz w:val="24"/>
          <w:szCs w:val="24"/>
          <w:lang w:eastAsia="lv-LV"/>
        </w:rPr>
        <w:t xml:space="preserve"> panta otro daļu un</w:t>
      </w:r>
    </w:p>
    <w:p w14:paraId="28897E27" w14:textId="77777777" w:rsidR="00B56A5D" w:rsidRPr="007D4994" w:rsidRDefault="00B56A5D" w:rsidP="00B56A5D">
      <w:pPr>
        <w:shd w:val="clear" w:color="auto" w:fill="FFFFFF" w:themeFill="background1"/>
        <w:ind w:right="-340"/>
        <w:jc w:val="right"/>
        <w:rPr>
          <w:rFonts w:eastAsia="Times New Roman" w:cs="Times New Roman"/>
          <w:i/>
          <w:iCs/>
          <w:sz w:val="24"/>
          <w:szCs w:val="24"/>
          <w:lang w:eastAsia="lv-LV"/>
        </w:rPr>
      </w:pPr>
      <w:r w:rsidRPr="009B6C11">
        <w:rPr>
          <w:rFonts w:eastAsia="Times New Roman" w:cs="Times New Roman"/>
          <w:i/>
          <w:iCs/>
          <w:sz w:val="24"/>
          <w:szCs w:val="24"/>
          <w:lang w:eastAsia="lv-LV"/>
        </w:rPr>
        <w:t>Attīstības finanšu institūcijas likuma 12. panta ceturto daļu</w:t>
      </w:r>
    </w:p>
    <w:p w14:paraId="1514215D" w14:textId="77777777" w:rsidR="005A0D8C" w:rsidRDefault="005A0D8C" w:rsidP="008417CA">
      <w:pPr>
        <w:shd w:val="clear" w:color="auto" w:fill="FFFFFF"/>
        <w:rPr>
          <w:rFonts w:eastAsia="Times New Roman" w:cs="Times New Roman"/>
          <w:b/>
          <w:bCs/>
          <w:szCs w:val="28"/>
          <w:lang w:eastAsia="lv-LV"/>
        </w:rPr>
      </w:pPr>
    </w:p>
    <w:p w14:paraId="3F19BEDA" w14:textId="43400279" w:rsidR="00930F7C" w:rsidRPr="007F297D" w:rsidRDefault="00DC37EB" w:rsidP="00C919EC">
      <w:pPr>
        <w:shd w:val="clear" w:color="auto" w:fill="FFFFFF"/>
        <w:jc w:val="center"/>
        <w:rPr>
          <w:rFonts w:eastAsia="Times New Roman" w:cs="Times New Roman"/>
          <w:b/>
          <w:bCs/>
          <w:szCs w:val="28"/>
          <w:lang w:eastAsia="lv-LV"/>
        </w:rPr>
      </w:pPr>
      <w:r w:rsidRPr="007F297D">
        <w:rPr>
          <w:rFonts w:eastAsia="Times New Roman" w:cs="Times New Roman"/>
          <w:b/>
          <w:bCs/>
          <w:szCs w:val="28"/>
          <w:lang w:eastAsia="lv-LV"/>
        </w:rPr>
        <w:t>Noteikumi par</w:t>
      </w:r>
      <w:r w:rsidR="000D05A1">
        <w:rPr>
          <w:rFonts w:eastAsia="Times New Roman" w:cs="Times New Roman"/>
          <w:b/>
          <w:bCs/>
          <w:szCs w:val="28"/>
          <w:lang w:eastAsia="lv-LV"/>
        </w:rPr>
        <w:t xml:space="preserve"> </w:t>
      </w:r>
      <w:r w:rsidR="00C111C4">
        <w:rPr>
          <w:rFonts w:eastAsia="Times New Roman" w:cs="Times New Roman"/>
          <w:b/>
          <w:bCs/>
          <w:szCs w:val="28"/>
          <w:lang w:eastAsia="lv-LV"/>
        </w:rPr>
        <w:t>atbalstu</w:t>
      </w:r>
      <w:r w:rsidR="00487722">
        <w:rPr>
          <w:rFonts w:eastAsia="Times New Roman" w:cs="Times New Roman"/>
          <w:b/>
          <w:bCs/>
          <w:szCs w:val="28"/>
          <w:lang w:eastAsia="lv-LV"/>
        </w:rPr>
        <w:t xml:space="preserve"> </w:t>
      </w:r>
      <w:r w:rsidRPr="007F297D">
        <w:rPr>
          <w:rFonts w:eastAsia="Times New Roman" w:cs="Times New Roman"/>
          <w:b/>
          <w:bCs/>
          <w:szCs w:val="28"/>
          <w:shd w:val="clear" w:color="auto" w:fill="FFFFFF" w:themeFill="background1"/>
          <w:lang w:eastAsia="lv-LV"/>
        </w:rPr>
        <w:t>dzīvojam</w:t>
      </w:r>
      <w:r w:rsidR="00F43D2A" w:rsidRPr="007F297D">
        <w:rPr>
          <w:rFonts w:eastAsia="Times New Roman" w:cs="Times New Roman"/>
          <w:b/>
          <w:bCs/>
          <w:szCs w:val="28"/>
          <w:shd w:val="clear" w:color="auto" w:fill="FFFFFF" w:themeFill="background1"/>
          <w:lang w:eastAsia="lv-LV"/>
        </w:rPr>
        <w:t>o</w:t>
      </w:r>
      <w:r w:rsidRPr="007F297D">
        <w:rPr>
          <w:rFonts w:eastAsia="Times New Roman" w:cs="Times New Roman"/>
          <w:b/>
          <w:bCs/>
          <w:szCs w:val="28"/>
          <w:shd w:val="clear" w:color="auto" w:fill="FFFFFF" w:themeFill="background1"/>
          <w:lang w:eastAsia="lv-LV"/>
        </w:rPr>
        <w:t xml:space="preserve"> </w:t>
      </w:r>
      <w:r w:rsidR="00487722">
        <w:rPr>
          <w:rFonts w:eastAsia="Times New Roman" w:cs="Times New Roman"/>
          <w:b/>
          <w:bCs/>
          <w:szCs w:val="28"/>
          <w:shd w:val="clear" w:color="auto" w:fill="FFFFFF" w:themeFill="background1"/>
          <w:lang w:eastAsia="lv-LV"/>
        </w:rPr>
        <w:t xml:space="preserve">īres </w:t>
      </w:r>
      <w:r w:rsidRPr="007F297D">
        <w:rPr>
          <w:rFonts w:eastAsia="Times New Roman" w:cs="Times New Roman"/>
          <w:b/>
          <w:bCs/>
          <w:szCs w:val="28"/>
          <w:shd w:val="clear" w:color="auto" w:fill="FFFFFF" w:themeFill="background1"/>
          <w:lang w:eastAsia="lv-LV"/>
        </w:rPr>
        <w:t>māj</w:t>
      </w:r>
      <w:r w:rsidR="00F43D2A" w:rsidRPr="007F297D">
        <w:rPr>
          <w:rFonts w:eastAsia="Times New Roman" w:cs="Times New Roman"/>
          <w:b/>
          <w:bCs/>
          <w:szCs w:val="28"/>
          <w:shd w:val="clear" w:color="auto" w:fill="FFFFFF" w:themeFill="background1"/>
          <w:lang w:eastAsia="lv-LV"/>
        </w:rPr>
        <w:t>u</w:t>
      </w:r>
      <w:r w:rsidRPr="007F297D">
        <w:rPr>
          <w:rFonts w:eastAsia="Times New Roman" w:cs="Times New Roman"/>
          <w:b/>
          <w:bCs/>
          <w:szCs w:val="28"/>
          <w:shd w:val="clear" w:color="auto" w:fill="FFFFFF" w:themeFill="background1"/>
          <w:lang w:eastAsia="lv-LV"/>
        </w:rPr>
        <w:t xml:space="preserve"> </w:t>
      </w:r>
      <w:r w:rsidR="0099798D" w:rsidRPr="007F297D">
        <w:rPr>
          <w:rFonts w:eastAsia="Times New Roman" w:cs="Times New Roman"/>
          <w:b/>
          <w:bCs/>
          <w:szCs w:val="28"/>
          <w:shd w:val="clear" w:color="auto" w:fill="FFFFFF" w:themeFill="background1"/>
          <w:lang w:eastAsia="lv-LV"/>
        </w:rPr>
        <w:t>būvniecībai</w:t>
      </w:r>
      <w:r w:rsidR="00A331E4">
        <w:rPr>
          <w:rFonts w:eastAsia="Times New Roman" w:cs="Times New Roman"/>
          <w:b/>
          <w:bCs/>
          <w:szCs w:val="28"/>
          <w:shd w:val="clear" w:color="auto" w:fill="FFFFFF" w:themeFill="background1"/>
          <w:lang w:eastAsia="lv-LV"/>
        </w:rPr>
        <w:t xml:space="preserve"> </w:t>
      </w:r>
    </w:p>
    <w:bookmarkEnd w:id="0"/>
    <w:p w14:paraId="098718D1" w14:textId="77777777" w:rsidR="00C64FE4" w:rsidRPr="008417CA" w:rsidRDefault="00C64FE4" w:rsidP="008417CA">
      <w:pPr>
        <w:shd w:val="clear" w:color="auto" w:fill="FFFFFF"/>
        <w:rPr>
          <w:rFonts w:eastAsia="Times New Roman" w:cs="Times New Roman"/>
          <w:i/>
          <w:iCs/>
          <w:szCs w:val="28"/>
          <w:lang w:eastAsia="lv-LV"/>
        </w:rPr>
      </w:pPr>
    </w:p>
    <w:p w14:paraId="1AC0B09D" w14:textId="46106F4B" w:rsidR="00680793" w:rsidRPr="00C844F7" w:rsidRDefault="00CA0D38" w:rsidP="00EA7668">
      <w:pPr>
        <w:pStyle w:val="ListParagraph"/>
        <w:shd w:val="clear" w:color="auto" w:fill="FFFFFF"/>
        <w:spacing w:after="240"/>
        <w:ind w:left="0"/>
        <w:jc w:val="center"/>
        <w:rPr>
          <w:rFonts w:cs="Times New Roman"/>
          <w:b/>
          <w:bCs/>
          <w:sz w:val="26"/>
          <w:szCs w:val="26"/>
        </w:rPr>
      </w:pPr>
      <w:bookmarkStart w:id="1" w:name="p1"/>
      <w:bookmarkStart w:id="2" w:name="p-633871"/>
      <w:bookmarkEnd w:id="1"/>
      <w:bookmarkEnd w:id="2"/>
      <w:r w:rsidRPr="00D33F98">
        <w:rPr>
          <w:rFonts w:cs="Times New Roman"/>
          <w:b/>
          <w:bCs/>
          <w:sz w:val="26"/>
          <w:szCs w:val="26"/>
        </w:rPr>
        <w:t>I</w:t>
      </w:r>
      <w:r w:rsidR="008A3372">
        <w:rPr>
          <w:rFonts w:cs="Times New Roman"/>
          <w:b/>
          <w:bCs/>
          <w:sz w:val="26"/>
          <w:szCs w:val="26"/>
        </w:rPr>
        <w:t>.</w:t>
      </w:r>
      <w:r w:rsidRPr="00D33F98">
        <w:rPr>
          <w:rFonts w:cs="Times New Roman"/>
          <w:b/>
          <w:bCs/>
          <w:sz w:val="26"/>
          <w:szCs w:val="26"/>
        </w:rPr>
        <w:t xml:space="preserve"> </w:t>
      </w:r>
      <w:r w:rsidR="001F5EB7" w:rsidRPr="00D33F98">
        <w:rPr>
          <w:rFonts w:cs="Times New Roman"/>
          <w:b/>
          <w:bCs/>
          <w:sz w:val="26"/>
          <w:szCs w:val="26"/>
        </w:rPr>
        <w:t>Vispārīgie jautājumi</w:t>
      </w:r>
    </w:p>
    <w:p w14:paraId="02AA00D7" w14:textId="7F6F5DFA" w:rsidR="00D81777" w:rsidRPr="006D0C6D" w:rsidRDefault="006D0C6D" w:rsidP="006D0C6D">
      <w:pPr>
        <w:jc w:val="both"/>
        <w:rPr>
          <w:rFonts w:cs="Times New Roman"/>
          <w:sz w:val="26"/>
          <w:szCs w:val="26"/>
          <w:shd w:val="clear" w:color="auto" w:fill="FFFFFF"/>
        </w:rPr>
      </w:pPr>
      <w:r>
        <w:rPr>
          <w:rFonts w:cs="Times New Roman"/>
          <w:sz w:val="26"/>
          <w:szCs w:val="26"/>
          <w:shd w:val="clear" w:color="auto" w:fill="FFFFFF"/>
        </w:rPr>
        <w:t>1. </w:t>
      </w:r>
      <w:r w:rsidR="00487722" w:rsidRPr="006D0C6D">
        <w:rPr>
          <w:rFonts w:cs="Times New Roman"/>
          <w:sz w:val="26"/>
          <w:szCs w:val="26"/>
          <w:shd w:val="clear" w:color="auto" w:fill="FFFFFF"/>
        </w:rPr>
        <w:t>Noteikumi nosaka</w:t>
      </w:r>
      <w:r w:rsidR="00D81777" w:rsidRPr="006D0C6D">
        <w:rPr>
          <w:rFonts w:cs="Times New Roman"/>
          <w:sz w:val="26"/>
          <w:szCs w:val="26"/>
          <w:shd w:val="clear" w:color="auto" w:fill="FFFFFF"/>
        </w:rPr>
        <w:t>:</w:t>
      </w:r>
    </w:p>
    <w:p w14:paraId="2B704D14" w14:textId="48BDB92C" w:rsidR="00B56A5D" w:rsidRDefault="00D81777" w:rsidP="00ED5EE3">
      <w:pPr>
        <w:pStyle w:val="ListParagraph"/>
        <w:ind w:left="567"/>
        <w:jc w:val="both"/>
        <w:rPr>
          <w:rFonts w:cs="Times New Roman"/>
          <w:sz w:val="26"/>
          <w:szCs w:val="26"/>
          <w:shd w:val="clear" w:color="auto" w:fill="FFFFFF"/>
        </w:rPr>
      </w:pPr>
      <w:r>
        <w:rPr>
          <w:rFonts w:cs="Times New Roman"/>
          <w:sz w:val="26"/>
          <w:szCs w:val="26"/>
          <w:shd w:val="clear" w:color="auto" w:fill="FFFFFF"/>
        </w:rPr>
        <w:t>1.1.</w:t>
      </w:r>
      <w:r w:rsidR="00CC571B">
        <w:rPr>
          <w:rFonts w:cs="Times New Roman"/>
          <w:sz w:val="26"/>
          <w:szCs w:val="26"/>
          <w:shd w:val="clear" w:color="auto" w:fill="FFFFFF"/>
        </w:rPr>
        <w:t> </w:t>
      </w:r>
      <w:r w:rsidR="00487722" w:rsidRPr="00AD3EB6">
        <w:rPr>
          <w:rFonts w:cs="Times New Roman"/>
          <w:sz w:val="26"/>
          <w:szCs w:val="26"/>
          <w:shd w:val="clear" w:color="auto" w:fill="FFFFFF"/>
        </w:rPr>
        <w:t xml:space="preserve">atbalsta aizdevuma un </w:t>
      </w:r>
      <w:r w:rsidR="004878C2">
        <w:rPr>
          <w:rFonts w:cs="Times New Roman"/>
          <w:sz w:val="26"/>
          <w:szCs w:val="26"/>
          <w:shd w:val="clear" w:color="auto" w:fill="FFFFFF"/>
        </w:rPr>
        <w:t>kapitāla atlaide</w:t>
      </w:r>
      <w:r w:rsidR="00FE29BF">
        <w:rPr>
          <w:rFonts w:cs="Times New Roman"/>
          <w:sz w:val="26"/>
          <w:szCs w:val="26"/>
          <w:shd w:val="clear" w:color="auto" w:fill="FFFFFF"/>
        </w:rPr>
        <w:t xml:space="preserve">s </w:t>
      </w:r>
      <w:r w:rsidR="00FE29BF" w:rsidRPr="002A3A4E">
        <w:rPr>
          <w:rFonts w:cs="Times New Roman"/>
          <w:sz w:val="26"/>
          <w:szCs w:val="26"/>
          <w:shd w:val="clear" w:color="auto" w:fill="FFFFFF"/>
        </w:rPr>
        <w:t>aizdevuma pamatsummas daļējai dzēšanai</w:t>
      </w:r>
      <w:r w:rsidR="00CD6E91" w:rsidRPr="00AD3EB6">
        <w:rPr>
          <w:rFonts w:cs="Times New Roman"/>
          <w:sz w:val="26"/>
          <w:szCs w:val="26"/>
          <w:shd w:val="clear" w:color="auto" w:fill="FFFFFF"/>
        </w:rPr>
        <w:t xml:space="preserve"> </w:t>
      </w:r>
      <w:r w:rsidR="00517DBB">
        <w:rPr>
          <w:rFonts w:cs="Times New Roman"/>
          <w:sz w:val="26"/>
          <w:szCs w:val="26"/>
          <w:shd w:val="clear" w:color="auto" w:fill="FFFFFF"/>
        </w:rPr>
        <w:t xml:space="preserve">(turpmāk – atbalsts) </w:t>
      </w:r>
      <w:r w:rsidR="003927F3">
        <w:rPr>
          <w:rFonts w:cs="Times New Roman"/>
          <w:sz w:val="26"/>
          <w:szCs w:val="26"/>
          <w:shd w:val="clear" w:color="auto" w:fill="FFFFFF"/>
        </w:rPr>
        <w:t xml:space="preserve">dzīvojamās īres mājas būvniecībai </w:t>
      </w:r>
      <w:r w:rsidR="00D91A14" w:rsidRPr="00AD3EB6">
        <w:rPr>
          <w:rFonts w:cs="Times New Roman"/>
          <w:sz w:val="26"/>
          <w:szCs w:val="26"/>
          <w:shd w:val="clear" w:color="auto" w:fill="FFFFFF"/>
        </w:rPr>
        <w:t>piešķiršanas nosacījumus</w:t>
      </w:r>
      <w:r w:rsidR="00DB6F26">
        <w:rPr>
          <w:rFonts w:cs="Times New Roman"/>
          <w:sz w:val="26"/>
          <w:szCs w:val="26"/>
          <w:shd w:val="clear" w:color="auto" w:fill="FFFFFF"/>
        </w:rPr>
        <w:t>;</w:t>
      </w:r>
    </w:p>
    <w:p w14:paraId="0A7CF325" w14:textId="5B28AE5F" w:rsidR="00B56A5D" w:rsidRPr="00DB6F26" w:rsidRDefault="00B56A5D" w:rsidP="00ED5EE3">
      <w:pPr>
        <w:pStyle w:val="ListParagraph"/>
        <w:ind w:left="567"/>
        <w:jc w:val="both"/>
        <w:rPr>
          <w:rFonts w:cs="Times New Roman"/>
          <w:sz w:val="26"/>
          <w:szCs w:val="26"/>
          <w:shd w:val="clear" w:color="auto" w:fill="FFFFFF"/>
        </w:rPr>
      </w:pPr>
      <w:r w:rsidRPr="00DB6F26">
        <w:rPr>
          <w:rFonts w:cs="Times New Roman"/>
          <w:sz w:val="26"/>
          <w:szCs w:val="26"/>
          <w:shd w:val="clear" w:color="auto" w:fill="FFFFFF"/>
        </w:rPr>
        <w:t>1.2. atbalstam pieejamo finansējumu un sasniedzamos rādītājus</w:t>
      </w:r>
      <w:r w:rsidR="00DB6F26">
        <w:rPr>
          <w:rFonts w:cs="Times New Roman"/>
          <w:sz w:val="26"/>
          <w:szCs w:val="26"/>
          <w:shd w:val="clear" w:color="auto" w:fill="FFFFFF"/>
        </w:rPr>
        <w:t>;</w:t>
      </w:r>
    </w:p>
    <w:p w14:paraId="77761068" w14:textId="112B9BE8" w:rsidR="00B56A5D" w:rsidRPr="00DB6F26" w:rsidRDefault="00B56A5D" w:rsidP="00ED5EE3">
      <w:pPr>
        <w:pStyle w:val="ListParagraph"/>
        <w:ind w:left="567"/>
        <w:jc w:val="both"/>
        <w:rPr>
          <w:rFonts w:cs="Times New Roman"/>
          <w:sz w:val="26"/>
          <w:szCs w:val="26"/>
          <w:shd w:val="clear" w:color="auto" w:fill="FFFFFF"/>
        </w:rPr>
      </w:pPr>
      <w:r w:rsidRPr="00DB6F26">
        <w:rPr>
          <w:rFonts w:cs="Times New Roman"/>
          <w:sz w:val="26"/>
          <w:szCs w:val="26"/>
          <w:shd w:val="clear" w:color="auto" w:fill="FFFFFF"/>
        </w:rPr>
        <w:t>1.3. atbalsta ieviešanā</w:t>
      </w:r>
      <w:r w:rsidR="00800F01">
        <w:rPr>
          <w:rFonts w:cs="Times New Roman"/>
          <w:sz w:val="26"/>
          <w:szCs w:val="26"/>
          <w:shd w:val="clear" w:color="auto" w:fill="FFFFFF"/>
        </w:rPr>
        <w:t xml:space="preserve"> un uzraudzībā</w:t>
      </w:r>
      <w:r w:rsidRPr="00DB6F26">
        <w:rPr>
          <w:rFonts w:cs="Times New Roman"/>
          <w:sz w:val="26"/>
          <w:szCs w:val="26"/>
          <w:shd w:val="clear" w:color="auto" w:fill="FFFFFF"/>
        </w:rPr>
        <w:t xml:space="preserve"> iesaistītās institūcijas</w:t>
      </w:r>
      <w:r w:rsidR="00DB6F26">
        <w:rPr>
          <w:rFonts w:cs="Times New Roman"/>
          <w:sz w:val="26"/>
          <w:szCs w:val="26"/>
          <w:shd w:val="clear" w:color="auto" w:fill="FFFFFF"/>
        </w:rPr>
        <w:t>;</w:t>
      </w:r>
    </w:p>
    <w:p w14:paraId="4A6C20FA" w14:textId="31759777" w:rsidR="00FE29BF" w:rsidRDefault="00B56A5D" w:rsidP="00FE29BF">
      <w:pPr>
        <w:pStyle w:val="ListParagraph"/>
        <w:ind w:left="567"/>
        <w:jc w:val="both"/>
        <w:rPr>
          <w:rFonts w:cs="Times New Roman"/>
          <w:sz w:val="26"/>
          <w:szCs w:val="26"/>
          <w:shd w:val="clear" w:color="auto" w:fill="FFFFFF"/>
        </w:rPr>
      </w:pPr>
      <w:r w:rsidRPr="00A04C36">
        <w:rPr>
          <w:rFonts w:cs="Times New Roman"/>
          <w:sz w:val="26"/>
          <w:szCs w:val="26"/>
          <w:shd w:val="clear" w:color="auto" w:fill="FFFFFF"/>
        </w:rPr>
        <w:t xml:space="preserve">1.4. </w:t>
      </w:r>
      <w:r w:rsidR="00F854D4" w:rsidRPr="001E6942">
        <w:rPr>
          <w:rFonts w:cs="Times New Roman"/>
          <w:sz w:val="26"/>
          <w:szCs w:val="26"/>
          <w:shd w:val="clear" w:color="auto" w:fill="FFFFFF"/>
        </w:rPr>
        <w:t>projekt</w:t>
      </w:r>
      <w:r w:rsidR="00A04C36" w:rsidRPr="001E6942">
        <w:rPr>
          <w:rFonts w:cs="Times New Roman"/>
          <w:sz w:val="26"/>
          <w:szCs w:val="26"/>
          <w:shd w:val="clear" w:color="auto" w:fill="FFFFFF"/>
        </w:rPr>
        <w:t>a un tā īstenotāja</w:t>
      </w:r>
      <w:r w:rsidR="00F854D4" w:rsidRPr="001E6942">
        <w:rPr>
          <w:rFonts w:cs="Times New Roman"/>
          <w:sz w:val="26"/>
          <w:szCs w:val="26"/>
          <w:shd w:val="clear" w:color="auto" w:fill="FFFFFF"/>
        </w:rPr>
        <w:t xml:space="preserve"> </w:t>
      </w:r>
      <w:r w:rsidRPr="00A04C36">
        <w:rPr>
          <w:rFonts w:cs="Times New Roman"/>
          <w:sz w:val="26"/>
          <w:szCs w:val="26"/>
          <w:shd w:val="clear" w:color="auto" w:fill="FFFFFF"/>
        </w:rPr>
        <w:t xml:space="preserve">nosacījumus </w:t>
      </w:r>
      <w:r w:rsidR="00A04C36" w:rsidRPr="001E6942">
        <w:rPr>
          <w:rFonts w:cs="Times New Roman"/>
          <w:sz w:val="26"/>
          <w:szCs w:val="26"/>
          <w:shd w:val="clear" w:color="auto" w:fill="FFFFFF"/>
        </w:rPr>
        <w:t>atbalsta saņemšanai</w:t>
      </w:r>
      <w:r w:rsidR="00DB6F26" w:rsidRPr="00A04C36">
        <w:rPr>
          <w:rFonts w:cs="Times New Roman"/>
          <w:sz w:val="26"/>
          <w:szCs w:val="26"/>
          <w:shd w:val="clear" w:color="auto" w:fill="FFFFFF"/>
        </w:rPr>
        <w:t>;</w:t>
      </w:r>
      <w:r w:rsidR="00FE29BF" w:rsidRPr="00FE29BF">
        <w:rPr>
          <w:rFonts w:cs="Times New Roman"/>
          <w:sz w:val="26"/>
          <w:szCs w:val="26"/>
          <w:shd w:val="clear" w:color="auto" w:fill="FFFFFF"/>
        </w:rPr>
        <w:t xml:space="preserve"> </w:t>
      </w:r>
    </w:p>
    <w:p w14:paraId="02C3768C" w14:textId="074078D7" w:rsidR="00B56A5D" w:rsidRPr="00FE29BF" w:rsidRDefault="00FE29BF" w:rsidP="003A041E">
      <w:pPr>
        <w:ind w:left="567"/>
        <w:jc w:val="both"/>
        <w:rPr>
          <w:shd w:val="clear" w:color="auto" w:fill="FFFFFF"/>
        </w:rPr>
      </w:pPr>
      <w:r w:rsidRPr="00E27B66">
        <w:rPr>
          <w:rFonts w:cs="Times New Roman"/>
          <w:sz w:val="26"/>
          <w:szCs w:val="26"/>
          <w:shd w:val="clear" w:color="auto" w:fill="FFFFFF"/>
        </w:rPr>
        <w:t>1.</w:t>
      </w:r>
      <w:r>
        <w:rPr>
          <w:rFonts w:cs="Times New Roman"/>
          <w:sz w:val="26"/>
          <w:szCs w:val="26"/>
          <w:shd w:val="clear" w:color="auto" w:fill="FFFFFF"/>
        </w:rPr>
        <w:t>5</w:t>
      </w:r>
      <w:r w:rsidRPr="00E27B66">
        <w:rPr>
          <w:rFonts w:cs="Times New Roman"/>
          <w:sz w:val="26"/>
          <w:szCs w:val="26"/>
          <w:shd w:val="clear" w:color="auto" w:fill="FFFFFF"/>
        </w:rPr>
        <w:t xml:space="preserve">. </w:t>
      </w:r>
      <w:r w:rsidR="00A04C36">
        <w:rPr>
          <w:rFonts w:cs="Times New Roman"/>
          <w:sz w:val="26"/>
          <w:szCs w:val="26"/>
          <w:shd w:val="clear" w:color="auto" w:fill="FFFFFF"/>
        </w:rPr>
        <w:t xml:space="preserve">atbalsta finansētās </w:t>
      </w:r>
      <w:r w:rsidRPr="00E27B66">
        <w:rPr>
          <w:rFonts w:cs="Times New Roman"/>
          <w:sz w:val="26"/>
          <w:szCs w:val="26"/>
          <w:shd w:val="clear" w:color="auto" w:fill="FFFFFF"/>
        </w:rPr>
        <w:t xml:space="preserve">dzīvojamās īres mājas </w:t>
      </w:r>
      <w:r w:rsidR="003E2D21" w:rsidRPr="003E2D21">
        <w:rPr>
          <w:rFonts w:cs="Times New Roman"/>
          <w:sz w:val="26"/>
          <w:szCs w:val="26"/>
          <w:shd w:val="clear" w:color="auto" w:fill="FFFFFF"/>
        </w:rPr>
        <w:t>un dzīvojamās telpas īres līguma nosacījum</w:t>
      </w:r>
      <w:r w:rsidR="003E2D21">
        <w:rPr>
          <w:rFonts w:cs="Times New Roman"/>
          <w:sz w:val="26"/>
          <w:szCs w:val="26"/>
          <w:shd w:val="clear" w:color="auto" w:fill="FFFFFF"/>
        </w:rPr>
        <w:t>us</w:t>
      </w:r>
      <w:r>
        <w:rPr>
          <w:shd w:val="clear" w:color="auto" w:fill="FFFFFF"/>
        </w:rPr>
        <w:t>;</w:t>
      </w:r>
    </w:p>
    <w:p w14:paraId="541E01E8" w14:textId="5D018BF8" w:rsidR="00B56A5D" w:rsidRPr="00E27B66" w:rsidRDefault="00B56A5D" w:rsidP="00ED5EE3">
      <w:pPr>
        <w:pStyle w:val="ListParagraph"/>
        <w:ind w:left="567"/>
        <w:jc w:val="both"/>
        <w:rPr>
          <w:rFonts w:cs="Times New Roman"/>
          <w:sz w:val="26"/>
          <w:szCs w:val="26"/>
          <w:shd w:val="clear" w:color="auto" w:fill="FFFFFF"/>
        </w:rPr>
      </w:pPr>
      <w:r w:rsidRPr="00DB6F26">
        <w:rPr>
          <w:rFonts w:cs="Times New Roman"/>
          <w:sz w:val="26"/>
          <w:szCs w:val="26"/>
          <w:shd w:val="clear" w:color="auto" w:fill="FFFFFF"/>
        </w:rPr>
        <w:t>1.</w:t>
      </w:r>
      <w:r w:rsidR="00FE29BF">
        <w:rPr>
          <w:rFonts w:cs="Times New Roman"/>
          <w:sz w:val="26"/>
          <w:szCs w:val="26"/>
          <w:shd w:val="clear" w:color="auto" w:fill="FFFFFF"/>
        </w:rPr>
        <w:t>6</w:t>
      </w:r>
      <w:r w:rsidRPr="00DB6F26">
        <w:rPr>
          <w:rFonts w:cs="Times New Roman"/>
          <w:sz w:val="26"/>
          <w:szCs w:val="26"/>
          <w:shd w:val="clear" w:color="auto" w:fill="FFFFFF"/>
        </w:rPr>
        <w:t xml:space="preserve">. </w:t>
      </w:r>
      <w:r w:rsidRPr="00F319AC">
        <w:rPr>
          <w:rFonts w:cs="Times New Roman"/>
          <w:sz w:val="26"/>
          <w:szCs w:val="26"/>
          <w:shd w:val="clear" w:color="auto" w:fill="FFFFFF"/>
        </w:rPr>
        <w:t xml:space="preserve">nosacījumus </w:t>
      </w:r>
      <w:r w:rsidR="00DB6F26" w:rsidRPr="00E27B66">
        <w:rPr>
          <w:rFonts w:cs="Times New Roman"/>
          <w:sz w:val="26"/>
          <w:szCs w:val="26"/>
          <w:shd w:val="clear" w:color="auto" w:fill="FFFFFF"/>
        </w:rPr>
        <w:t>aizdevum</w:t>
      </w:r>
      <w:r w:rsidR="004E7FBF">
        <w:rPr>
          <w:rFonts w:cs="Times New Roman"/>
          <w:sz w:val="26"/>
          <w:szCs w:val="26"/>
          <w:shd w:val="clear" w:color="auto" w:fill="FFFFFF"/>
        </w:rPr>
        <w:t>a</w:t>
      </w:r>
      <w:r w:rsidR="00DB6F26" w:rsidRPr="00E27B66">
        <w:rPr>
          <w:rFonts w:cs="Times New Roman"/>
          <w:sz w:val="26"/>
          <w:szCs w:val="26"/>
          <w:shd w:val="clear" w:color="auto" w:fill="FFFFFF"/>
        </w:rPr>
        <w:t xml:space="preserve"> </w:t>
      </w:r>
      <w:r w:rsidRPr="00DB6F26">
        <w:rPr>
          <w:rFonts w:cs="Times New Roman"/>
          <w:sz w:val="26"/>
          <w:szCs w:val="26"/>
          <w:shd w:val="clear" w:color="auto" w:fill="FFFFFF"/>
        </w:rPr>
        <w:t>izmaksāšanai</w:t>
      </w:r>
      <w:r w:rsidR="00CD6E91">
        <w:rPr>
          <w:rFonts w:cs="Times New Roman"/>
          <w:sz w:val="26"/>
          <w:szCs w:val="26"/>
          <w:shd w:val="clear" w:color="auto" w:fill="FFFFFF"/>
        </w:rPr>
        <w:t xml:space="preserve"> un </w:t>
      </w:r>
      <w:r w:rsidR="00FE29BF">
        <w:rPr>
          <w:rFonts w:cs="Times New Roman"/>
          <w:sz w:val="26"/>
          <w:szCs w:val="26"/>
          <w:shd w:val="clear" w:color="auto" w:fill="FFFFFF"/>
        </w:rPr>
        <w:t xml:space="preserve">kapitāla atlaides </w:t>
      </w:r>
      <w:r w:rsidR="00CD6E91">
        <w:rPr>
          <w:rFonts w:cs="Times New Roman"/>
          <w:sz w:val="26"/>
          <w:szCs w:val="26"/>
          <w:shd w:val="clear" w:color="auto" w:fill="FFFFFF"/>
        </w:rPr>
        <w:t xml:space="preserve">aizdevuma pamatsummas </w:t>
      </w:r>
      <w:r w:rsidR="00FE29BF">
        <w:rPr>
          <w:rFonts w:cs="Times New Roman"/>
          <w:sz w:val="26"/>
          <w:szCs w:val="26"/>
          <w:shd w:val="clear" w:color="auto" w:fill="FFFFFF"/>
        </w:rPr>
        <w:t xml:space="preserve">daļējai </w:t>
      </w:r>
      <w:r w:rsidR="00CD6E91">
        <w:rPr>
          <w:rFonts w:cs="Times New Roman"/>
          <w:sz w:val="26"/>
          <w:szCs w:val="26"/>
          <w:shd w:val="clear" w:color="auto" w:fill="FFFFFF"/>
        </w:rPr>
        <w:t>dzēšanai</w:t>
      </w:r>
      <w:r w:rsidR="0034768B">
        <w:rPr>
          <w:rFonts w:cs="Times New Roman"/>
          <w:sz w:val="26"/>
          <w:szCs w:val="26"/>
          <w:shd w:val="clear" w:color="auto" w:fill="FFFFFF"/>
        </w:rPr>
        <w:t xml:space="preserve"> piešķiršanai</w:t>
      </w:r>
      <w:r w:rsidR="00DB6F26">
        <w:rPr>
          <w:rFonts w:cs="Times New Roman"/>
          <w:sz w:val="26"/>
          <w:szCs w:val="26"/>
          <w:shd w:val="clear" w:color="auto" w:fill="FFFFFF"/>
        </w:rPr>
        <w:t>;</w:t>
      </w:r>
    </w:p>
    <w:p w14:paraId="4CDDF975" w14:textId="4F6883F5" w:rsidR="00DB6F26" w:rsidRPr="00E27B66" w:rsidRDefault="00DB6F26" w:rsidP="00ED5EE3">
      <w:pPr>
        <w:pStyle w:val="ListParagraph"/>
        <w:ind w:left="567"/>
        <w:jc w:val="both"/>
        <w:rPr>
          <w:rFonts w:cs="Times New Roman"/>
          <w:sz w:val="26"/>
          <w:szCs w:val="26"/>
          <w:shd w:val="clear" w:color="auto" w:fill="FFFFFF"/>
        </w:rPr>
      </w:pPr>
      <w:r w:rsidRPr="00E27B66">
        <w:rPr>
          <w:rFonts w:cs="Times New Roman"/>
          <w:sz w:val="26"/>
          <w:szCs w:val="26"/>
          <w:shd w:val="clear" w:color="auto" w:fill="FFFFFF"/>
        </w:rPr>
        <w:t>1.</w:t>
      </w:r>
      <w:r w:rsidR="00FE29BF">
        <w:rPr>
          <w:rFonts w:cs="Times New Roman"/>
          <w:sz w:val="26"/>
          <w:szCs w:val="26"/>
          <w:shd w:val="clear" w:color="auto" w:fill="FFFFFF"/>
        </w:rPr>
        <w:t>7</w:t>
      </w:r>
      <w:r w:rsidRPr="00E27B66">
        <w:rPr>
          <w:rFonts w:cs="Times New Roman"/>
          <w:sz w:val="26"/>
          <w:szCs w:val="26"/>
          <w:shd w:val="clear" w:color="auto" w:fill="FFFFFF"/>
        </w:rPr>
        <w:t xml:space="preserve">. </w:t>
      </w:r>
      <w:r w:rsidR="00F854D4">
        <w:rPr>
          <w:rFonts w:cs="Times New Roman"/>
          <w:sz w:val="26"/>
          <w:szCs w:val="26"/>
          <w:shd w:val="clear" w:color="auto" w:fill="FFFFFF"/>
        </w:rPr>
        <w:t>izmaksu attiecināmības nosacījumus</w:t>
      </w:r>
      <w:r>
        <w:rPr>
          <w:rFonts w:cs="Times New Roman"/>
          <w:sz w:val="26"/>
          <w:szCs w:val="26"/>
          <w:shd w:val="clear" w:color="auto" w:fill="FFFFFF"/>
        </w:rPr>
        <w:t>;</w:t>
      </w:r>
    </w:p>
    <w:p w14:paraId="4AB82AAB" w14:textId="1493EF52" w:rsidR="00DB6F26" w:rsidRPr="00E27B66" w:rsidRDefault="00DB6F26" w:rsidP="00ED5EE3">
      <w:pPr>
        <w:pStyle w:val="ListParagraph"/>
        <w:ind w:left="567"/>
        <w:jc w:val="both"/>
        <w:rPr>
          <w:rFonts w:cs="Times New Roman"/>
          <w:sz w:val="26"/>
          <w:szCs w:val="26"/>
          <w:shd w:val="clear" w:color="auto" w:fill="FFFFFF"/>
        </w:rPr>
      </w:pPr>
      <w:r w:rsidRPr="00E27B66">
        <w:rPr>
          <w:rFonts w:cs="Times New Roman"/>
          <w:sz w:val="26"/>
          <w:szCs w:val="26"/>
          <w:shd w:val="clear" w:color="auto" w:fill="FFFFFF"/>
        </w:rPr>
        <w:t>1.</w:t>
      </w:r>
      <w:r w:rsidR="00FE29BF">
        <w:rPr>
          <w:rFonts w:cs="Times New Roman"/>
          <w:sz w:val="26"/>
          <w:szCs w:val="26"/>
          <w:shd w:val="clear" w:color="auto" w:fill="FFFFFF"/>
        </w:rPr>
        <w:t>8</w:t>
      </w:r>
      <w:r w:rsidRPr="00E27B66">
        <w:rPr>
          <w:rFonts w:cs="Times New Roman"/>
          <w:sz w:val="26"/>
          <w:szCs w:val="26"/>
          <w:shd w:val="clear" w:color="auto" w:fill="FFFFFF"/>
        </w:rPr>
        <w:t xml:space="preserve">. </w:t>
      </w:r>
      <w:r w:rsidR="00A04C36">
        <w:rPr>
          <w:rFonts w:cs="Times New Roman"/>
          <w:sz w:val="26"/>
          <w:szCs w:val="26"/>
          <w:shd w:val="clear" w:color="auto" w:fill="FFFFFF"/>
        </w:rPr>
        <w:t xml:space="preserve">atbalsta finansētās </w:t>
      </w:r>
      <w:r w:rsidR="00A04C36" w:rsidRPr="00CC571B">
        <w:rPr>
          <w:rFonts w:cs="Times New Roman"/>
          <w:sz w:val="26"/>
          <w:szCs w:val="26"/>
          <w:shd w:val="clear" w:color="auto" w:fill="FFFFFF"/>
        </w:rPr>
        <w:t xml:space="preserve">īres </w:t>
      </w:r>
      <w:r w:rsidR="00A04C36">
        <w:rPr>
          <w:rFonts w:cs="Times New Roman"/>
          <w:sz w:val="26"/>
          <w:szCs w:val="26"/>
          <w:shd w:val="clear" w:color="auto" w:fill="FFFFFF"/>
        </w:rPr>
        <w:t>mājas īres dzīvokļu</w:t>
      </w:r>
      <w:r w:rsidR="00A04C36" w:rsidRPr="00CC571B">
        <w:rPr>
          <w:rFonts w:cs="Times New Roman"/>
          <w:sz w:val="26"/>
          <w:szCs w:val="26"/>
          <w:shd w:val="clear" w:color="auto" w:fill="FFFFFF"/>
        </w:rPr>
        <w:t xml:space="preserve"> </w:t>
      </w:r>
      <w:r w:rsidR="00A04C36">
        <w:rPr>
          <w:rFonts w:cs="Times New Roman"/>
          <w:sz w:val="26"/>
          <w:szCs w:val="26"/>
          <w:shd w:val="clear" w:color="auto" w:fill="FFFFFF"/>
        </w:rPr>
        <w:t>piešķiršanas</w:t>
      </w:r>
      <w:r w:rsidRPr="00E27B66">
        <w:rPr>
          <w:rFonts w:cs="Times New Roman"/>
          <w:sz w:val="26"/>
          <w:szCs w:val="26"/>
          <w:shd w:val="clear" w:color="auto" w:fill="FFFFFF"/>
        </w:rPr>
        <w:t xml:space="preserve"> nosacījumus</w:t>
      </w:r>
      <w:r>
        <w:rPr>
          <w:rFonts w:cs="Times New Roman"/>
          <w:sz w:val="26"/>
          <w:szCs w:val="26"/>
          <w:shd w:val="clear" w:color="auto" w:fill="FFFFFF"/>
        </w:rPr>
        <w:t>;</w:t>
      </w:r>
    </w:p>
    <w:p w14:paraId="37764EAE" w14:textId="4A2E02FB" w:rsidR="00DB6F26" w:rsidRPr="00E27B66" w:rsidRDefault="00DB6F26" w:rsidP="00ED5EE3">
      <w:pPr>
        <w:pStyle w:val="ListParagraph"/>
        <w:ind w:left="567"/>
        <w:jc w:val="both"/>
        <w:rPr>
          <w:rFonts w:cs="Times New Roman"/>
          <w:sz w:val="26"/>
          <w:szCs w:val="26"/>
          <w:shd w:val="clear" w:color="auto" w:fill="FFFFFF"/>
        </w:rPr>
      </w:pPr>
      <w:r w:rsidRPr="00E27B66">
        <w:rPr>
          <w:rFonts w:cs="Times New Roman"/>
          <w:sz w:val="26"/>
          <w:szCs w:val="26"/>
          <w:shd w:val="clear" w:color="auto" w:fill="FFFFFF"/>
        </w:rPr>
        <w:t>1.</w:t>
      </w:r>
      <w:r w:rsidR="00A04C36">
        <w:rPr>
          <w:rFonts w:cs="Times New Roman"/>
          <w:sz w:val="26"/>
          <w:szCs w:val="26"/>
          <w:shd w:val="clear" w:color="auto" w:fill="FFFFFF"/>
        </w:rPr>
        <w:t>9</w:t>
      </w:r>
      <w:r w:rsidRPr="00E27B66">
        <w:rPr>
          <w:rFonts w:cs="Times New Roman"/>
          <w:sz w:val="26"/>
          <w:szCs w:val="26"/>
          <w:shd w:val="clear" w:color="auto" w:fill="FFFFFF"/>
        </w:rPr>
        <w:t>. kompensācijas nosacījumus</w:t>
      </w:r>
      <w:r w:rsidR="00A04C36">
        <w:rPr>
          <w:rFonts w:cs="Times New Roman"/>
          <w:sz w:val="26"/>
          <w:szCs w:val="26"/>
          <w:shd w:val="clear" w:color="auto" w:fill="FFFFFF"/>
        </w:rPr>
        <w:t xml:space="preserve"> atbalsta finansētās </w:t>
      </w:r>
      <w:r w:rsidR="00A04C36" w:rsidRPr="00CC571B">
        <w:rPr>
          <w:rFonts w:cs="Times New Roman"/>
          <w:sz w:val="26"/>
          <w:szCs w:val="26"/>
          <w:shd w:val="clear" w:color="auto" w:fill="FFFFFF"/>
        </w:rPr>
        <w:t xml:space="preserve">īres </w:t>
      </w:r>
      <w:r w:rsidR="00A04C36">
        <w:rPr>
          <w:rFonts w:cs="Times New Roman"/>
          <w:sz w:val="26"/>
          <w:szCs w:val="26"/>
          <w:shd w:val="clear" w:color="auto" w:fill="FFFFFF"/>
        </w:rPr>
        <w:t>mājas īres dzīvokļu</w:t>
      </w:r>
      <w:r w:rsidR="00A04C36" w:rsidRPr="00CC571B">
        <w:rPr>
          <w:rFonts w:cs="Times New Roman"/>
          <w:sz w:val="26"/>
          <w:szCs w:val="26"/>
          <w:shd w:val="clear" w:color="auto" w:fill="FFFFFF"/>
        </w:rPr>
        <w:t xml:space="preserve"> </w:t>
      </w:r>
      <w:r w:rsidR="00800F01">
        <w:rPr>
          <w:rFonts w:cs="Times New Roman"/>
          <w:sz w:val="26"/>
          <w:szCs w:val="26"/>
          <w:shd w:val="clear" w:color="auto" w:fill="FFFFFF"/>
        </w:rPr>
        <w:t>nodrošināšanai</w:t>
      </w:r>
      <w:r w:rsidR="003F2A6C">
        <w:rPr>
          <w:rFonts w:cs="Times New Roman"/>
          <w:sz w:val="26"/>
          <w:szCs w:val="26"/>
          <w:shd w:val="clear" w:color="auto" w:fill="FFFFFF"/>
        </w:rPr>
        <w:t>;</w:t>
      </w:r>
    </w:p>
    <w:p w14:paraId="77F39205" w14:textId="62353FEE" w:rsidR="00DB6F26" w:rsidRDefault="00DB6F26" w:rsidP="00ED5EE3">
      <w:pPr>
        <w:pStyle w:val="ListParagraph"/>
        <w:spacing w:after="240"/>
        <w:ind w:left="567"/>
        <w:jc w:val="both"/>
        <w:rPr>
          <w:rFonts w:cs="Times New Roman"/>
          <w:sz w:val="26"/>
          <w:szCs w:val="26"/>
          <w:shd w:val="clear" w:color="auto" w:fill="FFFFFF"/>
        </w:rPr>
      </w:pPr>
      <w:r>
        <w:rPr>
          <w:rFonts w:cs="Times New Roman"/>
          <w:sz w:val="26"/>
          <w:szCs w:val="26"/>
          <w:shd w:val="clear" w:color="auto" w:fill="FFFFFF"/>
        </w:rPr>
        <w:t>1.1</w:t>
      </w:r>
      <w:r w:rsidR="00A04C36">
        <w:rPr>
          <w:rFonts w:cs="Times New Roman"/>
          <w:sz w:val="26"/>
          <w:szCs w:val="26"/>
          <w:shd w:val="clear" w:color="auto" w:fill="FFFFFF"/>
        </w:rPr>
        <w:t>0</w:t>
      </w:r>
      <w:r>
        <w:rPr>
          <w:rFonts w:cs="Times New Roman"/>
          <w:sz w:val="26"/>
          <w:szCs w:val="26"/>
          <w:shd w:val="clear" w:color="auto" w:fill="FFFFFF"/>
        </w:rPr>
        <w:t xml:space="preserve">. </w:t>
      </w:r>
      <w:r w:rsidR="00800F01">
        <w:rPr>
          <w:rFonts w:cs="Times New Roman"/>
          <w:sz w:val="26"/>
          <w:szCs w:val="26"/>
          <w:shd w:val="clear" w:color="auto" w:fill="FFFFFF"/>
        </w:rPr>
        <w:t>atbalsta izlietošanas, atmaksas</w:t>
      </w:r>
      <w:r w:rsidR="00A64D6E">
        <w:rPr>
          <w:rFonts w:cs="Times New Roman"/>
          <w:sz w:val="26"/>
          <w:szCs w:val="26"/>
          <w:shd w:val="clear" w:color="auto" w:fill="FFFFFF"/>
        </w:rPr>
        <w:t>,</w:t>
      </w:r>
      <w:r w:rsidR="00800F01">
        <w:rPr>
          <w:rFonts w:cs="Times New Roman"/>
          <w:sz w:val="26"/>
          <w:szCs w:val="26"/>
          <w:shd w:val="clear" w:color="auto" w:fill="FFFFFF"/>
        </w:rPr>
        <w:t xml:space="preserve"> projekta </w:t>
      </w:r>
      <w:r w:rsidR="00A64D6E">
        <w:rPr>
          <w:rFonts w:cs="Times New Roman"/>
          <w:sz w:val="26"/>
          <w:szCs w:val="26"/>
          <w:shd w:val="clear" w:color="auto" w:fill="FFFFFF"/>
        </w:rPr>
        <w:t xml:space="preserve">un projekta īstenotāja </w:t>
      </w:r>
      <w:r w:rsidR="00800F01">
        <w:rPr>
          <w:rFonts w:cs="Times New Roman"/>
          <w:sz w:val="26"/>
          <w:szCs w:val="26"/>
          <w:shd w:val="clear" w:color="auto" w:fill="FFFFFF"/>
        </w:rPr>
        <w:t xml:space="preserve">atbilstības šo noteikumu nosacījumiem </w:t>
      </w:r>
      <w:r>
        <w:rPr>
          <w:rFonts w:cs="Times New Roman"/>
          <w:sz w:val="26"/>
          <w:szCs w:val="26"/>
          <w:shd w:val="clear" w:color="auto" w:fill="FFFFFF"/>
        </w:rPr>
        <w:t>uzraudzības nosacījumus</w:t>
      </w:r>
      <w:r w:rsidR="00E27B66">
        <w:rPr>
          <w:rFonts w:cs="Times New Roman"/>
          <w:sz w:val="26"/>
          <w:szCs w:val="26"/>
          <w:shd w:val="clear" w:color="auto" w:fill="FFFFFF"/>
        </w:rPr>
        <w:t>.</w:t>
      </w:r>
    </w:p>
    <w:p w14:paraId="04FED7A9" w14:textId="77777777" w:rsidR="00A64D6E" w:rsidRDefault="004E7FBF" w:rsidP="00330E3C">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2. </w:t>
      </w:r>
      <w:r w:rsidRPr="00ED5EE3">
        <w:rPr>
          <w:rFonts w:cs="Times New Roman"/>
          <w:sz w:val="26"/>
          <w:szCs w:val="26"/>
          <w:shd w:val="clear" w:color="auto" w:fill="FFFFFF"/>
        </w:rPr>
        <w:t>Atbalsta mērķis ir dzīvojamo īres māju būvniecība ar mērķi veicināt būvniecības standartiem un energoefektivitātes prasībām atbilstošu zemas īres maksas mājokļu pieejamību mājsaimniecībām</w:t>
      </w:r>
      <w:r w:rsidR="0034768B">
        <w:rPr>
          <w:rFonts w:cs="Times New Roman"/>
          <w:sz w:val="26"/>
          <w:szCs w:val="26"/>
          <w:shd w:val="clear" w:color="auto" w:fill="FFFFFF"/>
        </w:rPr>
        <w:t>.</w:t>
      </w:r>
    </w:p>
    <w:p w14:paraId="76F75573" w14:textId="22C54543" w:rsidR="00AD48D7" w:rsidRPr="006D0C6D" w:rsidRDefault="004E7FBF" w:rsidP="00330E3C">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3</w:t>
      </w:r>
      <w:r w:rsidR="006D0C6D">
        <w:rPr>
          <w:rFonts w:cs="Times New Roman"/>
          <w:sz w:val="26"/>
          <w:szCs w:val="26"/>
          <w:shd w:val="clear" w:color="auto" w:fill="FFFFFF"/>
        </w:rPr>
        <w:t>. </w:t>
      </w:r>
      <w:r w:rsidR="00361368" w:rsidRPr="006D0C6D">
        <w:rPr>
          <w:rFonts w:cs="Times New Roman"/>
          <w:sz w:val="26"/>
          <w:szCs w:val="26"/>
          <w:shd w:val="clear" w:color="auto" w:fill="FFFFFF"/>
        </w:rPr>
        <w:t>Šo noteikumu 1.1.</w:t>
      </w:r>
      <w:r w:rsidR="00D0232C">
        <w:rPr>
          <w:rFonts w:cs="Times New Roman"/>
          <w:sz w:val="26"/>
          <w:szCs w:val="26"/>
          <w:shd w:val="clear" w:color="auto" w:fill="FFFFFF"/>
        </w:rPr>
        <w:t> </w:t>
      </w:r>
      <w:r w:rsidR="00361368" w:rsidRPr="006D0C6D">
        <w:rPr>
          <w:rFonts w:cs="Times New Roman"/>
          <w:sz w:val="26"/>
          <w:szCs w:val="26"/>
          <w:shd w:val="clear" w:color="auto" w:fill="FFFFFF"/>
        </w:rPr>
        <w:t>punktā minētais atbalsts tiek sniegts</w:t>
      </w:r>
      <w:r w:rsidR="00AD48D7" w:rsidRPr="006D0C6D">
        <w:rPr>
          <w:rFonts w:cs="Times New Roman"/>
          <w:sz w:val="26"/>
          <w:szCs w:val="26"/>
          <w:shd w:val="clear" w:color="auto" w:fill="FFFFFF"/>
        </w:rPr>
        <w:t xml:space="preserve"> un finansēts</w:t>
      </w:r>
      <w:r w:rsidR="00361368" w:rsidRPr="006D0C6D">
        <w:rPr>
          <w:rFonts w:cs="Times New Roman"/>
          <w:sz w:val="26"/>
          <w:szCs w:val="26"/>
          <w:shd w:val="clear" w:color="auto" w:fill="FFFFFF"/>
        </w:rPr>
        <w:t xml:space="preserve"> Latvijas Atveseļošanas un noturības mehānisma plāna </w:t>
      </w:r>
      <w:r w:rsidR="00AD48D7" w:rsidRPr="006D0C6D">
        <w:rPr>
          <w:rFonts w:cs="Times New Roman"/>
          <w:sz w:val="26"/>
          <w:szCs w:val="26"/>
          <w:shd w:val="clear" w:color="auto" w:fill="FFFFFF"/>
        </w:rPr>
        <w:t xml:space="preserve">3.1.1.4. investīcijas “Finansēšanas fonda izveide zemas īres mājokļu būvniecībai” </w:t>
      </w:r>
      <w:r w:rsidR="00361368" w:rsidRPr="006D0C6D">
        <w:rPr>
          <w:rFonts w:cs="Times New Roman"/>
          <w:sz w:val="26"/>
          <w:szCs w:val="26"/>
          <w:shd w:val="clear" w:color="auto" w:fill="FFFFFF"/>
        </w:rPr>
        <w:t>ietvaros</w:t>
      </w:r>
      <w:r w:rsidR="00AD48D7" w:rsidRPr="006D0C6D">
        <w:rPr>
          <w:rFonts w:cs="Times New Roman"/>
          <w:sz w:val="26"/>
          <w:szCs w:val="26"/>
          <w:shd w:val="clear" w:color="auto" w:fill="FFFFFF"/>
        </w:rPr>
        <w:t xml:space="preserve"> un tam pieejamā finansējuma apmērs ir 42 900 000 </w:t>
      </w:r>
      <w:r w:rsidR="00AD48D7" w:rsidRPr="006D0C6D">
        <w:rPr>
          <w:rFonts w:cs="Times New Roman"/>
          <w:i/>
          <w:iCs/>
          <w:sz w:val="26"/>
          <w:szCs w:val="26"/>
          <w:shd w:val="clear" w:color="auto" w:fill="FFFFFF"/>
        </w:rPr>
        <w:t>euro</w:t>
      </w:r>
      <w:r w:rsidR="00AD48D7" w:rsidRPr="006D0C6D">
        <w:rPr>
          <w:rFonts w:cs="Times New Roman"/>
          <w:sz w:val="26"/>
          <w:szCs w:val="26"/>
          <w:shd w:val="clear" w:color="auto" w:fill="FFFFFF"/>
        </w:rPr>
        <w:t xml:space="preserve">. </w:t>
      </w:r>
    </w:p>
    <w:p w14:paraId="5FA32BD1" w14:textId="1A33A30B" w:rsidR="00A331E4" w:rsidRPr="00330E3C" w:rsidRDefault="004E7FBF" w:rsidP="00ED5EE3">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4</w:t>
      </w:r>
      <w:r w:rsidR="00330E3C">
        <w:rPr>
          <w:rFonts w:cs="Times New Roman"/>
          <w:sz w:val="26"/>
          <w:szCs w:val="26"/>
          <w:shd w:val="clear" w:color="auto" w:fill="FFFFFF"/>
        </w:rPr>
        <w:t>. </w:t>
      </w:r>
      <w:r w:rsidR="00ED5EE3">
        <w:rPr>
          <w:rFonts w:cs="Times New Roman"/>
          <w:sz w:val="26"/>
          <w:szCs w:val="26"/>
          <w:shd w:val="clear" w:color="auto" w:fill="FFFFFF"/>
        </w:rPr>
        <w:t xml:space="preserve"> </w:t>
      </w:r>
      <w:r w:rsidR="00A331E4" w:rsidRPr="00330E3C">
        <w:rPr>
          <w:rFonts w:cs="Times New Roman"/>
          <w:sz w:val="26"/>
          <w:szCs w:val="26"/>
          <w:shd w:val="clear" w:color="auto" w:fill="FFFFFF"/>
        </w:rPr>
        <w:t xml:space="preserve">Izmaksām, ko nevar finansēt no Eiropas Atveseļošanas un noturības mehānisma plāna, </w:t>
      </w:r>
      <w:r w:rsidR="003D0705" w:rsidRPr="00330E3C">
        <w:rPr>
          <w:rFonts w:cs="Times New Roman"/>
          <w:sz w:val="26"/>
          <w:szCs w:val="26"/>
          <w:shd w:val="clear" w:color="auto" w:fill="FFFFFF"/>
        </w:rPr>
        <w:t xml:space="preserve">akciju sabiedrība “Attīstības finanšu institūcija Altum” (turpmāk – sabiedrība “Altum”) </w:t>
      </w:r>
      <w:r w:rsidR="00A331E4" w:rsidRPr="00330E3C">
        <w:rPr>
          <w:rFonts w:cs="Times New Roman"/>
          <w:sz w:val="26"/>
          <w:szCs w:val="26"/>
          <w:shd w:val="clear" w:color="auto" w:fill="FFFFFF"/>
        </w:rPr>
        <w:t>var piesaistīt valsts aizdevumu līdz 10 000 000 </w:t>
      </w:r>
      <w:r w:rsidR="00A331E4" w:rsidRPr="00330E3C">
        <w:rPr>
          <w:rFonts w:cs="Times New Roman"/>
          <w:i/>
          <w:iCs/>
          <w:sz w:val="26"/>
          <w:szCs w:val="26"/>
          <w:shd w:val="clear" w:color="auto" w:fill="FFFFFF"/>
        </w:rPr>
        <w:t>euro</w:t>
      </w:r>
      <w:r w:rsidR="00A331E4" w:rsidRPr="00330E3C">
        <w:rPr>
          <w:rFonts w:cs="Times New Roman"/>
          <w:sz w:val="26"/>
          <w:szCs w:val="26"/>
          <w:shd w:val="clear" w:color="auto" w:fill="FFFFFF"/>
        </w:rPr>
        <w:t> apmērā kredītlīnijas veidā vai piesaistīt aizdevumu no starptautiskajām finanšu institūcijām, vai emitēt obligācijas</w:t>
      </w:r>
      <w:r w:rsidR="00E577E6" w:rsidRPr="00330E3C">
        <w:rPr>
          <w:rFonts w:cs="Times New Roman"/>
          <w:sz w:val="26"/>
          <w:szCs w:val="26"/>
          <w:shd w:val="clear" w:color="auto" w:fill="FFFFFF"/>
        </w:rPr>
        <w:t>.</w:t>
      </w:r>
    </w:p>
    <w:p w14:paraId="4E0FC825" w14:textId="4DD2B019" w:rsidR="009C3B43" w:rsidRPr="00ED5EE3" w:rsidRDefault="00ED5EE3" w:rsidP="00ED5EE3">
      <w:pPr>
        <w:tabs>
          <w:tab w:val="left" w:pos="851"/>
        </w:tabs>
        <w:jc w:val="both"/>
        <w:rPr>
          <w:rFonts w:cs="Times New Roman"/>
          <w:sz w:val="26"/>
          <w:szCs w:val="26"/>
          <w:shd w:val="clear" w:color="auto" w:fill="FFFFFF"/>
        </w:rPr>
      </w:pPr>
      <w:r>
        <w:rPr>
          <w:rFonts w:cs="Times New Roman"/>
          <w:sz w:val="26"/>
          <w:szCs w:val="26"/>
        </w:rPr>
        <w:t>5. </w:t>
      </w:r>
      <w:r w:rsidR="00AD48D7" w:rsidRPr="00ED5EE3">
        <w:rPr>
          <w:rFonts w:cs="Times New Roman"/>
          <w:sz w:val="26"/>
          <w:szCs w:val="26"/>
        </w:rPr>
        <w:t xml:space="preserve">Atbalsta, kas tiek finansēts no šo noteikumu </w:t>
      </w:r>
      <w:r w:rsidR="00013148">
        <w:rPr>
          <w:rFonts w:cs="Times New Roman"/>
          <w:sz w:val="26"/>
          <w:szCs w:val="26"/>
        </w:rPr>
        <w:t>3</w:t>
      </w:r>
      <w:r w:rsidR="00AD48D7" w:rsidRPr="00ED5EE3">
        <w:rPr>
          <w:rFonts w:cs="Times New Roman"/>
          <w:sz w:val="26"/>
          <w:szCs w:val="26"/>
        </w:rPr>
        <w:t>.punktā minētā finansējuma, ietvaros sasniedzami rādītāji:</w:t>
      </w:r>
    </w:p>
    <w:p w14:paraId="61D2C1CD" w14:textId="77777777" w:rsidR="009C3B43" w:rsidRDefault="009C3B43" w:rsidP="00ED5EE3">
      <w:pPr>
        <w:pStyle w:val="ListParagraph"/>
        <w:spacing w:line="259" w:lineRule="auto"/>
        <w:ind w:left="567" w:right="-2"/>
        <w:jc w:val="both"/>
        <w:rPr>
          <w:rFonts w:cs="Times New Roman"/>
          <w:sz w:val="26"/>
          <w:szCs w:val="26"/>
        </w:rPr>
      </w:pPr>
      <w:r>
        <w:rPr>
          <w:rFonts w:cs="Times New Roman"/>
          <w:sz w:val="26"/>
          <w:szCs w:val="26"/>
        </w:rPr>
        <w:t>5.1. </w:t>
      </w:r>
      <w:r w:rsidR="00AD48D7" w:rsidRPr="00CC571B">
        <w:rPr>
          <w:rFonts w:cs="Times New Roman"/>
          <w:sz w:val="26"/>
          <w:szCs w:val="26"/>
        </w:rPr>
        <w:t xml:space="preserve">līdz 2024.gada 4.ceturkšņa beigām </w:t>
      </w:r>
      <w:r w:rsidRPr="00CC571B">
        <w:rPr>
          <w:rFonts w:cs="Times New Roman"/>
          <w:sz w:val="26"/>
          <w:szCs w:val="26"/>
        </w:rPr>
        <w:t>ir apstiprināti</w:t>
      </w:r>
      <w:r w:rsidR="00AD48D7" w:rsidRPr="00CC571B">
        <w:rPr>
          <w:rFonts w:cs="Times New Roman"/>
          <w:sz w:val="26"/>
          <w:szCs w:val="26"/>
        </w:rPr>
        <w:t xml:space="preserve"> projekt</w:t>
      </w:r>
      <w:r w:rsidRPr="00CC571B">
        <w:rPr>
          <w:rFonts w:cs="Times New Roman"/>
          <w:sz w:val="26"/>
          <w:szCs w:val="26"/>
        </w:rPr>
        <w:t>i</w:t>
      </w:r>
      <w:r w:rsidR="00AD48D7" w:rsidRPr="00CC571B">
        <w:rPr>
          <w:rFonts w:cs="Times New Roman"/>
          <w:sz w:val="26"/>
          <w:szCs w:val="26"/>
        </w:rPr>
        <w:t xml:space="preserve"> par </w:t>
      </w:r>
      <w:r w:rsidRPr="00CC571B">
        <w:rPr>
          <w:rFonts w:cs="Times New Roman"/>
          <w:sz w:val="26"/>
          <w:szCs w:val="26"/>
        </w:rPr>
        <w:t>300 dzīvokļu būvniecību</w:t>
      </w:r>
      <w:r w:rsidR="00AD48D7" w:rsidRPr="00CC571B">
        <w:rPr>
          <w:rFonts w:cs="Times New Roman"/>
          <w:sz w:val="26"/>
          <w:szCs w:val="26"/>
        </w:rPr>
        <w:t>;</w:t>
      </w:r>
    </w:p>
    <w:p w14:paraId="6E1E0E18" w14:textId="265289B6" w:rsidR="00ED5EE3" w:rsidRPr="00ED5EE3" w:rsidRDefault="009C3B43" w:rsidP="00ED5EE3">
      <w:pPr>
        <w:pStyle w:val="ListParagraph"/>
        <w:spacing w:after="240" w:line="259" w:lineRule="auto"/>
        <w:ind w:left="567" w:right="-2"/>
        <w:contextualSpacing w:val="0"/>
        <w:jc w:val="both"/>
        <w:rPr>
          <w:rFonts w:cs="Times New Roman"/>
          <w:sz w:val="26"/>
          <w:szCs w:val="26"/>
        </w:rPr>
      </w:pPr>
      <w:r>
        <w:rPr>
          <w:rFonts w:cs="Times New Roman"/>
          <w:sz w:val="26"/>
          <w:szCs w:val="26"/>
        </w:rPr>
        <w:lastRenderedPageBreak/>
        <w:t>5.2. </w:t>
      </w:r>
      <w:r w:rsidR="00AD48D7" w:rsidRPr="00CC571B">
        <w:rPr>
          <w:rFonts w:cs="Times New Roman"/>
          <w:sz w:val="26"/>
          <w:szCs w:val="26"/>
        </w:rPr>
        <w:t xml:space="preserve">līdz 2026.gada 3.ceturkšņa beigām </w:t>
      </w:r>
      <w:r w:rsidRPr="00CC571B">
        <w:rPr>
          <w:rFonts w:cs="Times New Roman"/>
          <w:sz w:val="26"/>
          <w:szCs w:val="26"/>
        </w:rPr>
        <w:t>ir apstiprināti projekti par 700 dzīvokļu būvniecību, no kuriem ir uzbūvēti 300 dzīvokļi.</w:t>
      </w:r>
    </w:p>
    <w:p w14:paraId="7A301ACA" w14:textId="6A9081D6" w:rsidR="00D0232C" w:rsidRDefault="00ED5EE3" w:rsidP="003A041E">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6. </w:t>
      </w:r>
      <w:r w:rsidR="00943F1F" w:rsidRPr="00ED5EE3">
        <w:rPr>
          <w:rFonts w:cs="Times New Roman"/>
          <w:sz w:val="26"/>
          <w:szCs w:val="26"/>
          <w:shd w:val="clear" w:color="auto" w:fill="FFFFFF"/>
        </w:rPr>
        <w:t>Šo noteikumu </w:t>
      </w:r>
      <w:hyperlink r:id="rId11" w:anchor="p1" w:history="1">
        <w:r w:rsidR="00943F1F" w:rsidRPr="00ED5EE3">
          <w:rPr>
            <w:rFonts w:cs="Times New Roman"/>
            <w:sz w:val="26"/>
            <w:szCs w:val="26"/>
            <w:shd w:val="clear" w:color="auto" w:fill="FFFFFF"/>
          </w:rPr>
          <w:t>1</w:t>
        </w:r>
        <w:r w:rsidR="00B55A7B" w:rsidRPr="00ED5EE3">
          <w:rPr>
            <w:rFonts w:cs="Times New Roman"/>
            <w:sz w:val="26"/>
            <w:szCs w:val="26"/>
            <w:shd w:val="clear" w:color="auto" w:fill="FFFFFF"/>
          </w:rPr>
          <w:t>.1</w:t>
        </w:r>
        <w:r w:rsidR="00943F1F" w:rsidRPr="00ED5EE3">
          <w:rPr>
            <w:rFonts w:cs="Times New Roman"/>
            <w:sz w:val="26"/>
            <w:szCs w:val="26"/>
            <w:shd w:val="clear" w:color="auto" w:fill="FFFFFF"/>
          </w:rPr>
          <w:t>.</w:t>
        </w:r>
      </w:hyperlink>
      <w:r w:rsidR="00943F1F" w:rsidRPr="00ED5EE3">
        <w:rPr>
          <w:rFonts w:cs="Times New Roman"/>
          <w:sz w:val="26"/>
          <w:szCs w:val="26"/>
          <w:shd w:val="clear" w:color="auto" w:fill="FFFFFF"/>
        </w:rPr>
        <w:t xml:space="preserve"> punktā minēto atbalstu sniedz </w:t>
      </w:r>
      <w:r w:rsidR="0034768B">
        <w:rPr>
          <w:rFonts w:cs="Times New Roman"/>
          <w:sz w:val="26"/>
          <w:szCs w:val="26"/>
          <w:shd w:val="clear" w:color="auto" w:fill="FFFFFF"/>
        </w:rPr>
        <w:t xml:space="preserve">valsts ar </w:t>
      </w:r>
      <w:r w:rsidR="0085778C" w:rsidRPr="00ED5EE3">
        <w:rPr>
          <w:rFonts w:cs="Times New Roman"/>
          <w:sz w:val="26"/>
          <w:szCs w:val="26"/>
          <w:shd w:val="clear" w:color="auto" w:fill="FFFFFF"/>
        </w:rPr>
        <w:t>sabiedrība</w:t>
      </w:r>
      <w:r w:rsidR="0034768B">
        <w:rPr>
          <w:rFonts w:cs="Times New Roman"/>
          <w:sz w:val="26"/>
          <w:szCs w:val="26"/>
          <w:shd w:val="clear" w:color="auto" w:fill="FFFFFF"/>
        </w:rPr>
        <w:t>s</w:t>
      </w:r>
      <w:r w:rsidR="0085778C" w:rsidRPr="00ED5EE3">
        <w:rPr>
          <w:rFonts w:cs="Times New Roman"/>
          <w:sz w:val="26"/>
          <w:szCs w:val="26"/>
          <w:shd w:val="clear" w:color="auto" w:fill="FFFFFF"/>
        </w:rPr>
        <w:t xml:space="preserve"> “Altum”</w:t>
      </w:r>
      <w:r w:rsidR="00A2273A" w:rsidRPr="00ED5EE3">
        <w:rPr>
          <w:rFonts w:cs="Times New Roman"/>
          <w:sz w:val="26"/>
          <w:szCs w:val="26"/>
          <w:shd w:val="clear" w:color="auto" w:fill="FFFFFF"/>
        </w:rPr>
        <w:t xml:space="preserve"> </w:t>
      </w:r>
      <w:r w:rsidR="0034768B">
        <w:rPr>
          <w:rFonts w:cs="Times New Roman"/>
          <w:sz w:val="26"/>
          <w:szCs w:val="26"/>
          <w:shd w:val="clear" w:color="auto" w:fill="FFFFFF"/>
        </w:rPr>
        <w:t xml:space="preserve">starpniecību </w:t>
      </w:r>
      <w:r w:rsidR="00A2273A" w:rsidRPr="00ED5EE3">
        <w:rPr>
          <w:rFonts w:cs="Times New Roman"/>
          <w:sz w:val="26"/>
          <w:szCs w:val="26"/>
          <w:shd w:val="clear" w:color="auto" w:fill="FFFFFF"/>
        </w:rPr>
        <w:t xml:space="preserve">saskaņā ar šo noteikumu nosacījumiem un līgumu, kas noslēgts ar Ekonomikas ministriju (turpmāk – </w:t>
      </w:r>
      <w:r w:rsidR="006627C5">
        <w:rPr>
          <w:rFonts w:cs="Times New Roman"/>
          <w:sz w:val="26"/>
          <w:szCs w:val="26"/>
          <w:shd w:val="clear" w:color="auto" w:fill="FFFFFF"/>
        </w:rPr>
        <w:t>ministrija</w:t>
      </w:r>
      <w:r w:rsidR="00A2273A" w:rsidRPr="00ED5EE3">
        <w:rPr>
          <w:rFonts w:cs="Times New Roman"/>
          <w:sz w:val="26"/>
          <w:szCs w:val="26"/>
          <w:shd w:val="clear" w:color="auto" w:fill="FFFFFF"/>
        </w:rPr>
        <w:t>)</w:t>
      </w:r>
      <w:r w:rsidR="0085778C" w:rsidRPr="00ED5EE3">
        <w:rPr>
          <w:rFonts w:cs="Times New Roman"/>
          <w:sz w:val="26"/>
          <w:szCs w:val="26"/>
          <w:shd w:val="clear" w:color="auto" w:fill="FFFFFF"/>
        </w:rPr>
        <w:t>.</w:t>
      </w:r>
      <w:r w:rsidR="00A331E4" w:rsidRPr="00ED5EE3">
        <w:rPr>
          <w:rFonts w:cs="Times New Roman"/>
          <w:sz w:val="26"/>
          <w:szCs w:val="26"/>
          <w:shd w:val="clear" w:color="auto" w:fill="FFFFFF"/>
        </w:rPr>
        <w:t xml:space="preserve"> </w:t>
      </w:r>
    </w:p>
    <w:p w14:paraId="0474F76E" w14:textId="39793697" w:rsidR="00601F00" w:rsidRPr="00ED5EE3" w:rsidRDefault="00ED5EE3" w:rsidP="00ED5EE3">
      <w:pPr>
        <w:tabs>
          <w:tab w:val="left" w:pos="851"/>
        </w:tabs>
        <w:jc w:val="both"/>
        <w:rPr>
          <w:rFonts w:cs="Times New Roman"/>
          <w:sz w:val="26"/>
          <w:szCs w:val="26"/>
          <w:shd w:val="clear" w:color="auto" w:fill="FFFFFF"/>
        </w:rPr>
      </w:pPr>
      <w:r>
        <w:rPr>
          <w:rFonts w:cs="Times New Roman"/>
          <w:sz w:val="26"/>
          <w:szCs w:val="26"/>
          <w:shd w:val="clear" w:color="auto" w:fill="FFFFFF"/>
        </w:rPr>
        <w:t>7. </w:t>
      </w:r>
      <w:r w:rsidR="004F7555" w:rsidRPr="00ED5EE3">
        <w:rPr>
          <w:rFonts w:cs="Times New Roman"/>
          <w:sz w:val="26"/>
          <w:szCs w:val="26"/>
          <w:shd w:val="clear" w:color="auto" w:fill="FFFFFF"/>
        </w:rPr>
        <w:t xml:space="preserve">Šo noteikumu </w:t>
      </w:r>
      <w:r w:rsidR="004E7FBF">
        <w:rPr>
          <w:rFonts w:cs="Times New Roman"/>
          <w:sz w:val="26"/>
          <w:szCs w:val="26"/>
          <w:shd w:val="clear" w:color="auto" w:fill="FFFFFF"/>
        </w:rPr>
        <w:t>3</w:t>
      </w:r>
      <w:r w:rsidR="004F7555" w:rsidRPr="00ED5EE3">
        <w:rPr>
          <w:rFonts w:cs="Times New Roman"/>
          <w:sz w:val="26"/>
          <w:szCs w:val="26"/>
          <w:shd w:val="clear" w:color="auto" w:fill="FFFFFF"/>
        </w:rPr>
        <w:t>.</w:t>
      </w:r>
      <w:r w:rsidR="00222586">
        <w:rPr>
          <w:rFonts w:cs="Times New Roman"/>
          <w:sz w:val="26"/>
          <w:szCs w:val="26"/>
          <w:shd w:val="clear" w:color="auto" w:fill="FFFFFF"/>
        </w:rPr>
        <w:t> </w:t>
      </w:r>
      <w:r w:rsidR="004F7555" w:rsidRPr="00ED5EE3">
        <w:rPr>
          <w:rFonts w:cs="Times New Roman"/>
          <w:sz w:val="26"/>
          <w:szCs w:val="26"/>
          <w:shd w:val="clear" w:color="auto" w:fill="FFFFFF"/>
        </w:rPr>
        <w:t xml:space="preserve">punktā </w:t>
      </w:r>
      <w:r w:rsidR="00601F00" w:rsidRPr="00ED5EE3">
        <w:rPr>
          <w:rFonts w:cs="Times New Roman"/>
          <w:sz w:val="26"/>
          <w:szCs w:val="26"/>
          <w:shd w:val="clear" w:color="auto" w:fill="FFFFFF"/>
        </w:rPr>
        <w:t xml:space="preserve">minēto finansējumu </w:t>
      </w:r>
      <w:r w:rsidR="004F7555" w:rsidRPr="00ED5EE3">
        <w:rPr>
          <w:rFonts w:cs="Times New Roman"/>
          <w:sz w:val="26"/>
          <w:szCs w:val="26"/>
          <w:shd w:val="clear" w:color="auto" w:fill="FFFFFF"/>
        </w:rPr>
        <w:t>var izmantot</w:t>
      </w:r>
      <w:r w:rsidR="00601F00" w:rsidRPr="00ED5EE3">
        <w:rPr>
          <w:rFonts w:cs="Times New Roman"/>
          <w:sz w:val="26"/>
          <w:szCs w:val="26"/>
          <w:shd w:val="clear" w:color="auto" w:fill="FFFFFF"/>
        </w:rPr>
        <w:t>:</w:t>
      </w:r>
    </w:p>
    <w:p w14:paraId="0D91D3CF" w14:textId="7780CD58" w:rsidR="00CC571B" w:rsidRPr="00222586" w:rsidRDefault="00601F00" w:rsidP="00ED5EE3">
      <w:pPr>
        <w:pStyle w:val="ListParagraph"/>
        <w:numPr>
          <w:ilvl w:val="1"/>
          <w:numId w:val="53"/>
        </w:numPr>
        <w:jc w:val="both"/>
        <w:rPr>
          <w:rFonts w:cs="Times New Roman"/>
          <w:sz w:val="26"/>
          <w:szCs w:val="26"/>
          <w:shd w:val="clear" w:color="auto" w:fill="FFFFFF"/>
        </w:rPr>
      </w:pPr>
      <w:r w:rsidRPr="00222586">
        <w:rPr>
          <w:rFonts w:cs="Times New Roman"/>
          <w:sz w:val="26"/>
          <w:szCs w:val="26"/>
          <w:shd w:val="clear" w:color="auto" w:fill="FFFFFF"/>
        </w:rPr>
        <w:t>atbalsta sniegšanai;</w:t>
      </w:r>
    </w:p>
    <w:p w14:paraId="081E9C24" w14:textId="0D4EA1EE" w:rsidR="00601F00" w:rsidRPr="00222586" w:rsidRDefault="00601F00" w:rsidP="00ED5EE3">
      <w:pPr>
        <w:pStyle w:val="ListParagraph"/>
        <w:numPr>
          <w:ilvl w:val="1"/>
          <w:numId w:val="53"/>
        </w:numPr>
        <w:jc w:val="both"/>
        <w:rPr>
          <w:rFonts w:cs="Times New Roman"/>
          <w:sz w:val="26"/>
          <w:szCs w:val="26"/>
          <w:shd w:val="clear" w:color="auto" w:fill="FFFFFF"/>
        </w:rPr>
      </w:pPr>
      <w:r w:rsidRPr="00222586">
        <w:rPr>
          <w:rFonts w:cs="Times New Roman"/>
          <w:sz w:val="26"/>
          <w:szCs w:val="26"/>
          <w:shd w:val="clear" w:color="auto" w:fill="FFFFFF"/>
        </w:rPr>
        <w:t>atbalsta uzraudzības funkcij</w:t>
      </w:r>
      <w:r w:rsidR="006627C5">
        <w:rPr>
          <w:rFonts w:cs="Times New Roman"/>
          <w:sz w:val="26"/>
          <w:szCs w:val="26"/>
          <w:shd w:val="clear" w:color="auto" w:fill="FFFFFF"/>
        </w:rPr>
        <w:t>as</w:t>
      </w:r>
      <w:r w:rsidRPr="00222586">
        <w:rPr>
          <w:rFonts w:cs="Times New Roman"/>
          <w:sz w:val="26"/>
          <w:szCs w:val="26"/>
          <w:shd w:val="clear" w:color="auto" w:fill="FFFFFF"/>
        </w:rPr>
        <w:t xml:space="preserve"> nodrošināšanai</w:t>
      </w:r>
      <w:r w:rsidR="0034768B">
        <w:rPr>
          <w:rFonts w:cs="Times New Roman"/>
          <w:sz w:val="26"/>
          <w:szCs w:val="26"/>
          <w:shd w:val="clear" w:color="auto" w:fill="FFFFFF"/>
        </w:rPr>
        <w:t xml:space="preserve"> </w:t>
      </w:r>
      <w:r w:rsidR="00D0232C">
        <w:rPr>
          <w:rFonts w:cs="Times New Roman"/>
          <w:sz w:val="26"/>
          <w:szCs w:val="26"/>
          <w:shd w:val="clear" w:color="auto" w:fill="FFFFFF"/>
        </w:rPr>
        <w:t>sabiedrībai ar ierobežotu atbildību</w:t>
      </w:r>
      <w:r w:rsidR="00D0232C" w:rsidRPr="00222586">
        <w:rPr>
          <w:rFonts w:cs="Times New Roman"/>
          <w:sz w:val="26"/>
          <w:szCs w:val="26"/>
          <w:shd w:val="clear" w:color="auto" w:fill="FFFFFF"/>
        </w:rPr>
        <w:t xml:space="preserve"> </w:t>
      </w:r>
      <w:r w:rsidR="0034768B" w:rsidRPr="00222586">
        <w:rPr>
          <w:rFonts w:cs="Times New Roman"/>
          <w:sz w:val="26"/>
          <w:szCs w:val="26"/>
          <w:shd w:val="clear" w:color="auto" w:fill="FFFFFF"/>
        </w:rPr>
        <w:t xml:space="preserve">“Publisko aktīvu pārvaldītājs Possessor” (turpmāk </w:t>
      </w:r>
      <w:r w:rsidR="00070524">
        <w:rPr>
          <w:rFonts w:cs="Times New Roman"/>
          <w:sz w:val="26"/>
          <w:szCs w:val="26"/>
          <w:shd w:val="clear" w:color="auto" w:fill="FFFFFF"/>
        </w:rPr>
        <w:t>–</w:t>
      </w:r>
      <w:r w:rsidR="0034768B" w:rsidRPr="00222586">
        <w:rPr>
          <w:rFonts w:cs="Times New Roman"/>
          <w:sz w:val="26"/>
          <w:szCs w:val="26"/>
          <w:shd w:val="clear" w:color="auto" w:fill="FFFFFF"/>
        </w:rPr>
        <w:t xml:space="preserve"> </w:t>
      </w:r>
      <w:r w:rsidR="00070524">
        <w:rPr>
          <w:rFonts w:cs="Times New Roman"/>
          <w:sz w:val="26"/>
          <w:szCs w:val="26"/>
          <w:shd w:val="clear" w:color="auto" w:fill="FFFFFF"/>
        </w:rPr>
        <w:t>“</w:t>
      </w:r>
      <w:r w:rsidR="0034768B" w:rsidRPr="00222586">
        <w:rPr>
          <w:rFonts w:cs="Times New Roman"/>
          <w:sz w:val="26"/>
          <w:szCs w:val="26"/>
          <w:shd w:val="clear" w:color="auto" w:fill="FFFFFF"/>
        </w:rPr>
        <w:t>Possessor</w:t>
      </w:r>
      <w:r w:rsidR="00070524">
        <w:rPr>
          <w:rFonts w:cs="Times New Roman"/>
          <w:sz w:val="26"/>
          <w:szCs w:val="26"/>
          <w:shd w:val="clear" w:color="auto" w:fill="FFFFFF"/>
        </w:rPr>
        <w:t>”</w:t>
      </w:r>
      <w:r w:rsidR="0034768B" w:rsidRPr="00222586">
        <w:rPr>
          <w:rFonts w:cs="Times New Roman"/>
          <w:sz w:val="26"/>
          <w:szCs w:val="26"/>
          <w:shd w:val="clear" w:color="auto" w:fill="FFFFFF"/>
        </w:rPr>
        <w:t>)</w:t>
      </w:r>
      <w:r w:rsidRPr="00222586">
        <w:rPr>
          <w:rFonts w:cs="Times New Roman"/>
          <w:sz w:val="26"/>
          <w:szCs w:val="26"/>
          <w:shd w:val="clear" w:color="auto" w:fill="FFFFFF"/>
        </w:rPr>
        <w:t xml:space="preserve">, </w:t>
      </w:r>
      <w:r w:rsidR="0034768B">
        <w:rPr>
          <w:rFonts w:cs="Times New Roman"/>
          <w:sz w:val="26"/>
          <w:szCs w:val="26"/>
          <w:shd w:val="clear" w:color="auto" w:fill="FFFFFF"/>
        </w:rPr>
        <w:t>šīm izmaksām nepārsniedzot</w:t>
      </w:r>
      <w:r w:rsidR="00222586" w:rsidRPr="00222586">
        <w:rPr>
          <w:rFonts w:cs="Times New Roman"/>
          <w:sz w:val="26"/>
          <w:szCs w:val="26"/>
          <w:shd w:val="clear" w:color="auto" w:fill="FFFFFF"/>
        </w:rPr>
        <w:t xml:space="preserve"> </w:t>
      </w:r>
      <w:r w:rsidR="0034768B">
        <w:rPr>
          <w:rFonts w:cs="Times New Roman"/>
          <w:sz w:val="26"/>
          <w:szCs w:val="26"/>
          <w:shd w:val="clear" w:color="auto" w:fill="FFFFFF"/>
        </w:rPr>
        <w:t>3</w:t>
      </w:r>
      <w:r w:rsidRPr="00222586">
        <w:rPr>
          <w:rFonts w:cs="Times New Roman"/>
          <w:sz w:val="26"/>
          <w:szCs w:val="26"/>
          <w:shd w:val="clear" w:color="auto" w:fill="FFFFFF"/>
        </w:rPr>
        <w:t xml:space="preserve"> % no </w:t>
      </w:r>
      <w:r w:rsidR="00D0232C">
        <w:rPr>
          <w:rFonts w:cs="Times New Roman"/>
          <w:sz w:val="26"/>
          <w:szCs w:val="26"/>
          <w:shd w:val="clear" w:color="auto" w:fill="FFFFFF"/>
        </w:rPr>
        <w:t xml:space="preserve">šo noteikumu </w:t>
      </w:r>
      <w:r w:rsidR="002D10E8" w:rsidRPr="00222586">
        <w:rPr>
          <w:rFonts w:cs="Times New Roman"/>
          <w:sz w:val="26"/>
          <w:szCs w:val="26"/>
          <w:shd w:val="clear" w:color="auto" w:fill="FFFFFF"/>
        </w:rPr>
        <w:t>3</w:t>
      </w:r>
      <w:r w:rsidRPr="00222586">
        <w:rPr>
          <w:rFonts w:cs="Times New Roman"/>
          <w:sz w:val="26"/>
          <w:szCs w:val="26"/>
          <w:shd w:val="clear" w:color="auto" w:fill="FFFFFF"/>
        </w:rPr>
        <w:t>.</w:t>
      </w:r>
      <w:r w:rsidR="00222586" w:rsidRPr="00222586">
        <w:rPr>
          <w:rFonts w:cs="Times New Roman"/>
          <w:sz w:val="26"/>
          <w:szCs w:val="26"/>
          <w:shd w:val="clear" w:color="auto" w:fill="FFFFFF"/>
        </w:rPr>
        <w:t> </w:t>
      </w:r>
      <w:r w:rsidRPr="00222586">
        <w:rPr>
          <w:rFonts w:cs="Times New Roman"/>
          <w:sz w:val="26"/>
          <w:szCs w:val="26"/>
          <w:shd w:val="clear" w:color="auto" w:fill="FFFFFF"/>
        </w:rPr>
        <w:t>punktā minētā finansējuma</w:t>
      </w:r>
      <w:r w:rsidR="0034768B">
        <w:rPr>
          <w:rFonts w:cs="Times New Roman"/>
          <w:sz w:val="26"/>
          <w:szCs w:val="26"/>
          <w:shd w:val="clear" w:color="auto" w:fill="FFFFFF"/>
        </w:rPr>
        <w:t>;</w:t>
      </w:r>
    </w:p>
    <w:p w14:paraId="4F2FEF33" w14:textId="6B0E60C2" w:rsidR="00013148" w:rsidRPr="00222586" w:rsidRDefault="00601F00" w:rsidP="00222586">
      <w:pPr>
        <w:pStyle w:val="ListParagraph"/>
        <w:numPr>
          <w:ilvl w:val="1"/>
          <w:numId w:val="53"/>
        </w:numPr>
        <w:spacing w:after="240"/>
        <w:jc w:val="both"/>
        <w:rPr>
          <w:rFonts w:cs="Times New Roman"/>
          <w:sz w:val="26"/>
          <w:szCs w:val="26"/>
          <w:shd w:val="clear" w:color="auto" w:fill="FFFFFF"/>
        </w:rPr>
      </w:pPr>
      <w:r w:rsidRPr="001E16B0">
        <w:rPr>
          <w:rFonts w:cs="Times New Roman"/>
          <w:sz w:val="26"/>
          <w:szCs w:val="26"/>
          <w:shd w:val="clear" w:color="auto" w:fill="FFFFFF"/>
        </w:rPr>
        <w:t>pirmo zaudējumu segšanai, balstoties uz sagaidāmo zaudējumu riska novērtējumu atbilstoši</w:t>
      </w:r>
      <w:r w:rsidRPr="00B90D6A">
        <w:rPr>
          <w:rFonts w:cs="Times New Roman"/>
          <w:sz w:val="26"/>
          <w:szCs w:val="26"/>
          <w:shd w:val="clear" w:color="auto" w:fill="FFFFFF"/>
        </w:rPr>
        <w:t xml:space="preserve"> Attīstības finanšu institūcijas likuma 12. panta trešajai daļai</w:t>
      </w:r>
      <w:r>
        <w:rPr>
          <w:rFonts w:cs="Times New Roman"/>
          <w:sz w:val="26"/>
          <w:szCs w:val="26"/>
          <w:shd w:val="clear" w:color="auto" w:fill="FFFFFF"/>
        </w:rPr>
        <w:t>.</w:t>
      </w:r>
      <w:r w:rsidRPr="00CC571B">
        <w:rPr>
          <w:rFonts w:cs="Times New Roman"/>
          <w:sz w:val="26"/>
          <w:szCs w:val="26"/>
          <w:shd w:val="clear" w:color="auto" w:fill="FFFFFF"/>
        </w:rPr>
        <w:t xml:space="preserve"> </w:t>
      </w:r>
      <w:r w:rsidRPr="00B90D6A">
        <w:rPr>
          <w:rFonts w:cs="Times New Roman"/>
          <w:sz w:val="26"/>
          <w:szCs w:val="26"/>
          <w:shd w:val="clear" w:color="auto" w:fill="FFFFFF"/>
        </w:rPr>
        <w:t xml:space="preserve">Ja zaudējumi pārsniedz </w:t>
      </w:r>
      <w:r>
        <w:rPr>
          <w:rFonts w:cs="Times New Roman"/>
          <w:sz w:val="26"/>
          <w:szCs w:val="26"/>
          <w:shd w:val="clear" w:color="auto" w:fill="FFFFFF"/>
        </w:rPr>
        <w:t xml:space="preserve">aprēķināto pirmo </w:t>
      </w:r>
      <w:r w:rsidRPr="00B90D6A">
        <w:rPr>
          <w:rFonts w:cs="Times New Roman"/>
          <w:sz w:val="26"/>
          <w:szCs w:val="26"/>
          <w:shd w:val="clear" w:color="auto" w:fill="FFFFFF"/>
        </w:rPr>
        <w:t>zaudējumu</w:t>
      </w:r>
      <w:r>
        <w:rPr>
          <w:rFonts w:cs="Times New Roman"/>
          <w:sz w:val="26"/>
          <w:szCs w:val="26"/>
          <w:shd w:val="clear" w:color="auto" w:fill="FFFFFF"/>
        </w:rPr>
        <w:t xml:space="preserve"> apmēru</w:t>
      </w:r>
      <w:r w:rsidRPr="00B90D6A">
        <w:rPr>
          <w:rFonts w:cs="Times New Roman"/>
          <w:sz w:val="26"/>
          <w:szCs w:val="26"/>
          <w:shd w:val="clear" w:color="auto" w:fill="FFFFFF"/>
        </w:rPr>
        <w:t xml:space="preserve">, </w:t>
      </w:r>
      <w:r>
        <w:rPr>
          <w:rFonts w:cs="Times New Roman"/>
          <w:sz w:val="26"/>
          <w:szCs w:val="26"/>
          <w:shd w:val="clear" w:color="auto" w:fill="FFFFFF"/>
        </w:rPr>
        <w:t>tos</w:t>
      </w:r>
      <w:r w:rsidRPr="00B90D6A">
        <w:rPr>
          <w:rFonts w:cs="Times New Roman"/>
          <w:sz w:val="26"/>
          <w:szCs w:val="26"/>
          <w:shd w:val="clear" w:color="auto" w:fill="FFFFFF"/>
        </w:rPr>
        <w:t xml:space="preserve"> sedz sabiedrība </w:t>
      </w:r>
      <w:r>
        <w:rPr>
          <w:rFonts w:cs="Times New Roman"/>
          <w:sz w:val="26"/>
          <w:szCs w:val="26"/>
          <w:shd w:val="clear" w:color="auto" w:fill="FFFFFF"/>
        </w:rPr>
        <w:t>“</w:t>
      </w:r>
      <w:r w:rsidRPr="00B90D6A">
        <w:rPr>
          <w:rFonts w:cs="Times New Roman"/>
          <w:sz w:val="26"/>
          <w:szCs w:val="26"/>
          <w:shd w:val="clear" w:color="auto" w:fill="FFFFFF"/>
        </w:rPr>
        <w:t>Altum</w:t>
      </w:r>
      <w:r>
        <w:rPr>
          <w:rFonts w:cs="Times New Roman"/>
          <w:sz w:val="26"/>
          <w:szCs w:val="26"/>
          <w:shd w:val="clear" w:color="auto" w:fill="FFFFFF"/>
        </w:rPr>
        <w:t xml:space="preserve">” no saviem </w:t>
      </w:r>
      <w:r w:rsidRPr="003D0705">
        <w:rPr>
          <w:rFonts w:cs="Times New Roman"/>
          <w:sz w:val="26"/>
          <w:szCs w:val="26"/>
          <w:shd w:val="clear" w:color="auto" w:fill="FFFFFF"/>
        </w:rPr>
        <w:t>finanšu resursiem.</w:t>
      </w:r>
      <w:r w:rsidR="00EA130F" w:rsidRPr="003D0705">
        <w:rPr>
          <w:rFonts w:cs="Times New Roman"/>
          <w:sz w:val="26"/>
          <w:szCs w:val="26"/>
          <w:shd w:val="clear" w:color="auto" w:fill="FFFFFF"/>
        </w:rPr>
        <w:t xml:space="preserve"> </w:t>
      </w:r>
    </w:p>
    <w:p w14:paraId="5D92B21A" w14:textId="77777777" w:rsidR="00013148" w:rsidRPr="00CC571B" w:rsidRDefault="00013148" w:rsidP="00222586">
      <w:pPr>
        <w:pStyle w:val="ListParagraph"/>
        <w:spacing w:after="240"/>
        <w:ind w:left="1287"/>
        <w:jc w:val="both"/>
        <w:rPr>
          <w:rFonts w:cs="Times New Roman"/>
          <w:sz w:val="26"/>
          <w:szCs w:val="26"/>
          <w:shd w:val="clear" w:color="auto" w:fill="FFFFFF"/>
        </w:rPr>
      </w:pPr>
    </w:p>
    <w:p w14:paraId="5D57281F" w14:textId="5195C414" w:rsidR="006732EE" w:rsidRDefault="00D0232C" w:rsidP="00D0232C">
      <w:pPr>
        <w:pStyle w:val="ListParagraph"/>
        <w:spacing w:after="240"/>
        <w:ind w:left="26"/>
        <w:jc w:val="both"/>
        <w:rPr>
          <w:rFonts w:cs="Times New Roman"/>
          <w:sz w:val="26"/>
          <w:szCs w:val="26"/>
          <w:shd w:val="clear" w:color="auto" w:fill="FFFFFF"/>
        </w:rPr>
      </w:pPr>
      <w:bookmarkStart w:id="3" w:name="_Hlk80792181"/>
      <w:r w:rsidRPr="00702B3A">
        <w:rPr>
          <w:rFonts w:cs="Times New Roman"/>
          <w:sz w:val="26"/>
          <w:szCs w:val="26"/>
          <w:shd w:val="clear" w:color="auto" w:fill="FFFFFF"/>
        </w:rPr>
        <w:t>8. </w:t>
      </w:r>
      <w:r w:rsidR="006732EE" w:rsidRPr="00702B3A">
        <w:rPr>
          <w:rFonts w:cs="Times New Roman"/>
          <w:sz w:val="26"/>
          <w:szCs w:val="26"/>
          <w:shd w:val="clear" w:color="auto" w:fill="FFFFFF"/>
        </w:rPr>
        <w:t xml:space="preserve">Šo noteikumu izpratnē mājokļu pieejamības fonds ir </w:t>
      </w:r>
      <w:r w:rsidR="00E54CC2" w:rsidRPr="00702B3A">
        <w:rPr>
          <w:rFonts w:cs="Times New Roman"/>
          <w:sz w:val="26"/>
          <w:szCs w:val="26"/>
          <w:shd w:val="clear" w:color="auto" w:fill="FFFFFF"/>
        </w:rPr>
        <w:t xml:space="preserve">konts, kas </w:t>
      </w:r>
      <w:r w:rsidR="006627C5">
        <w:rPr>
          <w:rFonts w:cs="Times New Roman"/>
          <w:sz w:val="26"/>
          <w:szCs w:val="26"/>
          <w:shd w:val="clear" w:color="auto" w:fill="FFFFFF"/>
        </w:rPr>
        <w:t>ministrijai</w:t>
      </w:r>
      <w:r w:rsidR="00E54CC2" w:rsidRPr="00702B3A">
        <w:rPr>
          <w:rFonts w:cs="Times New Roman"/>
          <w:sz w:val="26"/>
          <w:szCs w:val="26"/>
          <w:shd w:val="clear" w:color="auto" w:fill="FFFFFF"/>
        </w:rPr>
        <w:t xml:space="preserve"> ir atvērts Va</w:t>
      </w:r>
      <w:r w:rsidR="009D59E7" w:rsidRPr="00702B3A">
        <w:rPr>
          <w:rFonts w:cs="Times New Roman"/>
          <w:sz w:val="26"/>
          <w:szCs w:val="26"/>
          <w:shd w:val="clear" w:color="auto" w:fill="FFFFFF"/>
        </w:rPr>
        <w:t>lsts kas</w:t>
      </w:r>
      <w:r w:rsidR="00E54CC2" w:rsidRPr="00702B3A">
        <w:rPr>
          <w:rFonts w:cs="Times New Roman"/>
          <w:sz w:val="26"/>
          <w:szCs w:val="26"/>
          <w:shd w:val="clear" w:color="auto" w:fill="FFFFFF"/>
        </w:rPr>
        <w:t>ē, kredītiestādē vai sabiedrībā “Altum” un</w:t>
      </w:r>
      <w:r w:rsidR="009D59E7" w:rsidRPr="00702B3A">
        <w:rPr>
          <w:rFonts w:cs="Times New Roman"/>
          <w:sz w:val="26"/>
          <w:szCs w:val="26"/>
          <w:shd w:val="clear" w:color="auto" w:fill="FFFFFF"/>
        </w:rPr>
        <w:t xml:space="preserve"> </w:t>
      </w:r>
      <w:r w:rsidR="00E54CC2" w:rsidRPr="00702B3A">
        <w:rPr>
          <w:rFonts w:cs="Times New Roman"/>
          <w:sz w:val="26"/>
          <w:szCs w:val="26"/>
          <w:shd w:val="clear" w:color="auto" w:fill="FFFFFF"/>
        </w:rPr>
        <w:t xml:space="preserve">kurā tiek </w:t>
      </w:r>
      <w:r w:rsidR="00E12CB2" w:rsidRPr="00702B3A">
        <w:rPr>
          <w:rFonts w:cs="Times New Roman"/>
          <w:sz w:val="26"/>
          <w:szCs w:val="26"/>
          <w:shd w:val="clear" w:color="auto" w:fill="FFFFFF"/>
        </w:rPr>
        <w:t>nodalīts</w:t>
      </w:r>
      <w:r w:rsidR="00E54CC2" w:rsidRPr="00702B3A">
        <w:rPr>
          <w:rFonts w:cs="Times New Roman"/>
          <w:sz w:val="26"/>
          <w:szCs w:val="26"/>
          <w:shd w:val="clear" w:color="auto" w:fill="FFFFFF"/>
        </w:rPr>
        <w:t xml:space="preserve"> </w:t>
      </w:r>
      <w:r w:rsidR="006627C5">
        <w:rPr>
          <w:rFonts w:cs="Times New Roman"/>
          <w:sz w:val="26"/>
          <w:szCs w:val="26"/>
          <w:shd w:val="clear" w:color="auto" w:fill="FFFFFF"/>
        </w:rPr>
        <w:t>ministrijas</w:t>
      </w:r>
      <w:r w:rsidR="00E54CC2" w:rsidRPr="006627C5">
        <w:rPr>
          <w:rFonts w:cs="Times New Roman"/>
          <w:sz w:val="26"/>
          <w:szCs w:val="26"/>
          <w:shd w:val="clear" w:color="auto" w:fill="FFFFFF"/>
        </w:rPr>
        <w:t xml:space="preserve"> finansējums,</w:t>
      </w:r>
      <w:r w:rsidR="006627C5">
        <w:rPr>
          <w:rFonts w:cs="Times New Roman"/>
          <w:sz w:val="26"/>
          <w:szCs w:val="26"/>
          <w:shd w:val="clear" w:color="auto" w:fill="FFFFFF"/>
        </w:rPr>
        <w:t xml:space="preserve"> ko veido šo noteikumu 3.punktā minētais finansējums</w:t>
      </w:r>
      <w:r w:rsidR="00D3198D">
        <w:rPr>
          <w:rFonts w:cs="Times New Roman"/>
          <w:sz w:val="26"/>
          <w:szCs w:val="26"/>
          <w:shd w:val="clear" w:color="auto" w:fill="FFFFFF"/>
        </w:rPr>
        <w:t>,</w:t>
      </w:r>
      <w:r w:rsidR="006627C5">
        <w:rPr>
          <w:rFonts w:cs="Times New Roman"/>
          <w:sz w:val="26"/>
          <w:szCs w:val="26"/>
          <w:shd w:val="clear" w:color="auto" w:fill="FFFFFF"/>
        </w:rPr>
        <w:t xml:space="preserve"> šo noteikumu ietvaros sabiedrības “Altum” </w:t>
      </w:r>
      <w:r w:rsidR="00973DB6" w:rsidRPr="00692719">
        <w:rPr>
          <w:rFonts w:cs="Times New Roman"/>
          <w:sz w:val="26"/>
          <w:szCs w:val="26"/>
          <w:shd w:val="clear" w:color="auto" w:fill="FFFFFF"/>
        </w:rPr>
        <w:t xml:space="preserve">izsniegto </w:t>
      </w:r>
      <w:r w:rsidR="006627C5" w:rsidRPr="00692719">
        <w:rPr>
          <w:rFonts w:cs="Times New Roman"/>
          <w:sz w:val="26"/>
          <w:szCs w:val="26"/>
          <w:shd w:val="clear" w:color="auto" w:fill="FFFFFF"/>
        </w:rPr>
        <w:t>a</w:t>
      </w:r>
      <w:r w:rsidR="00973DB6" w:rsidRPr="00692719">
        <w:rPr>
          <w:rFonts w:cs="Times New Roman"/>
          <w:sz w:val="26"/>
          <w:szCs w:val="26"/>
          <w:shd w:val="clear" w:color="auto" w:fill="FFFFFF"/>
        </w:rPr>
        <w:t>izdevumu pamatsummu atmaksas</w:t>
      </w:r>
      <w:r w:rsidR="00D3198D" w:rsidRPr="00692719">
        <w:rPr>
          <w:rFonts w:cs="Times New Roman"/>
          <w:sz w:val="26"/>
          <w:szCs w:val="26"/>
          <w:shd w:val="clear" w:color="auto" w:fill="FFFFFF"/>
        </w:rPr>
        <w:t xml:space="preserve"> </w:t>
      </w:r>
      <w:r w:rsidR="00973DB6" w:rsidRPr="00692719">
        <w:rPr>
          <w:rFonts w:cs="Times New Roman"/>
          <w:sz w:val="26"/>
          <w:szCs w:val="26"/>
          <w:shd w:val="clear" w:color="auto" w:fill="FFFFFF"/>
        </w:rPr>
        <w:t>un</w:t>
      </w:r>
      <w:r w:rsidR="00E54CC2" w:rsidRPr="00692719">
        <w:rPr>
          <w:rFonts w:cs="Times New Roman"/>
          <w:sz w:val="26"/>
          <w:szCs w:val="26"/>
          <w:shd w:val="clear" w:color="auto" w:fill="FFFFFF"/>
        </w:rPr>
        <w:t xml:space="preserve"> </w:t>
      </w:r>
      <w:r w:rsidR="00D3198D" w:rsidRPr="00692719">
        <w:rPr>
          <w:rFonts w:cs="Times New Roman"/>
          <w:sz w:val="26"/>
          <w:szCs w:val="26"/>
          <w:shd w:val="clear" w:color="auto" w:fill="FFFFFF"/>
        </w:rPr>
        <w:t xml:space="preserve">iemaksas no īres maksas saskaņā ar šo noteikumu 13.punktu, un </w:t>
      </w:r>
      <w:r w:rsidR="00E54CC2" w:rsidRPr="00692719">
        <w:rPr>
          <w:rFonts w:cs="Times New Roman"/>
          <w:sz w:val="26"/>
          <w:szCs w:val="26"/>
          <w:shd w:val="clear" w:color="auto" w:fill="FFFFFF"/>
        </w:rPr>
        <w:t>kas</w:t>
      </w:r>
      <w:r w:rsidR="00106DC0" w:rsidRPr="00692719">
        <w:rPr>
          <w:rFonts w:cs="Times New Roman"/>
          <w:sz w:val="26"/>
          <w:szCs w:val="26"/>
          <w:shd w:val="clear" w:color="auto" w:fill="FFFFFF"/>
        </w:rPr>
        <w:t xml:space="preserve"> tiek izmantots saskaņā ar šiem noteikumiem.</w:t>
      </w:r>
    </w:p>
    <w:bookmarkEnd w:id="3"/>
    <w:p w14:paraId="63BFD9A1" w14:textId="684E60ED" w:rsidR="00EA130F" w:rsidRPr="00CC571B" w:rsidRDefault="00E14E92" w:rsidP="00ED5EE3">
      <w:pPr>
        <w:tabs>
          <w:tab w:val="left" w:pos="851"/>
        </w:tabs>
        <w:spacing w:after="240"/>
        <w:jc w:val="both"/>
        <w:rPr>
          <w:rFonts w:ascii="Segoe UI" w:eastAsia="Times New Roman" w:hAnsi="Segoe UI" w:cs="Segoe UI"/>
          <w:sz w:val="26"/>
          <w:szCs w:val="26"/>
          <w:lang w:eastAsia="lv-LV"/>
        </w:rPr>
      </w:pPr>
      <w:r>
        <w:rPr>
          <w:rFonts w:cs="Times New Roman"/>
          <w:sz w:val="26"/>
          <w:szCs w:val="26"/>
          <w:shd w:val="clear" w:color="auto" w:fill="FFFFFF"/>
        </w:rPr>
        <w:t>9</w:t>
      </w:r>
      <w:r w:rsidR="00CC571B">
        <w:rPr>
          <w:rFonts w:cs="Times New Roman"/>
          <w:sz w:val="26"/>
          <w:szCs w:val="26"/>
          <w:shd w:val="clear" w:color="auto" w:fill="FFFFFF"/>
        </w:rPr>
        <w:t xml:space="preserve">. </w:t>
      </w:r>
      <w:r w:rsidR="00FD394D" w:rsidRPr="00CC571B">
        <w:rPr>
          <w:rFonts w:cs="Times New Roman"/>
          <w:sz w:val="26"/>
          <w:szCs w:val="26"/>
          <w:shd w:val="clear" w:color="auto" w:fill="FFFFFF"/>
        </w:rPr>
        <w:t xml:space="preserve">Šo noteikumu izpratnē īres māja </w:t>
      </w:r>
      <w:r w:rsidR="00EA130F" w:rsidRPr="00CC571B">
        <w:rPr>
          <w:rFonts w:cs="Times New Roman"/>
          <w:sz w:val="26"/>
          <w:szCs w:val="26"/>
          <w:shd w:val="clear" w:color="auto" w:fill="FFFFFF"/>
        </w:rPr>
        <w:t xml:space="preserve">ir triju vai vairāku dzīvokļu māja </w:t>
      </w:r>
      <w:r w:rsidR="00FA1C10" w:rsidRPr="00CC571B">
        <w:rPr>
          <w:rFonts w:cs="Times New Roman"/>
          <w:sz w:val="26"/>
          <w:szCs w:val="26"/>
          <w:shd w:val="clear" w:color="auto" w:fill="FFFFFF"/>
        </w:rPr>
        <w:t>atbilstoši normatīvajam regulējumam par būvju klasifikāciju,</w:t>
      </w:r>
      <w:r w:rsidR="00EA130F" w:rsidRPr="00CC571B">
        <w:rPr>
          <w:rFonts w:cs="Times New Roman"/>
          <w:sz w:val="26"/>
          <w:szCs w:val="26"/>
          <w:shd w:val="clear" w:color="auto" w:fill="FFFFFF"/>
        </w:rPr>
        <w:t xml:space="preserve"> kas tiek izīrēta atbilstoši normatīvajam regulējumam par dzīvojamo telpu īri</w:t>
      </w:r>
      <w:r w:rsidR="00E577E6" w:rsidRPr="00CC571B">
        <w:rPr>
          <w:rFonts w:cs="Times New Roman"/>
          <w:sz w:val="26"/>
          <w:szCs w:val="26"/>
          <w:shd w:val="clear" w:color="auto" w:fill="FFFFFF"/>
        </w:rPr>
        <w:t>.</w:t>
      </w:r>
      <w:r w:rsidR="00A04522">
        <w:rPr>
          <w:rFonts w:cs="Times New Roman"/>
          <w:sz w:val="26"/>
          <w:szCs w:val="26"/>
          <w:shd w:val="clear" w:color="auto" w:fill="FFFFFF"/>
        </w:rPr>
        <w:t xml:space="preserve"> </w:t>
      </w:r>
    </w:p>
    <w:p w14:paraId="0B7BF210" w14:textId="4373768B" w:rsidR="00536067" w:rsidRPr="00CC571B" w:rsidRDefault="00222586" w:rsidP="00ED5EE3">
      <w:pPr>
        <w:tabs>
          <w:tab w:val="left" w:pos="851"/>
        </w:tabs>
        <w:spacing w:after="240"/>
        <w:jc w:val="both"/>
        <w:rPr>
          <w:rFonts w:ascii="Segoe UI" w:eastAsia="Times New Roman" w:hAnsi="Segoe UI" w:cs="Segoe UI"/>
          <w:sz w:val="20"/>
          <w:szCs w:val="20"/>
          <w:lang w:eastAsia="lv-LV"/>
        </w:rPr>
      </w:pPr>
      <w:r>
        <w:rPr>
          <w:rFonts w:cs="Times New Roman"/>
          <w:sz w:val="26"/>
          <w:szCs w:val="26"/>
          <w:shd w:val="clear" w:color="auto" w:fill="FFFFFF"/>
        </w:rPr>
        <w:t>10</w:t>
      </w:r>
      <w:r w:rsidR="00CC571B">
        <w:rPr>
          <w:rFonts w:cs="Times New Roman"/>
          <w:sz w:val="26"/>
          <w:szCs w:val="26"/>
          <w:shd w:val="clear" w:color="auto" w:fill="FFFFFF"/>
        </w:rPr>
        <w:t xml:space="preserve">. </w:t>
      </w:r>
      <w:r w:rsidR="0085778C" w:rsidRPr="00CC571B">
        <w:rPr>
          <w:rFonts w:cs="Times New Roman"/>
          <w:sz w:val="26"/>
          <w:szCs w:val="26"/>
          <w:shd w:val="clear" w:color="auto" w:fill="FFFFFF"/>
        </w:rPr>
        <w:t xml:space="preserve">Šo noteikumu izpratnē nekustamā īpašuma attīstītājs ir </w:t>
      </w:r>
      <w:r w:rsidR="006732EE">
        <w:rPr>
          <w:rFonts w:cs="Times New Roman"/>
          <w:sz w:val="26"/>
          <w:szCs w:val="26"/>
          <w:shd w:val="clear" w:color="auto" w:fill="FFFFFF"/>
        </w:rPr>
        <w:t xml:space="preserve">kapitālsabiedrība vai kooperatīvā sabiedrība. </w:t>
      </w:r>
    </w:p>
    <w:p w14:paraId="2262DF4E" w14:textId="670DF8B0" w:rsidR="00DD2E6F" w:rsidRPr="00ED5EE3" w:rsidRDefault="00ED5EE3" w:rsidP="00692719">
      <w:pPr>
        <w:tabs>
          <w:tab w:val="left" w:pos="851"/>
        </w:tabs>
        <w:spacing w:after="240"/>
        <w:jc w:val="both"/>
        <w:rPr>
          <w:rFonts w:cs="Times New Roman"/>
          <w:sz w:val="26"/>
          <w:szCs w:val="26"/>
          <w:highlight w:val="cyan"/>
          <w:shd w:val="clear" w:color="auto" w:fill="FFFFFF"/>
        </w:rPr>
      </w:pPr>
      <w:r>
        <w:rPr>
          <w:rFonts w:cs="Times New Roman"/>
          <w:sz w:val="26"/>
          <w:szCs w:val="26"/>
          <w:shd w:val="clear" w:color="auto" w:fill="FFFFFF"/>
        </w:rPr>
        <w:t>1</w:t>
      </w:r>
      <w:r w:rsidR="00222586">
        <w:rPr>
          <w:rFonts w:cs="Times New Roman"/>
          <w:sz w:val="26"/>
          <w:szCs w:val="26"/>
          <w:shd w:val="clear" w:color="auto" w:fill="FFFFFF"/>
        </w:rPr>
        <w:t>1</w:t>
      </w:r>
      <w:r>
        <w:rPr>
          <w:rFonts w:cs="Times New Roman"/>
          <w:sz w:val="26"/>
          <w:szCs w:val="26"/>
          <w:shd w:val="clear" w:color="auto" w:fill="FFFFFF"/>
        </w:rPr>
        <w:t>. </w:t>
      </w:r>
      <w:r w:rsidR="003634DF" w:rsidRPr="00CC571B">
        <w:rPr>
          <w:rFonts w:cs="Times New Roman"/>
          <w:sz w:val="26"/>
          <w:szCs w:val="26"/>
          <w:shd w:val="clear" w:color="auto" w:fill="FFFFFF"/>
        </w:rPr>
        <w:t>Šo noteikumu izpratnē sabiedriskais pakalpojums, kas tiek sniegts atbilstoši Eiropas Komisijas lēmumam (2011.gada 20.decembris) par Līguma par Eiropas Savienības darbību 106. panta 2. punkta piemērošanu valsts atbalstam attiecībā uz kompensāciju par sabiedriskajiem pakalpojumiem dažiem uzņēmumiem, kuriem uzticēts sniegt pakalpojumus ar vispārēju tautsaimniecisku nozīmi (2012/21/ES) (turpmāk – Eiropas Komisijas lēmums), ir īres mājokļu nodrošināšana mājsaimniecībām</w:t>
      </w:r>
      <w:r w:rsidR="00CE7E3D" w:rsidRPr="00CC571B">
        <w:rPr>
          <w:rFonts w:cs="Times New Roman"/>
          <w:sz w:val="26"/>
          <w:szCs w:val="26"/>
          <w:shd w:val="clear" w:color="auto" w:fill="FFFFFF"/>
        </w:rPr>
        <w:t xml:space="preserve">, un to sniedz </w:t>
      </w:r>
      <w:r w:rsidR="00CE7E3D" w:rsidRPr="00222586">
        <w:rPr>
          <w:rFonts w:cs="Times New Roman"/>
          <w:sz w:val="26"/>
          <w:szCs w:val="26"/>
          <w:shd w:val="clear" w:color="auto" w:fill="FFFFFF"/>
        </w:rPr>
        <w:t>nekustamā īpašuma attīstītāji</w:t>
      </w:r>
      <w:r w:rsidR="003634DF" w:rsidRPr="00222586">
        <w:rPr>
          <w:rFonts w:cs="Times New Roman"/>
          <w:sz w:val="26"/>
          <w:szCs w:val="26"/>
          <w:shd w:val="clear" w:color="auto" w:fill="FFFFFF"/>
        </w:rPr>
        <w:t>.</w:t>
      </w:r>
    </w:p>
    <w:p w14:paraId="2CC884E4" w14:textId="1C9CE234" w:rsidR="00F37A95" w:rsidRPr="00B31130" w:rsidRDefault="00F37A95" w:rsidP="00F37A95">
      <w:pPr>
        <w:shd w:val="clear" w:color="auto" w:fill="FFFFFF"/>
        <w:spacing w:after="240"/>
        <w:jc w:val="center"/>
        <w:rPr>
          <w:rFonts w:cs="Times New Roman"/>
          <w:b/>
          <w:bCs/>
          <w:sz w:val="26"/>
          <w:szCs w:val="26"/>
        </w:rPr>
      </w:pPr>
      <w:r>
        <w:rPr>
          <w:rFonts w:cs="Times New Roman"/>
          <w:b/>
          <w:bCs/>
          <w:sz w:val="26"/>
          <w:szCs w:val="26"/>
        </w:rPr>
        <w:t xml:space="preserve">II. </w:t>
      </w:r>
      <w:r w:rsidRPr="00E60F01">
        <w:rPr>
          <w:rFonts w:cs="Times New Roman"/>
          <w:b/>
          <w:bCs/>
          <w:sz w:val="26"/>
          <w:szCs w:val="26"/>
        </w:rPr>
        <w:t xml:space="preserve"> </w:t>
      </w:r>
      <w:bookmarkStart w:id="4" w:name="_Hlk80803371"/>
      <w:r>
        <w:rPr>
          <w:rFonts w:cs="Times New Roman"/>
          <w:b/>
          <w:bCs/>
          <w:sz w:val="26"/>
          <w:szCs w:val="26"/>
        </w:rPr>
        <w:t>Dzīvojamās ī</w:t>
      </w:r>
      <w:r w:rsidRPr="00E60F01">
        <w:rPr>
          <w:rFonts w:cs="Times New Roman"/>
          <w:b/>
          <w:bCs/>
          <w:sz w:val="26"/>
          <w:szCs w:val="26"/>
        </w:rPr>
        <w:t xml:space="preserve">res mājas </w:t>
      </w:r>
      <w:r w:rsidR="005E662F">
        <w:rPr>
          <w:rFonts w:cs="Times New Roman"/>
          <w:b/>
          <w:bCs/>
          <w:sz w:val="26"/>
          <w:szCs w:val="26"/>
        </w:rPr>
        <w:t xml:space="preserve">prasības un </w:t>
      </w:r>
      <w:r w:rsidR="001E07A3">
        <w:rPr>
          <w:rFonts w:cs="Times New Roman"/>
          <w:b/>
          <w:bCs/>
          <w:sz w:val="26"/>
          <w:szCs w:val="26"/>
        </w:rPr>
        <w:t xml:space="preserve">dzīvojamās telpas īres līguma </w:t>
      </w:r>
      <w:r w:rsidRPr="00E60F01">
        <w:rPr>
          <w:rFonts w:cs="Times New Roman"/>
          <w:b/>
          <w:bCs/>
          <w:sz w:val="26"/>
          <w:szCs w:val="26"/>
        </w:rPr>
        <w:t>nosacījumi</w:t>
      </w:r>
      <w:r w:rsidRPr="00E60F01" w:rsidDel="00FB022A">
        <w:rPr>
          <w:rFonts w:cs="Times New Roman"/>
          <w:b/>
          <w:bCs/>
          <w:sz w:val="26"/>
          <w:szCs w:val="26"/>
        </w:rPr>
        <w:t xml:space="preserve"> </w:t>
      </w:r>
    </w:p>
    <w:bookmarkEnd w:id="4"/>
    <w:p w14:paraId="3FDD0022" w14:textId="1DDFC48B" w:rsidR="00735464" w:rsidRDefault="00A63DA1" w:rsidP="00070524">
      <w:pPr>
        <w:jc w:val="both"/>
        <w:rPr>
          <w:rFonts w:cs="Times New Roman"/>
          <w:sz w:val="26"/>
          <w:szCs w:val="26"/>
          <w:shd w:val="clear" w:color="auto" w:fill="FFFFFF"/>
        </w:rPr>
      </w:pPr>
      <w:r>
        <w:rPr>
          <w:rFonts w:cs="Times New Roman"/>
          <w:sz w:val="26"/>
          <w:szCs w:val="26"/>
          <w:shd w:val="clear" w:color="auto" w:fill="FFFFFF"/>
        </w:rPr>
        <w:t>12</w:t>
      </w:r>
      <w:r w:rsidR="00F37A95">
        <w:rPr>
          <w:rFonts w:cs="Times New Roman"/>
          <w:sz w:val="26"/>
          <w:szCs w:val="26"/>
          <w:shd w:val="clear" w:color="auto" w:fill="FFFFFF"/>
        </w:rPr>
        <w:t xml:space="preserve">. </w:t>
      </w:r>
      <w:r w:rsidR="005E662F">
        <w:rPr>
          <w:rFonts w:cs="Times New Roman"/>
          <w:sz w:val="26"/>
          <w:szCs w:val="26"/>
          <w:shd w:val="clear" w:color="auto" w:fill="FFFFFF"/>
        </w:rPr>
        <w:t xml:space="preserve">Nekustamā īpašuma attīstītājs </w:t>
      </w:r>
      <w:r w:rsidR="00735464">
        <w:rPr>
          <w:rFonts w:cs="Times New Roman"/>
          <w:sz w:val="26"/>
          <w:szCs w:val="26"/>
          <w:shd w:val="clear" w:color="auto" w:fill="FFFFFF"/>
        </w:rPr>
        <w:t>dzīvojamās telpas īres līgumā ietver šādus nosacījumus:</w:t>
      </w:r>
    </w:p>
    <w:p w14:paraId="239EF0CD" w14:textId="3B60DDE5" w:rsidR="00F37A95" w:rsidRDefault="00A63DA1" w:rsidP="00070524">
      <w:pPr>
        <w:ind w:left="567"/>
        <w:jc w:val="both"/>
        <w:rPr>
          <w:rFonts w:cs="Times New Roman"/>
          <w:sz w:val="26"/>
          <w:szCs w:val="26"/>
          <w:shd w:val="clear" w:color="auto" w:fill="FFFFFF"/>
        </w:rPr>
      </w:pPr>
      <w:r>
        <w:rPr>
          <w:rFonts w:cs="Times New Roman"/>
          <w:sz w:val="26"/>
          <w:szCs w:val="26"/>
          <w:shd w:val="clear" w:color="auto" w:fill="FFFFFF"/>
        </w:rPr>
        <w:t>12</w:t>
      </w:r>
      <w:r w:rsidR="00735464">
        <w:rPr>
          <w:rFonts w:cs="Times New Roman"/>
          <w:sz w:val="26"/>
          <w:szCs w:val="26"/>
          <w:shd w:val="clear" w:color="auto" w:fill="FFFFFF"/>
        </w:rPr>
        <w:t xml:space="preserve">.1. </w:t>
      </w:r>
      <w:r w:rsidR="005E662F">
        <w:rPr>
          <w:rFonts w:cs="Times New Roman"/>
          <w:sz w:val="26"/>
          <w:szCs w:val="26"/>
          <w:shd w:val="clear" w:color="auto" w:fill="FFFFFF"/>
        </w:rPr>
        <w:t>ī</w:t>
      </w:r>
      <w:r w:rsidR="00F37A95" w:rsidRPr="0038119E">
        <w:rPr>
          <w:rFonts w:cs="Times New Roman"/>
          <w:sz w:val="26"/>
          <w:szCs w:val="26"/>
          <w:shd w:val="clear" w:color="auto" w:fill="FFFFFF"/>
        </w:rPr>
        <w:t>res maks</w:t>
      </w:r>
      <w:r w:rsidR="005E662F">
        <w:rPr>
          <w:rFonts w:cs="Times New Roman"/>
          <w:sz w:val="26"/>
          <w:szCs w:val="26"/>
          <w:shd w:val="clear" w:color="auto" w:fill="FFFFFF"/>
        </w:rPr>
        <w:t xml:space="preserve">u </w:t>
      </w:r>
      <w:r w:rsidR="00735464">
        <w:rPr>
          <w:rFonts w:cs="Times New Roman"/>
          <w:sz w:val="26"/>
          <w:szCs w:val="26"/>
          <w:shd w:val="clear" w:color="auto" w:fill="FFFFFF"/>
        </w:rPr>
        <w:t xml:space="preserve">apmērā, kas nepārsniedz </w:t>
      </w:r>
      <w:r w:rsidR="00735464" w:rsidRPr="00F37A95">
        <w:rPr>
          <w:rFonts w:cs="Times New Roman"/>
          <w:sz w:val="26"/>
          <w:szCs w:val="26"/>
          <w:shd w:val="clear" w:color="auto" w:fill="FFFFFF"/>
        </w:rPr>
        <w:t>5,5 EUR/m</w:t>
      </w:r>
      <w:r w:rsidR="00735464" w:rsidRPr="0038119E">
        <w:rPr>
          <w:rFonts w:cs="Times New Roman"/>
          <w:sz w:val="26"/>
          <w:szCs w:val="26"/>
          <w:shd w:val="clear" w:color="auto" w:fill="FFFFFF"/>
          <w:vertAlign w:val="superscript"/>
        </w:rPr>
        <w:t>2</w:t>
      </w:r>
      <w:r w:rsidR="00735464" w:rsidRPr="00F37A95">
        <w:rPr>
          <w:rFonts w:cs="Times New Roman"/>
          <w:sz w:val="26"/>
          <w:szCs w:val="26"/>
          <w:shd w:val="clear" w:color="auto" w:fill="FFFFFF"/>
        </w:rPr>
        <w:t xml:space="preserve"> </w:t>
      </w:r>
      <w:r w:rsidR="00735464" w:rsidRPr="002F55FC">
        <w:rPr>
          <w:rFonts w:cs="Times New Roman"/>
          <w:sz w:val="26"/>
          <w:szCs w:val="26"/>
          <w:shd w:val="clear" w:color="auto" w:fill="FFFFFF"/>
        </w:rPr>
        <w:t>mēnesī</w:t>
      </w:r>
      <w:r w:rsidR="00735464">
        <w:rPr>
          <w:rFonts w:cs="Times New Roman"/>
          <w:sz w:val="26"/>
          <w:szCs w:val="26"/>
          <w:shd w:val="clear" w:color="auto" w:fill="FFFFFF"/>
        </w:rPr>
        <w:t xml:space="preserve">, </w:t>
      </w:r>
      <w:r>
        <w:rPr>
          <w:rFonts w:cs="Times New Roman"/>
          <w:sz w:val="26"/>
          <w:szCs w:val="26"/>
          <w:shd w:val="clear" w:color="auto" w:fill="FFFFFF"/>
        </w:rPr>
        <w:t xml:space="preserve">kas </w:t>
      </w:r>
      <w:r w:rsidR="00735464">
        <w:rPr>
          <w:rFonts w:cs="Times New Roman"/>
          <w:sz w:val="26"/>
          <w:szCs w:val="26"/>
          <w:shd w:val="clear" w:color="auto" w:fill="FFFFFF"/>
        </w:rPr>
        <w:t xml:space="preserve">ir noteikta </w:t>
      </w:r>
      <w:r w:rsidR="00F37A95" w:rsidRPr="002F55FC">
        <w:rPr>
          <w:rFonts w:cs="Times New Roman"/>
          <w:sz w:val="26"/>
          <w:szCs w:val="26"/>
          <w:shd w:val="clear" w:color="auto" w:fill="FFFFFF"/>
        </w:rPr>
        <w:t xml:space="preserve"> atbilstoši Dzīvojamo telpu īres likumā noteiktajai kārtībai</w:t>
      </w:r>
      <w:r w:rsidR="00735464">
        <w:rPr>
          <w:rFonts w:cs="Times New Roman"/>
          <w:sz w:val="26"/>
          <w:szCs w:val="26"/>
          <w:shd w:val="clear" w:color="auto" w:fill="FFFFFF"/>
        </w:rPr>
        <w:t>,</w:t>
      </w:r>
      <w:r w:rsidR="00A5263B">
        <w:rPr>
          <w:rFonts w:cs="Times New Roman"/>
          <w:sz w:val="26"/>
          <w:szCs w:val="26"/>
          <w:shd w:val="clear" w:color="auto" w:fill="FFFFFF"/>
        </w:rPr>
        <w:t xml:space="preserve"> </w:t>
      </w:r>
      <w:r w:rsidR="00F37A95" w:rsidRPr="002F55FC">
        <w:rPr>
          <w:rFonts w:cs="Times New Roman"/>
          <w:sz w:val="26"/>
          <w:szCs w:val="26"/>
          <w:shd w:val="clear" w:color="auto" w:fill="FFFFFF"/>
        </w:rPr>
        <w:t xml:space="preserve">un </w:t>
      </w:r>
      <w:r>
        <w:rPr>
          <w:rFonts w:cs="Times New Roman"/>
          <w:sz w:val="26"/>
          <w:szCs w:val="26"/>
          <w:shd w:val="clear" w:color="auto" w:fill="FFFFFF"/>
        </w:rPr>
        <w:t xml:space="preserve">kas </w:t>
      </w:r>
      <w:r w:rsidR="00F37A95" w:rsidRPr="002F55FC">
        <w:rPr>
          <w:rFonts w:cs="Times New Roman"/>
          <w:sz w:val="26"/>
          <w:szCs w:val="26"/>
          <w:shd w:val="clear" w:color="auto" w:fill="FFFFFF"/>
        </w:rPr>
        <w:t>ietver dzīvojamās īres mājas nekustamā īpašuma nodokli un apdrošināšanu</w:t>
      </w:r>
      <w:r w:rsidR="00F37A95">
        <w:rPr>
          <w:rFonts w:cs="Times New Roman"/>
          <w:sz w:val="26"/>
          <w:szCs w:val="26"/>
          <w:shd w:val="clear" w:color="auto" w:fill="FFFFFF"/>
        </w:rPr>
        <w:t>.</w:t>
      </w:r>
    </w:p>
    <w:p w14:paraId="26607228" w14:textId="18A4CE89" w:rsidR="00735464" w:rsidRPr="002F55FC" w:rsidRDefault="00A63DA1" w:rsidP="00070524">
      <w:pPr>
        <w:ind w:left="567"/>
        <w:jc w:val="both"/>
        <w:rPr>
          <w:rFonts w:cs="Times New Roman"/>
          <w:sz w:val="26"/>
          <w:szCs w:val="26"/>
          <w:shd w:val="clear" w:color="auto" w:fill="FFFFFF"/>
        </w:rPr>
      </w:pPr>
      <w:r>
        <w:rPr>
          <w:rFonts w:cs="Times New Roman"/>
          <w:sz w:val="26"/>
          <w:szCs w:val="26"/>
          <w:shd w:val="clear" w:color="auto" w:fill="FFFFFF"/>
        </w:rPr>
        <w:t>12</w:t>
      </w:r>
      <w:r w:rsidR="00735464">
        <w:rPr>
          <w:rFonts w:cs="Times New Roman"/>
          <w:sz w:val="26"/>
          <w:szCs w:val="26"/>
          <w:shd w:val="clear" w:color="auto" w:fill="FFFFFF"/>
        </w:rPr>
        <w:t>.2. īres maksas palielināšanas iespējas šādos gadījumos:</w:t>
      </w:r>
    </w:p>
    <w:p w14:paraId="4EEF9B9E" w14:textId="7E9171B8" w:rsidR="00F37A95" w:rsidRPr="005E54FB" w:rsidRDefault="00A63DA1" w:rsidP="00070524">
      <w:pPr>
        <w:ind w:left="1134"/>
        <w:jc w:val="both"/>
        <w:rPr>
          <w:rFonts w:cs="Times New Roman"/>
          <w:sz w:val="26"/>
          <w:szCs w:val="26"/>
          <w:shd w:val="clear" w:color="auto" w:fill="FFFFFF"/>
        </w:rPr>
      </w:pPr>
      <w:bookmarkStart w:id="5" w:name="_Hlk78802622"/>
      <w:bookmarkStart w:id="6" w:name="_Hlk80794575"/>
      <w:r>
        <w:rPr>
          <w:rFonts w:cs="Times New Roman"/>
          <w:sz w:val="26"/>
          <w:szCs w:val="26"/>
          <w:shd w:val="clear" w:color="auto" w:fill="FFFFFF"/>
        </w:rPr>
        <w:t>12</w:t>
      </w:r>
      <w:r w:rsidR="00735464">
        <w:rPr>
          <w:rFonts w:cs="Times New Roman"/>
          <w:sz w:val="26"/>
          <w:szCs w:val="26"/>
          <w:shd w:val="clear" w:color="auto" w:fill="FFFFFF"/>
        </w:rPr>
        <w:t>.2.1.</w:t>
      </w:r>
      <w:r w:rsidR="00F37A95">
        <w:rPr>
          <w:rFonts w:cs="Times New Roman"/>
          <w:sz w:val="26"/>
          <w:szCs w:val="26"/>
          <w:shd w:val="clear" w:color="auto" w:fill="FFFFFF"/>
        </w:rPr>
        <w:t xml:space="preserve"> </w:t>
      </w:r>
      <w:r w:rsidR="00F37A95" w:rsidRPr="005E54FB">
        <w:rPr>
          <w:rFonts w:cs="Times New Roman"/>
          <w:sz w:val="26"/>
          <w:szCs w:val="26"/>
          <w:shd w:val="clear" w:color="auto" w:fill="FFFFFF"/>
        </w:rPr>
        <w:t xml:space="preserve">reizi </w:t>
      </w:r>
      <w:r w:rsidR="005E662F">
        <w:rPr>
          <w:rFonts w:cs="Times New Roman"/>
          <w:sz w:val="26"/>
          <w:szCs w:val="26"/>
          <w:shd w:val="clear" w:color="auto" w:fill="FFFFFF"/>
        </w:rPr>
        <w:t>piecos</w:t>
      </w:r>
      <w:r w:rsidR="00F37A95" w:rsidRPr="005E54FB">
        <w:rPr>
          <w:rFonts w:cs="Times New Roman"/>
          <w:sz w:val="26"/>
          <w:szCs w:val="26"/>
          <w:shd w:val="clear" w:color="auto" w:fill="FFFFFF"/>
        </w:rPr>
        <w:t xml:space="preserve"> gados veicot </w:t>
      </w:r>
      <w:bookmarkEnd w:id="5"/>
      <w:r w:rsidR="00070524">
        <w:rPr>
          <w:rFonts w:cs="Times New Roman"/>
          <w:sz w:val="26"/>
          <w:szCs w:val="26"/>
          <w:shd w:val="clear" w:color="auto" w:fill="FFFFFF"/>
        </w:rPr>
        <w:t xml:space="preserve">indeksāciju </w:t>
      </w:r>
      <w:r w:rsidR="00CD1767" w:rsidRPr="001D2C3E">
        <w:rPr>
          <w:rFonts w:cs="Times New Roman"/>
          <w:sz w:val="26"/>
          <w:szCs w:val="26"/>
          <w:shd w:val="clear" w:color="auto" w:fill="FFFFFF"/>
        </w:rPr>
        <w:t xml:space="preserve">saskaņā ar </w:t>
      </w:r>
      <w:r w:rsidR="00CD1767">
        <w:rPr>
          <w:rFonts w:cs="Times New Roman"/>
          <w:sz w:val="26"/>
          <w:szCs w:val="26"/>
          <w:shd w:val="clear" w:color="auto" w:fill="FFFFFF"/>
        </w:rPr>
        <w:t>valsts inflācijas līmeni, kas noteikts atbilstoši Centrālās statistikas pārvaldes datiem</w:t>
      </w:r>
      <w:r w:rsidR="00F37A95">
        <w:rPr>
          <w:rFonts w:cs="Times New Roman"/>
          <w:sz w:val="26"/>
          <w:szCs w:val="26"/>
          <w:shd w:val="clear" w:color="auto" w:fill="FFFFFF"/>
        </w:rPr>
        <w:t>;</w:t>
      </w:r>
    </w:p>
    <w:p w14:paraId="5931C9A6" w14:textId="092D5D80" w:rsidR="00F37A95" w:rsidRDefault="00A63DA1" w:rsidP="00070524">
      <w:pPr>
        <w:pStyle w:val="ListParagraph"/>
        <w:ind w:left="1134"/>
        <w:contextualSpacing w:val="0"/>
        <w:jc w:val="both"/>
        <w:rPr>
          <w:rFonts w:cs="Times New Roman"/>
          <w:sz w:val="26"/>
          <w:szCs w:val="26"/>
          <w:shd w:val="clear" w:color="auto" w:fill="FFFFFF"/>
        </w:rPr>
      </w:pPr>
      <w:r>
        <w:rPr>
          <w:rFonts w:cs="Times New Roman"/>
          <w:sz w:val="26"/>
          <w:szCs w:val="26"/>
          <w:shd w:val="clear" w:color="auto" w:fill="FFFFFF"/>
        </w:rPr>
        <w:t>12</w:t>
      </w:r>
      <w:r w:rsidR="00735464">
        <w:rPr>
          <w:rFonts w:cs="Times New Roman"/>
          <w:sz w:val="26"/>
          <w:szCs w:val="26"/>
          <w:shd w:val="clear" w:color="auto" w:fill="FFFFFF"/>
        </w:rPr>
        <w:t>.2.2.</w:t>
      </w:r>
      <w:r w:rsidR="00F37A95">
        <w:rPr>
          <w:rFonts w:cs="Times New Roman"/>
          <w:sz w:val="26"/>
          <w:szCs w:val="26"/>
          <w:shd w:val="clear" w:color="auto" w:fill="FFFFFF"/>
        </w:rPr>
        <w:t xml:space="preserve"> </w:t>
      </w:r>
      <w:r w:rsidR="00F37A95" w:rsidRPr="00A63DA1">
        <w:rPr>
          <w:rFonts w:cs="Times New Roman"/>
          <w:sz w:val="26"/>
          <w:szCs w:val="26"/>
          <w:shd w:val="clear" w:color="auto" w:fill="FFFFFF"/>
        </w:rPr>
        <w:t>veicot kompleksus ēkas atjaunošanas darbus atbilstoši ēkas uzturēšanas plānam.</w:t>
      </w:r>
    </w:p>
    <w:p w14:paraId="0A13E1A8" w14:textId="0B1E27A5" w:rsidR="00263B5A" w:rsidRPr="00070524" w:rsidRDefault="00A63DA1" w:rsidP="00692719">
      <w:pPr>
        <w:spacing w:after="240"/>
        <w:ind w:left="567"/>
        <w:jc w:val="both"/>
        <w:rPr>
          <w:rFonts w:cs="Times New Roman"/>
          <w:sz w:val="26"/>
          <w:szCs w:val="26"/>
          <w:shd w:val="clear" w:color="auto" w:fill="FFFFFF"/>
        </w:rPr>
      </w:pPr>
      <w:r>
        <w:rPr>
          <w:rFonts w:cs="Times New Roman"/>
          <w:sz w:val="26"/>
          <w:szCs w:val="26"/>
          <w:shd w:val="clear" w:color="auto" w:fill="FFFFFF"/>
        </w:rPr>
        <w:t>12</w:t>
      </w:r>
      <w:r w:rsidR="00735464">
        <w:rPr>
          <w:rFonts w:cs="Times New Roman"/>
          <w:sz w:val="26"/>
          <w:szCs w:val="26"/>
          <w:shd w:val="clear" w:color="auto" w:fill="FFFFFF"/>
        </w:rPr>
        <w:t xml:space="preserve">.3. ierobežojumu </w:t>
      </w:r>
      <w:r w:rsidR="00735464" w:rsidRPr="00343E55">
        <w:rPr>
          <w:rFonts w:cs="Times New Roman"/>
          <w:sz w:val="26"/>
          <w:szCs w:val="26"/>
          <w:shd w:val="clear" w:color="auto" w:fill="FFFFFF"/>
        </w:rPr>
        <w:t>dzīvojamās īres mājas dzīvokļus nodot apakšīrei</w:t>
      </w:r>
      <w:r w:rsidR="00C0774F">
        <w:rPr>
          <w:rFonts w:cs="Times New Roman"/>
          <w:sz w:val="26"/>
          <w:szCs w:val="26"/>
          <w:shd w:val="clear" w:color="auto" w:fill="FFFFFF"/>
        </w:rPr>
        <w:t>.</w:t>
      </w:r>
    </w:p>
    <w:bookmarkEnd w:id="6"/>
    <w:p w14:paraId="04FCB8F8" w14:textId="1E3DC35A" w:rsidR="00E47D25" w:rsidRDefault="00A63DA1" w:rsidP="00F37A95">
      <w:pPr>
        <w:tabs>
          <w:tab w:val="left" w:pos="851"/>
        </w:tabs>
        <w:jc w:val="both"/>
        <w:rPr>
          <w:rFonts w:cs="Times New Roman"/>
          <w:sz w:val="26"/>
          <w:szCs w:val="26"/>
          <w:shd w:val="clear" w:color="auto" w:fill="FFFFFF"/>
        </w:rPr>
      </w:pPr>
      <w:r w:rsidRPr="00A63DA1">
        <w:rPr>
          <w:rFonts w:cs="Times New Roman"/>
          <w:sz w:val="26"/>
          <w:szCs w:val="26"/>
          <w:shd w:val="clear" w:color="auto" w:fill="FFFFFF"/>
        </w:rPr>
        <w:lastRenderedPageBreak/>
        <w:t>13.</w:t>
      </w:r>
      <w:r w:rsidR="00567FEA" w:rsidRPr="00A63DA1">
        <w:rPr>
          <w:rFonts w:cs="Times New Roman"/>
          <w:sz w:val="26"/>
          <w:szCs w:val="26"/>
          <w:shd w:val="clear" w:color="auto" w:fill="FFFFFF"/>
        </w:rPr>
        <w:t xml:space="preserve"> </w:t>
      </w:r>
      <w:r w:rsidR="00E47D25" w:rsidRPr="00A63DA1">
        <w:rPr>
          <w:rFonts w:cs="Times New Roman"/>
          <w:sz w:val="26"/>
          <w:szCs w:val="26"/>
          <w:shd w:val="clear" w:color="auto" w:fill="FFFFFF"/>
        </w:rPr>
        <w:t xml:space="preserve">Pēc šo noteikumu ietvaros izsniegtā </w:t>
      </w:r>
      <w:r w:rsidR="00567FEA" w:rsidRPr="00A63DA1">
        <w:rPr>
          <w:rFonts w:cs="Times New Roman"/>
          <w:sz w:val="26"/>
          <w:szCs w:val="26"/>
          <w:shd w:val="clear" w:color="auto" w:fill="FFFFFF"/>
        </w:rPr>
        <w:t xml:space="preserve">sabiedrības “Altum” </w:t>
      </w:r>
      <w:r w:rsidR="00E47D25" w:rsidRPr="00A63DA1">
        <w:rPr>
          <w:rFonts w:cs="Times New Roman"/>
          <w:sz w:val="26"/>
          <w:szCs w:val="26"/>
          <w:shd w:val="clear" w:color="auto" w:fill="FFFFFF"/>
        </w:rPr>
        <w:t>aizdevuma atmaksas dzīvojamās īres mājas īpašnieks veic iemaksas mājokļu pieejamības fondā no īres maksas 50 % apmērā.</w:t>
      </w:r>
    </w:p>
    <w:p w14:paraId="421C2A6C" w14:textId="77777777" w:rsidR="00E47D25" w:rsidRDefault="00E47D25" w:rsidP="00F37A95">
      <w:pPr>
        <w:tabs>
          <w:tab w:val="left" w:pos="851"/>
        </w:tabs>
        <w:jc w:val="both"/>
        <w:rPr>
          <w:rFonts w:cs="Times New Roman"/>
          <w:sz w:val="26"/>
          <w:szCs w:val="26"/>
          <w:shd w:val="clear" w:color="auto" w:fill="FFFFFF"/>
        </w:rPr>
      </w:pPr>
    </w:p>
    <w:p w14:paraId="536E4E23" w14:textId="59840EC4" w:rsidR="00F37A95" w:rsidRDefault="00A63DA1" w:rsidP="00692719">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14</w:t>
      </w:r>
      <w:r w:rsidR="00F37A95">
        <w:rPr>
          <w:rFonts w:cs="Times New Roman"/>
          <w:sz w:val="26"/>
          <w:szCs w:val="26"/>
          <w:shd w:val="clear" w:color="auto" w:fill="FFFFFF"/>
        </w:rPr>
        <w:t xml:space="preserve">. </w:t>
      </w:r>
      <w:r w:rsidR="00F37A95" w:rsidRPr="005E54FB">
        <w:rPr>
          <w:rFonts w:cs="Times New Roman"/>
          <w:sz w:val="26"/>
          <w:szCs w:val="26"/>
          <w:shd w:val="clear" w:color="auto" w:fill="FFFFFF"/>
        </w:rPr>
        <w:t xml:space="preserve">Nekustamā īpašuma </w:t>
      </w:r>
      <w:r w:rsidR="00735464" w:rsidRPr="005E54FB">
        <w:rPr>
          <w:rFonts w:cs="Times New Roman"/>
          <w:sz w:val="26"/>
          <w:szCs w:val="26"/>
          <w:shd w:val="clear" w:color="auto" w:fill="FFFFFF"/>
        </w:rPr>
        <w:t>attīstītāj</w:t>
      </w:r>
      <w:r w:rsidR="00C0774F">
        <w:rPr>
          <w:rFonts w:cs="Times New Roman"/>
          <w:sz w:val="26"/>
          <w:szCs w:val="26"/>
          <w:shd w:val="clear" w:color="auto" w:fill="FFFFFF"/>
        </w:rPr>
        <w:t>am</w:t>
      </w:r>
      <w:r w:rsidR="00735464" w:rsidRPr="005E54FB">
        <w:rPr>
          <w:rFonts w:cs="Times New Roman"/>
          <w:sz w:val="26"/>
          <w:szCs w:val="26"/>
          <w:shd w:val="clear" w:color="auto" w:fill="FFFFFF"/>
        </w:rPr>
        <w:t xml:space="preserve"> </w:t>
      </w:r>
      <w:r w:rsidR="00F37A95" w:rsidRPr="00343E55">
        <w:rPr>
          <w:rFonts w:cs="Times New Roman"/>
          <w:sz w:val="26"/>
          <w:szCs w:val="26"/>
          <w:shd w:val="clear" w:color="auto" w:fill="FFFFFF"/>
        </w:rPr>
        <w:t xml:space="preserve">dzīvojamās īres mājas īpašuma tiesības </w:t>
      </w:r>
      <w:r w:rsidR="00C0774F">
        <w:rPr>
          <w:rFonts w:cs="Times New Roman"/>
          <w:sz w:val="26"/>
          <w:szCs w:val="26"/>
          <w:shd w:val="clear" w:color="auto" w:fill="FFFFFF"/>
        </w:rPr>
        <w:t>ir jā</w:t>
      </w:r>
      <w:r w:rsidR="00F37A95" w:rsidRPr="00343E55">
        <w:rPr>
          <w:rFonts w:cs="Times New Roman"/>
          <w:sz w:val="26"/>
          <w:szCs w:val="26"/>
          <w:shd w:val="clear" w:color="auto" w:fill="FFFFFF"/>
        </w:rPr>
        <w:t>nostiprina zemesgrāmatā uz sava vārda</w:t>
      </w:r>
      <w:r w:rsidR="00263B5A">
        <w:rPr>
          <w:rFonts w:cs="Times New Roman"/>
          <w:sz w:val="26"/>
          <w:szCs w:val="26"/>
          <w:shd w:val="clear" w:color="auto" w:fill="FFFFFF"/>
        </w:rPr>
        <w:t xml:space="preserve"> un dzīvojamās īres mājas dzīvokļus nevar nodot īrei uz izpirkuma tiesībām.</w:t>
      </w:r>
    </w:p>
    <w:p w14:paraId="43C96B82" w14:textId="6C5ABC58" w:rsidR="00F37A95" w:rsidRPr="006619D6" w:rsidRDefault="00A63DA1" w:rsidP="00F37A95">
      <w:pPr>
        <w:jc w:val="both"/>
        <w:rPr>
          <w:rFonts w:cs="Times New Roman"/>
          <w:sz w:val="26"/>
          <w:szCs w:val="26"/>
          <w:shd w:val="clear" w:color="auto" w:fill="FFFFFF"/>
        </w:rPr>
      </w:pPr>
      <w:r>
        <w:rPr>
          <w:rFonts w:cs="Times New Roman"/>
          <w:sz w:val="26"/>
          <w:szCs w:val="26"/>
          <w:shd w:val="clear" w:color="auto" w:fill="FFFFFF"/>
        </w:rPr>
        <w:t>15</w:t>
      </w:r>
      <w:r w:rsidR="00F37A95">
        <w:rPr>
          <w:rFonts w:cs="Times New Roman"/>
          <w:sz w:val="26"/>
          <w:szCs w:val="26"/>
          <w:shd w:val="clear" w:color="auto" w:fill="FFFFFF"/>
        </w:rPr>
        <w:t xml:space="preserve">. </w:t>
      </w:r>
      <w:r w:rsidR="00F37A95" w:rsidRPr="006619D6">
        <w:rPr>
          <w:rFonts w:cs="Times New Roman"/>
          <w:sz w:val="26"/>
          <w:szCs w:val="26"/>
          <w:shd w:val="clear" w:color="auto" w:fill="FFFFFF"/>
        </w:rPr>
        <w:t>Nekustamā īpašuma attīstītājam ir jāievēro šādas dzīvojamās īres mājas kvalitātes prasības:</w:t>
      </w:r>
    </w:p>
    <w:p w14:paraId="52CCCF2C" w14:textId="77B7C190" w:rsidR="000877D2" w:rsidRPr="0038119E" w:rsidRDefault="00A63DA1" w:rsidP="0038119E">
      <w:pPr>
        <w:ind w:left="567"/>
        <w:jc w:val="both"/>
        <w:rPr>
          <w:rFonts w:eastAsia="Times New Roman" w:cs="Times New Roman"/>
          <w:sz w:val="26"/>
          <w:szCs w:val="26"/>
          <w:lang w:eastAsia="lv-LV"/>
        </w:rPr>
      </w:pPr>
      <w:r>
        <w:rPr>
          <w:rFonts w:eastAsia="Times New Roman" w:cs="Times New Roman"/>
          <w:sz w:val="26"/>
          <w:szCs w:val="26"/>
          <w:lang w:eastAsia="lv-LV"/>
        </w:rPr>
        <w:t>15</w:t>
      </w:r>
      <w:r w:rsidR="00F37A95" w:rsidRPr="006619D6">
        <w:rPr>
          <w:rFonts w:eastAsia="Times New Roman" w:cs="Times New Roman"/>
          <w:sz w:val="26"/>
          <w:szCs w:val="26"/>
          <w:lang w:eastAsia="lv-LV"/>
        </w:rPr>
        <w:t xml:space="preserve">.1. </w:t>
      </w:r>
      <w:bookmarkStart w:id="7" w:name="_Hlk78803719"/>
      <w:r w:rsidR="00F37A95" w:rsidRPr="004D59C9">
        <w:rPr>
          <w:rFonts w:eastAsia="Times New Roman" w:cs="Times New Roman"/>
          <w:sz w:val="26"/>
          <w:szCs w:val="26"/>
          <w:lang w:eastAsia="lv-LV"/>
        </w:rPr>
        <w:t xml:space="preserve">uz dzīvojamās īres mājas nodošanu ekspluatācijā ir izstrādāts dzīvojamās īres mājas pārvaldīšanas darba plāns saskaņā ar normatīvajiem aktiem par dzīvojamo māju pārvaldīšanu, </w:t>
      </w:r>
      <w:r w:rsidR="00F37A95" w:rsidRPr="006619D6">
        <w:rPr>
          <w:rFonts w:eastAsia="Times New Roman" w:cs="Times New Roman"/>
          <w:sz w:val="26"/>
          <w:szCs w:val="26"/>
          <w:lang w:eastAsia="lv-LV"/>
        </w:rPr>
        <w:t xml:space="preserve">atbilstoši kuram dzīvojamās īres mājas dzīvokļu īrnieki veic maksājumus </w:t>
      </w:r>
      <w:r w:rsidR="00F37A95" w:rsidRPr="00F37A95">
        <w:rPr>
          <w:rFonts w:eastAsia="Times New Roman" w:cs="Times New Roman"/>
          <w:sz w:val="26"/>
          <w:szCs w:val="26"/>
          <w:lang w:eastAsia="lv-LV"/>
        </w:rPr>
        <w:t>uzkrājumu fondā</w:t>
      </w:r>
      <w:r w:rsidR="000877D2">
        <w:rPr>
          <w:rFonts w:eastAsia="Times New Roman" w:cs="Times New Roman"/>
          <w:sz w:val="26"/>
          <w:szCs w:val="26"/>
          <w:lang w:eastAsia="lv-LV"/>
        </w:rPr>
        <w:t xml:space="preserve">, kas ir nekustamā īpašuma attīstītājam sabiedrības “Altum” atvērts konts un kura izlietojums ir jāsaskaņo ar </w:t>
      </w:r>
      <w:r w:rsidR="00070524">
        <w:rPr>
          <w:rFonts w:eastAsia="Times New Roman" w:cs="Times New Roman"/>
          <w:sz w:val="26"/>
          <w:szCs w:val="26"/>
          <w:lang w:eastAsia="lv-LV"/>
        </w:rPr>
        <w:t>“Possessor”</w:t>
      </w:r>
      <w:r w:rsidR="00F37A95" w:rsidRPr="00070524">
        <w:rPr>
          <w:rFonts w:eastAsia="Times New Roman" w:cs="Times New Roman"/>
          <w:sz w:val="26"/>
          <w:szCs w:val="26"/>
          <w:lang w:eastAsia="lv-LV"/>
        </w:rPr>
        <w:t>;</w:t>
      </w:r>
      <w:r w:rsidR="00F37A95" w:rsidRPr="00F37A95">
        <w:rPr>
          <w:rFonts w:eastAsia="Times New Roman" w:cs="Times New Roman"/>
          <w:sz w:val="26"/>
          <w:szCs w:val="26"/>
          <w:lang w:eastAsia="lv-LV"/>
        </w:rPr>
        <w:t xml:space="preserve"> </w:t>
      </w:r>
      <w:bookmarkEnd w:id="7"/>
    </w:p>
    <w:p w14:paraId="03D56A42" w14:textId="32468776" w:rsidR="00F37A95" w:rsidRPr="00343E55" w:rsidRDefault="00A63DA1" w:rsidP="0038119E">
      <w:pPr>
        <w:pStyle w:val="ListParagraph"/>
        <w:ind w:left="567"/>
        <w:jc w:val="both"/>
        <w:rPr>
          <w:rFonts w:cs="Times New Roman"/>
          <w:sz w:val="26"/>
          <w:szCs w:val="26"/>
          <w:shd w:val="clear" w:color="auto" w:fill="FFFFFF"/>
        </w:rPr>
      </w:pPr>
      <w:r w:rsidRPr="009A17EC">
        <w:rPr>
          <w:rFonts w:eastAsia="Times New Roman" w:cs="Times New Roman"/>
          <w:sz w:val="26"/>
          <w:szCs w:val="26"/>
          <w:lang w:eastAsia="lv-LV"/>
        </w:rPr>
        <w:t>15</w:t>
      </w:r>
      <w:r w:rsidR="00F37A95" w:rsidRPr="009A17EC">
        <w:rPr>
          <w:rFonts w:eastAsia="Times New Roman" w:cs="Times New Roman"/>
          <w:sz w:val="26"/>
          <w:szCs w:val="26"/>
          <w:lang w:eastAsia="lv-LV"/>
        </w:rPr>
        <w:t xml:space="preserve">.2. dzīvojamā īres māja ir </w:t>
      </w:r>
      <w:r w:rsidR="00070524" w:rsidRPr="009A17EC">
        <w:rPr>
          <w:rFonts w:eastAsia="Times New Roman" w:cs="Times New Roman"/>
          <w:sz w:val="26"/>
          <w:szCs w:val="26"/>
          <w:lang w:eastAsia="lv-LV"/>
        </w:rPr>
        <w:t>gandrīz nulles enerģijas ēka</w:t>
      </w:r>
      <w:r w:rsidR="00C82D24" w:rsidRPr="009A17EC">
        <w:rPr>
          <w:rFonts w:eastAsia="Times New Roman" w:cs="Times New Roman"/>
          <w:sz w:val="26"/>
          <w:szCs w:val="26"/>
          <w:lang w:eastAsia="lv-LV"/>
        </w:rPr>
        <w:t xml:space="preserve"> </w:t>
      </w:r>
      <w:r w:rsidR="00F37A95" w:rsidRPr="009A17EC">
        <w:rPr>
          <w:rFonts w:eastAsia="Times New Roman" w:cs="Times New Roman"/>
          <w:sz w:val="26"/>
          <w:szCs w:val="26"/>
          <w:lang w:eastAsia="lv-LV"/>
        </w:rPr>
        <w:t>atbilstoši normatīviem aktiem par ēku energosertifikāciju;</w:t>
      </w:r>
      <w:r w:rsidR="00C82D24" w:rsidRPr="00C82D24">
        <w:rPr>
          <w:rFonts w:cs="Times New Roman"/>
          <w:color w:val="333333"/>
          <w:sz w:val="24"/>
          <w:szCs w:val="24"/>
          <w:shd w:val="clear" w:color="auto" w:fill="FFFFFF"/>
        </w:rPr>
        <w:t xml:space="preserve"> </w:t>
      </w:r>
    </w:p>
    <w:p w14:paraId="2D5A1854" w14:textId="4E5A2DA7" w:rsidR="00F37A95" w:rsidRPr="006619D6" w:rsidRDefault="00A63DA1" w:rsidP="0038119E">
      <w:pPr>
        <w:ind w:left="567"/>
        <w:jc w:val="both"/>
        <w:rPr>
          <w:rFonts w:eastAsia="Times New Roman" w:cs="Times New Roman"/>
          <w:sz w:val="26"/>
          <w:szCs w:val="26"/>
          <w:lang w:eastAsia="lv-LV"/>
        </w:rPr>
      </w:pPr>
      <w:bookmarkStart w:id="8" w:name="_Hlk78803401"/>
      <w:r>
        <w:rPr>
          <w:sz w:val="26"/>
          <w:szCs w:val="26"/>
        </w:rPr>
        <w:t>15</w:t>
      </w:r>
      <w:r w:rsidR="00F37A95">
        <w:rPr>
          <w:sz w:val="26"/>
          <w:szCs w:val="26"/>
        </w:rPr>
        <w:t xml:space="preserve">.3. </w:t>
      </w:r>
      <w:r w:rsidR="00F37A95" w:rsidRPr="006619D6">
        <w:rPr>
          <w:sz w:val="26"/>
          <w:szCs w:val="26"/>
        </w:rPr>
        <w:t xml:space="preserve">dzīvojamai īres mājai pirms tās pieņemšanas ekspluatācijā ir veikti un izpildīti ēkas gaiscaurlaidības </w:t>
      </w:r>
      <w:r w:rsidR="00F37A95" w:rsidRPr="006619D6">
        <w:rPr>
          <w:rFonts w:eastAsia="Times New Roman" w:cs="Times New Roman"/>
          <w:sz w:val="26"/>
          <w:szCs w:val="26"/>
          <w:lang w:eastAsia="lv-LV"/>
        </w:rPr>
        <w:t xml:space="preserve">testi saskaņā ar Latvijas būvnormatīvu LBN 231-15 "Dzīvojamo un publisko ēku apkure un ventilācija"; </w:t>
      </w:r>
    </w:p>
    <w:p w14:paraId="74642AC0" w14:textId="42D29A45" w:rsidR="00F37A95" w:rsidRDefault="00A63DA1" w:rsidP="0038119E">
      <w:pPr>
        <w:spacing w:after="240"/>
        <w:ind w:left="567"/>
        <w:jc w:val="both"/>
        <w:rPr>
          <w:rFonts w:eastAsia="Times New Roman" w:cs="Times New Roman"/>
          <w:sz w:val="26"/>
          <w:szCs w:val="26"/>
          <w:lang w:eastAsia="lv-LV"/>
        </w:rPr>
      </w:pPr>
      <w:r>
        <w:rPr>
          <w:rFonts w:eastAsia="Times New Roman" w:cs="Times New Roman"/>
          <w:sz w:val="26"/>
          <w:szCs w:val="26"/>
          <w:lang w:eastAsia="lv-LV"/>
        </w:rPr>
        <w:t>15</w:t>
      </w:r>
      <w:r w:rsidR="00F37A95">
        <w:rPr>
          <w:rFonts w:eastAsia="Times New Roman" w:cs="Times New Roman"/>
          <w:sz w:val="26"/>
          <w:szCs w:val="26"/>
          <w:lang w:eastAsia="lv-LV"/>
        </w:rPr>
        <w:t xml:space="preserve">.4. </w:t>
      </w:r>
      <w:r w:rsidR="00F37A95" w:rsidRPr="00343E55">
        <w:rPr>
          <w:rFonts w:eastAsia="Times New Roman" w:cs="Times New Roman"/>
          <w:sz w:val="26"/>
          <w:szCs w:val="26"/>
          <w:lang w:eastAsia="lv-LV"/>
        </w:rPr>
        <w:t>dzīvojamai īres mājai pirms tās pieņemšanas ekspluatācijā ir veikti un izpildīti skaņas izolāci</w:t>
      </w:r>
      <w:r w:rsidR="00F37A95" w:rsidRPr="006619D6">
        <w:rPr>
          <w:rFonts w:eastAsia="Times New Roman" w:cs="Times New Roman"/>
          <w:sz w:val="26"/>
          <w:szCs w:val="26"/>
          <w:lang w:eastAsia="lv-LV"/>
        </w:rPr>
        <w:t xml:space="preserve">jas testi </w:t>
      </w:r>
      <w:r w:rsidR="00F37A95" w:rsidRPr="00026137">
        <w:rPr>
          <w:rFonts w:eastAsia="Times New Roman" w:cs="Times New Roman"/>
          <w:sz w:val="26"/>
          <w:szCs w:val="26"/>
          <w:lang w:eastAsia="lv-LV"/>
        </w:rPr>
        <w:t>saskaņā ar Latvijas būvnormatīvu LBN 016-15 "Būvakustika"</w:t>
      </w:r>
      <w:bookmarkEnd w:id="8"/>
      <w:r w:rsidR="00F37A95">
        <w:rPr>
          <w:rFonts w:eastAsia="Times New Roman" w:cs="Times New Roman"/>
          <w:sz w:val="26"/>
          <w:szCs w:val="26"/>
          <w:lang w:eastAsia="lv-LV"/>
        </w:rPr>
        <w:t>.</w:t>
      </w:r>
    </w:p>
    <w:p w14:paraId="41C8F898" w14:textId="2BCD0EAD" w:rsidR="00F37A95" w:rsidRDefault="00A63DA1" w:rsidP="000877D2">
      <w:pPr>
        <w:tabs>
          <w:tab w:val="left" w:pos="851"/>
        </w:tabs>
        <w:jc w:val="both"/>
        <w:rPr>
          <w:rFonts w:eastAsia="Times New Roman" w:cs="Times New Roman"/>
          <w:sz w:val="26"/>
          <w:szCs w:val="26"/>
          <w:lang w:eastAsia="lv-LV"/>
        </w:rPr>
      </w:pPr>
      <w:bookmarkStart w:id="9" w:name="_Hlk79567072"/>
      <w:bookmarkStart w:id="10" w:name="_Hlk79585804"/>
      <w:r>
        <w:rPr>
          <w:rFonts w:eastAsia="Times New Roman" w:cs="Times New Roman"/>
          <w:sz w:val="26"/>
          <w:szCs w:val="26"/>
          <w:lang w:eastAsia="lv-LV"/>
        </w:rPr>
        <w:t>16</w:t>
      </w:r>
      <w:r w:rsidR="00F37A95">
        <w:rPr>
          <w:rFonts w:eastAsia="Times New Roman" w:cs="Times New Roman"/>
          <w:sz w:val="26"/>
          <w:szCs w:val="26"/>
          <w:lang w:eastAsia="lv-LV"/>
        </w:rPr>
        <w:t>. N</w:t>
      </w:r>
      <w:r w:rsidR="00F37A95" w:rsidRPr="00343E55">
        <w:rPr>
          <w:rFonts w:eastAsia="Times New Roman" w:cs="Times New Roman"/>
          <w:sz w:val="26"/>
          <w:szCs w:val="26"/>
          <w:lang w:eastAsia="lv-LV"/>
        </w:rPr>
        <w:t xml:space="preserve">ekustamā īpašuma attīstītājs dzīvojamās īres mājas pārvaldīšanai un apsaimniekošanai izvēlās pārvaldnieku reizi piecu gadu periodā </w:t>
      </w:r>
      <w:r w:rsidR="00E76DDF">
        <w:rPr>
          <w:rFonts w:eastAsia="Times New Roman" w:cs="Times New Roman"/>
          <w:sz w:val="26"/>
          <w:szCs w:val="26"/>
          <w:lang w:eastAsia="lv-LV"/>
        </w:rPr>
        <w:t>atklātas atlases</w:t>
      </w:r>
      <w:r w:rsidR="00F37A95" w:rsidRPr="00343E55">
        <w:rPr>
          <w:rFonts w:eastAsia="Times New Roman" w:cs="Times New Roman"/>
          <w:sz w:val="26"/>
          <w:szCs w:val="26"/>
          <w:lang w:eastAsia="lv-LV"/>
        </w:rPr>
        <w:t xml:space="preserve"> procedūras ietvaros</w:t>
      </w:r>
      <w:r w:rsidR="00F37A95">
        <w:rPr>
          <w:rFonts w:eastAsia="Times New Roman" w:cs="Times New Roman"/>
          <w:sz w:val="26"/>
          <w:szCs w:val="26"/>
          <w:lang w:eastAsia="lv-LV"/>
        </w:rPr>
        <w:t>, nodrošinot pārvaldnieka izvēles procedūras atklātību, brīvu konkurenci un vienlīdzīgu attieksmi un ievērojot šādus pārvaldnieka atlases nosacījumus:</w:t>
      </w:r>
    </w:p>
    <w:p w14:paraId="55F5A7F9" w14:textId="74B8DD95" w:rsidR="00F37A95" w:rsidRDefault="00A63DA1" w:rsidP="005D04DE">
      <w:pPr>
        <w:tabs>
          <w:tab w:val="left" w:pos="851"/>
        </w:tabs>
        <w:ind w:left="567"/>
        <w:jc w:val="both"/>
        <w:rPr>
          <w:rFonts w:cs="Times New Roman"/>
          <w:sz w:val="26"/>
          <w:szCs w:val="26"/>
          <w:shd w:val="clear" w:color="auto" w:fill="FFFFFF"/>
        </w:rPr>
      </w:pPr>
      <w:r>
        <w:rPr>
          <w:rFonts w:eastAsia="Times New Roman" w:cs="Times New Roman"/>
          <w:sz w:val="26"/>
          <w:szCs w:val="26"/>
          <w:lang w:eastAsia="lv-LV"/>
        </w:rPr>
        <w:t>16</w:t>
      </w:r>
      <w:r w:rsidR="00F37A95">
        <w:rPr>
          <w:rFonts w:eastAsia="Times New Roman" w:cs="Times New Roman"/>
          <w:sz w:val="26"/>
          <w:szCs w:val="26"/>
          <w:lang w:eastAsia="lv-LV"/>
        </w:rPr>
        <w:t>.1. pārvaldniekam</w:t>
      </w:r>
      <w:r w:rsidR="00F37A95" w:rsidRPr="003C33CA">
        <w:rPr>
          <w:rFonts w:cs="Times New Roman"/>
          <w:sz w:val="26"/>
          <w:szCs w:val="26"/>
          <w:shd w:val="clear" w:color="auto" w:fill="FFFFFF"/>
        </w:rPr>
        <w:t xml:space="preserve"> saskaņā ar Valsts ieņēmumu dienesta administrēto nodokļu (nodevu) parādnieku datubāzē pieejamo informāciju</w:t>
      </w:r>
      <w:r w:rsidR="00F37A95">
        <w:rPr>
          <w:rFonts w:cs="Times New Roman"/>
          <w:sz w:val="26"/>
          <w:szCs w:val="26"/>
          <w:shd w:val="clear" w:color="auto" w:fill="FFFFFF"/>
        </w:rPr>
        <w:t xml:space="preserve"> uz atlases brīdi nav</w:t>
      </w:r>
      <w:r w:rsidR="00F37A95" w:rsidRPr="003C33CA">
        <w:rPr>
          <w:rFonts w:cs="Times New Roman"/>
          <w:sz w:val="26"/>
          <w:szCs w:val="26"/>
          <w:shd w:val="clear" w:color="auto" w:fill="FFFFFF"/>
        </w:rPr>
        <w:t xml:space="preserve"> nodokļu vai nodevu parādi</w:t>
      </w:r>
      <w:r w:rsidR="00F37A95" w:rsidRPr="003D263D">
        <w:rPr>
          <w:rFonts w:cs="Times New Roman"/>
          <w:sz w:val="26"/>
          <w:szCs w:val="26"/>
          <w:shd w:val="clear" w:color="auto" w:fill="FFFFFF"/>
        </w:rPr>
        <w:t xml:space="preserve">, </w:t>
      </w:r>
      <w:r w:rsidR="00F37A95" w:rsidRPr="00FE388F">
        <w:rPr>
          <w:rFonts w:cs="Times New Roman"/>
          <w:sz w:val="26"/>
          <w:szCs w:val="26"/>
          <w:shd w:val="clear" w:color="auto" w:fill="FFFFFF"/>
        </w:rPr>
        <w:t>kas kopsummā pārsniedz 1000 </w:t>
      </w:r>
      <w:r w:rsidR="00F37A95" w:rsidRPr="009A17EC">
        <w:rPr>
          <w:rFonts w:cs="Times New Roman"/>
          <w:i/>
          <w:iCs/>
          <w:sz w:val="26"/>
          <w:szCs w:val="26"/>
          <w:shd w:val="clear" w:color="auto" w:fill="FFFFFF"/>
        </w:rPr>
        <w:t>euro</w:t>
      </w:r>
      <w:r w:rsidR="0038119E">
        <w:rPr>
          <w:rFonts w:cs="Times New Roman"/>
          <w:sz w:val="26"/>
          <w:szCs w:val="26"/>
          <w:shd w:val="clear" w:color="auto" w:fill="FFFFFF"/>
        </w:rPr>
        <w:t>;</w:t>
      </w:r>
      <w:r w:rsidR="00F37A95" w:rsidRPr="00FE388F">
        <w:rPr>
          <w:rFonts w:cs="Times New Roman"/>
          <w:sz w:val="26"/>
          <w:szCs w:val="26"/>
          <w:shd w:val="clear" w:color="auto" w:fill="FFFFFF"/>
        </w:rPr>
        <w:t xml:space="preserve"> </w:t>
      </w:r>
    </w:p>
    <w:p w14:paraId="4C39E39B" w14:textId="73199C0E" w:rsidR="00F37A95" w:rsidRDefault="00A63DA1" w:rsidP="005D04DE">
      <w:pPr>
        <w:tabs>
          <w:tab w:val="left" w:pos="851"/>
        </w:tabs>
        <w:ind w:left="567"/>
        <w:jc w:val="both"/>
        <w:rPr>
          <w:rFonts w:cs="Times New Roman"/>
          <w:sz w:val="26"/>
          <w:szCs w:val="26"/>
          <w:shd w:val="clear" w:color="auto" w:fill="FFFFFF"/>
        </w:rPr>
      </w:pPr>
      <w:r>
        <w:rPr>
          <w:rFonts w:cs="Times New Roman"/>
          <w:sz w:val="26"/>
          <w:szCs w:val="26"/>
          <w:shd w:val="clear" w:color="auto" w:fill="FFFFFF"/>
        </w:rPr>
        <w:t>16</w:t>
      </w:r>
      <w:r w:rsidR="00F37A95">
        <w:rPr>
          <w:rFonts w:cs="Times New Roman"/>
          <w:sz w:val="26"/>
          <w:szCs w:val="26"/>
          <w:shd w:val="clear" w:color="auto" w:fill="FFFFFF"/>
        </w:rPr>
        <w:t xml:space="preserve">.2. pārvaldniekam nav </w:t>
      </w:r>
      <w:r w:rsidR="00F37A95" w:rsidRPr="004D59C9">
        <w:rPr>
          <w:rFonts w:cs="Times New Roman"/>
          <w:sz w:val="26"/>
          <w:szCs w:val="26"/>
          <w:shd w:val="clear" w:color="auto" w:fill="FFFFFF"/>
        </w:rPr>
        <w:t>ar tiesas spriedumu pasludināts</w:t>
      </w:r>
      <w:r w:rsidR="00F37A95" w:rsidRPr="009D0693">
        <w:rPr>
          <w:rFonts w:ascii="Arial" w:hAnsi="Arial" w:cs="Arial"/>
          <w:color w:val="414142"/>
          <w:sz w:val="20"/>
          <w:szCs w:val="20"/>
        </w:rPr>
        <w:t xml:space="preserve"> </w:t>
      </w:r>
      <w:r w:rsidR="00F37A95" w:rsidRPr="004D59C9">
        <w:rPr>
          <w:rFonts w:cs="Times New Roman"/>
          <w:sz w:val="26"/>
          <w:szCs w:val="26"/>
          <w:shd w:val="clear" w:color="auto" w:fill="FFFFFF"/>
        </w:rPr>
        <w:t>maksātnespējas process, īstenot</w:t>
      </w:r>
      <w:r w:rsidR="00F37A95">
        <w:rPr>
          <w:rFonts w:cs="Times New Roman"/>
          <w:sz w:val="26"/>
          <w:szCs w:val="26"/>
          <w:shd w:val="clear" w:color="auto" w:fill="FFFFFF"/>
        </w:rPr>
        <w:t>s</w:t>
      </w:r>
      <w:r w:rsidR="00F37A95" w:rsidRPr="004D59C9">
        <w:rPr>
          <w:rFonts w:cs="Times New Roman"/>
          <w:sz w:val="26"/>
          <w:szCs w:val="26"/>
          <w:shd w:val="clear" w:color="auto" w:fill="FFFFFF"/>
        </w:rPr>
        <w:t xml:space="preserve"> tiesiskās aizsardzības process, ar tiesas lēmumu īstenots ārpustiesas tiesiskās aizsardzības process, uzsākta bankrota procedūra, piemērota sanācija vai mierizlīgums, </w:t>
      </w:r>
      <w:r w:rsidR="00F37A95">
        <w:rPr>
          <w:rFonts w:cs="Times New Roman"/>
          <w:sz w:val="26"/>
          <w:szCs w:val="26"/>
          <w:shd w:val="clear" w:color="auto" w:fill="FFFFFF"/>
        </w:rPr>
        <w:t>tā</w:t>
      </w:r>
      <w:r w:rsidR="00F37A95" w:rsidRPr="004D59C9">
        <w:rPr>
          <w:rFonts w:cs="Times New Roman"/>
          <w:sz w:val="26"/>
          <w:szCs w:val="26"/>
          <w:shd w:val="clear" w:color="auto" w:fill="FFFFFF"/>
        </w:rPr>
        <w:t xml:space="preserve"> saimnieciskā darbība </w:t>
      </w:r>
      <w:r w:rsidR="00F37A95">
        <w:rPr>
          <w:rFonts w:cs="Times New Roman"/>
          <w:sz w:val="26"/>
          <w:szCs w:val="26"/>
          <w:shd w:val="clear" w:color="auto" w:fill="FFFFFF"/>
        </w:rPr>
        <w:t>nav</w:t>
      </w:r>
      <w:r w:rsidR="00F37A95" w:rsidRPr="004D59C9">
        <w:rPr>
          <w:rFonts w:cs="Times New Roman"/>
          <w:sz w:val="26"/>
          <w:szCs w:val="26"/>
          <w:shd w:val="clear" w:color="auto" w:fill="FFFFFF"/>
        </w:rPr>
        <w:t xml:space="preserve"> izbeigta, vai </w:t>
      </w:r>
      <w:r w:rsidR="00F37A95">
        <w:rPr>
          <w:rFonts w:cs="Times New Roman"/>
          <w:sz w:val="26"/>
          <w:szCs w:val="26"/>
          <w:shd w:val="clear" w:color="auto" w:fill="FFFFFF"/>
        </w:rPr>
        <w:t>pārvaldnieks neatbilst</w:t>
      </w:r>
      <w:r w:rsidR="00F37A95" w:rsidRPr="004D59C9">
        <w:rPr>
          <w:rFonts w:cs="Times New Roman"/>
          <w:sz w:val="26"/>
          <w:szCs w:val="26"/>
          <w:shd w:val="clear" w:color="auto" w:fill="FFFFFF"/>
        </w:rPr>
        <w:t xml:space="preserve"> normatīvajos aktos noteiktajiem kritērijiem, lai tam pēc kreditoru pieprasījuma pieprasītu maksātnespējas procedūru</w:t>
      </w:r>
      <w:r w:rsidR="0038119E">
        <w:rPr>
          <w:rFonts w:cs="Times New Roman"/>
          <w:sz w:val="26"/>
          <w:szCs w:val="26"/>
          <w:shd w:val="clear" w:color="auto" w:fill="FFFFFF"/>
        </w:rPr>
        <w:t>;</w:t>
      </w:r>
    </w:p>
    <w:p w14:paraId="63DD9D94" w14:textId="3884B9E6" w:rsidR="00F37A95" w:rsidRDefault="00A63DA1" w:rsidP="005D04DE">
      <w:pPr>
        <w:tabs>
          <w:tab w:val="left" w:pos="851"/>
        </w:tabs>
        <w:ind w:left="567"/>
        <w:jc w:val="both"/>
        <w:rPr>
          <w:rFonts w:cs="Times New Roman"/>
          <w:sz w:val="26"/>
          <w:szCs w:val="26"/>
          <w:shd w:val="clear" w:color="auto" w:fill="FFFFFF"/>
        </w:rPr>
      </w:pPr>
      <w:r>
        <w:rPr>
          <w:rFonts w:cs="Times New Roman"/>
          <w:sz w:val="26"/>
          <w:szCs w:val="26"/>
          <w:shd w:val="clear" w:color="auto" w:fill="FFFFFF"/>
        </w:rPr>
        <w:t>16</w:t>
      </w:r>
      <w:r w:rsidR="00F37A95">
        <w:rPr>
          <w:rFonts w:cs="Times New Roman"/>
          <w:sz w:val="26"/>
          <w:szCs w:val="26"/>
          <w:shd w:val="clear" w:color="auto" w:fill="FFFFFF"/>
        </w:rPr>
        <w:t xml:space="preserve">.3. </w:t>
      </w:r>
      <w:r w:rsidR="00F37A95" w:rsidRPr="00F37A95">
        <w:rPr>
          <w:rFonts w:cs="Times New Roman"/>
          <w:sz w:val="26"/>
          <w:szCs w:val="26"/>
        </w:rPr>
        <w:t>pārvaldniekam nav piemērota</w:t>
      </w:r>
      <w:r w:rsidR="00F37A95" w:rsidRPr="00F37A95">
        <w:rPr>
          <w:rFonts w:cs="Times New Roman"/>
          <w:sz w:val="26"/>
          <w:szCs w:val="26"/>
          <w:shd w:val="clear" w:color="auto" w:fill="FFFFFF"/>
        </w:rPr>
        <w:t> starptautiska vai nacionāla </w:t>
      </w:r>
      <w:r w:rsidR="00F37A95" w:rsidRPr="00F37A95">
        <w:rPr>
          <w:rFonts w:cs="Times New Roman"/>
          <w:sz w:val="26"/>
          <w:szCs w:val="26"/>
        </w:rPr>
        <w:t>sankcija atbilstoši normatīvajam regulējumam starptautisko un nacionālo sankciju jomā, k</w:t>
      </w:r>
      <w:r w:rsidR="005D04DE">
        <w:rPr>
          <w:rFonts w:cs="Times New Roman"/>
          <w:sz w:val="26"/>
          <w:szCs w:val="26"/>
        </w:rPr>
        <w:t>as</w:t>
      </w:r>
      <w:r w:rsidR="00F37A95" w:rsidRPr="00F37A95">
        <w:rPr>
          <w:rFonts w:cs="Times New Roman"/>
          <w:sz w:val="26"/>
          <w:szCs w:val="26"/>
        </w:rPr>
        <w:t xml:space="preserve"> ietekmē apsaimniekošanas līguma izpildi</w:t>
      </w:r>
      <w:r w:rsidR="0038119E">
        <w:rPr>
          <w:rFonts w:cs="Times New Roman"/>
          <w:sz w:val="26"/>
          <w:szCs w:val="26"/>
          <w:shd w:val="clear" w:color="auto" w:fill="FFFFFF"/>
        </w:rPr>
        <w:t>;</w:t>
      </w:r>
    </w:p>
    <w:p w14:paraId="23290E40" w14:textId="66251677" w:rsidR="002B68E6" w:rsidRPr="00F37A95" w:rsidRDefault="00A63DA1" w:rsidP="002B68E6">
      <w:pPr>
        <w:tabs>
          <w:tab w:val="left" w:pos="851"/>
        </w:tabs>
        <w:spacing w:after="240"/>
        <w:ind w:left="567"/>
        <w:jc w:val="both"/>
        <w:rPr>
          <w:rFonts w:eastAsia="Times New Roman" w:cs="Times New Roman"/>
          <w:sz w:val="26"/>
          <w:szCs w:val="26"/>
          <w:lang w:eastAsia="lv-LV"/>
        </w:rPr>
      </w:pPr>
      <w:r>
        <w:rPr>
          <w:rFonts w:eastAsia="Times New Roman" w:cs="Times New Roman"/>
          <w:sz w:val="26"/>
          <w:szCs w:val="26"/>
          <w:lang w:eastAsia="lv-LV"/>
        </w:rPr>
        <w:t>16</w:t>
      </w:r>
      <w:r w:rsidR="00F37A95" w:rsidRPr="002B68E6">
        <w:rPr>
          <w:rFonts w:eastAsia="Times New Roman" w:cs="Times New Roman"/>
          <w:sz w:val="26"/>
          <w:szCs w:val="26"/>
          <w:lang w:eastAsia="lv-LV"/>
        </w:rPr>
        <w:t xml:space="preserve">.4. </w:t>
      </w:r>
      <w:r w:rsidR="00F37A95" w:rsidRPr="009A17EC">
        <w:rPr>
          <w:rFonts w:cs="Times New Roman"/>
          <w:sz w:val="26"/>
          <w:szCs w:val="26"/>
        </w:rPr>
        <w:t xml:space="preserve">pārvaldnieks nav sodīts </w:t>
      </w:r>
      <w:r w:rsidR="002B68E6" w:rsidRPr="009A17EC">
        <w:rPr>
          <w:rFonts w:cs="Times New Roman"/>
          <w:sz w:val="26"/>
          <w:szCs w:val="26"/>
        </w:rPr>
        <w:t>par tīša nozieguma izdarīšanu pret īpašumu, tīša nozieguma izdarīšanu tautsaimniecībā vai tāda nozieguma izdarīšanu, kas saistīts ar terorismu, vai kur</w:t>
      </w:r>
      <w:r>
        <w:rPr>
          <w:rFonts w:cs="Times New Roman"/>
          <w:sz w:val="26"/>
          <w:szCs w:val="26"/>
        </w:rPr>
        <w:t>š</w:t>
      </w:r>
      <w:r w:rsidR="002B68E6" w:rsidRPr="009A17EC">
        <w:rPr>
          <w:rFonts w:cs="Times New Roman"/>
          <w:sz w:val="26"/>
          <w:szCs w:val="26"/>
        </w:rPr>
        <w:t xml:space="preserve"> ir sodīt</w:t>
      </w:r>
      <w:r>
        <w:rPr>
          <w:rFonts w:cs="Times New Roman"/>
          <w:sz w:val="26"/>
          <w:szCs w:val="26"/>
        </w:rPr>
        <w:t>s</w:t>
      </w:r>
      <w:r w:rsidR="002B68E6" w:rsidRPr="009A17EC">
        <w:rPr>
          <w:rFonts w:cs="Times New Roman"/>
          <w:sz w:val="26"/>
          <w:szCs w:val="26"/>
        </w:rPr>
        <w:t xml:space="preserve"> par šādiem noziegumiem, bet kura</w:t>
      </w:r>
      <w:r>
        <w:rPr>
          <w:rFonts w:cs="Times New Roman"/>
          <w:sz w:val="26"/>
          <w:szCs w:val="26"/>
        </w:rPr>
        <w:t>m</w:t>
      </w:r>
      <w:r w:rsidR="002B68E6" w:rsidRPr="009A17EC">
        <w:rPr>
          <w:rFonts w:cs="Times New Roman"/>
          <w:sz w:val="26"/>
          <w:szCs w:val="26"/>
        </w:rPr>
        <w:t xml:space="preserve"> sodāmība ir noņemta vai dzēsta.</w:t>
      </w:r>
    </w:p>
    <w:p w14:paraId="483CD871" w14:textId="286DCD4F" w:rsidR="00692719" w:rsidRDefault="00BC08C3" w:rsidP="0038119E">
      <w:pPr>
        <w:tabs>
          <w:tab w:val="left" w:pos="851"/>
        </w:tabs>
        <w:spacing w:after="240"/>
        <w:jc w:val="both"/>
        <w:rPr>
          <w:rFonts w:eastAsia="Times New Roman" w:cs="Times New Roman"/>
          <w:sz w:val="26"/>
          <w:szCs w:val="26"/>
          <w:lang w:eastAsia="lv-LV"/>
        </w:rPr>
      </w:pPr>
      <w:r>
        <w:rPr>
          <w:rFonts w:eastAsia="Times New Roman" w:cs="Times New Roman"/>
          <w:sz w:val="26"/>
          <w:szCs w:val="26"/>
          <w:lang w:eastAsia="lv-LV"/>
        </w:rPr>
        <w:t>17</w:t>
      </w:r>
      <w:r w:rsidR="00F37A95" w:rsidRPr="00F37A95">
        <w:rPr>
          <w:rFonts w:eastAsia="Times New Roman" w:cs="Times New Roman"/>
          <w:sz w:val="26"/>
          <w:szCs w:val="26"/>
          <w:lang w:eastAsia="lv-LV"/>
        </w:rPr>
        <w:t>.</w:t>
      </w:r>
      <w:r w:rsidR="00F37A95">
        <w:rPr>
          <w:rFonts w:eastAsia="Times New Roman" w:cs="Times New Roman"/>
          <w:sz w:val="26"/>
          <w:szCs w:val="26"/>
          <w:lang w:eastAsia="lv-LV"/>
        </w:rPr>
        <w:t xml:space="preserve"> </w:t>
      </w:r>
      <w:r w:rsidR="005D04DE">
        <w:rPr>
          <w:rFonts w:eastAsia="Times New Roman" w:cs="Times New Roman"/>
          <w:sz w:val="26"/>
          <w:szCs w:val="26"/>
          <w:lang w:eastAsia="lv-LV"/>
        </w:rPr>
        <w:t>Š</w:t>
      </w:r>
      <w:r w:rsidR="00F37A95">
        <w:rPr>
          <w:rFonts w:eastAsia="Times New Roman" w:cs="Times New Roman"/>
          <w:sz w:val="26"/>
          <w:szCs w:val="26"/>
          <w:lang w:eastAsia="lv-LV"/>
        </w:rPr>
        <w:t xml:space="preserve">o noteikumu </w:t>
      </w:r>
      <w:r>
        <w:rPr>
          <w:rFonts w:eastAsia="Times New Roman" w:cs="Times New Roman"/>
          <w:sz w:val="26"/>
          <w:szCs w:val="26"/>
          <w:lang w:eastAsia="lv-LV"/>
        </w:rPr>
        <w:t>16</w:t>
      </w:r>
      <w:r w:rsidR="00F37A95">
        <w:rPr>
          <w:rFonts w:eastAsia="Times New Roman" w:cs="Times New Roman"/>
          <w:sz w:val="26"/>
          <w:szCs w:val="26"/>
          <w:lang w:eastAsia="lv-LV"/>
        </w:rPr>
        <w:t>.</w:t>
      </w:r>
      <w:r w:rsidR="00F37A95" w:rsidRPr="00F37A95">
        <w:rPr>
          <w:rFonts w:eastAsia="Times New Roman" w:cs="Times New Roman"/>
          <w:sz w:val="26"/>
          <w:szCs w:val="26"/>
          <w:lang w:eastAsia="lv-LV"/>
        </w:rPr>
        <w:t xml:space="preserve"> punktā minēto</w:t>
      </w:r>
      <w:r w:rsidR="00F37A95">
        <w:rPr>
          <w:rFonts w:eastAsia="Times New Roman" w:cs="Times New Roman"/>
          <w:sz w:val="26"/>
          <w:szCs w:val="26"/>
          <w:lang w:eastAsia="lv-LV"/>
        </w:rPr>
        <w:t>s</w:t>
      </w:r>
      <w:r w:rsidR="00F37A95" w:rsidRPr="00F37A95">
        <w:rPr>
          <w:rFonts w:eastAsia="Times New Roman" w:cs="Times New Roman"/>
          <w:sz w:val="26"/>
          <w:szCs w:val="26"/>
          <w:lang w:eastAsia="lv-LV"/>
        </w:rPr>
        <w:t xml:space="preserve"> nosacījumu</w:t>
      </w:r>
      <w:r w:rsidR="00F37A95">
        <w:rPr>
          <w:rFonts w:eastAsia="Times New Roman" w:cs="Times New Roman"/>
          <w:sz w:val="26"/>
          <w:szCs w:val="26"/>
          <w:lang w:eastAsia="lv-LV"/>
        </w:rPr>
        <w:t>s</w:t>
      </w:r>
      <w:r w:rsidR="00F37A95" w:rsidRPr="00F37A95">
        <w:rPr>
          <w:rFonts w:eastAsia="Times New Roman" w:cs="Times New Roman"/>
          <w:sz w:val="26"/>
          <w:szCs w:val="26"/>
          <w:lang w:eastAsia="lv-LV"/>
        </w:rPr>
        <w:t xml:space="preserve"> var nepiemērot, ja nekustamā īpašuma attīstītājs ir pašvaldīb</w:t>
      </w:r>
      <w:r w:rsidR="00F037D0">
        <w:rPr>
          <w:rFonts w:eastAsia="Times New Roman" w:cs="Times New Roman"/>
          <w:sz w:val="26"/>
          <w:szCs w:val="26"/>
          <w:lang w:eastAsia="lv-LV"/>
        </w:rPr>
        <w:t>as</w:t>
      </w:r>
      <w:r w:rsidR="00F37A95" w:rsidRPr="00F37A95">
        <w:rPr>
          <w:rFonts w:eastAsia="Times New Roman" w:cs="Times New Roman"/>
          <w:sz w:val="26"/>
          <w:szCs w:val="26"/>
          <w:lang w:eastAsia="lv-LV"/>
        </w:rPr>
        <w:t xml:space="preserve"> kapitālsabiedrība</w:t>
      </w:r>
      <w:r w:rsidR="00AD41FF">
        <w:rPr>
          <w:rFonts w:eastAsia="Times New Roman" w:cs="Times New Roman"/>
          <w:sz w:val="26"/>
          <w:szCs w:val="26"/>
          <w:lang w:eastAsia="lv-LV"/>
        </w:rPr>
        <w:t xml:space="preserve">. </w:t>
      </w:r>
      <w:bookmarkEnd w:id="9"/>
      <w:bookmarkEnd w:id="10"/>
    </w:p>
    <w:p w14:paraId="176A24BF" w14:textId="77777777" w:rsidR="00EA7668" w:rsidRPr="005A0D8C" w:rsidRDefault="00EA7668" w:rsidP="0038119E">
      <w:pPr>
        <w:tabs>
          <w:tab w:val="left" w:pos="851"/>
        </w:tabs>
        <w:spacing w:after="240"/>
        <w:jc w:val="both"/>
        <w:rPr>
          <w:rFonts w:eastAsia="Times New Roman" w:cs="Times New Roman"/>
          <w:sz w:val="26"/>
          <w:szCs w:val="26"/>
          <w:lang w:eastAsia="lv-LV"/>
        </w:rPr>
      </w:pPr>
    </w:p>
    <w:p w14:paraId="100F7512" w14:textId="3AD41234" w:rsidR="00536067" w:rsidRPr="00DD2E6F" w:rsidRDefault="005D04DE" w:rsidP="00ED5EE3">
      <w:pPr>
        <w:pStyle w:val="ListParagraph"/>
        <w:tabs>
          <w:tab w:val="left" w:pos="851"/>
        </w:tabs>
        <w:spacing w:after="240"/>
        <w:contextualSpacing w:val="0"/>
        <w:jc w:val="center"/>
        <w:rPr>
          <w:rFonts w:cs="Times New Roman"/>
          <w:sz w:val="26"/>
          <w:szCs w:val="26"/>
          <w:shd w:val="clear" w:color="auto" w:fill="FFFFFF"/>
        </w:rPr>
      </w:pPr>
      <w:r>
        <w:rPr>
          <w:rFonts w:cs="Times New Roman"/>
          <w:b/>
          <w:bCs/>
          <w:sz w:val="26"/>
          <w:szCs w:val="26"/>
        </w:rPr>
        <w:lastRenderedPageBreak/>
        <w:t xml:space="preserve">III. </w:t>
      </w:r>
      <w:r w:rsidR="00E14E92">
        <w:rPr>
          <w:rFonts w:cs="Times New Roman"/>
          <w:b/>
          <w:bCs/>
          <w:sz w:val="26"/>
          <w:szCs w:val="26"/>
        </w:rPr>
        <w:t>Atbalsta</w:t>
      </w:r>
      <w:r w:rsidR="003634DF" w:rsidRPr="00DD2E6F">
        <w:rPr>
          <w:rFonts w:cs="Times New Roman"/>
          <w:b/>
          <w:bCs/>
          <w:sz w:val="26"/>
          <w:szCs w:val="26"/>
        </w:rPr>
        <w:t xml:space="preserve"> piešķiršanas </w:t>
      </w:r>
      <w:r w:rsidR="002B68E6">
        <w:rPr>
          <w:rFonts w:cs="Times New Roman"/>
          <w:b/>
          <w:bCs/>
          <w:sz w:val="26"/>
          <w:szCs w:val="26"/>
        </w:rPr>
        <w:t xml:space="preserve">un projekta atbilstības </w:t>
      </w:r>
      <w:r w:rsidR="003634DF" w:rsidRPr="00DD2E6F">
        <w:rPr>
          <w:rFonts w:cs="Times New Roman"/>
          <w:b/>
          <w:bCs/>
          <w:sz w:val="26"/>
          <w:szCs w:val="26"/>
        </w:rPr>
        <w:t>nosacījum</w:t>
      </w:r>
      <w:r w:rsidR="00DD2E6F" w:rsidRPr="00DD2E6F">
        <w:rPr>
          <w:rFonts w:cs="Times New Roman"/>
          <w:b/>
          <w:bCs/>
          <w:sz w:val="26"/>
          <w:szCs w:val="26"/>
        </w:rPr>
        <w:t>i</w:t>
      </w:r>
    </w:p>
    <w:p w14:paraId="2A7082E3" w14:textId="58F68C1C" w:rsidR="00E577E6" w:rsidRPr="009D0693" w:rsidRDefault="00BC08C3" w:rsidP="00ED5EE3">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18</w:t>
      </w:r>
      <w:r w:rsidR="00ED5EE3">
        <w:rPr>
          <w:rFonts w:cs="Times New Roman"/>
          <w:sz w:val="26"/>
          <w:szCs w:val="26"/>
          <w:shd w:val="clear" w:color="auto" w:fill="FFFFFF"/>
        </w:rPr>
        <w:t>. </w:t>
      </w:r>
      <w:r w:rsidR="008417CA" w:rsidRPr="009D0693">
        <w:rPr>
          <w:rFonts w:cs="Times New Roman"/>
          <w:sz w:val="26"/>
          <w:szCs w:val="26"/>
          <w:shd w:val="clear" w:color="auto" w:fill="FFFFFF"/>
        </w:rPr>
        <w:t xml:space="preserve">Šo noteikumu </w:t>
      </w:r>
      <w:r w:rsidR="00152F1D" w:rsidRPr="009D0693">
        <w:rPr>
          <w:rFonts w:cs="Times New Roman"/>
          <w:sz w:val="26"/>
          <w:szCs w:val="26"/>
          <w:shd w:val="clear" w:color="auto" w:fill="FFFFFF"/>
        </w:rPr>
        <w:t>ietvaros</w:t>
      </w:r>
      <w:r w:rsidR="008417CA" w:rsidRPr="009D0693">
        <w:rPr>
          <w:rFonts w:cs="Times New Roman"/>
          <w:sz w:val="26"/>
          <w:szCs w:val="26"/>
          <w:shd w:val="clear" w:color="auto" w:fill="FFFFFF"/>
        </w:rPr>
        <w:t xml:space="preserve"> </w:t>
      </w:r>
      <w:r w:rsidR="00DD2E6F" w:rsidRPr="009D0693">
        <w:rPr>
          <w:rFonts w:cs="Times New Roman"/>
          <w:sz w:val="26"/>
          <w:szCs w:val="26"/>
          <w:shd w:val="clear" w:color="auto" w:fill="FFFFFF"/>
        </w:rPr>
        <w:t xml:space="preserve">sabiedrības </w:t>
      </w:r>
      <w:r w:rsidR="00C71E7B" w:rsidRPr="009D0693">
        <w:rPr>
          <w:rFonts w:cs="Times New Roman"/>
          <w:sz w:val="26"/>
          <w:szCs w:val="26"/>
          <w:shd w:val="clear" w:color="auto" w:fill="FFFFFF"/>
        </w:rPr>
        <w:t>“Altum” sniegt</w:t>
      </w:r>
      <w:r w:rsidR="009B2254" w:rsidRPr="009D0693">
        <w:rPr>
          <w:rFonts w:cs="Times New Roman"/>
          <w:sz w:val="26"/>
          <w:szCs w:val="26"/>
          <w:shd w:val="clear" w:color="auto" w:fill="FFFFFF"/>
        </w:rPr>
        <w:t xml:space="preserve">o </w:t>
      </w:r>
      <w:r w:rsidR="008417CA" w:rsidRPr="009D0693">
        <w:rPr>
          <w:rFonts w:cs="Times New Roman"/>
          <w:sz w:val="26"/>
          <w:szCs w:val="26"/>
          <w:shd w:val="clear" w:color="auto" w:fill="FFFFFF"/>
        </w:rPr>
        <w:t>aizdevum</w:t>
      </w:r>
      <w:r w:rsidR="009B2254" w:rsidRPr="009D0693">
        <w:rPr>
          <w:rFonts w:cs="Times New Roman"/>
          <w:sz w:val="26"/>
          <w:szCs w:val="26"/>
          <w:shd w:val="clear" w:color="auto" w:fill="FFFFFF"/>
        </w:rPr>
        <w:t xml:space="preserve">u </w:t>
      </w:r>
      <w:r w:rsidR="00152F1D" w:rsidRPr="009D0693">
        <w:rPr>
          <w:rFonts w:cs="Times New Roman"/>
          <w:sz w:val="26"/>
          <w:szCs w:val="26"/>
          <w:shd w:val="clear" w:color="auto" w:fill="FFFFFF"/>
        </w:rPr>
        <w:t xml:space="preserve">var </w:t>
      </w:r>
      <w:r w:rsidR="009B2254" w:rsidRPr="009D0693">
        <w:rPr>
          <w:rFonts w:cs="Times New Roman"/>
          <w:sz w:val="26"/>
          <w:szCs w:val="26"/>
          <w:shd w:val="clear" w:color="auto" w:fill="FFFFFF"/>
        </w:rPr>
        <w:t>izsniegt</w:t>
      </w:r>
      <w:r w:rsidR="00152F1D" w:rsidRPr="009D0693">
        <w:rPr>
          <w:rFonts w:cs="Times New Roman"/>
          <w:sz w:val="26"/>
          <w:szCs w:val="26"/>
          <w:shd w:val="clear" w:color="auto" w:fill="FFFFFF"/>
        </w:rPr>
        <w:t xml:space="preserve"> </w:t>
      </w:r>
      <w:r w:rsidR="00E14E92">
        <w:rPr>
          <w:rFonts w:cs="Times New Roman"/>
          <w:sz w:val="26"/>
          <w:szCs w:val="26"/>
          <w:shd w:val="clear" w:color="auto" w:fill="FFFFFF"/>
        </w:rPr>
        <w:t xml:space="preserve">atsevišķi vai </w:t>
      </w:r>
      <w:r w:rsidR="00152F1D" w:rsidRPr="009D0693">
        <w:rPr>
          <w:rFonts w:cs="Times New Roman"/>
          <w:sz w:val="26"/>
          <w:szCs w:val="26"/>
          <w:shd w:val="clear" w:color="auto" w:fill="FFFFFF"/>
        </w:rPr>
        <w:t xml:space="preserve">kopā ar </w:t>
      </w:r>
      <w:bookmarkStart w:id="11" w:name="_Hlk66357910"/>
      <w:r w:rsidR="00152F1D" w:rsidRPr="009D0693">
        <w:rPr>
          <w:rFonts w:cs="Times New Roman"/>
          <w:sz w:val="26"/>
          <w:szCs w:val="26"/>
          <w:shd w:val="clear" w:color="auto" w:fill="FFFFFF"/>
        </w:rPr>
        <w:t>kredītiestādes</w:t>
      </w:r>
      <w:r w:rsidR="00720AD6" w:rsidRPr="009D0693">
        <w:rPr>
          <w:rFonts w:cs="Times New Roman"/>
          <w:sz w:val="26"/>
          <w:szCs w:val="26"/>
          <w:shd w:val="clear" w:color="auto" w:fill="FFFFFF"/>
        </w:rPr>
        <w:t xml:space="preserve"> </w:t>
      </w:r>
      <w:r w:rsidR="009B2254" w:rsidRPr="009D0693">
        <w:rPr>
          <w:rFonts w:cs="Times New Roman"/>
          <w:sz w:val="26"/>
          <w:szCs w:val="26"/>
          <w:shd w:val="clear" w:color="auto" w:fill="FFFFFF"/>
        </w:rPr>
        <w:t xml:space="preserve">vai citas starptautiskas finanšu institūcijas </w:t>
      </w:r>
      <w:r w:rsidR="00720AD6" w:rsidRPr="009D0693">
        <w:rPr>
          <w:rFonts w:cs="Times New Roman"/>
          <w:sz w:val="26"/>
          <w:szCs w:val="26"/>
          <w:shd w:val="clear" w:color="auto" w:fill="FFFFFF"/>
        </w:rPr>
        <w:t>aizdevumu</w:t>
      </w:r>
      <w:r w:rsidR="00E577E6" w:rsidRPr="009D0693">
        <w:rPr>
          <w:rFonts w:cs="Times New Roman"/>
          <w:sz w:val="26"/>
          <w:szCs w:val="26"/>
          <w:shd w:val="clear" w:color="auto" w:fill="FFFFFF"/>
        </w:rPr>
        <w:t>.</w:t>
      </w:r>
      <w:r w:rsidR="002D1424">
        <w:rPr>
          <w:rFonts w:cs="Times New Roman"/>
          <w:sz w:val="26"/>
          <w:szCs w:val="26"/>
          <w:shd w:val="clear" w:color="auto" w:fill="FFFFFF"/>
        </w:rPr>
        <w:t xml:space="preserve"> </w:t>
      </w:r>
    </w:p>
    <w:p w14:paraId="54EC384B" w14:textId="4A6C92F8" w:rsidR="00DD2E6F" w:rsidRPr="009D0693" w:rsidRDefault="00BC08C3" w:rsidP="00ED5EE3">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19</w:t>
      </w:r>
      <w:r w:rsidR="00ED5EE3" w:rsidRPr="005D04DE">
        <w:rPr>
          <w:rFonts w:cs="Times New Roman"/>
          <w:sz w:val="26"/>
          <w:szCs w:val="26"/>
          <w:shd w:val="clear" w:color="auto" w:fill="FFFFFF"/>
        </w:rPr>
        <w:t>. </w:t>
      </w:r>
      <w:r w:rsidR="00E577E6" w:rsidRPr="005D04DE">
        <w:rPr>
          <w:rFonts w:cs="Times New Roman"/>
          <w:sz w:val="26"/>
          <w:szCs w:val="26"/>
          <w:shd w:val="clear" w:color="auto" w:fill="FFFFFF"/>
        </w:rPr>
        <w:t xml:space="preserve">Ja šo noteikumu ietvaros </w:t>
      </w:r>
      <w:r w:rsidR="0038119E">
        <w:rPr>
          <w:rFonts w:cs="Times New Roman"/>
          <w:sz w:val="26"/>
          <w:szCs w:val="26"/>
          <w:shd w:val="clear" w:color="auto" w:fill="FFFFFF"/>
        </w:rPr>
        <w:t xml:space="preserve">sabiedrības </w:t>
      </w:r>
      <w:r w:rsidR="00E577E6" w:rsidRPr="005D04DE">
        <w:rPr>
          <w:rFonts w:cs="Times New Roman"/>
          <w:sz w:val="26"/>
          <w:szCs w:val="26"/>
          <w:shd w:val="clear" w:color="auto" w:fill="FFFFFF"/>
        </w:rPr>
        <w:t xml:space="preserve">“Altum” sniegtais aizdevums tiek izsniegts kopā ar kredītiestādes </w:t>
      </w:r>
      <w:r w:rsidR="00DB1263" w:rsidRPr="005D04DE">
        <w:rPr>
          <w:rFonts w:cs="Times New Roman"/>
          <w:sz w:val="26"/>
          <w:szCs w:val="26"/>
          <w:shd w:val="clear" w:color="auto" w:fill="FFFFFF"/>
        </w:rPr>
        <w:t xml:space="preserve">vai citas starptautiskas finanšu institūcijas </w:t>
      </w:r>
      <w:r w:rsidR="00E577E6" w:rsidRPr="005D04DE">
        <w:rPr>
          <w:rFonts w:cs="Times New Roman"/>
          <w:sz w:val="26"/>
          <w:szCs w:val="26"/>
          <w:shd w:val="clear" w:color="auto" w:fill="FFFFFF"/>
        </w:rPr>
        <w:t xml:space="preserve">aizdevumu, tad </w:t>
      </w:r>
      <w:bookmarkEnd w:id="11"/>
      <w:r w:rsidR="00DD2E6F" w:rsidRPr="005D04DE">
        <w:rPr>
          <w:rFonts w:cs="Times New Roman"/>
          <w:sz w:val="26"/>
          <w:szCs w:val="26"/>
          <w:shd w:val="clear" w:color="auto" w:fill="FFFFFF"/>
        </w:rPr>
        <w:t xml:space="preserve">sabiedrības </w:t>
      </w:r>
      <w:r w:rsidR="00C71E7B" w:rsidRPr="005D04DE">
        <w:rPr>
          <w:rFonts w:cs="Times New Roman"/>
          <w:sz w:val="26"/>
          <w:szCs w:val="26"/>
          <w:shd w:val="clear" w:color="auto" w:fill="FFFFFF"/>
        </w:rPr>
        <w:t>“Altum”</w:t>
      </w:r>
      <w:r w:rsidR="00F470EA" w:rsidRPr="005D04DE">
        <w:rPr>
          <w:rFonts w:cs="Times New Roman"/>
          <w:sz w:val="26"/>
          <w:szCs w:val="26"/>
          <w:shd w:val="clear" w:color="auto" w:fill="FFFFFF"/>
        </w:rPr>
        <w:t xml:space="preserve"> sniegtais</w:t>
      </w:r>
      <w:r w:rsidR="00152F1D" w:rsidRPr="005D04DE">
        <w:rPr>
          <w:rFonts w:cs="Times New Roman"/>
          <w:sz w:val="26"/>
          <w:szCs w:val="26"/>
          <w:shd w:val="clear" w:color="auto" w:fill="FFFFFF"/>
        </w:rPr>
        <w:t xml:space="preserve"> aizdevum</w:t>
      </w:r>
      <w:r w:rsidR="00B90D6A" w:rsidRPr="005D04DE">
        <w:rPr>
          <w:rFonts w:cs="Times New Roman"/>
          <w:sz w:val="26"/>
          <w:szCs w:val="26"/>
          <w:shd w:val="clear" w:color="auto" w:fill="FFFFFF"/>
        </w:rPr>
        <w:t>s</w:t>
      </w:r>
      <w:r w:rsidR="00152F1D" w:rsidRPr="005D04DE">
        <w:rPr>
          <w:rFonts w:cs="Times New Roman"/>
          <w:sz w:val="26"/>
          <w:szCs w:val="26"/>
          <w:shd w:val="clear" w:color="auto" w:fill="FFFFFF"/>
        </w:rPr>
        <w:t xml:space="preserve"> </w:t>
      </w:r>
      <w:r w:rsidR="005902DC" w:rsidRPr="005D04DE">
        <w:rPr>
          <w:rFonts w:cs="Times New Roman"/>
          <w:sz w:val="26"/>
          <w:szCs w:val="26"/>
          <w:shd w:val="clear" w:color="auto" w:fill="FFFFFF"/>
        </w:rPr>
        <w:t xml:space="preserve">ir subordinēts attiecībā pret kredītiestādes </w:t>
      </w:r>
      <w:r w:rsidR="000877D2">
        <w:rPr>
          <w:rFonts w:cs="Times New Roman"/>
          <w:sz w:val="26"/>
          <w:szCs w:val="26"/>
          <w:shd w:val="clear" w:color="auto" w:fill="FFFFFF"/>
        </w:rPr>
        <w:t xml:space="preserve">vai citas starptautiskas finanšu institūcijas </w:t>
      </w:r>
      <w:r w:rsidR="005902DC" w:rsidRPr="005D04DE">
        <w:rPr>
          <w:rFonts w:cs="Times New Roman"/>
          <w:sz w:val="26"/>
          <w:szCs w:val="26"/>
          <w:shd w:val="clear" w:color="auto" w:fill="FFFFFF"/>
        </w:rPr>
        <w:t xml:space="preserve">sniegto ilgtermiņa kredītu un ir pastiprināts ar zemāku nodrošinājuma kārtu nekā kredītiestādes </w:t>
      </w:r>
      <w:r w:rsidR="000877D2">
        <w:rPr>
          <w:rFonts w:cs="Times New Roman"/>
          <w:sz w:val="26"/>
          <w:szCs w:val="26"/>
          <w:shd w:val="clear" w:color="auto" w:fill="FFFFFF"/>
        </w:rPr>
        <w:t xml:space="preserve">vai citas starptautiskas finanšu institūcijas </w:t>
      </w:r>
      <w:r w:rsidR="005902DC" w:rsidRPr="005D04DE">
        <w:rPr>
          <w:rFonts w:cs="Times New Roman"/>
          <w:sz w:val="26"/>
          <w:szCs w:val="26"/>
          <w:shd w:val="clear" w:color="auto" w:fill="FFFFFF"/>
        </w:rPr>
        <w:t>sniegtais ilgtermiņa kredīts</w:t>
      </w:r>
      <w:r w:rsidR="00720AD6" w:rsidRPr="005D04DE">
        <w:rPr>
          <w:rFonts w:cs="Times New Roman"/>
          <w:sz w:val="26"/>
          <w:szCs w:val="26"/>
          <w:shd w:val="clear" w:color="auto" w:fill="FFFFFF"/>
        </w:rPr>
        <w:t>.</w:t>
      </w:r>
      <w:r w:rsidR="00420F27" w:rsidRPr="005D04DE">
        <w:rPr>
          <w:rFonts w:cs="Times New Roman"/>
          <w:sz w:val="26"/>
          <w:szCs w:val="26"/>
          <w:shd w:val="clear" w:color="auto" w:fill="FFFFFF"/>
        </w:rPr>
        <w:t xml:space="preserve"> </w:t>
      </w:r>
    </w:p>
    <w:p w14:paraId="50B0073F" w14:textId="195AF8FF" w:rsidR="00AD4B15" w:rsidRPr="009D0693" w:rsidRDefault="005D04DE" w:rsidP="00ED5EE3">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2</w:t>
      </w:r>
      <w:r w:rsidR="00BC08C3">
        <w:rPr>
          <w:rFonts w:cs="Times New Roman"/>
          <w:sz w:val="26"/>
          <w:szCs w:val="26"/>
          <w:shd w:val="clear" w:color="auto" w:fill="FFFFFF"/>
        </w:rPr>
        <w:t>0</w:t>
      </w:r>
      <w:r w:rsidR="00ED5EE3">
        <w:rPr>
          <w:rFonts w:cs="Times New Roman"/>
          <w:sz w:val="26"/>
          <w:szCs w:val="26"/>
          <w:shd w:val="clear" w:color="auto" w:fill="FFFFFF"/>
        </w:rPr>
        <w:t>. </w:t>
      </w:r>
      <w:r w:rsidR="00FE4456" w:rsidRPr="009D0693">
        <w:rPr>
          <w:rFonts w:cs="Times New Roman"/>
          <w:sz w:val="26"/>
          <w:szCs w:val="26"/>
          <w:shd w:val="clear" w:color="auto" w:fill="FFFFFF"/>
        </w:rPr>
        <w:t>Atbalstu</w:t>
      </w:r>
      <w:r w:rsidR="00AD3EB6" w:rsidRPr="009D0693">
        <w:rPr>
          <w:rFonts w:cs="Times New Roman"/>
          <w:sz w:val="26"/>
          <w:szCs w:val="26"/>
          <w:shd w:val="clear" w:color="auto" w:fill="FFFFFF"/>
        </w:rPr>
        <w:t xml:space="preserve"> </w:t>
      </w:r>
      <w:r w:rsidR="00224EF2" w:rsidRPr="009D0693">
        <w:rPr>
          <w:rFonts w:cs="Times New Roman"/>
          <w:sz w:val="26"/>
          <w:szCs w:val="26"/>
          <w:shd w:val="clear" w:color="auto" w:fill="FFFFFF"/>
        </w:rPr>
        <w:t xml:space="preserve">sabiedrība “Altum” </w:t>
      </w:r>
      <w:r w:rsidR="007D4DA3" w:rsidRPr="009D0693">
        <w:rPr>
          <w:rFonts w:cs="Times New Roman"/>
          <w:sz w:val="26"/>
          <w:szCs w:val="26"/>
          <w:shd w:val="clear" w:color="auto" w:fill="FFFFFF"/>
        </w:rPr>
        <w:t>sniedz, noslēdzot</w:t>
      </w:r>
      <w:r w:rsidR="008417CA" w:rsidRPr="009D0693">
        <w:rPr>
          <w:rFonts w:cs="Times New Roman"/>
          <w:sz w:val="26"/>
          <w:szCs w:val="26"/>
          <w:shd w:val="clear" w:color="auto" w:fill="FFFFFF"/>
        </w:rPr>
        <w:t xml:space="preserve"> </w:t>
      </w:r>
      <w:r w:rsidR="007D4DA3" w:rsidRPr="009D0693">
        <w:rPr>
          <w:rFonts w:cs="Times New Roman"/>
          <w:sz w:val="26"/>
          <w:szCs w:val="26"/>
          <w:shd w:val="clear" w:color="auto" w:fill="FFFFFF"/>
        </w:rPr>
        <w:t>civiltiesisko līgumu</w:t>
      </w:r>
      <w:r w:rsidR="00536067" w:rsidRPr="009D0693">
        <w:rPr>
          <w:rFonts w:cs="Times New Roman"/>
          <w:sz w:val="26"/>
          <w:szCs w:val="26"/>
          <w:shd w:val="clear" w:color="auto" w:fill="FFFFFF"/>
        </w:rPr>
        <w:t xml:space="preserve"> ar nekustamā īpašuma attīstītāju</w:t>
      </w:r>
      <w:r w:rsidR="00420F27">
        <w:rPr>
          <w:rFonts w:cs="Times New Roman"/>
          <w:sz w:val="26"/>
          <w:szCs w:val="26"/>
          <w:shd w:val="clear" w:color="auto" w:fill="FFFFFF"/>
        </w:rPr>
        <w:t xml:space="preserve"> un kredītiestād</w:t>
      </w:r>
      <w:r w:rsidR="00E14E92">
        <w:rPr>
          <w:rFonts w:cs="Times New Roman"/>
          <w:sz w:val="26"/>
          <w:szCs w:val="26"/>
          <w:shd w:val="clear" w:color="auto" w:fill="FFFFFF"/>
        </w:rPr>
        <w:t>i</w:t>
      </w:r>
      <w:r w:rsidR="00420F27">
        <w:rPr>
          <w:rFonts w:cs="Times New Roman"/>
          <w:sz w:val="26"/>
          <w:szCs w:val="26"/>
          <w:shd w:val="clear" w:color="auto" w:fill="FFFFFF"/>
        </w:rPr>
        <w:t xml:space="preserve"> </w:t>
      </w:r>
      <w:r>
        <w:rPr>
          <w:rFonts w:cs="Times New Roman"/>
          <w:sz w:val="26"/>
          <w:szCs w:val="26"/>
          <w:shd w:val="clear" w:color="auto" w:fill="FFFFFF"/>
        </w:rPr>
        <w:t>vai</w:t>
      </w:r>
      <w:r w:rsidR="00420F27">
        <w:rPr>
          <w:rFonts w:cs="Times New Roman"/>
          <w:sz w:val="26"/>
          <w:szCs w:val="26"/>
          <w:shd w:val="clear" w:color="auto" w:fill="FFFFFF"/>
        </w:rPr>
        <w:t xml:space="preserve"> cit</w:t>
      </w:r>
      <w:r w:rsidR="00E14E92">
        <w:rPr>
          <w:rFonts w:cs="Times New Roman"/>
          <w:sz w:val="26"/>
          <w:szCs w:val="26"/>
          <w:shd w:val="clear" w:color="auto" w:fill="FFFFFF"/>
        </w:rPr>
        <w:t>u</w:t>
      </w:r>
      <w:r w:rsidR="00420F27">
        <w:rPr>
          <w:rFonts w:cs="Times New Roman"/>
          <w:sz w:val="26"/>
          <w:szCs w:val="26"/>
          <w:shd w:val="clear" w:color="auto" w:fill="FFFFFF"/>
        </w:rPr>
        <w:t xml:space="preserve"> starptauti</w:t>
      </w:r>
      <w:r w:rsidR="0045034A">
        <w:rPr>
          <w:rFonts w:cs="Times New Roman"/>
          <w:sz w:val="26"/>
          <w:szCs w:val="26"/>
          <w:shd w:val="clear" w:color="auto" w:fill="FFFFFF"/>
        </w:rPr>
        <w:t>s</w:t>
      </w:r>
      <w:r w:rsidR="00420F27">
        <w:rPr>
          <w:rFonts w:cs="Times New Roman"/>
          <w:sz w:val="26"/>
          <w:szCs w:val="26"/>
          <w:shd w:val="clear" w:color="auto" w:fill="FFFFFF"/>
        </w:rPr>
        <w:t>k</w:t>
      </w:r>
      <w:r w:rsidR="00E14E92">
        <w:rPr>
          <w:rFonts w:cs="Times New Roman"/>
          <w:sz w:val="26"/>
          <w:szCs w:val="26"/>
          <w:shd w:val="clear" w:color="auto" w:fill="FFFFFF"/>
        </w:rPr>
        <w:t>u</w:t>
      </w:r>
      <w:r w:rsidR="00420F27">
        <w:rPr>
          <w:rFonts w:cs="Times New Roman"/>
          <w:sz w:val="26"/>
          <w:szCs w:val="26"/>
          <w:shd w:val="clear" w:color="auto" w:fill="FFFFFF"/>
        </w:rPr>
        <w:t xml:space="preserve"> finanšu institūcij</w:t>
      </w:r>
      <w:r w:rsidR="00E14E92">
        <w:rPr>
          <w:rFonts w:cs="Times New Roman"/>
          <w:sz w:val="26"/>
          <w:szCs w:val="26"/>
          <w:shd w:val="clear" w:color="auto" w:fill="FFFFFF"/>
        </w:rPr>
        <w:t>u</w:t>
      </w:r>
      <w:r w:rsidR="00420F27">
        <w:rPr>
          <w:rFonts w:cs="Times New Roman"/>
          <w:sz w:val="26"/>
          <w:szCs w:val="26"/>
          <w:shd w:val="clear" w:color="auto" w:fill="FFFFFF"/>
        </w:rPr>
        <w:t xml:space="preserve">, ja </w:t>
      </w:r>
      <w:r w:rsidR="00DB1263">
        <w:rPr>
          <w:rFonts w:cs="Times New Roman"/>
          <w:sz w:val="26"/>
          <w:szCs w:val="26"/>
          <w:shd w:val="clear" w:color="auto" w:fill="FFFFFF"/>
        </w:rPr>
        <w:t xml:space="preserve">sabiedrības “Altum” aizdevums </w:t>
      </w:r>
      <w:r w:rsidR="00420F27">
        <w:rPr>
          <w:rFonts w:cs="Times New Roman"/>
          <w:sz w:val="26"/>
          <w:szCs w:val="26"/>
          <w:shd w:val="clear" w:color="auto" w:fill="FFFFFF"/>
        </w:rPr>
        <w:t>tiek sniegts kopā ar kredītiestād</w:t>
      </w:r>
      <w:r w:rsidR="00DB1263">
        <w:rPr>
          <w:rFonts w:cs="Times New Roman"/>
          <w:sz w:val="26"/>
          <w:szCs w:val="26"/>
          <w:shd w:val="clear" w:color="auto" w:fill="FFFFFF"/>
        </w:rPr>
        <w:t>es</w:t>
      </w:r>
      <w:r w:rsidR="00420F27">
        <w:rPr>
          <w:rFonts w:cs="Times New Roman"/>
          <w:sz w:val="26"/>
          <w:szCs w:val="26"/>
          <w:shd w:val="clear" w:color="auto" w:fill="FFFFFF"/>
        </w:rPr>
        <w:t xml:space="preserve"> vai cit</w:t>
      </w:r>
      <w:r w:rsidR="00DB1263">
        <w:rPr>
          <w:rFonts w:cs="Times New Roman"/>
          <w:sz w:val="26"/>
          <w:szCs w:val="26"/>
          <w:shd w:val="clear" w:color="auto" w:fill="FFFFFF"/>
        </w:rPr>
        <w:t xml:space="preserve">as starptautiskas </w:t>
      </w:r>
      <w:r w:rsidR="00420F27">
        <w:rPr>
          <w:rFonts w:cs="Times New Roman"/>
          <w:sz w:val="26"/>
          <w:szCs w:val="26"/>
          <w:shd w:val="clear" w:color="auto" w:fill="FFFFFF"/>
        </w:rPr>
        <w:t xml:space="preserve"> finanšu institūcij</w:t>
      </w:r>
      <w:r w:rsidR="00DB1263">
        <w:rPr>
          <w:rFonts w:cs="Times New Roman"/>
          <w:sz w:val="26"/>
          <w:szCs w:val="26"/>
          <w:shd w:val="clear" w:color="auto" w:fill="FFFFFF"/>
        </w:rPr>
        <w:t>as aizdevumu</w:t>
      </w:r>
      <w:r w:rsidR="007D4DA3" w:rsidRPr="009D0693">
        <w:rPr>
          <w:rFonts w:cs="Times New Roman"/>
          <w:sz w:val="26"/>
          <w:szCs w:val="26"/>
          <w:shd w:val="clear" w:color="auto" w:fill="FFFFFF"/>
        </w:rPr>
        <w:t>.</w:t>
      </w:r>
    </w:p>
    <w:p w14:paraId="3E27B477" w14:textId="1C5BF2C1" w:rsidR="008660DC" w:rsidRPr="00ED5EE3" w:rsidRDefault="005D04DE" w:rsidP="00ED5EE3">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2</w:t>
      </w:r>
      <w:r w:rsidR="00BC08C3">
        <w:rPr>
          <w:rFonts w:cs="Times New Roman"/>
          <w:sz w:val="26"/>
          <w:szCs w:val="26"/>
          <w:shd w:val="clear" w:color="auto" w:fill="FFFFFF"/>
        </w:rPr>
        <w:t>1</w:t>
      </w:r>
      <w:r w:rsidR="00ED5EE3">
        <w:rPr>
          <w:rFonts w:cs="Times New Roman"/>
          <w:sz w:val="26"/>
          <w:szCs w:val="26"/>
          <w:shd w:val="clear" w:color="auto" w:fill="FFFFFF"/>
        </w:rPr>
        <w:t>. </w:t>
      </w:r>
      <w:r w:rsidR="008B2050" w:rsidRPr="00ED5EE3">
        <w:rPr>
          <w:rFonts w:cs="Times New Roman"/>
          <w:sz w:val="26"/>
          <w:szCs w:val="26"/>
          <w:shd w:val="clear" w:color="auto" w:fill="FFFFFF"/>
        </w:rPr>
        <w:t xml:space="preserve"> </w:t>
      </w:r>
      <w:r w:rsidR="00BC08C3">
        <w:rPr>
          <w:rFonts w:cs="Times New Roman"/>
          <w:sz w:val="26"/>
          <w:szCs w:val="26"/>
          <w:shd w:val="clear" w:color="auto" w:fill="FFFFFF"/>
        </w:rPr>
        <w:t>C</w:t>
      </w:r>
      <w:r w:rsidR="008B2050" w:rsidRPr="00ED5EE3">
        <w:rPr>
          <w:rFonts w:cs="Times New Roman"/>
          <w:sz w:val="26"/>
          <w:szCs w:val="26"/>
          <w:shd w:val="clear" w:color="auto" w:fill="FFFFFF"/>
        </w:rPr>
        <w:t xml:space="preserve">iviltiesisko </w:t>
      </w:r>
      <w:r w:rsidR="001A3437" w:rsidRPr="00ED5EE3">
        <w:rPr>
          <w:rFonts w:cs="Times New Roman"/>
          <w:sz w:val="26"/>
          <w:szCs w:val="26"/>
          <w:shd w:val="clear" w:color="auto" w:fill="FFFFFF"/>
        </w:rPr>
        <w:t>līgum</w:t>
      </w:r>
      <w:r w:rsidR="008B2050" w:rsidRPr="00ED5EE3">
        <w:rPr>
          <w:rFonts w:cs="Times New Roman"/>
          <w:sz w:val="26"/>
          <w:szCs w:val="26"/>
          <w:shd w:val="clear" w:color="auto" w:fill="FFFFFF"/>
        </w:rPr>
        <w:t>u</w:t>
      </w:r>
      <w:r w:rsidR="001A3437" w:rsidRPr="00ED5EE3">
        <w:rPr>
          <w:rFonts w:cs="Times New Roman"/>
          <w:sz w:val="26"/>
          <w:szCs w:val="26"/>
          <w:shd w:val="clear" w:color="auto" w:fill="FFFFFF"/>
        </w:rPr>
        <w:t xml:space="preserve"> </w:t>
      </w:r>
      <w:r w:rsidR="002B68E6">
        <w:rPr>
          <w:rFonts w:cs="Times New Roman"/>
          <w:sz w:val="26"/>
          <w:szCs w:val="26"/>
          <w:shd w:val="clear" w:color="auto" w:fill="FFFFFF"/>
        </w:rPr>
        <w:t xml:space="preserve">par atbalstu noslēdz līdz </w:t>
      </w:r>
      <w:r w:rsidR="001A3437" w:rsidRPr="00ED5EE3">
        <w:rPr>
          <w:rFonts w:cs="Times New Roman"/>
          <w:sz w:val="26"/>
          <w:szCs w:val="26"/>
          <w:shd w:val="clear" w:color="auto" w:fill="FFFFFF"/>
        </w:rPr>
        <w:t xml:space="preserve">2026.gada </w:t>
      </w:r>
      <w:r w:rsidR="004D2C24" w:rsidRPr="00ED5EE3">
        <w:rPr>
          <w:rFonts w:cs="Times New Roman"/>
          <w:sz w:val="26"/>
          <w:szCs w:val="26"/>
          <w:shd w:val="clear" w:color="auto" w:fill="FFFFFF"/>
        </w:rPr>
        <w:t>30</w:t>
      </w:r>
      <w:r w:rsidR="007D4DA3" w:rsidRPr="00ED5EE3">
        <w:rPr>
          <w:rFonts w:cs="Times New Roman"/>
          <w:sz w:val="26"/>
          <w:szCs w:val="26"/>
          <w:shd w:val="clear" w:color="auto" w:fill="FFFFFF"/>
        </w:rPr>
        <w:t>.</w:t>
      </w:r>
      <w:r w:rsidR="003634DF" w:rsidRPr="00ED5EE3">
        <w:rPr>
          <w:rFonts w:cs="Times New Roman"/>
          <w:sz w:val="26"/>
          <w:szCs w:val="26"/>
          <w:shd w:val="clear" w:color="auto" w:fill="FFFFFF"/>
        </w:rPr>
        <w:t>august</w:t>
      </w:r>
      <w:r w:rsidR="002B68E6">
        <w:rPr>
          <w:rFonts w:cs="Times New Roman"/>
          <w:sz w:val="26"/>
          <w:szCs w:val="26"/>
          <w:shd w:val="clear" w:color="auto" w:fill="FFFFFF"/>
        </w:rPr>
        <w:t>am</w:t>
      </w:r>
      <w:r w:rsidR="007D4DA3" w:rsidRPr="00ED5EE3">
        <w:rPr>
          <w:rFonts w:cs="Times New Roman"/>
          <w:sz w:val="26"/>
          <w:szCs w:val="26"/>
          <w:shd w:val="clear" w:color="auto" w:fill="FFFFFF"/>
        </w:rPr>
        <w:t>.</w:t>
      </w:r>
      <w:r w:rsidR="008417CA" w:rsidRPr="00ED5EE3">
        <w:rPr>
          <w:rFonts w:cs="Times New Roman"/>
          <w:sz w:val="26"/>
          <w:szCs w:val="26"/>
          <w:shd w:val="clear" w:color="auto" w:fill="FFFFFF"/>
        </w:rPr>
        <w:t xml:space="preserve"> </w:t>
      </w:r>
    </w:p>
    <w:p w14:paraId="37A8C584" w14:textId="0E7C9D60" w:rsidR="002B68E6" w:rsidRPr="00C0774F" w:rsidRDefault="005D04DE" w:rsidP="009A17EC">
      <w:pPr>
        <w:tabs>
          <w:tab w:val="left" w:pos="851"/>
        </w:tabs>
        <w:jc w:val="both"/>
        <w:rPr>
          <w:rFonts w:cs="Times New Roman"/>
          <w:sz w:val="26"/>
          <w:szCs w:val="26"/>
          <w:shd w:val="clear" w:color="auto" w:fill="FFFFFF"/>
        </w:rPr>
      </w:pPr>
      <w:r w:rsidRPr="00C0774F">
        <w:rPr>
          <w:rFonts w:cs="Times New Roman"/>
          <w:sz w:val="26"/>
          <w:szCs w:val="26"/>
          <w:shd w:val="clear" w:color="auto" w:fill="FFFFFF"/>
        </w:rPr>
        <w:t>2</w:t>
      </w:r>
      <w:r w:rsidR="00BC08C3" w:rsidRPr="00C0774F">
        <w:rPr>
          <w:rFonts w:cs="Times New Roman"/>
          <w:sz w:val="26"/>
          <w:szCs w:val="26"/>
          <w:shd w:val="clear" w:color="auto" w:fill="FFFFFF"/>
        </w:rPr>
        <w:t>2</w:t>
      </w:r>
      <w:r w:rsidR="00ED5EE3" w:rsidRPr="00C0774F">
        <w:rPr>
          <w:rFonts w:cs="Times New Roman"/>
          <w:sz w:val="26"/>
          <w:szCs w:val="26"/>
          <w:shd w:val="clear" w:color="auto" w:fill="FFFFFF"/>
        </w:rPr>
        <w:t>. </w:t>
      </w:r>
      <w:r w:rsidR="001C1C3D" w:rsidRPr="00C0774F">
        <w:rPr>
          <w:rFonts w:cs="Times New Roman"/>
          <w:sz w:val="26"/>
          <w:szCs w:val="26"/>
          <w:shd w:val="clear" w:color="auto" w:fill="FFFFFF"/>
        </w:rPr>
        <w:t xml:space="preserve">Lai saņemtu </w:t>
      </w:r>
      <w:r w:rsidR="00FE4456" w:rsidRPr="00C0774F">
        <w:rPr>
          <w:rFonts w:cs="Times New Roman"/>
          <w:sz w:val="26"/>
          <w:szCs w:val="26"/>
          <w:shd w:val="clear" w:color="auto" w:fill="FFFFFF"/>
        </w:rPr>
        <w:t>atbalstu</w:t>
      </w:r>
      <w:r w:rsidR="001C1C3D" w:rsidRPr="00C0774F">
        <w:rPr>
          <w:rFonts w:cs="Times New Roman"/>
          <w:sz w:val="26"/>
          <w:szCs w:val="26"/>
          <w:shd w:val="clear" w:color="auto" w:fill="FFFFFF"/>
        </w:rPr>
        <w:t xml:space="preserve">, nekustamā īpašuma attīstītājs </w:t>
      </w:r>
      <w:r w:rsidR="0063398D" w:rsidRPr="00C0774F">
        <w:rPr>
          <w:rFonts w:cs="Times New Roman"/>
          <w:sz w:val="26"/>
          <w:szCs w:val="26"/>
          <w:shd w:val="clear" w:color="auto" w:fill="FFFFFF"/>
        </w:rPr>
        <w:t xml:space="preserve">pirms projekta īstenošanas uzsākšanas </w:t>
      </w:r>
      <w:r w:rsidR="001C1C3D" w:rsidRPr="00C0774F">
        <w:rPr>
          <w:rFonts w:cs="Times New Roman"/>
          <w:sz w:val="26"/>
          <w:szCs w:val="26"/>
          <w:shd w:val="clear" w:color="auto" w:fill="FFFFFF"/>
        </w:rPr>
        <w:t xml:space="preserve">iesniedz sabiedrībā </w:t>
      </w:r>
      <w:r w:rsidR="008B2050" w:rsidRPr="00C0774F">
        <w:rPr>
          <w:rFonts w:cs="Times New Roman"/>
          <w:sz w:val="26"/>
          <w:szCs w:val="26"/>
          <w:shd w:val="clear" w:color="auto" w:fill="FFFFFF"/>
        </w:rPr>
        <w:t>“</w:t>
      </w:r>
      <w:r w:rsidR="001C1C3D" w:rsidRPr="00C0774F">
        <w:rPr>
          <w:rFonts w:cs="Times New Roman"/>
          <w:sz w:val="26"/>
          <w:szCs w:val="26"/>
          <w:shd w:val="clear" w:color="auto" w:fill="FFFFFF"/>
        </w:rPr>
        <w:t>Altum</w:t>
      </w:r>
      <w:r w:rsidR="008B2050" w:rsidRPr="00C0774F">
        <w:rPr>
          <w:rFonts w:cs="Times New Roman"/>
          <w:sz w:val="26"/>
          <w:szCs w:val="26"/>
          <w:shd w:val="clear" w:color="auto" w:fill="FFFFFF"/>
        </w:rPr>
        <w:t>”</w:t>
      </w:r>
      <w:r w:rsidR="001C1C3D" w:rsidRPr="00C0774F">
        <w:rPr>
          <w:rFonts w:cs="Times New Roman"/>
          <w:sz w:val="26"/>
          <w:szCs w:val="26"/>
          <w:shd w:val="clear" w:color="auto" w:fill="FFFFFF"/>
        </w:rPr>
        <w:t xml:space="preserve"> </w:t>
      </w:r>
      <w:bookmarkStart w:id="12" w:name="_Hlk66106739"/>
      <w:r w:rsidR="002B68E6" w:rsidRPr="00C0774F">
        <w:rPr>
          <w:rFonts w:cs="Times New Roman"/>
          <w:sz w:val="26"/>
          <w:szCs w:val="26"/>
          <w:shd w:val="clear" w:color="auto" w:fill="FFFFFF"/>
        </w:rPr>
        <w:t>šādus dokumentus:</w:t>
      </w:r>
    </w:p>
    <w:p w14:paraId="31E4A68D" w14:textId="53ACD1F6" w:rsidR="002B68E6" w:rsidRPr="00C0774F" w:rsidRDefault="002B68E6" w:rsidP="009A17EC">
      <w:pPr>
        <w:ind w:left="567"/>
        <w:jc w:val="both"/>
        <w:rPr>
          <w:rFonts w:cs="Times New Roman"/>
          <w:sz w:val="26"/>
          <w:szCs w:val="26"/>
          <w:shd w:val="clear" w:color="auto" w:fill="FFFFFF"/>
        </w:rPr>
      </w:pPr>
      <w:r w:rsidRPr="00C0774F">
        <w:rPr>
          <w:rFonts w:cs="Times New Roman"/>
          <w:sz w:val="26"/>
          <w:szCs w:val="26"/>
          <w:shd w:val="clear" w:color="auto" w:fill="FFFFFF"/>
        </w:rPr>
        <w:t>2</w:t>
      </w:r>
      <w:r w:rsidR="00C0774F">
        <w:rPr>
          <w:rFonts w:cs="Times New Roman"/>
          <w:sz w:val="26"/>
          <w:szCs w:val="26"/>
          <w:shd w:val="clear" w:color="auto" w:fill="FFFFFF"/>
        </w:rPr>
        <w:t>2</w:t>
      </w:r>
      <w:r w:rsidRPr="00C0774F">
        <w:rPr>
          <w:rFonts w:cs="Times New Roman"/>
          <w:sz w:val="26"/>
          <w:szCs w:val="26"/>
          <w:shd w:val="clear" w:color="auto" w:fill="FFFFFF"/>
        </w:rPr>
        <w:t xml:space="preserve">.1. </w:t>
      </w:r>
      <w:r w:rsidR="008660DC" w:rsidRPr="00C0774F">
        <w:rPr>
          <w:rFonts w:cs="Times New Roman"/>
          <w:sz w:val="26"/>
          <w:szCs w:val="26"/>
          <w:shd w:val="clear" w:color="auto" w:fill="FFFFFF"/>
        </w:rPr>
        <w:t xml:space="preserve">ar pašvaldību noslēgtu </w:t>
      </w:r>
      <w:r w:rsidR="00F572EB" w:rsidRPr="00C0774F">
        <w:rPr>
          <w:rFonts w:cs="Times New Roman"/>
          <w:sz w:val="26"/>
          <w:szCs w:val="26"/>
          <w:shd w:val="clear" w:color="auto" w:fill="FFFFFF"/>
        </w:rPr>
        <w:t xml:space="preserve">pilnvarojuma līgumu, </w:t>
      </w:r>
      <w:r w:rsidR="008660DC" w:rsidRPr="00C0774F">
        <w:rPr>
          <w:rFonts w:cs="Times New Roman"/>
          <w:sz w:val="26"/>
          <w:szCs w:val="26"/>
          <w:shd w:val="clear" w:color="auto" w:fill="FFFFFF"/>
        </w:rPr>
        <w:t>ka</w:t>
      </w:r>
      <w:r w:rsidRPr="00C0774F">
        <w:rPr>
          <w:rFonts w:cs="Times New Roman"/>
          <w:sz w:val="26"/>
          <w:szCs w:val="26"/>
          <w:shd w:val="clear" w:color="auto" w:fill="FFFFFF"/>
        </w:rPr>
        <w:t xml:space="preserve"> nekustamā īpašuma attīstītāj</w:t>
      </w:r>
      <w:r w:rsidR="008660DC" w:rsidRPr="00C0774F">
        <w:rPr>
          <w:rFonts w:cs="Times New Roman"/>
          <w:sz w:val="26"/>
          <w:szCs w:val="26"/>
          <w:shd w:val="clear" w:color="auto" w:fill="FFFFFF"/>
        </w:rPr>
        <w:t>am tiek uzticēts sniegt</w:t>
      </w:r>
      <w:r w:rsidRPr="00C0774F">
        <w:rPr>
          <w:rFonts w:cs="Times New Roman"/>
          <w:sz w:val="26"/>
          <w:szCs w:val="26"/>
          <w:shd w:val="clear" w:color="auto" w:fill="FFFFFF"/>
        </w:rPr>
        <w:t xml:space="preserve"> </w:t>
      </w:r>
      <w:r w:rsidRPr="00CD1767">
        <w:rPr>
          <w:rFonts w:cs="Times New Roman"/>
          <w:sz w:val="26"/>
          <w:szCs w:val="26"/>
          <w:shd w:val="clear" w:color="auto" w:fill="FFFFFF"/>
        </w:rPr>
        <w:t>šo noteikumu 1</w:t>
      </w:r>
      <w:r w:rsidRPr="00E701B1">
        <w:rPr>
          <w:rFonts w:cs="Times New Roman"/>
          <w:sz w:val="26"/>
          <w:szCs w:val="26"/>
          <w:shd w:val="clear" w:color="auto" w:fill="FFFFFF"/>
        </w:rPr>
        <w:t>1</w:t>
      </w:r>
      <w:r w:rsidRPr="00D3198D">
        <w:rPr>
          <w:rFonts w:cs="Times New Roman"/>
          <w:sz w:val="26"/>
          <w:szCs w:val="26"/>
          <w:shd w:val="clear" w:color="auto" w:fill="FFFFFF"/>
        </w:rPr>
        <w:t>.punktā noteikt</w:t>
      </w:r>
      <w:r w:rsidR="008660DC" w:rsidRPr="00D3198D">
        <w:rPr>
          <w:rFonts w:cs="Times New Roman"/>
          <w:sz w:val="26"/>
          <w:szCs w:val="26"/>
          <w:shd w:val="clear" w:color="auto" w:fill="FFFFFF"/>
        </w:rPr>
        <w:t>o</w:t>
      </w:r>
      <w:r w:rsidRPr="00D3198D">
        <w:rPr>
          <w:rFonts w:cs="Times New Roman"/>
          <w:sz w:val="26"/>
          <w:szCs w:val="26"/>
          <w:shd w:val="clear" w:color="auto" w:fill="FFFFFF"/>
        </w:rPr>
        <w:t xml:space="preserve"> sabiedrisk</w:t>
      </w:r>
      <w:r w:rsidR="008660DC" w:rsidRPr="00B83463">
        <w:rPr>
          <w:rFonts w:cs="Times New Roman"/>
          <w:sz w:val="26"/>
          <w:szCs w:val="26"/>
          <w:shd w:val="clear" w:color="auto" w:fill="FFFFFF"/>
        </w:rPr>
        <w:t>o</w:t>
      </w:r>
      <w:r w:rsidRPr="00B83463">
        <w:rPr>
          <w:rFonts w:cs="Times New Roman"/>
          <w:sz w:val="26"/>
          <w:szCs w:val="26"/>
          <w:shd w:val="clear" w:color="auto" w:fill="FFFFFF"/>
        </w:rPr>
        <w:t xml:space="preserve"> pakalpojum</w:t>
      </w:r>
      <w:r w:rsidR="008660DC" w:rsidRPr="00C0774F">
        <w:rPr>
          <w:rFonts w:cs="Times New Roman"/>
          <w:sz w:val="26"/>
          <w:szCs w:val="26"/>
          <w:shd w:val="clear" w:color="auto" w:fill="FFFFFF"/>
        </w:rPr>
        <w:t>u</w:t>
      </w:r>
      <w:r w:rsidR="0018689A" w:rsidRPr="00C0774F">
        <w:rPr>
          <w:rFonts w:cs="Times New Roman"/>
          <w:sz w:val="26"/>
          <w:szCs w:val="26"/>
          <w:shd w:val="clear" w:color="auto" w:fill="FFFFFF"/>
        </w:rPr>
        <w:t xml:space="preserve"> (turpmāk – Pilnvarojuma līgums)</w:t>
      </w:r>
      <w:r w:rsidR="008660DC" w:rsidRPr="00C0774F">
        <w:rPr>
          <w:rFonts w:cs="Times New Roman"/>
          <w:sz w:val="26"/>
          <w:szCs w:val="26"/>
          <w:shd w:val="clear" w:color="auto" w:fill="FFFFFF"/>
        </w:rPr>
        <w:t>, un kura darbības laiks atbilst dzīvojamās īres mājas amortizācijas termiņam, un tas nav īsāks par šo noteikumu ietvaros sabiedrības “Altum” izsniegtā aizdevuma termiņu;</w:t>
      </w:r>
    </w:p>
    <w:p w14:paraId="3188F501" w14:textId="02A050C6" w:rsidR="0038119E" w:rsidRDefault="002B68E6" w:rsidP="009A17EC">
      <w:pPr>
        <w:tabs>
          <w:tab w:val="left" w:pos="851"/>
        </w:tabs>
        <w:spacing w:after="240"/>
        <w:ind w:left="567"/>
        <w:jc w:val="both"/>
        <w:rPr>
          <w:rFonts w:cs="Times New Roman"/>
          <w:sz w:val="26"/>
          <w:szCs w:val="26"/>
          <w:shd w:val="clear" w:color="auto" w:fill="FFFFFF"/>
        </w:rPr>
      </w:pPr>
      <w:r w:rsidRPr="00C0774F">
        <w:rPr>
          <w:rFonts w:cs="Times New Roman"/>
          <w:sz w:val="26"/>
          <w:szCs w:val="26"/>
          <w:shd w:val="clear" w:color="auto" w:fill="FFFFFF"/>
        </w:rPr>
        <w:t>2</w:t>
      </w:r>
      <w:r w:rsidR="00C0774F">
        <w:rPr>
          <w:rFonts w:cs="Times New Roman"/>
          <w:sz w:val="26"/>
          <w:szCs w:val="26"/>
          <w:shd w:val="clear" w:color="auto" w:fill="FFFFFF"/>
        </w:rPr>
        <w:t>2</w:t>
      </w:r>
      <w:r w:rsidRPr="00C0774F">
        <w:rPr>
          <w:rFonts w:cs="Times New Roman"/>
          <w:sz w:val="26"/>
          <w:szCs w:val="26"/>
          <w:shd w:val="clear" w:color="auto" w:fill="FFFFFF"/>
        </w:rPr>
        <w:t xml:space="preserve">.2. </w:t>
      </w:r>
      <w:r w:rsidR="00FE4456" w:rsidRPr="00C0774F">
        <w:rPr>
          <w:rFonts w:cs="Times New Roman"/>
          <w:sz w:val="26"/>
          <w:szCs w:val="26"/>
          <w:shd w:val="clear" w:color="auto" w:fill="FFFFFF"/>
        </w:rPr>
        <w:t>atbalsta</w:t>
      </w:r>
      <w:r w:rsidR="008B2050" w:rsidRPr="00C0774F">
        <w:rPr>
          <w:rFonts w:cs="Times New Roman"/>
          <w:sz w:val="26"/>
          <w:szCs w:val="26"/>
          <w:shd w:val="clear" w:color="auto" w:fill="FFFFFF"/>
        </w:rPr>
        <w:t xml:space="preserve"> </w:t>
      </w:r>
      <w:r w:rsidR="001C1C3D" w:rsidRPr="00C0774F">
        <w:rPr>
          <w:rFonts w:cs="Times New Roman"/>
          <w:sz w:val="26"/>
          <w:szCs w:val="26"/>
          <w:shd w:val="clear" w:color="auto" w:fill="FFFFFF"/>
        </w:rPr>
        <w:t>pieteikumu</w:t>
      </w:r>
      <w:r w:rsidR="0045034A" w:rsidRPr="00C0774F">
        <w:rPr>
          <w:rFonts w:cs="Times New Roman"/>
          <w:sz w:val="26"/>
          <w:szCs w:val="26"/>
          <w:shd w:val="clear" w:color="auto" w:fill="FFFFFF"/>
        </w:rPr>
        <w:t xml:space="preserve">, kas satur </w:t>
      </w:r>
      <w:r w:rsidR="001C1C3D" w:rsidRPr="00C0774F">
        <w:rPr>
          <w:rFonts w:cs="Times New Roman"/>
          <w:sz w:val="26"/>
          <w:szCs w:val="26"/>
          <w:shd w:val="clear" w:color="auto" w:fill="FFFFFF"/>
        </w:rPr>
        <w:t xml:space="preserve">biznesa </w:t>
      </w:r>
      <w:r w:rsidR="0063398D" w:rsidRPr="00C0774F">
        <w:rPr>
          <w:rFonts w:cs="Times New Roman"/>
          <w:sz w:val="26"/>
          <w:szCs w:val="26"/>
          <w:shd w:val="clear" w:color="auto" w:fill="FFFFFF"/>
        </w:rPr>
        <w:t>plānu</w:t>
      </w:r>
      <w:r w:rsidR="001C1C3D" w:rsidRPr="00C0774F">
        <w:rPr>
          <w:rFonts w:cs="Times New Roman"/>
          <w:sz w:val="26"/>
          <w:szCs w:val="26"/>
          <w:shd w:val="clear" w:color="auto" w:fill="FFFFFF"/>
        </w:rPr>
        <w:t xml:space="preserve">, </w:t>
      </w:r>
      <w:r w:rsidR="00E14E92" w:rsidRPr="00C0774F">
        <w:rPr>
          <w:rFonts w:cs="Times New Roman"/>
          <w:sz w:val="26"/>
          <w:szCs w:val="26"/>
          <w:shd w:val="clear" w:color="auto" w:fill="FFFFFF"/>
        </w:rPr>
        <w:t>ietverot</w:t>
      </w:r>
      <w:r w:rsidR="0063398D" w:rsidRPr="00C0774F">
        <w:rPr>
          <w:rFonts w:cs="Times New Roman"/>
          <w:sz w:val="26"/>
          <w:szCs w:val="26"/>
          <w:shd w:val="clear" w:color="auto" w:fill="FFFFFF"/>
        </w:rPr>
        <w:t xml:space="preserve"> projekta aprakstu,</w:t>
      </w:r>
      <w:r w:rsidR="00480F90" w:rsidRPr="00C0774F">
        <w:rPr>
          <w:rFonts w:cs="Times New Roman"/>
          <w:sz w:val="26"/>
          <w:szCs w:val="26"/>
          <w:shd w:val="clear" w:color="auto" w:fill="FFFFFF"/>
        </w:rPr>
        <w:t xml:space="preserve"> un</w:t>
      </w:r>
      <w:r w:rsidR="0063398D" w:rsidRPr="00C0774F">
        <w:rPr>
          <w:rFonts w:cs="Times New Roman"/>
          <w:sz w:val="26"/>
          <w:szCs w:val="26"/>
          <w:shd w:val="clear" w:color="auto" w:fill="FFFFFF"/>
        </w:rPr>
        <w:t xml:space="preserve"> informāciju par plānoto naudas plūsmu</w:t>
      </w:r>
      <w:r w:rsidR="00480F90" w:rsidRPr="00C0774F">
        <w:rPr>
          <w:rFonts w:cs="Times New Roman"/>
          <w:sz w:val="26"/>
          <w:szCs w:val="26"/>
          <w:shd w:val="clear" w:color="auto" w:fill="FFFFFF"/>
        </w:rPr>
        <w:t>,</w:t>
      </w:r>
      <w:r w:rsidR="0063398D" w:rsidRPr="00C0774F">
        <w:rPr>
          <w:rFonts w:cs="Times New Roman"/>
          <w:sz w:val="26"/>
          <w:szCs w:val="26"/>
          <w:shd w:val="clear" w:color="auto" w:fill="FFFFFF"/>
        </w:rPr>
        <w:t xml:space="preserve"> un citu sabiedrības “Altum” pieprasīto informāciju, kas nepieciešama </w:t>
      </w:r>
      <w:r w:rsidR="00480F90" w:rsidRPr="00C0774F">
        <w:rPr>
          <w:rFonts w:cs="Times New Roman"/>
          <w:sz w:val="26"/>
          <w:szCs w:val="26"/>
          <w:shd w:val="clear" w:color="auto" w:fill="FFFFFF"/>
        </w:rPr>
        <w:t>atbalsta piešķiršanas</w:t>
      </w:r>
      <w:r w:rsidR="009F6D67" w:rsidRPr="00C0774F">
        <w:rPr>
          <w:rFonts w:cs="Times New Roman"/>
          <w:sz w:val="26"/>
          <w:szCs w:val="26"/>
          <w:shd w:val="clear" w:color="auto" w:fill="FFFFFF"/>
        </w:rPr>
        <w:t xml:space="preserve"> izvērtēšanai un </w:t>
      </w:r>
      <w:r w:rsidR="0063398D" w:rsidRPr="00C0774F">
        <w:rPr>
          <w:rFonts w:cs="Times New Roman"/>
          <w:sz w:val="26"/>
          <w:szCs w:val="26"/>
          <w:shd w:val="clear" w:color="auto" w:fill="FFFFFF"/>
        </w:rPr>
        <w:t>šajā punktā minēto dokumentu precizēšanai un pamatošanai</w:t>
      </w:r>
      <w:bookmarkEnd w:id="12"/>
      <w:r w:rsidR="00E865B9" w:rsidRPr="00C0774F">
        <w:rPr>
          <w:rFonts w:cs="Times New Roman"/>
          <w:sz w:val="26"/>
          <w:szCs w:val="26"/>
          <w:shd w:val="clear" w:color="auto" w:fill="FFFFFF"/>
        </w:rPr>
        <w:t>.</w:t>
      </w:r>
    </w:p>
    <w:p w14:paraId="236C127F" w14:textId="7F568774" w:rsidR="008660DC" w:rsidRPr="00496683" w:rsidRDefault="00265142" w:rsidP="008660DC">
      <w:pPr>
        <w:tabs>
          <w:tab w:val="left" w:pos="851"/>
        </w:tabs>
        <w:jc w:val="both"/>
        <w:rPr>
          <w:rFonts w:cs="Times New Roman"/>
          <w:sz w:val="26"/>
          <w:szCs w:val="26"/>
          <w:shd w:val="clear" w:color="auto" w:fill="FFFFFF"/>
        </w:rPr>
      </w:pPr>
      <w:r>
        <w:rPr>
          <w:rFonts w:cs="Times New Roman"/>
          <w:sz w:val="26"/>
          <w:szCs w:val="26"/>
          <w:shd w:val="clear" w:color="auto" w:fill="FFFFFF"/>
        </w:rPr>
        <w:t>2</w:t>
      </w:r>
      <w:r w:rsidR="00C0774F">
        <w:rPr>
          <w:rFonts w:cs="Times New Roman"/>
          <w:sz w:val="26"/>
          <w:szCs w:val="26"/>
          <w:shd w:val="clear" w:color="auto" w:fill="FFFFFF"/>
        </w:rPr>
        <w:t>3</w:t>
      </w:r>
      <w:r w:rsidR="008660DC" w:rsidRPr="00496683">
        <w:rPr>
          <w:rFonts w:cs="Times New Roman"/>
          <w:sz w:val="26"/>
          <w:szCs w:val="26"/>
          <w:shd w:val="clear" w:color="auto" w:fill="FFFFFF"/>
        </w:rPr>
        <w:t xml:space="preserve">. Šo noteikumu </w:t>
      </w:r>
      <w:r w:rsidR="008660DC">
        <w:rPr>
          <w:rFonts w:cs="Times New Roman"/>
          <w:sz w:val="26"/>
          <w:szCs w:val="26"/>
          <w:shd w:val="clear" w:color="auto" w:fill="FFFFFF"/>
        </w:rPr>
        <w:t>2</w:t>
      </w:r>
      <w:r w:rsidR="00C0774F">
        <w:rPr>
          <w:rFonts w:cs="Times New Roman"/>
          <w:sz w:val="26"/>
          <w:szCs w:val="26"/>
          <w:shd w:val="clear" w:color="auto" w:fill="FFFFFF"/>
        </w:rPr>
        <w:t>2</w:t>
      </w:r>
      <w:r w:rsidR="008660DC">
        <w:rPr>
          <w:rFonts w:cs="Times New Roman"/>
          <w:sz w:val="26"/>
          <w:szCs w:val="26"/>
          <w:shd w:val="clear" w:color="auto" w:fill="FFFFFF"/>
        </w:rPr>
        <w:t>.1</w:t>
      </w:r>
      <w:r w:rsidR="008660DC" w:rsidRPr="00496683">
        <w:rPr>
          <w:rFonts w:cs="Times New Roman"/>
          <w:sz w:val="26"/>
          <w:szCs w:val="26"/>
          <w:shd w:val="clear" w:color="auto" w:fill="FFFFFF"/>
        </w:rPr>
        <w:t>.</w:t>
      </w:r>
      <w:r w:rsidR="009A17EC">
        <w:rPr>
          <w:rFonts w:cs="Times New Roman"/>
          <w:sz w:val="26"/>
          <w:szCs w:val="26"/>
          <w:shd w:val="clear" w:color="auto" w:fill="FFFFFF"/>
        </w:rPr>
        <w:t> </w:t>
      </w:r>
      <w:r w:rsidR="008660DC" w:rsidRPr="00496683">
        <w:rPr>
          <w:rFonts w:cs="Times New Roman"/>
          <w:sz w:val="26"/>
          <w:szCs w:val="26"/>
          <w:shd w:val="clear" w:color="auto" w:fill="FFFFFF"/>
        </w:rPr>
        <w:t xml:space="preserve">punktā minētais </w:t>
      </w:r>
      <w:r w:rsidR="009A17EC">
        <w:rPr>
          <w:rFonts w:cs="Times New Roman"/>
          <w:sz w:val="26"/>
          <w:szCs w:val="26"/>
          <w:shd w:val="clear" w:color="auto" w:fill="FFFFFF"/>
        </w:rPr>
        <w:t>P</w:t>
      </w:r>
      <w:r w:rsidR="008660DC" w:rsidRPr="00496683">
        <w:rPr>
          <w:rFonts w:cs="Times New Roman"/>
          <w:sz w:val="26"/>
          <w:szCs w:val="26"/>
          <w:shd w:val="clear" w:color="auto" w:fill="FFFFFF"/>
        </w:rPr>
        <w:t>ilnvarojuma līgums atbilstoši Eiropas Komisijas lēmuma 4.pantam ietver:</w:t>
      </w:r>
    </w:p>
    <w:p w14:paraId="040E5EDE" w14:textId="67522A43" w:rsidR="008660DC" w:rsidRPr="00496683" w:rsidRDefault="00265142" w:rsidP="008660DC">
      <w:pPr>
        <w:tabs>
          <w:tab w:val="left" w:pos="851"/>
        </w:tabs>
        <w:ind w:left="567"/>
        <w:jc w:val="both"/>
        <w:rPr>
          <w:rFonts w:cs="Times New Roman"/>
          <w:sz w:val="26"/>
          <w:szCs w:val="26"/>
          <w:shd w:val="clear" w:color="auto" w:fill="FFFFFF"/>
        </w:rPr>
      </w:pPr>
      <w:r>
        <w:rPr>
          <w:rFonts w:cs="Times New Roman"/>
          <w:sz w:val="26"/>
          <w:szCs w:val="26"/>
          <w:shd w:val="clear" w:color="auto" w:fill="FFFFFF"/>
        </w:rPr>
        <w:t>2</w:t>
      </w:r>
      <w:r w:rsidR="00C0774F">
        <w:rPr>
          <w:rFonts w:cs="Times New Roman"/>
          <w:sz w:val="26"/>
          <w:szCs w:val="26"/>
          <w:shd w:val="clear" w:color="auto" w:fill="FFFFFF"/>
        </w:rPr>
        <w:t>3</w:t>
      </w:r>
      <w:r w:rsidR="008660DC" w:rsidRPr="00496683">
        <w:rPr>
          <w:rFonts w:cs="Times New Roman"/>
          <w:sz w:val="26"/>
          <w:szCs w:val="26"/>
          <w:shd w:val="clear" w:color="auto" w:fill="FFFFFF"/>
        </w:rPr>
        <w:t>.1. šo noteikumu 11. punktā minētā sabiedriskā pakalpojuma saturu un ilgumu</w:t>
      </w:r>
      <w:r w:rsidR="008660DC">
        <w:rPr>
          <w:rFonts w:cs="Times New Roman"/>
          <w:sz w:val="26"/>
          <w:szCs w:val="26"/>
          <w:shd w:val="clear" w:color="auto" w:fill="FFFFFF"/>
        </w:rPr>
        <w:t>;</w:t>
      </w:r>
    </w:p>
    <w:p w14:paraId="365A1E20" w14:textId="562C4426" w:rsidR="008660DC" w:rsidRPr="008470C0" w:rsidRDefault="00265142" w:rsidP="008660DC">
      <w:pPr>
        <w:tabs>
          <w:tab w:val="left" w:pos="851"/>
        </w:tabs>
        <w:ind w:left="567"/>
        <w:jc w:val="both"/>
        <w:rPr>
          <w:rFonts w:cs="Times New Roman"/>
          <w:sz w:val="26"/>
          <w:szCs w:val="26"/>
          <w:shd w:val="clear" w:color="auto" w:fill="FFFFFF"/>
        </w:rPr>
      </w:pPr>
      <w:r>
        <w:rPr>
          <w:rFonts w:cs="Times New Roman"/>
          <w:sz w:val="26"/>
          <w:szCs w:val="26"/>
          <w:shd w:val="clear" w:color="auto" w:fill="FFFFFF"/>
        </w:rPr>
        <w:t>2</w:t>
      </w:r>
      <w:r w:rsidR="00C0774F">
        <w:rPr>
          <w:rFonts w:cs="Times New Roman"/>
          <w:sz w:val="26"/>
          <w:szCs w:val="26"/>
          <w:shd w:val="clear" w:color="auto" w:fill="FFFFFF"/>
        </w:rPr>
        <w:t>3</w:t>
      </w:r>
      <w:r w:rsidR="008660DC" w:rsidRPr="00496683">
        <w:rPr>
          <w:rFonts w:cs="Times New Roman"/>
          <w:sz w:val="26"/>
          <w:szCs w:val="26"/>
          <w:shd w:val="clear" w:color="auto" w:fill="FFFFFF"/>
        </w:rPr>
        <w:t>.2. teritoriju, kurā nekustamā īpašuma attīstītājs sniedz šo noteikumu 11. punktā</w:t>
      </w:r>
      <w:r w:rsidR="008660DC" w:rsidRPr="008470C0">
        <w:rPr>
          <w:rFonts w:cs="Times New Roman"/>
          <w:sz w:val="26"/>
          <w:szCs w:val="26"/>
          <w:shd w:val="clear" w:color="auto" w:fill="FFFFFF"/>
        </w:rPr>
        <w:t xml:space="preserve"> minēto sabiedrisko pakalpojumu;</w:t>
      </w:r>
    </w:p>
    <w:p w14:paraId="3A42834C" w14:textId="7B3F50A6" w:rsidR="008660DC" w:rsidRPr="008470C0" w:rsidRDefault="00265142" w:rsidP="008660DC">
      <w:pPr>
        <w:tabs>
          <w:tab w:val="left" w:pos="851"/>
        </w:tabs>
        <w:ind w:left="567"/>
        <w:jc w:val="both"/>
        <w:rPr>
          <w:rFonts w:cs="Times New Roman"/>
          <w:sz w:val="26"/>
          <w:szCs w:val="26"/>
          <w:shd w:val="clear" w:color="auto" w:fill="FFFFFF"/>
        </w:rPr>
      </w:pPr>
      <w:r>
        <w:rPr>
          <w:rFonts w:cs="Times New Roman"/>
          <w:sz w:val="26"/>
          <w:szCs w:val="26"/>
          <w:shd w:val="clear" w:color="auto" w:fill="FFFFFF"/>
        </w:rPr>
        <w:t>2</w:t>
      </w:r>
      <w:r w:rsidR="00C0774F">
        <w:rPr>
          <w:rFonts w:cs="Times New Roman"/>
          <w:sz w:val="26"/>
          <w:szCs w:val="26"/>
          <w:shd w:val="clear" w:color="auto" w:fill="FFFFFF"/>
        </w:rPr>
        <w:t>3</w:t>
      </w:r>
      <w:r w:rsidR="008660DC" w:rsidRPr="008470C0">
        <w:rPr>
          <w:rFonts w:cs="Times New Roman"/>
          <w:sz w:val="26"/>
          <w:szCs w:val="26"/>
          <w:shd w:val="clear" w:color="auto" w:fill="FFFFFF"/>
        </w:rPr>
        <w:t>.3. jebkuru nekustamā īpašuma attīstītāja ekskluzīvo vai īpašo tiesību raksturu, ko attiecīgā pašvaldība ir piešķīrusi nekustamā īpašuma attīstītājam;</w:t>
      </w:r>
    </w:p>
    <w:p w14:paraId="24B3D400" w14:textId="4A053BAE" w:rsidR="008660DC" w:rsidRPr="008470C0" w:rsidRDefault="00265142" w:rsidP="008660DC">
      <w:pPr>
        <w:ind w:left="567"/>
        <w:jc w:val="both"/>
        <w:rPr>
          <w:rFonts w:cs="Times New Roman"/>
          <w:sz w:val="26"/>
          <w:szCs w:val="26"/>
          <w:shd w:val="clear" w:color="auto" w:fill="FFFFFF"/>
        </w:rPr>
      </w:pPr>
      <w:r>
        <w:rPr>
          <w:rFonts w:cs="Times New Roman"/>
          <w:sz w:val="26"/>
          <w:szCs w:val="26"/>
          <w:shd w:val="clear" w:color="auto" w:fill="FFFFFF"/>
        </w:rPr>
        <w:t>2</w:t>
      </w:r>
      <w:r w:rsidR="00C0774F">
        <w:rPr>
          <w:rFonts w:cs="Times New Roman"/>
          <w:sz w:val="26"/>
          <w:szCs w:val="26"/>
          <w:shd w:val="clear" w:color="auto" w:fill="FFFFFF"/>
        </w:rPr>
        <w:t>3</w:t>
      </w:r>
      <w:r w:rsidR="008660DC" w:rsidRPr="008470C0">
        <w:rPr>
          <w:rFonts w:cs="Times New Roman"/>
          <w:sz w:val="26"/>
          <w:szCs w:val="26"/>
          <w:shd w:val="clear" w:color="auto" w:fill="FFFFFF"/>
        </w:rPr>
        <w:t>.4. kompensācijas aprēķināšanas, kontroles un pārskatīšanas parametrus, kas ir</w:t>
      </w:r>
      <w:r w:rsidR="008660DC">
        <w:rPr>
          <w:rFonts w:cs="Times New Roman"/>
          <w:sz w:val="26"/>
          <w:szCs w:val="26"/>
          <w:shd w:val="clear" w:color="auto" w:fill="FFFFFF"/>
        </w:rPr>
        <w:t xml:space="preserve"> </w:t>
      </w:r>
      <w:r w:rsidR="008660DC" w:rsidRPr="008470C0">
        <w:rPr>
          <w:rFonts w:cs="Times New Roman"/>
          <w:sz w:val="26"/>
          <w:szCs w:val="26"/>
          <w:shd w:val="clear" w:color="auto" w:fill="FFFFFF"/>
        </w:rPr>
        <w:t xml:space="preserve">saskaņoti ar </w:t>
      </w:r>
      <w:r w:rsidR="00C0774F">
        <w:rPr>
          <w:rFonts w:cs="Times New Roman"/>
          <w:sz w:val="26"/>
          <w:szCs w:val="26"/>
          <w:shd w:val="clear" w:color="auto" w:fill="FFFFFF"/>
        </w:rPr>
        <w:t>ministriju</w:t>
      </w:r>
      <w:r w:rsidR="008660DC" w:rsidRPr="008470C0">
        <w:rPr>
          <w:rFonts w:cs="Times New Roman"/>
          <w:sz w:val="26"/>
          <w:szCs w:val="26"/>
          <w:shd w:val="clear" w:color="auto" w:fill="FFFFFF"/>
        </w:rPr>
        <w:t>;</w:t>
      </w:r>
    </w:p>
    <w:p w14:paraId="21D8D23A" w14:textId="3F980A0F" w:rsidR="008660DC" w:rsidRPr="008470C0" w:rsidRDefault="00265142" w:rsidP="008660DC">
      <w:pPr>
        <w:tabs>
          <w:tab w:val="left" w:pos="851"/>
        </w:tabs>
        <w:ind w:left="567"/>
        <w:jc w:val="both"/>
        <w:rPr>
          <w:rFonts w:cs="Times New Roman"/>
          <w:sz w:val="26"/>
          <w:szCs w:val="26"/>
          <w:shd w:val="clear" w:color="auto" w:fill="FFFFFF"/>
        </w:rPr>
      </w:pPr>
      <w:r>
        <w:rPr>
          <w:rFonts w:cs="Times New Roman"/>
          <w:sz w:val="26"/>
          <w:szCs w:val="26"/>
          <w:shd w:val="clear" w:color="auto" w:fill="FFFFFF"/>
        </w:rPr>
        <w:t>2</w:t>
      </w:r>
      <w:r w:rsidR="00C0774F">
        <w:rPr>
          <w:rFonts w:cs="Times New Roman"/>
          <w:sz w:val="26"/>
          <w:szCs w:val="26"/>
          <w:shd w:val="clear" w:color="auto" w:fill="FFFFFF"/>
        </w:rPr>
        <w:t>3</w:t>
      </w:r>
      <w:r w:rsidR="008660DC" w:rsidRPr="008470C0">
        <w:rPr>
          <w:rFonts w:cs="Times New Roman"/>
          <w:sz w:val="26"/>
          <w:szCs w:val="26"/>
          <w:shd w:val="clear" w:color="auto" w:fill="FFFFFF"/>
        </w:rPr>
        <w:t xml:space="preserve">.5. kārtību, kādā atmaksāt un novērst jebkādu kompensācijas pārmaksu atbilstoši Eiropas Komisijas lēmuma 6.pantam, un kas ir saskaņota ar </w:t>
      </w:r>
      <w:r w:rsidR="00C0774F">
        <w:rPr>
          <w:rFonts w:cs="Times New Roman"/>
          <w:sz w:val="26"/>
          <w:szCs w:val="26"/>
          <w:shd w:val="clear" w:color="auto" w:fill="FFFFFF"/>
        </w:rPr>
        <w:t>ministriju</w:t>
      </w:r>
      <w:r w:rsidR="008660DC" w:rsidRPr="008470C0">
        <w:rPr>
          <w:rFonts w:cs="Times New Roman"/>
          <w:sz w:val="26"/>
          <w:szCs w:val="26"/>
          <w:shd w:val="clear" w:color="auto" w:fill="FFFFFF"/>
        </w:rPr>
        <w:t>;</w:t>
      </w:r>
    </w:p>
    <w:p w14:paraId="69E2232B" w14:textId="29563A60" w:rsidR="008660DC" w:rsidRDefault="00265142" w:rsidP="00692719">
      <w:pPr>
        <w:tabs>
          <w:tab w:val="left" w:pos="851"/>
        </w:tabs>
        <w:spacing w:after="240"/>
        <w:ind w:left="567"/>
        <w:jc w:val="both"/>
        <w:rPr>
          <w:rFonts w:cs="Times New Roman"/>
          <w:sz w:val="26"/>
          <w:szCs w:val="26"/>
          <w:shd w:val="clear" w:color="auto" w:fill="FFFFFF"/>
        </w:rPr>
      </w:pPr>
      <w:r>
        <w:rPr>
          <w:rFonts w:cs="Times New Roman"/>
          <w:sz w:val="26"/>
          <w:szCs w:val="26"/>
          <w:shd w:val="clear" w:color="auto" w:fill="FFFFFF"/>
        </w:rPr>
        <w:t>2</w:t>
      </w:r>
      <w:r w:rsidR="00C0774F">
        <w:rPr>
          <w:rFonts w:cs="Times New Roman"/>
          <w:sz w:val="26"/>
          <w:szCs w:val="26"/>
          <w:shd w:val="clear" w:color="auto" w:fill="FFFFFF"/>
        </w:rPr>
        <w:t>3</w:t>
      </w:r>
      <w:r w:rsidR="008660DC" w:rsidRPr="008470C0">
        <w:rPr>
          <w:rFonts w:cs="Times New Roman"/>
          <w:sz w:val="26"/>
          <w:szCs w:val="26"/>
          <w:shd w:val="clear" w:color="auto" w:fill="FFFFFF"/>
        </w:rPr>
        <w:t>.6. atsauci uz Eiropas Komisijas lēmumu.</w:t>
      </w:r>
    </w:p>
    <w:p w14:paraId="1E9A3E3F" w14:textId="0181587D" w:rsidR="003C33CA" w:rsidRPr="009D0693" w:rsidRDefault="005D04DE" w:rsidP="00ED5EE3">
      <w:pPr>
        <w:tabs>
          <w:tab w:val="left" w:pos="851"/>
        </w:tabs>
        <w:jc w:val="both"/>
        <w:rPr>
          <w:rFonts w:cs="Times New Roman"/>
          <w:sz w:val="26"/>
          <w:szCs w:val="26"/>
          <w:shd w:val="clear" w:color="auto" w:fill="FFFFFF"/>
        </w:rPr>
      </w:pPr>
      <w:r>
        <w:rPr>
          <w:rFonts w:cs="Times New Roman"/>
          <w:sz w:val="26"/>
          <w:szCs w:val="26"/>
          <w:shd w:val="clear" w:color="auto" w:fill="FFFFFF"/>
        </w:rPr>
        <w:t>2</w:t>
      </w:r>
      <w:r w:rsidR="00C0774F">
        <w:rPr>
          <w:rFonts w:cs="Times New Roman"/>
          <w:sz w:val="26"/>
          <w:szCs w:val="26"/>
          <w:shd w:val="clear" w:color="auto" w:fill="FFFFFF"/>
        </w:rPr>
        <w:t>4</w:t>
      </w:r>
      <w:r w:rsidR="00ED5EE3">
        <w:rPr>
          <w:rFonts w:cs="Times New Roman"/>
          <w:sz w:val="26"/>
          <w:szCs w:val="26"/>
          <w:shd w:val="clear" w:color="auto" w:fill="FFFFFF"/>
        </w:rPr>
        <w:t>. </w:t>
      </w:r>
      <w:r w:rsidR="003C33CA" w:rsidRPr="009D0693">
        <w:rPr>
          <w:rFonts w:cs="Times New Roman"/>
          <w:sz w:val="26"/>
          <w:szCs w:val="26"/>
          <w:shd w:val="clear" w:color="auto" w:fill="FFFFFF"/>
        </w:rPr>
        <w:t xml:space="preserve">Šo noteikumu ietvaros </w:t>
      </w:r>
      <w:r w:rsidR="009F1936" w:rsidRPr="009D0693">
        <w:rPr>
          <w:rFonts w:cs="Times New Roman"/>
          <w:sz w:val="26"/>
          <w:szCs w:val="26"/>
          <w:shd w:val="clear" w:color="auto" w:fill="FFFFFF"/>
        </w:rPr>
        <w:t>atbalstu</w:t>
      </w:r>
      <w:r w:rsidR="003C33CA" w:rsidRPr="009D0693">
        <w:rPr>
          <w:rFonts w:cs="Times New Roman"/>
          <w:sz w:val="26"/>
          <w:szCs w:val="26"/>
          <w:shd w:val="clear" w:color="auto" w:fill="FFFFFF"/>
        </w:rPr>
        <w:t xml:space="preserve"> nepiešķir šādam nekustamā īpašuma attīstītājam:</w:t>
      </w:r>
    </w:p>
    <w:p w14:paraId="0531DBAC" w14:textId="5A2C7113" w:rsidR="003C33CA" w:rsidRPr="009D0693" w:rsidRDefault="005D04DE" w:rsidP="0038119E">
      <w:pPr>
        <w:pStyle w:val="ListParagraph"/>
        <w:tabs>
          <w:tab w:val="left" w:pos="851"/>
        </w:tabs>
        <w:ind w:left="851"/>
        <w:jc w:val="both"/>
        <w:rPr>
          <w:rFonts w:cs="Times New Roman"/>
          <w:sz w:val="26"/>
          <w:szCs w:val="26"/>
          <w:shd w:val="clear" w:color="auto" w:fill="FFFFFF"/>
        </w:rPr>
      </w:pPr>
      <w:r>
        <w:rPr>
          <w:rFonts w:cs="Times New Roman"/>
          <w:sz w:val="26"/>
          <w:szCs w:val="26"/>
          <w:shd w:val="clear" w:color="auto" w:fill="FFFFFF"/>
        </w:rPr>
        <w:t>2</w:t>
      </w:r>
      <w:r w:rsidR="00C0774F">
        <w:rPr>
          <w:rFonts w:cs="Times New Roman"/>
          <w:sz w:val="26"/>
          <w:szCs w:val="26"/>
          <w:shd w:val="clear" w:color="auto" w:fill="FFFFFF"/>
        </w:rPr>
        <w:t>4</w:t>
      </w:r>
      <w:r w:rsidR="003C33CA" w:rsidRPr="003C33CA">
        <w:rPr>
          <w:rFonts w:cs="Times New Roman"/>
          <w:sz w:val="26"/>
          <w:szCs w:val="26"/>
          <w:shd w:val="clear" w:color="auto" w:fill="FFFFFF"/>
        </w:rPr>
        <w:t>.1. kuram saskaņā ar Valsts ieņēmumu dienesta administrēto nodokļu (nodevu) parādnieku datubāzē pieejamo informāciju ir nodokļu vai nodevu parādi</w:t>
      </w:r>
      <w:r w:rsidR="003D263D" w:rsidRPr="003D263D">
        <w:rPr>
          <w:rFonts w:cs="Times New Roman"/>
          <w:sz w:val="26"/>
          <w:szCs w:val="26"/>
          <w:shd w:val="clear" w:color="auto" w:fill="FFFFFF"/>
        </w:rPr>
        <w:t xml:space="preserve">, </w:t>
      </w:r>
      <w:r w:rsidR="003D263D" w:rsidRPr="00FE388F">
        <w:rPr>
          <w:rFonts w:cs="Times New Roman"/>
          <w:sz w:val="26"/>
          <w:szCs w:val="26"/>
          <w:shd w:val="clear" w:color="auto" w:fill="FFFFFF"/>
        </w:rPr>
        <w:t>kas kopsummā pārsniedz 1000 </w:t>
      </w:r>
      <w:r w:rsidR="003D263D" w:rsidRPr="009A17EC">
        <w:rPr>
          <w:rFonts w:cs="Times New Roman"/>
          <w:i/>
          <w:iCs/>
          <w:sz w:val="26"/>
          <w:szCs w:val="26"/>
          <w:shd w:val="clear" w:color="auto" w:fill="FFFFFF"/>
        </w:rPr>
        <w:t>euro</w:t>
      </w:r>
      <w:r w:rsidR="003D263D" w:rsidRPr="00FE388F">
        <w:rPr>
          <w:rFonts w:cs="Times New Roman"/>
          <w:sz w:val="26"/>
          <w:szCs w:val="26"/>
          <w:shd w:val="clear" w:color="auto" w:fill="FFFFFF"/>
        </w:rPr>
        <w:t xml:space="preserve">. Sabiedrība “Altum” atbilstību šim nosacījumam </w:t>
      </w:r>
      <w:r w:rsidR="00130B1C" w:rsidRPr="00FE388F">
        <w:rPr>
          <w:rFonts w:cs="Times New Roman"/>
          <w:sz w:val="26"/>
          <w:szCs w:val="26"/>
          <w:shd w:val="clear" w:color="auto" w:fill="FFFFFF"/>
        </w:rPr>
        <w:t xml:space="preserve">pārbauda </w:t>
      </w:r>
      <w:r w:rsidR="003D263D" w:rsidRPr="00FE388F">
        <w:rPr>
          <w:rFonts w:cs="Times New Roman"/>
          <w:sz w:val="26"/>
          <w:szCs w:val="26"/>
          <w:shd w:val="clear" w:color="auto" w:fill="FFFFFF"/>
        </w:rPr>
        <w:t>līdz aizdevuma izsniegšanas uzsākšanai</w:t>
      </w:r>
      <w:r>
        <w:rPr>
          <w:rFonts w:cs="Times New Roman"/>
          <w:sz w:val="26"/>
          <w:szCs w:val="26"/>
          <w:shd w:val="clear" w:color="auto" w:fill="FFFFFF"/>
        </w:rPr>
        <w:t>;</w:t>
      </w:r>
    </w:p>
    <w:p w14:paraId="35300623" w14:textId="75FAD28C" w:rsidR="009D0693" w:rsidRPr="0038119E" w:rsidRDefault="005D04DE" w:rsidP="0038119E">
      <w:pPr>
        <w:tabs>
          <w:tab w:val="left" w:pos="851"/>
        </w:tabs>
        <w:spacing w:after="240"/>
        <w:ind w:left="851"/>
        <w:jc w:val="both"/>
        <w:rPr>
          <w:rFonts w:cs="Times New Roman"/>
          <w:sz w:val="26"/>
          <w:szCs w:val="26"/>
          <w:highlight w:val="magenta"/>
          <w:shd w:val="clear" w:color="auto" w:fill="FFFFFF"/>
        </w:rPr>
      </w:pPr>
      <w:r>
        <w:rPr>
          <w:rFonts w:cs="Times New Roman"/>
          <w:sz w:val="26"/>
          <w:szCs w:val="26"/>
          <w:shd w:val="clear" w:color="auto" w:fill="FFFFFF"/>
        </w:rPr>
        <w:lastRenderedPageBreak/>
        <w:t>2</w:t>
      </w:r>
      <w:r w:rsidR="00C0774F">
        <w:rPr>
          <w:rFonts w:cs="Times New Roman"/>
          <w:sz w:val="26"/>
          <w:szCs w:val="26"/>
          <w:shd w:val="clear" w:color="auto" w:fill="FFFFFF"/>
        </w:rPr>
        <w:t>4</w:t>
      </w:r>
      <w:r w:rsidR="003C33CA" w:rsidRPr="004D59C9">
        <w:rPr>
          <w:rFonts w:cs="Times New Roman"/>
          <w:sz w:val="26"/>
          <w:szCs w:val="26"/>
          <w:shd w:val="clear" w:color="auto" w:fill="FFFFFF"/>
        </w:rPr>
        <w:t>.2. kuram ar tiesas spriedumu ir pasludināts</w:t>
      </w:r>
      <w:r w:rsidR="003C33CA" w:rsidRPr="009D0693">
        <w:rPr>
          <w:rFonts w:ascii="Arial" w:hAnsi="Arial" w:cs="Arial"/>
          <w:color w:val="414142"/>
          <w:sz w:val="20"/>
          <w:szCs w:val="20"/>
        </w:rPr>
        <w:t xml:space="preserve"> </w:t>
      </w:r>
      <w:r w:rsidR="003C33CA" w:rsidRPr="004D59C9">
        <w:rPr>
          <w:rFonts w:cs="Times New Roman"/>
          <w:sz w:val="26"/>
          <w:szCs w:val="26"/>
          <w:shd w:val="clear" w:color="auto" w:fill="FFFFFF"/>
        </w:rPr>
        <w:t xml:space="preserve">maksātnespējas process, tiek īstenots tiesiskās aizsardzības process, ar tiesas lēmumu tiek īstenots ārpustiesas tiesiskās aizsardzības process, ir uzsākta bankrota procedūra, piemērota sanācija vai mierizlīgums, kura saimnieciskā darbība ir izbeigta, vai nekustamā īpašuma attīstītājs atbilst normatīvajos aktos noteiktajiem kritērijiem, lai tam pēc kreditoru pieprasījuma </w:t>
      </w:r>
      <w:r w:rsidR="003C33CA" w:rsidRPr="00572F15">
        <w:rPr>
          <w:rFonts w:cs="Times New Roman"/>
          <w:sz w:val="26"/>
          <w:szCs w:val="26"/>
          <w:shd w:val="clear" w:color="auto" w:fill="FFFFFF"/>
        </w:rPr>
        <w:t>pieprasītu maksātnespējas procedūru</w:t>
      </w:r>
      <w:r w:rsidR="00341F8B" w:rsidRPr="00E01A36">
        <w:rPr>
          <w:rFonts w:cs="Times New Roman"/>
          <w:sz w:val="26"/>
          <w:szCs w:val="26"/>
          <w:shd w:val="clear" w:color="auto" w:fill="FFFFFF"/>
        </w:rPr>
        <w:t>.</w:t>
      </w:r>
    </w:p>
    <w:p w14:paraId="3DA025BA" w14:textId="1CDAFC11" w:rsidR="00BC08C3" w:rsidRDefault="00BC08C3" w:rsidP="009A17EC">
      <w:pPr>
        <w:tabs>
          <w:tab w:val="left" w:pos="851"/>
        </w:tabs>
        <w:spacing w:after="240"/>
        <w:jc w:val="both"/>
        <w:rPr>
          <w:rFonts w:cs="Times New Roman"/>
          <w:sz w:val="26"/>
          <w:szCs w:val="26"/>
          <w:shd w:val="clear" w:color="auto" w:fill="FFFFFF"/>
        </w:rPr>
      </w:pPr>
      <w:r w:rsidRPr="00E01A36">
        <w:rPr>
          <w:rFonts w:cs="Times New Roman"/>
          <w:sz w:val="26"/>
          <w:szCs w:val="26"/>
          <w:shd w:val="clear" w:color="auto" w:fill="FFFFFF"/>
        </w:rPr>
        <w:t>2</w:t>
      </w:r>
      <w:r w:rsidR="00C0774F">
        <w:rPr>
          <w:rFonts w:cs="Times New Roman"/>
          <w:sz w:val="26"/>
          <w:szCs w:val="26"/>
          <w:shd w:val="clear" w:color="auto" w:fill="FFFFFF"/>
        </w:rPr>
        <w:t>5</w:t>
      </w:r>
      <w:r w:rsidRPr="00E01A36">
        <w:rPr>
          <w:rFonts w:cs="Times New Roman"/>
          <w:sz w:val="26"/>
          <w:szCs w:val="26"/>
          <w:shd w:val="clear" w:color="auto" w:fill="FFFFFF"/>
        </w:rPr>
        <w:t xml:space="preserve">. Šo noteikumu ietvaros sabiedrības “Altum” sniegtā </w:t>
      </w:r>
      <w:r w:rsidRPr="00D17F1B">
        <w:rPr>
          <w:rFonts w:cs="Times New Roman"/>
          <w:sz w:val="26"/>
          <w:szCs w:val="26"/>
          <w:shd w:val="clear" w:color="auto" w:fill="FFFFFF"/>
        </w:rPr>
        <w:t>aizdevuma termiņš nepārsniedz 30 gadus. Sabiedrība “Altum”</w:t>
      </w:r>
      <w:r w:rsidRPr="007E66F4">
        <w:rPr>
          <w:rFonts w:cs="Times New Roman"/>
          <w:sz w:val="26"/>
          <w:szCs w:val="26"/>
          <w:shd w:val="clear" w:color="auto" w:fill="FFFFFF"/>
        </w:rPr>
        <w:t xml:space="preserve"> var piemērot aizdevuma pamatsummas atmaksas atlikšanu, ja aizdevums tiek sniegts kopā ar komercbankas </w:t>
      </w:r>
      <w:r w:rsidRPr="002A3A4E">
        <w:rPr>
          <w:rFonts w:cs="Times New Roman"/>
          <w:sz w:val="26"/>
          <w:szCs w:val="26"/>
          <w:shd w:val="clear" w:color="auto" w:fill="FFFFFF"/>
        </w:rPr>
        <w:t>vai citas starptautiskas finanšu institūcijas aizdevumu</w:t>
      </w:r>
      <w:r w:rsidRPr="00D0232C">
        <w:rPr>
          <w:rFonts w:cs="Times New Roman"/>
          <w:sz w:val="26"/>
          <w:szCs w:val="26"/>
          <w:shd w:val="clear" w:color="auto" w:fill="FFFFFF"/>
        </w:rPr>
        <w:t>, un sabiedrības “Altum” aizdevuma pamatsummas atmaksas atliktais termiņš nepārsniedz komercbankas aizdevuma termiņu.</w:t>
      </w:r>
      <w:r w:rsidRPr="008715CB">
        <w:rPr>
          <w:rFonts w:cs="Times New Roman"/>
          <w:sz w:val="26"/>
          <w:szCs w:val="26"/>
          <w:shd w:val="clear" w:color="auto" w:fill="FFFFFF"/>
        </w:rPr>
        <w:t xml:space="preserve"> </w:t>
      </w:r>
    </w:p>
    <w:p w14:paraId="134623B8" w14:textId="1A207008" w:rsidR="00A61675" w:rsidRPr="00513F0A" w:rsidRDefault="00C0774F" w:rsidP="00FE388F">
      <w:pPr>
        <w:tabs>
          <w:tab w:val="left" w:pos="851"/>
        </w:tabs>
        <w:jc w:val="both"/>
        <w:rPr>
          <w:rFonts w:cs="Times New Roman"/>
          <w:sz w:val="22"/>
          <w:shd w:val="clear" w:color="auto" w:fill="FFFFFF"/>
        </w:rPr>
      </w:pPr>
      <w:r>
        <w:rPr>
          <w:rFonts w:cs="Times New Roman"/>
          <w:sz w:val="26"/>
          <w:szCs w:val="26"/>
          <w:shd w:val="clear" w:color="auto" w:fill="FFFFFF"/>
        </w:rPr>
        <w:t>26</w:t>
      </w:r>
      <w:r w:rsidR="00FE388F" w:rsidRPr="00513F0A">
        <w:rPr>
          <w:rFonts w:cs="Times New Roman"/>
          <w:sz w:val="26"/>
          <w:szCs w:val="26"/>
          <w:shd w:val="clear" w:color="auto" w:fill="FFFFFF"/>
        </w:rPr>
        <w:t>. </w:t>
      </w:r>
      <w:r w:rsidR="00E01A36" w:rsidRPr="00513F0A">
        <w:rPr>
          <w:rFonts w:cs="Times New Roman"/>
          <w:sz w:val="26"/>
          <w:szCs w:val="26"/>
          <w:shd w:val="clear" w:color="auto" w:fill="FFFFFF"/>
        </w:rPr>
        <w:t>Kapitāla atlaide sabiedrības “Altum” aizdevuma pamatsummas daļējai dzēšanai tiek piešķirta,</w:t>
      </w:r>
      <w:r w:rsidR="00A61675" w:rsidRPr="00513F0A">
        <w:rPr>
          <w:rFonts w:cs="Times New Roman"/>
          <w:sz w:val="26"/>
          <w:szCs w:val="26"/>
          <w:shd w:val="clear" w:color="auto" w:fill="FFFFFF"/>
        </w:rPr>
        <w:t xml:space="preserve"> </w:t>
      </w:r>
      <w:r w:rsidR="00D17F1B" w:rsidRPr="00513F0A">
        <w:rPr>
          <w:rFonts w:cs="Times New Roman"/>
          <w:sz w:val="26"/>
          <w:szCs w:val="26"/>
          <w:shd w:val="clear" w:color="auto" w:fill="FFFFFF"/>
        </w:rPr>
        <w:t>ievērojot</w:t>
      </w:r>
      <w:r w:rsidR="00E01A36" w:rsidRPr="00513F0A">
        <w:rPr>
          <w:rFonts w:cs="Times New Roman"/>
          <w:sz w:val="26"/>
          <w:szCs w:val="26"/>
          <w:shd w:val="clear" w:color="auto" w:fill="FFFFFF"/>
        </w:rPr>
        <w:t xml:space="preserve"> </w:t>
      </w:r>
      <w:r w:rsidR="00F47068" w:rsidRPr="00513F0A">
        <w:rPr>
          <w:rFonts w:cs="Times New Roman"/>
          <w:sz w:val="26"/>
          <w:szCs w:val="26"/>
          <w:shd w:val="clear" w:color="auto" w:fill="FFFFFF"/>
        </w:rPr>
        <w:t>šād</w:t>
      </w:r>
      <w:r w:rsidR="00D17F1B" w:rsidRPr="00513F0A">
        <w:rPr>
          <w:rFonts w:cs="Times New Roman"/>
          <w:sz w:val="26"/>
          <w:szCs w:val="26"/>
          <w:shd w:val="clear" w:color="auto" w:fill="FFFFFF"/>
        </w:rPr>
        <w:t>us</w:t>
      </w:r>
      <w:r w:rsidR="00E01A36" w:rsidRPr="00513F0A">
        <w:rPr>
          <w:rFonts w:cs="Times New Roman"/>
          <w:sz w:val="26"/>
          <w:szCs w:val="26"/>
          <w:shd w:val="clear" w:color="auto" w:fill="FFFFFF"/>
        </w:rPr>
        <w:t xml:space="preserve"> </w:t>
      </w:r>
      <w:r w:rsidR="00A61675" w:rsidRPr="00513F0A">
        <w:rPr>
          <w:rFonts w:cs="Times New Roman"/>
          <w:sz w:val="26"/>
          <w:szCs w:val="26"/>
          <w:shd w:val="clear" w:color="auto" w:fill="FFFFFF"/>
        </w:rPr>
        <w:t>nosacījum</w:t>
      </w:r>
      <w:r w:rsidR="00D17F1B" w:rsidRPr="00513F0A">
        <w:rPr>
          <w:rFonts w:cs="Times New Roman"/>
          <w:sz w:val="26"/>
          <w:szCs w:val="26"/>
          <w:shd w:val="clear" w:color="auto" w:fill="FFFFFF"/>
        </w:rPr>
        <w:t>us</w:t>
      </w:r>
      <w:r w:rsidR="00A61675" w:rsidRPr="00513F0A">
        <w:rPr>
          <w:rFonts w:cs="Times New Roman"/>
          <w:sz w:val="26"/>
          <w:szCs w:val="26"/>
          <w:shd w:val="clear" w:color="auto" w:fill="FFFFFF"/>
        </w:rPr>
        <w:t>:</w:t>
      </w:r>
      <w:r w:rsidR="00EA09BF" w:rsidRPr="00513F0A">
        <w:rPr>
          <w:rFonts w:cs="Times New Roman"/>
          <w:sz w:val="26"/>
          <w:szCs w:val="26"/>
          <w:shd w:val="clear" w:color="auto" w:fill="FFFFFF"/>
        </w:rPr>
        <w:t xml:space="preserve"> </w:t>
      </w:r>
    </w:p>
    <w:p w14:paraId="186A2717" w14:textId="0825E03D" w:rsidR="00E01A36" w:rsidRPr="00513F0A" w:rsidRDefault="00C0774F" w:rsidP="00FE388F">
      <w:pPr>
        <w:tabs>
          <w:tab w:val="left" w:pos="851"/>
        </w:tabs>
        <w:ind w:left="567"/>
        <w:jc w:val="both"/>
        <w:rPr>
          <w:rFonts w:cs="Times New Roman"/>
          <w:sz w:val="26"/>
          <w:szCs w:val="26"/>
          <w:shd w:val="clear" w:color="auto" w:fill="FFFFFF"/>
        </w:rPr>
      </w:pPr>
      <w:r>
        <w:rPr>
          <w:rFonts w:cs="Times New Roman"/>
          <w:sz w:val="26"/>
          <w:szCs w:val="26"/>
          <w:shd w:val="clear" w:color="auto" w:fill="FFFFFF"/>
        </w:rPr>
        <w:t>26</w:t>
      </w:r>
      <w:r w:rsidR="00FE388F" w:rsidRPr="00513F0A">
        <w:rPr>
          <w:rFonts w:cs="Times New Roman"/>
          <w:sz w:val="26"/>
          <w:szCs w:val="26"/>
          <w:shd w:val="clear" w:color="auto" w:fill="FFFFFF"/>
        </w:rPr>
        <w:t>.1. </w:t>
      </w:r>
      <w:r w:rsidR="00E01A36" w:rsidRPr="00513F0A">
        <w:rPr>
          <w:rFonts w:cs="Times New Roman"/>
          <w:sz w:val="26"/>
          <w:szCs w:val="26"/>
          <w:shd w:val="clear" w:color="auto" w:fill="FFFFFF"/>
        </w:rPr>
        <w:t xml:space="preserve">kapitāla atlaide nepārsniedz 30 % no kopējām </w:t>
      </w:r>
      <w:r w:rsidR="00A61BEC" w:rsidRPr="00513F0A">
        <w:rPr>
          <w:rFonts w:cs="Times New Roman"/>
          <w:sz w:val="26"/>
          <w:szCs w:val="26"/>
          <w:shd w:val="clear" w:color="auto" w:fill="FFFFFF"/>
        </w:rPr>
        <w:t xml:space="preserve">projekta </w:t>
      </w:r>
      <w:r w:rsidR="00E01A36" w:rsidRPr="00513F0A">
        <w:rPr>
          <w:rFonts w:cs="Times New Roman"/>
          <w:sz w:val="26"/>
          <w:szCs w:val="26"/>
          <w:shd w:val="clear" w:color="auto" w:fill="FFFFFF"/>
        </w:rPr>
        <w:t>attiecināmajām izmaksām;</w:t>
      </w:r>
    </w:p>
    <w:p w14:paraId="0A31ACE3" w14:textId="2D4BEC2E" w:rsidR="00F47068" w:rsidRPr="00513F0A" w:rsidRDefault="00C0774F" w:rsidP="00FE388F">
      <w:pPr>
        <w:tabs>
          <w:tab w:val="left" w:pos="851"/>
        </w:tabs>
        <w:ind w:left="567"/>
        <w:jc w:val="both"/>
        <w:rPr>
          <w:rFonts w:cs="Times New Roman"/>
          <w:sz w:val="26"/>
          <w:szCs w:val="26"/>
          <w:shd w:val="clear" w:color="auto" w:fill="FFFFFF"/>
        </w:rPr>
      </w:pPr>
      <w:r>
        <w:rPr>
          <w:rFonts w:cs="Times New Roman"/>
          <w:sz w:val="26"/>
          <w:szCs w:val="26"/>
          <w:shd w:val="clear" w:color="auto" w:fill="FFFFFF"/>
        </w:rPr>
        <w:t>26</w:t>
      </w:r>
      <w:r w:rsidR="00E01A36" w:rsidRPr="00513F0A">
        <w:rPr>
          <w:rFonts w:cs="Times New Roman"/>
          <w:sz w:val="26"/>
          <w:szCs w:val="26"/>
          <w:shd w:val="clear" w:color="auto" w:fill="FFFFFF"/>
        </w:rPr>
        <w:t>.2.</w:t>
      </w:r>
      <w:r w:rsidR="00A61BEC" w:rsidRPr="00513F0A">
        <w:rPr>
          <w:rFonts w:cs="Times New Roman"/>
          <w:sz w:val="26"/>
          <w:szCs w:val="26"/>
          <w:shd w:val="clear" w:color="auto" w:fill="FFFFFF"/>
        </w:rPr>
        <w:t> </w:t>
      </w:r>
      <w:r w:rsidR="00E01A36" w:rsidRPr="00513F0A">
        <w:rPr>
          <w:rFonts w:cs="Times New Roman"/>
          <w:sz w:val="26"/>
          <w:szCs w:val="26"/>
          <w:shd w:val="clear" w:color="auto" w:fill="FFFFFF"/>
        </w:rPr>
        <w:t>kapitāla atlaides apmērs</w:t>
      </w:r>
      <w:r w:rsidR="00F47068" w:rsidRPr="00513F0A">
        <w:rPr>
          <w:rFonts w:cs="Times New Roman"/>
          <w:sz w:val="26"/>
          <w:szCs w:val="26"/>
          <w:shd w:val="clear" w:color="auto" w:fill="FFFFFF"/>
        </w:rPr>
        <w:t xml:space="preserve"> ir mazāk</w:t>
      </w:r>
      <w:r w:rsidR="00E01A36" w:rsidRPr="00513F0A">
        <w:rPr>
          <w:rFonts w:cs="Times New Roman"/>
          <w:sz w:val="26"/>
          <w:szCs w:val="26"/>
          <w:shd w:val="clear" w:color="auto" w:fill="FFFFFF"/>
        </w:rPr>
        <w:t>s</w:t>
      </w:r>
      <w:r w:rsidR="00F47068" w:rsidRPr="00513F0A">
        <w:rPr>
          <w:rFonts w:cs="Times New Roman"/>
          <w:sz w:val="26"/>
          <w:szCs w:val="26"/>
          <w:shd w:val="clear" w:color="auto" w:fill="FFFFFF"/>
        </w:rPr>
        <w:t xml:space="preserve"> par sabiedrības “Altum” </w:t>
      </w:r>
      <w:r w:rsidR="00E01A36" w:rsidRPr="00513F0A">
        <w:rPr>
          <w:rFonts w:cs="Times New Roman"/>
          <w:sz w:val="26"/>
          <w:szCs w:val="26"/>
          <w:shd w:val="clear" w:color="auto" w:fill="FFFFFF"/>
        </w:rPr>
        <w:t>aizdevuma pamatsumm</w:t>
      </w:r>
      <w:r w:rsidR="00A61BEC" w:rsidRPr="00513F0A">
        <w:rPr>
          <w:rFonts w:cs="Times New Roman"/>
          <w:sz w:val="26"/>
          <w:szCs w:val="26"/>
          <w:shd w:val="clear" w:color="auto" w:fill="FFFFFF"/>
        </w:rPr>
        <w:t>as apmēru</w:t>
      </w:r>
      <w:r w:rsidR="00F47068" w:rsidRPr="00513F0A">
        <w:rPr>
          <w:rFonts w:cs="Times New Roman"/>
          <w:sz w:val="26"/>
          <w:szCs w:val="26"/>
          <w:shd w:val="clear" w:color="auto" w:fill="FFFFFF"/>
        </w:rPr>
        <w:t>;</w:t>
      </w:r>
    </w:p>
    <w:p w14:paraId="2105D330" w14:textId="5F21646E" w:rsidR="00DE0102" w:rsidRPr="00513F0A" w:rsidRDefault="00C0774F" w:rsidP="00A61BEC">
      <w:pPr>
        <w:spacing w:after="240"/>
        <w:ind w:left="567"/>
        <w:jc w:val="both"/>
        <w:rPr>
          <w:rFonts w:cs="Times New Roman"/>
          <w:sz w:val="26"/>
          <w:szCs w:val="26"/>
          <w:shd w:val="clear" w:color="auto" w:fill="FFFFFF"/>
        </w:rPr>
      </w:pPr>
      <w:r>
        <w:rPr>
          <w:rFonts w:cs="Times New Roman"/>
          <w:sz w:val="26"/>
          <w:szCs w:val="26"/>
          <w:shd w:val="clear" w:color="auto" w:fill="FFFFFF"/>
        </w:rPr>
        <w:t>26</w:t>
      </w:r>
      <w:r w:rsidR="00FE388F" w:rsidRPr="00513F0A">
        <w:rPr>
          <w:rFonts w:cs="Times New Roman"/>
          <w:sz w:val="26"/>
          <w:szCs w:val="26"/>
          <w:shd w:val="clear" w:color="auto" w:fill="FFFFFF"/>
        </w:rPr>
        <w:t>.</w:t>
      </w:r>
      <w:r w:rsidR="00E01A36" w:rsidRPr="00513F0A">
        <w:rPr>
          <w:rFonts w:cs="Times New Roman"/>
          <w:sz w:val="26"/>
          <w:szCs w:val="26"/>
          <w:shd w:val="clear" w:color="auto" w:fill="FFFFFF"/>
        </w:rPr>
        <w:t>3</w:t>
      </w:r>
      <w:r w:rsidR="00FE388F" w:rsidRPr="00513F0A">
        <w:rPr>
          <w:rFonts w:cs="Times New Roman"/>
          <w:sz w:val="26"/>
          <w:szCs w:val="26"/>
          <w:shd w:val="clear" w:color="auto" w:fill="FFFFFF"/>
        </w:rPr>
        <w:t>. </w:t>
      </w:r>
      <w:r w:rsidR="00D17F1B" w:rsidRPr="00692719">
        <w:rPr>
          <w:rFonts w:cs="Times New Roman"/>
          <w:sz w:val="26"/>
          <w:szCs w:val="26"/>
          <w:shd w:val="clear" w:color="auto" w:fill="FFFFFF"/>
        </w:rPr>
        <w:t xml:space="preserve">kapitāla atlaide tiek piešķirta </w:t>
      </w:r>
      <w:r w:rsidR="00DE0102" w:rsidRPr="00692719">
        <w:rPr>
          <w:rFonts w:cs="Times New Roman"/>
          <w:sz w:val="26"/>
          <w:szCs w:val="26"/>
          <w:shd w:val="clear" w:color="auto" w:fill="FFFFFF"/>
        </w:rPr>
        <w:t>tādā apmērā</w:t>
      </w:r>
      <w:r w:rsidR="00A61675" w:rsidRPr="00692719">
        <w:rPr>
          <w:rFonts w:cs="Times New Roman"/>
          <w:sz w:val="26"/>
          <w:szCs w:val="26"/>
          <w:shd w:val="clear" w:color="auto" w:fill="FFFFFF"/>
        </w:rPr>
        <w:t xml:space="preserve">, </w:t>
      </w:r>
      <w:r w:rsidR="00D56F66" w:rsidRPr="00692719">
        <w:rPr>
          <w:rFonts w:cs="Times New Roman"/>
          <w:sz w:val="26"/>
          <w:szCs w:val="26"/>
          <w:shd w:val="clear" w:color="auto" w:fill="FFFFFF"/>
        </w:rPr>
        <w:t xml:space="preserve">kas nerada pārkompensāciju atbilstoši šo noteikumu </w:t>
      </w:r>
      <w:r w:rsidR="00692719" w:rsidRPr="00692719">
        <w:rPr>
          <w:rFonts w:cs="Times New Roman"/>
          <w:sz w:val="26"/>
          <w:szCs w:val="26"/>
          <w:shd w:val="clear" w:color="auto" w:fill="FFFFFF"/>
        </w:rPr>
        <w:t>38</w:t>
      </w:r>
      <w:r w:rsidR="00DE0102" w:rsidRPr="00692719">
        <w:rPr>
          <w:rFonts w:cs="Times New Roman"/>
          <w:sz w:val="26"/>
          <w:szCs w:val="26"/>
          <w:shd w:val="clear" w:color="auto" w:fill="FFFFFF"/>
        </w:rPr>
        <w:t>.punktā minētajai kārtībai</w:t>
      </w:r>
      <w:r w:rsidR="007E66F4" w:rsidRPr="00692719">
        <w:rPr>
          <w:rFonts w:cs="Times New Roman"/>
          <w:sz w:val="26"/>
          <w:szCs w:val="26"/>
          <w:shd w:val="clear" w:color="auto" w:fill="FFFFFF"/>
        </w:rPr>
        <w:t xml:space="preserve"> par kompensācijas un pārkompensācijas aprēķināšanu</w:t>
      </w:r>
      <w:r w:rsidR="005D04DE" w:rsidRPr="00692719">
        <w:rPr>
          <w:rFonts w:cs="Times New Roman"/>
          <w:sz w:val="26"/>
          <w:szCs w:val="26"/>
          <w:shd w:val="clear" w:color="auto" w:fill="FFFFFF"/>
        </w:rPr>
        <w:t>.</w:t>
      </w:r>
    </w:p>
    <w:p w14:paraId="2D988C40" w14:textId="5AC4DEFD" w:rsidR="007E3B2B" w:rsidRPr="00513F0A" w:rsidRDefault="00C0774F" w:rsidP="00FE388F">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27</w:t>
      </w:r>
      <w:r w:rsidR="007E3B2B" w:rsidRPr="00513F0A">
        <w:rPr>
          <w:rFonts w:cs="Times New Roman"/>
          <w:sz w:val="26"/>
          <w:szCs w:val="26"/>
          <w:shd w:val="clear" w:color="auto" w:fill="FFFFFF"/>
        </w:rPr>
        <w:t xml:space="preserve">. </w:t>
      </w:r>
      <w:r w:rsidR="00D17F1B" w:rsidRPr="00513F0A">
        <w:rPr>
          <w:rFonts w:cs="Times New Roman"/>
          <w:sz w:val="26"/>
          <w:szCs w:val="26"/>
          <w:shd w:val="clear" w:color="auto" w:fill="FFFFFF"/>
        </w:rPr>
        <w:t>Kapitāla atlaide s</w:t>
      </w:r>
      <w:r w:rsidR="007E3B2B" w:rsidRPr="00513F0A">
        <w:rPr>
          <w:rFonts w:cs="Times New Roman"/>
          <w:sz w:val="26"/>
          <w:szCs w:val="26"/>
          <w:shd w:val="clear" w:color="auto" w:fill="FFFFFF"/>
        </w:rPr>
        <w:t>abiedrības “Altum” aizdevuma pamatsumm</w:t>
      </w:r>
      <w:r w:rsidR="00D17F1B" w:rsidRPr="00513F0A">
        <w:rPr>
          <w:rFonts w:cs="Times New Roman"/>
          <w:sz w:val="26"/>
          <w:szCs w:val="26"/>
          <w:shd w:val="clear" w:color="auto" w:fill="FFFFFF"/>
        </w:rPr>
        <w:t>as dzēšanai</w:t>
      </w:r>
      <w:r w:rsidR="007E3B2B" w:rsidRPr="00513F0A">
        <w:rPr>
          <w:rFonts w:cs="Times New Roman"/>
          <w:sz w:val="26"/>
          <w:szCs w:val="26"/>
          <w:shd w:val="clear" w:color="auto" w:fill="FFFFFF"/>
        </w:rPr>
        <w:t xml:space="preserve"> </w:t>
      </w:r>
      <w:r w:rsidR="00D17F1B" w:rsidRPr="00513F0A">
        <w:rPr>
          <w:rFonts w:cs="Times New Roman"/>
          <w:sz w:val="26"/>
          <w:szCs w:val="26"/>
          <w:shd w:val="clear" w:color="auto" w:fill="FFFFFF"/>
        </w:rPr>
        <w:t xml:space="preserve">tiek </w:t>
      </w:r>
      <w:r w:rsidR="00825F1E" w:rsidRPr="00513F0A">
        <w:rPr>
          <w:rFonts w:cs="Times New Roman"/>
          <w:sz w:val="26"/>
          <w:szCs w:val="26"/>
          <w:shd w:val="clear" w:color="auto" w:fill="FFFFFF"/>
        </w:rPr>
        <w:t>piešķirta</w:t>
      </w:r>
      <w:r w:rsidR="007E3B2B" w:rsidRPr="00513F0A">
        <w:rPr>
          <w:rFonts w:cs="Times New Roman"/>
          <w:sz w:val="26"/>
          <w:szCs w:val="26"/>
          <w:shd w:val="clear" w:color="auto" w:fill="FFFFFF"/>
        </w:rPr>
        <w:t xml:space="preserve"> pēc dokumentācijas saņemšanas, kas apliecina, ka dzīvojamā</w:t>
      </w:r>
      <w:r w:rsidR="005D04DE" w:rsidRPr="00513F0A">
        <w:rPr>
          <w:rFonts w:cs="Times New Roman"/>
          <w:sz w:val="26"/>
          <w:szCs w:val="26"/>
          <w:shd w:val="clear" w:color="auto" w:fill="FFFFFF"/>
        </w:rPr>
        <w:t xml:space="preserve"> </w:t>
      </w:r>
      <w:r w:rsidR="007E3B2B" w:rsidRPr="00513F0A">
        <w:rPr>
          <w:rFonts w:cs="Times New Roman"/>
          <w:sz w:val="26"/>
          <w:szCs w:val="26"/>
          <w:shd w:val="clear" w:color="auto" w:fill="FFFFFF"/>
        </w:rPr>
        <w:t>īres māj</w:t>
      </w:r>
      <w:r w:rsidR="00513F0A" w:rsidRPr="00513F0A">
        <w:rPr>
          <w:rFonts w:cs="Times New Roman"/>
          <w:sz w:val="26"/>
          <w:szCs w:val="26"/>
          <w:shd w:val="clear" w:color="auto" w:fill="FFFFFF"/>
        </w:rPr>
        <w:t>a</w:t>
      </w:r>
      <w:r w:rsidR="007E3B2B" w:rsidRPr="00513F0A">
        <w:rPr>
          <w:rFonts w:cs="Times New Roman"/>
          <w:sz w:val="26"/>
          <w:szCs w:val="26"/>
          <w:shd w:val="clear" w:color="auto" w:fill="FFFFFF"/>
        </w:rPr>
        <w:t xml:space="preserve"> </w:t>
      </w:r>
      <w:r w:rsidR="00825F1E" w:rsidRPr="00513F0A">
        <w:rPr>
          <w:rFonts w:cs="Times New Roman"/>
          <w:sz w:val="26"/>
          <w:szCs w:val="26"/>
          <w:shd w:val="clear" w:color="auto" w:fill="FFFFFF"/>
        </w:rPr>
        <w:t xml:space="preserve">ir nodota ekspluatācijā un tajā </w:t>
      </w:r>
      <w:r w:rsidR="007E3B2B" w:rsidRPr="00513F0A">
        <w:rPr>
          <w:rFonts w:cs="Times New Roman"/>
          <w:sz w:val="26"/>
          <w:szCs w:val="26"/>
          <w:shd w:val="clear" w:color="auto" w:fill="FFFFFF"/>
        </w:rPr>
        <w:t xml:space="preserve">ir izīrēti vismaz 90 % </w:t>
      </w:r>
      <w:r w:rsidR="00B04333" w:rsidRPr="00513F0A">
        <w:rPr>
          <w:rFonts w:cs="Times New Roman"/>
          <w:sz w:val="26"/>
          <w:szCs w:val="26"/>
          <w:shd w:val="clear" w:color="auto" w:fill="FFFFFF"/>
        </w:rPr>
        <w:t xml:space="preserve"> no dzīvokļu skaita</w:t>
      </w:r>
      <w:r w:rsidR="007E3B2B" w:rsidRPr="00513F0A">
        <w:rPr>
          <w:rFonts w:cs="Times New Roman"/>
          <w:sz w:val="26"/>
          <w:szCs w:val="26"/>
          <w:shd w:val="clear" w:color="auto" w:fill="FFFFFF"/>
        </w:rPr>
        <w:t xml:space="preserve">. </w:t>
      </w:r>
    </w:p>
    <w:p w14:paraId="5440FDC1" w14:textId="4615A4A0" w:rsidR="00D17F1B" w:rsidRDefault="00C0774F" w:rsidP="00FE388F">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28</w:t>
      </w:r>
      <w:r w:rsidR="00825F1E" w:rsidRPr="00513F0A">
        <w:rPr>
          <w:rFonts w:cs="Times New Roman"/>
          <w:sz w:val="26"/>
          <w:szCs w:val="26"/>
          <w:shd w:val="clear" w:color="auto" w:fill="FFFFFF"/>
        </w:rPr>
        <w:t>. Kapitāla atlaide tiek attiecināta kā daļa no sabiedrības “Altum” izmaksātā aizdevuma un nekustamā īpašuma attīstītājam nav jāatmaksā sabiedrības “Altum” aizdevuma pamatsumma kapitāla atlaides apmērā.</w:t>
      </w:r>
      <w:r w:rsidR="00825F1E">
        <w:rPr>
          <w:rFonts w:cs="Times New Roman"/>
          <w:sz w:val="26"/>
          <w:szCs w:val="26"/>
          <w:shd w:val="clear" w:color="auto" w:fill="FFFFFF"/>
        </w:rPr>
        <w:t xml:space="preserve"> </w:t>
      </w:r>
    </w:p>
    <w:p w14:paraId="1A6C1BD5" w14:textId="082F06BB" w:rsidR="00645099" w:rsidRPr="00FE388F" w:rsidRDefault="00C0774F" w:rsidP="00FE388F">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29</w:t>
      </w:r>
      <w:r w:rsidR="00FE388F">
        <w:rPr>
          <w:rFonts w:cs="Times New Roman"/>
          <w:sz w:val="26"/>
          <w:szCs w:val="26"/>
          <w:shd w:val="clear" w:color="auto" w:fill="FFFFFF"/>
        </w:rPr>
        <w:t>. </w:t>
      </w:r>
      <w:r w:rsidR="00645099" w:rsidRPr="00897902">
        <w:rPr>
          <w:rFonts w:cs="Times New Roman"/>
          <w:sz w:val="26"/>
          <w:szCs w:val="26"/>
          <w:shd w:val="clear" w:color="auto" w:fill="FFFFFF"/>
        </w:rPr>
        <w:t xml:space="preserve">Nekustamā īpašuma attīstītājs nodrošina finansiālo ieguldījumu vismaz 5 % apmērā </w:t>
      </w:r>
      <w:r w:rsidR="007E3B2B" w:rsidRPr="00897902">
        <w:rPr>
          <w:rFonts w:cs="Times New Roman"/>
          <w:sz w:val="26"/>
          <w:szCs w:val="26"/>
          <w:shd w:val="clear" w:color="auto" w:fill="FFFFFF"/>
        </w:rPr>
        <w:t>no šo noteikumu 4</w:t>
      </w:r>
      <w:r w:rsidR="00897902" w:rsidRPr="00897902">
        <w:rPr>
          <w:rFonts w:cs="Times New Roman"/>
          <w:sz w:val="26"/>
          <w:szCs w:val="26"/>
          <w:shd w:val="clear" w:color="auto" w:fill="FFFFFF"/>
        </w:rPr>
        <w:t>3</w:t>
      </w:r>
      <w:r w:rsidR="007E3B2B" w:rsidRPr="00897902">
        <w:rPr>
          <w:rFonts w:cs="Times New Roman"/>
          <w:sz w:val="26"/>
          <w:szCs w:val="26"/>
          <w:shd w:val="clear" w:color="auto" w:fill="FFFFFF"/>
        </w:rPr>
        <w:t>. punktā minētajām attiecināmajām izmaksām no saviem finanšu resursiem, kas ir brīvi no valsts atbalsta</w:t>
      </w:r>
      <w:r w:rsidR="005D04DE" w:rsidRPr="00897902">
        <w:rPr>
          <w:rFonts w:cs="Times New Roman"/>
          <w:sz w:val="26"/>
          <w:szCs w:val="26"/>
          <w:shd w:val="clear" w:color="auto" w:fill="FFFFFF"/>
        </w:rPr>
        <w:t>.</w:t>
      </w:r>
    </w:p>
    <w:p w14:paraId="4E31C04C" w14:textId="5F18D33C" w:rsidR="0018689A" w:rsidRDefault="00C0774F" w:rsidP="0018689A">
      <w:pPr>
        <w:tabs>
          <w:tab w:val="left" w:pos="851"/>
        </w:tabs>
        <w:jc w:val="both"/>
        <w:rPr>
          <w:rFonts w:cs="Times New Roman"/>
          <w:sz w:val="26"/>
          <w:szCs w:val="26"/>
          <w:shd w:val="clear" w:color="auto" w:fill="FFFFFF"/>
        </w:rPr>
      </w:pPr>
      <w:r>
        <w:rPr>
          <w:rFonts w:cs="Times New Roman"/>
          <w:sz w:val="26"/>
          <w:szCs w:val="26"/>
          <w:shd w:val="clear" w:color="auto" w:fill="FFFFFF"/>
        </w:rPr>
        <w:t>30</w:t>
      </w:r>
      <w:r w:rsidR="0018689A" w:rsidRPr="00222586">
        <w:rPr>
          <w:rFonts w:cs="Times New Roman"/>
          <w:sz w:val="26"/>
          <w:szCs w:val="26"/>
          <w:shd w:val="clear" w:color="auto" w:fill="FFFFFF"/>
        </w:rPr>
        <w:t>.</w:t>
      </w:r>
      <w:r w:rsidR="0018689A" w:rsidRPr="00692719">
        <w:rPr>
          <w:rFonts w:cs="Times New Roman"/>
          <w:sz w:val="26"/>
          <w:szCs w:val="26"/>
          <w:shd w:val="clear" w:color="auto" w:fill="FFFFFF"/>
        </w:rPr>
        <w:t xml:space="preserve"> Šo noteikumu ietvaros atbalstu var saņemt nekustamā īpašuma attīstītājs, kura </w:t>
      </w:r>
      <w:r w:rsidR="0018689A">
        <w:rPr>
          <w:rFonts w:cs="Times New Roman"/>
          <w:sz w:val="26"/>
          <w:szCs w:val="26"/>
          <w:shd w:val="clear" w:color="auto" w:fill="FFFFFF"/>
        </w:rPr>
        <w:t xml:space="preserve">Pilnvarojuma līgums paredz šādus šo noteikumu 11.punktā </w:t>
      </w:r>
      <w:r w:rsidR="00D210DA">
        <w:rPr>
          <w:rFonts w:cs="Times New Roman"/>
          <w:sz w:val="26"/>
          <w:szCs w:val="26"/>
          <w:shd w:val="clear" w:color="auto" w:fill="FFFFFF"/>
        </w:rPr>
        <w:t>noteiktā</w:t>
      </w:r>
      <w:r w:rsidR="0018689A">
        <w:rPr>
          <w:rFonts w:cs="Times New Roman"/>
          <w:sz w:val="26"/>
          <w:szCs w:val="26"/>
          <w:shd w:val="clear" w:color="auto" w:fill="FFFFFF"/>
        </w:rPr>
        <w:t xml:space="preserve"> sabiedriskā pakalpojuma </w:t>
      </w:r>
      <w:r w:rsidR="0079407A">
        <w:rPr>
          <w:rFonts w:cs="Times New Roman"/>
          <w:sz w:val="26"/>
          <w:szCs w:val="26"/>
          <w:shd w:val="clear" w:color="auto" w:fill="FFFFFF"/>
        </w:rPr>
        <w:t xml:space="preserve">sniegšanas </w:t>
      </w:r>
      <w:r w:rsidR="0018689A">
        <w:rPr>
          <w:rFonts w:cs="Times New Roman"/>
          <w:sz w:val="26"/>
          <w:szCs w:val="26"/>
          <w:shd w:val="clear" w:color="auto" w:fill="FFFFFF"/>
        </w:rPr>
        <w:t>nosacījumus:</w:t>
      </w:r>
    </w:p>
    <w:p w14:paraId="303C8665" w14:textId="16E94216" w:rsidR="0018689A" w:rsidRPr="00222586" w:rsidRDefault="00C0774F" w:rsidP="00692719">
      <w:pPr>
        <w:ind w:left="567"/>
        <w:jc w:val="both"/>
        <w:rPr>
          <w:rFonts w:cs="Times New Roman"/>
          <w:sz w:val="26"/>
          <w:szCs w:val="26"/>
          <w:shd w:val="clear" w:color="auto" w:fill="FFFFFF"/>
        </w:rPr>
      </w:pPr>
      <w:r>
        <w:rPr>
          <w:rFonts w:cs="Times New Roman"/>
          <w:sz w:val="26"/>
          <w:szCs w:val="26"/>
          <w:shd w:val="clear" w:color="auto" w:fill="FFFFFF"/>
        </w:rPr>
        <w:t>30</w:t>
      </w:r>
      <w:r w:rsidR="0018689A">
        <w:rPr>
          <w:rFonts w:cs="Times New Roman"/>
          <w:sz w:val="26"/>
          <w:szCs w:val="26"/>
          <w:shd w:val="clear" w:color="auto" w:fill="FFFFFF"/>
        </w:rPr>
        <w:t xml:space="preserve">.1. </w:t>
      </w:r>
      <w:r w:rsidR="00D210DA">
        <w:rPr>
          <w:rFonts w:cs="Times New Roman"/>
          <w:sz w:val="26"/>
          <w:szCs w:val="26"/>
          <w:shd w:val="clear" w:color="auto" w:fill="FFFFFF"/>
        </w:rPr>
        <w:t>sabiedriskais pakalpojums tiek sniegts</w:t>
      </w:r>
      <w:r w:rsidR="0018689A" w:rsidRPr="00222586">
        <w:rPr>
          <w:rFonts w:cs="Times New Roman"/>
          <w:sz w:val="26"/>
          <w:szCs w:val="26"/>
          <w:shd w:val="clear" w:color="auto" w:fill="FFFFFF"/>
        </w:rPr>
        <w:t xml:space="preserve"> mājsaimniecīb</w:t>
      </w:r>
      <w:r w:rsidR="00D210DA">
        <w:rPr>
          <w:rFonts w:cs="Times New Roman"/>
          <w:sz w:val="26"/>
          <w:szCs w:val="26"/>
          <w:shd w:val="clear" w:color="auto" w:fill="FFFFFF"/>
        </w:rPr>
        <w:t>ām</w:t>
      </w:r>
      <w:r w:rsidR="0018689A" w:rsidRPr="00222586">
        <w:rPr>
          <w:rFonts w:cs="Times New Roman"/>
          <w:sz w:val="26"/>
          <w:szCs w:val="26"/>
          <w:shd w:val="clear" w:color="auto" w:fill="FFFFFF"/>
        </w:rPr>
        <w:t xml:space="preserve">, kuru kopējie </w:t>
      </w:r>
      <w:r w:rsidR="0018689A">
        <w:rPr>
          <w:rFonts w:cs="Times New Roman"/>
          <w:sz w:val="26"/>
          <w:szCs w:val="26"/>
          <w:shd w:val="clear" w:color="auto" w:fill="FFFFFF"/>
        </w:rPr>
        <w:t xml:space="preserve">mēneša </w:t>
      </w:r>
      <w:r w:rsidR="0018689A" w:rsidRPr="00222586">
        <w:rPr>
          <w:rFonts w:cs="Times New Roman"/>
          <w:sz w:val="26"/>
          <w:szCs w:val="26"/>
          <w:shd w:val="clear" w:color="auto" w:fill="FFFFFF"/>
        </w:rPr>
        <w:t xml:space="preserve">neto vidējie ienākumi, par kuriem maksāts iedzīvotāju ienākumu nodoklis atbilstoši Valsts ieņēmuma dienesta vai Kredītinformācijas biroja, vai līdzvērtīgas ārvalstu nodokļu administrācijas izziņai, iepriekšējā taksācijas gadā uz dzīvojamās telpas piešķiršanas brīdi </w:t>
      </w:r>
      <w:r w:rsidR="00C319DC" w:rsidRPr="00222586">
        <w:rPr>
          <w:rFonts w:cs="Times New Roman"/>
          <w:sz w:val="26"/>
          <w:szCs w:val="26"/>
          <w:shd w:val="clear" w:color="auto" w:fill="FFFFFF"/>
        </w:rPr>
        <w:t>izīrēšanai</w:t>
      </w:r>
      <w:r w:rsidR="00012363">
        <w:rPr>
          <w:rFonts w:cs="Times New Roman"/>
          <w:sz w:val="26"/>
          <w:szCs w:val="26"/>
          <w:shd w:val="clear" w:color="auto" w:fill="FFFFFF"/>
        </w:rPr>
        <w:t xml:space="preserve"> </w:t>
      </w:r>
      <w:r w:rsidR="0018689A" w:rsidRPr="00222586">
        <w:rPr>
          <w:rFonts w:cs="Times New Roman"/>
          <w:sz w:val="26"/>
          <w:szCs w:val="26"/>
          <w:shd w:val="clear" w:color="auto" w:fill="FFFFFF"/>
        </w:rPr>
        <w:t>ir šādi:</w:t>
      </w:r>
    </w:p>
    <w:p w14:paraId="1CFC9866" w14:textId="50DDF503" w:rsidR="0018689A" w:rsidRPr="009A17EC" w:rsidRDefault="00C0774F" w:rsidP="009A17EC">
      <w:pPr>
        <w:ind w:left="1134"/>
        <w:jc w:val="both"/>
        <w:rPr>
          <w:rFonts w:cs="Times New Roman"/>
          <w:sz w:val="26"/>
          <w:szCs w:val="26"/>
          <w:shd w:val="clear" w:color="auto" w:fill="FFFFFF"/>
        </w:rPr>
      </w:pPr>
      <w:r>
        <w:rPr>
          <w:rFonts w:cs="Times New Roman"/>
          <w:sz w:val="26"/>
          <w:szCs w:val="26"/>
          <w:shd w:val="clear" w:color="auto" w:fill="FFFFFF"/>
        </w:rPr>
        <w:t xml:space="preserve">30.1.1. </w:t>
      </w:r>
      <w:r w:rsidR="0018689A" w:rsidRPr="009A17EC">
        <w:rPr>
          <w:rFonts w:cs="Times New Roman"/>
          <w:sz w:val="26"/>
          <w:szCs w:val="26"/>
          <w:shd w:val="clear" w:color="auto" w:fill="FFFFFF"/>
        </w:rPr>
        <w:t>nepārsniedz 980</w:t>
      </w:r>
      <w:r w:rsidR="0018689A" w:rsidRPr="009A17EC">
        <w:rPr>
          <w:rFonts w:cs="Times New Roman"/>
          <w:i/>
          <w:iCs/>
          <w:sz w:val="26"/>
          <w:szCs w:val="26"/>
          <w:shd w:val="clear" w:color="auto" w:fill="FFFFFF"/>
        </w:rPr>
        <w:t xml:space="preserve"> euro</w:t>
      </w:r>
      <w:r w:rsidR="0018689A" w:rsidRPr="009A17EC">
        <w:rPr>
          <w:rFonts w:cs="Times New Roman"/>
          <w:sz w:val="26"/>
          <w:szCs w:val="26"/>
          <w:shd w:val="clear" w:color="auto" w:fill="FFFFFF"/>
        </w:rPr>
        <w:t xml:space="preserve"> vienas istabas dzīvoklim;</w:t>
      </w:r>
    </w:p>
    <w:p w14:paraId="20157D57" w14:textId="77777777" w:rsidR="00C0774F" w:rsidRDefault="00C0774F" w:rsidP="00C0774F">
      <w:pPr>
        <w:pStyle w:val="ListParagraph"/>
        <w:ind w:left="1134"/>
        <w:jc w:val="both"/>
        <w:rPr>
          <w:rFonts w:cs="Times New Roman"/>
          <w:sz w:val="26"/>
          <w:szCs w:val="26"/>
          <w:shd w:val="clear" w:color="auto" w:fill="FFFFFF"/>
        </w:rPr>
      </w:pPr>
      <w:r>
        <w:rPr>
          <w:rFonts w:cs="Times New Roman"/>
          <w:sz w:val="26"/>
          <w:szCs w:val="26"/>
          <w:shd w:val="clear" w:color="auto" w:fill="FFFFFF"/>
        </w:rPr>
        <w:t>30.1.2. </w:t>
      </w:r>
      <w:r w:rsidR="0018689A" w:rsidRPr="009A17EC">
        <w:rPr>
          <w:rFonts w:cs="Times New Roman"/>
          <w:sz w:val="26"/>
          <w:szCs w:val="26"/>
          <w:shd w:val="clear" w:color="auto" w:fill="FFFFFF"/>
        </w:rPr>
        <w:t xml:space="preserve">nepārsniedz 1635 </w:t>
      </w:r>
      <w:r w:rsidR="0018689A" w:rsidRPr="009A17EC">
        <w:rPr>
          <w:rFonts w:cs="Times New Roman"/>
          <w:i/>
          <w:iCs/>
          <w:sz w:val="26"/>
          <w:szCs w:val="26"/>
          <w:shd w:val="clear" w:color="auto" w:fill="FFFFFF"/>
        </w:rPr>
        <w:t>euro</w:t>
      </w:r>
      <w:r w:rsidR="0018689A" w:rsidRPr="009A17EC">
        <w:rPr>
          <w:rFonts w:cs="Times New Roman"/>
          <w:sz w:val="26"/>
          <w:szCs w:val="26"/>
          <w:shd w:val="clear" w:color="auto" w:fill="FFFFFF"/>
        </w:rPr>
        <w:t xml:space="preserve"> divu istabu dzīvoklim;</w:t>
      </w:r>
    </w:p>
    <w:p w14:paraId="56E216EA" w14:textId="694177B6" w:rsidR="0079407A" w:rsidRPr="009A17EC" w:rsidRDefault="00C0774F" w:rsidP="009A17EC">
      <w:pPr>
        <w:pStyle w:val="ListParagraph"/>
        <w:ind w:left="1134"/>
        <w:jc w:val="both"/>
        <w:rPr>
          <w:rFonts w:cs="Times New Roman"/>
          <w:sz w:val="26"/>
          <w:szCs w:val="26"/>
          <w:shd w:val="clear" w:color="auto" w:fill="FFFFFF"/>
        </w:rPr>
      </w:pPr>
      <w:r>
        <w:rPr>
          <w:rFonts w:cs="Times New Roman"/>
          <w:sz w:val="26"/>
          <w:szCs w:val="26"/>
          <w:shd w:val="clear" w:color="auto" w:fill="FFFFFF"/>
        </w:rPr>
        <w:t>30.1.3. </w:t>
      </w:r>
      <w:r w:rsidR="0018689A" w:rsidRPr="009A17EC">
        <w:rPr>
          <w:rFonts w:cs="Times New Roman"/>
          <w:sz w:val="26"/>
          <w:szCs w:val="26"/>
          <w:shd w:val="clear" w:color="auto" w:fill="FFFFFF"/>
        </w:rPr>
        <w:t xml:space="preserve">nepārsniedz 2450 </w:t>
      </w:r>
      <w:r w:rsidR="0018689A" w:rsidRPr="009A17EC">
        <w:rPr>
          <w:rFonts w:cs="Times New Roman"/>
          <w:i/>
          <w:iCs/>
          <w:sz w:val="26"/>
          <w:szCs w:val="26"/>
          <w:shd w:val="clear" w:color="auto" w:fill="FFFFFF"/>
        </w:rPr>
        <w:t>euro</w:t>
      </w:r>
      <w:r w:rsidR="0018689A" w:rsidRPr="009A17EC">
        <w:rPr>
          <w:rFonts w:cs="Times New Roman"/>
          <w:sz w:val="26"/>
          <w:szCs w:val="26"/>
          <w:shd w:val="clear" w:color="auto" w:fill="FFFFFF"/>
        </w:rPr>
        <w:t xml:space="preserve"> trīs un vairāk istabu dzīvoklim.</w:t>
      </w:r>
    </w:p>
    <w:p w14:paraId="3E78AD26" w14:textId="486A8260" w:rsidR="0079407A" w:rsidRPr="009A17EC" w:rsidRDefault="009A17EC" w:rsidP="009A17EC">
      <w:pPr>
        <w:ind w:left="567"/>
        <w:jc w:val="both"/>
        <w:rPr>
          <w:rFonts w:cs="Times New Roman"/>
          <w:sz w:val="26"/>
          <w:szCs w:val="26"/>
          <w:shd w:val="clear" w:color="auto" w:fill="FFFFFF"/>
        </w:rPr>
      </w:pPr>
      <w:r>
        <w:rPr>
          <w:rFonts w:cs="Times New Roman"/>
          <w:sz w:val="26"/>
          <w:szCs w:val="26"/>
          <w:shd w:val="clear" w:color="auto" w:fill="FFFFFF"/>
        </w:rPr>
        <w:t>30.2. </w:t>
      </w:r>
      <w:r w:rsidR="0079407A" w:rsidRPr="009A17EC">
        <w:rPr>
          <w:rFonts w:cs="Times New Roman"/>
          <w:sz w:val="26"/>
          <w:szCs w:val="26"/>
          <w:shd w:val="clear" w:color="auto" w:fill="FFFFFF"/>
        </w:rPr>
        <w:t>trīs un vairāk istabu dzīvokļi ir pieejami tām mājsaimniecībām, kuras veido vismaz divas personas</w:t>
      </w:r>
      <w:r w:rsidR="00C319DC" w:rsidRPr="009A17EC">
        <w:rPr>
          <w:rFonts w:cs="Times New Roman"/>
          <w:sz w:val="26"/>
          <w:szCs w:val="26"/>
          <w:shd w:val="clear" w:color="auto" w:fill="FFFFFF"/>
        </w:rPr>
        <w:t>;</w:t>
      </w:r>
    </w:p>
    <w:p w14:paraId="5C9A8DBD" w14:textId="313CD974" w:rsidR="0018689A" w:rsidRPr="009A17EC" w:rsidRDefault="009A17EC" w:rsidP="009A17EC">
      <w:pPr>
        <w:spacing w:after="240"/>
        <w:ind w:left="567"/>
        <w:jc w:val="both"/>
        <w:rPr>
          <w:rFonts w:cs="Times New Roman"/>
          <w:sz w:val="26"/>
          <w:szCs w:val="26"/>
          <w:shd w:val="clear" w:color="auto" w:fill="FFFFFF"/>
        </w:rPr>
      </w:pPr>
      <w:r>
        <w:rPr>
          <w:rFonts w:cs="Times New Roman"/>
          <w:sz w:val="26"/>
          <w:szCs w:val="26"/>
          <w:shd w:val="clear" w:color="auto" w:fill="FFFFFF"/>
        </w:rPr>
        <w:lastRenderedPageBreak/>
        <w:t>30.3. </w:t>
      </w:r>
      <w:r w:rsidR="00012363" w:rsidRPr="009A17EC">
        <w:rPr>
          <w:rFonts w:cs="Times New Roman"/>
          <w:sz w:val="26"/>
          <w:szCs w:val="26"/>
          <w:shd w:val="clear" w:color="auto" w:fill="FFFFFF"/>
        </w:rPr>
        <w:t>sākot no 2022.gada 1.janvāra un turpmāk katru gadu</w:t>
      </w:r>
      <w:r w:rsidR="0079407A" w:rsidRPr="009A17EC">
        <w:rPr>
          <w:rFonts w:cs="Times New Roman"/>
          <w:sz w:val="26"/>
          <w:szCs w:val="26"/>
          <w:shd w:val="clear" w:color="auto" w:fill="FFFFFF"/>
        </w:rPr>
        <w:t xml:space="preserve"> </w:t>
      </w:r>
      <w:r>
        <w:rPr>
          <w:rFonts w:cs="Times New Roman"/>
          <w:sz w:val="26"/>
          <w:szCs w:val="26"/>
          <w:shd w:val="clear" w:color="auto" w:fill="FFFFFF"/>
        </w:rPr>
        <w:t xml:space="preserve">šo noteikumu </w:t>
      </w:r>
      <w:r w:rsidR="00C319DC" w:rsidRPr="009A17EC">
        <w:rPr>
          <w:rFonts w:cs="Times New Roman"/>
          <w:sz w:val="26"/>
          <w:szCs w:val="26"/>
          <w:shd w:val="clear" w:color="auto" w:fill="FFFFFF"/>
        </w:rPr>
        <w:t>30.1. punktā</w:t>
      </w:r>
      <w:r w:rsidR="0079407A" w:rsidRPr="009A17EC">
        <w:rPr>
          <w:rFonts w:cs="Times New Roman"/>
          <w:sz w:val="26"/>
          <w:szCs w:val="26"/>
          <w:shd w:val="clear" w:color="auto" w:fill="FFFFFF"/>
        </w:rPr>
        <w:t xml:space="preserve"> minētie kopējie mēneša neto vidējie ienākumi tiek koriģēti saskaņā ar </w:t>
      </w:r>
      <w:r w:rsidR="00012363" w:rsidRPr="009A17EC">
        <w:rPr>
          <w:rFonts w:cs="Times New Roman"/>
          <w:sz w:val="26"/>
          <w:szCs w:val="26"/>
          <w:shd w:val="clear" w:color="auto" w:fill="FFFFFF"/>
        </w:rPr>
        <w:t xml:space="preserve">valsts inflācijas līmeni, kas noteikts atbilstoši Centrālās statistikas pārvaldes datiem. </w:t>
      </w:r>
    </w:p>
    <w:p w14:paraId="0AAA81A8" w14:textId="2F96C377" w:rsidR="00577FC8" w:rsidRPr="009A17EC" w:rsidRDefault="00012363" w:rsidP="009A17EC">
      <w:pPr>
        <w:pStyle w:val="ListParagraph"/>
        <w:spacing w:after="240"/>
        <w:ind w:left="0"/>
        <w:jc w:val="both"/>
        <w:rPr>
          <w:rFonts w:cs="Times New Roman"/>
          <w:sz w:val="26"/>
          <w:szCs w:val="26"/>
          <w:shd w:val="clear" w:color="auto" w:fill="FFFFFF"/>
        </w:rPr>
      </w:pPr>
      <w:r>
        <w:rPr>
          <w:rFonts w:cs="Times New Roman"/>
          <w:sz w:val="26"/>
          <w:szCs w:val="26"/>
          <w:shd w:val="clear" w:color="auto" w:fill="FFFFFF"/>
        </w:rPr>
        <w:t>31. </w:t>
      </w:r>
      <w:r w:rsidR="00ED1B2A" w:rsidRPr="009A17EC">
        <w:rPr>
          <w:rFonts w:cs="Times New Roman"/>
          <w:sz w:val="26"/>
          <w:szCs w:val="26"/>
          <w:shd w:val="clear" w:color="auto" w:fill="FFFFFF"/>
        </w:rPr>
        <w:t xml:space="preserve">Šo noteikumu ietvaros tiek finansēti projekti, kuri tiek īstenoti pašvaldībās, kurās saistošo </w:t>
      </w:r>
      <w:r w:rsidR="00ED1B2A" w:rsidRPr="00591DC1">
        <w:rPr>
          <w:rFonts w:cs="Times New Roman"/>
          <w:sz w:val="26"/>
          <w:szCs w:val="26"/>
          <w:shd w:val="clear" w:color="auto" w:fill="FFFFFF"/>
        </w:rPr>
        <w:t xml:space="preserve">noteikumu </w:t>
      </w:r>
      <w:r w:rsidR="00ED1B2A" w:rsidRPr="00CE47C9">
        <w:rPr>
          <w:rFonts w:cs="Times New Roman"/>
          <w:sz w:val="26"/>
          <w:szCs w:val="26"/>
          <w:shd w:val="clear" w:color="auto" w:fill="FFFFFF"/>
        </w:rPr>
        <w:t xml:space="preserve">ietvaros </w:t>
      </w:r>
      <w:r w:rsidR="00ED1B2A" w:rsidRPr="009A17EC">
        <w:rPr>
          <w:rFonts w:cs="Times New Roman"/>
          <w:sz w:val="26"/>
          <w:szCs w:val="26"/>
          <w:shd w:val="clear" w:color="auto" w:fill="FFFFFF"/>
        </w:rPr>
        <w:t xml:space="preserve">ir </w:t>
      </w:r>
      <w:r w:rsidR="00ED1B2A" w:rsidRPr="00591DC1">
        <w:rPr>
          <w:rFonts w:cs="Times New Roman"/>
          <w:sz w:val="26"/>
          <w:szCs w:val="26"/>
          <w:shd w:val="clear" w:color="auto" w:fill="FFFFFF"/>
        </w:rPr>
        <w:t>no</w:t>
      </w:r>
      <w:r w:rsidR="00ED1B2A" w:rsidRPr="009A17EC">
        <w:rPr>
          <w:rFonts w:cs="Times New Roman"/>
          <w:sz w:val="26"/>
          <w:szCs w:val="26"/>
          <w:shd w:val="clear" w:color="auto" w:fill="FFFFFF"/>
        </w:rPr>
        <w:t>teikta</w:t>
      </w:r>
      <w:r w:rsidR="00ED1B2A" w:rsidRPr="00591DC1">
        <w:rPr>
          <w:rFonts w:cs="Times New Roman"/>
          <w:sz w:val="26"/>
          <w:szCs w:val="26"/>
          <w:shd w:val="clear" w:color="auto" w:fill="FFFFFF"/>
        </w:rPr>
        <w:t xml:space="preserve"> kārtīb</w:t>
      </w:r>
      <w:r w:rsidR="00ED1B2A" w:rsidRPr="009A17EC">
        <w:rPr>
          <w:rFonts w:cs="Times New Roman"/>
          <w:sz w:val="26"/>
          <w:szCs w:val="26"/>
          <w:shd w:val="clear" w:color="auto" w:fill="FFFFFF"/>
        </w:rPr>
        <w:t>a</w:t>
      </w:r>
      <w:r w:rsidR="00ED1B2A" w:rsidRPr="00591DC1">
        <w:rPr>
          <w:rFonts w:cs="Times New Roman"/>
          <w:sz w:val="26"/>
          <w:szCs w:val="26"/>
          <w:shd w:val="clear" w:color="auto" w:fill="FFFFFF"/>
        </w:rPr>
        <w:t xml:space="preserve"> </w:t>
      </w:r>
      <w:r w:rsidR="00577FC8" w:rsidRPr="009A17EC">
        <w:rPr>
          <w:rFonts w:cs="Times New Roman"/>
          <w:sz w:val="26"/>
          <w:szCs w:val="26"/>
          <w:shd w:val="clear" w:color="auto" w:fill="FFFFFF"/>
        </w:rPr>
        <w:t xml:space="preserve">atbalsta finansētās </w:t>
      </w:r>
      <w:r w:rsidR="00ED1B2A" w:rsidRPr="00591DC1">
        <w:rPr>
          <w:rFonts w:cs="Times New Roman"/>
          <w:sz w:val="26"/>
          <w:szCs w:val="26"/>
          <w:shd w:val="clear" w:color="auto" w:fill="FFFFFF"/>
        </w:rPr>
        <w:t>dzīvojamās īres mājas īrnieku reģistrēšanai rindā</w:t>
      </w:r>
      <w:r>
        <w:rPr>
          <w:rFonts w:cs="Times New Roman"/>
          <w:sz w:val="26"/>
          <w:szCs w:val="26"/>
          <w:shd w:val="clear" w:color="auto" w:fill="FFFFFF"/>
        </w:rPr>
        <w:t>,</w:t>
      </w:r>
      <w:r w:rsidR="00577FC8" w:rsidRPr="009A17EC">
        <w:rPr>
          <w:rFonts w:cs="Times New Roman"/>
          <w:sz w:val="26"/>
          <w:szCs w:val="26"/>
          <w:shd w:val="clear" w:color="auto" w:fill="FFFFFF"/>
        </w:rPr>
        <w:t xml:space="preserve"> un </w:t>
      </w:r>
      <w:r w:rsidR="00591DC1">
        <w:rPr>
          <w:rFonts w:cs="Times New Roman"/>
          <w:sz w:val="26"/>
          <w:szCs w:val="26"/>
          <w:shd w:val="clear" w:color="auto" w:fill="FFFFFF"/>
        </w:rPr>
        <w:t>šie</w:t>
      </w:r>
      <w:r w:rsidR="00577FC8" w:rsidRPr="009A17EC">
        <w:rPr>
          <w:rFonts w:cs="Times New Roman"/>
          <w:sz w:val="26"/>
          <w:szCs w:val="26"/>
          <w:shd w:val="clear" w:color="auto" w:fill="FFFFFF"/>
        </w:rPr>
        <w:t xml:space="preserve"> noteikumi paredz</w:t>
      </w:r>
      <w:r w:rsidR="00ED1B2A" w:rsidRPr="00591DC1">
        <w:rPr>
          <w:rFonts w:cs="Times New Roman"/>
          <w:sz w:val="26"/>
          <w:szCs w:val="26"/>
          <w:shd w:val="clear" w:color="auto" w:fill="FFFFFF"/>
        </w:rPr>
        <w:t xml:space="preserve"> </w:t>
      </w:r>
      <w:r>
        <w:rPr>
          <w:rFonts w:cs="Times New Roman"/>
          <w:sz w:val="26"/>
          <w:szCs w:val="26"/>
          <w:shd w:val="clear" w:color="auto" w:fill="FFFFFF"/>
        </w:rPr>
        <w:t xml:space="preserve">šādu </w:t>
      </w:r>
      <w:r w:rsidR="00591DC1">
        <w:rPr>
          <w:rFonts w:cs="Times New Roman"/>
          <w:sz w:val="26"/>
          <w:szCs w:val="26"/>
          <w:shd w:val="clear" w:color="auto" w:fill="FFFFFF"/>
        </w:rPr>
        <w:t>izīrēšanas kārtību</w:t>
      </w:r>
      <w:r w:rsidR="00577FC8" w:rsidRPr="009A17EC">
        <w:rPr>
          <w:rFonts w:cs="Times New Roman"/>
          <w:sz w:val="26"/>
          <w:szCs w:val="26"/>
          <w:shd w:val="clear" w:color="auto" w:fill="FFFFFF"/>
        </w:rPr>
        <w:t xml:space="preserve">: </w:t>
      </w:r>
    </w:p>
    <w:p w14:paraId="203ECF66" w14:textId="2BB3E0E4" w:rsidR="00577FC8" w:rsidRPr="009A17EC" w:rsidRDefault="00012363" w:rsidP="009A17EC">
      <w:pPr>
        <w:pStyle w:val="ListParagraph"/>
        <w:tabs>
          <w:tab w:val="left" w:pos="851"/>
        </w:tabs>
        <w:spacing w:after="240"/>
        <w:ind w:left="567"/>
        <w:jc w:val="both"/>
        <w:rPr>
          <w:rFonts w:cs="Times New Roman"/>
          <w:sz w:val="26"/>
          <w:szCs w:val="26"/>
          <w:shd w:val="clear" w:color="auto" w:fill="FFFFFF"/>
        </w:rPr>
      </w:pPr>
      <w:r>
        <w:rPr>
          <w:rFonts w:cs="Times New Roman"/>
          <w:sz w:val="26"/>
          <w:szCs w:val="26"/>
          <w:shd w:val="clear" w:color="auto" w:fill="FFFFFF"/>
        </w:rPr>
        <w:t>31.1. </w:t>
      </w:r>
      <w:r w:rsidR="00577FC8" w:rsidRPr="009A17EC">
        <w:rPr>
          <w:rFonts w:cs="Times New Roman"/>
          <w:sz w:val="26"/>
          <w:szCs w:val="26"/>
          <w:shd w:val="clear" w:color="auto" w:fill="FFFFFF"/>
        </w:rPr>
        <w:t>dzīvokļi tiek izīrēti tikai mājsaimniecībām, kas ir uzskaitītas rindā;</w:t>
      </w:r>
    </w:p>
    <w:p w14:paraId="3B9B26FC" w14:textId="066F15DB" w:rsidR="00591DC1" w:rsidRPr="009A17EC" w:rsidRDefault="00012363" w:rsidP="009A17EC">
      <w:pPr>
        <w:pStyle w:val="ListParagraph"/>
        <w:tabs>
          <w:tab w:val="left" w:pos="851"/>
        </w:tabs>
        <w:spacing w:after="240"/>
        <w:ind w:left="567"/>
        <w:jc w:val="both"/>
        <w:rPr>
          <w:rFonts w:cs="Times New Roman"/>
          <w:sz w:val="26"/>
          <w:szCs w:val="26"/>
          <w:shd w:val="clear" w:color="auto" w:fill="FFFFFF"/>
        </w:rPr>
      </w:pPr>
      <w:r>
        <w:rPr>
          <w:rFonts w:cs="Times New Roman"/>
          <w:sz w:val="26"/>
          <w:szCs w:val="26"/>
          <w:shd w:val="clear" w:color="auto" w:fill="FFFFFF"/>
        </w:rPr>
        <w:t>31.2. </w:t>
      </w:r>
      <w:r w:rsidR="00577FC8" w:rsidRPr="009A17EC">
        <w:rPr>
          <w:rFonts w:cs="Times New Roman"/>
          <w:sz w:val="26"/>
          <w:szCs w:val="26"/>
          <w:shd w:val="clear" w:color="auto" w:fill="FFFFFF"/>
        </w:rPr>
        <w:t>dzīvokļi tiek izīrēti mājsaimniecībā</w:t>
      </w:r>
      <w:r w:rsidR="00591DC1" w:rsidRPr="009A17EC">
        <w:rPr>
          <w:rFonts w:cs="Times New Roman"/>
          <w:sz w:val="26"/>
          <w:szCs w:val="26"/>
          <w:shd w:val="clear" w:color="auto" w:fill="FFFFFF"/>
        </w:rPr>
        <w:t xml:space="preserve">m atbilstoši šo noteikumu </w:t>
      </w:r>
      <w:r>
        <w:rPr>
          <w:rFonts w:cs="Times New Roman"/>
          <w:sz w:val="26"/>
          <w:szCs w:val="26"/>
          <w:shd w:val="clear" w:color="auto" w:fill="FFFFFF"/>
        </w:rPr>
        <w:t>30</w:t>
      </w:r>
      <w:r w:rsidR="00591DC1" w:rsidRPr="009A17EC">
        <w:rPr>
          <w:rFonts w:cs="Times New Roman"/>
          <w:sz w:val="26"/>
          <w:szCs w:val="26"/>
          <w:shd w:val="clear" w:color="auto" w:fill="FFFFFF"/>
        </w:rPr>
        <w:t>.</w:t>
      </w:r>
      <w:r w:rsidR="009A17EC">
        <w:rPr>
          <w:rFonts w:cs="Times New Roman"/>
          <w:sz w:val="26"/>
          <w:szCs w:val="26"/>
          <w:shd w:val="clear" w:color="auto" w:fill="FFFFFF"/>
        </w:rPr>
        <w:t> </w:t>
      </w:r>
      <w:r w:rsidR="00591DC1" w:rsidRPr="009A17EC">
        <w:rPr>
          <w:rFonts w:cs="Times New Roman"/>
          <w:sz w:val="26"/>
          <w:szCs w:val="26"/>
          <w:shd w:val="clear" w:color="auto" w:fill="FFFFFF"/>
        </w:rPr>
        <w:t>punktam;</w:t>
      </w:r>
    </w:p>
    <w:p w14:paraId="0020FCD7" w14:textId="74B813D7" w:rsidR="00012363" w:rsidRPr="009A17EC" w:rsidRDefault="00012363" w:rsidP="009A17EC">
      <w:pPr>
        <w:pStyle w:val="ListParagraph"/>
        <w:tabs>
          <w:tab w:val="left" w:pos="851"/>
        </w:tabs>
        <w:spacing w:after="240"/>
        <w:ind w:left="567"/>
        <w:jc w:val="both"/>
        <w:rPr>
          <w:rFonts w:cs="Times New Roman"/>
          <w:strike/>
          <w:sz w:val="26"/>
          <w:szCs w:val="26"/>
          <w:shd w:val="clear" w:color="auto" w:fill="FFFFFF"/>
        </w:rPr>
      </w:pPr>
      <w:r>
        <w:rPr>
          <w:rFonts w:cs="Times New Roman"/>
          <w:sz w:val="26"/>
          <w:szCs w:val="26"/>
          <w:shd w:val="clear" w:color="auto" w:fill="FFFFFF"/>
        </w:rPr>
        <w:t>31.3. </w:t>
      </w:r>
      <w:r w:rsidR="00591DC1" w:rsidRPr="009A17EC">
        <w:rPr>
          <w:rFonts w:cs="Times New Roman"/>
          <w:sz w:val="26"/>
          <w:szCs w:val="26"/>
          <w:shd w:val="clear" w:color="auto" w:fill="FFFFFF"/>
        </w:rPr>
        <w:t>turpmākā prioritāte īres dzīvokļiem ir pašvaldību saistošajos noteikumos noteiktajām iedzīvotāju grupām noteiktajā secībā vai kooperatīvās sabiedrības noteiktajām iedzīvotāju grupām noteiktajā secībā</w:t>
      </w:r>
      <w:r w:rsidR="009A17EC">
        <w:rPr>
          <w:rFonts w:cs="Times New Roman"/>
          <w:sz w:val="26"/>
          <w:szCs w:val="26"/>
          <w:shd w:val="clear" w:color="auto" w:fill="FFFFFF"/>
        </w:rPr>
        <w:t>.</w:t>
      </w:r>
    </w:p>
    <w:p w14:paraId="35C1EFA9" w14:textId="54DE05D5" w:rsidR="00AA124B" w:rsidRPr="00FE388F" w:rsidRDefault="005D04DE" w:rsidP="00FE388F">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3</w:t>
      </w:r>
      <w:r w:rsidR="00BE226A">
        <w:rPr>
          <w:rFonts w:cs="Times New Roman"/>
          <w:sz w:val="26"/>
          <w:szCs w:val="26"/>
          <w:shd w:val="clear" w:color="auto" w:fill="FFFFFF"/>
        </w:rPr>
        <w:t>2</w:t>
      </w:r>
      <w:r w:rsidR="00FE388F">
        <w:rPr>
          <w:rFonts w:cs="Times New Roman"/>
          <w:sz w:val="26"/>
          <w:szCs w:val="26"/>
          <w:shd w:val="clear" w:color="auto" w:fill="FFFFFF"/>
        </w:rPr>
        <w:t>. </w:t>
      </w:r>
      <w:r w:rsidR="00AA124B" w:rsidRPr="00FE388F">
        <w:rPr>
          <w:rFonts w:cs="Times New Roman"/>
          <w:sz w:val="26"/>
          <w:szCs w:val="26"/>
          <w:shd w:val="clear" w:color="auto" w:fill="FFFFFF"/>
        </w:rPr>
        <w:t xml:space="preserve">Šo noteikumu ietvaros </w:t>
      </w:r>
      <w:r w:rsidR="00E4506F" w:rsidRPr="00FE388F">
        <w:rPr>
          <w:rFonts w:cs="Times New Roman"/>
          <w:sz w:val="26"/>
          <w:szCs w:val="26"/>
          <w:shd w:val="clear" w:color="auto" w:fill="FFFFFF"/>
        </w:rPr>
        <w:t xml:space="preserve">netiek </w:t>
      </w:r>
      <w:r w:rsidR="00815502" w:rsidRPr="00FE388F">
        <w:rPr>
          <w:rFonts w:cs="Times New Roman"/>
          <w:sz w:val="26"/>
          <w:szCs w:val="26"/>
          <w:shd w:val="clear" w:color="auto" w:fill="FFFFFF"/>
        </w:rPr>
        <w:t>finansēti</w:t>
      </w:r>
      <w:r w:rsidR="00E4506F" w:rsidRPr="00FE388F">
        <w:rPr>
          <w:rFonts w:cs="Times New Roman"/>
          <w:sz w:val="26"/>
          <w:szCs w:val="26"/>
          <w:shd w:val="clear" w:color="auto" w:fill="FFFFFF"/>
        </w:rPr>
        <w:t xml:space="preserve"> </w:t>
      </w:r>
      <w:r w:rsidR="00FA2AD2" w:rsidRPr="00FE388F">
        <w:rPr>
          <w:rFonts w:cs="Times New Roman"/>
          <w:sz w:val="26"/>
          <w:szCs w:val="26"/>
          <w:shd w:val="clear" w:color="auto" w:fill="FFFFFF"/>
        </w:rPr>
        <w:t xml:space="preserve">būvniecības </w:t>
      </w:r>
      <w:r w:rsidR="00E4506F" w:rsidRPr="00FE388F">
        <w:rPr>
          <w:rFonts w:cs="Times New Roman"/>
          <w:sz w:val="26"/>
          <w:szCs w:val="26"/>
          <w:shd w:val="clear" w:color="auto" w:fill="FFFFFF"/>
        </w:rPr>
        <w:t>projekti</w:t>
      </w:r>
      <w:r w:rsidR="00815502" w:rsidRPr="00FE388F">
        <w:rPr>
          <w:rFonts w:cs="Times New Roman"/>
          <w:sz w:val="26"/>
          <w:szCs w:val="26"/>
          <w:shd w:val="clear" w:color="auto" w:fill="FFFFFF"/>
        </w:rPr>
        <w:t>, kas tiek īstenoti</w:t>
      </w:r>
      <w:r w:rsidR="00E4506F" w:rsidRPr="00FE388F">
        <w:rPr>
          <w:rFonts w:cs="Times New Roman"/>
          <w:sz w:val="26"/>
          <w:szCs w:val="26"/>
          <w:shd w:val="clear" w:color="auto" w:fill="FFFFFF"/>
        </w:rPr>
        <w:t xml:space="preserve"> Rīg</w:t>
      </w:r>
      <w:r w:rsidR="00C90427" w:rsidRPr="00FE388F">
        <w:rPr>
          <w:rFonts w:cs="Times New Roman"/>
          <w:sz w:val="26"/>
          <w:szCs w:val="26"/>
          <w:shd w:val="clear" w:color="auto" w:fill="FFFFFF"/>
        </w:rPr>
        <w:t>ā un</w:t>
      </w:r>
      <w:r w:rsidR="00501A4A" w:rsidRPr="00FE388F">
        <w:rPr>
          <w:rFonts w:cs="Times New Roman"/>
          <w:sz w:val="26"/>
          <w:szCs w:val="26"/>
          <w:shd w:val="clear" w:color="auto" w:fill="FFFFFF"/>
        </w:rPr>
        <w:t xml:space="preserve"> </w:t>
      </w:r>
      <w:r w:rsidR="00165CBA">
        <w:rPr>
          <w:rFonts w:cs="Times New Roman"/>
          <w:sz w:val="26"/>
          <w:szCs w:val="26"/>
          <w:shd w:val="clear" w:color="auto" w:fill="FFFFFF"/>
        </w:rPr>
        <w:t xml:space="preserve">Jūrmalā, Baložu pilsētā, Ķekavas </w:t>
      </w:r>
      <w:r w:rsidR="00241ED5">
        <w:rPr>
          <w:rFonts w:cs="Times New Roman"/>
          <w:sz w:val="26"/>
          <w:szCs w:val="26"/>
          <w:shd w:val="clear" w:color="auto" w:fill="FFFFFF"/>
        </w:rPr>
        <w:t>pagastā</w:t>
      </w:r>
      <w:r w:rsidR="00165CBA">
        <w:rPr>
          <w:rFonts w:cs="Times New Roman"/>
          <w:sz w:val="26"/>
          <w:szCs w:val="26"/>
          <w:shd w:val="clear" w:color="auto" w:fill="FFFFFF"/>
        </w:rPr>
        <w:t xml:space="preserve">, Olaines pagastā, Mārupes pagastā, Babītes pagastā, Salaspils </w:t>
      </w:r>
      <w:r w:rsidR="00241ED5">
        <w:rPr>
          <w:rFonts w:cs="Times New Roman"/>
          <w:sz w:val="26"/>
          <w:szCs w:val="26"/>
          <w:shd w:val="clear" w:color="auto" w:fill="FFFFFF"/>
        </w:rPr>
        <w:t>novadā</w:t>
      </w:r>
      <w:r w:rsidR="00D527BB">
        <w:rPr>
          <w:rFonts w:cs="Times New Roman"/>
          <w:sz w:val="26"/>
          <w:szCs w:val="26"/>
          <w:shd w:val="clear" w:color="auto" w:fill="FFFFFF"/>
        </w:rPr>
        <w:t>, Stopiņu pagast</w:t>
      </w:r>
      <w:r w:rsidR="007E3B2B">
        <w:rPr>
          <w:rFonts w:cs="Times New Roman"/>
          <w:sz w:val="26"/>
          <w:szCs w:val="26"/>
          <w:shd w:val="clear" w:color="auto" w:fill="FFFFFF"/>
        </w:rPr>
        <w:t>ā</w:t>
      </w:r>
      <w:r w:rsidR="00D527BB">
        <w:rPr>
          <w:rFonts w:cs="Times New Roman"/>
          <w:sz w:val="26"/>
          <w:szCs w:val="26"/>
          <w:shd w:val="clear" w:color="auto" w:fill="FFFFFF"/>
        </w:rPr>
        <w:t>, Garkalnes pagast</w:t>
      </w:r>
      <w:r w:rsidR="007E3B2B">
        <w:rPr>
          <w:rFonts w:cs="Times New Roman"/>
          <w:sz w:val="26"/>
          <w:szCs w:val="26"/>
          <w:shd w:val="clear" w:color="auto" w:fill="FFFFFF"/>
        </w:rPr>
        <w:t>ā</w:t>
      </w:r>
      <w:r>
        <w:rPr>
          <w:rFonts w:cs="Times New Roman"/>
          <w:sz w:val="26"/>
          <w:szCs w:val="26"/>
          <w:shd w:val="clear" w:color="auto" w:fill="FFFFFF"/>
        </w:rPr>
        <w:t xml:space="preserve"> un</w:t>
      </w:r>
      <w:r w:rsidR="00D527BB">
        <w:rPr>
          <w:rFonts w:cs="Times New Roman"/>
          <w:sz w:val="26"/>
          <w:szCs w:val="26"/>
          <w:shd w:val="clear" w:color="auto" w:fill="FFFFFF"/>
        </w:rPr>
        <w:t xml:space="preserve"> Carnikavas pagast</w:t>
      </w:r>
      <w:r w:rsidR="007E3B2B">
        <w:rPr>
          <w:rFonts w:cs="Times New Roman"/>
          <w:sz w:val="26"/>
          <w:szCs w:val="26"/>
          <w:shd w:val="clear" w:color="auto" w:fill="FFFFFF"/>
        </w:rPr>
        <w:t>ā</w:t>
      </w:r>
      <w:r w:rsidR="00D527BB">
        <w:rPr>
          <w:rFonts w:cs="Times New Roman"/>
          <w:sz w:val="26"/>
          <w:szCs w:val="26"/>
          <w:shd w:val="clear" w:color="auto" w:fill="FFFFFF"/>
        </w:rPr>
        <w:t>.</w:t>
      </w:r>
    </w:p>
    <w:p w14:paraId="069BA0D6" w14:textId="353BEAFC" w:rsidR="00613584" w:rsidRPr="00FE388F" w:rsidRDefault="00BE226A" w:rsidP="00FE388F">
      <w:pPr>
        <w:tabs>
          <w:tab w:val="left" w:pos="851"/>
        </w:tabs>
        <w:jc w:val="both"/>
        <w:rPr>
          <w:rFonts w:cs="Times New Roman"/>
          <w:sz w:val="26"/>
          <w:szCs w:val="26"/>
          <w:shd w:val="clear" w:color="auto" w:fill="FFFFFF"/>
        </w:rPr>
      </w:pPr>
      <w:r>
        <w:rPr>
          <w:rFonts w:cs="Times New Roman"/>
          <w:sz w:val="26"/>
          <w:szCs w:val="26"/>
          <w:shd w:val="clear" w:color="auto" w:fill="FFFFFF"/>
        </w:rPr>
        <w:t>3</w:t>
      </w:r>
      <w:r w:rsidR="007E66F4">
        <w:rPr>
          <w:rFonts w:cs="Times New Roman"/>
          <w:sz w:val="26"/>
          <w:szCs w:val="26"/>
          <w:shd w:val="clear" w:color="auto" w:fill="FFFFFF"/>
        </w:rPr>
        <w:t>5</w:t>
      </w:r>
      <w:r w:rsidR="00FE388F">
        <w:rPr>
          <w:rFonts w:cs="Times New Roman"/>
          <w:sz w:val="26"/>
          <w:szCs w:val="26"/>
          <w:shd w:val="clear" w:color="auto" w:fill="FFFFFF"/>
        </w:rPr>
        <w:t>. </w:t>
      </w:r>
      <w:r w:rsidR="00AD3EB6" w:rsidRPr="00FE388F">
        <w:rPr>
          <w:rFonts w:cs="Times New Roman"/>
          <w:sz w:val="26"/>
          <w:szCs w:val="26"/>
          <w:shd w:val="clear" w:color="auto" w:fill="FFFFFF"/>
        </w:rPr>
        <w:t xml:space="preserve">Nekustamā īpašuma attīstītājs </w:t>
      </w:r>
      <w:r w:rsidR="00865F3D" w:rsidRPr="00FE388F">
        <w:rPr>
          <w:rFonts w:cs="Times New Roman"/>
          <w:sz w:val="26"/>
          <w:szCs w:val="26"/>
          <w:shd w:val="clear" w:color="auto" w:fill="FFFFFF"/>
        </w:rPr>
        <w:t xml:space="preserve">šo noteikumu ietvaros </w:t>
      </w:r>
      <w:r w:rsidR="00AD3EB6" w:rsidRPr="00FE388F">
        <w:rPr>
          <w:rFonts w:cs="Times New Roman"/>
          <w:sz w:val="26"/>
          <w:szCs w:val="26"/>
          <w:shd w:val="clear" w:color="auto" w:fill="FFFFFF"/>
        </w:rPr>
        <w:t xml:space="preserve">var saņemt </w:t>
      </w:r>
      <w:r w:rsidR="009A20CB" w:rsidRPr="00FE388F">
        <w:rPr>
          <w:rFonts w:cs="Times New Roman"/>
          <w:sz w:val="26"/>
          <w:szCs w:val="26"/>
          <w:shd w:val="clear" w:color="auto" w:fill="FFFFFF"/>
        </w:rPr>
        <w:t xml:space="preserve">atbalstu </w:t>
      </w:r>
      <w:r w:rsidR="008B3958" w:rsidRPr="00FE388F">
        <w:rPr>
          <w:rFonts w:cs="Times New Roman"/>
          <w:sz w:val="26"/>
          <w:szCs w:val="26"/>
          <w:shd w:val="clear" w:color="auto" w:fill="FFFFFF"/>
        </w:rPr>
        <w:t>vairāku</w:t>
      </w:r>
      <w:r w:rsidR="00AD3EB6" w:rsidRPr="00FE388F">
        <w:rPr>
          <w:rFonts w:cs="Times New Roman"/>
          <w:sz w:val="26"/>
          <w:szCs w:val="26"/>
          <w:shd w:val="clear" w:color="auto" w:fill="FFFFFF"/>
        </w:rPr>
        <w:t xml:space="preserve"> projektu realizēšanai </w:t>
      </w:r>
      <w:r w:rsidR="008B3958" w:rsidRPr="00FE388F">
        <w:rPr>
          <w:rFonts w:cs="Times New Roman"/>
          <w:sz w:val="26"/>
          <w:szCs w:val="26"/>
          <w:shd w:val="clear" w:color="auto" w:fill="FFFFFF"/>
        </w:rPr>
        <w:t xml:space="preserve">šo noteikumu </w:t>
      </w:r>
      <w:r w:rsidR="009E3223" w:rsidRPr="00FE388F">
        <w:rPr>
          <w:rFonts w:cs="Times New Roman"/>
          <w:sz w:val="26"/>
          <w:szCs w:val="26"/>
          <w:shd w:val="clear" w:color="auto" w:fill="FFFFFF"/>
        </w:rPr>
        <w:t>1</w:t>
      </w:r>
      <w:r w:rsidR="005D04DE">
        <w:rPr>
          <w:rFonts w:cs="Times New Roman"/>
          <w:sz w:val="26"/>
          <w:szCs w:val="26"/>
          <w:shd w:val="clear" w:color="auto" w:fill="FFFFFF"/>
        </w:rPr>
        <w:t>1</w:t>
      </w:r>
      <w:r w:rsidR="008B3958" w:rsidRPr="00FE388F">
        <w:rPr>
          <w:rFonts w:cs="Times New Roman"/>
          <w:sz w:val="26"/>
          <w:szCs w:val="26"/>
          <w:shd w:val="clear" w:color="auto" w:fill="FFFFFF"/>
        </w:rPr>
        <w:t>.punktā minēt</w:t>
      </w:r>
      <w:r w:rsidR="009A20CB" w:rsidRPr="00FE388F">
        <w:rPr>
          <w:rFonts w:cs="Times New Roman"/>
          <w:sz w:val="26"/>
          <w:szCs w:val="26"/>
          <w:shd w:val="clear" w:color="auto" w:fill="FFFFFF"/>
        </w:rPr>
        <w:t>ā</w:t>
      </w:r>
      <w:r w:rsidR="008B3958" w:rsidRPr="00FE388F">
        <w:rPr>
          <w:rFonts w:cs="Times New Roman"/>
          <w:sz w:val="26"/>
          <w:szCs w:val="26"/>
          <w:shd w:val="clear" w:color="auto" w:fill="FFFFFF"/>
        </w:rPr>
        <w:t xml:space="preserve"> s</w:t>
      </w:r>
      <w:r w:rsidR="001C4C10" w:rsidRPr="00FE388F">
        <w:rPr>
          <w:rFonts w:cs="Times New Roman"/>
          <w:sz w:val="26"/>
          <w:szCs w:val="26"/>
          <w:shd w:val="clear" w:color="auto" w:fill="FFFFFF"/>
        </w:rPr>
        <w:t>abiedrisk</w:t>
      </w:r>
      <w:r w:rsidR="009A20CB" w:rsidRPr="00FE388F">
        <w:rPr>
          <w:rFonts w:cs="Times New Roman"/>
          <w:sz w:val="26"/>
          <w:szCs w:val="26"/>
          <w:shd w:val="clear" w:color="auto" w:fill="FFFFFF"/>
        </w:rPr>
        <w:t>ā</w:t>
      </w:r>
      <w:r w:rsidR="001C4C10" w:rsidRPr="00FE388F">
        <w:rPr>
          <w:rFonts w:cs="Times New Roman"/>
          <w:sz w:val="26"/>
          <w:szCs w:val="26"/>
          <w:shd w:val="clear" w:color="auto" w:fill="FFFFFF"/>
        </w:rPr>
        <w:t xml:space="preserve"> pakalpojum</w:t>
      </w:r>
      <w:r w:rsidR="009A20CB" w:rsidRPr="00FE388F">
        <w:rPr>
          <w:rFonts w:cs="Times New Roman"/>
          <w:sz w:val="26"/>
          <w:szCs w:val="26"/>
          <w:shd w:val="clear" w:color="auto" w:fill="FFFFFF"/>
        </w:rPr>
        <w:t>a</w:t>
      </w:r>
      <w:r w:rsidR="001C4C10" w:rsidRPr="00FE388F">
        <w:rPr>
          <w:rFonts w:cs="Times New Roman"/>
          <w:sz w:val="26"/>
          <w:szCs w:val="26"/>
          <w:shd w:val="clear" w:color="auto" w:fill="FFFFFF"/>
        </w:rPr>
        <w:t xml:space="preserve"> sniegšanai</w:t>
      </w:r>
      <w:r w:rsidR="00865F3D" w:rsidRPr="00FE388F">
        <w:rPr>
          <w:rFonts w:cs="Times New Roman"/>
          <w:sz w:val="26"/>
          <w:szCs w:val="26"/>
          <w:shd w:val="clear" w:color="auto" w:fill="FFFFFF"/>
        </w:rPr>
        <w:t xml:space="preserve">, </w:t>
      </w:r>
      <w:r w:rsidR="00911116" w:rsidRPr="00FE388F">
        <w:rPr>
          <w:rFonts w:cs="Times New Roman"/>
          <w:sz w:val="26"/>
          <w:szCs w:val="26"/>
          <w:shd w:val="clear" w:color="auto" w:fill="FFFFFF"/>
        </w:rPr>
        <w:t>izpildoties šādiem nosacījum</w:t>
      </w:r>
      <w:r w:rsidR="006F1836" w:rsidRPr="00FE388F">
        <w:rPr>
          <w:rFonts w:cs="Times New Roman"/>
          <w:sz w:val="26"/>
          <w:szCs w:val="26"/>
          <w:shd w:val="clear" w:color="auto" w:fill="FFFFFF"/>
        </w:rPr>
        <w:t>ie</w:t>
      </w:r>
      <w:r w:rsidR="00911116" w:rsidRPr="00FE388F">
        <w:rPr>
          <w:rFonts w:cs="Times New Roman"/>
          <w:sz w:val="26"/>
          <w:szCs w:val="26"/>
          <w:shd w:val="clear" w:color="auto" w:fill="FFFFFF"/>
        </w:rPr>
        <w:t>m</w:t>
      </w:r>
      <w:r w:rsidR="006F1836" w:rsidRPr="00FE388F">
        <w:rPr>
          <w:rFonts w:cs="Times New Roman"/>
          <w:sz w:val="26"/>
          <w:szCs w:val="26"/>
          <w:shd w:val="clear" w:color="auto" w:fill="FFFFFF"/>
        </w:rPr>
        <w:t>:</w:t>
      </w:r>
    </w:p>
    <w:p w14:paraId="04AA9C35" w14:textId="56B294D2" w:rsidR="00727349" w:rsidRPr="009E3223" w:rsidRDefault="005D04DE" w:rsidP="00FE388F">
      <w:pPr>
        <w:pStyle w:val="ListParagraph"/>
        <w:ind w:left="567"/>
        <w:jc w:val="both"/>
        <w:rPr>
          <w:rFonts w:cs="Times New Roman"/>
          <w:sz w:val="26"/>
          <w:szCs w:val="26"/>
          <w:shd w:val="clear" w:color="auto" w:fill="FFFFFF"/>
        </w:rPr>
      </w:pPr>
      <w:r>
        <w:rPr>
          <w:rFonts w:cs="Times New Roman"/>
          <w:sz w:val="26"/>
          <w:szCs w:val="26"/>
          <w:shd w:val="clear" w:color="auto" w:fill="FFFFFF"/>
        </w:rPr>
        <w:t>3</w:t>
      </w:r>
      <w:r w:rsidR="00BE226A">
        <w:rPr>
          <w:rFonts w:cs="Times New Roman"/>
          <w:sz w:val="26"/>
          <w:szCs w:val="26"/>
          <w:shd w:val="clear" w:color="auto" w:fill="FFFFFF"/>
        </w:rPr>
        <w:t>3</w:t>
      </w:r>
      <w:r w:rsidR="00FA2AD2" w:rsidRPr="009E3223">
        <w:rPr>
          <w:rFonts w:cs="Times New Roman"/>
          <w:sz w:val="26"/>
          <w:szCs w:val="26"/>
          <w:shd w:val="clear" w:color="auto" w:fill="FFFFFF"/>
        </w:rPr>
        <w:t xml:space="preserve">.1. </w:t>
      </w:r>
      <w:r w:rsidR="00613584" w:rsidRPr="009E3223">
        <w:rPr>
          <w:rFonts w:cs="Times New Roman"/>
          <w:sz w:val="26"/>
          <w:szCs w:val="26"/>
          <w:shd w:val="clear" w:color="auto" w:fill="FFFFFF"/>
        </w:rPr>
        <w:t xml:space="preserve">šo noteikumu ietvaros finansētajās dzīvojamās īres mājās neizīrēto dzīvokļu kopskaits nedrīkst pārsniegt </w:t>
      </w:r>
      <w:r w:rsidR="00F319AC" w:rsidRPr="009E3223">
        <w:rPr>
          <w:rFonts w:cs="Times New Roman"/>
          <w:sz w:val="26"/>
          <w:szCs w:val="26"/>
          <w:shd w:val="clear" w:color="auto" w:fill="FFFFFF"/>
        </w:rPr>
        <w:t xml:space="preserve">100 </w:t>
      </w:r>
      <w:r w:rsidR="00613584" w:rsidRPr="009E3223">
        <w:rPr>
          <w:rFonts w:cs="Times New Roman"/>
          <w:sz w:val="26"/>
          <w:szCs w:val="26"/>
          <w:shd w:val="clear" w:color="auto" w:fill="FFFFFF"/>
        </w:rPr>
        <w:t>dzīvokļus</w:t>
      </w:r>
      <w:r w:rsidR="002D42CB" w:rsidRPr="00C90427">
        <w:rPr>
          <w:rFonts w:cs="Times New Roman"/>
          <w:sz w:val="26"/>
          <w:szCs w:val="26"/>
          <w:shd w:val="clear" w:color="auto" w:fill="FFFFFF"/>
        </w:rPr>
        <w:t xml:space="preserve"> vienas </w:t>
      </w:r>
      <w:r w:rsidR="00E80EF4">
        <w:rPr>
          <w:rFonts w:cs="Times New Roman"/>
          <w:sz w:val="26"/>
          <w:szCs w:val="26"/>
          <w:shd w:val="clear" w:color="auto" w:fill="FFFFFF"/>
        </w:rPr>
        <w:t xml:space="preserve">valsts </w:t>
      </w:r>
      <w:r w:rsidR="002D42CB" w:rsidRPr="00C90427">
        <w:rPr>
          <w:rFonts w:cs="Times New Roman"/>
          <w:sz w:val="26"/>
          <w:szCs w:val="26"/>
          <w:shd w:val="clear" w:color="auto" w:fill="FFFFFF"/>
        </w:rPr>
        <w:t>pilsētas</w:t>
      </w:r>
      <w:r w:rsidR="00E80EF4">
        <w:rPr>
          <w:rFonts w:cs="Times New Roman"/>
          <w:sz w:val="26"/>
          <w:szCs w:val="26"/>
          <w:shd w:val="clear" w:color="auto" w:fill="FFFFFF"/>
        </w:rPr>
        <w:t xml:space="preserve"> vai valsts pilsētas ar novadu</w:t>
      </w:r>
      <w:r w:rsidR="002D42CB" w:rsidRPr="00C90427">
        <w:rPr>
          <w:rFonts w:cs="Times New Roman"/>
          <w:sz w:val="26"/>
          <w:szCs w:val="26"/>
          <w:shd w:val="clear" w:color="auto" w:fill="FFFFFF"/>
        </w:rPr>
        <w:t xml:space="preserve"> administratīvajā teritorijā</w:t>
      </w:r>
      <w:r w:rsidR="00613584" w:rsidRPr="009E3223">
        <w:rPr>
          <w:rFonts w:cs="Times New Roman"/>
          <w:sz w:val="26"/>
          <w:szCs w:val="26"/>
          <w:shd w:val="clear" w:color="auto" w:fill="FFFFFF"/>
        </w:rPr>
        <w:t xml:space="preserve">, ja </w:t>
      </w:r>
      <w:r w:rsidR="009A20CB" w:rsidRPr="009E3223">
        <w:rPr>
          <w:rFonts w:cs="Times New Roman"/>
          <w:sz w:val="26"/>
          <w:szCs w:val="26"/>
          <w:shd w:val="clear" w:color="auto" w:fill="FFFFFF"/>
        </w:rPr>
        <w:t>dzīvojamās īres mājas būvniecības p</w:t>
      </w:r>
      <w:r w:rsidR="00613584" w:rsidRPr="009E3223">
        <w:rPr>
          <w:rFonts w:cs="Times New Roman"/>
          <w:sz w:val="26"/>
          <w:szCs w:val="26"/>
          <w:shd w:val="clear" w:color="auto" w:fill="FFFFFF"/>
        </w:rPr>
        <w:t xml:space="preserve">rojekts </w:t>
      </w:r>
      <w:r w:rsidR="001C4C10" w:rsidRPr="009E3223">
        <w:rPr>
          <w:rFonts w:cs="Times New Roman"/>
          <w:sz w:val="26"/>
          <w:szCs w:val="26"/>
          <w:shd w:val="clear" w:color="auto" w:fill="FFFFFF"/>
        </w:rPr>
        <w:t>tiek</w:t>
      </w:r>
      <w:r w:rsidR="00613584" w:rsidRPr="009E3223">
        <w:rPr>
          <w:rFonts w:cs="Times New Roman"/>
          <w:sz w:val="26"/>
          <w:szCs w:val="26"/>
          <w:shd w:val="clear" w:color="auto" w:fill="FFFFFF"/>
        </w:rPr>
        <w:t xml:space="preserve"> īstenots </w:t>
      </w:r>
      <w:r w:rsidR="0087527C" w:rsidRPr="009E3223">
        <w:rPr>
          <w:rFonts w:cs="Times New Roman"/>
          <w:sz w:val="26"/>
          <w:szCs w:val="26"/>
          <w:shd w:val="clear" w:color="auto" w:fill="FFFFFF"/>
        </w:rPr>
        <w:t xml:space="preserve">Daugavpils, </w:t>
      </w:r>
      <w:r w:rsidR="000B4FA2" w:rsidRPr="009E3223">
        <w:rPr>
          <w:rFonts w:cs="Times New Roman"/>
          <w:sz w:val="26"/>
          <w:szCs w:val="26"/>
          <w:shd w:val="clear" w:color="auto" w:fill="FFFFFF"/>
        </w:rPr>
        <w:t xml:space="preserve">Jelgavas, Jēkabpils, </w:t>
      </w:r>
      <w:r w:rsidR="0087527C" w:rsidRPr="009E3223">
        <w:rPr>
          <w:rFonts w:cs="Times New Roman"/>
          <w:sz w:val="26"/>
          <w:szCs w:val="26"/>
          <w:shd w:val="clear" w:color="auto" w:fill="FFFFFF"/>
        </w:rPr>
        <w:t>Liepāja</w:t>
      </w:r>
      <w:r w:rsidR="00613584" w:rsidRPr="009E3223">
        <w:rPr>
          <w:rFonts w:cs="Times New Roman"/>
          <w:sz w:val="26"/>
          <w:szCs w:val="26"/>
          <w:shd w:val="clear" w:color="auto" w:fill="FFFFFF"/>
        </w:rPr>
        <w:t>s</w:t>
      </w:r>
      <w:r w:rsidR="0087527C" w:rsidRPr="009E3223">
        <w:rPr>
          <w:rFonts w:cs="Times New Roman"/>
          <w:sz w:val="26"/>
          <w:szCs w:val="26"/>
          <w:shd w:val="clear" w:color="auto" w:fill="FFFFFF"/>
        </w:rPr>
        <w:t xml:space="preserve">, </w:t>
      </w:r>
      <w:r w:rsidR="000B4FA2" w:rsidRPr="009E3223">
        <w:rPr>
          <w:rFonts w:cs="Times New Roman"/>
          <w:sz w:val="26"/>
          <w:szCs w:val="26"/>
          <w:shd w:val="clear" w:color="auto" w:fill="FFFFFF"/>
        </w:rPr>
        <w:t>Ogres, Rēzeknes, Valmieras un</w:t>
      </w:r>
      <w:r w:rsidR="0087527C" w:rsidRPr="009E3223">
        <w:rPr>
          <w:rFonts w:cs="Times New Roman"/>
          <w:sz w:val="26"/>
          <w:szCs w:val="26"/>
          <w:shd w:val="clear" w:color="auto" w:fill="FFFFFF"/>
        </w:rPr>
        <w:t xml:space="preserve"> Ventspils</w:t>
      </w:r>
      <w:r w:rsidR="000B4FA2" w:rsidRPr="009E3223">
        <w:rPr>
          <w:rFonts w:cs="Times New Roman"/>
          <w:sz w:val="26"/>
          <w:szCs w:val="26"/>
          <w:shd w:val="clear" w:color="auto" w:fill="FFFFFF"/>
        </w:rPr>
        <w:t xml:space="preserve"> </w:t>
      </w:r>
      <w:r w:rsidR="00E80EF4">
        <w:rPr>
          <w:rFonts w:cs="Times New Roman"/>
          <w:sz w:val="26"/>
          <w:szCs w:val="26"/>
          <w:shd w:val="clear" w:color="auto" w:fill="FFFFFF"/>
        </w:rPr>
        <w:t xml:space="preserve">valsts pilsētas vai valsts pilsētas ar novadu </w:t>
      </w:r>
      <w:r w:rsidR="00613584" w:rsidRPr="009E3223">
        <w:rPr>
          <w:rFonts w:cs="Times New Roman"/>
          <w:sz w:val="26"/>
          <w:szCs w:val="26"/>
          <w:shd w:val="clear" w:color="auto" w:fill="FFFFFF"/>
        </w:rPr>
        <w:t xml:space="preserve">administratīvajā teritorijā; </w:t>
      </w:r>
    </w:p>
    <w:p w14:paraId="3DF32455" w14:textId="45C083F2" w:rsidR="00E80EF4" w:rsidRDefault="005D04DE" w:rsidP="00A7059E">
      <w:pPr>
        <w:shd w:val="clear" w:color="auto" w:fill="FFFFFF" w:themeFill="background1"/>
        <w:spacing w:after="240"/>
        <w:ind w:left="567"/>
        <w:jc w:val="both"/>
        <w:rPr>
          <w:rFonts w:cs="Times New Roman"/>
          <w:sz w:val="26"/>
          <w:szCs w:val="26"/>
          <w:shd w:val="clear" w:color="auto" w:fill="FFFFFF"/>
        </w:rPr>
      </w:pPr>
      <w:r>
        <w:rPr>
          <w:rFonts w:cs="Times New Roman"/>
          <w:sz w:val="26"/>
          <w:szCs w:val="26"/>
          <w:shd w:val="clear" w:color="auto" w:fill="FFFFFF"/>
        </w:rPr>
        <w:t>3</w:t>
      </w:r>
      <w:r w:rsidR="00BE226A">
        <w:rPr>
          <w:rFonts w:cs="Times New Roman"/>
          <w:sz w:val="26"/>
          <w:szCs w:val="26"/>
          <w:shd w:val="clear" w:color="auto" w:fill="FFFFFF"/>
        </w:rPr>
        <w:t>3</w:t>
      </w:r>
      <w:r w:rsidR="00FA2AD2" w:rsidRPr="009E3223">
        <w:rPr>
          <w:rFonts w:cs="Times New Roman"/>
          <w:sz w:val="26"/>
          <w:szCs w:val="26"/>
          <w:shd w:val="clear" w:color="auto" w:fill="FFFFFF"/>
        </w:rPr>
        <w:t xml:space="preserve">.2. </w:t>
      </w:r>
      <w:r w:rsidR="00613584" w:rsidRPr="009E3223">
        <w:rPr>
          <w:rFonts w:cs="Times New Roman"/>
          <w:sz w:val="26"/>
          <w:szCs w:val="26"/>
          <w:shd w:val="clear" w:color="auto" w:fill="FFFFFF"/>
        </w:rPr>
        <w:t xml:space="preserve">šo noteikumu ietvaros finansētajās dzīvojamās īres mājās neizīrēto dzīvokļu kopskaits nepārsniedz </w:t>
      </w:r>
      <w:r w:rsidR="00F319AC" w:rsidRPr="009E3223">
        <w:rPr>
          <w:rFonts w:cs="Times New Roman"/>
          <w:sz w:val="26"/>
          <w:szCs w:val="26"/>
          <w:shd w:val="clear" w:color="auto" w:fill="FFFFFF"/>
        </w:rPr>
        <w:t xml:space="preserve">50 </w:t>
      </w:r>
      <w:r w:rsidR="00613584" w:rsidRPr="009E3223">
        <w:rPr>
          <w:rFonts w:cs="Times New Roman"/>
          <w:sz w:val="26"/>
          <w:szCs w:val="26"/>
          <w:shd w:val="clear" w:color="auto" w:fill="FFFFFF"/>
        </w:rPr>
        <w:t>dzīvokļus</w:t>
      </w:r>
      <w:r w:rsidR="009E3223" w:rsidRPr="00C90427">
        <w:rPr>
          <w:rFonts w:cs="Times New Roman"/>
          <w:sz w:val="26"/>
          <w:szCs w:val="26"/>
          <w:shd w:val="clear" w:color="auto" w:fill="FFFFFF"/>
        </w:rPr>
        <w:t xml:space="preserve"> vienā administratīvajā teritorijā</w:t>
      </w:r>
      <w:r w:rsidR="00613584" w:rsidRPr="009E3223">
        <w:rPr>
          <w:rFonts w:cs="Times New Roman"/>
          <w:sz w:val="26"/>
          <w:szCs w:val="26"/>
          <w:shd w:val="clear" w:color="auto" w:fill="FFFFFF"/>
        </w:rPr>
        <w:t xml:space="preserve">, ja </w:t>
      </w:r>
      <w:r w:rsidR="009A20CB" w:rsidRPr="009E3223">
        <w:rPr>
          <w:rFonts w:cs="Times New Roman"/>
          <w:sz w:val="26"/>
          <w:szCs w:val="26"/>
          <w:shd w:val="clear" w:color="auto" w:fill="FFFFFF"/>
        </w:rPr>
        <w:t xml:space="preserve">dzīvojamās </w:t>
      </w:r>
      <w:r w:rsidR="00C111C4" w:rsidRPr="009E3223">
        <w:rPr>
          <w:rFonts w:cs="Times New Roman"/>
          <w:sz w:val="26"/>
          <w:szCs w:val="26"/>
          <w:shd w:val="clear" w:color="auto" w:fill="FFFFFF"/>
        </w:rPr>
        <w:t>īres māj</w:t>
      </w:r>
      <w:r w:rsidR="009A20CB" w:rsidRPr="009E3223">
        <w:rPr>
          <w:rFonts w:cs="Times New Roman"/>
          <w:sz w:val="26"/>
          <w:szCs w:val="26"/>
          <w:shd w:val="clear" w:color="auto" w:fill="FFFFFF"/>
        </w:rPr>
        <w:t>as</w:t>
      </w:r>
      <w:r w:rsidR="00C111C4" w:rsidRPr="009E3223">
        <w:rPr>
          <w:rFonts w:cs="Times New Roman"/>
          <w:sz w:val="26"/>
          <w:szCs w:val="26"/>
          <w:shd w:val="clear" w:color="auto" w:fill="FFFFFF"/>
        </w:rPr>
        <w:t xml:space="preserve"> būvniecības p</w:t>
      </w:r>
      <w:r w:rsidR="009F7248" w:rsidRPr="009E3223">
        <w:rPr>
          <w:rFonts w:cs="Times New Roman"/>
          <w:sz w:val="26"/>
          <w:szCs w:val="26"/>
          <w:shd w:val="clear" w:color="auto" w:fill="FFFFFF"/>
        </w:rPr>
        <w:t xml:space="preserve">rojekts tiek īstenots </w:t>
      </w:r>
      <w:r w:rsidR="00613584" w:rsidRPr="009E3223">
        <w:rPr>
          <w:rFonts w:cs="Times New Roman"/>
          <w:sz w:val="26"/>
          <w:szCs w:val="26"/>
          <w:shd w:val="clear" w:color="auto" w:fill="FFFFFF"/>
        </w:rPr>
        <w:t xml:space="preserve">ārpus šo noteikumu </w:t>
      </w:r>
      <w:r w:rsidR="00B83463">
        <w:rPr>
          <w:rFonts w:cs="Times New Roman"/>
          <w:sz w:val="26"/>
          <w:szCs w:val="26"/>
          <w:shd w:val="clear" w:color="auto" w:fill="FFFFFF"/>
        </w:rPr>
        <w:t>33</w:t>
      </w:r>
      <w:r w:rsidR="00613584" w:rsidRPr="009E3223">
        <w:rPr>
          <w:rFonts w:cs="Times New Roman"/>
          <w:sz w:val="26"/>
          <w:szCs w:val="26"/>
          <w:shd w:val="clear" w:color="auto" w:fill="FFFFFF"/>
        </w:rPr>
        <w:t>.</w:t>
      </w:r>
      <w:r w:rsidR="008C5FC1" w:rsidRPr="009E3223">
        <w:rPr>
          <w:rFonts w:cs="Times New Roman"/>
          <w:sz w:val="26"/>
          <w:szCs w:val="26"/>
          <w:shd w:val="clear" w:color="auto" w:fill="FFFFFF"/>
        </w:rPr>
        <w:t>1</w:t>
      </w:r>
      <w:r w:rsidR="00613584" w:rsidRPr="009E3223">
        <w:rPr>
          <w:rFonts w:cs="Times New Roman"/>
          <w:sz w:val="26"/>
          <w:szCs w:val="26"/>
          <w:shd w:val="clear" w:color="auto" w:fill="FFFFFF"/>
        </w:rPr>
        <w:t>.punktā minētajām teritorijām</w:t>
      </w:r>
      <w:r w:rsidR="00FE388F">
        <w:rPr>
          <w:rFonts w:cs="Times New Roman"/>
          <w:sz w:val="26"/>
          <w:szCs w:val="26"/>
          <w:shd w:val="clear" w:color="auto" w:fill="FFFFFF"/>
        </w:rPr>
        <w:t>.</w:t>
      </w:r>
      <w:r w:rsidR="00EC5409">
        <w:rPr>
          <w:rFonts w:cs="Times New Roman"/>
          <w:sz w:val="26"/>
          <w:szCs w:val="26"/>
          <w:shd w:val="clear" w:color="auto" w:fill="FFFFFF"/>
        </w:rPr>
        <w:t xml:space="preserve"> </w:t>
      </w:r>
    </w:p>
    <w:p w14:paraId="752C5AE6" w14:textId="0592A47F" w:rsidR="00226458" w:rsidRPr="00822983" w:rsidRDefault="00A61BEC" w:rsidP="00CD52AF">
      <w:pPr>
        <w:shd w:val="clear" w:color="auto" w:fill="FFFFFF" w:themeFill="background1"/>
        <w:spacing w:after="240"/>
        <w:jc w:val="both"/>
        <w:rPr>
          <w:rFonts w:cs="Times New Roman"/>
          <w:sz w:val="26"/>
          <w:szCs w:val="26"/>
          <w:shd w:val="clear" w:color="auto" w:fill="FFFFFF"/>
        </w:rPr>
      </w:pPr>
      <w:r>
        <w:rPr>
          <w:rFonts w:cs="Times New Roman"/>
          <w:sz w:val="26"/>
          <w:szCs w:val="26"/>
          <w:shd w:val="clear" w:color="auto" w:fill="FFFFFF"/>
        </w:rPr>
        <w:t>3</w:t>
      </w:r>
      <w:r w:rsidR="00BE226A">
        <w:rPr>
          <w:rFonts w:cs="Times New Roman"/>
          <w:sz w:val="26"/>
          <w:szCs w:val="26"/>
          <w:shd w:val="clear" w:color="auto" w:fill="FFFFFF"/>
        </w:rPr>
        <w:t>4</w:t>
      </w:r>
      <w:r w:rsidR="00FE388F">
        <w:rPr>
          <w:rFonts w:cs="Times New Roman"/>
          <w:sz w:val="26"/>
          <w:szCs w:val="26"/>
          <w:shd w:val="clear" w:color="auto" w:fill="FFFFFF"/>
        </w:rPr>
        <w:t>. </w:t>
      </w:r>
      <w:r w:rsidR="005E2AB6" w:rsidRPr="00FE388F">
        <w:rPr>
          <w:rFonts w:cs="Times New Roman"/>
          <w:sz w:val="26"/>
          <w:szCs w:val="26"/>
          <w:shd w:val="clear" w:color="auto" w:fill="FFFFFF"/>
        </w:rPr>
        <w:t>J</w:t>
      </w:r>
      <w:r w:rsidR="00FA2AD2" w:rsidRPr="00FE388F">
        <w:rPr>
          <w:rFonts w:cs="Times New Roman"/>
          <w:sz w:val="26"/>
          <w:szCs w:val="26"/>
          <w:shd w:val="clear" w:color="auto" w:fill="FFFFFF"/>
        </w:rPr>
        <w:t xml:space="preserve">a </w:t>
      </w:r>
      <w:r w:rsidR="00845019" w:rsidRPr="00FE388F">
        <w:rPr>
          <w:rFonts w:cs="Times New Roman"/>
          <w:sz w:val="26"/>
          <w:szCs w:val="26"/>
          <w:shd w:val="clear" w:color="auto" w:fill="FFFFFF"/>
        </w:rPr>
        <w:t>2</w:t>
      </w:r>
      <w:r w:rsidR="002A0375" w:rsidRPr="00FE388F">
        <w:rPr>
          <w:rFonts w:cs="Times New Roman"/>
          <w:sz w:val="26"/>
          <w:szCs w:val="26"/>
          <w:shd w:val="clear" w:color="auto" w:fill="FFFFFF"/>
        </w:rPr>
        <w:t>1</w:t>
      </w:r>
      <w:r w:rsidR="00845019" w:rsidRPr="00FE388F">
        <w:rPr>
          <w:rFonts w:cs="Times New Roman"/>
          <w:sz w:val="26"/>
          <w:szCs w:val="26"/>
          <w:shd w:val="clear" w:color="auto" w:fill="FFFFFF"/>
        </w:rPr>
        <w:t xml:space="preserve"> darba </w:t>
      </w:r>
      <w:r w:rsidR="00CD52AF" w:rsidRPr="00FE388F">
        <w:rPr>
          <w:rFonts w:cs="Times New Roman"/>
          <w:sz w:val="26"/>
          <w:szCs w:val="26"/>
          <w:shd w:val="clear" w:color="auto" w:fill="FFFFFF"/>
        </w:rPr>
        <w:t>dien</w:t>
      </w:r>
      <w:r w:rsidR="00CD52AF">
        <w:rPr>
          <w:rFonts w:cs="Times New Roman"/>
          <w:sz w:val="26"/>
          <w:szCs w:val="26"/>
          <w:shd w:val="clear" w:color="auto" w:fill="FFFFFF"/>
        </w:rPr>
        <w:t>as</w:t>
      </w:r>
      <w:r w:rsidR="00CD52AF" w:rsidRPr="00FE388F">
        <w:rPr>
          <w:rFonts w:cs="Times New Roman"/>
          <w:sz w:val="26"/>
          <w:szCs w:val="26"/>
          <w:shd w:val="clear" w:color="auto" w:fill="FFFFFF"/>
        </w:rPr>
        <w:t xml:space="preserve"> </w:t>
      </w:r>
      <w:r w:rsidR="000B7F18" w:rsidRPr="00FE388F">
        <w:rPr>
          <w:rFonts w:cs="Times New Roman"/>
          <w:sz w:val="26"/>
          <w:szCs w:val="26"/>
          <w:shd w:val="clear" w:color="auto" w:fill="FFFFFF"/>
        </w:rPr>
        <w:t xml:space="preserve">laikā </w:t>
      </w:r>
      <w:r w:rsidR="00FA2AD2" w:rsidRPr="00FE388F">
        <w:rPr>
          <w:rFonts w:cs="Times New Roman"/>
          <w:sz w:val="26"/>
          <w:szCs w:val="26"/>
          <w:shd w:val="clear" w:color="auto" w:fill="FFFFFF"/>
        </w:rPr>
        <w:t xml:space="preserve">tiks saņemti </w:t>
      </w:r>
      <w:r w:rsidR="000B7F18" w:rsidRPr="00FE388F">
        <w:rPr>
          <w:rFonts w:cs="Times New Roman"/>
          <w:sz w:val="26"/>
          <w:szCs w:val="26"/>
          <w:shd w:val="clear" w:color="auto" w:fill="FFFFFF"/>
        </w:rPr>
        <w:t>atbalsta</w:t>
      </w:r>
      <w:r w:rsidR="00FA2AD2" w:rsidRPr="00FE388F">
        <w:rPr>
          <w:rFonts w:cs="Times New Roman"/>
          <w:sz w:val="26"/>
          <w:szCs w:val="26"/>
          <w:shd w:val="clear" w:color="auto" w:fill="FFFFFF"/>
        </w:rPr>
        <w:t xml:space="preserve"> pieteikumi no vairākiem nekustamā īpašuma attīstītājiem par būvniecības projektu realizēšanu vienā </w:t>
      </w:r>
      <w:r w:rsidR="005E2AB6" w:rsidRPr="00FE388F">
        <w:rPr>
          <w:rFonts w:cs="Times New Roman"/>
          <w:sz w:val="26"/>
          <w:szCs w:val="26"/>
          <w:shd w:val="clear" w:color="auto" w:fill="FFFFFF"/>
        </w:rPr>
        <w:t xml:space="preserve">administratīvajā </w:t>
      </w:r>
      <w:r w:rsidR="00FA2AD2" w:rsidRPr="00FE388F">
        <w:rPr>
          <w:rFonts w:cs="Times New Roman"/>
          <w:sz w:val="26"/>
          <w:szCs w:val="26"/>
          <w:shd w:val="clear" w:color="auto" w:fill="FFFFFF"/>
        </w:rPr>
        <w:t xml:space="preserve">teritorijā, tad atbalstīts tiks </w:t>
      </w:r>
      <w:r w:rsidR="005E2AB6" w:rsidRPr="00FE388F">
        <w:rPr>
          <w:rFonts w:cs="Times New Roman"/>
          <w:sz w:val="26"/>
          <w:szCs w:val="26"/>
          <w:shd w:val="clear" w:color="auto" w:fill="FFFFFF"/>
        </w:rPr>
        <w:t xml:space="preserve">būvniecības </w:t>
      </w:r>
      <w:r w:rsidR="00FA2AD2" w:rsidRPr="00FE388F">
        <w:rPr>
          <w:rFonts w:cs="Times New Roman"/>
          <w:sz w:val="26"/>
          <w:szCs w:val="26"/>
          <w:shd w:val="clear" w:color="auto" w:fill="FFFFFF"/>
        </w:rPr>
        <w:t>projekts, kur</w:t>
      </w:r>
      <w:r w:rsidR="0092160B">
        <w:rPr>
          <w:rFonts w:cs="Times New Roman"/>
          <w:sz w:val="26"/>
          <w:szCs w:val="26"/>
          <w:shd w:val="clear" w:color="auto" w:fill="FFFFFF"/>
        </w:rPr>
        <w:t xml:space="preserve">š </w:t>
      </w:r>
      <w:r w:rsidR="00226458">
        <w:rPr>
          <w:rFonts w:cs="Times New Roman"/>
          <w:sz w:val="26"/>
          <w:szCs w:val="26"/>
          <w:shd w:val="clear" w:color="auto" w:fill="FFFFFF"/>
        </w:rPr>
        <w:t>paredzēs zemāku īres maksu.</w:t>
      </w:r>
    </w:p>
    <w:p w14:paraId="6156453A" w14:textId="2CC63323" w:rsidR="00226458" w:rsidRDefault="00BE226A" w:rsidP="00822983">
      <w:pPr>
        <w:jc w:val="both"/>
        <w:rPr>
          <w:rFonts w:cs="Times New Roman"/>
          <w:sz w:val="26"/>
          <w:szCs w:val="26"/>
          <w:shd w:val="clear" w:color="auto" w:fill="FFFFFF"/>
        </w:rPr>
      </w:pPr>
      <w:r>
        <w:rPr>
          <w:rFonts w:cs="Times New Roman"/>
          <w:sz w:val="26"/>
          <w:szCs w:val="26"/>
          <w:shd w:val="clear" w:color="auto" w:fill="FFFFFF"/>
        </w:rPr>
        <w:t>35.</w:t>
      </w:r>
      <w:r w:rsidR="00226458">
        <w:rPr>
          <w:rFonts w:cs="Times New Roman"/>
          <w:sz w:val="26"/>
          <w:szCs w:val="26"/>
          <w:shd w:val="clear" w:color="auto" w:fill="FFFFFF"/>
        </w:rPr>
        <w:t xml:space="preserve"> </w:t>
      </w:r>
      <w:r w:rsidR="00CD52AF" w:rsidRPr="00FE388F">
        <w:rPr>
          <w:rFonts w:cs="Times New Roman"/>
          <w:sz w:val="26"/>
          <w:szCs w:val="26"/>
          <w:shd w:val="clear" w:color="auto" w:fill="FFFFFF"/>
        </w:rPr>
        <w:t>Ja 21 darba dien</w:t>
      </w:r>
      <w:r w:rsidR="00CD52AF">
        <w:rPr>
          <w:rFonts w:cs="Times New Roman"/>
          <w:sz w:val="26"/>
          <w:szCs w:val="26"/>
          <w:shd w:val="clear" w:color="auto" w:fill="FFFFFF"/>
        </w:rPr>
        <w:t>as</w:t>
      </w:r>
      <w:r w:rsidR="00CD52AF" w:rsidRPr="00FE388F">
        <w:rPr>
          <w:rFonts w:cs="Times New Roman"/>
          <w:sz w:val="26"/>
          <w:szCs w:val="26"/>
          <w:shd w:val="clear" w:color="auto" w:fill="FFFFFF"/>
        </w:rPr>
        <w:t xml:space="preserve"> laikā tiks saņemti atbalsta pieteikumi no vairākiem nekustamā īpašuma attīstītājiem par būvniecības projektu realizēšanu</w:t>
      </w:r>
      <w:r w:rsidR="00CD52AF">
        <w:rPr>
          <w:rFonts w:cs="Times New Roman"/>
          <w:sz w:val="26"/>
          <w:szCs w:val="26"/>
          <w:shd w:val="clear" w:color="auto" w:fill="FFFFFF"/>
        </w:rPr>
        <w:t xml:space="preserve">, kuru </w:t>
      </w:r>
      <w:r w:rsidR="00226458">
        <w:rPr>
          <w:rFonts w:cs="Times New Roman"/>
          <w:sz w:val="26"/>
          <w:szCs w:val="26"/>
          <w:shd w:val="clear" w:color="auto" w:fill="FFFFFF"/>
        </w:rPr>
        <w:t xml:space="preserve">pieprasītais finansējums pārsniedz </w:t>
      </w:r>
      <w:r w:rsidR="00CD52AF">
        <w:rPr>
          <w:rFonts w:cs="Times New Roman"/>
          <w:sz w:val="26"/>
          <w:szCs w:val="26"/>
          <w:shd w:val="clear" w:color="auto" w:fill="FFFFFF"/>
        </w:rPr>
        <w:t xml:space="preserve">atbalstam </w:t>
      </w:r>
      <w:r w:rsidR="00226458">
        <w:rPr>
          <w:rFonts w:cs="Times New Roman"/>
          <w:sz w:val="26"/>
          <w:szCs w:val="26"/>
          <w:shd w:val="clear" w:color="auto" w:fill="FFFFFF"/>
        </w:rPr>
        <w:t xml:space="preserve">pieejamā </w:t>
      </w:r>
      <w:r w:rsidR="00CD52AF">
        <w:rPr>
          <w:rFonts w:cs="Times New Roman"/>
          <w:sz w:val="26"/>
          <w:szCs w:val="26"/>
          <w:shd w:val="clear" w:color="auto" w:fill="FFFFFF"/>
        </w:rPr>
        <w:t xml:space="preserve">brīvā </w:t>
      </w:r>
      <w:r w:rsidR="00226458">
        <w:rPr>
          <w:rFonts w:cs="Times New Roman"/>
          <w:sz w:val="26"/>
          <w:szCs w:val="26"/>
          <w:shd w:val="clear" w:color="auto" w:fill="FFFFFF"/>
        </w:rPr>
        <w:t>finansējuma apmēru, tad atbalstīt</w:t>
      </w:r>
      <w:r w:rsidR="00CD52AF">
        <w:rPr>
          <w:rFonts w:cs="Times New Roman"/>
          <w:sz w:val="26"/>
          <w:szCs w:val="26"/>
          <w:shd w:val="clear" w:color="auto" w:fill="FFFFFF"/>
        </w:rPr>
        <w:t>i</w:t>
      </w:r>
      <w:r w:rsidR="00226458">
        <w:rPr>
          <w:rFonts w:cs="Times New Roman"/>
          <w:sz w:val="26"/>
          <w:szCs w:val="26"/>
          <w:shd w:val="clear" w:color="auto" w:fill="FFFFFF"/>
        </w:rPr>
        <w:t xml:space="preserve"> tiks projekt</w:t>
      </w:r>
      <w:r w:rsidR="00CD52AF">
        <w:rPr>
          <w:rFonts w:cs="Times New Roman"/>
          <w:sz w:val="26"/>
          <w:szCs w:val="26"/>
          <w:shd w:val="clear" w:color="auto" w:fill="FFFFFF"/>
        </w:rPr>
        <w:t>i</w:t>
      </w:r>
      <w:r w:rsidR="00226458">
        <w:rPr>
          <w:rFonts w:cs="Times New Roman"/>
          <w:sz w:val="26"/>
          <w:szCs w:val="26"/>
          <w:shd w:val="clear" w:color="auto" w:fill="FFFFFF"/>
        </w:rPr>
        <w:t>, ņemot vērā šādus nosacījumus šādā kārtībā:</w:t>
      </w:r>
    </w:p>
    <w:p w14:paraId="01418E60" w14:textId="249183A5" w:rsidR="00226458" w:rsidRDefault="00BE226A" w:rsidP="00822983">
      <w:pPr>
        <w:ind w:left="567"/>
        <w:jc w:val="both"/>
        <w:rPr>
          <w:rFonts w:cs="Times New Roman"/>
          <w:sz w:val="26"/>
          <w:szCs w:val="26"/>
          <w:shd w:val="clear" w:color="auto" w:fill="FFFFFF"/>
        </w:rPr>
      </w:pPr>
      <w:r>
        <w:rPr>
          <w:rFonts w:cs="Times New Roman"/>
          <w:sz w:val="26"/>
          <w:szCs w:val="26"/>
          <w:shd w:val="clear" w:color="auto" w:fill="FFFFFF"/>
        </w:rPr>
        <w:t>35.</w:t>
      </w:r>
      <w:r w:rsidR="00226458">
        <w:rPr>
          <w:rFonts w:cs="Times New Roman"/>
          <w:sz w:val="26"/>
          <w:szCs w:val="26"/>
          <w:shd w:val="clear" w:color="auto" w:fill="FFFFFF"/>
        </w:rPr>
        <w:t xml:space="preserve">1. </w:t>
      </w:r>
      <w:r w:rsidR="00226458" w:rsidRPr="00CB3C4B">
        <w:rPr>
          <w:rFonts w:cs="Times New Roman"/>
          <w:sz w:val="26"/>
          <w:szCs w:val="26"/>
          <w:shd w:val="clear" w:color="auto" w:fill="FFFFFF"/>
        </w:rPr>
        <w:t>projekts tiks īstenots valsts pilsētas vai valsts pilsētas ar novadu iedzīvotāju skaitu administratīvajā teritorijā, vai</w:t>
      </w:r>
    </w:p>
    <w:p w14:paraId="1345F4FC" w14:textId="78CF1BDB" w:rsidR="00226458" w:rsidRDefault="00BE226A" w:rsidP="00822983">
      <w:pPr>
        <w:ind w:left="567"/>
        <w:jc w:val="both"/>
        <w:rPr>
          <w:rFonts w:cs="Times New Roman"/>
          <w:sz w:val="26"/>
          <w:szCs w:val="26"/>
          <w:shd w:val="clear" w:color="auto" w:fill="FFFFFF"/>
        </w:rPr>
      </w:pPr>
      <w:r>
        <w:rPr>
          <w:rFonts w:cs="Times New Roman"/>
          <w:sz w:val="26"/>
          <w:szCs w:val="26"/>
          <w:shd w:val="clear" w:color="auto" w:fill="FFFFFF"/>
        </w:rPr>
        <w:t>35.</w:t>
      </w:r>
      <w:r w:rsidR="00226458">
        <w:rPr>
          <w:rFonts w:cs="Times New Roman"/>
          <w:sz w:val="26"/>
          <w:szCs w:val="26"/>
          <w:shd w:val="clear" w:color="auto" w:fill="FFFFFF"/>
        </w:rPr>
        <w:t>2.</w:t>
      </w:r>
      <w:r w:rsidR="00226458" w:rsidRPr="00226458">
        <w:rPr>
          <w:rFonts w:cs="Times New Roman"/>
          <w:sz w:val="26"/>
          <w:szCs w:val="26"/>
          <w:shd w:val="clear" w:color="auto" w:fill="FFFFFF"/>
        </w:rPr>
        <w:t xml:space="preserve"> </w:t>
      </w:r>
      <w:r w:rsidR="00226458">
        <w:rPr>
          <w:rFonts w:cs="Times New Roman"/>
          <w:sz w:val="26"/>
          <w:szCs w:val="26"/>
          <w:shd w:val="clear" w:color="auto" w:fill="FFFFFF"/>
        </w:rPr>
        <w:t xml:space="preserve">uz atbalsta pieteikuma brīdi ir lielāks </w:t>
      </w:r>
      <w:r w:rsidR="00226458" w:rsidRPr="00496683">
        <w:rPr>
          <w:rFonts w:cs="Times New Roman"/>
          <w:sz w:val="26"/>
          <w:szCs w:val="26"/>
          <w:shd w:val="clear" w:color="auto" w:fill="FFFFFF"/>
        </w:rPr>
        <w:t xml:space="preserve">dzīvojamās īres mājas </w:t>
      </w:r>
      <w:r w:rsidR="00226458">
        <w:rPr>
          <w:rFonts w:cs="Times New Roman"/>
          <w:sz w:val="26"/>
          <w:szCs w:val="26"/>
          <w:shd w:val="clear" w:color="auto" w:fill="FFFFFF"/>
        </w:rPr>
        <w:t xml:space="preserve">mājsaimniecību skaits </w:t>
      </w:r>
      <w:r w:rsidR="00226458" w:rsidRPr="00BA7F9F">
        <w:rPr>
          <w:rFonts w:cs="Times New Roman"/>
          <w:sz w:val="26"/>
          <w:szCs w:val="26"/>
          <w:shd w:val="clear" w:color="auto" w:fill="FFFFFF"/>
        </w:rPr>
        <w:t>rind</w:t>
      </w:r>
      <w:r w:rsidR="00226458">
        <w:rPr>
          <w:rFonts w:cs="Times New Roman"/>
          <w:sz w:val="26"/>
          <w:szCs w:val="26"/>
          <w:shd w:val="clear" w:color="auto" w:fill="FFFFFF"/>
        </w:rPr>
        <w:t>ā</w:t>
      </w:r>
      <w:r w:rsidR="00226458" w:rsidRPr="00BA7F9F">
        <w:rPr>
          <w:rFonts w:cs="Times New Roman"/>
          <w:sz w:val="26"/>
          <w:szCs w:val="26"/>
          <w:shd w:val="clear" w:color="auto" w:fill="FFFFFF"/>
        </w:rPr>
        <w:t xml:space="preserve"> </w:t>
      </w:r>
      <w:r w:rsidR="00226458">
        <w:rPr>
          <w:rFonts w:cs="Times New Roman"/>
          <w:sz w:val="26"/>
          <w:szCs w:val="26"/>
          <w:shd w:val="clear" w:color="auto" w:fill="FFFFFF"/>
        </w:rPr>
        <w:t xml:space="preserve">atbilstoši </w:t>
      </w:r>
      <w:r w:rsidR="00226458" w:rsidRPr="00BE226A">
        <w:rPr>
          <w:rFonts w:cs="Times New Roman"/>
          <w:sz w:val="26"/>
          <w:szCs w:val="26"/>
          <w:shd w:val="clear" w:color="auto" w:fill="FFFFFF"/>
        </w:rPr>
        <w:t xml:space="preserve">šo </w:t>
      </w:r>
      <w:r w:rsidR="00226458" w:rsidRPr="00E701B1">
        <w:rPr>
          <w:rFonts w:cs="Times New Roman"/>
          <w:sz w:val="26"/>
          <w:szCs w:val="26"/>
          <w:shd w:val="clear" w:color="auto" w:fill="FFFFFF"/>
        </w:rPr>
        <w:t xml:space="preserve">noteikumu </w:t>
      </w:r>
      <w:r w:rsidRPr="00E65C1E">
        <w:rPr>
          <w:rFonts w:cs="Times New Roman"/>
          <w:sz w:val="26"/>
          <w:szCs w:val="26"/>
          <w:shd w:val="clear" w:color="auto" w:fill="FFFFFF"/>
        </w:rPr>
        <w:t>3</w:t>
      </w:r>
      <w:r w:rsidR="00226458" w:rsidRPr="00BE226A">
        <w:rPr>
          <w:rFonts w:cs="Times New Roman"/>
          <w:sz w:val="26"/>
          <w:szCs w:val="26"/>
          <w:shd w:val="clear" w:color="auto" w:fill="FFFFFF"/>
        </w:rPr>
        <w:t xml:space="preserve">1.punktā </w:t>
      </w:r>
      <w:r w:rsidR="00E701B1">
        <w:rPr>
          <w:rFonts w:cs="Times New Roman"/>
          <w:sz w:val="26"/>
          <w:szCs w:val="26"/>
          <w:shd w:val="clear" w:color="auto" w:fill="FFFFFF"/>
        </w:rPr>
        <w:t xml:space="preserve">noteiktajiem </w:t>
      </w:r>
      <w:r>
        <w:rPr>
          <w:rFonts w:cs="Times New Roman"/>
          <w:sz w:val="26"/>
          <w:szCs w:val="26"/>
          <w:shd w:val="clear" w:color="auto" w:fill="FFFFFF"/>
        </w:rPr>
        <w:t>nosacījumiem</w:t>
      </w:r>
      <w:r w:rsidR="00226458">
        <w:rPr>
          <w:rFonts w:cs="Times New Roman"/>
          <w:sz w:val="26"/>
          <w:szCs w:val="26"/>
          <w:shd w:val="clear" w:color="auto" w:fill="FFFFFF"/>
        </w:rPr>
        <w:t>, vai</w:t>
      </w:r>
    </w:p>
    <w:p w14:paraId="1F9AC08C" w14:textId="3C6CA3F7" w:rsidR="00A7059E" w:rsidRPr="00822983" w:rsidRDefault="00BE226A" w:rsidP="00822983">
      <w:pPr>
        <w:spacing w:after="240"/>
        <w:ind w:left="567"/>
        <w:jc w:val="both"/>
        <w:rPr>
          <w:rFonts w:cs="Times New Roman"/>
          <w:sz w:val="26"/>
          <w:szCs w:val="26"/>
          <w:shd w:val="clear" w:color="auto" w:fill="FFFFFF"/>
        </w:rPr>
      </w:pPr>
      <w:r>
        <w:rPr>
          <w:rFonts w:cs="Times New Roman"/>
          <w:sz w:val="26"/>
          <w:szCs w:val="26"/>
          <w:shd w:val="clear" w:color="auto" w:fill="FFFFFF"/>
        </w:rPr>
        <w:t>35.</w:t>
      </w:r>
      <w:r w:rsidR="00226458">
        <w:rPr>
          <w:rFonts w:cs="Times New Roman"/>
          <w:sz w:val="26"/>
          <w:szCs w:val="26"/>
          <w:shd w:val="clear" w:color="auto" w:fill="FFFFFF"/>
        </w:rPr>
        <w:t xml:space="preserve">3. projekts paredz </w:t>
      </w:r>
      <w:r w:rsidR="00226458" w:rsidRPr="0081534F">
        <w:rPr>
          <w:rFonts w:cs="Times New Roman"/>
          <w:sz w:val="26"/>
          <w:szCs w:val="26"/>
          <w:shd w:val="clear" w:color="auto" w:fill="FFFFFF"/>
        </w:rPr>
        <w:t>zemāk</w:t>
      </w:r>
      <w:r w:rsidR="00226458">
        <w:rPr>
          <w:rFonts w:cs="Times New Roman"/>
          <w:sz w:val="26"/>
          <w:szCs w:val="26"/>
          <w:shd w:val="clear" w:color="auto" w:fill="FFFFFF"/>
        </w:rPr>
        <w:t>u</w:t>
      </w:r>
      <w:r w:rsidR="00226458" w:rsidRPr="0081534F">
        <w:rPr>
          <w:rFonts w:cs="Times New Roman"/>
          <w:sz w:val="26"/>
          <w:szCs w:val="26"/>
          <w:shd w:val="clear" w:color="auto" w:fill="FFFFFF"/>
        </w:rPr>
        <w:t xml:space="preserve"> īres maks</w:t>
      </w:r>
      <w:r w:rsidR="00226458">
        <w:rPr>
          <w:rFonts w:cs="Times New Roman"/>
          <w:sz w:val="26"/>
          <w:szCs w:val="26"/>
          <w:shd w:val="clear" w:color="auto" w:fill="FFFFFF"/>
        </w:rPr>
        <w:t>u.</w:t>
      </w:r>
    </w:p>
    <w:p w14:paraId="04474FFD" w14:textId="0FA480CB" w:rsidR="005A0D8C" w:rsidRDefault="00BE226A" w:rsidP="005A0D8C">
      <w:pPr>
        <w:shd w:val="clear" w:color="auto" w:fill="FFFFFF" w:themeFill="background1"/>
        <w:tabs>
          <w:tab w:val="left" w:pos="426"/>
          <w:tab w:val="left" w:pos="851"/>
        </w:tabs>
        <w:spacing w:after="240"/>
        <w:jc w:val="both"/>
        <w:rPr>
          <w:rFonts w:cs="Times New Roman"/>
          <w:sz w:val="22"/>
          <w:shd w:val="clear" w:color="auto" w:fill="FFFFFF"/>
        </w:rPr>
      </w:pPr>
      <w:r>
        <w:rPr>
          <w:rFonts w:cs="Times New Roman"/>
          <w:sz w:val="26"/>
          <w:szCs w:val="26"/>
          <w:shd w:val="clear" w:color="auto" w:fill="FFFFFF"/>
        </w:rPr>
        <w:t>36</w:t>
      </w:r>
      <w:r w:rsidR="009E3223">
        <w:rPr>
          <w:rFonts w:cs="Times New Roman"/>
          <w:sz w:val="26"/>
          <w:szCs w:val="26"/>
          <w:shd w:val="clear" w:color="auto" w:fill="FFFFFF"/>
        </w:rPr>
        <w:t xml:space="preserve">. </w:t>
      </w:r>
      <w:r w:rsidR="00845019">
        <w:rPr>
          <w:rFonts w:cs="Times New Roman"/>
          <w:sz w:val="26"/>
          <w:szCs w:val="26"/>
          <w:shd w:val="clear" w:color="auto" w:fill="FFFFFF"/>
        </w:rPr>
        <w:t xml:space="preserve">Sabiedrība “Altum” lēmumu par atbalsta piešķiršanu pieņem ne ātrāk kā </w:t>
      </w:r>
      <w:r w:rsidR="00FB2C3F">
        <w:rPr>
          <w:rFonts w:cs="Times New Roman"/>
          <w:sz w:val="26"/>
          <w:szCs w:val="26"/>
          <w:shd w:val="clear" w:color="auto" w:fill="FFFFFF"/>
        </w:rPr>
        <w:t>30</w:t>
      </w:r>
      <w:r w:rsidR="00845019">
        <w:rPr>
          <w:rFonts w:cs="Times New Roman"/>
          <w:sz w:val="26"/>
          <w:szCs w:val="26"/>
          <w:shd w:val="clear" w:color="auto" w:fill="FFFFFF"/>
        </w:rPr>
        <w:t xml:space="preserve"> darba dienu laikā pēc pirmā atbalsta pieteikuma iesniegšanas par projekta īstenošanu vienā administratīvajā teritorijā</w:t>
      </w:r>
      <w:r w:rsidR="009E3223">
        <w:rPr>
          <w:rFonts w:cs="Times New Roman"/>
          <w:sz w:val="22"/>
          <w:shd w:val="clear" w:color="auto" w:fill="FFFFFF"/>
        </w:rPr>
        <w:t>.</w:t>
      </w:r>
    </w:p>
    <w:p w14:paraId="34ED964E" w14:textId="77777777" w:rsidR="00FC2C07" w:rsidRPr="005A0D8C" w:rsidRDefault="00FC2C07" w:rsidP="005A0D8C">
      <w:pPr>
        <w:shd w:val="clear" w:color="auto" w:fill="FFFFFF" w:themeFill="background1"/>
        <w:tabs>
          <w:tab w:val="left" w:pos="426"/>
          <w:tab w:val="left" w:pos="851"/>
        </w:tabs>
        <w:spacing w:after="240"/>
        <w:jc w:val="both"/>
        <w:rPr>
          <w:rFonts w:cs="Times New Roman"/>
          <w:sz w:val="22"/>
          <w:shd w:val="clear" w:color="auto" w:fill="FFFFFF"/>
        </w:rPr>
      </w:pPr>
    </w:p>
    <w:p w14:paraId="7043A8A0" w14:textId="6F23CB11" w:rsidR="00AE2135" w:rsidRPr="00B31130" w:rsidRDefault="00E556F9" w:rsidP="00B31130">
      <w:pPr>
        <w:tabs>
          <w:tab w:val="left" w:pos="851"/>
          <w:tab w:val="center" w:pos="4748"/>
          <w:tab w:val="left" w:pos="7040"/>
        </w:tabs>
        <w:spacing w:after="240"/>
        <w:rPr>
          <w:rFonts w:cs="Times New Roman"/>
          <w:b/>
          <w:bCs/>
          <w:sz w:val="26"/>
          <w:szCs w:val="26"/>
          <w:shd w:val="clear" w:color="auto" w:fill="FFFFFF"/>
        </w:rPr>
      </w:pPr>
      <w:r>
        <w:rPr>
          <w:rFonts w:cs="Times New Roman"/>
          <w:b/>
          <w:bCs/>
          <w:sz w:val="26"/>
          <w:szCs w:val="26"/>
          <w:shd w:val="clear" w:color="auto" w:fill="FFFFFF"/>
        </w:rPr>
        <w:lastRenderedPageBreak/>
        <w:tab/>
      </w:r>
      <w:r>
        <w:rPr>
          <w:rFonts w:cs="Times New Roman"/>
          <w:b/>
          <w:bCs/>
          <w:sz w:val="26"/>
          <w:szCs w:val="26"/>
          <w:shd w:val="clear" w:color="auto" w:fill="FFFFFF"/>
        </w:rPr>
        <w:tab/>
      </w:r>
      <w:r w:rsidR="00E701B1">
        <w:rPr>
          <w:rFonts w:cs="Times New Roman"/>
          <w:b/>
          <w:bCs/>
          <w:sz w:val="26"/>
          <w:szCs w:val="26"/>
          <w:shd w:val="clear" w:color="auto" w:fill="FFFFFF"/>
        </w:rPr>
        <w:t>I</w:t>
      </w:r>
      <w:r w:rsidR="00C111C4">
        <w:rPr>
          <w:rFonts w:cs="Times New Roman"/>
          <w:b/>
          <w:bCs/>
          <w:sz w:val="26"/>
          <w:szCs w:val="26"/>
          <w:shd w:val="clear" w:color="auto" w:fill="FFFFFF"/>
        </w:rPr>
        <w:t xml:space="preserve">V. </w:t>
      </w:r>
      <w:r w:rsidR="00E62E60" w:rsidRPr="00E62E60">
        <w:rPr>
          <w:rFonts w:cs="Times New Roman"/>
          <w:b/>
          <w:bCs/>
          <w:sz w:val="26"/>
          <w:szCs w:val="26"/>
          <w:shd w:val="clear" w:color="auto" w:fill="FFFFFF"/>
        </w:rPr>
        <w:t>Kompensācijas nosacījumi</w:t>
      </w:r>
      <w:r>
        <w:rPr>
          <w:rFonts w:cs="Times New Roman"/>
          <w:b/>
          <w:bCs/>
          <w:sz w:val="26"/>
          <w:szCs w:val="26"/>
          <w:shd w:val="clear" w:color="auto" w:fill="FFFFFF"/>
        </w:rPr>
        <w:tab/>
      </w:r>
    </w:p>
    <w:p w14:paraId="4CC71A74" w14:textId="34CA5979" w:rsidR="00AE2135" w:rsidRPr="00DE0102" w:rsidRDefault="00E65C1E" w:rsidP="00B31130">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37</w:t>
      </w:r>
      <w:r w:rsidR="005E2A1E" w:rsidRPr="00D44DB7">
        <w:rPr>
          <w:rFonts w:cs="Times New Roman"/>
          <w:sz w:val="26"/>
          <w:szCs w:val="26"/>
          <w:shd w:val="clear" w:color="auto" w:fill="FFFFFF"/>
        </w:rPr>
        <w:t xml:space="preserve">.  </w:t>
      </w:r>
      <w:r w:rsidR="006E67C8">
        <w:rPr>
          <w:rFonts w:cs="Times New Roman"/>
          <w:sz w:val="26"/>
          <w:szCs w:val="26"/>
          <w:shd w:val="clear" w:color="auto" w:fill="FFFFFF"/>
        </w:rPr>
        <w:t>Sabiedrība “Altum”</w:t>
      </w:r>
      <w:r w:rsidR="005D023C">
        <w:rPr>
          <w:rFonts w:cs="Times New Roman"/>
          <w:sz w:val="26"/>
          <w:szCs w:val="26"/>
          <w:shd w:val="clear" w:color="auto" w:fill="FFFFFF"/>
        </w:rPr>
        <w:t>,</w:t>
      </w:r>
      <w:r w:rsidR="006E67C8">
        <w:rPr>
          <w:rFonts w:cs="Times New Roman"/>
          <w:sz w:val="26"/>
          <w:szCs w:val="26"/>
          <w:shd w:val="clear" w:color="auto" w:fill="FFFFFF"/>
        </w:rPr>
        <w:t xml:space="preserve"> p</w:t>
      </w:r>
      <w:r w:rsidR="00AE2135" w:rsidRPr="00D44DB7">
        <w:rPr>
          <w:rFonts w:cs="Times New Roman"/>
          <w:sz w:val="26"/>
          <w:szCs w:val="26"/>
          <w:shd w:val="clear" w:color="auto" w:fill="FFFFFF"/>
        </w:rPr>
        <w:t xml:space="preserve">ieņemot lēmumu par </w:t>
      </w:r>
      <w:r w:rsidR="000B7F18" w:rsidRPr="00D44DB7">
        <w:rPr>
          <w:rFonts w:cs="Times New Roman"/>
          <w:sz w:val="26"/>
          <w:szCs w:val="26"/>
          <w:shd w:val="clear" w:color="auto" w:fill="FFFFFF"/>
        </w:rPr>
        <w:t>atbalsta</w:t>
      </w:r>
      <w:r w:rsidR="00AE2135" w:rsidRPr="00D44DB7">
        <w:rPr>
          <w:rFonts w:cs="Times New Roman"/>
          <w:sz w:val="26"/>
          <w:szCs w:val="26"/>
          <w:shd w:val="clear" w:color="auto" w:fill="FFFFFF"/>
        </w:rPr>
        <w:t xml:space="preserve"> </w:t>
      </w:r>
      <w:r w:rsidR="006E67C8">
        <w:rPr>
          <w:rFonts w:cs="Times New Roman"/>
          <w:sz w:val="26"/>
          <w:szCs w:val="26"/>
          <w:shd w:val="clear" w:color="auto" w:fill="FFFFFF"/>
        </w:rPr>
        <w:t>piešķiršanu</w:t>
      </w:r>
      <w:r w:rsidR="00AE2135" w:rsidRPr="00D44DB7">
        <w:rPr>
          <w:rFonts w:cs="Times New Roman"/>
          <w:sz w:val="26"/>
          <w:szCs w:val="26"/>
          <w:shd w:val="clear" w:color="auto" w:fill="FFFFFF"/>
        </w:rPr>
        <w:t xml:space="preserve">, </w:t>
      </w:r>
      <w:r w:rsidR="00A33F38">
        <w:rPr>
          <w:rFonts w:cs="Times New Roman"/>
          <w:sz w:val="26"/>
          <w:szCs w:val="26"/>
          <w:shd w:val="clear" w:color="auto" w:fill="FFFFFF"/>
        </w:rPr>
        <w:t>ievēro</w:t>
      </w:r>
      <w:r w:rsidR="00AE2135" w:rsidRPr="00D44DB7">
        <w:rPr>
          <w:rFonts w:cs="Times New Roman"/>
          <w:sz w:val="26"/>
          <w:szCs w:val="26"/>
          <w:shd w:val="clear" w:color="auto" w:fill="FFFFFF"/>
        </w:rPr>
        <w:t xml:space="preserve"> </w:t>
      </w:r>
      <w:r w:rsidR="00C111C4" w:rsidRPr="00D44DB7">
        <w:rPr>
          <w:rFonts w:cs="Times New Roman"/>
          <w:sz w:val="26"/>
          <w:szCs w:val="26"/>
          <w:shd w:val="clear" w:color="auto" w:fill="FFFFFF"/>
        </w:rPr>
        <w:t xml:space="preserve">Eiropas Komisijas </w:t>
      </w:r>
      <w:r w:rsidR="0036244D" w:rsidRPr="00D44DB7">
        <w:rPr>
          <w:rFonts w:cs="Times New Roman"/>
          <w:sz w:val="26"/>
          <w:szCs w:val="26"/>
          <w:shd w:val="clear" w:color="auto" w:fill="FFFFFF"/>
        </w:rPr>
        <w:t>lēmuma 5.panta nosacījum</w:t>
      </w:r>
      <w:r w:rsidR="00A33F38">
        <w:rPr>
          <w:rFonts w:cs="Times New Roman"/>
          <w:sz w:val="26"/>
          <w:szCs w:val="26"/>
          <w:shd w:val="clear" w:color="auto" w:fill="FFFFFF"/>
        </w:rPr>
        <w:t>us</w:t>
      </w:r>
      <w:r w:rsidR="0036244D" w:rsidRPr="00D44DB7">
        <w:rPr>
          <w:rFonts w:cs="Times New Roman"/>
          <w:sz w:val="26"/>
          <w:szCs w:val="26"/>
          <w:shd w:val="clear" w:color="auto" w:fill="FFFFFF"/>
        </w:rPr>
        <w:t xml:space="preserve"> par </w:t>
      </w:r>
      <w:r w:rsidR="0036244D" w:rsidRPr="00DE0102">
        <w:rPr>
          <w:rFonts w:cs="Times New Roman"/>
          <w:sz w:val="26"/>
          <w:szCs w:val="26"/>
          <w:shd w:val="clear" w:color="auto" w:fill="FFFFFF"/>
        </w:rPr>
        <w:t xml:space="preserve">kompensāciju šo </w:t>
      </w:r>
      <w:r w:rsidR="0036244D" w:rsidRPr="00496683">
        <w:rPr>
          <w:rFonts w:cs="Times New Roman"/>
          <w:sz w:val="26"/>
          <w:szCs w:val="26"/>
          <w:shd w:val="clear" w:color="auto" w:fill="FFFFFF"/>
        </w:rPr>
        <w:t>noteikumu 1</w:t>
      </w:r>
      <w:r w:rsidR="00496683" w:rsidRPr="00496683">
        <w:rPr>
          <w:rFonts w:cs="Times New Roman"/>
          <w:sz w:val="26"/>
          <w:szCs w:val="26"/>
          <w:shd w:val="clear" w:color="auto" w:fill="FFFFFF"/>
        </w:rPr>
        <w:t>1</w:t>
      </w:r>
      <w:r w:rsidR="0036244D" w:rsidRPr="00496683">
        <w:rPr>
          <w:rFonts w:cs="Times New Roman"/>
          <w:sz w:val="26"/>
          <w:szCs w:val="26"/>
          <w:shd w:val="clear" w:color="auto" w:fill="FFFFFF"/>
        </w:rPr>
        <w:t>.punktā minētā</w:t>
      </w:r>
      <w:r w:rsidR="0036244D" w:rsidRPr="00DE0102">
        <w:rPr>
          <w:rFonts w:cs="Times New Roman"/>
          <w:sz w:val="26"/>
          <w:szCs w:val="26"/>
          <w:shd w:val="clear" w:color="auto" w:fill="FFFFFF"/>
        </w:rPr>
        <w:t xml:space="preserve"> sabiedriskā pakalpojuma sniegšanai.</w:t>
      </w:r>
    </w:p>
    <w:p w14:paraId="762F043D" w14:textId="22597479" w:rsidR="00DD36FF" w:rsidRPr="00B31130" w:rsidRDefault="00E65C1E" w:rsidP="00B31130">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38</w:t>
      </w:r>
      <w:r w:rsidR="00B31130">
        <w:rPr>
          <w:rFonts w:cs="Times New Roman"/>
          <w:sz w:val="26"/>
          <w:szCs w:val="26"/>
          <w:shd w:val="clear" w:color="auto" w:fill="FFFFFF"/>
        </w:rPr>
        <w:t>. </w:t>
      </w:r>
      <w:r w:rsidR="0055309D" w:rsidRPr="00B31130">
        <w:rPr>
          <w:rFonts w:cs="Times New Roman"/>
          <w:sz w:val="26"/>
          <w:szCs w:val="26"/>
          <w:shd w:val="clear" w:color="auto" w:fill="FFFFFF"/>
        </w:rPr>
        <w:t xml:space="preserve">Nosakot kompensācijas apmēru, tiek piemērota </w:t>
      </w:r>
      <w:r w:rsidR="005D023C">
        <w:rPr>
          <w:rFonts w:cs="Times New Roman"/>
          <w:sz w:val="26"/>
          <w:szCs w:val="26"/>
          <w:shd w:val="clear" w:color="auto" w:fill="FFFFFF"/>
        </w:rPr>
        <w:t>ministrijas</w:t>
      </w:r>
      <w:r w:rsidR="005D023C" w:rsidRPr="00B31130">
        <w:rPr>
          <w:rFonts w:cs="Times New Roman"/>
          <w:sz w:val="26"/>
          <w:szCs w:val="26"/>
          <w:shd w:val="clear" w:color="auto" w:fill="FFFFFF"/>
        </w:rPr>
        <w:t xml:space="preserve"> </w:t>
      </w:r>
      <w:r w:rsidR="00996EDA" w:rsidRPr="00B31130">
        <w:rPr>
          <w:rFonts w:cs="Times New Roman"/>
          <w:sz w:val="26"/>
          <w:szCs w:val="26"/>
          <w:shd w:val="clear" w:color="auto" w:fill="FFFFFF"/>
        </w:rPr>
        <w:t>izstrādātā iekšējā kārtība</w:t>
      </w:r>
      <w:r w:rsidR="0055309D" w:rsidRPr="00B31130">
        <w:rPr>
          <w:rFonts w:cs="Times New Roman"/>
          <w:sz w:val="26"/>
          <w:szCs w:val="26"/>
          <w:shd w:val="clear" w:color="auto" w:fill="FFFFFF"/>
        </w:rPr>
        <w:t xml:space="preserve"> </w:t>
      </w:r>
      <w:r w:rsidR="008B46CA" w:rsidRPr="00B31130">
        <w:rPr>
          <w:rFonts w:cs="Times New Roman"/>
          <w:sz w:val="26"/>
          <w:szCs w:val="26"/>
          <w:shd w:val="clear" w:color="auto" w:fill="FFFFFF"/>
        </w:rPr>
        <w:t xml:space="preserve">par </w:t>
      </w:r>
      <w:r w:rsidR="0055309D" w:rsidRPr="00B31130">
        <w:rPr>
          <w:rFonts w:cs="Times New Roman"/>
          <w:sz w:val="26"/>
          <w:szCs w:val="26"/>
          <w:shd w:val="clear" w:color="auto" w:fill="FFFFFF"/>
        </w:rPr>
        <w:t xml:space="preserve">kompensācijas </w:t>
      </w:r>
      <w:r w:rsidR="008B46CA" w:rsidRPr="00B31130">
        <w:rPr>
          <w:rFonts w:cs="Times New Roman"/>
          <w:sz w:val="26"/>
          <w:szCs w:val="26"/>
          <w:shd w:val="clear" w:color="auto" w:fill="FFFFFF"/>
        </w:rPr>
        <w:t>un pārkompensācijas aprēķināšanu</w:t>
      </w:r>
      <w:r w:rsidR="002F55FC" w:rsidRPr="00B31130">
        <w:rPr>
          <w:rFonts w:cs="Times New Roman"/>
          <w:sz w:val="26"/>
          <w:szCs w:val="26"/>
          <w:shd w:val="clear" w:color="auto" w:fill="FFFFFF"/>
        </w:rPr>
        <w:t>, kas ir izstrādāta, ievērojot Eiropas Komisijas lēmuma 5. un 6.panta nosacījumus</w:t>
      </w:r>
      <w:r w:rsidR="005D023C">
        <w:rPr>
          <w:rFonts w:cs="Times New Roman"/>
          <w:sz w:val="26"/>
          <w:szCs w:val="26"/>
          <w:shd w:val="clear" w:color="auto" w:fill="FFFFFF"/>
        </w:rPr>
        <w:t xml:space="preserve"> un ir pieejama ministrijas tīmekļa vietnē</w:t>
      </w:r>
      <w:r w:rsidR="0055309D" w:rsidRPr="00B31130">
        <w:rPr>
          <w:rFonts w:cs="Times New Roman"/>
          <w:sz w:val="26"/>
          <w:szCs w:val="26"/>
          <w:shd w:val="clear" w:color="auto" w:fill="FFFFFF"/>
        </w:rPr>
        <w:t>.</w:t>
      </w:r>
    </w:p>
    <w:p w14:paraId="41DF25E9" w14:textId="47D75538" w:rsidR="00D90500" w:rsidRPr="002F55FC" w:rsidRDefault="00E65C1E" w:rsidP="00B31130">
      <w:pPr>
        <w:tabs>
          <w:tab w:val="left" w:pos="851"/>
        </w:tabs>
        <w:spacing w:after="240"/>
        <w:jc w:val="both"/>
        <w:rPr>
          <w:rFonts w:cs="Times New Roman"/>
          <w:sz w:val="26"/>
          <w:szCs w:val="26"/>
          <w:shd w:val="clear" w:color="auto" w:fill="FFFFFF"/>
        </w:rPr>
      </w:pPr>
      <w:r>
        <w:rPr>
          <w:sz w:val="26"/>
          <w:szCs w:val="26"/>
        </w:rPr>
        <w:t>39</w:t>
      </w:r>
      <w:r w:rsidR="00B31130">
        <w:rPr>
          <w:sz w:val="26"/>
          <w:szCs w:val="26"/>
        </w:rPr>
        <w:t>. </w:t>
      </w:r>
      <w:r w:rsidR="00D90500" w:rsidRPr="007D5A91">
        <w:rPr>
          <w:sz w:val="26"/>
          <w:szCs w:val="26"/>
        </w:rPr>
        <w:t>Pilnvarojuma laikā kompensācija par šo noteikumu 1</w:t>
      </w:r>
      <w:r w:rsidR="00496683">
        <w:rPr>
          <w:sz w:val="26"/>
          <w:szCs w:val="26"/>
        </w:rPr>
        <w:t>1</w:t>
      </w:r>
      <w:r w:rsidR="00D90500" w:rsidRPr="00DE0102">
        <w:rPr>
          <w:sz w:val="26"/>
          <w:szCs w:val="26"/>
        </w:rPr>
        <w:t xml:space="preserve">.punktā minētā sabiedriskā pakalpojuma sniegšanu </w:t>
      </w:r>
      <w:r w:rsidR="006E67C8">
        <w:rPr>
          <w:sz w:val="26"/>
          <w:szCs w:val="26"/>
        </w:rPr>
        <w:t xml:space="preserve">vienam nekustamā īpašuma attīstītājam vienā administratīvajā teritorijā </w:t>
      </w:r>
      <w:r w:rsidR="00D90500" w:rsidRPr="00DE0102">
        <w:rPr>
          <w:sz w:val="26"/>
          <w:szCs w:val="26"/>
        </w:rPr>
        <w:t>nepārsniedz 15 000 000 </w:t>
      </w:r>
      <w:r w:rsidR="00D90500" w:rsidRPr="00DE0102">
        <w:rPr>
          <w:i/>
          <w:iCs/>
          <w:sz w:val="26"/>
          <w:szCs w:val="26"/>
        </w:rPr>
        <w:t>euro</w:t>
      </w:r>
      <w:r w:rsidR="00D90500" w:rsidRPr="00DE0102">
        <w:rPr>
          <w:sz w:val="26"/>
          <w:szCs w:val="26"/>
        </w:rPr>
        <w:t> vidēji gadā atbilstoši Eiropas Komisijas lēmuma 2.panta 1.punkta a) apakšpunktam</w:t>
      </w:r>
      <w:r w:rsidR="00D90500" w:rsidRPr="002F55FC">
        <w:rPr>
          <w:sz w:val="26"/>
          <w:szCs w:val="26"/>
        </w:rPr>
        <w:t xml:space="preserve">. </w:t>
      </w:r>
    </w:p>
    <w:p w14:paraId="60B768B3" w14:textId="00B94736" w:rsidR="0055309D" w:rsidRPr="00AC6BFD" w:rsidRDefault="00E65C1E" w:rsidP="00B31130">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40</w:t>
      </w:r>
      <w:r w:rsidR="008B46CA" w:rsidRPr="002F55FC">
        <w:rPr>
          <w:rFonts w:cs="Times New Roman"/>
          <w:sz w:val="26"/>
          <w:szCs w:val="26"/>
          <w:shd w:val="clear" w:color="auto" w:fill="FFFFFF"/>
        </w:rPr>
        <w:t>.</w:t>
      </w:r>
      <w:r w:rsidR="0055309D" w:rsidRPr="002F55FC">
        <w:rPr>
          <w:rFonts w:cs="Times New Roman"/>
          <w:sz w:val="26"/>
          <w:szCs w:val="26"/>
          <w:shd w:val="clear" w:color="auto" w:fill="FFFFFF"/>
        </w:rPr>
        <w:t xml:space="preserve"> </w:t>
      </w:r>
      <w:r>
        <w:rPr>
          <w:rFonts w:cs="Times New Roman"/>
          <w:sz w:val="26"/>
          <w:szCs w:val="26"/>
          <w:shd w:val="clear" w:color="auto" w:fill="FFFFFF"/>
        </w:rPr>
        <w:t>“</w:t>
      </w:r>
      <w:r w:rsidR="00AA1E0A">
        <w:rPr>
          <w:rFonts w:cs="Times New Roman"/>
          <w:sz w:val="26"/>
          <w:szCs w:val="26"/>
          <w:shd w:val="clear" w:color="auto" w:fill="FFFFFF"/>
        </w:rPr>
        <w:t>Possessor</w:t>
      </w:r>
      <w:r>
        <w:rPr>
          <w:rFonts w:cs="Times New Roman"/>
          <w:sz w:val="26"/>
          <w:szCs w:val="26"/>
          <w:shd w:val="clear" w:color="auto" w:fill="FFFFFF"/>
        </w:rPr>
        <w:t>”</w:t>
      </w:r>
      <w:r w:rsidR="00AA1E0A">
        <w:rPr>
          <w:rFonts w:cs="Times New Roman"/>
          <w:sz w:val="26"/>
          <w:szCs w:val="26"/>
          <w:shd w:val="clear" w:color="auto" w:fill="FFFFFF"/>
        </w:rPr>
        <w:t xml:space="preserve"> </w:t>
      </w:r>
      <w:r w:rsidR="00AE2135" w:rsidRPr="002F55FC">
        <w:rPr>
          <w:rFonts w:cs="Times New Roman"/>
          <w:sz w:val="26"/>
          <w:szCs w:val="26"/>
          <w:shd w:val="clear" w:color="auto" w:fill="FFFFFF"/>
        </w:rPr>
        <w:t xml:space="preserve">ik pēc trīs gadiem un </w:t>
      </w:r>
      <w:r w:rsidR="008B46CA" w:rsidRPr="002F55FC">
        <w:rPr>
          <w:rFonts w:cs="Times New Roman"/>
          <w:sz w:val="26"/>
          <w:szCs w:val="26"/>
          <w:shd w:val="clear" w:color="auto" w:fill="FFFFFF"/>
        </w:rPr>
        <w:t>P</w:t>
      </w:r>
      <w:r w:rsidR="00AE2135" w:rsidRPr="002F55FC">
        <w:rPr>
          <w:rFonts w:cs="Times New Roman"/>
          <w:sz w:val="26"/>
          <w:szCs w:val="26"/>
          <w:shd w:val="clear" w:color="auto" w:fill="FFFFFF"/>
        </w:rPr>
        <w:t xml:space="preserve">ilnvarojuma </w:t>
      </w:r>
      <w:r w:rsidR="008B46CA" w:rsidRPr="002F55FC">
        <w:rPr>
          <w:rFonts w:cs="Times New Roman"/>
          <w:sz w:val="26"/>
          <w:szCs w:val="26"/>
          <w:shd w:val="clear" w:color="auto" w:fill="FFFFFF"/>
        </w:rPr>
        <w:t xml:space="preserve">līguma </w:t>
      </w:r>
      <w:r w:rsidR="00AE2135" w:rsidRPr="002F55FC">
        <w:rPr>
          <w:rFonts w:cs="Times New Roman"/>
          <w:sz w:val="26"/>
          <w:szCs w:val="26"/>
          <w:shd w:val="clear" w:color="auto" w:fill="FFFFFF"/>
        </w:rPr>
        <w:t>darbības beigās nodrošina pārmērīgas kompensācijas kontroli saskaņā ar Eiropas Komisijas lēmuma 6.pantu.</w:t>
      </w:r>
      <w:r w:rsidR="00AA1E0A">
        <w:rPr>
          <w:rFonts w:cs="Times New Roman"/>
          <w:sz w:val="26"/>
          <w:szCs w:val="26"/>
          <w:shd w:val="clear" w:color="auto" w:fill="FFFFFF"/>
        </w:rPr>
        <w:t xml:space="preserve"> </w:t>
      </w:r>
    </w:p>
    <w:p w14:paraId="405FABBE" w14:textId="3930A95E" w:rsidR="000D05A1" w:rsidRPr="00A61BEC" w:rsidRDefault="00AC6BFD" w:rsidP="00A61BEC">
      <w:pPr>
        <w:tabs>
          <w:tab w:val="left" w:pos="851"/>
        </w:tabs>
        <w:spacing w:after="240"/>
        <w:jc w:val="both"/>
        <w:rPr>
          <w:rFonts w:cs="Times New Roman"/>
          <w:sz w:val="26"/>
          <w:szCs w:val="26"/>
          <w:shd w:val="clear" w:color="auto" w:fill="FFFFFF"/>
        </w:rPr>
      </w:pPr>
      <w:r w:rsidRPr="00DE0102">
        <w:rPr>
          <w:rFonts w:cs="Times New Roman"/>
          <w:sz w:val="26"/>
          <w:szCs w:val="26"/>
          <w:shd w:val="clear" w:color="auto" w:fill="FFFFFF"/>
        </w:rPr>
        <w:t>4</w:t>
      </w:r>
      <w:r w:rsidR="00E65C1E">
        <w:rPr>
          <w:rFonts w:cs="Times New Roman"/>
          <w:sz w:val="26"/>
          <w:szCs w:val="26"/>
          <w:shd w:val="clear" w:color="auto" w:fill="FFFFFF"/>
        </w:rPr>
        <w:t>1</w:t>
      </w:r>
      <w:r w:rsidRPr="00DE0102">
        <w:rPr>
          <w:rFonts w:cs="Times New Roman"/>
          <w:sz w:val="26"/>
          <w:szCs w:val="26"/>
          <w:shd w:val="clear" w:color="auto" w:fill="FFFFFF"/>
        </w:rPr>
        <w:t xml:space="preserve">. </w:t>
      </w:r>
      <w:r w:rsidR="003235D9" w:rsidRPr="00DE0102">
        <w:rPr>
          <w:rFonts w:cs="Times New Roman"/>
          <w:sz w:val="26"/>
          <w:szCs w:val="26"/>
          <w:shd w:val="clear" w:color="auto" w:fill="FFFFFF"/>
        </w:rPr>
        <w:t>Konstatējot pārmērī</w:t>
      </w:r>
      <w:r w:rsidR="006F2DCB" w:rsidRPr="00DE0102">
        <w:rPr>
          <w:rFonts w:cs="Times New Roman"/>
          <w:sz w:val="26"/>
          <w:szCs w:val="26"/>
          <w:shd w:val="clear" w:color="auto" w:fill="FFFFFF"/>
        </w:rPr>
        <w:t>gu kompensāciju, nekustamā īpašuma attīstītājs a</w:t>
      </w:r>
      <w:r w:rsidR="003235D9" w:rsidRPr="00DE0102">
        <w:rPr>
          <w:rFonts w:cs="Times New Roman"/>
          <w:sz w:val="26"/>
          <w:szCs w:val="26"/>
          <w:shd w:val="clear" w:color="auto" w:fill="FFFFFF"/>
        </w:rPr>
        <w:t xml:space="preserve">tbilstoši </w:t>
      </w:r>
      <w:r w:rsidRPr="00DE0102">
        <w:rPr>
          <w:rFonts w:cs="Times New Roman"/>
          <w:sz w:val="26"/>
          <w:szCs w:val="26"/>
          <w:shd w:val="clear" w:color="auto" w:fill="FFFFFF"/>
        </w:rPr>
        <w:t xml:space="preserve">šo noteikumu </w:t>
      </w:r>
      <w:r w:rsidR="00E65C1E">
        <w:rPr>
          <w:rFonts w:cs="Times New Roman"/>
          <w:sz w:val="26"/>
          <w:szCs w:val="26"/>
          <w:shd w:val="clear" w:color="auto" w:fill="FFFFFF"/>
        </w:rPr>
        <w:t>38</w:t>
      </w:r>
      <w:r w:rsidRPr="00496683">
        <w:rPr>
          <w:rFonts w:cs="Times New Roman"/>
          <w:sz w:val="26"/>
          <w:szCs w:val="26"/>
          <w:shd w:val="clear" w:color="auto" w:fill="FFFFFF"/>
        </w:rPr>
        <w:t>.punktā minētajai kārtībai</w:t>
      </w:r>
      <w:r w:rsidR="006E67C8" w:rsidRPr="00496683">
        <w:rPr>
          <w:rFonts w:cs="Times New Roman"/>
          <w:sz w:val="26"/>
          <w:szCs w:val="26"/>
          <w:shd w:val="clear" w:color="auto" w:fill="FFFFFF"/>
        </w:rPr>
        <w:t xml:space="preserve"> atmaksā pārkompensāciju mājokļu pieejamības fondā.</w:t>
      </w:r>
      <w:r w:rsidRPr="00DE0102">
        <w:rPr>
          <w:rFonts w:cs="Times New Roman"/>
          <w:sz w:val="26"/>
          <w:szCs w:val="26"/>
          <w:shd w:val="clear" w:color="auto" w:fill="FFFFFF"/>
        </w:rPr>
        <w:t xml:space="preserve"> </w:t>
      </w:r>
      <w:bookmarkStart w:id="13" w:name="n-557563"/>
      <w:bookmarkStart w:id="14" w:name="p-557564"/>
      <w:bookmarkStart w:id="15" w:name="p-557565"/>
      <w:bookmarkStart w:id="16" w:name="p9"/>
      <w:bookmarkStart w:id="17" w:name="p-557566"/>
      <w:bookmarkStart w:id="18" w:name="p10"/>
      <w:bookmarkStart w:id="19" w:name="p-557568"/>
      <w:bookmarkEnd w:id="13"/>
      <w:bookmarkEnd w:id="14"/>
      <w:bookmarkEnd w:id="15"/>
      <w:bookmarkEnd w:id="16"/>
      <w:bookmarkEnd w:id="17"/>
      <w:bookmarkEnd w:id="18"/>
      <w:bookmarkEnd w:id="19"/>
    </w:p>
    <w:p w14:paraId="4256C307" w14:textId="649459D9" w:rsidR="00343E55" w:rsidRDefault="00CD7CAE" w:rsidP="005A0D8C">
      <w:pPr>
        <w:spacing w:after="240"/>
        <w:jc w:val="center"/>
        <w:rPr>
          <w:rFonts w:cs="Times New Roman"/>
          <w:b/>
          <w:sz w:val="26"/>
          <w:szCs w:val="26"/>
          <w:shd w:val="clear" w:color="auto" w:fill="FFFFFF"/>
        </w:rPr>
      </w:pPr>
      <w:r w:rsidRPr="00CB1F49">
        <w:rPr>
          <w:rFonts w:cs="Times New Roman"/>
          <w:b/>
          <w:sz w:val="26"/>
          <w:szCs w:val="26"/>
          <w:shd w:val="clear" w:color="auto" w:fill="FFFFFF"/>
        </w:rPr>
        <w:t>V.</w:t>
      </w:r>
      <w:r w:rsidR="00C763A0" w:rsidRPr="00CB1F49">
        <w:rPr>
          <w:rFonts w:cs="Times New Roman"/>
          <w:b/>
          <w:sz w:val="26"/>
          <w:szCs w:val="26"/>
          <w:shd w:val="clear" w:color="auto" w:fill="FFFFFF"/>
        </w:rPr>
        <w:t xml:space="preserve"> </w:t>
      </w:r>
      <w:r w:rsidR="00FB022A" w:rsidRPr="00CB1F49">
        <w:rPr>
          <w:rFonts w:cs="Times New Roman"/>
          <w:b/>
          <w:sz w:val="26"/>
          <w:szCs w:val="26"/>
          <w:shd w:val="clear" w:color="auto" w:fill="FFFFFF"/>
        </w:rPr>
        <w:t>A</w:t>
      </w:r>
      <w:r w:rsidR="00267597" w:rsidRPr="00CB1F49">
        <w:rPr>
          <w:rFonts w:cs="Times New Roman"/>
          <w:b/>
          <w:sz w:val="26"/>
          <w:szCs w:val="26"/>
          <w:shd w:val="clear" w:color="auto" w:fill="FFFFFF"/>
        </w:rPr>
        <w:t>ttiecinām</w:t>
      </w:r>
      <w:r w:rsidR="00FB022A" w:rsidRPr="00CB1F49">
        <w:rPr>
          <w:rFonts w:cs="Times New Roman"/>
          <w:b/>
          <w:sz w:val="26"/>
          <w:szCs w:val="26"/>
          <w:shd w:val="clear" w:color="auto" w:fill="FFFFFF"/>
        </w:rPr>
        <w:t>ā</w:t>
      </w:r>
      <w:r w:rsidR="00267597" w:rsidRPr="00CB1F49">
        <w:rPr>
          <w:rFonts w:cs="Times New Roman"/>
          <w:b/>
          <w:sz w:val="26"/>
          <w:szCs w:val="26"/>
          <w:shd w:val="clear" w:color="auto" w:fill="FFFFFF"/>
        </w:rPr>
        <w:t xml:space="preserve">s </w:t>
      </w:r>
      <w:r w:rsidR="00FB022A" w:rsidRPr="00CB1F49">
        <w:rPr>
          <w:rFonts w:cs="Times New Roman"/>
          <w:b/>
          <w:sz w:val="26"/>
          <w:szCs w:val="26"/>
          <w:shd w:val="clear" w:color="auto" w:fill="FFFFFF"/>
        </w:rPr>
        <w:t>izmaksas</w:t>
      </w:r>
      <w:r w:rsidR="00AA3D7E">
        <w:rPr>
          <w:rFonts w:cs="Times New Roman"/>
          <w:b/>
          <w:sz w:val="26"/>
          <w:szCs w:val="26"/>
          <w:shd w:val="clear" w:color="auto" w:fill="FFFFFF"/>
        </w:rPr>
        <w:t xml:space="preserve"> </w:t>
      </w:r>
    </w:p>
    <w:p w14:paraId="526708E7" w14:textId="307C1542" w:rsidR="005161AE" w:rsidRPr="00405BBA" w:rsidRDefault="003727EB" w:rsidP="00050548">
      <w:pPr>
        <w:jc w:val="both"/>
        <w:rPr>
          <w:rFonts w:cs="Times New Roman"/>
          <w:bCs/>
          <w:sz w:val="26"/>
          <w:szCs w:val="26"/>
          <w:shd w:val="clear" w:color="auto" w:fill="FFFFFF"/>
        </w:rPr>
      </w:pPr>
      <w:r w:rsidRPr="00405BBA">
        <w:rPr>
          <w:rFonts w:cs="Times New Roman"/>
          <w:bCs/>
          <w:sz w:val="26"/>
          <w:szCs w:val="26"/>
          <w:shd w:val="clear" w:color="auto" w:fill="FFFFFF"/>
        </w:rPr>
        <w:t>4</w:t>
      </w:r>
      <w:r w:rsidR="00E65C1E">
        <w:rPr>
          <w:rFonts w:cs="Times New Roman"/>
          <w:bCs/>
          <w:sz w:val="26"/>
          <w:szCs w:val="26"/>
          <w:shd w:val="clear" w:color="auto" w:fill="FFFFFF"/>
        </w:rPr>
        <w:t>2</w:t>
      </w:r>
      <w:r w:rsidRPr="00405BBA">
        <w:rPr>
          <w:rFonts w:cs="Times New Roman"/>
          <w:bCs/>
          <w:sz w:val="26"/>
          <w:szCs w:val="26"/>
          <w:shd w:val="clear" w:color="auto" w:fill="FFFFFF"/>
        </w:rPr>
        <w:t xml:space="preserve">. </w:t>
      </w:r>
      <w:r w:rsidR="003E75E4" w:rsidRPr="00405BBA">
        <w:rPr>
          <w:rFonts w:cs="Times New Roman"/>
          <w:bCs/>
          <w:sz w:val="26"/>
          <w:szCs w:val="26"/>
          <w:shd w:val="clear" w:color="auto" w:fill="FFFFFF"/>
        </w:rPr>
        <w:t xml:space="preserve">Šo noteikumu ietvaros </w:t>
      </w:r>
      <w:r w:rsidR="00E10331" w:rsidRPr="00405BBA">
        <w:rPr>
          <w:rFonts w:cs="Times New Roman"/>
          <w:bCs/>
          <w:sz w:val="26"/>
          <w:szCs w:val="26"/>
          <w:shd w:val="clear" w:color="auto" w:fill="FFFFFF"/>
        </w:rPr>
        <w:t>atbalsts</w:t>
      </w:r>
      <w:r w:rsidR="003E75E4" w:rsidRPr="00405BBA">
        <w:rPr>
          <w:rFonts w:cs="Times New Roman"/>
          <w:bCs/>
          <w:sz w:val="26"/>
          <w:szCs w:val="26"/>
          <w:shd w:val="clear" w:color="auto" w:fill="FFFFFF"/>
        </w:rPr>
        <w:t xml:space="preserve"> var tikt izmantots </w:t>
      </w:r>
      <w:r w:rsidR="005161AE" w:rsidRPr="00405BBA">
        <w:rPr>
          <w:rFonts w:cs="Times New Roman"/>
          <w:bCs/>
          <w:sz w:val="26"/>
          <w:szCs w:val="26"/>
          <w:shd w:val="clear" w:color="auto" w:fill="FFFFFF"/>
        </w:rPr>
        <w:t>šādu izdevumu finansēšanai:</w:t>
      </w:r>
    </w:p>
    <w:p w14:paraId="05BB0FB9" w14:textId="668D165D" w:rsidR="00020559" w:rsidRPr="00405BBA" w:rsidRDefault="00020559" w:rsidP="00E65C1E">
      <w:pPr>
        <w:pStyle w:val="naislab"/>
        <w:numPr>
          <w:ilvl w:val="1"/>
          <w:numId w:val="70"/>
        </w:numPr>
        <w:shd w:val="clear" w:color="auto" w:fill="FFFFFF"/>
        <w:spacing w:before="0" w:after="0"/>
        <w:ind w:left="567" w:hanging="11"/>
        <w:jc w:val="both"/>
        <w:rPr>
          <w:sz w:val="26"/>
          <w:szCs w:val="26"/>
        </w:rPr>
      </w:pPr>
      <w:r w:rsidRPr="00405BBA">
        <w:rPr>
          <w:sz w:val="26"/>
          <w:szCs w:val="26"/>
        </w:rPr>
        <w:t>projekta vadības izmaks</w:t>
      </w:r>
      <w:r w:rsidR="002F1B2E" w:rsidRPr="00405BBA">
        <w:rPr>
          <w:sz w:val="26"/>
          <w:szCs w:val="26"/>
        </w:rPr>
        <w:t>ām</w:t>
      </w:r>
      <w:r w:rsidRPr="00405BBA">
        <w:rPr>
          <w:sz w:val="26"/>
          <w:szCs w:val="26"/>
        </w:rPr>
        <w:t>;</w:t>
      </w:r>
    </w:p>
    <w:p w14:paraId="7456D3EB" w14:textId="0750807D" w:rsidR="00020559" w:rsidRPr="00405BBA" w:rsidRDefault="00020559" w:rsidP="00E65C1E">
      <w:pPr>
        <w:pStyle w:val="naislab"/>
        <w:numPr>
          <w:ilvl w:val="1"/>
          <w:numId w:val="70"/>
        </w:numPr>
        <w:shd w:val="clear" w:color="auto" w:fill="FFFFFF"/>
        <w:spacing w:before="0" w:after="0"/>
        <w:ind w:left="567" w:hanging="11"/>
        <w:jc w:val="both"/>
        <w:rPr>
          <w:sz w:val="26"/>
          <w:szCs w:val="26"/>
        </w:rPr>
      </w:pPr>
      <w:bookmarkStart w:id="20" w:name="_Ref518306487"/>
      <w:r w:rsidRPr="00405BBA">
        <w:rPr>
          <w:sz w:val="26"/>
          <w:szCs w:val="26"/>
        </w:rPr>
        <w:t xml:space="preserve">projekta pamatojošās dokumentācijas </w:t>
      </w:r>
      <w:r w:rsidR="006D759F" w:rsidRPr="00405BBA">
        <w:rPr>
          <w:sz w:val="26"/>
          <w:szCs w:val="26"/>
        </w:rPr>
        <w:t>- būvniecības ieceres, darba uzdevum</w:t>
      </w:r>
      <w:r w:rsidR="002F1B2E" w:rsidRPr="00405BBA">
        <w:rPr>
          <w:sz w:val="26"/>
          <w:szCs w:val="26"/>
        </w:rPr>
        <w:t>a</w:t>
      </w:r>
      <w:r w:rsidR="006D759F" w:rsidRPr="00405BBA">
        <w:rPr>
          <w:sz w:val="26"/>
          <w:szCs w:val="26"/>
        </w:rPr>
        <w:t xml:space="preserve"> projektētājam, projektēšana</w:t>
      </w:r>
      <w:r w:rsidR="002F1B2E" w:rsidRPr="00405BBA">
        <w:rPr>
          <w:sz w:val="26"/>
          <w:szCs w:val="26"/>
        </w:rPr>
        <w:t xml:space="preserve">s - </w:t>
      </w:r>
      <w:r w:rsidRPr="00405BBA">
        <w:rPr>
          <w:sz w:val="26"/>
          <w:szCs w:val="26"/>
        </w:rPr>
        <w:t>sagatavošanas izmaks</w:t>
      </w:r>
      <w:r w:rsidR="002F1B2E" w:rsidRPr="00405BBA">
        <w:rPr>
          <w:sz w:val="26"/>
          <w:szCs w:val="26"/>
        </w:rPr>
        <w:t>ām</w:t>
      </w:r>
      <w:r w:rsidRPr="00405BBA">
        <w:rPr>
          <w:sz w:val="26"/>
          <w:szCs w:val="26"/>
        </w:rPr>
        <w:t>;</w:t>
      </w:r>
      <w:bookmarkEnd w:id="20"/>
    </w:p>
    <w:p w14:paraId="420CC28D" w14:textId="4726FF38" w:rsidR="00020559" w:rsidRPr="00405BBA" w:rsidRDefault="00020559" w:rsidP="00E65C1E">
      <w:pPr>
        <w:pStyle w:val="naislab"/>
        <w:numPr>
          <w:ilvl w:val="1"/>
          <w:numId w:val="70"/>
        </w:numPr>
        <w:shd w:val="clear" w:color="auto" w:fill="FFFFFF"/>
        <w:spacing w:before="0" w:after="0"/>
        <w:ind w:left="567" w:hanging="11"/>
        <w:jc w:val="both"/>
        <w:rPr>
          <w:sz w:val="26"/>
          <w:szCs w:val="26"/>
        </w:rPr>
      </w:pPr>
      <w:bookmarkStart w:id="21" w:name="_Ref518306520"/>
      <w:r w:rsidRPr="00405BBA">
        <w:rPr>
          <w:sz w:val="26"/>
          <w:szCs w:val="26"/>
        </w:rPr>
        <w:t>zemes</w:t>
      </w:r>
      <w:r w:rsidR="002F1B2E" w:rsidRPr="00405BBA">
        <w:rPr>
          <w:sz w:val="26"/>
          <w:szCs w:val="26"/>
        </w:rPr>
        <w:t xml:space="preserve">, kas nepieciešama </w:t>
      </w:r>
      <w:r w:rsidRPr="00405BBA">
        <w:rPr>
          <w:sz w:val="26"/>
          <w:szCs w:val="26"/>
        </w:rPr>
        <w:t>projekta īstenošanai</w:t>
      </w:r>
      <w:r w:rsidR="002F1B2E" w:rsidRPr="00405BBA">
        <w:rPr>
          <w:sz w:val="26"/>
          <w:szCs w:val="26"/>
        </w:rPr>
        <w:t>, iegādes izmaksām</w:t>
      </w:r>
      <w:r w:rsidRPr="00405BBA">
        <w:rPr>
          <w:sz w:val="26"/>
          <w:szCs w:val="26"/>
        </w:rPr>
        <w:t>;</w:t>
      </w:r>
      <w:bookmarkEnd w:id="21"/>
    </w:p>
    <w:p w14:paraId="7E906F83" w14:textId="72A1BE6E" w:rsidR="00020559" w:rsidRPr="00405BBA" w:rsidRDefault="006D759F" w:rsidP="00E65C1E">
      <w:pPr>
        <w:pStyle w:val="naislab"/>
        <w:numPr>
          <w:ilvl w:val="1"/>
          <w:numId w:val="70"/>
        </w:numPr>
        <w:shd w:val="clear" w:color="auto" w:fill="FFFFFF"/>
        <w:spacing w:before="0" w:after="0"/>
        <w:ind w:left="567" w:hanging="11"/>
        <w:jc w:val="both"/>
        <w:rPr>
          <w:sz w:val="26"/>
          <w:szCs w:val="26"/>
        </w:rPr>
      </w:pPr>
      <w:r w:rsidRPr="00405BBA">
        <w:rPr>
          <w:sz w:val="26"/>
          <w:szCs w:val="26"/>
        </w:rPr>
        <w:t xml:space="preserve">būvekspertīzes (ja nepieciešams), </w:t>
      </w:r>
      <w:r w:rsidR="00020559" w:rsidRPr="00405BBA">
        <w:rPr>
          <w:sz w:val="26"/>
          <w:szCs w:val="26"/>
        </w:rPr>
        <w:t>autoruzraudzības</w:t>
      </w:r>
      <w:r w:rsidR="002F1B2E" w:rsidRPr="00405BBA">
        <w:rPr>
          <w:sz w:val="26"/>
          <w:szCs w:val="26"/>
        </w:rPr>
        <w:t xml:space="preserve"> un</w:t>
      </w:r>
      <w:r w:rsidR="00020559" w:rsidRPr="00405BBA">
        <w:rPr>
          <w:sz w:val="26"/>
          <w:szCs w:val="26"/>
        </w:rPr>
        <w:t xml:space="preserve"> būvuzraudzības izmaks</w:t>
      </w:r>
      <w:r w:rsidR="002F1B2E" w:rsidRPr="00405BBA">
        <w:rPr>
          <w:sz w:val="26"/>
          <w:szCs w:val="26"/>
        </w:rPr>
        <w:t>ām</w:t>
      </w:r>
      <w:r w:rsidR="00020559" w:rsidRPr="00405BBA">
        <w:rPr>
          <w:sz w:val="26"/>
          <w:szCs w:val="26"/>
        </w:rPr>
        <w:t>;</w:t>
      </w:r>
    </w:p>
    <w:p w14:paraId="0613020F" w14:textId="7854DFE6" w:rsidR="00020559" w:rsidRPr="00405BBA" w:rsidRDefault="000F6FDE" w:rsidP="00E65C1E">
      <w:pPr>
        <w:pStyle w:val="naislab"/>
        <w:numPr>
          <w:ilvl w:val="1"/>
          <w:numId w:val="70"/>
        </w:numPr>
        <w:shd w:val="clear" w:color="auto" w:fill="FFFFFF"/>
        <w:spacing w:before="0" w:after="0"/>
        <w:ind w:left="567" w:hanging="11"/>
        <w:jc w:val="both"/>
        <w:rPr>
          <w:sz w:val="26"/>
          <w:szCs w:val="26"/>
        </w:rPr>
      </w:pPr>
      <w:r>
        <w:rPr>
          <w:sz w:val="26"/>
          <w:szCs w:val="26"/>
        </w:rPr>
        <w:t xml:space="preserve">dzīvojamās īres mājas </w:t>
      </w:r>
      <w:r w:rsidR="002F1B2E" w:rsidRPr="00405BBA">
        <w:rPr>
          <w:sz w:val="26"/>
          <w:szCs w:val="26"/>
        </w:rPr>
        <w:t>būvniecībai, tai skaitā:</w:t>
      </w:r>
    </w:p>
    <w:p w14:paraId="2CB06714" w14:textId="70FE2694" w:rsidR="002F1B2E" w:rsidRPr="00405BBA" w:rsidRDefault="002F1B2E" w:rsidP="00E65C1E">
      <w:pPr>
        <w:pStyle w:val="naislab"/>
        <w:numPr>
          <w:ilvl w:val="2"/>
          <w:numId w:val="70"/>
        </w:numPr>
        <w:shd w:val="clear" w:color="auto" w:fill="FFFFFF"/>
        <w:tabs>
          <w:tab w:val="left" w:pos="851"/>
          <w:tab w:val="left" w:pos="993"/>
        </w:tabs>
        <w:spacing w:before="0" w:after="0"/>
        <w:ind w:left="1843" w:hanging="850"/>
        <w:jc w:val="both"/>
        <w:rPr>
          <w:sz w:val="26"/>
          <w:szCs w:val="26"/>
        </w:rPr>
      </w:pPr>
      <w:r w:rsidRPr="00405BBA">
        <w:rPr>
          <w:bCs/>
          <w:sz w:val="26"/>
          <w:szCs w:val="26"/>
          <w:shd w:val="clear" w:color="auto" w:fill="FFFFFF"/>
        </w:rPr>
        <w:t>jaunas dzīvojamās īres mājas būvniecība</w:t>
      </w:r>
      <w:r w:rsidR="00050548">
        <w:rPr>
          <w:bCs/>
          <w:sz w:val="26"/>
          <w:szCs w:val="26"/>
          <w:shd w:val="clear" w:color="auto" w:fill="FFFFFF"/>
        </w:rPr>
        <w:t>i</w:t>
      </w:r>
      <w:r w:rsidRPr="00405BBA">
        <w:rPr>
          <w:bCs/>
          <w:sz w:val="26"/>
          <w:szCs w:val="26"/>
          <w:shd w:val="clear" w:color="auto" w:fill="FFFFFF"/>
        </w:rPr>
        <w:t>;</w:t>
      </w:r>
    </w:p>
    <w:p w14:paraId="664B3B31" w14:textId="4B1BC31C" w:rsidR="002F1B2E" w:rsidRPr="00405BBA" w:rsidRDefault="002F1B2E" w:rsidP="00E65C1E">
      <w:pPr>
        <w:pStyle w:val="ListParagraph"/>
        <w:numPr>
          <w:ilvl w:val="2"/>
          <w:numId w:val="70"/>
        </w:numPr>
        <w:tabs>
          <w:tab w:val="left" w:pos="993"/>
        </w:tabs>
        <w:ind w:left="1843" w:hanging="850"/>
        <w:jc w:val="both"/>
        <w:rPr>
          <w:rFonts w:cs="Times New Roman"/>
          <w:bCs/>
          <w:sz w:val="26"/>
          <w:szCs w:val="26"/>
          <w:shd w:val="clear" w:color="auto" w:fill="FFFFFF"/>
        </w:rPr>
      </w:pPr>
      <w:r w:rsidRPr="00405BBA">
        <w:rPr>
          <w:rFonts w:cs="Times New Roman"/>
          <w:bCs/>
          <w:sz w:val="26"/>
          <w:szCs w:val="26"/>
          <w:shd w:val="clear" w:color="auto" w:fill="FFFFFF"/>
        </w:rPr>
        <w:t xml:space="preserve">būves, kuras būvniecība ir uzsākta pirms 1991.gada un kas līdz atbalsta piešķiršanas brīdim nav nodota ekspluatācijā, pabeigšanai;  </w:t>
      </w:r>
    </w:p>
    <w:p w14:paraId="2242AA88" w14:textId="4AE82418" w:rsidR="00020559" w:rsidRPr="00405BBA" w:rsidRDefault="007A5D76" w:rsidP="00E65C1E">
      <w:pPr>
        <w:pStyle w:val="naislab"/>
        <w:numPr>
          <w:ilvl w:val="1"/>
          <w:numId w:val="70"/>
        </w:numPr>
        <w:shd w:val="clear" w:color="auto" w:fill="FFFFFF"/>
        <w:spacing w:before="0" w:after="0"/>
        <w:ind w:left="567" w:firstLine="0"/>
        <w:jc w:val="both"/>
        <w:rPr>
          <w:sz w:val="26"/>
          <w:szCs w:val="26"/>
        </w:rPr>
      </w:pPr>
      <w:r>
        <w:rPr>
          <w:sz w:val="26"/>
          <w:szCs w:val="26"/>
        </w:rPr>
        <w:t xml:space="preserve">dzīvojamās īres mājas </w:t>
      </w:r>
      <w:r w:rsidR="00020559" w:rsidRPr="00405BBA">
        <w:rPr>
          <w:sz w:val="26"/>
          <w:szCs w:val="26"/>
        </w:rPr>
        <w:t>teritorijas labiekārtošana</w:t>
      </w:r>
      <w:r w:rsidR="002F1B2E" w:rsidRPr="00405BBA">
        <w:rPr>
          <w:sz w:val="26"/>
          <w:szCs w:val="26"/>
        </w:rPr>
        <w:t>i</w:t>
      </w:r>
      <w:r w:rsidR="00020559" w:rsidRPr="00405BBA">
        <w:rPr>
          <w:sz w:val="26"/>
          <w:szCs w:val="26"/>
        </w:rPr>
        <w:t>;</w:t>
      </w:r>
    </w:p>
    <w:p w14:paraId="7294D5E8" w14:textId="104E88AB" w:rsidR="00020559" w:rsidRPr="00405BBA" w:rsidRDefault="00020559" w:rsidP="00E65C1E">
      <w:pPr>
        <w:pStyle w:val="naislab"/>
        <w:numPr>
          <w:ilvl w:val="1"/>
          <w:numId w:val="70"/>
        </w:numPr>
        <w:shd w:val="clear" w:color="auto" w:fill="FFFFFF"/>
        <w:spacing w:before="0" w:after="0"/>
        <w:ind w:left="567" w:firstLine="0"/>
        <w:jc w:val="both"/>
        <w:rPr>
          <w:sz w:val="26"/>
          <w:szCs w:val="26"/>
        </w:rPr>
      </w:pPr>
      <w:r w:rsidRPr="00405BBA">
        <w:rPr>
          <w:sz w:val="26"/>
          <w:szCs w:val="26"/>
        </w:rPr>
        <w:t xml:space="preserve">ar </w:t>
      </w:r>
      <w:r w:rsidR="002F1B2E" w:rsidRPr="00405BBA">
        <w:rPr>
          <w:sz w:val="26"/>
          <w:szCs w:val="26"/>
        </w:rPr>
        <w:t xml:space="preserve">projekta īstenošanu </w:t>
      </w:r>
      <w:r w:rsidRPr="00405BBA">
        <w:rPr>
          <w:sz w:val="26"/>
          <w:szCs w:val="26"/>
        </w:rPr>
        <w:t>saistītās infrastruktūras būvniecība</w:t>
      </w:r>
      <w:r w:rsidR="002F1B2E" w:rsidRPr="00405BBA">
        <w:rPr>
          <w:sz w:val="26"/>
          <w:szCs w:val="26"/>
        </w:rPr>
        <w:t>i</w:t>
      </w:r>
      <w:r w:rsidRPr="00405BBA">
        <w:rPr>
          <w:sz w:val="26"/>
          <w:szCs w:val="26"/>
        </w:rPr>
        <w:t xml:space="preserve"> un nepieciešamo inženiertehnisko tīklu pieslēgumu izbūve</w:t>
      </w:r>
      <w:r w:rsidR="002F1B2E" w:rsidRPr="00405BBA">
        <w:rPr>
          <w:sz w:val="26"/>
          <w:szCs w:val="26"/>
        </w:rPr>
        <w:t>i</w:t>
      </w:r>
      <w:r w:rsidRPr="00405BBA">
        <w:rPr>
          <w:sz w:val="26"/>
          <w:szCs w:val="26"/>
        </w:rPr>
        <w:t>;</w:t>
      </w:r>
    </w:p>
    <w:p w14:paraId="52DF0F74" w14:textId="66495AD4" w:rsidR="00020559" w:rsidRPr="00405BBA" w:rsidRDefault="00020559" w:rsidP="00E65C1E">
      <w:pPr>
        <w:pStyle w:val="naislab"/>
        <w:numPr>
          <w:ilvl w:val="1"/>
          <w:numId w:val="70"/>
        </w:numPr>
        <w:shd w:val="clear" w:color="auto" w:fill="FFFFFF"/>
        <w:spacing w:before="0" w:after="0"/>
        <w:ind w:left="567" w:firstLine="0"/>
        <w:jc w:val="both"/>
        <w:rPr>
          <w:sz w:val="26"/>
          <w:szCs w:val="26"/>
        </w:rPr>
      </w:pPr>
      <w:r w:rsidRPr="00405BBA">
        <w:rPr>
          <w:sz w:val="26"/>
          <w:szCs w:val="26"/>
        </w:rPr>
        <w:t>virszemes un pazemes komunikāciju infrastruktūras izbūve</w:t>
      </w:r>
      <w:r w:rsidR="002F1B2E" w:rsidRPr="00405BBA">
        <w:rPr>
          <w:sz w:val="26"/>
          <w:szCs w:val="26"/>
        </w:rPr>
        <w:t>i</w:t>
      </w:r>
      <w:r w:rsidRPr="00405BBA">
        <w:rPr>
          <w:sz w:val="26"/>
          <w:szCs w:val="26"/>
        </w:rPr>
        <w:t xml:space="preserve"> vai pārbūve</w:t>
      </w:r>
      <w:r w:rsidR="002F1B2E" w:rsidRPr="00405BBA">
        <w:rPr>
          <w:sz w:val="26"/>
          <w:szCs w:val="26"/>
        </w:rPr>
        <w:t>i</w:t>
      </w:r>
      <w:r w:rsidR="006D759F" w:rsidRPr="00405BBA">
        <w:rPr>
          <w:sz w:val="26"/>
          <w:szCs w:val="26"/>
        </w:rPr>
        <w:t>;</w:t>
      </w:r>
    </w:p>
    <w:p w14:paraId="1DC10FAC" w14:textId="03B91DAC" w:rsidR="002F1B2E" w:rsidRPr="00405BBA" w:rsidRDefault="002F1B2E" w:rsidP="00E65C1E">
      <w:pPr>
        <w:pStyle w:val="naislab"/>
        <w:numPr>
          <w:ilvl w:val="1"/>
          <w:numId w:val="70"/>
        </w:numPr>
        <w:shd w:val="clear" w:color="auto" w:fill="FFFFFF"/>
        <w:spacing w:before="0" w:after="0"/>
        <w:ind w:left="567" w:firstLine="0"/>
        <w:jc w:val="both"/>
        <w:rPr>
          <w:sz w:val="26"/>
          <w:szCs w:val="26"/>
        </w:rPr>
      </w:pPr>
      <w:r w:rsidRPr="00405BBA">
        <w:rPr>
          <w:bCs/>
          <w:sz w:val="26"/>
          <w:szCs w:val="26"/>
          <w:shd w:val="clear" w:color="auto" w:fill="FFFFFF"/>
        </w:rPr>
        <w:t>iekārtu un ierīču nodrošināšanai virtuves un sanitāro telpu funkcionalitātei</w:t>
      </w:r>
      <w:r w:rsidR="00050548">
        <w:rPr>
          <w:bCs/>
          <w:sz w:val="26"/>
          <w:szCs w:val="26"/>
          <w:shd w:val="clear" w:color="auto" w:fill="FFFFFF"/>
        </w:rPr>
        <w:t>;</w:t>
      </w:r>
    </w:p>
    <w:p w14:paraId="645ECB3F" w14:textId="15C18272" w:rsidR="00020559" w:rsidRPr="00405BBA" w:rsidRDefault="00020559" w:rsidP="00E65C1E">
      <w:pPr>
        <w:pStyle w:val="naislab"/>
        <w:numPr>
          <w:ilvl w:val="1"/>
          <w:numId w:val="70"/>
        </w:numPr>
        <w:shd w:val="clear" w:color="auto" w:fill="FFFFFF"/>
        <w:spacing w:before="0"/>
        <w:ind w:left="567" w:firstLine="0"/>
        <w:jc w:val="both"/>
        <w:rPr>
          <w:sz w:val="26"/>
          <w:szCs w:val="26"/>
        </w:rPr>
      </w:pPr>
      <w:r w:rsidRPr="00405BBA">
        <w:rPr>
          <w:sz w:val="26"/>
          <w:szCs w:val="26"/>
        </w:rPr>
        <w:t>izmaks</w:t>
      </w:r>
      <w:r w:rsidR="002F1B2E" w:rsidRPr="00405BBA">
        <w:rPr>
          <w:sz w:val="26"/>
          <w:szCs w:val="26"/>
        </w:rPr>
        <w:t>ām</w:t>
      </w:r>
      <w:r w:rsidRPr="00405BBA">
        <w:rPr>
          <w:sz w:val="26"/>
          <w:szCs w:val="26"/>
        </w:rPr>
        <w:t>, kas saistītas ar būves nodošanu ekspluatācijā.</w:t>
      </w:r>
    </w:p>
    <w:p w14:paraId="7E03C9A4" w14:textId="4F2A1D3E" w:rsidR="005226FD" w:rsidRDefault="00FD1C73" w:rsidP="00B31130">
      <w:pPr>
        <w:spacing w:after="240"/>
        <w:jc w:val="both"/>
        <w:rPr>
          <w:rFonts w:cs="Times New Roman"/>
          <w:bCs/>
          <w:sz w:val="26"/>
          <w:szCs w:val="26"/>
          <w:shd w:val="clear" w:color="auto" w:fill="FFFFFF"/>
        </w:rPr>
      </w:pPr>
      <w:r>
        <w:rPr>
          <w:rFonts w:cs="Times New Roman"/>
          <w:bCs/>
          <w:sz w:val="26"/>
          <w:szCs w:val="26"/>
          <w:shd w:val="clear" w:color="auto" w:fill="FFFFFF"/>
        </w:rPr>
        <w:t>4</w:t>
      </w:r>
      <w:r w:rsidR="00E65C1E">
        <w:rPr>
          <w:rFonts w:cs="Times New Roman"/>
          <w:bCs/>
          <w:sz w:val="26"/>
          <w:szCs w:val="26"/>
          <w:shd w:val="clear" w:color="auto" w:fill="FFFFFF"/>
        </w:rPr>
        <w:t>3</w:t>
      </w:r>
      <w:r>
        <w:rPr>
          <w:rFonts w:cs="Times New Roman"/>
          <w:bCs/>
          <w:sz w:val="26"/>
          <w:szCs w:val="26"/>
          <w:shd w:val="clear" w:color="auto" w:fill="FFFFFF"/>
        </w:rPr>
        <w:t xml:space="preserve">. </w:t>
      </w:r>
      <w:r w:rsidR="00791739" w:rsidRPr="00FD1C73">
        <w:rPr>
          <w:rFonts w:cs="Times New Roman"/>
          <w:bCs/>
          <w:sz w:val="26"/>
          <w:szCs w:val="26"/>
          <w:shd w:val="clear" w:color="auto" w:fill="FFFFFF"/>
        </w:rPr>
        <w:t xml:space="preserve">Šo noteikumu </w:t>
      </w:r>
      <w:r w:rsidR="00A7779A" w:rsidRPr="00FD1C73">
        <w:rPr>
          <w:rFonts w:cs="Times New Roman"/>
          <w:bCs/>
          <w:sz w:val="26"/>
          <w:szCs w:val="26"/>
          <w:shd w:val="clear" w:color="auto" w:fill="FFFFFF"/>
        </w:rPr>
        <w:t>4</w:t>
      </w:r>
      <w:r w:rsidR="00E65C1E">
        <w:rPr>
          <w:rFonts w:cs="Times New Roman"/>
          <w:bCs/>
          <w:sz w:val="26"/>
          <w:szCs w:val="26"/>
          <w:shd w:val="clear" w:color="auto" w:fill="FFFFFF"/>
        </w:rPr>
        <w:t>2</w:t>
      </w:r>
      <w:r w:rsidR="00791739" w:rsidRPr="00FD1C73">
        <w:rPr>
          <w:rFonts w:cs="Times New Roman"/>
          <w:bCs/>
          <w:sz w:val="26"/>
          <w:szCs w:val="26"/>
          <w:shd w:val="clear" w:color="auto" w:fill="FFFFFF"/>
        </w:rPr>
        <w:t xml:space="preserve">.punktā minētās attiecināmās izmaksas nepārsniedz </w:t>
      </w:r>
      <w:r w:rsidR="00A7779A" w:rsidRPr="005226FD">
        <w:rPr>
          <w:rFonts w:cs="Times New Roman"/>
          <w:bCs/>
          <w:sz w:val="26"/>
          <w:szCs w:val="26"/>
          <w:shd w:val="clear" w:color="auto" w:fill="FFFFFF"/>
        </w:rPr>
        <w:t>14</w:t>
      </w:r>
      <w:r w:rsidRPr="005226FD">
        <w:rPr>
          <w:rFonts w:cs="Times New Roman"/>
          <w:bCs/>
          <w:sz w:val="26"/>
          <w:szCs w:val="26"/>
          <w:shd w:val="clear" w:color="auto" w:fill="FFFFFF"/>
        </w:rPr>
        <w:t>0</w:t>
      </w:r>
      <w:r w:rsidR="00A7779A" w:rsidRPr="005226FD">
        <w:rPr>
          <w:rFonts w:cs="Times New Roman"/>
          <w:bCs/>
          <w:sz w:val="26"/>
          <w:szCs w:val="26"/>
          <w:shd w:val="clear" w:color="auto" w:fill="FFFFFF"/>
        </w:rPr>
        <w:t>0</w:t>
      </w:r>
      <w:r w:rsidR="00A7779A" w:rsidRPr="005161AE">
        <w:rPr>
          <w:rFonts w:cs="Times New Roman"/>
          <w:bCs/>
          <w:sz w:val="26"/>
          <w:szCs w:val="26"/>
          <w:shd w:val="clear" w:color="auto" w:fill="FFFFFF"/>
        </w:rPr>
        <w:t xml:space="preserve"> </w:t>
      </w:r>
      <w:r w:rsidR="00791739" w:rsidRPr="00E65C1E">
        <w:rPr>
          <w:rFonts w:cs="Times New Roman"/>
          <w:bCs/>
          <w:i/>
          <w:iCs/>
          <w:sz w:val="26"/>
          <w:szCs w:val="26"/>
          <w:shd w:val="clear" w:color="auto" w:fill="FFFFFF"/>
        </w:rPr>
        <w:t>euro</w:t>
      </w:r>
      <w:r w:rsidR="00791739" w:rsidRPr="00020559">
        <w:rPr>
          <w:rFonts w:cs="Times New Roman"/>
          <w:bCs/>
          <w:sz w:val="26"/>
          <w:szCs w:val="26"/>
          <w:shd w:val="clear" w:color="auto" w:fill="FFFFFF"/>
        </w:rPr>
        <w:t xml:space="preserve"> </w:t>
      </w:r>
      <w:r w:rsidR="00791739" w:rsidRPr="00FD1C73">
        <w:rPr>
          <w:rFonts w:cs="Times New Roman"/>
          <w:bCs/>
          <w:sz w:val="26"/>
          <w:szCs w:val="26"/>
          <w:shd w:val="clear" w:color="auto" w:fill="FFFFFF"/>
        </w:rPr>
        <w:t>ar pievienotās vērtības nodokli par kvadrātmetru, rēķinot uz lietderīgo dzīvojamās īres mājas platību</w:t>
      </w:r>
      <w:r w:rsidR="00343E55" w:rsidRPr="00FD1C73">
        <w:rPr>
          <w:rFonts w:cs="Times New Roman"/>
          <w:bCs/>
          <w:sz w:val="26"/>
          <w:szCs w:val="26"/>
          <w:shd w:val="clear" w:color="auto" w:fill="FFFFFF"/>
        </w:rPr>
        <w:t>.</w:t>
      </w:r>
      <w:r w:rsidR="00D362E2">
        <w:rPr>
          <w:rFonts w:cs="Times New Roman"/>
          <w:bCs/>
          <w:sz w:val="26"/>
          <w:szCs w:val="26"/>
          <w:shd w:val="clear" w:color="auto" w:fill="FFFFFF"/>
        </w:rPr>
        <w:t xml:space="preserve"> </w:t>
      </w:r>
    </w:p>
    <w:p w14:paraId="522A566B" w14:textId="63D573F9" w:rsidR="00B83463" w:rsidRPr="00B31130" w:rsidRDefault="00330FA9" w:rsidP="00B31130">
      <w:pPr>
        <w:spacing w:after="240"/>
        <w:jc w:val="both"/>
        <w:rPr>
          <w:rFonts w:cs="Times New Roman"/>
          <w:bCs/>
          <w:sz w:val="26"/>
          <w:szCs w:val="26"/>
          <w:shd w:val="clear" w:color="auto" w:fill="FFFFFF"/>
        </w:rPr>
      </w:pPr>
      <w:r>
        <w:rPr>
          <w:rFonts w:cs="Times New Roman"/>
          <w:bCs/>
          <w:sz w:val="26"/>
          <w:szCs w:val="26"/>
          <w:shd w:val="clear" w:color="auto" w:fill="FFFFFF"/>
        </w:rPr>
        <w:t>4</w:t>
      </w:r>
      <w:r w:rsidR="00E65C1E">
        <w:rPr>
          <w:rFonts w:cs="Times New Roman"/>
          <w:bCs/>
          <w:sz w:val="26"/>
          <w:szCs w:val="26"/>
          <w:shd w:val="clear" w:color="auto" w:fill="FFFFFF"/>
        </w:rPr>
        <w:t>4</w:t>
      </w:r>
      <w:r w:rsidR="00FD1C73">
        <w:rPr>
          <w:rFonts w:cs="Times New Roman"/>
          <w:bCs/>
          <w:sz w:val="26"/>
          <w:szCs w:val="26"/>
          <w:shd w:val="clear" w:color="auto" w:fill="FFFFFF"/>
        </w:rPr>
        <w:t xml:space="preserve">. </w:t>
      </w:r>
      <w:r w:rsidR="00791739" w:rsidRPr="00FD1C73">
        <w:rPr>
          <w:rFonts w:cs="Times New Roman"/>
          <w:bCs/>
          <w:sz w:val="26"/>
          <w:szCs w:val="26"/>
          <w:shd w:val="clear" w:color="auto" w:fill="FFFFFF"/>
        </w:rPr>
        <w:t>Pievienotās vērtības nodokļa izmaksas nav attiecināmas</w:t>
      </w:r>
      <w:r w:rsidR="00A7779A" w:rsidRPr="00FD1C73">
        <w:rPr>
          <w:rFonts w:cs="Times New Roman"/>
          <w:bCs/>
          <w:sz w:val="26"/>
          <w:szCs w:val="26"/>
          <w:shd w:val="clear" w:color="auto" w:fill="FFFFFF"/>
        </w:rPr>
        <w:t xml:space="preserve"> no šo noteikumu </w:t>
      </w:r>
      <w:r w:rsidR="00B46F7A">
        <w:rPr>
          <w:rFonts w:cs="Times New Roman"/>
          <w:bCs/>
          <w:sz w:val="26"/>
          <w:szCs w:val="26"/>
          <w:shd w:val="clear" w:color="auto" w:fill="FFFFFF"/>
        </w:rPr>
        <w:t>3</w:t>
      </w:r>
      <w:r w:rsidR="00A7779A" w:rsidRPr="00FD1C73">
        <w:rPr>
          <w:rFonts w:cs="Times New Roman"/>
          <w:bCs/>
          <w:sz w:val="26"/>
          <w:szCs w:val="26"/>
          <w:shd w:val="clear" w:color="auto" w:fill="FFFFFF"/>
        </w:rPr>
        <w:t>.punktā minētā finansējuma</w:t>
      </w:r>
      <w:r w:rsidR="00791739" w:rsidRPr="00FD1C73">
        <w:rPr>
          <w:rFonts w:cs="Times New Roman"/>
          <w:bCs/>
          <w:sz w:val="26"/>
          <w:szCs w:val="26"/>
          <w:shd w:val="clear" w:color="auto" w:fill="FFFFFF"/>
        </w:rPr>
        <w:t xml:space="preserve">, un to finansēšanai sabiedrība “Altum” var izmantot citus </w:t>
      </w:r>
      <w:r w:rsidR="00A7779A" w:rsidRPr="00FD1C73">
        <w:rPr>
          <w:rFonts w:cs="Times New Roman"/>
          <w:bCs/>
          <w:sz w:val="26"/>
          <w:szCs w:val="26"/>
          <w:shd w:val="clear" w:color="auto" w:fill="FFFFFF"/>
        </w:rPr>
        <w:t xml:space="preserve">šo noteikumu </w:t>
      </w:r>
      <w:r w:rsidR="00B46F7A">
        <w:rPr>
          <w:rFonts w:cs="Times New Roman"/>
          <w:bCs/>
          <w:sz w:val="26"/>
          <w:szCs w:val="26"/>
          <w:shd w:val="clear" w:color="auto" w:fill="FFFFFF"/>
        </w:rPr>
        <w:t>4</w:t>
      </w:r>
      <w:r w:rsidR="00A7779A" w:rsidRPr="00FD1C73">
        <w:rPr>
          <w:rFonts w:cs="Times New Roman"/>
          <w:bCs/>
          <w:sz w:val="26"/>
          <w:szCs w:val="26"/>
          <w:shd w:val="clear" w:color="auto" w:fill="FFFFFF"/>
        </w:rPr>
        <w:t xml:space="preserve">.punktā minētos </w:t>
      </w:r>
      <w:r w:rsidR="00791739" w:rsidRPr="00FD1C73">
        <w:rPr>
          <w:rFonts w:cs="Times New Roman"/>
          <w:bCs/>
          <w:sz w:val="26"/>
          <w:szCs w:val="26"/>
          <w:shd w:val="clear" w:color="auto" w:fill="FFFFFF"/>
        </w:rPr>
        <w:t xml:space="preserve">finanšu resursus. </w:t>
      </w:r>
      <w:bookmarkStart w:id="22" w:name="p8"/>
      <w:bookmarkStart w:id="23" w:name="p-218604"/>
      <w:bookmarkStart w:id="24" w:name="p11"/>
      <w:bookmarkStart w:id="25" w:name="p-65106"/>
      <w:bookmarkStart w:id="26" w:name="p12"/>
      <w:bookmarkStart w:id="27" w:name="p-218646"/>
      <w:bookmarkStart w:id="28" w:name="n3"/>
      <w:bookmarkStart w:id="29" w:name="n-65108"/>
      <w:bookmarkStart w:id="30" w:name="p13"/>
      <w:bookmarkStart w:id="31" w:name="p-72305"/>
      <w:bookmarkStart w:id="32" w:name="n4"/>
      <w:bookmarkStart w:id="33" w:name="n-65111"/>
      <w:bookmarkStart w:id="34" w:name="p15"/>
      <w:bookmarkStart w:id="35" w:name="p-323615"/>
      <w:bookmarkStart w:id="36" w:name="p17"/>
      <w:bookmarkStart w:id="37" w:name="p-323616"/>
      <w:bookmarkStart w:id="38" w:name="p18"/>
      <w:bookmarkStart w:id="39" w:name="p-65115"/>
      <w:bookmarkStart w:id="40" w:name="n5"/>
      <w:bookmarkStart w:id="41" w:name="n-65116"/>
      <w:bookmarkStart w:id="42" w:name="p19"/>
      <w:bookmarkStart w:id="43" w:name="p-218652"/>
      <w:bookmarkStart w:id="44" w:name="p19.1"/>
      <w:bookmarkStart w:id="45" w:name="p-218656"/>
      <w:bookmarkStart w:id="46" w:name="p19.2"/>
      <w:bookmarkStart w:id="47" w:name="p-323617"/>
      <w:bookmarkStart w:id="48" w:name="p20"/>
      <w:bookmarkStart w:id="49" w:name="p-218660"/>
      <w:bookmarkStart w:id="50" w:name="p20.1"/>
      <w:bookmarkStart w:id="51" w:name="p-323621"/>
      <w:bookmarkStart w:id="52" w:name="p21"/>
      <w:bookmarkStart w:id="53" w:name="p-92006"/>
      <w:bookmarkStart w:id="54" w:name="p21.1"/>
      <w:bookmarkStart w:id="55" w:name="p-72306"/>
      <w:bookmarkStart w:id="56" w:name="p28"/>
      <w:bookmarkStart w:id="57" w:name="p-218670"/>
      <w:bookmarkStart w:id="58" w:name="p29"/>
      <w:bookmarkStart w:id="59" w:name="p-92015"/>
      <w:bookmarkStart w:id="60" w:name="p30"/>
      <w:bookmarkStart w:id="61" w:name="p-65131"/>
      <w:bookmarkStart w:id="62" w:name="p31"/>
      <w:bookmarkStart w:id="63" w:name="p-92016"/>
      <w:bookmarkStart w:id="64" w:name="p32"/>
      <w:bookmarkStart w:id="65" w:name="p-92017"/>
      <w:bookmarkStart w:id="66" w:name="p32.1"/>
      <w:bookmarkStart w:id="67" w:name="p-92019"/>
      <w:bookmarkStart w:id="68" w:name="p32.2"/>
      <w:bookmarkStart w:id="69" w:name="p-92022"/>
      <w:bookmarkStart w:id="70" w:name="p22"/>
      <w:bookmarkStart w:id="71" w:name="p-65120"/>
      <w:bookmarkStart w:id="72" w:name="p23"/>
      <w:bookmarkStart w:id="73" w:name="p-92009"/>
      <w:bookmarkStart w:id="74" w:name="n6"/>
      <w:bookmarkStart w:id="75" w:name="n-65122"/>
      <w:bookmarkStart w:id="76" w:name="n7"/>
      <w:bookmarkStart w:id="77" w:name="n-65124"/>
      <w:bookmarkStart w:id="78" w:name="n8"/>
      <w:bookmarkStart w:id="79" w:name="n-65128"/>
      <w:bookmarkStart w:id="80" w:name="n9"/>
      <w:bookmarkStart w:id="81" w:name="n-65134"/>
      <w:bookmarkStart w:id="82" w:name="p33"/>
      <w:bookmarkStart w:id="83" w:name="p-218671"/>
      <w:bookmarkStart w:id="84" w:name="p34"/>
      <w:bookmarkStart w:id="85" w:name="p-65136"/>
      <w:bookmarkStart w:id="86" w:name="p35"/>
      <w:bookmarkStart w:id="87" w:name="p-218672"/>
      <w:bookmarkStart w:id="88" w:name="p36"/>
      <w:bookmarkStart w:id="89" w:name="p-218674"/>
      <w:bookmarkStart w:id="90" w:name="n10"/>
      <w:bookmarkStart w:id="91" w:name="n-32362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4BA764E" w14:textId="3EABE74E" w:rsidR="004B410C" w:rsidRPr="006C554B" w:rsidRDefault="009F39BF" w:rsidP="00B31130">
      <w:pPr>
        <w:shd w:val="clear" w:color="auto" w:fill="FFFFFF"/>
        <w:spacing w:after="240"/>
        <w:jc w:val="center"/>
        <w:rPr>
          <w:rFonts w:cs="Times New Roman"/>
          <w:b/>
          <w:bCs/>
          <w:sz w:val="26"/>
          <w:szCs w:val="26"/>
        </w:rPr>
      </w:pPr>
      <w:r w:rsidRPr="006C554B">
        <w:rPr>
          <w:rFonts w:cs="Times New Roman"/>
          <w:b/>
          <w:bCs/>
          <w:sz w:val="26"/>
          <w:szCs w:val="26"/>
        </w:rPr>
        <w:lastRenderedPageBreak/>
        <w:t>V</w:t>
      </w:r>
      <w:r w:rsidR="00E10331">
        <w:rPr>
          <w:rFonts w:cs="Times New Roman"/>
          <w:b/>
          <w:bCs/>
          <w:sz w:val="26"/>
          <w:szCs w:val="26"/>
        </w:rPr>
        <w:t>I</w:t>
      </w:r>
      <w:r w:rsidR="00053D12">
        <w:rPr>
          <w:rFonts w:cs="Times New Roman"/>
          <w:b/>
          <w:bCs/>
          <w:sz w:val="26"/>
          <w:szCs w:val="26"/>
        </w:rPr>
        <w:t>.</w:t>
      </w:r>
      <w:r w:rsidR="00930F7C" w:rsidRPr="006C554B">
        <w:rPr>
          <w:rFonts w:cs="Times New Roman"/>
          <w:b/>
          <w:bCs/>
          <w:sz w:val="26"/>
          <w:szCs w:val="26"/>
        </w:rPr>
        <w:t xml:space="preserve"> </w:t>
      </w:r>
      <w:r w:rsidR="00E62E60" w:rsidRPr="006C554B">
        <w:rPr>
          <w:rFonts w:cs="Times New Roman"/>
          <w:b/>
          <w:bCs/>
          <w:sz w:val="26"/>
          <w:szCs w:val="26"/>
        </w:rPr>
        <w:t>U</w:t>
      </w:r>
      <w:r w:rsidR="00930F7C" w:rsidRPr="006C554B">
        <w:rPr>
          <w:rFonts w:cs="Times New Roman"/>
          <w:b/>
          <w:bCs/>
          <w:sz w:val="26"/>
          <w:szCs w:val="26"/>
        </w:rPr>
        <w:t>zraudzība</w:t>
      </w:r>
      <w:r w:rsidR="006C554B" w:rsidRPr="006C554B">
        <w:rPr>
          <w:rFonts w:cs="Times New Roman"/>
          <w:b/>
          <w:bCs/>
          <w:sz w:val="26"/>
          <w:szCs w:val="26"/>
        </w:rPr>
        <w:t>s nosacījumi</w:t>
      </w:r>
    </w:p>
    <w:p w14:paraId="2F780859" w14:textId="0835AA3D" w:rsidR="005226FD" w:rsidRPr="005226FD" w:rsidRDefault="00330FA9" w:rsidP="005226FD">
      <w:pPr>
        <w:tabs>
          <w:tab w:val="left" w:pos="851"/>
        </w:tabs>
        <w:spacing w:after="240"/>
        <w:jc w:val="both"/>
        <w:rPr>
          <w:rFonts w:cs="Times New Roman"/>
          <w:sz w:val="26"/>
          <w:szCs w:val="26"/>
          <w:shd w:val="clear" w:color="auto" w:fill="FFFFFF"/>
        </w:rPr>
      </w:pPr>
      <w:r>
        <w:rPr>
          <w:rFonts w:cs="Times New Roman"/>
          <w:sz w:val="26"/>
          <w:szCs w:val="26"/>
          <w:shd w:val="clear" w:color="auto" w:fill="FFFFFF"/>
        </w:rPr>
        <w:t>45</w:t>
      </w:r>
      <w:r w:rsidR="00BA6439" w:rsidRPr="005226FD">
        <w:rPr>
          <w:rFonts w:cs="Times New Roman"/>
          <w:sz w:val="26"/>
          <w:szCs w:val="26"/>
          <w:shd w:val="clear" w:color="auto" w:fill="FFFFFF"/>
        </w:rPr>
        <w:t xml:space="preserve">. </w:t>
      </w:r>
      <w:r w:rsidR="00AD0AB6" w:rsidRPr="005226FD">
        <w:rPr>
          <w:rFonts w:cs="Times New Roman"/>
          <w:sz w:val="26"/>
          <w:szCs w:val="26"/>
          <w:shd w:val="clear" w:color="auto" w:fill="FFFFFF"/>
        </w:rPr>
        <w:t xml:space="preserve">Sabiedrība “Altum” nodrošina </w:t>
      </w:r>
      <w:r w:rsidR="005226FD" w:rsidRPr="005226FD">
        <w:rPr>
          <w:rFonts w:cs="Times New Roman"/>
          <w:sz w:val="26"/>
          <w:szCs w:val="26"/>
          <w:shd w:val="clear" w:color="auto" w:fill="FFFFFF"/>
        </w:rPr>
        <w:t xml:space="preserve">šo noteikumu ietvaros </w:t>
      </w:r>
      <w:r w:rsidR="00AD0AB6" w:rsidRPr="005226FD">
        <w:rPr>
          <w:rFonts w:cs="Times New Roman"/>
          <w:sz w:val="26"/>
          <w:szCs w:val="26"/>
          <w:shd w:val="clear" w:color="auto" w:fill="FFFFFF"/>
        </w:rPr>
        <w:t>izsniegto sabiedrības “Altum” aizdevumu izlietošanas un aizdevumu atmaksas</w:t>
      </w:r>
      <w:r w:rsidR="002A3A4E" w:rsidRPr="005226FD">
        <w:rPr>
          <w:rFonts w:cs="Times New Roman"/>
          <w:sz w:val="26"/>
          <w:szCs w:val="26"/>
          <w:shd w:val="clear" w:color="auto" w:fill="FFFFFF"/>
        </w:rPr>
        <w:t xml:space="preserve"> </w:t>
      </w:r>
      <w:r w:rsidR="00AD0AB6" w:rsidRPr="005226FD">
        <w:rPr>
          <w:rFonts w:cs="Times New Roman"/>
          <w:sz w:val="26"/>
          <w:szCs w:val="26"/>
          <w:shd w:val="clear" w:color="auto" w:fill="FFFFFF"/>
        </w:rPr>
        <w:t xml:space="preserve">uzraudzību līdz sabiedrības “Altum” aizdevuma atmaksai pilnā apmērā, un </w:t>
      </w:r>
      <w:r w:rsidR="005226FD" w:rsidRPr="005226FD">
        <w:rPr>
          <w:rFonts w:cs="Times New Roman"/>
          <w:sz w:val="26"/>
          <w:szCs w:val="26"/>
          <w:shd w:val="clear" w:color="auto" w:fill="FFFFFF"/>
        </w:rPr>
        <w:t xml:space="preserve">veic </w:t>
      </w:r>
      <w:r w:rsidR="00AD0AB6" w:rsidRPr="00631BB0">
        <w:rPr>
          <w:rFonts w:cs="Times New Roman"/>
          <w:sz w:val="26"/>
          <w:szCs w:val="26"/>
          <w:shd w:val="clear" w:color="auto" w:fill="FFFFFF"/>
        </w:rPr>
        <w:t>pietiekamus, saprātīgus un samērīgus pasākumus to atgūšanai</w:t>
      </w:r>
      <w:r w:rsidR="002A3A4E" w:rsidRPr="005226FD">
        <w:rPr>
          <w:rFonts w:cs="Times New Roman"/>
          <w:sz w:val="26"/>
          <w:szCs w:val="26"/>
          <w:shd w:val="clear" w:color="auto" w:fill="FFFFFF"/>
        </w:rPr>
        <w:t>.</w:t>
      </w:r>
    </w:p>
    <w:p w14:paraId="43A73579" w14:textId="65F5072B" w:rsidR="005226FD" w:rsidRPr="005226FD" w:rsidRDefault="00330FA9" w:rsidP="005226FD">
      <w:pPr>
        <w:spacing w:after="240"/>
        <w:jc w:val="both"/>
        <w:rPr>
          <w:rFonts w:cs="Times New Roman"/>
          <w:sz w:val="26"/>
          <w:szCs w:val="26"/>
        </w:rPr>
      </w:pPr>
      <w:r>
        <w:rPr>
          <w:rFonts w:cs="Times New Roman"/>
          <w:sz w:val="26"/>
          <w:szCs w:val="26"/>
        </w:rPr>
        <w:t>46</w:t>
      </w:r>
      <w:r w:rsidR="002A3A4E">
        <w:rPr>
          <w:rFonts w:cs="Times New Roman"/>
          <w:sz w:val="26"/>
          <w:szCs w:val="26"/>
        </w:rPr>
        <w:t xml:space="preserve">. Sabiedrība “Altum” </w:t>
      </w:r>
      <w:r w:rsidR="00D0232C">
        <w:rPr>
          <w:rFonts w:cs="Times New Roman"/>
          <w:sz w:val="26"/>
          <w:szCs w:val="26"/>
        </w:rPr>
        <w:t>gūtās aizdevum</w:t>
      </w:r>
      <w:r w:rsidR="005226FD">
        <w:rPr>
          <w:rFonts w:cs="Times New Roman"/>
          <w:sz w:val="26"/>
          <w:szCs w:val="26"/>
        </w:rPr>
        <w:t>u pamatsummas</w:t>
      </w:r>
      <w:r w:rsidR="00D0232C">
        <w:rPr>
          <w:rFonts w:cs="Times New Roman"/>
          <w:sz w:val="26"/>
          <w:szCs w:val="26"/>
        </w:rPr>
        <w:t xml:space="preserve"> atmaksas ieskaita mājokļu pieejamības fondā.</w:t>
      </w:r>
    </w:p>
    <w:p w14:paraId="24BBEF55" w14:textId="16864436" w:rsidR="00812616" w:rsidRDefault="00330FA9" w:rsidP="005226FD">
      <w:pPr>
        <w:tabs>
          <w:tab w:val="left" w:pos="851"/>
        </w:tabs>
        <w:spacing w:after="240"/>
        <w:jc w:val="both"/>
        <w:rPr>
          <w:rFonts w:cs="Times New Roman"/>
          <w:sz w:val="26"/>
          <w:szCs w:val="26"/>
          <w:shd w:val="clear" w:color="auto" w:fill="FFFFFF"/>
        </w:rPr>
      </w:pPr>
      <w:r w:rsidRPr="00692719">
        <w:rPr>
          <w:rFonts w:cs="Times New Roman"/>
          <w:sz w:val="26"/>
          <w:szCs w:val="26"/>
          <w:shd w:val="clear" w:color="auto" w:fill="FFFFFF"/>
        </w:rPr>
        <w:t>47</w:t>
      </w:r>
      <w:r w:rsidR="00B715DE" w:rsidRPr="00692719">
        <w:rPr>
          <w:rFonts w:cs="Times New Roman"/>
          <w:sz w:val="26"/>
          <w:szCs w:val="26"/>
          <w:shd w:val="clear" w:color="auto" w:fill="FFFFFF"/>
        </w:rPr>
        <w:t xml:space="preserve">. </w:t>
      </w:r>
      <w:r w:rsidR="00AD0AB6" w:rsidRPr="00692719">
        <w:rPr>
          <w:rFonts w:cs="Times New Roman"/>
          <w:sz w:val="26"/>
          <w:szCs w:val="26"/>
          <w:shd w:val="clear" w:color="auto" w:fill="FFFFFF"/>
        </w:rPr>
        <w:t xml:space="preserve">Soda veidi un apmēri par šo noteikumu nosacījumu neievērošanu ir noteikti šo noteikumu </w:t>
      </w:r>
      <w:r w:rsidR="00496683" w:rsidRPr="00692719">
        <w:rPr>
          <w:rFonts w:cs="Times New Roman"/>
          <w:sz w:val="26"/>
          <w:szCs w:val="26"/>
          <w:shd w:val="clear" w:color="auto" w:fill="FFFFFF"/>
        </w:rPr>
        <w:t>2</w:t>
      </w:r>
      <w:r w:rsidR="00692719" w:rsidRPr="00692719">
        <w:rPr>
          <w:rFonts w:cs="Times New Roman"/>
          <w:sz w:val="26"/>
          <w:szCs w:val="26"/>
          <w:shd w:val="clear" w:color="auto" w:fill="FFFFFF"/>
        </w:rPr>
        <w:t>0</w:t>
      </w:r>
      <w:r w:rsidR="00AD0AB6" w:rsidRPr="00692719">
        <w:rPr>
          <w:rFonts w:cs="Times New Roman"/>
          <w:sz w:val="26"/>
          <w:szCs w:val="26"/>
          <w:shd w:val="clear" w:color="auto" w:fill="FFFFFF"/>
        </w:rPr>
        <w:t xml:space="preserve">.punktā minētā civiltiesiskā līguma ietvaros, un tos sabiedrība “Altum” saskaņo ar </w:t>
      </w:r>
      <w:r w:rsidR="00B83463" w:rsidRPr="00692719">
        <w:rPr>
          <w:rFonts w:cs="Times New Roman"/>
          <w:sz w:val="26"/>
          <w:szCs w:val="26"/>
          <w:shd w:val="clear" w:color="auto" w:fill="FFFFFF"/>
        </w:rPr>
        <w:t>ministriju</w:t>
      </w:r>
      <w:r w:rsidR="00AD0AB6" w:rsidRPr="00692719">
        <w:rPr>
          <w:rFonts w:cs="Times New Roman"/>
          <w:sz w:val="26"/>
          <w:szCs w:val="26"/>
          <w:shd w:val="clear" w:color="auto" w:fill="FFFFFF"/>
        </w:rPr>
        <w:t>.</w:t>
      </w:r>
      <w:r w:rsidR="00AD0AB6">
        <w:rPr>
          <w:rFonts w:cs="Times New Roman"/>
          <w:sz w:val="26"/>
          <w:szCs w:val="26"/>
          <w:shd w:val="clear" w:color="auto" w:fill="FFFFFF"/>
        </w:rPr>
        <w:t xml:space="preserve"> </w:t>
      </w:r>
    </w:p>
    <w:p w14:paraId="1F646F44" w14:textId="31713EBF" w:rsidR="00110417" w:rsidRDefault="00330FA9" w:rsidP="00B715DE">
      <w:pPr>
        <w:tabs>
          <w:tab w:val="left" w:pos="851"/>
        </w:tabs>
        <w:jc w:val="both"/>
        <w:rPr>
          <w:rFonts w:cs="Times New Roman"/>
          <w:sz w:val="26"/>
          <w:szCs w:val="26"/>
          <w:shd w:val="clear" w:color="auto" w:fill="FFFFFF"/>
        </w:rPr>
      </w:pPr>
      <w:r>
        <w:rPr>
          <w:rFonts w:cs="Times New Roman"/>
          <w:sz w:val="26"/>
          <w:szCs w:val="26"/>
          <w:shd w:val="clear" w:color="auto" w:fill="FFFFFF"/>
        </w:rPr>
        <w:t>48</w:t>
      </w:r>
      <w:r w:rsidR="00110417">
        <w:rPr>
          <w:rFonts w:cs="Times New Roman"/>
          <w:sz w:val="26"/>
          <w:szCs w:val="26"/>
          <w:shd w:val="clear" w:color="auto" w:fill="FFFFFF"/>
        </w:rPr>
        <w:t xml:space="preserve">. </w:t>
      </w:r>
      <w:r>
        <w:rPr>
          <w:rFonts w:cs="Times New Roman"/>
          <w:sz w:val="26"/>
          <w:szCs w:val="26"/>
          <w:shd w:val="clear" w:color="auto" w:fill="FFFFFF"/>
        </w:rPr>
        <w:t>“</w:t>
      </w:r>
      <w:r w:rsidR="00110417">
        <w:rPr>
          <w:rFonts w:cs="Times New Roman"/>
          <w:sz w:val="26"/>
          <w:szCs w:val="26"/>
          <w:shd w:val="clear" w:color="auto" w:fill="FFFFFF"/>
        </w:rPr>
        <w:t>Possessor</w:t>
      </w:r>
      <w:r>
        <w:rPr>
          <w:rFonts w:cs="Times New Roman"/>
          <w:sz w:val="26"/>
          <w:szCs w:val="26"/>
          <w:shd w:val="clear" w:color="auto" w:fill="FFFFFF"/>
        </w:rPr>
        <w:t>”</w:t>
      </w:r>
      <w:r w:rsidR="00110417">
        <w:rPr>
          <w:rFonts w:cs="Times New Roman"/>
          <w:sz w:val="26"/>
          <w:szCs w:val="26"/>
          <w:shd w:val="clear" w:color="auto" w:fill="FFFFFF"/>
        </w:rPr>
        <w:t xml:space="preserve"> uzraudzības funkcijas</w:t>
      </w:r>
      <w:r>
        <w:rPr>
          <w:rFonts w:cs="Times New Roman"/>
          <w:sz w:val="26"/>
          <w:szCs w:val="26"/>
          <w:shd w:val="clear" w:color="auto" w:fill="FFFFFF"/>
        </w:rPr>
        <w:t xml:space="preserve"> ietvaros veic šādas aktivitātes</w:t>
      </w:r>
      <w:r w:rsidR="00110417">
        <w:rPr>
          <w:rFonts w:cs="Times New Roman"/>
          <w:sz w:val="26"/>
          <w:szCs w:val="26"/>
          <w:shd w:val="clear" w:color="auto" w:fill="FFFFFF"/>
        </w:rPr>
        <w:t>:</w:t>
      </w:r>
    </w:p>
    <w:p w14:paraId="56EA72E4" w14:textId="64639A50" w:rsidR="00812616" w:rsidRDefault="00330FA9" w:rsidP="00B715DE">
      <w:pPr>
        <w:tabs>
          <w:tab w:val="left" w:pos="851"/>
        </w:tabs>
        <w:ind w:left="567"/>
        <w:jc w:val="both"/>
        <w:rPr>
          <w:rFonts w:cs="Times New Roman"/>
          <w:sz w:val="26"/>
          <w:szCs w:val="26"/>
        </w:rPr>
      </w:pPr>
      <w:r>
        <w:rPr>
          <w:rFonts w:cs="Times New Roman"/>
          <w:sz w:val="26"/>
          <w:szCs w:val="26"/>
        </w:rPr>
        <w:t>48</w:t>
      </w:r>
      <w:r w:rsidR="00812616">
        <w:rPr>
          <w:rFonts w:cs="Times New Roman"/>
          <w:sz w:val="26"/>
          <w:szCs w:val="26"/>
        </w:rPr>
        <w:t>.1. nodrošina p</w:t>
      </w:r>
      <w:r w:rsidR="00812616" w:rsidRPr="00812616">
        <w:rPr>
          <w:rFonts w:cs="Times New Roman"/>
          <w:sz w:val="26"/>
          <w:szCs w:val="26"/>
        </w:rPr>
        <w:t>ārbaud</w:t>
      </w:r>
      <w:r w:rsidR="00812616">
        <w:rPr>
          <w:rFonts w:cs="Times New Roman"/>
          <w:sz w:val="26"/>
          <w:szCs w:val="26"/>
        </w:rPr>
        <w:t>es</w:t>
      </w:r>
      <w:r w:rsidR="00812616" w:rsidRPr="00812616">
        <w:rPr>
          <w:rFonts w:cs="Times New Roman"/>
          <w:sz w:val="26"/>
          <w:szCs w:val="26"/>
        </w:rPr>
        <w:t xml:space="preserve"> projekt</w:t>
      </w:r>
      <w:r w:rsidR="00812616">
        <w:rPr>
          <w:rFonts w:cs="Times New Roman"/>
          <w:sz w:val="26"/>
          <w:szCs w:val="26"/>
        </w:rPr>
        <w:t>u</w:t>
      </w:r>
      <w:r w:rsidR="00812616" w:rsidRPr="00812616">
        <w:rPr>
          <w:rFonts w:cs="Times New Roman"/>
          <w:sz w:val="26"/>
          <w:szCs w:val="26"/>
        </w:rPr>
        <w:t xml:space="preserve"> īstenošanas vietā</w:t>
      </w:r>
      <w:r w:rsidR="00812616">
        <w:rPr>
          <w:rFonts w:cs="Times New Roman"/>
          <w:sz w:val="26"/>
          <w:szCs w:val="26"/>
        </w:rPr>
        <w:t xml:space="preserve">s, izvērtējot, </w:t>
      </w:r>
      <w:r w:rsidR="00812616" w:rsidRPr="00812616">
        <w:rPr>
          <w:rFonts w:cs="Times New Roman"/>
          <w:sz w:val="26"/>
          <w:szCs w:val="26"/>
        </w:rPr>
        <w:t>vai ir nodrošināt</w:t>
      </w:r>
      <w:r w:rsidR="00812616">
        <w:rPr>
          <w:rFonts w:cs="Times New Roman"/>
          <w:sz w:val="26"/>
          <w:szCs w:val="26"/>
        </w:rPr>
        <w:t xml:space="preserve">a dzīvojamās īres mājas </w:t>
      </w:r>
      <w:r w:rsidR="00812616" w:rsidRPr="00496683">
        <w:rPr>
          <w:rFonts w:cs="Times New Roman"/>
          <w:sz w:val="26"/>
          <w:szCs w:val="26"/>
        </w:rPr>
        <w:t>būvniecība un šo noteikumu 1</w:t>
      </w:r>
      <w:r w:rsidR="00496683" w:rsidRPr="00496683">
        <w:rPr>
          <w:rFonts w:cs="Times New Roman"/>
          <w:sz w:val="26"/>
          <w:szCs w:val="26"/>
        </w:rPr>
        <w:t>1</w:t>
      </w:r>
      <w:r w:rsidR="00812616" w:rsidRPr="00496683">
        <w:rPr>
          <w:rFonts w:cs="Times New Roman"/>
          <w:sz w:val="26"/>
          <w:szCs w:val="26"/>
        </w:rPr>
        <w:t>.punktā minētā</w:t>
      </w:r>
      <w:r w:rsidR="00812616">
        <w:rPr>
          <w:rFonts w:cs="Times New Roman"/>
          <w:sz w:val="26"/>
          <w:szCs w:val="26"/>
        </w:rPr>
        <w:t xml:space="preserve"> </w:t>
      </w:r>
      <w:r w:rsidR="00812616" w:rsidRPr="00812616">
        <w:rPr>
          <w:rFonts w:cs="Times New Roman"/>
          <w:sz w:val="26"/>
          <w:szCs w:val="26"/>
        </w:rPr>
        <w:t>sabiedrisk</w:t>
      </w:r>
      <w:r w:rsidR="00812616">
        <w:rPr>
          <w:rFonts w:cs="Times New Roman"/>
          <w:sz w:val="26"/>
          <w:szCs w:val="26"/>
        </w:rPr>
        <w:t>ā</w:t>
      </w:r>
      <w:r w:rsidR="00812616" w:rsidRPr="00812616">
        <w:rPr>
          <w:rFonts w:cs="Times New Roman"/>
          <w:sz w:val="26"/>
          <w:szCs w:val="26"/>
        </w:rPr>
        <w:t xml:space="preserve"> pakalpojum</w:t>
      </w:r>
      <w:r w:rsidR="00812616">
        <w:rPr>
          <w:rFonts w:cs="Times New Roman"/>
          <w:sz w:val="26"/>
          <w:szCs w:val="26"/>
        </w:rPr>
        <w:t>a sniegšana;</w:t>
      </w:r>
    </w:p>
    <w:p w14:paraId="3153B56C" w14:textId="0FEF12DE" w:rsidR="00812616" w:rsidRPr="00812616" w:rsidRDefault="00330FA9" w:rsidP="00B715DE">
      <w:pPr>
        <w:tabs>
          <w:tab w:val="left" w:pos="851"/>
        </w:tabs>
        <w:ind w:left="567"/>
        <w:jc w:val="both"/>
        <w:rPr>
          <w:rFonts w:cs="Times New Roman"/>
          <w:sz w:val="26"/>
          <w:szCs w:val="26"/>
        </w:rPr>
      </w:pPr>
      <w:r>
        <w:rPr>
          <w:rFonts w:cs="Times New Roman"/>
          <w:sz w:val="26"/>
          <w:szCs w:val="26"/>
        </w:rPr>
        <w:t>48</w:t>
      </w:r>
      <w:r w:rsidR="00812616">
        <w:rPr>
          <w:rFonts w:cs="Times New Roman"/>
          <w:sz w:val="26"/>
          <w:szCs w:val="26"/>
        </w:rPr>
        <w:t xml:space="preserve">.2. </w:t>
      </w:r>
      <w:r w:rsidR="00CC0D41">
        <w:rPr>
          <w:rFonts w:cs="Times New Roman"/>
          <w:sz w:val="26"/>
          <w:szCs w:val="26"/>
        </w:rPr>
        <w:t>nodrošina u</w:t>
      </w:r>
      <w:r w:rsidR="00812616" w:rsidRPr="00812616">
        <w:rPr>
          <w:rFonts w:cs="Times New Roman"/>
          <w:sz w:val="26"/>
          <w:szCs w:val="26"/>
        </w:rPr>
        <w:t>zraudzīb</w:t>
      </w:r>
      <w:r w:rsidR="00CC0D41">
        <w:rPr>
          <w:rFonts w:cs="Times New Roman"/>
          <w:sz w:val="26"/>
          <w:szCs w:val="26"/>
        </w:rPr>
        <w:t>u</w:t>
      </w:r>
      <w:r w:rsidR="00812616" w:rsidRPr="00812616">
        <w:rPr>
          <w:rFonts w:cs="Times New Roman"/>
          <w:sz w:val="26"/>
          <w:szCs w:val="26"/>
        </w:rPr>
        <w:t xml:space="preserve"> pār īres līgumiem un to atbilstību </w:t>
      </w:r>
      <w:r w:rsidR="00496683">
        <w:rPr>
          <w:rFonts w:cs="Times New Roman"/>
          <w:sz w:val="26"/>
          <w:szCs w:val="26"/>
        </w:rPr>
        <w:t>šiem noteikumiem;</w:t>
      </w:r>
    </w:p>
    <w:p w14:paraId="1D0C4125" w14:textId="5074BFE0" w:rsidR="00812616" w:rsidRDefault="00330FA9" w:rsidP="00B715DE">
      <w:pPr>
        <w:tabs>
          <w:tab w:val="left" w:pos="851"/>
        </w:tabs>
        <w:ind w:left="567"/>
        <w:jc w:val="both"/>
        <w:rPr>
          <w:rFonts w:cs="Times New Roman"/>
          <w:sz w:val="26"/>
          <w:szCs w:val="26"/>
        </w:rPr>
      </w:pPr>
      <w:r>
        <w:rPr>
          <w:rFonts w:cs="Times New Roman"/>
          <w:sz w:val="26"/>
          <w:szCs w:val="26"/>
        </w:rPr>
        <w:t>48</w:t>
      </w:r>
      <w:r w:rsidR="00CC0D41" w:rsidRPr="00496683">
        <w:rPr>
          <w:rFonts w:cs="Times New Roman"/>
          <w:sz w:val="26"/>
          <w:szCs w:val="26"/>
        </w:rPr>
        <w:t>.3. nodrošina uzraudzību</w:t>
      </w:r>
      <w:r w:rsidR="00812616" w:rsidRPr="00496683">
        <w:rPr>
          <w:rFonts w:cs="Times New Roman"/>
          <w:sz w:val="26"/>
          <w:szCs w:val="26"/>
        </w:rPr>
        <w:t>, ka tiek veikt</w:t>
      </w:r>
      <w:r w:rsidR="00CC0D41" w:rsidRPr="00496683">
        <w:rPr>
          <w:rFonts w:cs="Times New Roman"/>
          <w:sz w:val="26"/>
          <w:szCs w:val="26"/>
        </w:rPr>
        <w:t>a</w:t>
      </w:r>
      <w:r w:rsidR="00812616" w:rsidRPr="00496683">
        <w:rPr>
          <w:rFonts w:cs="Times New Roman"/>
          <w:sz w:val="26"/>
          <w:szCs w:val="26"/>
        </w:rPr>
        <w:t xml:space="preserve"> </w:t>
      </w:r>
      <w:r w:rsidR="00CC0D41" w:rsidRPr="00496683">
        <w:rPr>
          <w:rFonts w:cs="Times New Roman"/>
          <w:sz w:val="26"/>
          <w:szCs w:val="26"/>
        </w:rPr>
        <w:t xml:space="preserve">dzīvojamās īres mājas pārvaldnieka atlase saskaņā ar šo </w:t>
      </w:r>
      <w:r w:rsidR="00CC0D41" w:rsidRPr="000A24D2">
        <w:rPr>
          <w:rFonts w:cs="Times New Roman"/>
          <w:sz w:val="26"/>
          <w:szCs w:val="26"/>
        </w:rPr>
        <w:t xml:space="preserve">noteikumu </w:t>
      </w:r>
      <w:r w:rsidR="00B83463">
        <w:rPr>
          <w:rFonts w:cs="Times New Roman"/>
          <w:sz w:val="26"/>
          <w:szCs w:val="26"/>
        </w:rPr>
        <w:t>16</w:t>
      </w:r>
      <w:r w:rsidR="00CC0D41" w:rsidRPr="00A32382">
        <w:rPr>
          <w:rFonts w:cs="Times New Roman"/>
          <w:sz w:val="26"/>
          <w:szCs w:val="26"/>
        </w:rPr>
        <w:t>.punktu</w:t>
      </w:r>
      <w:r w:rsidR="00B715DE" w:rsidRPr="005226FD">
        <w:rPr>
          <w:rFonts w:cs="Times New Roman"/>
          <w:sz w:val="26"/>
          <w:szCs w:val="26"/>
        </w:rPr>
        <w:t>;</w:t>
      </w:r>
    </w:p>
    <w:p w14:paraId="295486C2" w14:textId="1C4A329F" w:rsidR="00812616" w:rsidRPr="00812616" w:rsidRDefault="00330FA9" w:rsidP="00B715DE">
      <w:pPr>
        <w:tabs>
          <w:tab w:val="left" w:pos="851"/>
        </w:tabs>
        <w:ind w:left="567"/>
        <w:jc w:val="both"/>
        <w:rPr>
          <w:rFonts w:cs="Times New Roman"/>
          <w:sz w:val="26"/>
          <w:szCs w:val="26"/>
        </w:rPr>
      </w:pPr>
      <w:r>
        <w:rPr>
          <w:rFonts w:cs="Times New Roman"/>
          <w:sz w:val="26"/>
          <w:szCs w:val="26"/>
        </w:rPr>
        <w:t>48</w:t>
      </w:r>
      <w:r w:rsidR="00CC0D41">
        <w:rPr>
          <w:rFonts w:cs="Times New Roman"/>
          <w:sz w:val="26"/>
          <w:szCs w:val="26"/>
        </w:rPr>
        <w:t>.4. uzrauga</w:t>
      </w:r>
      <w:r w:rsidR="00812616" w:rsidRPr="00812616">
        <w:rPr>
          <w:rFonts w:cs="Times New Roman"/>
          <w:sz w:val="26"/>
          <w:szCs w:val="26"/>
        </w:rPr>
        <w:t xml:space="preserve"> ēkas uzturēšanas plān</w:t>
      </w:r>
      <w:r w:rsidR="00FD2B93">
        <w:rPr>
          <w:rFonts w:cs="Times New Roman"/>
          <w:sz w:val="26"/>
          <w:szCs w:val="26"/>
        </w:rPr>
        <w:t>a esamību un izpildi</w:t>
      </w:r>
      <w:r w:rsidR="005226FD">
        <w:rPr>
          <w:rFonts w:cs="Times New Roman"/>
          <w:sz w:val="26"/>
          <w:szCs w:val="26"/>
        </w:rPr>
        <w:t>;</w:t>
      </w:r>
      <w:r w:rsidR="00812616" w:rsidRPr="00812616">
        <w:rPr>
          <w:rFonts w:cs="Times New Roman"/>
          <w:sz w:val="26"/>
          <w:szCs w:val="26"/>
        </w:rPr>
        <w:t xml:space="preserve"> </w:t>
      </w:r>
    </w:p>
    <w:p w14:paraId="4A3D0894" w14:textId="2334A788" w:rsidR="00B715DE" w:rsidRDefault="00330FA9" w:rsidP="005226FD">
      <w:pPr>
        <w:tabs>
          <w:tab w:val="left" w:pos="851"/>
        </w:tabs>
        <w:spacing w:after="240"/>
        <w:ind w:left="567"/>
        <w:jc w:val="both"/>
        <w:rPr>
          <w:rFonts w:cs="Times New Roman"/>
          <w:sz w:val="26"/>
          <w:szCs w:val="26"/>
        </w:rPr>
      </w:pPr>
      <w:r w:rsidRPr="00330FA9">
        <w:rPr>
          <w:rFonts w:cs="Times New Roman"/>
          <w:sz w:val="26"/>
          <w:szCs w:val="26"/>
        </w:rPr>
        <w:t>48</w:t>
      </w:r>
      <w:r w:rsidR="00CC0D41" w:rsidRPr="00330FA9">
        <w:rPr>
          <w:rFonts w:cs="Times New Roman"/>
          <w:sz w:val="26"/>
          <w:szCs w:val="26"/>
        </w:rPr>
        <w:t xml:space="preserve">.5. </w:t>
      </w:r>
      <w:r w:rsidR="005226FD" w:rsidRPr="00330FA9">
        <w:rPr>
          <w:rFonts w:cs="Times New Roman"/>
          <w:sz w:val="26"/>
          <w:szCs w:val="26"/>
        </w:rPr>
        <w:t>p</w:t>
      </w:r>
      <w:r w:rsidR="00812616" w:rsidRPr="00330FA9">
        <w:rPr>
          <w:rFonts w:cs="Times New Roman"/>
          <w:sz w:val="26"/>
          <w:szCs w:val="26"/>
        </w:rPr>
        <w:t xml:space="preserve">ārbauda </w:t>
      </w:r>
      <w:r w:rsidR="00CC0D41" w:rsidRPr="00330FA9">
        <w:rPr>
          <w:rFonts w:cs="Times New Roman"/>
          <w:sz w:val="26"/>
          <w:szCs w:val="26"/>
        </w:rPr>
        <w:t>pārmērīga</w:t>
      </w:r>
      <w:r w:rsidR="00A32382" w:rsidRPr="00330FA9">
        <w:rPr>
          <w:rFonts w:cs="Times New Roman"/>
          <w:sz w:val="26"/>
          <w:szCs w:val="26"/>
        </w:rPr>
        <w:t>s</w:t>
      </w:r>
      <w:r w:rsidR="00CC0D41" w:rsidRPr="00330FA9">
        <w:rPr>
          <w:rFonts w:cs="Times New Roman"/>
          <w:sz w:val="26"/>
          <w:szCs w:val="26"/>
        </w:rPr>
        <w:t xml:space="preserve"> kompensācija</w:t>
      </w:r>
      <w:r w:rsidR="00A32382" w:rsidRPr="00330FA9">
        <w:rPr>
          <w:rFonts w:cs="Times New Roman"/>
          <w:sz w:val="26"/>
          <w:szCs w:val="26"/>
        </w:rPr>
        <w:t>s esamību</w:t>
      </w:r>
      <w:r w:rsidR="00CC0D41" w:rsidRPr="00330FA9">
        <w:rPr>
          <w:rFonts w:cs="Times New Roman"/>
          <w:sz w:val="26"/>
          <w:szCs w:val="26"/>
        </w:rPr>
        <w:t xml:space="preserve"> saskaņā ar šo noteikumu </w:t>
      </w:r>
      <w:r w:rsidRPr="00330FA9">
        <w:rPr>
          <w:rFonts w:cs="Times New Roman"/>
          <w:sz w:val="26"/>
          <w:szCs w:val="26"/>
        </w:rPr>
        <w:t>38</w:t>
      </w:r>
      <w:r w:rsidR="00CC0D41" w:rsidRPr="00330FA9">
        <w:rPr>
          <w:rFonts w:cs="Times New Roman"/>
          <w:sz w:val="26"/>
          <w:szCs w:val="26"/>
        </w:rPr>
        <w:t>.punktā minēto kārtību</w:t>
      </w:r>
      <w:r w:rsidR="00D91E88" w:rsidRPr="00330FA9">
        <w:rPr>
          <w:rFonts w:cs="Times New Roman"/>
          <w:sz w:val="26"/>
          <w:szCs w:val="26"/>
        </w:rPr>
        <w:t>.</w:t>
      </w:r>
    </w:p>
    <w:p w14:paraId="2564E708" w14:textId="153B9F9C" w:rsidR="000A24D2" w:rsidRPr="005226FD" w:rsidRDefault="00330FA9" w:rsidP="005226FD">
      <w:pPr>
        <w:tabs>
          <w:tab w:val="left" w:pos="851"/>
        </w:tabs>
        <w:spacing w:after="240"/>
        <w:jc w:val="both"/>
        <w:rPr>
          <w:rFonts w:cs="Times New Roman"/>
          <w:sz w:val="26"/>
          <w:szCs w:val="26"/>
        </w:rPr>
      </w:pPr>
      <w:r>
        <w:rPr>
          <w:rFonts w:cs="Times New Roman"/>
          <w:sz w:val="26"/>
          <w:szCs w:val="26"/>
        </w:rPr>
        <w:t>49</w:t>
      </w:r>
      <w:r w:rsidR="00B715DE">
        <w:rPr>
          <w:rFonts w:cs="Times New Roman"/>
          <w:sz w:val="26"/>
          <w:szCs w:val="26"/>
        </w:rPr>
        <w:t xml:space="preserve">. </w:t>
      </w:r>
      <w:r>
        <w:rPr>
          <w:rFonts w:cs="Times New Roman"/>
          <w:sz w:val="26"/>
          <w:szCs w:val="26"/>
        </w:rPr>
        <w:t>“</w:t>
      </w:r>
      <w:r w:rsidR="00CC0D41">
        <w:rPr>
          <w:rFonts w:cs="Times New Roman"/>
          <w:sz w:val="26"/>
          <w:szCs w:val="26"/>
        </w:rPr>
        <w:t>Possessor</w:t>
      </w:r>
      <w:r>
        <w:rPr>
          <w:rFonts w:cs="Times New Roman"/>
          <w:sz w:val="26"/>
          <w:szCs w:val="26"/>
        </w:rPr>
        <w:t>”</w:t>
      </w:r>
      <w:r w:rsidR="00CC0D41">
        <w:rPr>
          <w:rFonts w:cs="Times New Roman"/>
          <w:sz w:val="26"/>
          <w:szCs w:val="26"/>
        </w:rPr>
        <w:t xml:space="preserve"> </w:t>
      </w:r>
      <w:r w:rsidR="005226FD">
        <w:rPr>
          <w:rFonts w:cs="Times New Roman"/>
          <w:sz w:val="26"/>
          <w:szCs w:val="26"/>
        </w:rPr>
        <w:t xml:space="preserve">šo noteikumu </w:t>
      </w:r>
      <w:r>
        <w:rPr>
          <w:rFonts w:cs="Times New Roman"/>
          <w:sz w:val="26"/>
          <w:szCs w:val="26"/>
        </w:rPr>
        <w:t>48</w:t>
      </w:r>
      <w:r w:rsidR="00CC0D41">
        <w:rPr>
          <w:rFonts w:cs="Times New Roman"/>
          <w:sz w:val="26"/>
          <w:szCs w:val="26"/>
        </w:rPr>
        <w:t>.</w:t>
      </w:r>
      <w:r w:rsidR="005226FD">
        <w:rPr>
          <w:rFonts w:cs="Times New Roman"/>
          <w:sz w:val="26"/>
          <w:szCs w:val="26"/>
        </w:rPr>
        <w:t> </w:t>
      </w:r>
      <w:r w:rsidR="00CC0D41">
        <w:rPr>
          <w:rFonts w:cs="Times New Roman"/>
          <w:sz w:val="26"/>
          <w:szCs w:val="26"/>
        </w:rPr>
        <w:t xml:space="preserve">punktā minēto </w:t>
      </w:r>
      <w:r>
        <w:rPr>
          <w:rFonts w:cs="Times New Roman"/>
          <w:sz w:val="26"/>
          <w:szCs w:val="26"/>
        </w:rPr>
        <w:t>aktivitāšu</w:t>
      </w:r>
      <w:r w:rsidR="00CC0D41">
        <w:rPr>
          <w:rFonts w:cs="Times New Roman"/>
          <w:sz w:val="26"/>
          <w:szCs w:val="26"/>
        </w:rPr>
        <w:t xml:space="preserve"> </w:t>
      </w:r>
      <w:r>
        <w:rPr>
          <w:rFonts w:cs="Times New Roman"/>
          <w:sz w:val="26"/>
          <w:szCs w:val="26"/>
        </w:rPr>
        <w:t>regularitāti</w:t>
      </w:r>
      <w:r w:rsidR="00CC0D41">
        <w:rPr>
          <w:rFonts w:cs="Times New Roman"/>
          <w:sz w:val="26"/>
          <w:szCs w:val="26"/>
        </w:rPr>
        <w:t xml:space="preserve"> saskaņo ar </w:t>
      </w:r>
      <w:r w:rsidR="00B83463">
        <w:rPr>
          <w:rFonts w:cs="Times New Roman"/>
          <w:sz w:val="26"/>
          <w:szCs w:val="26"/>
        </w:rPr>
        <w:t>ministriju</w:t>
      </w:r>
      <w:r w:rsidR="00CC0D41">
        <w:rPr>
          <w:rFonts w:cs="Times New Roman"/>
          <w:sz w:val="26"/>
          <w:szCs w:val="26"/>
        </w:rPr>
        <w:t xml:space="preserve">. </w:t>
      </w:r>
    </w:p>
    <w:p w14:paraId="0FF9F826" w14:textId="2B66DFB1" w:rsidR="004D59C9" w:rsidRPr="004D59C9" w:rsidRDefault="00FD1C73" w:rsidP="00B31130">
      <w:pPr>
        <w:shd w:val="clear" w:color="auto" w:fill="FFFFFF"/>
        <w:spacing w:after="240"/>
        <w:jc w:val="center"/>
        <w:rPr>
          <w:rFonts w:cs="Times New Roman"/>
          <w:b/>
          <w:bCs/>
          <w:sz w:val="26"/>
          <w:szCs w:val="26"/>
        </w:rPr>
      </w:pPr>
      <w:r w:rsidRPr="004D59C9">
        <w:rPr>
          <w:rFonts w:cs="Times New Roman"/>
          <w:b/>
          <w:bCs/>
          <w:sz w:val="26"/>
          <w:szCs w:val="26"/>
        </w:rPr>
        <w:t xml:space="preserve">VII. </w:t>
      </w:r>
      <w:r w:rsidR="004D59C9" w:rsidRPr="004D59C9">
        <w:rPr>
          <w:rFonts w:cs="Times New Roman"/>
          <w:b/>
          <w:bCs/>
          <w:sz w:val="26"/>
          <w:szCs w:val="26"/>
        </w:rPr>
        <w:t>Atbalsta apvienošanas</w:t>
      </w:r>
      <w:r w:rsidR="007A5D76">
        <w:rPr>
          <w:rFonts w:cs="Times New Roman"/>
          <w:b/>
          <w:bCs/>
          <w:sz w:val="26"/>
          <w:szCs w:val="26"/>
        </w:rPr>
        <w:t xml:space="preserve"> un citi</w:t>
      </w:r>
      <w:r w:rsidR="004D59C9" w:rsidRPr="004D59C9">
        <w:rPr>
          <w:rFonts w:cs="Times New Roman"/>
          <w:b/>
          <w:bCs/>
          <w:sz w:val="26"/>
          <w:szCs w:val="26"/>
        </w:rPr>
        <w:t xml:space="preserve"> nosacījumi </w:t>
      </w:r>
    </w:p>
    <w:p w14:paraId="41DF8054" w14:textId="351FAF3F" w:rsidR="00B57C32" w:rsidRPr="005226FD" w:rsidRDefault="004D59C9" w:rsidP="005226FD">
      <w:pPr>
        <w:keepLines/>
        <w:widowControl w:val="0"/>
        <w:spacing w:after="240"/>
        <w:jc w:val="both"/>
        <w:rPr>
          <w:rFonts w:cs="Times New Roman"/>
          <w:sz w:val="26"/>
          <w:szCs w:val="26"/>
        </w:rPr>
      </w:pPr>
      <w:r w:rsidRPr="004D59C9">
        <w:rPr>
          <w:rFonts w:cs="Times New Roman"/>
          <w:sz w:val="26"/>
          <w:szCs w:val="26"/>
        </w:rPr>
        <w:t>5</w:t>
      </w:r>
      <w:r w:rsidR="00330FA9">
        <w:rPr>
          <w:rFonts w:cs="Times New Roman"/>
          <w:sz w:val="26"/>
          <w:szCs w:val="26"/>
        </w:rPr>
        <w:t>0</w:t>
      </w:r>
      <w:r w:rsidRPr="004D59C9">
        <w:rPr>
          <w:rFonts w:cs="Times New Roman"/>
          <w:sz w:val="26"/>
          <w:szCs w:val="26"/>
        </w:rPr>
        <w:t xml:space="preserve">. </w:t>
      </w:r>
      <w:r w:rsidR="00FF43DF" w:rsidRPr="004D59C9">
        <w:rPr>
          <w:rFonts w:cs="Times New Roman"/>
          <w:sz w:val="26"/>
          <w:szCs w:val="26"/>
        </w:rPr>
        <w:t>Atbalstu, ko sniedz šo noteikumu ietvaros</w:t>
      </w:r>
      <w:r w:rsidR="005226FD">
        <w:rPr>
          <w:rFonts w:cs="Times New Roman"/>
          <w:sz w:val="26"/>
          <w:szCs w:val="26"/>
        </w:rPr>
        <w:t>,</w:t>
      </w:r>
      <w:r w:rsidR="00FF43DF" w:rsidRPr="004D59C9">
        <w:rPr>
          <w:rFonts w:cs="Times New Roman"/>
          <w:sz w:val="26"/>
          <w:szCs w:val="26"/>
        </w:rPr>
        <w:t xml:space="preserve"> var apvienot ar atbalstu citu noteikumu ietvaros par dažādām attiecināmajām izmaksām.</w:t>
      </w:r>
    </w:p>
    <w:p w14:paraId="2B5F206F" w14:textId="6B3A26C9" w:rsidR="007A5D76" w:rsidRPr="00AD5014" w:rsidRDefault="000A24D2" w:rsidP="005226FD">
      <w:pPr>
        <w:pStyle w:val="ListParagraph"/>
        <w:tabs>
          <w:tab w:val="left" w:pos="851"/>
        </w:tabs>
        <w:ind w:left="0"/>
        <w:jc w:val="both"/>
        <w:rPr>
          <w:rFonts w:eastAsia="Times New Roman" w:cs="Times New Roman"/>
          <w:sz w:val="26"/>
          <w:szCs w:val="26"/>
          <w:lang w:eastAsia="lv-LV"/>
        </w:rPr>
      </w:pPr>
      <w:r>
        <w:rPr>
          <w:rFonts w:eastAsia="Times New Roman" w:cs="Times New Roman"/>
          <w:sz w:val="26"/>
          <w:szCs w:val="26"/>
          <w:lang w:eastAsia="lv-LV"/>
        </w:rPr>
        <w:t>5</w:t>
      </w:r>
      <w:r w:rsidR="00330FA9">
        <w:rPr>
          <w:rFonts w:eastAsia="Times New Roman" w:cs="Times New Roman"/>
          <w:sz w:val="26"/>
          <w:szCs w:val="26"/>
          <w:lang w:eastAsia="lv-LV"/>
        </w:rPr>
        <w:t>1</w:t>
      </w:r>
      <w:r w:rsidR="007A5D76" w:rsidRPr="006619D6">
        <w:rPr>
          <w:rFonts w:eastAsia="Times New Roman" w:cs="Times New Roman"/>
          <w:sz w:val="26"/>
          <w:szCs w:val="26"/>
          <w:lang w:eastAsia="lv-LV"/>
        </w:rPr>
        <w:t>. Nekustamā īpašuma attīstītājs projekta īstenošanas laikā nodrošina Eiropas Komisijas sniegto Atveseļošanas un noturības mehānisma plāna publicitātes nosacījumu ievērošanu</w:t>
      </w:r>
      <w:r w:rsidR="00B8392B">
        <w:rPr>
          <w:rFonts w:eastAsia="Times New Roman" w:cs="Times New Roman"/>
          <w:sz w:val="26"/>
          <w:szCs w:val="26"/>
          <w:lang w:eastAsia="lv-LV"/>
        </w:rPr>
        <w:t>.</w:t>
      </w:r>
      <w:r w:rsidR="007A5D76" w:rsidRPr="006619D6">
        <w:rPr>
          <w:rFonts w:eastAsia="Times New Roman" w:cs="Times New Roman"/>
          <w:sz w:val="26"/>
          <w:szCs w:val="26"/>
          <w:lang w:eastAsia="lv-LV"/>
        </w:rPr>
        <w:t xml:space="preserve"> </w:t>
      </w:r>
    </w:p>
    <w:p w14:paraId="322F438D" w14:textId="6DB32628" w:rsidR="0086563C" w:rsidRDefault="0086563C" w:rsidP="00D13986">
      <w:pPr>
        <w:keepLines/>
        <w:widowControl w:val="0"/>
        <w:rPr>
          <w:sz w:val="26"/>
          <w:szCs w:val="26"/>
        </w:rPr>
      </w:pPr>
    </w:p>
    <w:p w14:paraId="0CCBC3BF" w14:textId="00212991" w:rsidR="005A0D8C" w:rsidRDefault="005A0D8C" w:rsidP="00D13986">
      <w:pPr>
        <w:keepLines/>
        <w:widowControl w:val="0"/>
        <w:rPr>
          <w:sz w:val="26"/>
          <w:szCs w:val="26"/>
        </w:rPr>
      </w:pPr>
    </w:p>
    <w:p w14:paraId="1344557A" w14:textId="77777777" w:rsidR="005A0D8C" w:rsidRPr="008739BA" w:rsidRDefault="005A0D8C" w:rsidP="00D13986">
      <w:pPr>
        <w:keepLines/>
        <w:widowControl w:val="0"/>
        <w:rPr>
          <w:sz w:val="26"/>
          <w:szCs w:val="26"/>
        </w:rPr>
      </w:pPr>
    </w:p>
    <w:p w14:paraId="60949261" w14:textId="627B265E" w:rsidR="008739BA" w:rsidRPr="008739BA" w:rsidRDefault="008739BA" w:rsidP="008739BA">
      <w:pPr>
        <w:tabs>
          <w:tab w:val="left" w:pos="6804"/>
        </w:tabs>
        <w:ind w:right="-483"/>
        <w:contextualSpacing/>
        <w:jc w:val="both"/>
        <w:rPr>
          <w:rFonts w:eastAsia="PMingLiU" w:cs="Times New Roman"/>
          <w:bCs/>
          <w:sz w:val="26"/>
          <w:szCs w:val="26"/>
          <w:lang w:eastAsia="ja-JP"/>
        </w:rPr>
      </w:pPr>
      <w:r w:rsidRPr="008739BA">
        <w:rPr>
          <w:rFonts w:eastAsia="PMingLiU" w:cs="Times New Roman"/>
          <w:bCs/>
          <w:sz w:val="26"/>
          <w:szCs w:val="26"/>
          <w:lang w:eastAsia="ja-JP"/>
        </w:rPr>
        <w:t>Ministru prezidents</w:t>
      </w:r>
      <w:r w:rsidRPr="008739BA">
        <w:rPr>
          <w:rFonts w:eastAsia="PMingLiU" w:cs="Times New Roman"/>
          <w:bCs/>
          <w:sz w:val="26"/>
          <w:szCs w:val="26"/>
          <w:lang w:eastAsia="ja-JP"/>
        </w:rPr>
        <w:tab/>
      </w:r>
      <w:r>
        <w:rPr>
          <w:rFonts w:eastAsia="PMingLiU" w:cs="Times New Roman"/>
          <w:bCs/>
          <w:sz w:val="26"/>
          <w:szCs w:val="26"/>
          <w:lang w:eastAsia="ja-JP"/>
        </w:rPr>
        <w:t xml:space="preserve">                </w:t>
      </w:r>
      <w:r w:rsidRPr="008739BA">
        <w:rPr>
          <w:rFonts w:eastAsia="PMingLiU" w:cs="Times New Roman"/>
          <w:bCs/>
          <w:sz w:val="26"/>
          <w:szCs w:val="26"/>
          <w:lang w:eastAsia="ja-JP"/>
        </w:rPr>
        <w:t>A. K. Kariņš</w:t>
      </w:r>
    </w:p>
    <w:p w14:paraId="3EC06AFB" w14:textId="77777777" w:rsidR="008739BA" w:rsidRPr="008739BA" w:rsidRDefault="008739BA" w:rsidP="008739BA">
      <w:pPr>
        <w:ind w:right="-483"/>
        <w:contextualSpacing/>
        <w:jc w:val="both"/>
        <w:rPr>
          <w:rFonts w:eastAsia="PMingLiU" w:cs="Times New Roman"/>
          <w:bCs/>
          <w:sz w:val="26"/>
          <w:szCs w:val="26"/>
          <w:lang w:eastAsia="ja-JP"/>
        </w:rPr>
      </w:pPr>
    </w:p>
    <w:p w14:paraId="76D4ED8E" w14:textId="729437E8" w:rsidR="008739BA" w:rsidRPr="008739BA" w:rsidRDefault="008739BA" w:rsidP="008739BA">
      <w:pPr>
        <w:tabs>
          <w:tab w:val="left" w:pos="7088"/>
        </w:tabs>
        <w:ind w:right="-483"/>
        <w:contextualSpacing/>
        <w:jc w:val="both"/>
        <w:rPr>
          <w:rFonts w:eastAsia="PMingLiU" w:cs="Times New Roman"/>
          <w:bCs/>
          <w:sz w:val="26"/>
          <w:szCs w:val="26"/>
          <w:lang w:eastAsia="ja-JP"/>
        </w:rPr>
      </w:pPr>
      <w:r w:rsidRPr="008739BA">
        <w:rPr>
          <w:rFonts w:eastAsia="PMingLiU" w:cs="Times New Roman"/>
          <w:bCs/>
          <w:sz w:val="26"/>
          <w:szCs w:val="26"/>
          <w:lang w:eastAsia="ja-JP"/>
        </w:rPr>
        <w:t xml:space="preserve">Ekonomikas ministrs </w:t>
      </w:r>
      <w:r w:rsidRPr="008739BA">
        <w:rPr>
          <w:rFonts w:eastAsia="PMingLiU" w:cs="Times New Roman"/>
          <w:bCs/>
          <w:sz w:val="26"/>
          <w:szCs w:val="26"/>
          <w:lang w:eastAsia="ja-JP"/>
        </w:rPr>
        <w:tab/>
      </w:r>
      <w:r>
        <w:rPr>
          <w:rFonts w:eastAsia="PMingLiU" w:cs="Times New Roman"/>
          <w:bCs/>
          <w:sz w:val="26"/>
          <w:szCs w:val="26"/>
          <w:lang w:eastAsia="ja-JP"/>
        </w:rPr>
        <w:t xml:space="preserve">            </w:t>
      </w:r>
      <w:r w:rsidRPr="008739BA">
        <w:rPr>
          <w:rFonts w:eastAsia="PMingLiU" w:cs="Times New Roman"/>
          <w:bCs/>
          <w:sz w:val="26"/>
          <w:szCs w:val="26"/>
          <w:lang w:eastAsia="ja-JP"/>
        </w:rPr>
        <w:t>J.</w:t>
      </w:r>
      <w:r>
        <w:rPr>
          <w:rFonts w:eastAsia="PMingLiU" w:cs="Times New Roman"/>
          <w:bCs/>
          <w:sz w:val="26"/>
          <w:szCs w:val="26"/>
          <w:lang w:eastAsia="ja-JP"/>
        </w:rPr>
        <w:t> </w:t>
      </w:r>
      <w:r w:rsidRPr="008739BA">
        <w:rPr>
          <w:rFonts w:eastAsia="PMingLiU" w:cs="Times New Roman"/>
          <w:bCs/>
          <w:sz w:val="26"/>
          <w:szCs w:val="26"/>
          <w:lang w:eastAsia="ja-JP"/>
        </w:rPr>
        <w:t>Vitenbergs</w:t>
      </w:r>
    </w:p>
    <w:p w14:paraId="61AA60A3" w14:textId="77777777" w:rsidR="008739BA" w:rsidRPr="008739BA" w:rsidRDefault="008739BA" w:rsidP="008739BA">
      <w:pPr>
        <w:tabs>
          <w:tab w:val="left" w:pos="7371"/>
        </w:tabs>
        <w:ind w:right="-483"/>
        <w:contextualSpacing/>
        <w:jc w:val="both"/>
        <w:rPr>
          <w:rFonts w:eastAsia="PMingLiU" w:cs="Times New Roman"/>
          <w:bCs/>
          <w:sz w:val="26"/>
          <w:szCs w:val="26"/>
          <w:lang w:eastAsia="ja-JP"/>
        </w:rPr>
      </w:pPr>
    </w:p>
    <w:p w14:paraId="604A3763" w14:textId="77777777" w:rsidR="008739BA" w:rsidRPr="008739BA" w:rsidRDefault="008739BA" w:rsidP="008739BA">
      <w:pPr>
        <w:tabs>
          <w:tab w:val="left" w:pos="7371"/>
        </w:tabs>
        <w:ind w:right="-483"/>
        <w:contextualSpacing/>
        <w:jc w:val="both"/>
        <w:rPr>
          <w:rFonts w:eastAsia="PMingLiU" w:cs="Times New Roman"/>
          <w:bCs/>
          <w:sz w:val="26"/>
          <w:szCs w:val="26"/>
          <w:lang w:eastAsia="ja-JP"/>
        </w:rPr>
      </w:pPr>
      <w:r w:rsidRPr="008739BA">
        <w:rPr>
          <w:rFonts w:eastAsia="PMingLiU" w:cs="Times New Roman"/>
          <w:bCs/>
          <w:sz w:val="26"/>
          <w:szCs w:val="26"/>
          <w:lang w:eastAsia="ja-JP"/>
        </w:rPr>
        <w:t>Iesniedzējs:</w:t>
      </w:r>
    </w:p>
    <w:p w14:paraId="1A3BB991" w14:textId="3B31A6FC" w:rsidR="008739BA" w:rsidRPr="008739BA" w:rsidRDefault="008739BA" w:rsidP="008739BA">
      <w:pPr>
        <w:tabs>
          <w:tab w:val="left" w:pos="7088"/>
        </w:tabs>
        <w:ind w:right="-483"/>
        <w:contextualSpacing/>
        <w:jc w:val="both"/>
        <w:rPr>
          <w:rFonts w:eastAsia="PMingLiU" w:cs="Times New Roman"/>
          <w:bCs/>
          <w:sz w:val="26"/>
          <w:szCs w:val="26"/>
          <w:lang w:eastAsia="ja-JP"/>
        </w:rPr>
      </w:pPr>
      <w:r w:rsidRPr="008739BA">
        <w:rPr>
          <w:rFonts w:eastAsia="PMingLiU" w:cs="Times New Roman"/>
          <w:bCs/>
          <w:sz w:val="26"/>
          <w:szCs w:val="26"/>
          <w:lang w:eastAsia="ja-JP"/>
        </w:rPr>
        <w:t xml:space="preserve">Ekonomikas ministrs </w:t>
      </w:r>
      <w:r w:rsidRPr="008739BA">
        <w:rPr>
          <w:rFonts w:eastAsia="PMingLiU" w:cs="Times New Roman"/>
          <w:bCs/>
          <w:sz w:val="26"/>
          <w:szCs w:val="26"/>
          <w:lang w:eastAsia="ja-JP"/>
        </w:rPr>
        <w:tab/>
      </w:r>
      <w:r>
        <w:rPr>
          <w:rFonts w:eastAsia="PMingLiU" w:cs="Times New Roman"/>
          <w:bCs/>
          <w:sz w:val="26"/>
          <w:szCs w:val="26"/>
          <w:lang w:eastAsia="ja-JP"/>
        </w:rPr>
        <w:t xml:space="preserve">           </w:t>
      </w:r>
      <w:r w:rsidRPr="008739BA">
        <w:rPr>
          <w:rFonts w:eastAsia="PMingLiU" w:cs="Times New Roman"/>
          <w:bCs/>
          <w:sz w:val="26"/>
          <w:szCs w:val="26"/>
          <w:lang w:eastAsia="ja-JP"/>
        </w:rPr>
        <w:t>J.</w:t>
      </w:r>
      <w:r>
        <w:rPr>
          <w:rFonts w:eastAsia="PMingLiU" w:cs="Times New Roman"/>
          <w:bCs/>
          <w:sz w:val="26"/>
          <w:szCs w:val="26"/>
          <w:lang w:eastAsia="ja-JP"/>
        </w:rPr>
        <w:t> </w:t>
      </w:r>
      <w:r w:rsidRPr="008739BA">
        <w:rPr>
          <w:rFonts w:eastAsia="PMingLiU" w:cs="Times New Roman"/>
          <w:bCs/>
          <w:sz w:val="26"/>
          <w:szCs w:val="26"/>
          <w:lang w:eastAsia="ja-JP"/>
        </w:rPr>
        <w:t>Vitenbergs</w:t>
      </w:r>
    </w:p>
    <w:p w14:paraId="004AB909" w14:textId="77777777" w:rsidR="008739BA" w:rsidRPr="008739BA" w:rsidRDefault="008739BA" w:rsidP="008739BA">
      <w:pPr>
        <w:tabs>
          <w:tab w:val="left" w:pos="7371"/>
        </w:tabs>
        <w:ind w:right="-483"/>
        <w:contextualSpacing/>
        <w:jc w:val="both"/>
        <w:rPr>
          <w:rFonts w:eastAsia="PMingLiU" w:cs="Times New Roman"/>
          <w:bCs/>
          <w:sz w:val="26"/>
          <w:szCs w:val="26"/>
          <w:lang w:eastAsia="ja-JP"/>
        </w:rPr>
      </w:pPr>
    </w:p>
    <w:p w14:paraId="4DA93B13" w14:textId="77777777" w:rsidR="008739BA" w:rsidRPr="008739BA" w:rsidRDefault="008739BA" w:rsidP="008739BA">
      <w:pPr>
        <w:tabs>
          <w:tab w:val="left" w:pos="7371"/>
        </w:tabs>
        <w:ind w:right="-483"/>
        <w:contextualSpacing/>
        <w:jc w:val="both"/>
        <w:rPr>
          <w:rFonts w:eastAsia="PMingLiU" w:cs="Times New Roman"/>
          <w:bCs/>
          <w:sz w:val="26"/>
          <w:szCs w:val="26"/>
          <w:lang w:eastAsia="ja-JP"/>
        </w:rPr>
      </w:pPr>
      <w:r w:rsidRPr="008739BA">
        <w:rPr>
          <w:rFonts w:eastAsia="PMingLiU" w:cs="Times New Roman"/>
          <w:bCs/>
          <w:sz w:val="26"/>
          <w:szCs w:val="26"/>
          <w:lang w:eastAsia="ja-JP"/>
        </w:rPr>
        <w:t>Vīza:</w:t>
      </w:r>
    </w:p>
    <w:p w14:paraId="704C3991" w14:textId="32DD65B9" w:rsidR="008739BA" w:rsidRPr="008739BA" w:rsidRDefault="008739BA" w:rsidP="008739BA">
      <w:pPr>
        <w:tabs>
          <w:tab w:val="left" w:pos="6804"/>
        </w:tabs>
        <w:ind w:right="-483"/>
        <w:contextualSpacing/>
        <w:jc w:val="both"/>
        <w:rPr>
          <w:rFonts w:eastAsia="PMingLiU" w:cs="Times New Roman"/>
          <w:bCs/>
          <w:sz w:val="26"/>
          <w:szCs w:val="26"/>
          <w:lang w:eastAsia="ja-JP"/>
        </w:rPr>
      </w:pPr>
      <w:r w:rsidRPr="008739BA">
        <w:rPr>
          <w:rFonts w:eastAsia="PMingLiU" w:cs="Times New Roman"/>
          <w:bCs/>
          <w:sz w:val="26"/>
          <w:szCs w:val="26"/>
          <w:lang w:eastAsia="ja-JP"/>
        </w:rPr>
        <w:t>Valsts sekretārs</w:t>
      </w:r>
      <w:r w:rsidRPr="008739BA">
        <w:rPr>
          <w:rFonts w:eastAsia="PMingLiU" w:cs="Times New Roman"/>
          <w:bCs/>
          <w:sz w:val="26"/>
          <w:szCs w:val="26"/>
          <w:lang w:eastAsia="ja-JP"/>
        </w:rPr>
        <w:tab/>
      </w:r>
      <w:r w:rsidRPr="008739BA">
        <w:rPr>
          <w:rFonts w:eastAsia="PMingLiU" w:cs="Times New Roman"/>
          <w:bCs/>
          <w:sz w:val="26"/>
          <w:szCs w:val="26"/>
          <w:lang w:eastAsia="ja-JP"/>
        </w:rPr>
        <w:tab/>
      </w:r>
      <w:r>
        <w:rPr>
          <w:rFonts w:eastAsia="PMingLiU" w:cs="Times New Roman"/>
          <w:bCs/>
          <w:sz w:val="26"/>
          <w:szCs w:val="26"/>
          <w:lang w:eastAsia="ja-JP"/>
        </w:rPr>
        <w:t xml:space="preserve">         </w:t>
      </w:r>
      <w:r w:rsidRPr="008739BA">
        <w:rPr>
          <w:rFonts w:eastAsia="PMingLiU" w:cs="Times New Roman"/>
          <w:bCs/>
          <w:sz w:val="26"/>
          <w:szCs w:val="26"/>
          <w:lang w:eastAsia="ja-JP"/>
        </w:rPr>
        <w:t>E. Valantis</w:t>
      </w:r>
    </w:p>
    <w:p w14:paraId="3608B113" w14:textId="2F3F59EB" w:rsidR="00752F30" w:rsidRPr="000F3916" w:rsidRDefault="00752F30" w:rsidP="00D13986">
      <w:pPr>
        <w:keepLines/>
        <w:widowControl w:val="0"/>
      </w:pPr>
    </w:p>
    <w:sectPr w:rsidR="00752F30" w:rsidRPr="000F3916" w:rsidSect="007F297D">
      <w:headerReference w:type="default" r:id="rId12"/>
      <w:footerReference w:type="even" r:id="rId13"/>
      <w:footerReference w:type="default" r:id="rId14"/>
      <w:footerReference w:type="first" r:id="rId15"/>
      <w:pgSz w:w="11906" w:h="16838" w:code="9"/>
      <w:pgMar w:top="851"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3A1C1" w14:textId="77777777" w:rsidR="007D44A3" w:rsidRDefault="007D44A3" w:rsidP="00505B77">
      <w:r>
        <w:separator/>
      </w:r>
    </w:p>
  </w:endnote>
  <w:endnote w:type="continuationSeparator" w:id="0">
    <w:p w14:paraId="766F65CF" w14:textId="77777777" w:rsidR="007D44A3" w:rsidRDefault="007D44A3" w:rsidP="0050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sGoth Cn TL">
    <w:altName w:val="Arial Narrow"/>
    <w:charset w:val="BA"/>
    <w:family w:val="swiss"/>
    <w:pitch w:val="variable"/>
    <w:sig w:usb0="00000001"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57A9F" w14:textId="77777777" w:rsidR="00812616" w:rsidRPr="00484748" w:rsidRDefault="00812616" w:rsidP="00484748">
    <w:pPr>
      <w:pStyle w:val="Footer"/>
      <w:jc w:val="both"/>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9458101"/>
      <w:docPartObj>
        <w:docPartGallery w:val="Page Numbers (Bottom of Page)"/>
        <w:docPartUnique/>
      </w:docPartObj>
    </w:sdtPr>
    <w:sdtEndPr>
      <w:rPr>
        <w:noProof/>
        <w:sz w:val="24"/>
        <w:szCs w:val="24"/>
      </w:rPr>
    </w:sdtEndPr>
    <w:sdtContent>
      <w:p w14:paraId="6E572395" w14:textId="492173A1" w:rsidR="00812616" w:rsidRPr="001E042B" w:rsidRDefault="00812616">
        <w:pPr>
          <w:pStyle w:val="Footer"/>
          <w:jc w:val="right"/>
          <w:rPr>
            <w:sz w:val="24"/>
            <w:szCs w:val="24"/>
          </w:rPr>
        </w:pPr>
        <w:r w:rsidRPr="001E042B">
          <w:rPr>
            <w:sz w:val="24"/>
            <w:szCs w:val="24"/>
          </w:rPr>
          <w:fldChar w:fldCharType="begin"/>
        </w:r>
        <w:r w:rsidRPr="001E042B">
          <w:rPr>
            <w:sz w:val="24"/>
            <w:szCs w:val="24"/>
          </w:rPr>
          <w:instrText xml:space="preserve"> PAGE   \* MERGEFORMAT </w:instrText>
        </w:r>
        <w:r w:rsidRPr="001E042B">
          <w:rPr>
            <w:sz w:val="24"/>
            <w:szCs w:val="24"/>
          </w:rPr>
          <w:fldChar w:fldCharType="separate"/>
        </w:r>
        <w:r w:rsidRPr="001E042B">
          <w:rPr>
            <w:noProof/>
            <w:sz w:val="24"/>
            <w:szCs w:val="24"/>
          </w:rPr>
          <w:t>2</w:t>
        </w:r>
        <w:r w:rsidRPr="001E042B">
          <w:rPr>
            <w:noProof/>
            <w:sz w:val="24"/>
            <w:szCs w:val="24"/>
          </w:rPr>
          <w:fldChar w:fldCharType="end"/>
        </w:r>
      </w:p>
    </w:sdtContent>
  </w:sdt>
  <w:p w14:paraId="7535DBF4" w14:textId="1CC2B935" w:rsidR="00812616" w:rsidRPr="00FC2C07" w:rsidRDefault="00FC2C07">
    <w:pPr>
      <w:pStyle w:val="Footer"/>
      <w:rPr>
        <w:sz w:val="18"/>
        <w:szCs w:val="18"/>
      </w:rPr>
    </w:pPr>
    <w:r w:rsidRPr="00FC2C07">
      <w:rPr>
        <w:sz w:val="18"/>
        <w:szCs w:val="18"/>
      </w:rPr>
      <w:t xml:space="preserve">EMnot_30 08 2021_īres māju </w:t>
    </w:r>
    <w:proofErr w:type="spellStart"/>
    <w:r w:rsidRPr="00FC2C07">
      <w:rPr>
        <w:sz w:val="18"/>
        <w:szCs w:val="18"/>
      </w:rPr>
      <w:t>būvn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AD51E" w14:textId="7FED941E" w:rsidR="00FC2C07" w:rsidRPr="00FC2C07" w:rsidRDefault="00FC2C07">
    <w:pPr>
      <w:pStyle w:val="Footer"/>
      <w:rPr>
        <w:sz w:val="18"/>
        <w:szCs w:val="18"/>
      </w:rPr>
    </w:pPr>
    <w:r w:rsidRPr="00FC2C07">
      <w:rPr>
        <w:sz w:val="18"/>
        <w:szCs w:val="18"/>
      </w:rPr>
      <w:t xml:space="preserve">EMnot_30 08 2021_īres māju </w:t>
    </w:r>
    <w:proofErr w:type="spellStart"/>
    <w:r w:rsidRPr="00FC2C07">
      <w:rPr>
        <w:sz w:val="18"/>
        <w:szCs w:val="18"/>
      </w:rPr>
      <w:t>būvn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3C26F" w14:textId="77777777" w:rsidR="007D44A3" w:rsidRDefault="007D44A3" w:rsidP="00505B77">
      <w:r>
        <w:separator/>
      </w:r>
    </w:p>
  </w:footnote>
  <w:footnote w:type="continuationSeparator" w:id="0">
    <w:p w14:paraId="2D1C21D8" w14:textId="77777777" w:rsidR="007D44A3" w:rsidRDefault="007D44A3" w:rsidP="0050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A17D2" w14:textId="481E327F" w:rsidR="00812616" w:rsidRPr="002327E2" w:rsidRDefault="00812616">
    <w:pPr>
      <w:pStyle w:val="Header"/>
      <w:jc w:val="center"/>
      <w:rPr>
        <w:sz w:val="26"/>
        <w:szCs w:val="26"/>
      </w:rPr>
    </w:pPr>
  </w:p>
  <w:p w14:paraId="78E0A7CE" w14:textId="77777777" w:rsidR="00812616" w:rsidRPr="00484748" w:rsidRDefault="00812616" w:rsidP="00484748">
    <w:pPr>
      <w:pStyle w:val="Header"/>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CE1"/>
    <w:multiLevelType w:val="multilevel"/>
    <w:tmpl w:val="13EA61F0"/>
    <w:lvl w:ilvl="0">
      <w:start w:val="2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D6260"/>
    <w:multiLevelType w:val="multilevel"/>
    <w:tmpl w:val="B734BECE"/>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3A459A9"/>
    <w:multiLevelType w:val="multilevel"/>
    <w:tmpl w:val="F222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E27FD"/>
    <w:multiLevelType w:val="multilevel"/>
    <w:tmpl w:val="C0D2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B482B"/>
    <w:multiLevelType w:val="multilevel"/>
    <w:tmpl w:val="AF90B16E"/>
    <w:lvl w:ilvl="0">
      <w:start w:val="13"/>
      <w:numFmt w:val="decimal"/>
      <w:lvlText w:val="%1"/>
      <w:lvlJc w:val="left"/>
      <w:pPr>
        <w:ind w:left="460" w:hanging="460"/>
      </w:pPr>
      <w:rPr>
        <w:rFonts w:hint="default"/>
      </w:rPr>
    </w:lvl>
    <w:lvl w:ilvl="1">
      <w:start w:val="1"/>
      <w:numFmt w:val="decimal"/>
      <w:lvlText w:val="%1.%2"/>
      <w:lvlJc w:val="left"/>
      <w:pPr>
        <w:ind w:left="1747" w:hanging="4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067C60A4"/>
    <w:multiLevelType w:val="hybridMultilevel"/>
    <w:tmpl w:val="A63CF55A"/>
    <w:lvl w:ilvl="0" w:tplc="0426000F">
      <w:start w:val="2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8958B4"/>
    <w:multiLevelType w:val="multilevel"/>
    <w:tmpl w:val="A93CCC0C"/>
    <w:lvl w:ilvl="0">
      <w:start w:val="34"/>
      <w:numFmt w:val="decimal"/>
      <w:lvlText w:val="%1."/>
      <w:lvlJc w:val="left"/>
      <w:pPr>
        <w:ind w:left="530" w:hanging="530"/>
      </w:pPr>
      <w:rPr>
        <w:rFonts w:hint="default"/>
      </w:rPr>
    </w:lvl>
    <w:lvl w:ilvl="1">
      <w:start w:val="1"/>
      <w:numFmt w:val="decimal"/>
      <w:lvlText w:val="36.%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76A2022"/>
    <w:multiLevelType w:val="multilevel"/>
    <w:tmpl w:val="DB4A3FBE"/>
    <w:lvl w:ilvl="0">
      <w:start w:val="12"/>
      <w:numFmt w:val="decimal"/>
      <w:lvlText w:val="%1."/>
      <w:lvlJc w:val="left"/>
      <w:pPr>
        <w:ind w:left="530" w:hanging="5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B3C2502"/>
    <w:multiLevelType w:val="multilevel"/>
    <w:tmpl w:val="1424F3A6"/>
    <w:lvl w:ilvl="0">
      <w:start w:val="14"/>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301828"/>
    <w:multiLevelType w:val="multilevel"/>
    <w:tmpl w:val="F81E604C"/>
    <w:lvl w:ilvl="0">
      <w:start w:val="31"/>
      <w:numFmt w:val="decimal"/>
      <w:lvlText w:val="%1."/>
      <w:lvlJc w:val="left"/>
      <w:pPr>
        <w:ind w:left="530" w:hanging="5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F111F52"/>
    <w:multiLevelType w:val="multilevel"/>
    <w:tmpl w:val="62F6DBF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0B1058B"/>
    <w:multiLevelType w:val="multilevel"/>
    <w:tmpl w:val="2E2471F6"/>
    <w:lvl w:ilvl="0">
      <w:start w:val="22"/>
      <w:numFmt w:val="decimal"/>
      <w:lvlText w:val="%1."/>
      <w:lvlJc w:val="left"/>
      <w:pPr>
        <w:ind w:left="530" w:hanging="53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43731D7"/>
    <w:multiLevelType w:val="multilevel"/>
    <w:tmpl w:val="7F9ABE84"/>
    <w:lvl w:ilvl="0">
      <w:start w:val="11"/>
      <w:numFmt w:val="decimal"/>
      <w:lvlText w:val="%1."/>
      <w:lvlJc w:val="left"/>
      <w:pPr>
        <w:ind w:left="388" w:hanging="38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CB08EA"/>
    <w:multiLevelType w:val="multilevel"/>
    <w:tmpl w:val="6CAA4834"/>
    <w:lvl w:ilvl="0">
      <w:start w:val="7"/>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84378CB"/>
    <w:multiLevelType w:val="multilevel"/>
    <w:tmpl w:val="BF8CFA2A"/>
    <w:lvl w:ilvl="0">
      <w:start w:val="15"/>
      <w:numFmt w:val="decimal"/>
      <w:lvlText w:val="%1."/>
      <w:lvlJc w:val="left"/>
      <w:pPr>
        <w:ind w:left="530" w:hanging="53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99228C2"/>
    <w:multiLevelType w:val="multilevel"/>
    <w:tmpl w:val="A9EE93A4"/>
    <w:lvl w:ilvl="0">
      <w:start w:val="30"/>
      <w:numFmt w:val="decimal"/>
      <w:lvlText w:val="%1."/>
      <w:lvlJc w:val="left"/>
      <w:pPr>
        <w:ind w:left="730" w:hanging="730"/>
      </w:pPr>
      <w:rPr>
        <w:rFonts w:hint="default"/>
      </w:rPr>
    </w:lvl>
    <w:lvl w:ilvl="1">
      <w:start w:val="1"/>
      <w:numFmt w:val="decimal"/>
      <w:lvlText w:val="%1.%2."/>
      <w:lvlJc w:val="left"/>
      <w:pPr>
        <w:ind w:left="1013" w:hanging="730"/>
      </w:pPr>
      <w:rPr>
        <w:rFonts w:hint="default"/>
      </w:rPr>
    </w:lvl>
    <w:lvl w:ilvl="2">
      <w:start w:val="2"/>
      <w:numFmt w:val="decimal"/>
      <w:lvlText w:val="%1.%2.%3."/>
      <w:lvlJc w:val="left"/>
      <w:pPr>
        <w:ind w:left="1296" w:hanging="73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9E6360A"/>
    <w:multiLevelType w:val="multilevel"/>
    <w:tmpl w:val="DD7EE75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E420992"/>
    <w:multiLevelType w:val="hybridMultilevel"/>
    <w:tmpl w:val="A3740630"/>
    <w:lvl w:ilvl="0" w:tplc="76704542">
      <w:start w:val="1"/>
      <w:numFmt w:val="decimal"/>
      <w:lvlText w:val="%1."/>
      <w:lvlJc w:val="left"/>
      <w:pPr>
        <w:ind w:left="1778" w:hanging="360"/>
      </w:pPr>
      <w:rPr>
        <w:rFonts w:hint="default"/>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635111"/>
    <w:multiLevelType w:val="hybridMultilevel"/>
    <w:tmpl w:val="700E4648"/>
    <w:lvl w:ilvl="0" w:tplc="76704542">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E15495"/>
    <w:multiLevelType w:val="multilevel"/>
    <w:tmpl w:val="7A44F852"/>
    <w:lvl w:ilvl="0">
      <w:start w:val="8"/>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2FC65D9"/>
    <w:multiLevelType w:val="multilevel"/>
    <w:tmpl w:val="178EF802"/>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9E1BCB"/>
    <w:multiLevelType w:val="multilevel"/>
    <w:tmpl w:val="CE4AA06E"/>
    <w:lvl w:ilvl="0">
      <w:start w:val="35"/>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B83493"/>
    <w:multiLevelType w:val="multilevel"/>
    <w:tmpl w:val="E59C4760"/>
    <w:lvl w:ilvl="0">
      <w:start w:val="33"/>
      <w:numFmt w:val="decimal"/>
      <w:lvlText w:val="%1."/>
      <w:lvlJc w:val="left"/>
      <w:pPr>
        <w:ind w:left="530" w:hanging="530"/>
      </w:pPr>
      <w:rPr>
        <w:rFonts w:hint="default"/>
      </w:rPr>
    </w:lvl>
    <w:lvl w:ilvl="1">
      <w:start w:val="1"/>
      <w:numFmt w:val="decimal"/>
      <w:lvlText w:val="35.%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6D74468"/>
    <w:multiLevelType w:val="multilevel"/>
    <w:tmpl w:val="1164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462A2B"/>
    <w:multiLevelType w:val="multilevel"/>
    <w:tmpl w:val="DFBA8D28"/>
    <w:lvl w:ilvl="0">
      <w:start w:val="33"/>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163B36"/>
    <w:multiLevelType w:val="multilevel"/>
    <w:tmpl w:val="2E2471F6"/>
    <w:lvl w:ilvl="0">
      <w:start w:val="22"/>
      <w:numFmt w:val="decimal"/>
      <w:lvlText w:val="%1."/>
      <w:lvlJc w:val="left"/>
      <w:pPr>
        <w:ind w:left="1381" w:hanging="5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5693" w:hanging="144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187" w:hanging="1800"/>
      </w:pPr>
      <w:rPr>
        <w:rFonts w:hint="default"/>
      </w:rPr>
    </w:lvl>
  </w:abstractNum>
  <w:abstractNum w:abstractNumId="26" w15:restartNumberingAfterBreak="0">
    <w:nsid w:val="2E2876CF"/>
    <w:multiLevelType w:val="multilevel"/>
    <w:tmpl w:val="501A653E"/>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A409B6"/>
    <w:multiLevelType w:val="hybridMultilevel"/>
    <w:tmpl w:val="87E04020"/>
    <w:lvl w:ilvl="0" w:tplc="0426000F">
      <w:start w:val="3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F3411C4"/>
    <w:multiLevelType w:val="hybridMultilevel"/>
    <w:tmpl w:val="3FF64F12"/>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1414643"/>
    <w:multiLevelType w:val="multilevel"/>
    <w:tmpl w:val="2E2471F6"/>
    <w:lvl w:ilvl="0">
      <w:start w:val="22"/>
      <w:numFmt w:val="decimal"/>
      <w:lvlText w:val="%1."/>
      <w:lvlJc w:val="left"/>
      <w:pPr>
        <w:ind w:left="530" w:hanging="53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215012A"/>
    <w:multiLevelType w:val="hybridMultilevel"/>
    <w:tmpl w:val="A810DCDA"/>
    <w:lvl w:ilvl="0" w:tplc="5AEA1F54">
      <w:start w:val="1"/>
      <w:numFmt w:val="decimal"/>
      <w:lvlText w:val="%1."/>
      <w:lvlJc w:val="left"/>
      <w:pPr>
        <w:ind w:left="720" w:hanging="360"/>
      </w:pPr>
      <w:rPr>
        <w:b w:val="0"/>
        <w:bCs/>
      </w:rPr>
    </w:lvl>
    <w:lvl w:ilvl="1" w:tplc="5ECE8794">
      <w:start w:val="1"/>
      <w:numFmt w:val="lowerLetter"/>
      <w:lvlText w:val="%2."/>
      <w:lvlJc w:val="left"/>
      <w:pPr>
        <w:ind w:left="1440" w:hanging="360"/>
      </w:pPr>
    </w:lvl>
    <w:lvl w:ilvl="2" w:tplc="C548CD14">
      <w:start w:val="1"/>
      <w:numFmt w:val="lowerRoman"/>
      <w:lvlText w:val="%3."/>
      <w:lvlJc w:val="right"/>
      <w:pPr>
        <w:ind w:left="2160" w:hanging="180"/>
      </w:pPr>
    </w:lvl>
    <w:lvl w:ilvl="3" w:tplc="10CA649E">
      <w:start w:val="1"/>
      <w:numFmt w:val="decimal"/>
      <w:lvlText w:val="%4."/>
      <w:lvlJc w:val="left"/>
      <w:pPr>
        <w:ind w:left="2880" w:hanging="360"/>
      </w:pPr>
    </w:lvl>
    <w:lvl w:ilvl="4" w:tplc="81064A5C">
      <w:start w:val="1"/>
      <w:numFmt w:val="lowerLetter"/>
      <w:lvlText w:val="%5."/>
      <w:lvlJc w:val="left"/>
      <w:pPr>
        <w:ind w:left="3600" w:hanging="360"/>
      </w:pPr>
    </w:lvl>
    <w:lvl w:ilvl="5" w:tplc="3D5A056E">
      <w:start w:val="1"/>
      <w:numFmt w:val="lowerRoman"/>
      <w:lvlText w:val="%6."/>
      <w:lvlJc w:val="right"/>
      <w:pPr>
        <w:ind w:left="4320" w:hanging="180"/>
      </w:pPr>
    </w:lvl>
    <w:lvl w:ilvl="6" w:tplc="C2863668">
      <w:start w:val="1"/>
      <w:numFmt w:val="decimal"/>
      <w:lvlText w:val="%7."/>
      <w:lvlJc w:val="left"/>
      <w:pPr>
        <w:ind w:left="5040" w:hanging="360"/>
      </w:pPr>
    </w:lvl>
    <w:lvl w:ilvl="7" w:tplc="BA303E38">
      <w:start w:val="1"/>
      <w:numFmt w:val="lowerLetter"/>
      <w:lvlText w:val="%8."/>
      <w:lvlJc w:val="left"/>
      <w:pPr>
        <w:ind w:left="5760" w:hanging="360"/>
      </w:pPr>
    </w:lvl>
    <w:lvl w:ilvl="8" w:tplc="7B806732">
      <w:start w:val="1"/>
      <w:numFmt w:val="lowerRoman"/>
      <w:lvlText w:val="%9."/>
      <w:lvlJc w:val="right"/>
      <w:pPr>
        <w:ind w:left="6480" w:hanging="180"/>
      </w:pPr>
    </w:lvl>
  </w:abstractNum>
  <w:abstractNum w:abstractNumId="31" w15:restartNumberingAfterBreak="0">
    <w:nsid w:val="334D3BE8"/>
    <w:multiLevelType w:val="multilevel"/>
    <w:tmpl w:val="7A44F852"/>
    <w:lvl w:ilvl="0">
      <w:start w:val="9"/>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A5D4B94"/>
    <w:multiLevelType w:val="multilevel"/>
    <w:tmpl w:val="564C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204CA8"/>
    <w:multiLevelType w:val="multilevel"/>
    <w:tmpl w:val="7A44F852"/>
    <w:lvl w:ilvl="0">
      <w:start w:val="7"/>
      <w:numFmt w:val="decimal"/>
      <w:lvlText w:val="%1."/>
      <w:lvlJc w:val="left"/>
      <w:pPr>
        <w:ind w:left="400" w:hanging="40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C293157"/>
    <w:multiLevelType w:val="multilevel"/>
    <w:tmpl w:val="22F6AEE4"/>
    <w:lvl w:ilvl="0">
      <w:start w:val="12"/>
      <w:numFmt w:val="decimal"/>
      <w:lvlText w:val="%1."/>
      <w:lvlJc w:val="left"/>
      <w:pPr>
        <w:ind w:left="730" w:hanging="730"/>
      </w:pPr>
      <w:rPr>
        <w:rFonts w:hint="default"/>
      </w:rPr>
    </w:lvl>
    <w:lvl w:ilvl="1">
      <w:start w:val="1"/>
      <w:numFmt w:val="decimal"/>
      <w:lvlText w:val="%1.%2."/>
      <w:lvlJc w:val="left"/>
      <w:pPr>
        <w:ind w:left="1013" w:hanging="730"/>
      </w:pPr>
      <w:rPr>
        <w:rFonts w:hint="default"/>
      </w:rPr>
    </w:lvl>
    <w:lvl w:ilvl="2">
      <w:start w:val="2"/>
      <w:numFmt w:val="decimal"/>
      <w:lvlText w:val="%1.%2.%3."/>
      <w:lvlJc w:val="left"/>
      <w:pPr>
        <w:ind w:left="1296" w:hanging="73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4BE6C35"/>
    <w:multiLevelType w:val="multilevel"/>
    <w:tmpl w:val="02FE06C0"/>
    <w:lvl w:ilvl="0">
      <w:start w:val="30"/>
      <w:numFmt w:val="decimal"/>
      <w:lvlText w:val="%1."/>
      <w:lvlJc w:val="left"/>
      <w:pPr>
        <w:ind w:left="530" w:hanging="53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453E1FEF"/>
    <w:multiLevelType w:val="multilevel"/>
    <w:tmpl w:val="7FC045F2"/>
    <w:lvl w:ilvl="0">
      <w:start w:val="22"/>
      <w:numFmt w:val="decimal"/>
      <w:lvlText w:val="%1."/>
      <w:lvlJc w:val="left"/>
      <w:pPr>
        <w:ind w:left="530" w:hanging="5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F724FE"/>
    <w:multiLevelType w:val="multilevel"/>
    <w:tmpl w:val="2E2471F6"/>
    <w:lvl w:ilvl="0">
      <w:start w:val="21"/>
      <w:numFmt w:val="decimal"/>
      <w:lvlText w:val="%1."/>
      <w:lvlJc w:val="left"/>
      <w:pPr>
        <w:ind w:left="530" w:hanging="53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A752566"/>
    <w:multiLevelType w:val="multilevel"/>
    <w:tmpl w:val="EA9A96E0"/>
    <w:styleLink w:val="List31"/>
    <w:lvl w:ilvl="0">
      <w:start w:val="1"/>
      <w:numFmt w:val="decimal"/>
      <w:lvlText w:val="%1."/>
      <w:lvlJc w:val="left"/>
      <w:pPr>
        <w:ind w:left="0" w:firstLine="0"/>
      </w:pPr>
      <w:rPr>
        <w:b/>
        <w:bCs/>
        <w:color w:val="000000"/>
        <w:position w:val="0"/>
      </w:rPr>
    </w:lvl>
    <w:lvl w:ilvl="1">
      <w:start w:val="1"/>
      <w:numFmt w:val="decimal"/>
      <w:lvlText w:val="%1.%2."/>
      <w:lvlJc w:val="left"/>
      <w:pPr>
        <w:ind w:left="0" w:firstLine="0"/>
      </w:pPr>
      <w:rPr>
        <w:b/>
        <w:bCs/>
        <w:color w:val="000000"/>
        <w:position w:val="0"/>
      </w:rPr>
    </w:lvl>
    <w:lvl w:ilvl="2">
      <w:start w:val="1"/>
      <w:numFmt w:val="decimal"/>
      <w:lvlText w:val="%1.%2.%3."/>
      <w:lvlJc w:val="left"/>
      <w:pPr>
        <w:ind w:left="0" w:firstLine="0"/>
      </w:pPr>
      <w:rPr>
        <w:b/>
        <w:bCs/>
        <w:color w:val="000000"/>
        <w:position w:val="0"/>
      </w:rPr>
    </w:lvl>
    <w:lvl w:ilvl="3">
      <w:start w:val="1"/>
      <w:numFmt w:val="decimal"/>
      <w:lvlText w:val="%1.%2.%3.%4."/>
      <w:lvlJc w:val="left"/>
      <w:pPr>
        <w:ind w:left="0" w:firstLine="0"/>
      </w:pPr>
      <w:rPr>
        <w:b/>
        <w:bCs/>
        <w:color w:val="000000"/>
        <w:position w:val="0"/>
      </w:rPr>
    </w:lvl>
    <w:lvl w:ilvl="4">
      <w:start w:val="1"/>
      <w:numFmt w:val="decimal"/>
      <w:lvlText w:val="%1.%2.%3.%4.%5."/>
      <w:lvlJc w:val="left"/>
      <w:pPr>
        <w:ind w:left="0" w:firstLine="0"/>
      </w:pPr>
      <w:rPr>
        <w:b/>
        <w:bCs/>
        <w:color w:val="000000"/>
        <w:position w:val="0"/>
      </w:rPr>
    </w:lvl>
    <w:lvl w:ilvl="5">
      <w:start w:val="1"/>
      <w:numFmt w:val="decimal"/>
      <w:lvlText w:val="%1.%2.%3.%4.%5.%6."/>
      <w:lvlJc w:val="left"/>
      <w:pPr>
        <w:ind w:left="0" w:firstLine="0"/>
      </w:pPr>
      <w:rPr>
        <w:b/>
        <w:bCs/>
        <w:color w:val="000000"/>
        <w:position w:val="0"/>
      </w:rPr>
    </w:lvl>
    <w:lvl w:ilvl="6">
      <w:start w:val="1"/>
      <w:numFmt w:val="decimal"/>
      <w:lvlText w:val="%1.%2.%3.%4.%5.%6.%7."/>
      <w:lvlJc w:val="left"/>
      <w:pPr>
        <w:ind w:left="0" w:firstLine="0"/>
      </w:pPr>
      <w:rPr>
        <w:b/>
        <w:bCs/>
        <w:color w:val="000000"/>
        <w:position w:val="0"/>
      </w:rPr>
    </w:lvl>
    <w:lvl w:ilvl="7">
      <w:start w:val="1"/>
      <w:numFmt w:val="decimal"/>
      <w:lvlText w:val="%1.%2.%3.%4.%5.%6.%7.%8."/>
      <w:lvlJc w:val="left"/>
      <w:pPr>
        <w:ind w:left="0" w:firstLine="0"/>
      </w:pPr>
      <w:rPr>
        <w:b/>
        <w:bCs/>
        <w:color w:val="000000"/>
        <w:position w:val="0"/>
      </w:rPr>
    </w:lvl>
    <w:lvl w:ilvl="8">
      <w:start w:val="1"/>
      <w:numFmt w:val="decimal"/>
      <w:lvlText w:val="%1.%2.%3.%4.%5.%6.%7.%8.%9."/>
      <w:lvlJc w:val="left"/>
      <w:pPr>
        <w:ind w:left="0" w:firstLine="0"/>
      </w:pPr>
      <w:rPr>
        <w:b/>
        <w:bCs/>
        <w:color w:val="000000"/>
        <w:position w:val="0"/>
      </w:rPr>
    </w:lvl>
  </w:abstractNum>
  <w:abstractNum w:abstractNumId="39" w15:restartNumberingAfterBreak="0">
    <w:nsid w:val="4B402448"/>
    <w:multiLevelType w:val="multilevel"/>
    <w:tmpl w:val="C9B47D44"/>
    <w:lvl w:ilvl="0">
      <w:start w:val="30"/>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4B8750DD"/>
    <w:multiLevelType w:val="multilevel"/>
    <w:tmpl w:val="00A2B17C"/>
    <w:lvl w:ilvl="0">
      <w:start w:val="13"/>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F774EE"/>
    <w:multiLevelType w:val="multilevel"/>
    <w:tmpl w:val="25A81466"/>
    <w:lvl w:ilvl="0">
      <w:start w:val="13"/>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D9F0658"/>
    <w:multiLevelType w:val="multilevel"/>
    <w:tmpl w:val="0054D90A"/>
    <w:lvl w:ilvl="0">
      <w:start w:val="42"/>
      <w:numFmt w:val="decimal"/>
      <w:lvlText w:val="%1."/>
      <w:lvlJc w:val="left"/>
      <w:pPr>
        <w:ind w:left="530" w:hanging="53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43" w15:restartNumberingAfterBreak="0">
    <w:nsid w:val="4F006A8F"/>
    <w:multiLevelType w:val="multilevel"/>
    <w:tmpl w:val="840AF280"/>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4" w15:restartNumberingAfterBreak="0">
    <w:nsid w:val="512A0142"/>
    <w:multiLevelType w:val="multilevel"/>
    <w:tmpl w:val="CB60BB56"/>
    <w:lvl w:ilvl="0">
      <w:start w:val="1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E0559"/>
    <w:multiLevelType w:val="multilevel"/>
    <w:tmpl w:val="F0B4BE84"/>
    <w:lvl w:ilvl="0">
      <w:start w:val="18"/>
      <w:numFmt w:val="decimal"/>
      <w:lvlText w:val="%1."/>
      <w:lvlJc w:val="left"/>
      <w:pPr>
        <w:ind w:left="720" w:hanging="360"/>
      </w:pPr>
      <w:rPr>
        <w:rFonts w:cs="Times New Roman" w:hint="default"/>
        <w:sz w:val="26"/>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53843485"/>
    <w:multiLevelType w:val="multilevel"/>
    <w:tmpl w:val="DB4A3FBE"/>
    <w:lvl w:ilvl="0">
      <w:start w:val="12"/>
      <w:numFmt w:val="decimal"/>
      <w:lvlText w:val="%1."/>
      <w:lvlJc w:val="left"/>
      <w:pPr>
        <w:ind w:left="530" w:hanging="5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7A51B27"/>
    <w:multiLevelType w:val="multilevel"/>
    <w:tmpl w:val="2E2471F6"/>
    <w:lvl w:ilvl="0">
      <w:start w:val="15"/>
      <w:numFmt w:val="decimal"/>
      <w:lvlText w:val="%1."/>
      <w:lvlJc w:val="left"/>
      <w:pPr>
        <w:ind w:left="530" w:hanging="53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58E803A8"/>
    <w:multiLevelType w:val="hybridMultilevel"/>
    <w:tmpl w:val="AD3077BC"/>
    <w:lvl w:ilvl="0" w:tplc="89F85BBC">
      <w:start w:val="22"/>
      <w:numFmt w:val="decimal"/>
      <w:lvlText w:val="%1."/>
      <w:lvlJc w:val="left"/>
      <w:pPr>
        <w:ind w:left="720" w:hanging="360"/>
      </w:pPr>
      <w:rPr>
        <w:rFonts w:hint="default"/>
        <w:sz w:val="26"/>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90012AE"/>
    <w:multiLevelType w:val="multilevel"/>
    <w:tmpl w:val="9880FDA4"/>
    <w:lvl w:ilvl="0">
      <w:start w:val="12"/>
      <w:numFmt w:val="decimal"/>
      <w:lvlText w:val="%1."/>
      <w:lvlJc w:val="left"/>
      <w:pPr>
        <w:ind w:left="530" w:hanging="53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FB0C3C"/>
    <w:multiLevelType w:val="multilevel"/>
    <w:tmpl w:val="3C6E961A"/>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1" w15:restartNumberingAfterBreak="0">
    <w:nsid w:val="5C8D5AD1"/>
    <w:multiLevelType w:val="multilevel"/>
    <w:tmpl w:val="8E44686A"/>
    <w:lvl w:ilvl="0">
      <w:start w:val="48"/>
      <w:numFmt w:val="decimal"/>
      <w:lvlText w:val="%1."/>
      <w:lvlJc w:val="left"/>
      <w:pPr>
        <w:ind w:left="530" w:hanging="53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52" w15:restartNumberingAfterBreak="0">
    <w:nsid w:val="5DAA1930"/>
    <w:multiLevelType w:val="multilevel"/>
    <w:tmpl w:val="FB546B40"/>
    <w:lvl w:ilvl="0">
      <w:start w:val="35"/>
      <w:numFmt w:val="decimal"/>
      <w:lvlText w:val="%1."/>
      <w:lvlJc w:val="left"/>
      <w:pPr>
        <w:ind w:left="530" w:hanging="5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3B90F03"/>
    <w:multiLevelType w:val="hybridMultilevel"/>
    <w:tmpl w:val="73FAD31E"/>
    <w:lvl w:ilvl="0" w:tplc="4D4A626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4" w15:restartNumberingAfterBreak="0">
    <w:nsid w:val="63BE2A6D"/>
    <w:multiLevelType w:val="hybridMultilevel"/>
    <w:tmpl w:val="0B2E3E8E"/>
    <w:lvl w:ilvl="0" w:tplc="0426000F">
      <w:start w:val="4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C4E3830"/>
    <w:multiLevelType w:val="hybridMultilevel"/>
    <w:tmpl w:val="CFF4399E"/>
    <w:lvl w:ilvl="0" w:tplc="0CC0A6F0">
      <w:start w:val="1"/>
      <w:numFmt w:val="lowerLetter"/>
      <w:lvlText w:val="%1)"/>
      <w:lvlJc w:val="left"/>
      <w:pPr>
        <w:ind w:left="1090" w:hanging="37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6C902413"/>
    <w:multiLevelType w:val="multilevel"/>
    <w:tmpl w:val="338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CB124D"/>
    <w:multiLevelType w:val="multilevel"/>
    <w:tmpl w:val="9502DBC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0327254"/>
    <w:multiLevelType w:val="hybridMultilevel"/>
    <w:tmpl w:val="041614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26C6F2A"/>
    <w:multiLevelType w:val="multilevel"/>
    <w:tmpl w:val="DABCDEB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276593C"/>
    <w:multiLevelType w:val="multilevel"/>
    <w:tmpl w:val="24262FB6"/>
    <w:lvl w:ilvl="0">
      <w:start w:val="9"/>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397374B"/>
    <w:multiLevelType w:val="multilevel"/>
    <w:tmpl w:val="1A6C1D30"/>
    <w:lvl w:ilvl="0">
      <w:start w:val="1"/>
      <w:numFmt w:val="decimal"/>
      <w:suff w:val="space"/>
      <w:lvlText w:val="%1."/>
      <w:lvlJc w:val="left"/>
      <w:pPr>
        <w:ind w:left="567" w:hanging="567"/>
      </w:pPr>
      <w:rPr>
        <w:rFonts w:ascii="Times New Roman" w:eastAsiaTheme="minorHAnsi" w:hAnsi="Times New Roman" w:cs="Times New Roman" w:hint="default"/>
      </w:rPr>
    </w:lvl>
    <w:lvl w:ilvl="1">
      <w:start w:val="1"/>
      <w:numFmt w:val="decimal"/>
      <w:isLgl/>
      <w:suff w:val="space"/>
      <w:lvlText w:val="%1.%2."/>
      <w:lvlJc w:val="left"/>
      <w:pPr>
        <w:ind w:left="1134" w:hanging="567"/>
      </w:pPr>
      <w:rPr>
        <w:rFonts w:hint="default"/>
      </w:rPr>
    </w:lvl>
    <w:lvl w:ilvl="2">
      <w:start w:val="1"/>
      <w:numFmt w:val="decimal"/>
      <w:isLgl/>
      <w:suff w:val="space"/>
      <w:lvlText w:val="%1.%2.%3."/>
      <w:lvlJc w:val="left"/>
      <w:pPr>
        <w:ind w:left="1701" w:hanging="567"/>
      </w:pPr>
      <w:rPr>
        <w:rFonts w:hint="default"/>
      </w:rPr>
    </w:lvl>
    <w:lvl w:ilvl="3">
      <w:start w:val="1"/>
      <w:numFmt w:val="decimal"/>
      <w:isLgl/>
      <w:suff w:val="space"/>
      <w:lvlText w:val="%1.%2.%3.%4."/>
      <w:lvlJc w:val="left"/>
      <w:pPr>
        <w:ind w:left="2268" w:hanging="567"/>
      </w:pPr>
      <w:rPr>
        <w:rFonts w:hint="default"/>
      </w:rPr>
    </w:lvl>
    <w:lvl w:ilvl="4">
      <w:start w:val="1"/>
      <w:numFmt w:val="decimal"/>
      <w:isLgl/>
      <w:suff w:val="space"/>
      <w:lvlText w:val="%1.%2.%3.%4.%5."/>
      <w:lvlJc w:val="left"/>
      <w:pPr>
        <w:ind w:left="2835" w:hanging="567"/>
      </w:pPr>
      <w:rPr>
        <w:rFonts w:hint="default"/>
      </w:rPr>
    </w:lvl>
    <w:lvl w:ilvl="5">
      <w:start w:val="1"/>
      <w:numFmt w:val="decimal"/>
      <w:isLgl/>
      <w:suff w:val="space"/>
      <w:lvlText w:val="%1.%2.%3.%4.%5.%6."/>
      <w:lvlJc w:val="left"/>
      <w:pPr>
        <w:ind w:left="567" w:hanging="567"/>
      </w:pPr>
      <w:rPr>
        <w:rFonts w:hint="default"/>
      </w:rPr>
    </w:lvl>
    <w:lvl w:ilvl="6">
      <w:start w:val="1"/>
      <w:numFmt w:val="decimal"/>
      <w:isLgl/>
      <w:suff w:val="space"/>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suff w:val="space"/>
      <w:lvlText w:val="%1.%2.%3.%4.%5.%6.%7.%8.%9."/>
      <w:lvlJc w:val="left"/>
      <w:pPr>
        <w:ind w:left="567" w:hanging="567"/>
      </w:pPr>
      <w:rPr>
        <w:rFonts w:hint="default"/>
      </w:rPr>
    </w:lvl>
  </w:abstractNum>
  <w:abstractNum w:abstractNumId="62" w15:restartNumberingAfterBreak="0">
    <w:nsid w:val="754E7537"/>
    <w:multiLevelType w:val="hybridMultilevel"/>
    <w:tmpl w:val="A904A3D2"/>
    <w:lvl w:ilvl="0" w:tplc="0426000F">
      <w:start w:val="3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5ED67C1"/>
    <w:multiLevelType w:val="multilevel"/>
    <w:tmpl w:val="2E2471F6"/>
    <w:lvl w:ilvl="0">
      <w:start w:val="22"/>
      <w:numFmt w:val="decimal"/>
      <w:lvlText w:val="%1."/>
      <w:lvlJc w:val="left"/>
      <w:pPr>
        <w:ind w:left="530" w:hanging="53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77280B20"/>
    <w:multiLevelType w:val="multilevel"/>
    <w:tmpl w:val="DB8E7A14"/>
    <w:lvl w:ilvl="0">
      <w:start w:val="12"/>
      <w:numFmt w:val="decimal"/>
      <w:lvlText w:val="%1."/>
      <w:lvlJc w:val="left"/>
      <w:pPr>
        <w:ind w:left="530" w:hanging="5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8534A78"/>
    <w:multiLevelType w:val="multilevel"/>
    <w:tmpl w:val="2E2471F6"/>
    <w:lvl w:ilvl="0">
      <w:start w:val="14"/>
      <w:numFmt w:val="decimal"/>
      <w:lvlText w:val="%1."/>
      <w:lvlJc w:val="left"/>
      <w:pPr>
        <w:ind w:left="530" w:hanging="530"/>
      </w:pPr>
      <w:rPr>
        <w:rFonts w:hint="default"/>
      </w:rPr>
    </w:lvl>
    <w:lvl w:ilvl="1">
      <w:start w:val="1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78D66B09"/>
    <w:multiLevelType w:val="multilevel"/>
    <w:tmpl w:val="2B34E40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C17BED"/>
    <w:multiLevelType w:val="multilevel"/>
    <w:tmpl w:val="E842AD66"/>
    <w:lvl w:ilvl="0">
      <w:start w:val="35"/>
      <w:numFmt w:val="decimal"/>
      <w:lvlText w:val="%1."/>
      <w:lvlJc w:val="left"/>
      <w:pPr>
        <w:ind w:left="530" w:hanging="530"/>
      </w:pPr>
      <w:rPr>
        <w:rFonts w:hint="default"/>
      </w:rPr>
    </w:lvl>
    <w:lvl w:ilvl="1">
      <w:start w:val="1"/>
      <w:numFmt w:val="decimal"/>
      <w:lvlText w:val="3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F8E50D5"/>
    <w:multiLevelType w:val="hybridMultilevel"/>
    <w:tmpl w:val="2FC86CEC"/>
    <w:lvl w:ilvl="0" w:tplc="F51E02D2">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8"/>
  </w:num>
  <w:num w:numId="2">
    <w:abstractNumId w:val="17"/>
  </w:num>
  <w:num w:numId="3">
    <w:abstractNumId w:val="59"/>
  </w:num>
  <w:num w:numId="4">
    <w:abstractNumId w:val="57"/>
  </w:num>
  <w:num w:numId="5">
    <w:abstractNumId w:val="66"/>
  </w:num>
  <w:num w:numId="6">
    <w:abstractNumId w:val="18"/>
  </w:num>
  <w:num w:numId="7">
    <w:abstractNumId w:val="50"/>
  </w:num>
  <w:num w:numId="8">
    <w:abstractNumId w:val="32"/>
  </w:num>
  <w:num w:numId="9">
    <w:abstractNumId w:val="2"/>
  </w:num>
  <w:num w:numId="10">
    <w:abstractNumId w:val="56"/>
  </w:num>
  <w:num w:numId="11">
    <w:abstractNumId w:val="23"/>
  </w:num>
  <w:num w:numId="12">
    <w:abstractNumId w:val="3"/>
  </w:num>
  <w:num w:numId="13">
    <w:abstractNumId w:val="33"/>
  </w:num>
  <w:num w:numId="14">
    <w:abstractNumId w:val="19"/>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0"/>
  </w:num>
  <w:num w:numId="18">
    <w:abstractNumId w:val="10"/>
  </w:num>
  <w:num w:numId="19">
    <w:abstractNumId w:val="14"/>
  </w:num>
  <w:num w:numId="20">
    <w:abstractNumId w:val="31"/>
  </w:num>
  <w:num w:numId="21">
    <w:abstractNumId w:val="8"/>
  </w:num>
  <w:num w:numId="22">
    <w:abstractNumId w:val="65"/>
  </w:num>
  <w:num w:numId="23">
    <w:abstractNumId w:val="47"/>
  </w:num>
  <w:num w:numId="24">
    <w:abstractNumId w:val="0"/>
  </w:num>
  <w:num w:numId="25">
    <w:abstractNumId w:val="37"/>
  </w:num>
  <w:num w:numId="26">
    <w:abstractNumId w:val="30"/>
  </w:num>
  <w:num w:numId="27">
    <w:abstractNumId w:val="36"/>
  </w:num>
  <w:num w:numId="28">
    <w:abstractNumId w:val="29"/>
  </w:num>
  <w:num w:numId="29">
    <w:abstractNumId w:val="25"/>
  </w:num>
  <w:num w:numId="30">
    <w:abstractNumId w:val="20"/>
  </w:num>
  <w:num w:numId="31">
    <w:abstractNumId w:val="11"/>
  </w:num>
  <w:num w:numId="32">
    <w:abstractNumId w:val="63"/>
  </w:num>
  <w:num w:numId="33">
    <w:abstractNumId w:val="4"/>
  </w:num>
  <w:num w:numId="34">
    <w:abstractNumId w:val="40"/>
  </w:num>
  <w:num w:numId="35">
    <w:abstractNumId w:val="5"/>
  </w:num>
  <w:num w:numId="36">
    <w:abstractNumId w:val="9"/>
  </w:num>
  <w:num w:numId="37">
    <w:abstractNumId w:val="22"/>
  </w:num>
  <w:num w:numId="38">
    <w:abstractNumId w:val="6"/>
  </w:num>
  <w:num w:numId="39">
    <w:abstractNumId w:val="52"/>
  </w:num>
  <w:num w:numId="40">
    <w:abstractNumId w:val="21"/>
  </w:num>
  <w:num w:numId="41">
    <w:abstractNumId w:val="67"/>
  </w:num>
  <w:num w:numId="42">
    <w:abstractNumId w:val="24"/>
  </w:num>
  <w:num w:numId="43">
    <w:abstractNumId w:val="61"/>
  </w:num>
  <w:num w:numId="44">
    <w:abstractNumId w:val="43"/>
  </w:num>
  <w:num w:numId="45">
    <w:abstractNumId w:val="1"/>
  </w:num>
  <w:num w:numId="46">
    <w:abstractNumId w:val="53"/>
  </w:num>
  <w:num w:numId="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12"/>
  </w:num>
  <w:num w:numId="50">
    <w:abstractNumId w:val="45"/>
  </w:num>
  <w:num w:numId="51">
    <w:abstractNumId w:val="28"/>
  </w:num>
  <w:num w:numId="52">
    <w:abstractNumId w:val="27"/>
  </w:num>
  <w:num w:numId="53">
    <w:abstractNumId w:val="13"/>
  </w:num>
  <w:num w:numId="54">
    <w:abstractNumId w:val="48"/>
  </w:num>
  <w:num w:numId="55">
    <w:abstractNumId w:val="39"/>
  </w:num>
  <w:num w:numId="56">
    <w:abstractNumId w:val="55"/>
  </w:num>
  <w:num w:numId="57">
    <w:abstractNumId w:val="62"/>
  </w:num>
  <w:num w:numId="58">
    <w:abstractNumId w:val="54"/>
  </w:num>
  <w:num w:numId="59">
    <w:abstractNumId w:val="44"/>
  </w:num>
  <w:num w:numId="60">
    <w:abstractNumId w:val="7"/>
  </w:num>
  <w:num w:numId="61">
    <w:abstractNumId w:val="51"/>
  </w:num>
  <w:num w:numId="62">
    <w:abstractNumId w:val="58"/>
  </w:num>
  <w:num w:numId="63">
    <w:abstractNumId w:val="46"/>
  </w:num>
  <w:num w:numId="64">
    <w:abstractNumId w:val="64"/>
  </w:num>
  <w:num w:numId="65">
    <w:abstractNumId w:val="49"/>
  </w:num>
  <w:num w:numId="66">
    <w:abstractNumId w:val="34"/>
  </w:num>
  <w:num w:numId="67">
    <w:abstractNumId w:val="41"/>
  </w:num>
  <w:num w:numId="68">
    <w:abstractNumId w:val="35"/>
  </w:num>
  <w:num w:numId="69">
    <w:abstractNumId w:val="15"/>
  </w:num>
  <w:num w:numId="70">
    <w:abstractNumId w:val="4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60"/>
    <w:rsid w:val="00000FB7"/>
    <w:rsid w:val="00010A59"/>
    <w:rsid w:val="00012363"/>
    <w:rsid w:val="00012F72"/>
    <w:rsid w:val="00013148"/>
    <w:rsid w:val="00013296"/>
    <w:rsid w:val="000165E2"/>
    <w:rsid w:val="00017C74"/>
    <w:rsid w:val="00020559"/>
    <w:rsid w:val="00020ED3"/>
    <w:rsid w:val="00021B2D"/>
    <w:rsid w:val="0002321F"/>
    <w:rsid w:val="00023CF3"/>
    <w:rsid w:val="000253FF"/>
    <w:rsid w:val="00025C4D"/>
    <w:rsid w:val="00026137"/>
    <w:rsid w:val="000263E8"/>
    <w:rsid w:val="000265AF"/>
    <w:rsid w:val="00027D35"/>
    <w:rsid w:val="000316B5"/>
    <w:rsid w:val="0004214D"/>
    <w:rsid w:val="0004760B"/>
    <w:rsid w:val="00047A91"/>
    <w:rsid w:val="00050548"/>
    <w:rsid w:val="00052D2D"/>
    <w:rsid w:val="00053D12"/>
    <w:rsid w:val="000541D3"/>
    <w:rsid w:val="0005440E"/>
    <w:rsid w:val="000549F2"/>
    <w:rsid w:val="00060736"/>
    <w:rsid w:val="00060FC9"/>
    <w:rsid w:val="00067CA7"/>
    <w:rsid w:val="00070524"/>
    <w:rsid w:val="00073BD4"/>
    <w:rsid w:val="00074C00"/>
    <w:rsid w:val="000812FA"/>
    <w:rsid w:val="000853CB"/>
    <w:rsid w:val="00086D51"/>
    <w:rsid w:val="000877D2"/>
    <w:rsid w:val="00092473"/>
    <w:rsid w:val="00093807"/>
    <w:rsid w:val="000958FD"/>
    <w:rsid w:val="00096F60"/>
    <w:rsid w:val="000A0A46"/>
    <w:rsid w:val="000A24D2"/>
    <w:rsid w:val="000A27AC"/>
    <w:rsid w:val="000B0690"/>
    <w:rsid w:val="000B1493"/>
    <w:rsid w:val="000B2488"/>
    <w:rsid w:val="000B4FA2"/>
    <w:rsid w:val="000B5088"/>
    <w:rsid w:val="000B7800"/>
    <w:rsid w:val="000B7F18"/>
    <w:rsid w:val="000C361E"/>
    <w:rsid w:val="000C37C6"/>
    <w:rsid w:val="000C3E5C"/>
    <w:rsid w:val="000C43E8"/>
    <w:rsid w:val="000C5633"/>
    <w:rsid w:val="000C5A4A"/>
    <w:rsid w:val="000D05A1"/>
    <w:rsid w:val="000D0797"/>
    <w:rsid w:val="000D27D5"/>
    <w:rsid w:val="000D2CA7"/>
    <w:rsid w:val="000D6292"/>
    <w:rsid w:val="000D66B7"/>
    <w:rsid w:val="000D7E0D"/>
    <w:rsid w:val="000E04FF"/>
    <w:rsid w:val="000E15D3"/>
    <w:rsid w:val="000E1A7B"/>
    <w:rsid w:val="000E3858"/>
    <w:rsid w:val="000E6166"/>
    <w:rsid w:val="000F035D"/>
    <w:rsid w:val="000F063E"/>
    <w:rsid w:val="000F0E02"/>
    <w:rsid w:val="000F3916"/>
    <w:rsid w:val="000F3946"/>
    <w:rsid w:val="000F5E1F"/>
    <w:rsid w:val="000F6FDE"/>
    <w:rsid w:val="0010147C"/>
    <w:rsid w:val="001054DB"/>
    <w:rsid w:val="00106DC0"/>
    <w:rsid w:val="00107E10"/>
    <w:rsid w:val="00110417"/>
    <w:rsid w:val="00111878"/>
    <w:rsid w:val="00111A20"/>
    <w:rsid w:val="00113533"/>
    <w:rsid w:val="00115224"/>
    <w:rsid w:val="00116044"/>
    <w:rsid w:val="00121CAE"/>
    <w:rsid w:val="00123F1D"/>
    <w:rsid w:val="001244E7"/>
    <w:rsid w:val="001261F8"/>
    <w:rsid w:val="00127BAE"/>
    <w:rsid w:val="00130B1C"/>
    <w:rsid w:val="001312AE"/>
    <w:rsid w:val="00131C96"/>
    <w:rsid w:val="00132E4D"/>
    <w:rsid w:val="001348DF"/>
    <w:rsid w:val="0014277F"/>
    <w:rsid w:val="001454FF"/>
    <w:rsid w:val="00147859"/>
    <w:rsid w:val="00152E8C"/>
    <w:rsid w:val="00152F1D"/>
    <w:rsid w:val="001535F8"/>
    <w:rsid w:val="001563E9"/>
    <w:rsid w:val="00156D43"/>
    <w:rsid w:val="00160704"/>
    <w:rsid w:val="00160724"/>
    <w:rsid w:val="001612D4"/>
    <w:rsid w:val="00165CBA"/>
    <w:rsid w:val="00165EBF"/>
    <w:rsid w:val="001664D9"/>
    <w:rsid w:val="00167956"/>
    <w:rsid w:val="0017040C"/>
    <w:rsid w:val="001720F0"/>
    <w:rsid w:val="00172F15"/>
    <w:rsid w:val="001742B4"/>
    <w:rsid w:val="001747EF"/>
    <w:rsid w:val="001752DF"/>
    <w:rsid w:val="00175AB2"/>
    <w:rsid w:val="0018003A"/>
    <w:rsid w:val="00186882"/>
    <w:rsid w:val="0018689A"/>
    <w:rsid w:val="0018787A"/>
    <w:rsid w:val="00190379"/>
    <w:rsid w:val="00190C12"/>
    <w:rsid w:val="00193926"/>
    <w:rsid w:val="0019573D"/>
    <w:rsid w:val="00196B56"/>
    <w:rsid w:val="001A3437"/>
    <w:rsid w:val="001A664B"/>
    <w:rsid w:val="001A6C7B"/>
    <w:rsid w:val="001A7FD2"/>
    <w:rsid w:val="001B31A6"/>
    <w:rsid w:val="001B434D"/>
    <w:rsid w:val="001B5DF4"/>
    <w:rsid w:val="001B6C25"/>
    <w:rsid w:val="001C1B83"/>
    <w:rsid w:val="001C1C3D"/>
    <w:rsid w:val="001C2FDB"/>
    <w:rsid w:val="001C38E4"/>
    <w:rsid w:val="001C3ED8"/>
    <w:rsid w:val="001C4C10"/>
    <w:rsid w:val="001D32C4"/>
    <w:rsid w:val="001D3526"/>
    <w:rsid w:val="001D3ECD"/>
    <w:rsid w:val="001D47BF"/>
    <w:rsid w:val="001E042B"/>
    <w:rsid w:val="001E07A3"/>
    <w:rsid w:val="001E16B0"/>
    <w:rsid w:val="001E1C3A"/>
    <w:rsid w:val="001E1CC7"/>
    <w:rsid w:val="001E4364"/>
    <w:rsid w:val="001E4490"/>
    <w:rsid w:val="001E5424"/>
    <w:rsid w:val="001E561C"/>
    <w:rsid w:val="001E6942"/>
    <w:rsid w:val="001F4186"/>
    <w:rsid w:val="001F423C"/>
    <w:rsid w:val="001F5E01"/>
    <w:rsid w:val="001F5EB7"/>
    <w:rsid w:val="0020151D"/>
    <w:rsid w:val="00201B73"/>
    <w:rsid w:val="002046C7"/>
    <w:rsid w:val="0020542A"/>
    <w:rsid w:val="00207C38"/>
    <w:rsid w:val="00212955"/>
    <w:rsid w:val="00212B99"/>
    <w:rsid w:val="00214C56"/>
    <w:rsid w:val="00217197"/>
    <w:rsid w:val="0022064E"/>
    <w:rsid w:val="00222586"/>
    <w:rsid w:val="0022270D"/>
    <w:rsid w:val="00223666"/>
    <w:rsid w:val="00223BEE"/>
    <w:rsid w:val="00223C9C"/>
    <w:rsid w:val="00224EF2"/>
    <w:rsid w:val="002255C9"/>
    <w:rsid w:val="00226329"/>
    <w:rsid w:val="00226458"/>
    <w:rsid w:val="002275D9"/>
    <w:rsid w:val="00227838"/>
    <w:rsid w:val="00227C0D"/>
    <w:rsid w:val="00227D00"/>
    <w:rsid w:val="00230256"/>
    <w:rsid w:val="00230EE6"/>
    <w:rsid w:val="00231700"/>
    <w:rsid w:val="002323A9"/>
    <w:rsid w:val="002327E2"/>
    <w:rsid w:val="00233019"/>
    <w:rsid w:val="0023487B"/>
    <w:rsid w:val="00235338"/>
    <w:rsid w:val="00236BA7"/>
    <w:rsid w:val="00236C5D"/>
    <w:rsid w:val="0023757E"/>
    <w:rsid w:val="00241843"/>
    <w:rsid w:val="00241BBF"/>
    <w:rsid w:val="00241ED5"/>
    <w:rsid w:val="0024511D"/>
    <w:rsid w:val="00250E85"/>
    <w:rsid w:val="00252056"/>
    <w:rsid w:val="002552F9"/>
    <w:rsid w:val="00255FFC"/>
    <w:rsid w:val="00256275"/>
    <w:rsid w:val="00261396"/>
    <w:rsid w:val="002620F9"/>
    <w:rsid w:val="00263B5A"/>
    <w:rsid w:val="00265142"/>
    <w:rsid w:val="00265B7B"/>
    <w:rsid w:val="00266DA9"/>
    <w:rsid w:val="0026710B"/>
    <w:rsid w:val="00267597"/>
    <w:rsid w:val="002759FA"/>
    <w:rsid w:val="00276097"/>
    <w:rsid w:val="00281526"/>
    <w:rsid w:val="0028156E"/>
    <w:rsid w:val="002862B5"/>
    <w:rsid w:val="002863A1"/>
    <w:rsid w:val="00286743"/>
    <w:rsid w:val="00286C3D"/>
    <w:rsid w:val="0028779B"/>
    <w:rsid w:val="0029034A"/>
    <w:rsid w:val="002912D3"/>
    <w:rsid w:val="00294129"/>
    <w:rsid w:val="00296839"/>
    <w:rsid w:val="002A0200"/>
    <w:rsid w:val="002A034C"/>
    <w:rsid w:val="002A0375"/>
    <w:rsid w:val="002A0D4A"/>
    <w:rsid w:val="002A2FB9"/>
    <w:rsid w:val="002A36D0"/>
    <w:rsid w:val="002A3A4E"/>
    <w:rsid w:val="002A46E8"/>
    <w:rsid w:val="002A6070"/>
    <w:rsid w:val="002A6DCE"/>
    <w:rsid w:val="002A7773"/>
    <w:rsid w:val="002B4C9E"/>
    <w:rsid w:val="002B68E6"/>
    <w:rsid w:val="002B7A34"/>
    <w:rsid w:val="002B7C35"/>
    <w:rsid w:val="002B7F5A"/>
    <w:rsid w:val="002C103E"/>
    <w:rsid w:val="002C103F"/>
    <w:rsid w:val="002D10E8"/>
    <w:rsid w:val="002D1424"/>
    <w:rsid w:val="002D42CB"/>
    <w:rsid w:val="002D459D"/>
    <w:rsid w:val="002D5F46"/>
    <w:rsid w:val="002D7A44"/>
    <w:rsid w:val="002E05B3"/>
    <w:rsid w:val="002E2499"/>
    <w:rsid w:val="002E24AE"/>
    <w:rsid w:val="002E3337"/>
    <w:rsid w:val="002E54FC"/>
    <w:rsid w:val="002E7CE3"/>
    <w:rsid w:val="002F0603"/>
    <w:rsid w:val="002F1B2E"/>
    <w:rsid w:val="002F3E22"/>
    <w:rsid w:val="002F55FC"/>
    <w:rsid w:val="002F57E6"/>
    <w:rsid w:val="002F6BEE"/>
    <w:rsid w:val="00303037"/>
    <w:rsid w:val="00305CA4"/>
    <w:rsid w:val="00307556"/>
    <w:rsid w:val="00307C51"/>
    <w:rsid w:val="00310239"/>
    <w:rsid w:val="00310C65"/>
    <w:rsid w:val="00311DF8"/>
    <w:rsid w:val="00314503"/>
    <w:rsid w:val="00314E45"/>
    <w:rsid w:val="003166E9"/>
    <w:rsid w:val="00317BC1"/>
    <w:rsid w:val="003206F6"/>
    <w:rsid w:val="00320AD3"/>
    <w:rsid w:val="003216D3"/>
    <w:rsid w:val="003235D9"/>
    <w:rsid w:val="003243C9"/>
    <w:rsid w:val="0032558C"/>
    <w:rsid w:val="00330E3C"/>
    <w:rsid w:val="00330FA9"/>
    <w:rsid w:val="0033175C"/>
    <w:rsid w:val="00333428"/>
    <w:rsid w:val="003334D5"/>
    <w:rsid w:val="00334466"/>
    <w:rsid w:val="00336EFC"/>
    <w:rsid w:val="00341F8B"/>
    <w:rsid w:val="003431DA"/>
    <w:rsid w:val="00343E55"/>
    <w:rsid w:val="00346996"/>
    <w:rsid w:val="0034768B"/>
    <w:rsid w:val="00347C83"/>
    <w:rsid w:val="00352760"/>
    <w:rsid w:val="00353021"/>
    <w:rsid w:val="00353EFB"/>
    <w:rsid w:val="0035431F"/>
    <w:rsid w:val="00354F64"/>
    <w:rsid w:val="003561EA"/>
    <w:rsid w:val="00357096"/>
    <w:rsid w:val="00361368"/>
    <w:rsid w:val="003617B5"/>
    <w:rsid w:val="003621AC"/>
    <w:rsid w:val="0036244D"/>
    <w:rsid w:val="003634DF"/>
    <w:rsid w:val="00364136"/>
    <w:rsid w:val="00366494"/>
    <w:rsid w:val="00370C63"/>
    <w:rsid w:val="003727EB"/>
    <w:rsid w:val="00372BA4"/>
    <w:rsid w:val="00375EDD"/>
    <w:rsid w:val="0038119E"/>
    <w:rsid w:val="003842E9"/>
    <w:rsid w:val="00384E1C"/>
    <w:rsid w:val="003856A0"/>
    <w:rsid w:val="0038696A"/>
    <w:rsid w:val="003927F3"/>
    <w:rsid w:val="00393DE1"/>
    <w:rsid w:val="00396647"/>
    <w:rsid w:val="00396F5F"/>
    <w:rsid w:val="003976E5"/>
    <w:rsid w:val="00397B49"/>
    <w:rsid w:val="003A041E"/>
    <w:rsid w:val="003A1902"/>
    <w:rsid w:val="003A2111"/>
    <w:rsid w:val="003A29FB"/>
    <w:rsid w:val="003A38F6"/>
    <w:rsid w:val="003A5160"/>
    <w:rsid w:val="003A5CC1"/>
    <w:rsid w:val="003A68AD"/>
    <w:rsid w:val="003B0A37"/>
    <w:rsid w:val="003B3455"/>
    <w:rsid w:val="003B5811"/>
    <w:rsid w:val="003C101E"/>
    <w:rsid w:val="003C1C36"/>
    <w:rsid w:val="003C1E81"/>
    <w:rsid w:val="003C2A88"/>
    <w:rsid w:val="003C2EA5"/>
    <w:rsid w:val="003C33CA"/>
    <w:rsid w:val="003C3E4B"/>
    <w:rsid w:val="003C6623"/>
    <w:rsid w:val="003C71E7"/>
    <w:rsid w:val="003D0705"/>
    <w:rsid w:val="003D263D"/>
    <w:rsid w:val="003D7E8D"/>
    <w:rsid w:val="003E0918"/>
    <w:rsid w:val="003E1CD4"/>
    <w:rsid w:val="003E2D21"/>
    <w:rsid w:val="003E31FD"/>
    <w:rsid w:val="003E37B3"/>
    <w:rsid w:val="003E75E4"/>
    <w:rsid w:val="003F2A6C"/>
    <w:rsid w:val="003F6BBB"/>
    <w:rsid w:val="003F6CFE"/>
    <w:rsid w:val="003F7611"/>
    <w:rsid w:val="00402342"/>
    <w:rsid w:val="0040314A"/>
    <w:rsid w:val="00403191"/>
    <w:rsid w:val="00403E2E"/>
    <w:rsid w:val="00404C31"/>
    <w:rsid w:val="00405BBA"/>
    <w:rsid w:val="00407C20"/>
    <w:rsid w:val="004122CC"/>
    <w:rsid w:val="00414832"/>
    <w:rsid w:val="00415EE3"/>
    <w:rsid w:val="00420B80"/>
    <w:rsid w:val="00420B9D"/>
    <w:rsid w:val="00420F27"/>
    <w:rsid w:val="004216B8"/>
    <w:rsid w:val="0042298D"/>
    <w:rsid w:val="00422A24"/>
    <w:rsid w:val="00423E36"/>
    <w:rsid w:val="00423ED6"/>
    <w:rsid w:val="0042556E"/>
    <w:rsid w:val="00425772"/>
    <w:rsid w:val="0042666E"/>
    <w:rsid w:val="00426D53"/>
    <w:rsid w:val="004311B6"/>
    <w:rsid w:val="00431657"/>
    <w:rsid w:val="00433240"/>
    <w:rsid w:val="00434B97"/>
    <w:rsid w:val="00435FE2"/>
    <w:rsid w:val="00442F77"/>
    <w:rsid w:val="00443720"/>
    <w:rsid w:val="00443C48"/>
    <w:rsid w:val="00444249"/>
    <w:rsid w:val="00444475"/>
    <w:rsid w:val="004453FC"/>
    <w:rsid w:val="004500EE"/>
    <w:rsid w:val="0045034A"/>
    <w:rsid w:val="00450F81"/>
    <w:rsid w:val="00451AF7"/>
    <w:rsid w:val="00452E0E"/>
    <w:rsid w:val="0045354A"/>
    <w:rsid w:val="0045377E"/>
    <w:rsid w:val="00453D7A"/>
    <w:rsid w:val="004558FA"/>
    <w:rsid w:val="004606CB"/>
    <w:rsid w:val="004638FD"/>
    <w:rsid w:val="00464133"/>
    <w:rsid w:val="00464313"/>
    <w:rsid w:val="004651C5"/>
    <w:rsid w:val="00465EE5"/>
    <w:rsid w:val="0047028D"/>
    <w:rsid w:val="00470DBC"/>
    <w:rsid w:val="004724F2"/>
    <w:rsid w:val="00473C36"/>
    <w:rsid w:val="00477A83"/>
    <w:rsid w:val="00480B80"/>
    <w:rsid w:val="00480F8F"/>
    <w:rsid w:val="00480F90"/>
    <w:rsid w:val="00484748"/>
    <w:rsid w:val="00486A89"/>
    <w:rsid w:val="00486B52"/>
    <w:rsid w:val="00487329"/>
    <w:rsid w:val="00487722"/>
    <w:rsid w:val="004878C2"/>
    <w:rsid w:val="004879B0"/>
    <w:rsid w:val="0049306F"/>
    <w:rsid w:val="00494BEB"/>
    <w:rsid w:val="00496683"/>
    <w:rsid w:val="0049785C"/>
    <w:rsid w:val="004A04EC"/>
    <w:rsid w:val="004A167C"/>
    <w:rsid w:val="004A35CD"/>
    <w:rsid w:val="004A3BE1"/>
    <w:rsid w:val="004A4833"/>
    <w:rsid w:val="004A6DF6"/>
    <w:rsid w:val="004A7408"/>
    <w:rsid w:val="004B06FE"/>
    <w:rsid w:val="004B1439"/>
    <w:rsid w:val="004B30B4"/>
    <w:rsid w:val="004B3E20"/>
    <w:rsid w:val="004B410C"/>
    <w:rsid w:val="004B6A86"/>
    <w:rsid w:val="004B7195"/>
    <w:rsid w:val="004C151C"/>
    <w:rsid w:val="004C2509"/>
    <w:rsid w:val="004C43D9"/>
    <w:rsid w:val="004C7387"/>
    <w:rsid w:val="004C77F0"/>
    <w:rsid w:val="004C7C19"/>
    <w:rsid w:val="004D01B5"/>
    <w:rsid w:val="004D262C"/>
    <w:rsid w:val="004D2C24"/>
    <w:rsid w:val="004D33E0"/>
    <w:rsid w:val="004D3C62"/>
    <w:rsid w:val="004D59C9"/>
    <w:rsid w:val="004D5A81"/>
    <w:rsid w:val="004D63F4"/>
    <w:rsid w:val="004E08F1"/>
    <w:rsid w:val="004E12B1"/>
    <w:rsid w:val="004E1635"/>
    <w:rsid w:val="004E1679"/>
    <w:rsid w:val="004E5102"/>
    <w:rsid w:val="004E5F2E"/>
    <w:rsid w:val="004E7FBF"/>
    <w:rsid w:val="004E7FFE"/>
    <w:rsid w:val="004F1612"/>
    <w:rsid w:val="004F1C86"/>
    <w:rsid w:val="004F6E8C"/>
    <w:rsid w:val="004F7145"/>
    <w:rsid w:val="004F7555"/>
    <w:rsid w:val="005007EC"/>
    <w:rsid w:val="00501A4A"/>
    <w:rsid w:val="00505562"/>
    <w:rsid w:val="00505B77"/>
    <w:rsid w:val="00506B94"/>
    <w:rsid w:val="00510AE6"/>
    <w:rsid w:val="005110E3"/>
    <w:rsid w:val="005128EE"/>
    <w:rsid w:val="00512B73"/>
    <w:rsid w:val="00513F0A"/>
    <w:rsid w:val="00513FDB"/>
    <w:rsid w:val="005141BC"/>
    <w:rsid w:val="005161AE"/>
    <w:rsid w:val="00517DBB"/>
    <w:rsid w:val="005226FD"/>
    <w:rsid w:val="00522A5F"/>
    <w:rsid w:val="005259C4"/>
    <w:rsid w:val="00526B1E"/>
    <w:rsid w:val="005335BA"/>
    <w:rsid w:val="00536067"/>
    <w:rsid w:val="005377B5"/>
    <w:rsid w:val="00540259"/>
    <w:rsid w:val="00541969"/>
    <w:rsid w:val="00541F3F"/>
    <w:rsid w:val="0054362B"/>
    <w:rsid w:val="00544FAD"/>
    <w:rsid w:val="00547FBE"/>
    <w:rsid w:val="0055309D"/>
    <w:rsid w:val="005536C4"/>
    <w:rsid w:val="005539D4"/>
    <w:rsid w:val="0055433A"/>
    <w:rsid w:val="00557C00"/>
    <w:rsid w:val="005605FD"/>
    <w:rsid w:val="0056481F"/>
    <w:rsid w:val="0056490F"/>
    <w:rsid w:val="00566A32"/>
    <w:rsid w:val="00566B54"/>
    <w:rsid w:val="00566D87"/>
    <w:rsid w:val="0056709A"/>
    <w:rsid w:val="00567ECD"/>
    <w:rsid w:val="00567FEA"/>
    <w:rsid w:val="00572EFC"/>
    <w:rsid w:val="00572F15"/>
    <w:rsid w:val="00573CD7"/>
    <w:rsid w:val="005744A1"/>
    <w:rsid w:val="00574D3F"/>
    <w:rsid w:val="00577FC8"/>
    <w:rsid w:val="0058179F"/>
    <w:rsid w:val="00583E2C"/>
    <w:rsid w:val="00584BE8"/>
    <w:rsid w:val="00586FB5"/>
    <w:rsid w:val="005877AA"/>
    <w:rsid w:val="00590173"/>
    <w:rsid w:val="005902DC"/>
    <w:rsid w:val="005919D3"/>
    <w:rsid w:val="00591DC1"/>
    <w:rsid w:val="00594691"/>
    <w:rsid w:val="00594D0C"/>
    <w:rsid w:val="0059521A"/>
    <w:rsid w:val="005A0A44"/>
    <w:rsid w:val="005A0D8C"/>
    <w:rsid w:val="005A58C8"/>
    <w:rsid w:val="005B2869"/>
    <w:rsid w:val="005B2F39"/>
    <w:rsid w:val="005B54BA"/>
    <w:rsid w:val="005B5AF2"/>
    <w:rsid w:val="005B6D51"/>
    <w:rsid w:val="005B703E"/>
    <w:rsid w:val="005B7ADB"/>
    <w:rsid w:val="005C0AD8"/>
    <w:rsid w:val="005C5945"/>
    <w:rsid w:val="005C60E4"/>
    <w:rsid w:val="005C6270"/>
    <w:rsid w:val="005C6B15"/>
    <w:rsid w:val="005C7097"/>
    <w:rsid w:val="005C7D71"/>
    <w:rsid w:val="005D023C"/>
    <w:rsid w:val="005D04DE"/>
    <w:rsid w:val="005D6455"/>
    <w:rsid w:val="005D76E4"/>
    <w:rsid w:val="005E2A1E"/>
    <w:rsid w:val="005E2AB6"/>
    <w:rsid w:val="005E3C92"/>
    <w:rsid w:val="005E4E70"/>
    <w:rsid w:val="005E4F80"/>
    <w:rsid w:val="005E53E5"/>
    <w:rsid w:val="005E54FB"/>
    <w:rsid w:val="005E645F"/>
    <w:rsid w:val="005E662F"/>
    <w:rsid w:val="005E6689"/>
    <w:rsid w:val="005E7129"/>
    <w:rsid w:val="005F0537"/>
    <w:rsid w:val="005F1722"/>
    <w:rsid w:val="005F25C2"/>
    <w:rsid w:val="005F449A"/>
    <w:rsid w:val="005F46B3"/>
    <w:rsid w:val="005F4BC7"/>
    <w:rsid w:val="005F7496"/>
    <w:rsid w:val="005F7844"/>
    <w:rsid w:val="006009D8"/>
    <w:rsid w:val="00601F00"/>
    <w:rsid w:val="0060426D"/>
    <w:rsid w:val="00605F5E"/>
    <w:rsid w:val="00606D8F"/>
    <w:rsid w:val="0061107E"/>
    <w:rsid w:val="00611F82"/>
    <w:rsid w:val="00613323"/>
    <w:rsid w:val="00613584"/>
    <w:rsid w:val="006137DD"/>
    <w:rsid w:val="00614468"/>
    <w:rsid w:val="0062007B"/>
    <w:rsid w:val="00621947"/>
    <w:rsid w:val="00621F49"/>
    <w:rsid w:val="0062356C"/>
    <w:rsid w:val="00624918"/>
    <w:rsid w:val="006272A3"/>
    <w:rsid w:val="00631BB0"/>
    <w:rsid w:val="00631E6E"/>
    <w:rsid w:val="0063398D"/>
    <w:rsid w:val="00634E71"/>
    <w:rsid w:val="0063548B"/>
    <w:rsid w:val="00636646"/>
    <w:rsid w:val="00637CC6"/>
    <w:rsid w:val="00640385"/>
    <w:rsid w:val="00640561"/>
    <w:rsid w:val="006418D5"/>
    <w:rsid w:val="0064322B"/>
    <w:rsid w:val="0064416A"/>
    <w:rsid w:val="00644505"/>
    <w:rsid w:val="0064499A"/>
    <w:rsid w:val="00645099"/>
    <w:rsid w:val="0064544D"/>
    <w:rsid w:val="00651B67"/>
    <w:rsid w:val="006536EF"/>
    <w:rsid w:val="00653FA0"/>
    <w:rsid w:val="0065441C"/>
    <w:rsid w:val="006555F4"/>
    <w:rsid w:val="00655600"/>
    <w:rsid w:val="0065615F"/>
    <w:rsid w:val="00656CB0"/>
    <w:rsid w:val="00657A30"/>
    <w:rsid w:val="006619D6"/>
    <w:rsid w:val="006627C5"/>
    <w:rsid w:val="006637F9"/>
    <w:rsid w:val="006638A1"/>
    <w:rsid w:val="006638BA"/>
    <w:rsid w:val="00665D77"/>
    <w:rsid w:val="0066645A"/>
    <w:rsid w:val="00666C47"/>
    <w:rsid w:val="00667277"/>
    <w:rsid w:val="006726C6"/>
    <w:rsid w:val="006732EE"/>
    <w:rsid w:val="00674786"/>
    <w:rsid w:val="0067663E"/>
    <w:rsid w:val="006777EA"/>
    <w:rsid w:val="00680793"/>
    <w:rsid w:val="00680B4F"/>
    <w:rsid w:val="006846DC"/>
    <w:rsid w:val="006848A1"/>
    <w:rsid w:val="00684967"/>
    <w:rsid w:val="00686102"/>
    <w:rsid w:val="00686801"/>
    <w:rsid w:val="00692719"/>
    <w:rsid w:val="00694FBF"/>
    <w:rsid w:val="006951CC"/>
    <w:rsid w:val="006A1B14"/>
    <w:rsid w:val="006A2CF4"/>
    <w:rsid w:val="006B04D4"/>
    <w:rsid w:val="006B1110"/>
    <w:rsid w:val="006B49A3"/>
    <w:rsid w:val="006B72A7"/>
    <w:rsid w:val="006C16BE"/>
    <w:rsid w:val="006C554B"/>
    <w:rsid w:val="006C57D8"/>
    <w:rsid w:val="006C6925"/>
    <w:rsid w:val="006C75C1"/>
    <w:rsid w:val="006C75CD"/>
    <w:rsid w:val="006D0C2C"/>
    <w:rsid w:val="006D0C6D"/>
    <w:rsid w:val="006D0D11"/>
    <w:rsid w:val="006D16E0"/>
    <w:rsid w:val="006D640A"/>
    <w:rsid w:val="006D745C"/>
    <w:rsid w:val="006D759F"/>
    <w:rsid w:val="006E06E8"/>
    <w:rsid w:val="006E0D94"/>
    <w:rsid w:val="006E0E3B"/>
    <w:rsid w:val="006E49B7"/>
    <w:rsid w:val="006E4BF6"/>
    <w:rsid w:val="006E52C0"/>
    <w:rsid w:val="006E67C8"/>
    <w:rsid w:val="006E7FBF"/>
    <w:rsid w:val="006F09F4"/>
    <w:rsid w:val="006F1234"/>
    <w:rsid w:val="006F1836"/>
    <w:rsid w:val="006F2312"/>
    <w:rsid w:val="006F2D62"/>
    <w:rsid w:val="006F2DA8"/>
    <w:rsid w:val="006F2DCB"/>
    <w:rsid w:val="006F3318"/>
    <w:rsid w:val="006F4213"/>
    <w:rsid w:val="006F424E"/>
    <w:rsid w:val="006F4BAD"/>
    <w:rsid w:val="006F6E98"/>
    <w:rsid w:val="00701C99"/>
    <w:rsid w:val="0070205F"/>
    <w:rsid w:val="00702B3A"/>
    <w:rsid w:val="00703CF3"/>
    <w:rsid w:val="00704A2E"/>
    <w:rsid w:val="007152EE"/>
    <w:rsid w:val="007200AA"/>
    <w:rsid w:val="00720AD6"/>
    <w:rsid w:val="00720EB7"/>
    <w:rsid w:val="007239BD"/>
    <w:rsid w:val="00725173"/>
    <w:rsid w:val="00727349"/>
    <w:rsid w:val="00732A88"/>
    <w:rsid w:val="007348CA"/>
    <w:rsid w:val="00735464"/>
    <w:rsid w:val="00737EF5"/>
    <w:rsid w:val="00740104"/>
    <w:rsid w:val="00741B12"/>
    <w:rsid w:val="0074285F"/>
    <w:rsid w:val="0075034F"/>
    <w:rsid w:val="007528CC"/>
    <w:rsid w:val="00752F30"/>
    <w:rsid w:val="00753CC3"/>
    <w:rsid w:val="00753DA3"/>
    <w:rsid w:val="00756EA6"/>
    <w:rsid w:val="00763DCE"/>
    <w:rsid w:val="0076487B"/>
    <w:rsid w:val="0076546A"/>
    <w:rsid w:val="007658CD"/>
    <w:rsid w:val="00765AA5"/>
    <w:rsid w:val="007703CE"/>
    <w:rsid w:val="00770F90"/>
    <w:rsid w:val="0078348A"/>
    <w:rsid w:val="00785DF3"/>
    <w:rsid w:val="00791739"/>
    <w:rsid w:val="00792877"/>
    <w:rsid w:val="0079407A"/>
    <w:rsid w:val="007A26D9"/>
    <w:rsid w:val="007A44A8"/>
    <w:rsid w:val="007A4BEC"/>
    <w:rsid w:val="007A5D76"/>
    <w:rsid w:val="007B0811"/>
    <w:rsid w:val="007B0FF3"/>
    <w:rsid w:val="007B1B3F"/>
    <w:rsid w:val="007B2267"/>
    <w:rsid w:val="007B4955"/>
    <w:rsid w:val="007B70A2"/>
    <w:rsid w:val="007C3F82"/>
    <w:rsid w:val="007C4447"/>
    <w:rsid w:val="007C451A"/>
    <w:rsid w:val="007C53AC"/>
    <w:rsid w:val="007C5964"/>
    <w:rsid w:val="007C666D"/>
    <w:rsid w:val="007D0D3A"/>
    <w:rsid w:val="007D233D"/>
    <w:rsid w:val="007D42B9"/>
    <w:rsid w:val="007D4433"/>
    <w:rsid w:val="007D44A3"/>
    <w:rsid w:val="007D4DA3"/>
    <w:rsid w:val="007D5A91"/>
    <w:rsid w:val="007D6942"/>
    <w:rsid w:val="007E0A3D"/>
    <w:rsid w:val="007E1E9A"/>
    <w:rsid w:val="007E237E"/>
    <w:rsid w:val="007E30D3"/>
    <w:rsid w:val="007E3B2B"/>
    <w:rsid w:val="007E4B42"/>
    <w:rsid w:val="007E60FF"/>
    <w:rsid w:val="007E66F4"/>
    <w:rsid w:val="007E670D"/>
    <w:rsid w:val="007F1E7C"/>
    <w:rsid w:val="007F297D"/>
    <w:rsid w:val="007F3BB2"/>
    <w:rsid w:val="007F3D50"/>
    <w:rsid w:val="007F670E"/>
    <w:rsid w:val="00800E40"/>
    <w:rsid w:val="00800F01"/>
    <w:rsid w:val="00801860"/>
    <w:rsid w:val="008029C2"/>
    <w:rsid w:val="008048C4"/>
    <w:rsid w:val="0080540C"/>
    <w:rsid w:val="00807790"/>
    <w:rsid w:val="00807EC1"/>
    <w:rsid w:val="0081126E"/>
    <w:rsid w:val="00811465"/>
    <w:rsid w:val="00812616"/>
    <w:rsid w:val="00813712"/>
    <w:rsid w:val="00813CE4"/>
    <w:rsid w:val="00815502"/>
    <w:rsid w:val="00817143"/>
    <w:rsid w:val="00822983"/>
    <w:rsid w:val="00822CB3"/>
    <w:rsid w:val="00822DC0"/>
    <w:rsid w:val="00824390"/>
    <w:rsid w:val="008257F9"/>
    <w:rsid w:val="00825ED9"/>
    <w:rsid w:val="00825F1E"/>
    <w:rsid w:val="00830DF5"/>
    <w:rsid w:val="008316C4"/>
    <w:rsid w:val="0083439D"/>
    <w:rsid w:val="00836F78"/>
    <w:rsid w:val="00837124"/>
    <w:rsid w:val="00837153"/>
    <w:rsid w:val="00837D7D"/>
    <w:rsid w:val="00840092"/>
    <w:rsid w:val="008410DA"/>
    <w:rsid w:val="008417CA"/>
    <w:rsid w:val="00841CE9"/>
    <w:rsid w:val="00845019"/>
    <w:rsid w:val="00845E14"/>
    <w:rsid w:val="008470C0"/>
    <w:rsid w:val="00852821"/>
    <w:rsid w:val="0085423F"/>
    <w:rsid w:val="00854267"/>
    <w:rsid w:val="0085676A"/>
    <w:rsid w:val="008567C3"/>
    <w:rsid w:val="0085778C"/>
    <w:rsid w:val="00860A80"/>
    <w:rsid w:val="008640E7"/>
    <w:rsid w:val="00865508"/>
    <w:rsid w:val="0086563C"/>
    <w:rsid w:val="00865F3D"/>
    <w:rsid w:val="008660DC"/>
    <w:rsid w:val="00867465"/>
    <w:rsid w:val="008708B9"/>
    <w:rsid w:val="008715BB"/>
    <w:rsid w:val="008715CB"/>
    <w:rsid w:val="00871672"/>
    <w:rsid w:val="00872C10"/>
    <w:rsid w:val="008739BA"/>
    <w:rsid w:val="00874E73"/>
    <w:rsid w:val="0087527C"/>
    <w:rsid w:val="00877799"/>
    <w:rsid w:val="008823FC"/>
    <w:rsid w:val="0088300A"/>
    <w:rsid w:val="00883A45"/>
    <w:rsid w:val="00886266"/>
    <w:rsid w:val="008862C3"/>
    <w:rsid w:val="00890445"/>
    <w:rsid w:val="0089189F"/>
    <w:rsid w:val="00891AD8"/>
    <w:rsid w:val="008941D2"/>
    <w:rsid w:val="00895AFA"/>
    <w:rsid w:val="00895D37"/>
    <w:rsid w:val="00896515"/>
    <w:rsid w:val="008969D4"/>
    <w:rsid w:val="00897902"/>
    <w:rsid w:val="008A0676"/>
    <w:rsid w:val="008A12D0"/>
    <w:rsid w:val="008A195D"/>
    <w:rsid w:val="008A3372"/>
    <w:rsid w:val="008A35EC"/>
    <w:rsid w:val="008A4730"/>
    <w:rsid w:val="008A4872"/>
    <w:rsid w:val="008A521C"/>
    <w:rsid w:val="008A5908"/>
    <w:rsid w:val="008B10D3"/>
    <w:rsid w:val="008B2050"/>
    <w:rsid w:val="008B3958"/>
    <w:rsid w:val="008B3A58"/>
    <w:rsid w:val="008B46CA"/>
    <w:rsid w:val="008B5DCC"/>
    <w:rsid w:val="008C038D"/>
    <w:rsid w:val="008C25A6"/>
    <w:rsid w:val="008C5FC1"/>
    <w:rsid w:val="008D4220"/>
    <w:rsid w:val="008E051D"/>
    <w:rsid w:val="008E20DA"/>
    <w:rsid w:val="008E2334"/>
    <w:rsid w:val="008F122E"/>
    <w:rsid w:val="008F3AE0"/>
    <w:rsid w:val="008F3CBA"/>
    <w:rsid w:val="008F5AF5"/>
    <w:rsid w:val="008F6DA7"/>
    <w:rsid w:val="008F6DD2"/>
    <w:rsid w:val="008F703C"/>
    <w:rsid w:val="00905C39"/>
    <w:rsid w:val="00905EED"/>
    <w:rsid w:val="00906113"/>
    <w:rsid w:val="00907634"/>
    <w:rsid w:val="00911116"/>
    <w:rsid w:val="009119C1"/>
    <w:rsid w:val="00912264"/>
    <w:rsid w:val="00914670"/>
    <w:rsid w:val="00917D09"/>
    <w:rsid w:val="00921191"/>
    <w:rsid w:val="0092160B"/>
    <w:rsid w:val="00921CA1"/>
    <w:rsid w:val="0092204D"/>
    <w:rsid w:val="00922AC1"/>
    <w:rsid w:val="009243E1"/>
    <w:rsid w:val="00926C0B"/>
    <w:rsid w:val="00927273"/>
    <w:rsid w:val="00930F7C"/>
    <w:rsid w:val="00931411"/>
    <w:rsid w:val="009372BB"/>
    <w:rsid w:val="0094230F"/>
    <w:rsid w:val="00943F1F"/>
    <w:rsid w:val="00946098"/>
    <w:rsid w:val="00950F2A"/>
    <w:rsid w:val="00951361"/>
    <w:rsid w:val="00957FA7"/>
    <w:rsid w:val="00964108"/>
    <w:rsid w:val="00964904"/>
    <w:rsid w:val="00964FA0"/>
    <w:rsid w:val="00965992"/>
    <w:rsid w:val="00966CE7"/>
    <w:rsid w:val="00973DB6"/>
    <w:rsid w:val="00973EBE"/>
    <w:rsid w:val="009746E5"/>
    <w:rsid w:val="00976171"/>
    <w:rsid w:val="00990CF2"/>
    <w:rsid w:val="00991896"/>
    <w:rsid w:val="00992FEA"/>
    <w:rsid w:val="00994D95"/>
    <w:rsid w:val="00996EDA"/>
    <w:rsid w:val="0099798D"/>
    <w:rsid w:val="009A17EC"/>
    <w:rsid w:val="009A20CB"/>
    <w:rsid w:val="009A6AAA"/>
    <w:rsid w:val="009B0EF2"/>
    <w:rsid w:val="009B12D6"/>
    <w:rsid w:val="009B2254"/>
    <w:rsid w:val="009B5834"/>
    <w:rsid w:val="009B5988"/>
    <w:rsid w:val="009B657D"/>
    <w:rsid w:val="009B6789"/>
    <w:rsid w:val="009C00F7"/>
    <w:rsid w:val="009C3984"/>
    <w:rsid w:val="009C3B43"/>
    <w:rsid w:val="009C3D62"/>
    <w:rsid w:val="009C41C1"/>
    <w:rsid w:val="009C51B9"/>
    <w:rsid w:val="009D0693"/>
    <w:rsid w:val="009D0FA6"/>
    <w:rsid w:val="009D1839"/>
    <w:rsid w:val="009D38A3"/>
    <w:rsid w:val="009D59E7"/>
    <w:rsid w:val="009D62D6"/>
    <w:rsid w:val="009D6CAF"/>
    <w:rsid w:val="009E125F"/>
    <w:rsid w:val="009E2497"/>
    <w:rsid w:val="009E263A"/>
    <w:rsid w:val="009E28C5"/>
    <w:rsid w:val="009E3223"/>
    <w:rsid w:val="009E33C7"/>
    <w:rsid w:val="009E348E"/>
    <w:rsid w:val="009E398B"/>
    <w:rsid w:val="009E3F8E"/>
    <w:rsid w:val="009E409B"/>
    <w:rsid w:val="009E5D8F"/>
    <w:rsid w:val="009F1936"/>
    <w:rsid w:val="009F21F4"/>
    <w:rsid w:val="009F2BF7"/>
    <w:rsid w:val="009F39BF"/>
    <w:rsid w:val="009F43D9"/>
    <w:rsid w:val="009F46A1"/>
    <w:rsid w:val="009F6D67"/>
    <w:rsid w:val="009F7248"/>
    <w:rsid w:val="00A022A0"/>
    <w:rsid w:val="00A026D8"/>
    <w:rsid w:val="00A02EBC"/>
    <w:rsid w:val="00A03F5D"/>
    <w:rsid w:val="00A04522"/>
    <w:rsid w:val="00A04C36"/>
    <w:rsid w:val="00A0548B"/>
    <w:rsid w:val="00A11652"/>
    <w:rsid w:val="00A1458F"/>
    <w:rsid w:val="00A1489F"/>
    <w:rsid w:val="00A158CC"/>
    <w:rsid w:val="00A2236B"/>
    <w:rsid w:val="00A2273A"/>
    <w:rsid w:val="00A229B5"/>
    <w:rsid w:val="00A238B2"/>
    <w:rsid w:val="00A24300"/>
    <w:rsid w:val="00A26389"/>
    <w:rsid w:val="00A271E1"/>
    <w:rsid w:val="00A315EA"/>
    <w:rsid w:val="00A32115"/>
    <w:rsid w:val="00A32382"/>
    <w:rsid w:val="00A331E4"/>
    <w:rsid w:val="00A3339E"/>
    <w:rsid w:val="00A33F38"/>
    <w:rsid w:val="00A34977"/>
    <w:rsid w:val="00A36576"/>
    <w:rsid w:val="00A372DE"/>
    <w:rsid w:val="00A37DBA"/>
    <w:rsid w:val="00A435A0"/>
    <w:rsid w:val="00A446BC"/>
    <w:rsid w:val="00A44D9C"/>
    <w:rsid w:val="00A45CA5"/>
    <w:rsid w:val="00A46A7C"/>
    <w:rsid w:val="00A46CC2"/>
    <w:rsid w:val="00A47476"/>
    <w:rsid w:val="00A510AE"/>
    <w:rsid w:val="00A5263B"/>
    <w:rsid w:val="00A55B37"/>
    <w:rsid w:val="00A60C55"/>
    <w:rsid w:val="00A61675"/>
    <w:rsid w:val="00A61BEC"/>
    <w:rsid w:val="00A627AC"/>
    <w:rsid w:val="00A63DA1"/>
    <w:rsid w:val="00A64D6E"/>
    <w:rsid w:val="00A65719"/>
    <w:rsid w:val="00A7059E"/>
    <w:rsid w:val="00A73607"/>
    <w:rsid w:val="00A74660"/>
    <w:rsid w:val="00A7779A"/>
    <w:rsid w:val="00A77EC0"/>
    <w:rsid w:val="00A81DAF"/>
    <w:rsid w:val="00A83412"/>
    <w:rsid w:val="00A83FCD"/>
    <w:rsid w:val="00A8509A"/>
    <w:rsid w:val="00A85E7E"/>
    <w:rsid w:val="00A8648B"/>
    <w:rsid w:val="00A9035D"/>
    <w:rsid w:val="00A91796"/>
    <w:rsid w:val="00A91942"/>
    <w:rsid w:val="00A93A88"/>
    <w:rsid w:val="00A93DC9"/>
    <w:rsid w:val="00A95621"/>
    <w:rsid w:val="00AA0411"/>
    <w:rsid w:val="00AA0450"/>
    <w:rsid w:val="00AA0B0C"/>
    <w:rsid w:val="00AA0D98"/>
    <w:rsid w:val="00AA124B"/>
    <w:rsid w:val="00AA1E0A"/>
    <w:rsid w:val="00AA2718"/>
    <w:rsid w:val="00AA3D7E"/>
    <w:rsid w:val="00AA6A5C"/>
    <w:rsid w:val="00AB1EF3"/>
    <w:rsid w:val="00AB363F"/>
    <w:rsid w:val="00AB3CE8"/>
    <w:rsid w:val="00AB6808"/>
    <w:rsid w:val="00AC0794"/>
    <w:rsid w:val="00AC35AF"/>
    <w:rsid w:val="00AC6606"/>
    <w:rsid w:val="00AC6BFD"/>
    <w:rsid w:val="00AD0AB6"/>
    <w:rsid w:val="00AD1D11"/>
    <w:rsid w:val="00AD321C"/>
    <w:rsid w:val="00AD3EB6"/>
    <w:rsid w:val="00AD41FF"/>
    <w:rsid w:val="00AD48D7"/>
    <w:rsid w:val="00AD4B15"/>
    <w:rsid w:val="00AD4E0E"/>
    <w:rsid w:val="00AD5014"/>
    <w:rsid w:val="00AD5391"/>
    <w:rsid w:val="00AD6E96"/>
    <w:rsid w:val="00AD6EEF"/>
    <w:rsid w:val="00AD7A78"/>
    <w:rsid w:val="00AE027B"/>
    <w:rsid w:val="00AE1580"/>
    <w:rsid w:val="00AE1A12"/>
    <w:rsid w:val="00AE2135"/>
    <w:rsid w:val="00AF06EC"/>
    <w:rsid w:val="00AF18A0"/>
    <w:rsid w:val="00AF4D35"/>
    <w:rsid w:val="00AF7E3A"/>
    <w:rsid w:val="00B02AAD"/>
    <w:rsid w:val="00B03760"/>
    <w:rsid w:val="00B04333"/>
    <w:rsid w:val="00B07CEB"/>
    <w:rsid w:val="00B12D4E"/>
    <w:rsid w:val="00B235D7"/>
    <w:rsid w:val="00B24886"/>
    <w:rsid w:val="00B265F3"/>
    <w:rsid w:val="00B31130"/>
    <w:rsid w:val="00B372E8"/>
    <w:rsid w:val="00B37FD8"/>
    <w:rsid w:val="00B40CA3"/>
    <w:rsid w:val="00B42C61"/>
    <w:rsid w:val="00B453DC"/>
    <w:rsid w:val="00B46F7A"/>
    <w:rsid w:val="00B51D06"/>
    <w:rsid w:val="00B51E4D"/>
    <w:rsid w:val="00B551A3"/>
    <w:rsid w:val="00B55A56"/>
    <w:rsid w:val="00B55A7B"/>
    <w:rsid w:val="00B56A5D"/>
    <w:rsid w:val="00B57C32"/>
    <w:rsid w:val="00B63E7E"/>
    <w:rsid w:val="00B64727"/>
    <w:rsid w:val="00B65A66"/>
    <w:rsid w:val="00B66899"/>
    <w:rsid w:val="00B7035B"/>
    <w:rsid w:val="00B715DE"/>
    <w:rsid w:val="00B71E0E"/>
    <w:rsid w:val="00B72F53"/>
    <w:rsid w:val="00B73B62"/>
    <w:rsid w:val="00B806E5"/>
    <w:rsid w:val="00B81F64"/>
    <w:rsid w:val="00B82D04"/>
    <w:rsid w:val="00B83463"/>
    <w:rsid w:val="00B8392B"/>
    <w:rsid w:val="00B84F3F"/>
    <w:rsid w:val="00B90D6A"/>
    <w:rsid w:val="00B93799"/>
    <w:rsid w:val="00B9622C"/>
    <w:rsid w:val="00BA1586"/>
    <w:rsid w:val="00BA5465"/>
    <w:rsid w:val="00BA6439"/>
    <w:rsid w:val="00BB0436"/>
    <w:rsid w:val="00BB06EB"/>
    <w:rsid w:val="00BB1550"/>
    <w:rsid w:val="00BB22B5"/>
    <w:rsid w:val="00BB2C9A"/>
    <w:rsid w:val="00BB515E"/>
    <w:rsid w:val="00BB7017"/>
    <w:rsid w:val="00BC01FB"/>
    <w:rsid w:val="00BC08C3"/>
    <w:rsid w:val="00BC1E6D"/>
    <w:rsid w:val="00BC2798"/>
    <w:rsid w:val="00BC5F9F"/>
    <w:rsid w:val="00BC6A26"/>
    <w:rsid w:val="00BC72D4"/>
    <w:rsid w:val="00BD01A0"/>
    <w:rsid w:val="00BD1C87"/>
    <w:rsid w:val="00BD622E"/>
    <w:rsid w:val="00BD6B27"/>
    <w:rsid w:val="00BD6DEF"/>
    <w:rsid w:val="00BE09E4"/>
    <w:rsid w:val="00BE226A"/>
    <w:rsid w:val="00BE3CB3"/>
    <w:rsid w:val="00BE3EFD"/>
    <w:rsid w:val="00BE4A28"/>
    <w:rsid w:val="00BE4FE3"/>
    <w:rsid w:val="00BE5B8E"/>
    <w:rsid w:val="00BF23C6"/>
    <w:rsid w:val="00BF2F27"/>
    <w:rsid w:val="00C0184A"/>
    <w:rsid w:val="00C01FC4"/>
    <w:rsid w:val="00C039C8"/>
    <w:rsid w:val="00C03F1E"/>
    <w:rsid w:val="00C04063"/>
    <w:rsid w:val="00C04A79"/>
    <w:rsid w:val="00C0774F"/>
    <w:rsid w:val="00C10F66"/>
    <w:rsid w:val="00C111C4"/>
    <w:rsid w:val="00C119DD"/>
    <w:rsid w:val="00C14130"/>
    <w:rsid w:val="00C16FF4"/>
    <w:rsid w:val="00C177D2"/>
    <w:rsid w:val="00C229CD"/>
    <w:rsid w:val="00C26D6B"/>
    <w:rsid w:val="00C27A69"/>
    <w:rsid w:val="00C27EE6"/>
    <w:rsid w:val="00C27F63"/>
    <w:rsid w:val="00C31837"/>
    <w:rsid w:val="00C319DC"/>
    <w:rsid w:val="00C32A84"/>
    <w:rsid w:val="00C32CAC"/>
    <w:rsid w:val="00C348A5"/>
    <w:rsid w:val="00C363B0"/>
    <w:rsid w:val="00C37C91"/>
    <w:rsid w:val="00C4091E"/>
    <w:rsid w:val="00C4213E"/>
    <w:rsid w:val="00C46C22"/>
    <w:rsid w:val="00C47E1E"/>
    <w:rsid w:val="00C47EAE"/>
    <w:rsid w:val="00C53CC6"/>
    <w:rsid w:val="00C54333"/>
    <w:rsid w:val="00C54A08"/>
    <w:rsid w:val="00C55867"/>
    <w:rsid w:val="00C56316"/>
    <w:rsid w:val="00C60186"/>
    <w:rsid w:val="00C632B2"/>
    <w:rsid w:val="00C64D63"/>
    <w:rsid w:val="00C64E62"/>
    <w:rsid w:val="00C64F7E"/>
    <w:rsid w:val="00C64FE4"/>
    <w:rsid w:val="00C66493"/>
    <w:rsid w:val="00C71E7B"/>
    <w:rsid w:val="00C763A0"/>
    <w:rsid w:val="00C77082"/>
    <w:rsid w:val="00C800F5"/>
    <w:rsid w:val="00C8023E"/>
    <w:rsid w:val="00C8180E"/>
    <w:rsid w:val="00C82D24"/>
    <w:rsid w:val="00C844F7"/>
    <w:rsid w:val="00C85A55"/>
    <w:rsid w:val="00C87276"/>
    <w:rsid w:val="00C90427"/>
    <w:rsid w:val="00C916D6"/>
    <w:rsid w:val="00C919EC"/>
    <w:rsid w:val="00C9301B"/>
    <w:rsid w:val="00C95690"/>
    <w:rsid w:val="00C96E1C"/>
    <w:rsid w:val="00C97AF7"/>
    <w:rsid w:val="00CA0698"/>
    <w:rsid w:val="00CA0D38"/>
    <w:rsid w:val="00CA21C3"/>
    <w:rsid w:val="00CA64DB"/>
    <w:rsid w:val="00CB1F49"/>
    <w:rsid w:val="00CB4529"/>
    <w:rsid w:val="00CB4C94"/>
    <w:rsid w:val="00CB5E61"/>
    <w:rsid w:val="00CB73DE"/>
    <w:rsid w:val="00CC0CD5"/>
    <w:rsid w:val="00CC0D41"/>
    <w:rsid w:val="00CC1725"/>
    <w:rsid w:val="00CC571B"/>
    <w:rsid w:val="00CC6084"/>
    <w:rsid w:val="00CC6B0B"/>
    <w:rsid w:val="00CC6FFF"/>
    <w:rsid w:val="00CC7D73"/>
    <w:rsid w:val="00CD1767"/>
    <w:rsid w:val="00CD1B2F"/>
    <w:rsid w:val="00CD2540"/>
    <w:rsid w:val="00CD25B5"/>
    <w:rsid w:val="00CD4112"/>
    <w:rsid w:val="00CD52AF"/>
    <w:rsid w:val="00CD6E91"/>
    <w:rsid w:val="00CD7CAE"/>
    <w:rsid w:val="00CE1685"/>
    <w:rsid w:val="00CE47C9"/>
    <w:rsid w:val="00CE4990"/>
    <w:rsid w:val="00CE576A"/>
    <w:rsid w:val="00CE6D3F"/>
    <w:rsid w:val="00CE7D5A"/>
    <w:rsid w:val="00CE7E3D"/>
    <w:rsid w:val="00CF01B3"/>
    <w:rsid w:val="00CF1B74"/>
    <w:rsid w:val="00CF23A2"/>
    <w:rsid w:val="00CF2FAD"/>
    <w:rsid w:val="00CF3C9B"/>
    <w:rsid w:val="00CF4998"/>
    <w:rsid w:val="00CF77AA"/>
    <w:rsid w:val="00D0074D"/>
    <w:rsid w:val="00D00C59"/>
    <w:rsid w:val="00D0118E"/>
    <w:rsid w:val="00D0163C"/>
    <w:rsid w:val="00D0232C"/>
    <w:rsid w:val="00D03592"/>
    <w:rsid w:val="00D044F6"/>
    <w:rsid w:val="00D05C59"/>
    <w:rsid w:val="00D106DF"/>
    <w:rsid w:val="00D10BAC"/>
    <w:rsid w:val="00D13986"/>
    <w:rsid w:val="00D145D9"/>
    <w:rsid w:val="00D153A9"/>
    <w:rsid w:val="00D16A91"/>
    <w:rsid w:val="00D16BB3"/>
    <w:rsid w:val="00D17B45"/>
    <w:rsid w:val="00D17F1B"/>
    <w:rsid w:val="00D203E8"/>
    <w:rsid w:val="00D20582"/>
    <w:rsid w:val="00D210DA"/>
    <w:rsid w:val="00D230B8"/>
    <w:rsid w:val="00D23993"/>
    <w:rsid w:val="00D24BF2"/>
    <w:rsid w:val="00D26089"/>
    <w:rsid w:val="00D26BE9"/>
    <w:rsid w:val="00D301D9"/>
    <w:rsid w:val="00D30D60"/>
    <w:rsid w:val="00D31484"/>
    <w:rsid w:val="00D31825"/>
    <w:rsid w:val="00D3198D"/>
    <w:rsid w:val="00D32E03"/>
    <w:rsid w:val="00D33122"/>
    <w:rsid w:val="00D33F98"/>
    <w:rsid w:val="00D362E2"/>
    <w:rsid w:val="00D36489"/>
    <w:rsid w:val="00D41AAF"/>
    <w:rsid w:val="00D44DB7"/>
    <w:rsid w:val="00D45A8A"/>
    <w:rsid w:val="00D461F5"/>
    <w:rsid w:val="00D47444"/>
    <w:rsid w:val="00D475AC"/>
    <w:rsid w:val="00D476EB"/>
    <w:rsid w:val="00D51DD9"/>
    <w:rsid w:val="00D527BB"/>
    <w:rsid w:val="00D56F66"/>
    <w:rsid w:val="00D63356"/>
    <w:rsid w:val="00D652E2"/>
    <w:rsid w:val="00D67224"/>
    <w:rsid w:val="00D733CD"/>
    <w:rsid w:val="00D7637C"/>
    <w:rsid w:val="00D77BC5"/>
    <w:rsid w:val="00D81777"/>
    <w:rsid w:val="00D85FA4"/>
    <w:rsid w:val="00D90500"/>
    <w:rsid w:val="00D90D4C"/>
    <w:rsid w:val="00D91A14"/>
    <w:rsid w:val="00D91BCD"/>
    <w:rsid w:val="00D91E88"/>
    <w:rsid w:val="00D9412D"/>
    <w:rsid w:val="00D947EA"/>
    <w:rsid w:val="00D974D4"/>
    <w:rsid w:val="00DA1B62"/>
    <w:rsid w:val="00DA41E9"/>
    <w:rsid w:val="00DA4361"/>
    <w:rsid w:val="00DA76BD"/>
    <w:rsid w:val="00DB0207"/>
    <w:rsid w:val="00DB0621"/>
    <w:rsid w:val="00DB1263"/>
    <w:rsid w:val="00DB1BA5"/>
    <w:rsid w:val="00DB3689"/>
    <w:rsid w:val="00DB3A1C"/>
    <w:rsid w:val="00DB3DB4"/>
    <w:rsid w:val="00DB6F26"/>
    <w:rsid w:val="00DC1A3C"/>
    <w:rsid w:val="00DC37EB"/>
    <w:rsid w:val="00DC3EE1"/>
    <w:rsid w:val="00DC4010"/>
    <w:rsid w:val="00DC5E64"/>
    <w:rsid w:val="00DC7506"/>
    <w:rsid w:val="00DC7A00"/>
    <w:rsid w:val="00DD195D"/>
    <w:rsid w:val="00DD1B85"/>
    <w:rsid w:val="00DD2E6F"/>
    <w:rsid w:val="00DD36FF"/>
    <w:rsid w:val="00DD793D"/>
    <w:rsid w:val="00DE0102"/>
    <w:rsid w:val="00DE0FD7"/>
    <w:rsid w:val="00DE12E6"/>
    <w:rsid w:val="00DE5195"/>
    <w:rsid w:val="00DE7810"/>
    <w:rsid w:val="00DE7903"/>
    <w:rsid w:val="00DF3C9E"/>
    <w:rsid w:val="00DF6FE9"/>
    <w:rsid w:val="00E01A36"/>
    <w:rsid w:val="00E06D61"/>
    <w:rsid w:val="00E1012B"/>
    <w:rsid w:val="00E10331"/>
    <w:rsid w:val="00E12CB2"/>
    <w:rsid w:val="00E14E92"/>
    <w:rsid w:val="00E16714"/>
    <w:rsid w:val="00E16D8A"/>
    <w:rsid w:val="00E1737E"/>
    <w:rsid w:val="00E20012"/>
    <w:rsid w:val="00E202D5"/>
    <w:rsid w:val="00E20572"/>
    <w:rsid w:val="00E20728"/>
    <w:rsid w:val="00E22993"/>
    <w:rsid w:val="00E24845"/>
    <w:rsid w:val="00E264E3"/>
    <w:rsid w:val="00E26BAB"/>
    <w:rsid w:val="00E26ECA"/>
    <w:rsid w:val="00E2720F"/>
    <w:rsid w:val="00E27B66"/>
    <w:rsid w:val="00E30887"/>
    <w:rsid w:val="00E310DB"/>
    <w:rsid w:val="00E3137F"/>
    <w:rsid w:val="00E34C50"/>
    <w:rsid w:val="00E3620D"/>
    <w:rsid w:val="00E3688E"/>
    <w:rsid w:val="00E40C60"/>
    <w:rsid w:val="00E42613"/>
    <w:rsid w:val="00E4506F"/>
    <w:rsid w:val="00E471B1"/>
    <w:rsid w:val="00E4732B"/>
    <w:rsid w:val="00E47D25"/>
    <w:rsid w:val="00E51C59"/>
    <w:rsid w:val="00E53726"/>
    <w:rsid w:val="00E54CC2"/>
    <w:rsid w:val="00E55491"/>
    <w:rsid w:val="00E556F9"/>
    <w:rsid w:val="00E577E6"/>
    <w:rsid w:val="00E60BC0"/>
    <w:rsid w:val="00E60F01"/>
    <w:rsid w:val="00E6137D"/>
    <w:rsid w:val="00E6202A"/>
    <w:rsid w:val="00E62E60"/>
    <w:rsid w:val="00E64616"/>
    <w:rsid w:val="00E65C1E"/>
    <w:rsid w:val="00E65CF5"/>
    <w:rsid w:val="00E701B1"/>
    <w:rsid w:val="00E76DDF"/>
    <w:rsid w:val="00E80CCD"/>
    <w:rsid w:val="00E80EF4"/>
    <w:rsid w:val="00E81801"/>
    <w:rsid w:val="00E82F18"/>
    <w:rsid w:val="00E83300"/>
    <w:rsid w:val="00E847E3"/>
    <w:rsid w:val="00E85FFD"/>
    <w:rsid w:val="00E865B9"/>
    <w:rsid w:val="00E86E91"/>
    <w:rsid w:val="00E95AC5"/>
    <w:rsid w:val="00E95D44"/>
    <w:rsid w:val="00E96478"/>
    <w:rsid w:val="00E9687B"/>
    <w:rsid w:val="00EA0822"/>
    <w:rsid w:val="00EA09BF"/>
    <w:rsid w:val="00EA130F"/>
    <w:rsid w:val="00EA14E0"/>
    <w:rsid w:val="00EA37F6"/>
    <w:rsid w:val="00EA46D0"/>
    <w:rsid w:val="00EA7257"/>
    <w:rsid w:val="00EA7668"/>
    <w:rsid w:val="00EB5EB6"/>
    <w:rsid w:val="00EB5FD9"/>
    <w:rsid w:val="00EB77B3"/>
    <w:rsid w:val="00EC0056"/>
    <w:rsid w:val="00EC2B8B"/>
    <w:rsid w:val="00EC5409"/>
    <w:rsid w:val="00EC58D5"/>
    <w:rsid w:val="00EC5A6C"/>
    <w:rsid w:val="00EC7C4C"/>
    <w:rsid w:val="00ED1B2A"/>
    <w:rsid w:val="00ED4B51"/>
    <w:rsid w:val="00ED5EE3"/>
    <w:rsid w:val="00ED781E"/>
    <w:rsid w:val="00ED7B3F"/>
    <w:rsid w:val="00EE7EB9"/>
    <w:rsid w:val="00EF1EB0"/>
    <w:rsid w:val="00EF4125"/>
    <w:rsid w:val="00EF7CE1"/>
    <w:rsid w:val="00F00248"/>
    <w:rsid w:val="00F00685"/>
    <w:rsid w:val="00F037D0"/>
    <w:rsid w:val="00F03D14"/>
    <w:rsid w:val="00F0529D"/>
    <w:rsid w:val="00F1139F"/>
    <w:rsid w:val="00F1193E"/>
    <w:rsid w:val="00F20086"/>
    <w:rsid w:val="00F2060E"/>
    <w:rsid w:val="00F25E8F"/>
    <w:rsid w:val="00F278B5"/>
    <w:rsid w:val="00F319AC"/>
    <w:rsid w:val="00F32DA5"/>
    <w:rsid w:val="00F33D06"/>
    <w:rsid w:val="00F349F0"/>
    <w:rsid w:val="00F37A95"/>
    <w:rsid w:val="00F405AF"/>
    <w:rsid w:val="00F41190"/>
    <w:rsid w:val="00F41C61"/>
    <w:rsid w:val="00F43D2A"/>
    <w:rsid w:val="00F45ABB"/>
    <w:rsid w:val="00F47068"/>
    <w:rsid w:val="00F470EA"/>
    <w:rsid w:val="00F478DA"/>
    <w:rsid w:val="00F503AB"/>
    <w:rsid w:val="00F52662"/>
    <w:rsid w:val="00F543D9"/>
    <w:rsid w:val="00F55C36"/>
    <w:rsid w:val="00F56714"/>
    <w:rsid w:val="00F572EB"/>
    <w:rsid w:val="00F57F35"/>
    <w:rsid w:val="00F60C36"/>
    <w:rsid w:val="00F60F75"/>
    <w:rsid w:val="00F63386"/>
    <w:rsid w:val="00F64D5C"/>
    <w:rsid w:val="00F66577"/>
    <w:rsid w:val="00F66AAB"/>
    <w:rsid w:val="00F72A23"/>
    <w:rsid w:val="00F72FB8"/>
    <w:rsid w:val="00F7397D"/>
    <w:rsid w:val="00F73C90"/>
    <w:rsid w:val="00F74261"/>
    <w:rsid w:val="00F74725"/>
    <w:rsid w:val="00F8044F"/>
    <w:rsid w:val="00F8060F"/>
    <w:rsid w:val="00F8309C"/>
    <w:rsid w:val="00F854D4"/>
    <w:rsid w:val="00F85BAB"/>
    <w:rsid w:val="00F90AC2"/>
    <w:rsid w:val="00F91D88"/>
    <w:rsid w:val="00F91EB9"/>
    <w:rsid w:val="00F93701"/>
    <w:rsid w:val="00F95755"/>
    <w:rsid w:val="00FA0497"/>
    <w:rsid w:val="00FA1C10"/>
    <w:rsid w:val="00FA1F37"/>
    <w:rsid w:val="00FA2AD2"/>
    <w:rsid w:val="00FA50EB"/>
    <w:rsid w:val="00FA6B09"/>
    <w:rsid w:val="00FA7B84"/>
    <w:rsid w:val="00FB022A"/>
    <w:rsid w:val="00FB24D3"/>
    <w:rsid w:val="00FB2C3F"/>
    <w:rsid w:val="00FB3462"/>
    <w:rsid w:val="00FB3741"/>
    <w:rsid w:val="00FB7E42"/>
    <w:rsid w:val="00FC014E"/>
    <w:rsid w:val="00FC125F"/>
    <w:rsid w:val="00FC2C07"/>
    <w:rsid w:val="00FC3144"/>
    <w:rsid w:val="00FC34B0"/>
    <w:rsid w:val="00FC5054"/>
    <w:rsid w:val="00FC54F0"/>
    <w:rsid w:val="00FC67E8"/>
    <w:rsid w:val="00FC7331"/>
    <w:rsid w:val="00FD08DB"/>
    <w:rsid w:val="00FD1C73"/>
    <w:rsid w:val="00FD2B93"/>
    <w:rsid w:val="00FD394D"/>
    <w:rsid w:val="00FD46C3"/>
    <w:rsid w:val="00FD47E5"/>
    <w:rsid w:val="00FD5BD3"/>
    <w:rsid w:val="00FE04B8"/>
    <w:rsid w:val="00FE184F"/>
    <w:rsid w:val="00FE221B"/>
    <w:rsid w:val="00FE29BF"/>
    <w:rsid w:val="00FE33D4"/>
    <w:rsid w:val="00FE388F"/>
    <w:rsid w:val="00FE4456"/>
    <w:rsid w:val="00FE4708"/>
    <w:rsid w:val="00FE4A9F"/>
    <w:rsid w:val="00FE4F53"/>
    <w:rsid w:val="00FE584C"/>
    <w:rsid w:val="00FE69A2"/>
    <w:rsid w:val="00FE7697"/>
    <w:rsid w:val="00FF1993"/>
    <w:rsid w:val="00FF2D7E"/>
    <w:rsid w:val="00FF2F49"/>
    <w:rsid w:val="00FF35FC"/>
    <w:rsid w:val="00FF39BB"/>
    <w:rsid w:val="00FF3B79"/>
    <w:rsid w:val="00FF4320"/>
    <w:rsid w:val="00FF43DF"/>
    <w:rsid w:val="00FF6E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4CDF"/>
  <w15:chartTrackingRefBased/>
  <w15:docId w15:val="{6E542F69-DDB5-47F2-B781-5376C365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592"/>
    <w:pPr>
      <w:keepNext/>
      <w:keepLines/>
      <w:spacing w:before="240" w:line="259" w:lineRule="auto"/>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D03592"/>
    <w:pPr>
      <w:keepNext/>
      <w:keepLines/>
      <w:spacing w:before="40" w:line="259"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865F3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03592"/>
    <w:pPr>
      <w:keepNext/>
      <w:keepLines/>
      <w:spacing w:before="40" w:line="259" w:lineRule="auto"/>
      <w:outlineLvl w:val="3"/>
    </w:pPr>
    <w:rPr>
      <w:rFonts w:ascii="Calibri Light" w:eastAsia="Times New Roman" w:hAnsi="Calibri Light" w:cs="Times New Roman"/>
      <w:i/>
      <w:iCs/>
      <w:color w:val="2E74B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660"/>
    <w:rPr>
      <w:color w:val="0000FF"/>
      <w:u w:val="single"/>
    </w:rPr>
  </w:style>
  <w:style w:type="character" w:customStyle="1" w:styleId="labojumupamats">
    <w:name w:val="labojumu_pamats"/>
    <w:basedOn w:val="DefaultParagraphFont"/>
    <w:rsid w:val="00A74660"/>
  </w:style>
  <w:style w:type="paragraph" w:customStyle="1" w:styleId="tv213">
    <w:name w:val="tv213"/>
    <w:basedOn w:val="Normal"/>
    <w:rsid w:val="00A74660"/>
    <w:pPr>
      <w:spacing w:before="100" w:beforeAutospacing="1" w:after="100" w:afterAutospacing="1"/>
    </w:pPr>
    <w:rPr>
      <w:rFonts w:eastAsia="Times New Roman" w:cs="Times New Roman"/>
      <w:sz w:val="24"/>
      <w:szCs w:val="24"/>
      <w:lang w:eastAsia="lv-LV"/>
    </w:rPr>
  </w:style>
  <w:style w:type="paragraph" w:customStyle="1" w:styleId="labojumupamats1">
    <w:name w:val="labojumu_pamats1"/>
    <w:basedOn w:val="Normal"/>
    <w:rsid w:val="00A74660"/>
    <w:pPr>
      <w:spacing w:before="100" w:beforeAutospacing="1" w:after="100" w:afterAutospacing="1"/>
    </w:pPr>
    <w:rPr>
      <w:rFonts w:eastAsia="Times New Roman" w:cs="Times New Roman"/>
      <w:sz w:val="24"/>
      <w:szCs w:val="24"/>
      <w:lang w:eastAsia="lv-LV"/>
    </w:rPr>
  </w:style>
  <w:style w:type="character" w:customStyle="1" w:styleId="fontsize2">
    <w:name w:val="fontsize2"/>
    <w:basedOn w:val="DefaultParagraphFont"/>
    <w:rsid w:val="00A74660"/>
  </w:style>
  <w:style w:type="paragraph" w:styleId="ListParagraph">
    <w:name w:val="List Paragraph"/>
    <w:aliases w:val="H&amp;P List Paragraph,2,Strip,Normal bullet 2,Bullet list,List Paragraph1,Saraksta rindkopa1,List Paragraph11,Dot pt,F5 List Paragraph,No Spacing1,List Paragraph Char Char Char,Indicator Text,Colorful List - Accent 11,Numbered Para 1"/>
    <w:basedOn w:val="Normal"/>
    <w:link w:val="ListParagraphChar"/>
    <w:uiPriority w:val="34"/>
    <w:qFormat/>
    <w:rsid w:val="00A74660"/>
    <w:pPr>
      <w:ind w:left="720"/>
      <w:contextualSpacing/>
    </w:pPr>
  </w:style>
  <w:style w:type="character" w:styleId="CommentReference">
    <w:name w:val="annotation reference"/>
    <w:basedOn w:val="DefaultParagraphFont"/>
    <w:uiPriority w:val="99"/>
    <w:semiHidden/>
    <w:unhideWhenUsed/>
    <w:rsid w:val="000C5A4A"/>
    <w:rPr>
      <w:sz w:val="16"/>
      <w:szCs w:val="16"/>
    </w:rPr>
  </w:style>
  <w:style w:type="paragraph" w:styleId="CommentText">
    <w:name w:val="annotation text"/>
    <w:basedOn w:val="Normal"/>
    <w:link w:val="CommentTextChar"/>
    <w:uiPriority w:val="99"/>
    <w:unhideWhenUsed/>
    <w:rsid w:val="000C5A4A"/>
    <w:rPr>
      <w:sz w:val="20"/>
      <w:szCs w:val="20"/>
    </w:rPr>
  </w:style>
  <w:style w:type="character" w:customStyle="1" w:styleId="CommentTextChar">
    <w:name w:val="Comment Text Char"/>
    <w:basedOn w:val="DefaultParagraphFont"/>
    <w:link w:val="CommentText"/>
    <w:uiPriority w:val="99"/>
    <w:rsid w:val="000C5A4A"/>
    <w:rPr>
      <w:sz w:val="20"/>
      <w:szCs w:val="20"/>
    </w:rPr>
  </w:style>
  <w:style w:type="paragraph" w:styleId="CommentSubject">
    <w:name w:val="annotation subject"/>
    <w:basedOn w:val="CommentText"/>
    <w:next w:val="CommentText"/>
    <w:link w:val="CommentSubjectChar"/>
    <w:uiPriority w:val="99"/>
    <w:semiHidden/>
    <w:unhideWhenUsed/>
    <w:rsid w:val="000C5A4A"/>
    <w:rPr>
      <w:b/>
      <w:bCs/>
    </w:rPr>
  </w:style>
  <w:style w:type="character" w:customStyle="1" w:styleId="CommentSubjectChar">
    <w:name w:val="Comment Subject Char"/>
    <w:basedOn w:val="CommentTextChar"/>
    <w:link w:val="CommentSubject"/>
    <w:uiPriority w:val="99"/>
    <w:semiHidden/>
    <w:rsid w:val="000C5A4A"/>
    <w:rPr>
      <w:b/>
      <w:bCs/>
      <w:sz w:val="20"/>
      <w:szCs w:val="20"/>
    </w:rPr>
  </w:style>
  <w:style w:type="paragraph" w:styleId="BalloonText">
    <w:name w:val="Balloon Text"/>
    <w:basedOn w:val="Normal"/>
    <w:link w:val="BalloonTextChar"/>
    <w:uiPriority w:val="99"/>
    <w:semiHidden/>
    <w:unhideWhenUsed/>
    <w:rsid w:val="000C5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A4A"/>
    <w:rPr>
      <w:rFonts w:ascii="Segoe UI" w:hAnsi="Segoe UI" w:cs="Segoe UI"/>
      <w:sz w:val="18"/>
      <w:szCs w:val="18"/>
    </w:rPr>
  </w:style>
  <w:style w:type="paragraph" w:customStyle="1" w:styleId="naisf">
    <w:name w:val="naisf"/>
    <w:basedOn w:val="Normal"/>
    <w:rsid w:val="00505B77"/>
    <w:pPr>
      <w:spacing w:before="75" w:after="75"/>
      <w:ind w:firstLine="375"/>
      <w:jc w:val="both"/>
    </w:pPr>
    <w:rPr>
      <w:rFonts w:eastAsia="Times New Roman" w:cs="Times New Roman"/>
      <w:sz w:val="24"/>
      <w:szCs w:val="24"/>
      <w:lang w:eastAsia="lv-LV"/>
    </w:rPr>
  </w:style>
  <w:style w:type="paragraph" w:styleId="Header">
    <w:name w:val="header"/>
    <w:basedOn w:val="Normal"/>
    <w:link w:val="HeaderChar"/>
    <w:uiPriority w:val="99"/>
    <w:unhideWhenUsed/>
    <w:rsid w:val="00505B77"/>
    <w:pPr>
      <w:tabs>
        <w:tab w:val="center" w:pos="4153"/>
        <w:tab w:val="right" w:pos="8306"/>
      </w:tabs>
    </w:pPr>
  </w:style>
  <w:style w:type="character" w:customStyle="1" w:styleId="HeaderChar">
    <w:name w:val="Header Char"/>
    <w:basedOn w:val="DefaultParagraphFont"/>
    <w:link w:val="Header"/>
    <w:uiPriority w:val="99"/>
    <w:rsid w:val="00505B77"/>
  </w:style>
  <w:style w:type="paragraph" w:styleId="Footer">
    <w:name w:val="footer"/>
    <w:basedOn w:val="Normal"/>
    <w:link w:val="FooterChar"/>
    <w:uiPriority w:val="99"/>
    <w:unhideWhenUsed/>
    <w:rsid w:val="00505B77"/>
    <w:pPr>
      <w:tabs>
        <w:tab w:val="center" w:pos="4153"/>
        <w:tab w:val="right" w:pos="8306"/>
      </w:tabs>
    </w:pPr>
  </w:style>
  <w:style w:type="character" w:customStyle="1" w:styleId="FooterChar">
    <w:name w:val="Footer Char"/>
    <w:basedOn w:val="DefaultParagraphFont"/>
    <w:link w:val="Footer"/>
    <w:uiPriority w:val="99"/>
    <w:rsid w:val="00505B77"/>
  </w:style>
  <w:style w:type="paragraph" w:styleId="Revision">
    <w:name w:val="Revision"/>
    <w:hidden/>
    <w:uiPriority w:val="99"/>
    <w:semiHidden/>
    <w:rsid w:val="002552F9"/>
  </w:style>
  <w:style w:type="paragraph" w:customStyle="1" w:styleId="tvhtml">
    <w:name w:val="tv_html"/>
    <w:basedOn w:val="Normal"/>
    <w:rsid w:val="00930F7C"/>
    <w:pPr>
      <w:spacing w:before="100" w:beforeAutospacing="1" w:after="100" w:afterAutospacing="1"/>
    </w:pPr>
    <w:rPr>
      <w:rFonts w:eastAsia="Times New Roman" w:cs="Times New Roman"/>
      <w:sz w:val="24"/>
      <w:szCs w:val="24"/>
      <w:lang w:eastAsia="lv-LV"/>
    </w:rPr>
  </w:style>
  <w:style w:type="table" w:styleId="TableGrid">
    <w:name w:val="Table Grid"/>
    <w:basedOn w:val="TableNormal"/>
    <w:uiPriority w:val="39"/>
    <w:rsid w:val="00DB1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896515"/>
    <w:pPr>
      <w:spacing w:before="75" w:after="75"/>
      <w:jc w:val="right"/>
    </w:pPr>
    <w:rPr>
      <w:rFonts w:eastAsia="Times New Roman" w:cs="Times New Roman"/>
      <w:sz w:val="24"/>
      <w:szCs w:val="24"/>
      <w:lang w:eastAsia="lv-LV"/>
    </w:rPr>
  </w:style>
  <w:style w:type="numbering" w:customStyle="1" w:styleId="List31">
    <w:name w:val="List 31"/>
    <w:rsid w:val="00701C99"/>
    <w:pPr>
      <w:numPr>
        <w:numId w:val="1"/>
      </w:numPr>
    </w:pPr>
  </w:style>
  <w:style w:type="paragraph" w:customStyle="1" w:styleId="BodyA">
    <w:name w:val="Body A"/>
    <w:rsid w:val="003C1C36"/>
    <w:rPr>
      <w:rFonts w:eastAsia="Arial Unicode MS" w:hAnsi="Arial Unicode MS" w:cs="Arial Unicode MS"/>
      <w:color w:val="000000"/>
      <w:sz w:val="24"/>
      <w:szCs w:val="24"/>
      <w:u w:color="000000"/>
      <w:lang w:val="en-US" w:eastAsia="lv-LV"/>
    </w:rPr>
  </w:style>
  <w:style w:type="character" w:customStyle="1" w:styleId="UnresolvedMention1">
    <w:name w:val="Unresolved Mention1"/>
    <w:basedOn w:val="DefaultParagraphFont"/>
    <w:uiPriority w:val="99"/>
    <w:semiHidden/>
    <w:unhideWhenUsed/>
    <w:rsid w:val="00FF2F49"/>
    <w:rPr>
      <w:color w:val="808080"/>
      <w:shd w:val="clear" w:color="auto" w:fill="E6E6E6"/>
    </w:rPr>
  </w:style>
  <w:style w:type="character" w:styleId="Mention">
    <w:name w:val="Mention"/>
    <w:basedOn w:val="DefaultParagraphFont"/>
    <w:uiPriority w:val="99"/>
    <w:semiHidden/>
    <w:unhideWhenUsed/>
    <w:rsid w:val="00E3688E"/>
    <w:rPr>
      <w:color w:val="2B579A"/>
      <w:shd w:val="clear" w:color="auto" w:fill="E6E6E6"/>
    </w:rPr>
  </w:style>
  <w:style w:type="character" w:customStyle="1" w:styleId="Heading1Char">
    <w:name w:val="Heading 1 Char"/>
    <w:basedOn w:val="DefaultParagraphFont"/>
    <w:link w:val="Heading1"/>
    <w:uiPriority w:val="9"/>
    <w:rsid w:val="00D03592"/>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D03592"/>
    <w:rPr>
      <w:rFonts w:ascii="Calibri Light" w:eastAsia="Times New Roman" w:hAnsi="Calibri Light" w:cs="Times New Roman"/>
      <w:color w:val="2E74B5"/>
      <w:sz w:val="26"/>
      <w:szCs w:val="26"/>
    </w:rPr>
  </w:style>
  <w:style w:type="character" w:customStyle="1" w:styleId="Heading4Char">
    <w:name w:val="Heading 4 Char"/>
    <w:basedOn w:val="DefaultParagraphFont"/>
    <w:link w:val="Heading4"/>
    <w:uiPriority w:val="9"/>
    <w:rsid w:val="00D03592"/>
    <w:rPr>
      <w:rFonts w:ascii="Calibri Light" w:eastAsia="Times New Roman" w:hAnsi="Calibri Light" w:cs="Times New Roman"/>
      <w:i/>
      <w:iCs/>
      <w:color w:val="2E74B5"/>
      <w:sz w:val="22"/>
    </w:rPr>
  </w:style>
  <w:style w:type="character" w:customStyle="1" w:styleId="ListParagraphChar">
    <w:name w:val="List Paragraph Char"/>
    <w:aliases w:val="H&amp;P List Paragraph Char,2 Char,Strip Char,Normal bullet 2 Char,Bullet list Char,List Paragraph1 Char,Saraksta rindkopa1 Char,List Paragraph11 Char,Dot pt Char,F5 List Paragraph Char,No Spacing1 Char,List Paragraph Char Char Char Char"/>
    <w:link w:val="ListParagraph"/>
    <w:uiPriority w:val="34"/>
    <w:qFormat/>
    <w:locked/>
    <w:rsid w:val="00D03592"/>
  </w:style>
  <w:style w:type="paragraph" w:customStyle="1" w:styleId="Default">
    <w:name w:val="Default"/>
    <w:uiPriority w:val="99"/>
    <w:rsid w:val="00D03592"/>
    <w:pPr>
      <w:autoSpaceDE w:val="0"/>
      <w:autoSpaceDN w:val="0"/>
      <w:adjustRightInd w:val="0"/>
    </w:pPr>
    <w:rPr>
      <w:rFonts w:ascii="NewsGoth Cn TL" w:eastAsia="Calibri" w:hAnsi="NewsGoth Cn TL" w:cs="NewsGoth Cn TL"/>
      <w:color w:val="000000"/>
      <w:sz w:val="24"/>
      <w:szCs w:val="24"/>
    </w:rPr>
  </w:style>
  <w:style w:type="paragraph" w:styleId="NoSpacing">
    <w:name w:val="No Spacing"/>
    <w:uiPriority w:val="1"/>
    <w:qFormat/>
    <w:rsid w:val="00D03592"/>
    <w:rPr>
      <w:rFonts w:ascii="Calibri" w:eastAsia="Calibri" w:hAnsi="Calibri" w:cs="Times New Roman"/>
      <w:sz w:val="22"/>
    </w:rPr>
  </w:style>
  <w:style w:type="paragraph" w:styleId="NormalWeb">
    <w:name w:val="Normal (Web)"/>
    <w:basedOn w:val="Normal"/>
    <w:uiPriority w:val="99"/>
    <w:semiHidden/>
    <w:unhideWhenUsed/>
    <w:rsid w:val="00A32115"/>
    <w:pPr>
      <w:spacing w:before="100" w:beforeAutospacing="1" w:after="100" w:afterAutospacing="1"/>
    </w:pPr>
    <w:rPr>
      <w:rFonts w:cs="Times New Roman"/>
      <w:sz w:val="24"/>
      <w:szCs w:val="24"/>
      <w:lang w:eastAsia="lv-LV"/>
    </w:rPr>
  </w:style>
  <w:style w:type="paragraph" w:styleId="FootnoteText">
    <w:name w:val="footnote text"/>
    <w:basedOn w:val="Normal"/>
    <w:link w:val="FootnoteTextChar"/>
    <w:uiPriority w:val="99"/>
    <w:semiHidden/>
    <w:unhideWhenUsed/>
    <w:rsid w:val="00027D35"/>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27D35"/>
    <w:rPr>
      <w:rFonts w:ascii="Calibri" w:eastAsia="Calibri" w:hAnsi="Calibri" w:cs="Times New Roman"/>
      <w:sz w:val="20"/>
      <w:szCs w:val="20"/>
    </w:rPr>
  </w:style>
  <w:style w:type="character" w:styleId="FootnoteReference">
    <w:name w:val="footnote reference"/>
    <w:uiPriority w:val="99"/>
    <w:semiHidden/>
    <w:unhideWhenUsed/>
    <w:rsid w:val="00027D35"/>
    <w:rPr>
      <w:vertAlign w:val="superscript"/>
    </w:rPr>
  </w:style>
  <w:style w:type="paragraph" w:styleId="Subtitle">
    <w:name w:val="Subtitle"/>
    <w:basedOn w:val="Normal"/>
    <w:next w:val="Normal"/>
    <w:link w:val="SubtitleChar"/>
    <w:qFormat/>
    <w:rsid w:val="00A11652"/>
    <w:pPr>
      <w:spacing w:after="60"/>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A11652"/>
    <w:rPr>
      <w:rFonts w:ascii="Cambria" w:eastAsia="Times New Roman" w:hAnsi="Cambria" w:cs="Times New Roman"/>
      <w:sz w:val="24"/>
      <w:szCs w:val="24"/>
      <w:lang w:val="x-none" w:eastAsia="x-none"/>
    </w:rPr>
  </w:style>
  <w:style w:type="paragraph" w:customStyle="1" w:styleId="doc-ti">
    <w:name w:val="doc-ti"/>
    <w:basedOn w:val="Normal"/>
    <w:rsid w:val="00680793"/>
    <w:pPr>
      <w:spacing w:before="100" w:beforeAutospacing="1" w:after="100" w:afterAutospacing="1"/>
    </w:pPr>
    <w:rPr>
      <w:rFonts w:eastAsia="Times New Roman" w:cs="Times New Roman"/>
      <w:sz w:val="24"/>
      <w:szCs w:val="24"/>
      <w:lang w:val="en-US"/>
    </w:rPr>
  </w:style>
  <w:style w:type="character" w:styleId="UnresolvedMention">
    <w:name w:val="Unresolved Mention"/>
    <w:basedOn w:val="DefaultParagraphFont"/>
    <w:uiPriority w:val="99"/>
    <w:semiHidden/>
    <w:unhideWhenUsed/>
    <w:rsid w:val="00CD2540"/>
    <w:rPr>
      <w:color w:val="808080"/>
      <w:shd w:val="clear" w:color="auto" w:fill="E6E6E6"/>
    </w:rPr>
  </w:style>
  <w:style w:type="character" w:styleId="FollowedHyperlink">
    <w:name w:val="FollowedHyperlink"/>
    <w:basedOn w:val="DefaultParagraphFont"/>
    <w:uiPriority w:val="99"/>
    <w:semiHidden/>
    <w:unhideWhenUsed/>
    <w:rsid w:val="00C844F7"/>
    <w:rPr>
      <w:color w:val="954F72" w:themeColor="followedHyperlink"/>
      <w:u w:val="single"/>
    </w:rPr>
  </w:style>
  <w:style w:type="character" w:customStyle="1" w:styleId="Heading3Char">
    <w:name w:val="Heading 3 Char"/>
    <w:basedOn w:val="DefaultParagraphFont"/>
    <w:link w:val="Heading3"/>
    <w:uiPriority w:val="9"/>
    <w:semiHidden/>
    <w:rsid w:val="00865F3D"/>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D39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42801">
      <w:bodyDiv w:val="1"/>
      <w:marLeft w:val="0"/>
      <w:marRight w:val="0"/>
      <w:marTop w:val="0"/>
      <w:marBottom w:val="0"/>
      <w:divBdr>
        <w:top w:val="none" w:sz="0" w:space="0" w:color="auto"/>
        <w:left w:val="none" w:sz="0" w:space="0" w:color="auto"/>
        <w:bottom w:val="none" w:sz="0" w:space="0" w:color="auto"/>
        <w:right w:val="none" w:sz="0" w:space="0" w:color="auto"/>
      </w:divBdr>
      <w:divsChild>
        <w:div w:id="1893883182">
          <w:marLeft w:val="0"/>
          <w:marRight w:val="0"/>
          <w:marTop w:val="0"/>
          <w:marBottom w:val="0"/>
          <w:divBdr>
            <w:top w:val="none" w:sz="0" w:space="0" w:color="auto"/>
            <w:left w:val="none" w:sz="0" w:space="0" w:color="auto"/>
            <w:bottom w:val="none" w:sz="0" w:space="0" w:color="auto"/>
            <w:right w:val="none" w:sz="0" w:space="0" w:color="auto"/>
          </w:divBdr>
        </w:div>
        <w:div w:id="1089152997">
          <w:marLeft w:val="0"/>
          <w:marRight w:val="0"/>
          <w:marTop w:val="0"/>
          <w:marBottom w:val="0"/>
          <w:divBdr>
            <w:top w:val="none" w:sz="0" w:space="0" w:color="auto"/>
            <w:left w:val="none" w:sz="0" w:space="0" w:color="auto"/>
            <w:bottom w:val="none" w:sz="0" w:space="0" w:color="auto"/>
            <w:right w:val="none" w:sz="0" w:space="0" w:color="auto"/>
          </w:divBdr>
        </w:div>
      </w:divsChild>
    </w:div>
    <w:div w:id="42406633">
      <w:bodyDiv w:val="1"/>
      <w:marLeft w:val="0"/>
      <w:marRight w:val="0"/>
      <w:marTop w:val="0"/>
      <w:marBottom w:val="0"/>
      <w:divBdr>
        <w:top w:val="none" w:sz="0" w:space="0" w:color="auto"/>
        <w:left w:val="none" w:sz="0" w:space="0" w:color="auto"/>
        <w:bottom w:val="none" w:sz="0" w:space="0" w:color="auto"/>
        <w:right w:val="none" w:sz="0" w:space="0" w:color="auto"/>
      </w:divBdr>
      <w:divsChild>
        <w:div w:id="126166495">
          <w:marLeft w:val="0"/>
          <w:marRight w:val="0"/>
          <w:marTop w:val="0"/>
          <w:marBottom w:val="0"/>
          <w:divBdr>
            <w:top w:val="none" w:sz="0" w:space="0" w:color="auto"/>
            <w:left w:val="none" w:sz="0" w:space="0" w:color="auto"/>
            <w:bottom w:val="none" w:sz="0" w:space="0" w:color="auto"/>
            <w:right w:val="none" w:sz="0" w:space="0" w:color="auto"/>
          </w:divBdr>
        </w:div>
        <w:div w:id="1777745829">
          <w:marLeft w:val="0"/>
          <w:marRight w:val="0"/>
          <w:marTop w:val="0"/>
          <w:marBottom w:val="0"/>
          <w:divBdr>
            <w:top w:val="none" w:sz="0" w:space="0" w:color="auto"/>
            <w:left w:val="none" w:sz="0" w:space="0" w:color="auto"/>
            <w:bottom w:val="none" w:sz="0" w:space="0" w:color="auto"/>
            <w:right w:val="none" w:sz="0" w:space="0" w:color="auto"/>
          </w:divBdr>
        </w:div>
        <w:div w:id="978803591">
          <w:marLeft w:val="0"/>
          <w:marRight w:val="0"/>
          <w:marTop w:val="0"/>
          <w:marBottom w:val="0"/>
          <w:divBdr>
            <w:top w:val="none" w:sz="0" w:space="0" w:color="auto"/>
            <w:left w:val="none" w:sz="0" w:space="0" w:color="auto"/>
            <w:bottom w:val="none" w:sz="0" w:space="0" w:color="auto"/>
            <w:right w:val="none" w:sz="0" w:space="0" w:color="auto"/>
          </w:divBdr>
        </w:div>
        <w:div w:id="1941065326">
          <w:marLeft w:val="0"/>
          <w:marRight w:val="0"/>
          <w:marTop w:val="0"/>
          <w:marBottom w:val="0"/>
          <w:divBdr>
            <w:top w:val="none" w:sz="0" w:space="0" w:color="auto"/>
            <w:left w:val="none" w:sz="0" w:space="0" w:color="auto"/>
            <w:bottom w:val="none" w:sz="0" w:space="0" w:color="auto"/>
            <w:right w:val="none" w:sz="0" w:space="0" w:color="auto"/>
          </w:divBdr>
        </w:div>
        <w:div w:id="2135052380">
          <w:marLeft w:val="0"/>
          <w:marRight w:val="0"/>
          <w:marTop w:val="0"/>
          <w:marBottom w:val="0"/>
          <w:divBdr>
            <w:top w:val="none" w:sz="0" w:space="0" w:color="auto"/>
            <w:left w:val="none" w:sz="0" w:space="0" w:color="auto"/>
            <w:bottom w:val="none" w:sz="0" w:space="0" w:color="auto"/>
            <w:right w:val="none" w:sz="0" w:space="0" w:color="auto"/>
          </w:divBdr>
        </w:div>
        <w:div w:id="66731124">
          <w:marLeft w:val="0"/>
          <w:marRight w:val="0"/>
          <w:marTop w:val="0"/>
          <w:marBottom w:val="0"/>
          <w:divBdr>
            <w:top w:val="none" w:sz="0" w:space="0" w:color="auto"/>
            <w:left w:val="none" w:sz="0" w:space="0" w:color="auto"/>
            <w:bottom w:val="none" w:sz="0" w:space="0" w:color="auto"/>
            <w:right w:val="none" w:sz="0" w:space="0" w:color="auto"/>
          </w:divBdr>
        </w:div>
        <w:div w:id="1071193961">
          <w:marLeft w:val="0"/>
          <w:marRight w:val="0"/>
          <w:marTop w:val="0"/>
          <w:marBottom w:val="0"/>
          <w:divBdr>
            <w:top w:val="none" w:sz="0" w:space="0" w:color="auto"/>
            <w:left w:val="none" w:sz="0" w:space="0" w:color="auto"/>
            <w:bottom w:val="none" w:sz="0" w:space="0" w:color="auto"/>
            <w:right w:val="none" w:sz="0" w:space="0" w:color="auto"/>
          </w:divBdr>
        </w:div>
        <w:div w:id="542592748">
          <w:marLeft w:val="0"/>
          <w:marRight w:val="0"/>
          <w:marTop w:val="0"/>
          <w:marBottom w:val="0"/>
          <w:divBdr>
            <w:top w:val="none" w:sz="0" w:space="0" w:color="auto"/>
            <w:left w:val="none" w:sz="0" w:space="0" w:color="auto"/>
            <w:bottom w:val="none" w:sz="0" w:space="0" w:color="auto"/>
            <w:right w:val="none" w:sz="0" w:space="0" w:color="auto"/>
          </w:divBdr>
        </w:div>
        <w:div w:id="1424955387">
          <w:marLeft w:val="0"/>
          <w:marRight w:val="0"/>
          <w:marTop w:val="0"/>
          <w:marBottom w:val="0"/>
          <w:divBdr>
            <w:top w:val="none" w:sz="0" w:space="0" w:color="auto"/>
            <w:left w:val="none" w:sz="0" w:space="0" w:color="auto"/>
            <w:bottom w:val="none" w:sz="0" w:space="0" w:color="auto"/>
            <w:right w:val="none" w:sz="0" w:space="0" w:color="auto"/>
          </w:divBdr>
        </w:div>
        <w:div w:id="220944277">
          <w:marLeft w:val="0"/>
          <w:marRight w:val="0"/>
          <w:marTop w:val="0"/>
          <w:marBottom w:val="0"/>
          <w:divBdr>
            <w:top w:val="none" w:sz="0" w:space="0" w:color="auto"/>
            <w:left w:val="none" w:sz="0" w:space="0" w:color="auto"/>
            <w:bottom w:val="none" w:sz="0" w:space="0" w:color="auto"/>
            <w:right w:val="none" w:sz="0" w:space="0" w:color="auto"/>
          </w:divBdr>
        </w:div>
        <w:div w:id="27801007">
          <w:marLeft w:val="0"/>
          <w:marRight w:val="0"/>
          <w:marTop w:val="0"/>
          <w:marBottom w:val="0"/>
          <w:divBdr>
            <w:top w:val="none" w:sz="0" w:space="0" w:color="auto"/>
            <w:left w:val="none" w:sz="0" w:space="0" w:color="auto"/>
            <w:bottom w:val="none" w:sz="0" w:space="0" w:color="auto"/>
            <w:right w:val="none" w:sz="0" w:space="0" w:color="auto"/>
          </w:divBdr>
        </w:div>
        <w:div w:id="515772672">
          <w:marLeft w:val="0"/>
          <w:marRight w:val="0"/>
          <w:marTop w:val="0"/>
          <w:marBottom w:val="0"/>
          <w:divBdr>
            <w:top w:val="none" w:sz="0" w:space="0" w:color="auto"/>
            <w:left w:val="none" w:sz="0" w:space="0" w:color="auto"/>
            <w:bottom w:val="none" w:sz="0" w:space="0" w:color="auto"/>
            <w:right w:val="none" w:sz="0" w:space="0" w:color="auto"/>
          </w:divBdr>
        </w:div>
        <w:div w:id="663821281">
          <w:marLeft w:val="0"/>
          <w:marRight w:val="0"/>
          <w:marTop w:val="0"/>
          <w:marBottom w:val="0"/>
          <w:divBdr>
            <w:top w:val="none" w:sz="0" w:space="0" w:color="auto"/>
            <w:left w:val="none" w:sz="0" w:space="0" w:color="auto"/>
            <w:bottom w:val="none" w:sz="0" w:space="0" w:color="auto"/>
            <w:right w:val="none" w:sz="0" w:space="0" w:color="auto"/>
          </w:divBdr>
        </w:div>
        <w:div w:id="498231753">
          <w:marLeft w:val="0"/>
          <w:marRight w:val="0"/>
          <w:marTop w:val="0"/>
          <w:marBottom w:val="0"/>
          <w:divBdr>
            <w:top w:val="none" w:sz="0" w:space="0" w:color="auto"/>
            <w:left w:val="none" w:sz="0" w:space="0" w:color="auto"/>
            <w:bottom w:val="none" w:sz="0" w:space="0" w:color="auto"/>
            <w:right w:val="none" w:sz="0" w:space="0" w:color="auto"/>
          </w:divBdr>
        </w:div>
        <w:div w:id="1725635134">
          <w:marLeft w:val="0"/>
          <w:marRight w:val="0"/>
          <w:marTop w:val="0"/>
          <w:marBottom w:val="0"/>
          <w:divBdr>
            <w:top w:val="none" w:sz="0" w:space="0" w:color="auto"/>
            <w:left w:val="none" w:sz="0" w:space="0" w:color="auto"/>
            <w:bottom w:val="none" w:sz="0" w:space="0" w:color="auto"/>
            <w:right w:val="none" w:sz="0" w:space="0" w:color="auto"/>
          </w:divBdr>
        </w:div>
        <w:div w:id="1408728080">
          <w:marLeft w:val="0"/>
          <w:marRight w:val="0"/>
          <w:marTop w:val="0"/>
          <w:marBottom w:val="0"/>
          <w:divBdr>
            <w:top w:val="none" w:sz="0" w:space="0" w:color="auto"/>
            <w:left w:val="none" w:sz="0" w:space="0" w:color="auto"/>
            <w:bottom w:val="none" w:sz="0" w:space="0" w:color="auto"/>
            <w:right w:val="none" w:sz="0" w:space="0" w:color="auto"/>
          </w:divBdr>
        </w:div>
        <w:div w:id="450905795">
          <w:marLeft w:val="0"/>
          <w:marRight w:val="0"/>
          <w:marTop w:val="0"/>
          <w:marBottom w:val="0"/>
          <w:divBdr>
            <w:top w:val="none" w:sz="0" w:space="0" w:color="auto"/>
            <w:left w:val="none" w:sz="0" w:space="0" w:color="auto"/>
            <w:bottom w:val="none" w:sz="0" w:space="0" w:color="auto"/>
            <w:right w:val="none" w:sz="0" w:space="0" w:color="auto"/>
          </w:divBdr>
        </w:div>
        <w:div w:id="962855127">
          <w:marLeft w:val="0"/>
          <w:marRight w:val="0"/>
          <w:marTop w:val="0"/>
          <w:marBottom w:val="0"/>
          <w:divBdr>
            <w:top w:val="none" w:sz="0" w:space="0" w:color="auto"/>
            <w:left w:val="none" w:sz="0" w:space="0" w:color="auto"/>
            <w:bottom w:val="none" w:sz="0" w:space="0" w:color="auto"/>
            <w:right w:val="none" w:sz="0" w:space="0" w:color="auto"/>
          </w:divBdr>
        </w:div>
        <w:div w:id="1165628776">
          <w:marLeft w:val="0"/>
          <w:marRight w:val="0"/>
          <w:marTop w:val="0"/>
          <w:marBottom w:val="0"/>
          <w:divBdr>
            <w:top w:val="none" w:sz="0" w:space="0" w:color="auto"/>
            <w:left w:val="none" w:sz="0" w:space="0" w:color="auto"/>
            <w:bottom w:val="none" w:sz="0" w:space="0" w:color="auto"/>
            <w:right w:val="none" w:sz="0" w:space="0" w:color="auto"/>
          </w:divBdr>
        </w:div>
        <w:div w:id="1332416864">
          <w:marLeft w:val="0"/>
          <w:marRight w:val="0"/>
          <w:marTop w:val="0"/>
          <w:marBottom w:val="0"/>
          <w:divBdr>
            <w:top w:val="none" w:sz="0" w:space="0" w:color="auto"/>
            <w:left w:val="none" w:sz="0" w:space="0" w:color="auto"/>
            <w:bottom w:val="none" w:sz="0" w:space="0" w:color="auto"/>
            <w:right w:val="none" w:sz="0" w:space="0" w:color="auto"/>
          </w:divBdr>
        </w:div>
        <w:div w:id="493691386">
          <w:marLeft w:val="0"/>
          <w:marRight w:val="0"/>
          <w:marTop w:val="0"/>
          <w:marBottom w:val="0"/>
          <w:divBdr>
            <w:top w:val="none" w:sz="0" w:space="0" w:color="auto"/>
            <w:left w:val="none" w:sz="0" w:space="0" w:color="auto"/>
            <w:bottom w:val="none" w:sz="0" w:space="0" w:color="auto"/>
            <w:right w:val="none" w:sz="0" w:space="0" w:color="auto"/>
          </w:divBdr>
        </w:div>
        <w:div w:id="2131972446">
          <w:marLeft w:val="0"/>
          <w:marRight w:val="0"/>
          <w:marTop w:val="0"/>
          <w:marBottom w:val="0"/>
          <w:divBdr>
            <w:top w:val="none" w:sz="0" w:space="0" w:color="auto"/>
            <w:left w:val="none" w:sz="0" w:space="0" w:color="auto"/>
            <w:bottom w:val="none" w:sz="0" w:space="0" w:color="auto"/>
            <w:right w:val="none" w:sz="0" w:space="0" w:color="auto"/>
          </w:divBdr>
        </w:div>
        <w:div w:id="770391679">
          <w:marLeft w:val="0"/>
          <w:marRight w:val="0"/>
          <w:marTop w:val="0"/>
          <w:marBottom w:val="0"/>
          <w:divBdr>
            <w:top w:val="none" w:sz="0" w:space="0" w:color="auto"/>
            <w:left w:val="none" w:sz="0" w:space="0" w:color="auto"/>
            <w:bottom w:val="none" w:sz="0" w:space="0" w:color="auto"/>
            <w:right w:val="none" w:sz="0" w:space="0" w:color="auto"/>
          </w:divBdr>
        </w:div>
        <w:div w:id="915937093">
          <w:marLeft w:val="0"/>
          <w:marRight w:val="0"/>
          <w:marTop w:val="0"/>
          <w:marBottom w:val="0"/>
          <w:divBdr>
            <w:top w:val="none" w:sz="0" w:space="0" w:color="auto"/>
            <w:left w:val="none" w:sz="0" w:space="0" w:color="auto"/>
            <w:bottom w:val="none" w:sz="0" w:space="0" w:color="auto"/>
            <w:right w:val="none" w:sz="0" w:space="0" w:color="auto"/>
          </w:divBdr>
        </w:div>
        <w:div w:id="1108544914">
          <w:marLeft w:val="0"/>
          <w:marRight w:val="0"/>
          <w:marTop w:val="0"/>
          <w:marBottom w:val="0"/>
          <w:divBdr>
            <w:top w:val="none" w:sz="0" w:space="0" w:color="auto"/>
            <w:left w:val="none" w:sz="0" w:space="0" w:color="auto"/>
            <w:bottom w:val="none" w:sz="0" w:space="0" w:color="auto"/>
            <w:right w:val="none" w:sz="0" w:space="0" w:color="auto"/>
          </w:divBdr>
        </w:div>
        <w:div w:id="941575638">
          <w:marLeft w:val="0"/>
          <w:marRight w:val="0"/>
          <w:marTop w:val="0"/>
          <w:marBottom w:val="0"/>
          <w:divBdr>
            <w:top w:val="none" w:sz="0" w:space="0" w:color="auto"/>
            <w:left w:val="none" w:sz="0" w:space="0" w:color="auto"/>
            <w:bottom w:val="none" w:sz="0" w:space="0" w:color="auto"/>
            <w:right w:val="none" w:sz="0" w:space="0" w:color="auto"/>
          </w:divBdr>
        </w:div>
        <w:div w:id="687100099">
          <w:marLeft w:val="0"/>
          <w:marRight w:val="0"/>
          <w:marTop w:val="0"/>
          <w:marBottom w:val="0"/>
          <w:divBdr>
            <w:top w:val="none" w:sz="0" w:space="0" w:color="auto"/>
            <w:left w:val="none" w:sz="0" w:space="0" w:color="auto"/>
            <w:bottom w:val="none" w:sz="0" w:space="0" w:color="auto"/>
            <w:right w:val="none" w:sz="0" w:space="0" w:color="auto"/>
          </w:divBdr>
        </w:div>
        <w:div w:id="1659577104">
          <w:marLeft w:val="0"/>
          <w:marRight w:val="0"/>
          <w:marTop w:val="0"/>
          <w:marBottom w:val="0"/>
          <w:divBdr>
            <w:top w:val="none" w:sz="0" w:space="0" w:color="auto"/>
            <w:left w:val="none" w:sz="0" w:space="0" w:color="auto"/>
            <w:bottom w:val="none" w:sz="0" w:space="0" w:color="auto"/>
            <w:right w:val="none" w:sz="0" w:space="0" w:color="auto"/>
          </w:divBdr>
        </w:div>
        <w:div w:id="729547218">
          <w:marLeft w:val="0"/>
          <w:marRight w:val="0"/>
          <w:marTop w:val="0"/>
          <w:marBottom w:val="0"/>
          <w:divBdr>
            <w:top w:val="none" w:sz="0" w:space="0" w:color="auto"/>
            <w:left w:val="none" w:sz="0" w:space="0" w:color="auto"/>
            <w:bottom w:val="none" w:sz="0" w:space="0" w:color="auto"/>
            <w:right w:val="none" w:sz="0" w:space="0" w:color="auto"/>
          </w:divBdr>
        </w:div>
        <w:div w:id="1569344779">
          <w:marLeft w:val="0"/>
          <w:marRight w:val="0"/>
          <w:marTop w:val="0"/>
          <w:marBottom w:val="0"/>
          <w:divBdr>
            <w:top w:val="none" w:sz="0" w:space="0" w:color="auto"/>
            <w:left w:val="none" w:sz="0" w:space="0" w:color="auto"/>
            <w:bottom w:val="none" w:sz="0" w:space="0" w:color="auto"/>
            <w:right w:val="none" w:sz="0" w:space="0" w:color="auto"/>
          </w:divBdr>
        </w:div>
        <w:div w:id="1250626700">
          <w:marLeft w:val="0"/>
          <w:marRight w:val="0"/>
          <w:marTop w:val="0"/>
          <w:marBottom w:val="0"/>
          <w:divBdr>
            <w:top w:val="none" w:sz="0" w:space="0" w:color="auto"/>
            <w:left w:val="none" w:sz="0" w:space="0" w:color="auto"/>
            <w:bottom w:val="none" w:sz="0" w:space="0" w:color="auto"/>
            <w:right w:val="none" w:sz="0" w:space="0" w:color="auto"/>
          </w:divBdr>
        </w:div>
        <w:div w:id="1721322960">
          <w:marLeft w:val="0"/>
          <w:marRight w:val="0"/>
          <w:marTop w:val="0"/>
          <w:marBottom w:val="0"/>
          <w:divBdr>
            <w:top w:val="none" w:sz="0" w:space="0" w:color="auto"/>
            <w:left w:val="none" w:sz="0" w:space="0" w:color="auto"/>
            <w:bottom w:val="none" w:sz="0" w:space="0" w:color="auto"/>
            <w:right w:val="none" w:sz="0" w:space="0" w:color="auto"/>
          </w:divBdr>
        </w:div>
        <w:div w:id="1059356393">
          <w:marLeft w:val="0"/>
          <w:marRight w:val="0"/>
          <w:marTop w:val="0"/>
          <w:marBottom w:val="0"/>
          <w:divBdr>
            <w:top w:val="none" w:sz="0" w:space="0" w:color="auto"/>
            <w:left w:val="none" w:sz="0" w:space="0" w:color="auto"/>
            <w:bottom w:val="none" w:sz="0" w:space="0" w:color="auto"/>
            <w:right w:val="none" w:sz="0" w:space="0" w:color="auto"/>
          </w:divBdr>
        </w:div>
        <w:div w:id="1484466288">
          <w:marLeft w:val="0"/>
          <w:marRight w:val="0"/>
          <w:marTop w:val="0"/>
          <w:marBottom w:val="0"/>
          <w:divBdr>
            <w:top w:val="none" w:sz="0" w:space="0" w:color="auto"/>
            <w:left w:val="none" w:sz="0" w:space="0" w:color="auto"/>
            <w:bottom w:val="none" w:sz="0" w:space="0" w:color="auto"/>
            <w:right w:val="none" w:sz="0" w:space="0" w:color="auto"/>
          </w:divBdr>
        </w:div>
        <w:div w:id="1526867190">
          <w:marLeft w:val="0"/>
          <w:marRight w:val="0"/>
          <w:marTop w:val="0"/>
          <w:marBottom w:val="0"/>
          <w:divBdr>
            <w:top w:val="none" w:sz="0" w:space="0" w:color="auto"/>
            <w:left w:val="none" w:sz="0" w:space="0" w:color="auto"/>
            <w:bottom w:val="none" w:sz="0" w:space="0" w:color="auto"/>
            <w:right w:val="none" w:sz="0" w:space="0" w:color="auto"/>
          </w:divBdr>
        </w:div>
        <w:div w:id="2097050942">
          <w:marLeft w:val="0"/>
          <w:marRight w:val="0"/>
          <w:marTop w:val="0"/>
          <w:marBottom w:val="0"/>
          <w:divBdr>
            <w:top w:val="none" w:sz="0" w:space="0" w:color="auto"/>
            <w:left w:val="none" w:sz="0" w:space="0" w:color="auto"/>
            <w:bottom w:val="none" w:sz="0" w:space="0" w:color="auto"/>
            <w:right w:val="none" w:sz="0" w:space="0" w:color="auto"/>
          </w:divBdr>
        </w:div>
        <w:div w:id="1822305854">
          <w:marLeft w:val="0"/>
          <w:marRight w:val="0"/>
          <w:marTop w:val="0"/>
          <w:marBottom w:val="0"/>
          <w:divBdr>
            <w:top w:val="none" w:sz="0" w:space="0" w:color="auto"/>
            <w:left w:val="none" w:sz="0" w:space="0" w:color="auto"/>
            <w:bottom w:val="none" w:sz="0" w:space="0" w:color="auto"/>
            <w:right w:val="none" w:sz="0" w:space="0" w:color="auto"/>
          </w:divBdr>
        </w:div>
        <w:div w:id="216860803">
          <w:marLeft w:val="0"/>
          <w:marRight w:val="0"/>
          <w:marTop w:val="0"/>
          <w:marBottom w:val="0"/>
          <w:divBdr>
            <w:top w:val="none" w:sz="0" w:space="0" w:color="auto"/>
            <w:left w:val="none" w:sz="0" w:space="0" w:color="auto"/>
            <w:bottom w:val="none" w:sz="0" w:space="0" w:color="auto"/>
            <w:right w:val="none" w:sz="0" w:space="0" w:color="auto"/>
          </w:divBdr>
        </w:div>
        <w:div w:id="289167436">
          <w:marLeft w:val="0"/>
          <w:marRight w:val="0"/>
          <w:marTop w:val="0"/>
          <w:marBottom w:val="0"/>
          <w:divBdr>
            <w:top w:val="none" w:sz="0" w:space="0" w:color="auto"/>
            <w:left w:val="none" w:sz="0" w:space="0" w:color="auto"/>
            <w:bottom w:val="none" w:sz="0" w:space="0" w:color="auto"/>
            <w:right w:val="none" w:sz="0" w:space="0" w:color="auto"/>
          </w:divBdr>
        </w:div>
        <w:div w:id="21905580">
          <w:marLeft w:val="0"/>
          <w:marRight w:val="0"/>
          <w:marTop w:val="0"/>
          <w:marBottom w:val="0"/>
          <w:divBdr>
            <w:top w:val="none" w:sz="0" w:space="0" w:color="auto"/>
            <w:left w:val="none" w:sz="0" w:space="0" w:color="auto"/>
            <w:bottom w:val="none" w:sz="0" w:space="0" w:color="auto"/>
            <w:right w:val="none" w:sz="0" w:space="0" w:color="auto"/>
          </w:divBdr>
        </w:div>
        <w:div w:id="358628491">
          <w:marLeft w:val="0"/>
          <w:marRight w:val="0"/>
          <w:marTop w:val="0"/>
          <w:marBottom w:val="0"/>
          <w:divBdr>
            <w:top w:val="none" w:sz="0" w:space="0" w:color="auto"/>
            <w:left w:val="none" w:sz="0" w:space="0" w:color="auto"/>
            <w:bottom w:val="none" w:sz="0" w:space="0" w:color="auto"/>
            <w:right w:val="none" w:sz="0" w:space="0" w:color="auto"/>
          </w:divBdr>
        </w:div>
        <w:div w:id="740712014">
          <w:marLeft w:val="0"/>
          <w:marRight w:val="0"/>
          <w:marTop w:val="0"/>
          <w:marBottom w:val="0"/>
          <w:divBdr>
            <w:top w:val="none" w:sz="0" w:space="0" w:color="auto"/>
            <w:left w:val="none" w:sz="0" w:space="0" w:color="auto"/>
            <w:bottom w:val="none" w:sz="0" w:space="0" w:color="auto"/>
            <w:right w:val="none" w:sz="0" w:space="0" w:color="auto"/>
          </w:divBdr>
        </w:div>
        <w:div w:id="1835536604">
          <w:marLeft w:val="0"/>
          <w:marRight w:val="0"/>
          <w:marTop w:val="0"/>
          <w:marBottom w:val="0"/>
          <w:divBdr>
            <w:top w:val="none" w:sz="0" w:space="0" w:color="auto"/>
            <w:left w:val="none" w:sz="0" w:space="0" w:color="auto"/>
            <w:bottom w:val="none" w:sz="0" w:space="0" w:color="auto"/>
            <w:right w:val="none" w:sz="0" w:space="0" w:color="auto"/>
          </w:divBdr>
        </w:div>
        <w:div w:id="1230267977">
          <w:marLeft w:val="0"/>
          <w:marRight w:val="0"/>
          <w:marTop w:val="0"/>
          <w:marBottom w:val="0"/>
          <w:divBdr>
            <w:top w:val="none" w:sz="0" w:space="0" w:color="auto"/>
            <w:left w:val="none" w:sz="0" w:space="0" w:color="auto"/>
            <w:bottom w:val="none" w:sz="0" w:space="0" w:color="auto"/>
            <w:right w:val="none" w:sz="0" w:space="0" w:color="auto"/>
          </w:divBdr>
        </w:div>
        <w:div w:id="670448059">
          <w:marLeft w:val="0"/>
          <w:marRight w:val="0"/>
          <w:marTop w:val="0"/>
          <w:marBottom w:val="0"/>
          <w:divBdr>
            <w:top w:val="none" w:sz="0" w:space="0" w:color="auto"/>
            <w:left w:val="none" w:sz="0" w:space="0" w:color="auto"/>
            <w:bottom w:val="none" w:sz="0" w:space="0" w:color="auto"/>
            <w:right w:val="none" w:sz="0" w:space="0" w:color="auto"/>
          </w:divBdr>
        </w:div>
        <w:div w:id="1148009804">
          <w:marLeft w:val="0"/>
          <w:marRight w:val="0"/>
          <w:marTop w:val="0"/>
          <w:marBottom w:val="0"/>
          <w:divBdr>
            <w:top w:val="none" w:sz="0" w:space="0" w:color="auto"/>
            <w:left w:val="none" w:sz="0" w:space="0" w:color="auto"/>
            <w:bottom w:val="none" w:sz="0" w:space="0" w:color="auto"/>
            <w:right w:val="none" w:sz="0" w:space="0" w:color="auto"/>
          </w:divBdr>
        </w:div>
        <w:div w:id="731545368">
          <w:marLeft w:val="0"/>
          <w:marRight w:val="0"/>
          <w:marTop w:val="0"/>
          <w:marBottom w:val="0"/>
          <w:divBdr>
            <w:top w:val="none" w:sz="0" w:space="0" w:color="auto"/>
            <w:left w:val="none" w:sz="0" w:space="0" w:color="auto"/>
            <w:bottom w:val="none" w:sz="0" w:space="0" w:color="auto"/>
            <w:right w:val="none" w:sz="0" w:space="0" w:color="auto"/>
          </w:divBdr>
        </w:div>
        <w:div w:id="2018537747">
          <w:marLeft w:val="0"/>
          <w:marRight w:val="0"/>
          <w:marTop w:val="240"/>
          <w:marBottom w:val="0"/>
          <w:divBdr>
            <w:top w:val="none" w:sz="0" w:space="0" w:color="auto"/>
            <w:left w:val="none" w:sz="0" w:space="0" w:color="auto"/>
            <w:bottom w:val="none" w:sz="0" w:space="0" w:color="auto"/>
            <w:right w:val="none" w:sz="0" w:space="0" w:color="auto"/>
          </w:divBdr>
        </w:div>
        <w:div w:id="221067567">
          <w:marLeft w:val="150"/>
          <w:marRight w:val="150"/>
          <w:marTop w:val="480"/>
          <w:marBottom w:val="0"/>
          <w:divBdr>
            <w:top w:val="single" w:sz="6" w:space="31" w:color="D4D4D4"/>
            <w:left w:val="none" w:sz="0" w:space="0" w:color="auto"/>
            <w:bottom w:val="none" w:sz="0" w:space="0" w:color="auto"/>
            <w:right w:val="none" w:sz="0" w:space="0" w:color="auto"/>
          </w:divBdr>
        </w:div>
        <w:div w:id="632827210">
          <w:marLeft w:val="0"/>
          <w:marRight w:val="0"/>
          <w:marTop w:val="240"/>
          <w:marBottom w:val="0"/>
          <w:divBdr>
            <w:top w:val="none" w:sz="0" w:space="0" w:color="auto"/>
            <w:left w:val="none" w:sz="0" w:space="0" w:color="auto"/>
            <w:bottom w:val="none" w:sz="0" w:space="0" w:color="auto"/>
            <w:right w:val="none" w:sz="0" w:space="0" w:color="auto"/>
          </w:divBdr>
        </w:div>
      </w:divsChild>
    </w:div>
    <w:div w:id="45639923">
      <w:bodyDiv w:val="1"/>
      <w:marLeft w:val="0"/>
      <w:marRight w:val="0"/>
      <w:marTop w:val="0"/>
      <w:marBottom w:val="0"/>
      <w:divBdr>
        <w:top w:val="none" w:sz="0" w:space="0" w:color="auto"/>
        <w:left w:val="none" w:sz="0" w:space="0" w:color="auto"/>
        <w:bottom w:val="none" w:sz="0" w:space="0" w:color="auto"/>
        <w:right w:val="none" w:sz="0" w:space="0" w:color="auto"/>
      </w:divBdr>
      <w:divsChild>
        <w:div w:id="2102792637">
          <w:marLeft w:val="547"/>
          <w:marRight w:val="0"/>
          <w:marTop w:val="0"/>
          <w:marBottom w:val="200"/>
          <w:divBdr>
            <w:top w:val="none" w:sz="0" w:space="0" w:color="auto"/>
            <w:left w:val="none" w:sz="0" w:space="0" w:color="auto"/>
            <w:bottom w:val="none" w:sz="0" w:space="0" w:color="auto"/>
            <w:right w:val="none" w:sz="0" w:space="0" w:color="auto"/>
          </w:divBdr>
        </w:div>
      </w:divsChild>
    </w:div>
    <w:div w:id="52195673">
      <w:bodyDiv w:val="1"/>
      <w:marLeft w:val="0"/>
      <w:marRight w:val="0"/>
      <w:marTop w:val="0"/>
      <w:marBottom w:val="0"/>
      <w:divBdr>
        <w:top w:val="none" w:sz="0" w:space="0" w:color="auto"/>
        <w:left w:val="none" w:sz="0" w:space="0" w:color="auto"/>
        <w:bottom w:val="none" w:sz="0" w:space="0" w:color="auto"/>
        <w:right w:val="none" w:sz="0" w:space="0" w:color="auto"/>
      </w:divBdr>
      <w:divsChild>
        <w:div w:id="1889757943">
          <w:marLeft w:val="518"/>
          <w:marRight w:val="0"/>
          <w:marTop w:val="284"/>
          <w:marBottom w:val="0"/>
          <w:divBdr>
            <w:top w:val="none" w:sz="0" w:space="0" w:color="auto"/>
            <w:left w:val="none" w:sz="0" w:space="0" w:color="auto"/>
            <w:bottom w:val="none" w:sz="0" w:space="0" w:color="auto"/>
            <w:right w:val="none" w:sz="0" w:space="0" w:color="auto"/>
          </w:divBdr>
        </w:div>
        <w:div w:id="1922451468">
          <w:marLeft w:val="518"/>
          <w:marRight w:val="0"/>
          <w:marTop w:val="284"/>
          <w:marBottom w:val="0"/>
          <w:divBdr>
            <w:top w:val="none" w:sz="0" w:space="0" w:color="auto"/>
            <w:left w:val="none" w:sz="0" w:space="0" w:color="auto"/>
            <w:bottom w:val="none" w:sz="0" w:space="0" w:color="auto"/>
            <w:right w:val="none" w:sz="0" w:space="0" w:color="auto"/>
          </w:divBdr>
        </w:div>
      </w:divsChild>
    </w:div>
    <w:div w:id="114564840">
      <w:bodyDiv w:val="1"/>
      <w:marLeft w:val="0"/>
      <w:marRight w:val="0"/>
      <w:marTop w:val="0"/>
      <w:marBottom w:val="0"/>
      <w:divBdr>
        <w:top w:val="none" w:sz="0" w:space="0" w:color="auto"/>
        <w:left w:val="none" w:sz="0" w:space="0" w:color="auto"/>
        <w:bottom w:val="none" w:sz="0" w:space="0" w:color="auto"/>
        <w:right w:val="none" w:sz="0" w:space="0" w:color="auto"/>
      </w:divBdr>
      <w:divsChild>
        <w:div w:id="1479423827">
          <w:marLeft w:val="0"/>
          <w:marRight w:val="0"/>
          <w:marTop w:val="0"/>
          <w:marBottom w:val="0"/>
          <w:divBdr>
            <w:top w:val="none" w:sz="0" w:space="0" w:color="auto"/>
            <w:left w:val="none" w:sz="0" w:space="0" w:color="auto"/>
            <w:bottom w:val="none" w:sz="0" w:space="0" w:color="auto"/>
            <w:right w:val="none" w:sz="0" w:space="0" w:color="auto"/>
          </w:divBdr>
        </w:div>
      </w:divsChild>
    </w:div>
    <w:div w:id="177696580">
      <w:bodyDiv w:val="1"/>
      <w:marLeft w:val="0"/>
      <w:marRight w:val="0"/>
      <w:marTop w:val="0"/>
      <w:marBottom w:val="0"/>
      <w:divBdr>
        <w:top w:val="none" w:sz="0" w:space="0" w:color="auto"/>
        <w:left w:val="none" w:sz="0" w:space="0" w:color="auto"/>
        <w:bottom w:val="none" w:sz="0" w:space="0" w:color="auto"/>
        <w:right w:val="none" w:sz="0" w:space="0" w:color="auto"/>
      </w:divBdr>
    </w:div>
    <w:div w:id="212934896">
      <w:bodyDiv w:val="1"/>
      <w:marLeft w:val="0"/>
      <w:marRight w:val="0"/>
      <w:marTop w:val="0"/>
      <w:marBottom w:val="0"/>
      <w:divBdr>
        <w:top w:val="none" w:sz="0" w:space="0" w:color="auto"/>
        <w:left w:val="none" w:sz="0" w:space="0" w:color="auto"/>
        <w:bottom w:val="none" w:sz="0" w:space="0" w:color="auto"/>
        <w:right w:val="none" w:sz="0" w:space="0" w:color="auto"/>
      </w:divBdr>
    </w:div>
    <w:div w:id="299502941">
      <w:bodyDiv w:val="1"/>
      <w:marLeft w:val="0"/>
      <w:marRight w:val="0"/>
      <w:marTop w:val="0"/>
      <w:marBottom w:val="0"/>
      <w:divBdr>
        <w:top w:val="none" w:sz="0" w:space="0" w:color="auto"/>
        <w:left w:val="none" w:sz="0" w:space="0" w:color="auto"/>
        <w:bottom w:val="none" w:sz="0" w:space="0" w:color="auto"/>
        <w:right w:val="none" w:sz="0" w:space="0" w:color="auto"/>
      </w:divBdr>
    </w:div>
    <w:div w:id="346256057">
      <w:bodyDiv w:val="1"/>
      <w:marLeft w:val="0"/>
      <w:marRight w:val="0"/>
      <w:marTop w:val="0"/>
      <w:marBottom w:val="0"/>
      <w:divBdr>
        <w:top w:val="none" w:sz="0" w:space="0" w:color="auto"/>
        <w:left w:val="none" w:sz="0" w:space="0" w:color="auto"/>
        <w:bottom w:val="none" w:sz="0" w:space="0" w:color="auto"/>
        <w:right w:val="none" w:sz="0" w:space="0" w:color="auto"/>
      </w:divBdr>
    </w:div>
    <w:div w:id="432676734">
      <w:bodyDiv w:val="1"/>
      <w:marLeft w:val="0"/>
      <w:marRight w:val="0"/>
      <w:marTop w:val="0"/>
      <w:marBottom w:val="0"/>
      <w:divBdr>
        <w:top w:val="none" w:sz="0" w:space="0" w:color="auto"/>
        <w:left w:val="none" w:sz="0" w:space="0" w:color="auto"/>
        <w:bottom w:val="none" w:sz="0" w:space="0" w:color="auto"/>
        <w:right w:val="none" w:sz="0" w:space="0" w:color="auto"/>
      </w:divBdr>
    </w:div>
    <w:div w:id="457258296">
      <w:bodyDiv w:val="1"/>
      <w:marLeft w:val="0"/>
      <w:marRight w:val="0"/>
      <w:marTop w:val="0"/>
      <w:marBottom w:val="0"/>
      <w:divBdr>
        <w:top w:val="none" w:sz="0" w:space="0" w:color="auto"/>
        <w:left w:val="none" w:sz="0" w:space="0" w:color="auto"/>
        <w:bottom w:val="none" w:sz="0" w:space="0" w:color="auto"/>
        <w:right w:val="none" w:sz="0" w:space="0" w:color="auto"/>
      </w:divBdr>
    </w:div>
    <w:div w:id="499540807">
      <w:bodyDiv w:val="1"/>
      <w:marLeft w:val="0"/>
      <w:marRight w:val="0"/>
      <w:marTop w:val="0"/>
      <w:marBottom w:val="0"/>
      <w:divBdr>
        <w:top w:val="none" w:sz="0" w:space="0" w:color="auto"/>
        <w:left w:val="none" w:sz="0" w:space="0" w:color="auto"/>
        <w:bottom w:val="none" w:sz="0" w:space="0" w:color="auto"/>
        <w:right w:val="none" w:sz="0" w:space="0" w:color="auto"/>
      </w:divBdr>
      <w:divsChild>
        <w:div w:id="54015026">
          <w:marLeft w:val="0"/>
          <w:marRight w:val="0"/>
          <w:marTop w:val="0"/>
          <w:marBottom w:val="0"/>
          <w:divBdr>
            <w:top w:val="none" w:sz="0" w:space="0" w:color="auto"/>
            <w:left w:val="none" w:sz="0" w:space="0" w:color="auto"/>
            <w:bottom w:val="none" w:sz="0" w:space="0" w:color="auto"/>
            <w:right w:val="none" w:sz="0" w:space="0" w:color="auto"/>
          </w:divBdr>
        </w:div>
        <w:div w:id="1766419131">
          <w:marLeft w:val="0"/>
          <w:marRight w:val="0"/>
          <w:marTop w:val="0"/>
          <w:marBottom w:val="0"/>
          <w:divBdr>
            <w:top w:val="none" w:sz="0" w:space="0" w:color="auto"/>
            <w:left w:val="none" w:sz="0" w:space="0" w:color="auto"/>
            <w:bottom w:val="none" w:sz="0" w:space="0" w:color="auto"/>
            <w:right w:val="none" w:sz="0" w:space="0" w:color="auto"/>
          </w:divBdr>
        </w:div>
      </w:divsChild>
    </w:div>
    <w:div w:id="556358648">
      <w:bodyDiv w:val="1"/>
      <w:marLeft w:val="0"/>
      <w:marRight w:val="0"/>
      <w:marTop w:val="0"/>
      <w:marBottom w:val="0"/>
      <w:divBdr>
        <w:top w:val="none" w:sz="0" w:space="0" w:color="auto"/>
        <w:left w:val="none" w:sz="0" w:space="0" w:color="auto"/>
        <w:bottom w:val="none" w:sz="0" w:space="0" w:color="auto"/>
        <w:right w:val="none" w:sz="0" w:space="0" w:color="auto"/>
      </w:divBdr>
    </w:div>
    <w:div w:id="609360933">
      <w:bodyDiv w:val="1"/>
      <w:marLeft w:val="0"/>
      <w:marRight w:val="0"/>
      <w:marTop w:val="0"/>
      <w:marBottom w:val="0"/>
      <w:divBdr>
        <w:top w:val="none" w:sz="0" w:space="0" w:color="auto"/>
        <w:left w:val="none" w:sz="0" w:space="0" w:color="auto"/>
        <w:bottom w:val="none" w:sz="0" w:space="0" w:color="auto"/>
        <w:right w:val="none" w:sz="0" w:space="0" w:color="auto"/>
      </w:divBdr>
    </w:div>
    <w:div w:id="617832960">
      <w:bodyDiv w:val="1"/>
      <w:marLeft w:val="0"/>
      <w:marRight w:val="0"/>
      <w:marTop w:val="0"/>
      <w:marBottom w:val="0"/>
      <w:divBdr>
        <w:top w:val="none" w:sz="0" w:space="0" w:color="auto"/>
        <w:left w:val="none" w:sz="0" w:space="0" w:color="auto"/>
        <w:bottom w:val="none" w:sz="0" w:space="0" w:color="auto"/>
        <w:right w:val="none" w:sz="0" w:space="0" w:color="auto"/>
      </w:divBdr>
    </w:div>
    <w:div w:id="623930983">
      <w:bodyDiv w:val="1"/>
      <w:marLeft w:val="0"/>
      <w:marRight w:val="0"/>
      <w:marTop w:val="0"/>
      <w:marBottom w:val="0"/>
      <w:divBdr>
        <w:top w:val="none" w:sz="0" w:space="0" w:color="auto"/>
        <w:left w:val="none" w:sz="0" w:space="0" w:color="auto"/>
        <w:bottom w:val="none" w:sz="0" w:space="0" w:color="auto"/>
        <w:right w:val="none" w:sz="0" w:space="0" w:color="auto"/>
      </w:divBdr>
    </w:div>
    <w:div w:id="634145550">
      <w:bodyDiv w:val="1"/>
      <w:marLeft w:val="0"/>
      <w:marRight w:val="0"/>
      <w:marTop w:val="0"/>
      <w:marBottom w:val="0"/>
      <w:divBdr>
        <w:top w:val="none" w:sz="0" w:space="0" w:color="auto"/>
        <w:left w:val="none" w:sz="0" w:space="0" w:color="auto"/>
        <w:bottom w:val="none" w:sz="0" w:space="0" w:color="auto"/>
        <w:right w:val="none" w:sz="0" w:space="0" w:color="auto"/>
      </w:divBdr>
    </w:div>
    <w:div w:id="640889098">
      <w:bodyDiv w:val="1"/>
      <w:marLeft w:val="0"/>
      <w:marRight w:val="0"/>
      <w:marTop w:val="0"/>
      <w:marBottom w:val="0"/>
      <w:divBdr>
        <w:top w:val="none" w:sz="0" w:space="0" w:color="auto"/>
        <w:left w:val="none" w:sz="0" w:space="0" w:color="auto"/>
        <w:bottom w:val="none" w:sz="0" w:space="0" w:color="auto"/>
        <w:right w:val="none" w:sz="0" w:space="0" w:color="auto"/>
      </w:divBdr>
    </w:div>
    <w:div w:id="663358733">
      <w:bodyDiv w:val="1"/>
      <w:marLeft w:val="0"/>
      <w:marRight w:val="0"/>
      <w:marTop w:val="0"/>
      <w:marBottom w:val="0"/>
      <w:divBdr>
        <w:top w:val="none" w:sz="0" w:space="0" w:color="auto"/>
        <w:left w:val="none" w:sz="0" w:space="0" w:color="auto"/>
        <w:bottom w:val="none" w:sz="0" w:space="0" w:color="auto"/>
        <w:right w:val="none" w:sz="0" w:space="0" w:color="auto"/>
      </w:divBdr>
    </w:div>
    <w:div w:id="676806297">
      <w:bodyDiv w:val="1"/>
      <w:marLeft w:val="0"/>
      <w:marRight w:val="0"/>
      <w:marTop w:val="0"/>
      <w:marBottom w:val="0"/>
      <w:divBdr>
        <w:top w:val="none" w:sz="0" w:space="0" w:color="auto"/>
        <w:left w:val="none" w:sz="0" w:space="0" w:color="auto"/>
        <w:bottom w:val="none" w:sz="0" w:space="0" w:color="auto"/>
        <w:right w:val="none" w:sz="0" w:space="0" w:color="auto"/>
      </w:divBdr>
    </w:div>
    <w:div w:id="734007424">
      <w:bodyDiv w:val="1"/>
      <w:marLeft w:val="0"/>
      <w:marRight w:val="0"/>
      <w:marTop w:val="0"/>
      <w:marBottom w:val="0"/>
      <w:divBdr>
        <w:top w:val="none" w:sz="0" w:space="0" w:color="auto"/>
        <w:left w:val="none" w:sz="0" w:space="0" w:color="auto"/>
        <w:bottom w:val="none" w:sz="0" w:space="0" w:color="auto"/>
        <w:right w:val="none" w:sz="0" w:space="0" w:color="auto"/>
      </w:divBdr>
      <w:divsChild>
        <w:div w:id="1806778343">
          <w:marLeft w:val="547"/>
          <w:marRight w:val="0"/>
          <w:marTop w:val="0"/>
          <w:marBottom w:val="200"/>
          <w:divBdr>
            <w:top w:val="none" w:sz="0" w:space="0" w:color="auto"/>
            <w:left w:val="none" w:sz="0" w:space="0" w:color="auto"/>
            <w:bottom w:val="none" w:sz="0" w:space="0" w:color="auto"/>
            <w:right w:val="none" w:sz="0" w:space="0" w:color="auto"/>
          </w:divBdr>
        </w:div>
      </w:divsChild>
    </w:div>
    <w:div w:id="796727971">
      <w:bodyDiv w:val="1"/>
      <w:marLeft w:val="0"/>
      <w:marRight w:val="0"/>
      <w:marTop w:val="0"/>
      <w:marBottom w:val="0"/>
      <w:divBdr>
        <w:top w:val="none" w:sz="0" w:space="0" w:color="auto"/>
        <w:left w:val="none" w:sz="0" w:space="0" w:color="auto"/>
        <w:bottom w:val="none" w:sz="0" w:space="0" w:color="auto"/>
        <w:right w:val="none" w:sz="0" w:space="0" w:color="auto"/>
      </w:divBdr>
    </w:div>
    <w:div w:id="830484654">
      <w:bodyDiv w:val="1"/>
      <w:marLeft w:val="0"/>
      <w:marRight w:val="0"/>
      <w:marTop w:val="0"/>
      <w:marBottom w:val="0"/>
      <w:divBdr>
        <w:top w:val="none" w:sz="0" w:space="0" w:color="auto"/>
        <w:left w:val="none" w:sz="0" w:space="0" w:color="auto"/>
        <w:bottom w:val="none" w:sz="0" w:space="0" w:color="auto"/>
        <w:right w:val="none" w:sz="0" w:space="0" w:color="auto"/>
      </w:divBdr>
    </w:div>
    <w:div w:id="838932623">
      <w:bodyDiv w:val="1"/>
      <w:marLeft w:val="0"/>
      <w:marRight w:val="0"/>
      <w:marTop w:val="0"/>
      <w:marBottom w:val="0"/>
      <w:divBdr>
        <w:top w:val="none" w:sz="0" w:space="0" w:color="auto"/>
        <w:left w:val="none" w:sz="0" w:space="0" w:color="auto"/>
        <w:bottom w:val="none" w:sz="0" w:space="0" w:color="auto"/>
        <w:right w:val="none" w:sz="0" w:space="0" w:color="auto"/>
      </w:divBdr>
      <w:divsChild>
        <w:div w:id="952440414">
          <w:marLeft w:val="0"/>
          <w:marRight w:val="0"/>
          <w:marTop w:val="480"/>
          <w:marBottom w:val="240"/>
          <w:divBdr>
            <w:top w:val="none" w:sz="0" w:space="0" w:color="auto"/>
            <w:left w:val="none" w:sz="0" w:space="0" w:color="auto"/>
            <w:bottom w:val="none" w:sz="0" w:space="0" w:color="auto"/>
            <w:right w:val="none" w:sz="0" w:space="0" w:color="auto"/>
          </w:divBdr>
        </w:div>
        <w:div w:id="623662160">
          <w:marLeft w:val="0"/>
          <w:marRight w:val="0"/>
          <w:marTop w:val="0"/>
          <w:marBottom w:val="567"/>
          <w:divBdr>
            <w:top w:val="none" w:sz="0" w:space="0" w:color="auto"/>
            <w:left w:val="none" w:sz="0" w:space="0" w:color="auto"/>
            <w:bottom w:val="none" w:sz="0" w:space="0" w:color="auto"/>
            <w:right w:val="none" w:sz="0" w:space="0" w:color="auto"/>
          </w:divBdr>
        </w:div>
      </w:divsChild>
    </w:div>
    <w:div w:id="856819105">
      <w:bodyDiv w:val="1"/>
      <w:marLeft w:val="0"/>
      <w:marRight w:val="0"/>
      <w:marTop w:val="0"/>
      <w:marBottom w:val="0"/>
      <w:divBdr>
        <w:top w:val="none" w:sz="0" w:space="0" w:color="auto"/>
        <w:left w:val="none" w:sz="0" w:space="0" w:color="auto"/>
        <w:bottom w:val="none" w:sz="0" w:space="0" w:color="auto"/>
        <w:right w:val="none" w:sz="0" w:space="0" w:color="auto"/>
      </w:divBdr>
    </w:div>
    <w:div w:id="880285906">
      <w:bodyDiv w:val="1"/>
      <w:marLeft w:val="0"/>
      <w:marRight w:val="0"/>
      <w:marTop w:val="0"/>
      <w:marBottom w:val="0"/>
      <w:divBdr>
        <w:top w:val="none" w:sz="0" w:space="0" w:color="auto"/>
        <w:left w:val="none" w:sz="0" w:space="0" w:color="auto"/>
        <w:bottom w:val="none" w:sz="0" w:space="0" w:color="auto"/>
        <w:right w:val="none" w:sz="0" w:space="0" w:color="auto"/>
      </w:divBdr>
      <w:divsChild>
        <w:div w:id="662662450">
          <w:marLeft w:val="0"/>
          <w:marRight w:val="0"/>
          <w:marTop w:val="0"/>
          <w:marBottom w:val="0"/>
          <w:divBdr>
            <w:top w:val="none" w:sz="0" w:space="0" w:color="auto"/>
            <w:left w:val="none" w:sz="0" w:space="0" w:color="auto"/>
            <w:bottom w:val="none" w:sz="0" w:space="0" w:color="auto"/>
            <w:right w:val="none" w:sz="0" w:space="0" w:color="auto"/>
          </w:divBdr>
        </w:div>
        <w:div w:id="804199477">
          <w:marLeft w:val="0"/>
          <w:marRight w:val="0"/>
          <w:marTop w:val="0"/>
          <w:marBottom w:val="0"/>
          <w:divBdr>
            <w:top w:val="none" w:sz="0" w:space="0" w:color="auto"/>
            <w:left w:val="none" w:sz="0" w:space="0" w:color="auto"/>
            <w:bottom w:val="none" w:sz="0" w:space="0" w:color="auto"/>
            <w:right w:val="none" w:sz="0" w:space="0" w:color="auto"/>
          </w:divBdr>
        </w:div>
      </w:divsChild>
    </w:div>
    <w:div w:id="887688486">
      <w:bodyDiv w:val="1"/>
      <w:marLeft w:val="0"/>
      <w:marRight w:val="0"/>
      <w:marTop w:val="0"/>
      <w:marBottom w:val="0"/>
      <w:divBdr>
        <w:top w:val="none" w:sz="0" w:space="0" w:color="auto"/>
        <w:left w:val="none" w:sz="0" w:space="0" w:color="auto"/>
        <w:bottom w:val="none" w:sz="0" w:space="0" w:color="auto"/>
        <w:right w:val="none" w:sz="0" w:space="0" w:color="auto"/>
      </w:divBdr>
    </w:div>
    <w:div w:id="906040286">
      <w:bodyDiv w:val="1"/>
      <w:marLeft w:val="0"/>
      <w:marRight w:val="0"/>
      <w:marTop w:val="0"/>
      <w:marBottom w:val="0"/>
      <w:divBdr>
        <w:top w:val="none" w:sz="0" w:space="0" w:color="auto"/>
        <w:left w:val="none" w:sz="0" w:space="0" w:color="auto"/>
        <w:bottom w:val="none" w:sz="0" w:space="0" w:color="auto"/>
        <w:right w:val="none" w:sz="0" w:space="0" w:color="auto"/>
      </w:divBdr>
    </w:div>
    <w:div w:id="953025115">
      <w:bodyDiv w:val="1"/>
      <w:marLeft w:val="0"/>
      <w:marRight w:val="0"/>
      <w:marTop w:val="0"/>
      <w:marBottom w:val="0"/>
      <w:divBdr>
        <w:top w:val="none" w:sz="0" w:space="0" w:color="auto"/>
        <w:left w:val="none" w:sz="0" w:space="0" w:color="auto"/>
        <w:bottom w:val="none" w:sz="0" w:space="0" w:color="auto"/>
        <w:right w:val="none" w:sz="0" w:space="0" w:color="auto"/>
      </w:divBdr>
      <w:divsChild>
        <w:div w:id="430204362">
          <w:marLeft w:val="547"/>
          <w:marRight w:val="0"/>
          <w:marTop w:val="0"/>
          <w:marBottom w:val="200"/>
          <w:divBdr>
            <w:top w:val="none" w:sz="0" w:space="0" w:color="auto"/>
            <w:left w:val="none" w:sz="0" w:space="0" w:color="auto"/>
            <w:bottom w:val="none" w:sz="0" w:space="0" w:color="auto"/>
            <w:right w:val="none" w:sz="0" w:space="0" w:color="auto"/>
          </w:divBdr>
        </w:div>
        <w:div w:id="2105638651">
          <w:marLeft w:val="547"/>
          <w:marRight w:val="0"/>
          <w:marTop w:val="0"/>
          <w:marBottom w:val="200"/>
          <w:divBdr>
            <w:top w:val="none" w:sz="0" w:space="0" w:color="auto"/>
            <w:left w:val="none" w:sz="0" w:space="0" w:color="auto"/>
            <w:bottom w:val="none" w:sz="0" w:space="0" w:color="auto"/>
            <w:right w:val="none" w:sz="0" w:space="0" w:color="auto"/>
          </w:divBdr>
        </w:div>
        <w:div w:id="198857150">
          <w:marLeft w:val="547"/>
          <w:marRight w:val="0"/>
          <w:marTop w:val="0"/>
          <w:marBottom w:val="200"/>
          <w:divBdr>
            <w:top w:val="none" w:sz="0" w:space="0" w:color="auto"/>
            <w:left w:val="none" w:sz="0" w:space="0" w:color="auto"/>
            <w:bottom w:val="none" w:sz="0" w:space="0" w:color="auto"/>
            <w:right w:val="none" w:sz="0" w:space="0" w:color="auto"/>
          </w:divBdr>
        </w:div>
        <w:div w:id="653679769">
          <w:marLeft w:val="547"/>
          <w:marRight w:val="0"/>
          <w:marTop w:val="0"/>
          <w:marBottom w:val="200"/>
          <w:divBdr>
            <w:top w:val="none" w:sz="0" w:space="0" w:color="auto"/>
            <w:left w:val="none" w:sz="0" w:space="0" w:color="auto"/>
            <w:bottom w:val="none" w:sz="0" w:space="0" w:color="auto"/>
            <w:right w:val="none" w:sz="0" w:space="0" w:color="auto"/>
          </w:divBdr>
        </w:div>
        <w:div w:id="416824981">
          <w:marLeft w:val="547"/>
          <w:marRight w:val="0"/>
          <w:marTop w:val="0"/>
          <w:marBottom w:val="200"/>
          <w:divBdr>
            <w:top w:val="none" w:sz="0" w:space="0" w:color="auto"/>
            <w:left w:val="none" w:sz="0" w:space="0" w:color="auto"/>
            <w:bottom w:val="none" w:sz="0" w:space="0" w:color="auto"/>
            <w:right w:val="none" w:sz="0" w:space="0" w:color="auto"/>
          </w:divBdr>
        </w:div>
        <w:div w:id="1361514205">
          <w:marLeft w:val="547"/>
          <w:marRight w:val="0"/>
          <w:marTop w:val="0"/>
          <w:marBottom w:val="200"/>
          <w:divBdr>
            <w:top w:val="none" w:sz="0" w:space="0" w:color="auto"/>
            <w:left w:val="none" w:sz="0" w:space="0" w:color="auto"/>
            <w:bottom w:val="none" w:sz="0" w:space="0" w:color="auto"/>
            <w:right w:val="none" w:sz="0" w:space="0" w:color="auto"/>
          </w:divBdr>
        </w:div>
        <w:div w:id="525336884">
          <w:marLeft w:val="547"/>
          <w:marRight w:val="0"/>
          <w:marTop w:val="0"/>
          <w:marBottom w:val="200"/>
          <w:divBdr>
            <w:top w:val="none" w:sz="0" w:space="0" w:color="auto"/>
            <w:left w:val="none" w:sz="0" w:space="0" w:color="auto"/>
            <w:bottom w:val="none" w:sz="0" w:space="0" w:color="auto"/>
            <w:right w:val="none" w:sz="0" w:space="0" w:color="auto"/>
          </w:divBdr>
        </w:div>
      </w:divsChild>
    </w:div>
    <w:div w:id="975597955">
      <w:bodyDiv w:val="1"/>
      <w:marLeft w:val="0"/>
      <w:marRight w:val="0"/>
      <w:marTop w:val="0"/>
      <w:marBottom w:val="0"/>
      <w:divBdr>
        <w:top w:val="none" w:sz="0" w:space="0" w:color="auto"/>
        <w:left w:val="none" w:sz="0" w:space="0" w:color="auto"/>
        <w:bottom w:val="none" w:sz="0" w:space="0" w:color="auto"/>
        <w:right w:val="none" w:sz="0" w:space="0" w:color="auto"/>
      </w:divBdr>
    </w:div>
    <w:div w:id="999114557">
      <w:bodyDiv w:val="1"/>
      <w:marLeft w:val="0"/>
      <w:marRight w:val="0"/>
      <w:marTop w:val="0"/>
      <w:marBottom w:val="0"/>
      <w:divBdr>
        <w:top w:val="none" w:sz="0" w:space="0" w:color="auto"/>
        <w:left w:val="none" w:sz="0" w:space="0" w:color="auto"/>
        <w:bottom w:val="none" w:sz="0" w:space="0" w:color="auto"/>
        <w:right w:val="none" w:sz="0" w:space="0" w:color="auto"/>
      </w:divBdr>
    </w:div>
    <w:div w:id="1014766031">
      <w:bodyDiv w:val="1"/>
      <w:marLeft w:val="0"/>
      <w:marRight w:val="0"/>
      <w:marTop w:val="0"/>
      <w:marBottom w:val="0"/>
      <w:divBdr>
        <w:top w:val="none" w:sz="0" w:space="0" w:color="auto"/>
        <w:left w:val="none" w:sz="0" w:space="0" w:color="auto"/>
        <w:bottom w:val="none" w:sz="0" w:space="0" w:color="auto"/>
        <w:right w:val="none" w:sz="0" w:space="0" w:color="auto"/>
      </w:divBdr>
    </w:div>
    <w:div w:id="1025600084">
      <w:bodyDiv w:val="1"/>
      <w:marLeft w:val="0"/>
      <w:marRight w:val="0"/>
      <w:marTop w:val="0"/>
      <w:marBottom w:val="0"/>
      <w:divBdr>
        <w:top w:val="none" w:sz="0" w:space="0" w:color="auto"/>
        <w:left w:val="none" w:sz="0" w:space="0" w:color="auto"/>
        <w:bottom w:val="none" w:sz="0" w:space="0" w:color="auto"/>
        <w:right w:val="none" w:sz="0" w:space="0" w:color="auto"/>
      </w:divBdr>
    </w:div>
    <w:div w:id="1079913167">
      <w:bodyDiv w:val="1"/>
      <w:marLeft w:val="0"/>
      <w:marRight w:val="0"/>
      <w:marTop w:val="0"/>
      <w:marBottom w:val="0"/>
      <w:divBdr>
        <w:top w:val="none" w:sz="0" w:space="0" w:color="auto"/>
        <w:left w:val="none" w:sz="0" w:space="0" w:color="auto"/>
        <w:bottom w:val="none" w:sz="0" w:space="0" w:color="auto"/>
        <w:right w:val="none" w:sz="0" w:space="0" w:color="auto"/>
      </w:divBdr>
    </w:div>
    <w:div w:id="1089473523">
      <w:bodyDiv w:val="1"/>
      <w:marLeft w:val="0"/>
      <w:marRight w:val="0"/>
      <w:marTop w:val="0"/>
      <w:marBottom w:val="0"/>
      <w:divBdr>
        <w:top w:val="none" w:sz="0" w:space="0" w:color="auto"/>
        <w:left w:val="none" w:sz="0" w:space="0" w:color="auto"/>
        <w:bottom w:val="none" w:sz="0" w:space="0" w:color="auto"/>
        <w:right w:val="none" w:sz="0" w:space="0" w:color="auto"/>
      </w:divBdr>
    </w:div>
    <w:div w:id="1100755452">
      <w:bodyDiv w:val="1"/>
      <w:marLeft w:val="0"/>
      <w:marRight w:val="0"/>
      <w:marTop w:val="0"/>
      <w:marBottom w:val="0"/>
      <w:divBdr>
        <w:top w:val="none" w:sz="0" w:space="0" w:color="auto"/>
        <w:left w:val="none" w:sz="0" w:space="0" w:color="auto"/>
        <w:bottom w:val="none" w:sz="0" w:space="0" w:color="auto"/>
        <w:right w:val="none" w:sz="0" w:space="0" w:color="auto"/>
      </w:divBdr>
    </w:div>
    <w:div w:id="1188103633">
      <w:bodyDiv w:val="1"/>
      <w:marLeft w:val="0"/>
      <w:marRight w:val="0"/>
      <w:marTop w:val="0"/>
      <w:marBottom w:val="0"/>
      <w:divBdr>
        <w:top w:val="none" w:sz="0" w:space="0" w:color="auto"/>
        <w:left w:val="none" w:sz="0" w:space="0" w:color="auto"/>
        <w:bottom w:val="none" w:sz="0" w:space="0" w:color="auto"/>
        <w:right w:val="none" w:sz="0" w:space="0" w:color="auto"/>
      </w:divBdr>
    </w:div>
    <w:div w:id="1289042612">
      <w:bodyDiv w:val="1"/>
      <w:marLeft w:val="0"/>
      <w:marRight w:val="0"/>
      <w:marTop w:val="0"/>
      <w:marBottom w:val="0"/>
      <w:divBdr>
        <w:top w:val="none" w:sz="0" w:space="0" w:color="auto"/>
        <w:left w:val="none" w:sz="0" w:space="0" w:color="auto"/>
        <w:bottom w:val="none" w:sz="0" w:space="0" w:color="auto"/>
        <w:right w:val="none" w:sz="0" w:space="0" w:color="auto"/>
      </w:divBdr>
      <w:divsChild>
        <w:div w:id="926379852">
          <w:marLeft w:val="0"/>
          <w:marRight w:val="0"/>
          <w:marTop w:val="0"/>
          <w:marBottom w:val="0"/>
          <w:divBdr>
            <w:top w:val="none" w:sz="0" w:space="0" w:color="auto"/>
            <w:left w:val="none" w:sz="0" w:space="0" w:color="auto"/>
            <w:bottom w:val="none" w:sz="0" w:space="0" w:color="auto"/>
            <w:right w:val="none" w:sz="0" w:space="0" w:color="auto"/>
          </w:divBdr>
        </w:div>
      </w:divsChild>
    </w:div>
    <w:div w:id="1294216348">
      <w:bodyDiv w:val="1"/>
      <w:marLeft w:val="0"/>
      <w:marRight w:val="0"/>
      <w:marTop w:val="0"/>
      <w:marBottom w:val="0"/>
      <w:divBdr>
        <w:top w:val="none" w:sz="0" w:space="0" w:color="auto"/>
        <w:left w:val="none" w:sz="0" w:space="0" w:color="auto"/>
        <w:bottom w:val="none" w:sz="0" w:space="0" w:color="auto"/>
        <w:right w:val="none" w:sz="0" w:space="0" w:color="auto"/>
      </w:divBdr>
    </w:div>
    <w:div w:id="1304966106">
      <w:bodyDiv w:val="1"/>
      <w:marLeft w:val="0"/>
      <w:marRight w:val="0"/>
      <w:marTop w:val="0"/>
      <w:marBottom w:val="0"/>
      <w:divBdr>
        <w:top w:val="none" w:sz="0" w:space="0" w:color="auto"/>
        <w:left w:val="none" w:sz="0" w:space="0" w:color="auto"/>
        <w:bottom w:val="none" w:sz="0" w:space="0" w:color="auto"/>
        <w:right w:val="none" w:sz="0" w:space="0" w:color="auto"/>
      </w:divBdr>
    </w:div>
    <w:div w:id="1317537517">
      <w:bodyDiv w:val="1"/>
      <w:marLeft w:val="0"/>
      <w:marRight w:val="0"/>
      <w:marTop w:val="0"/>
      <w:marBottom w:val="0"/>
      <w:divBdr>
        <w:top w:val="none" w:sz="0" w:space="0" w:color="auto"/>
        <w:left w:val="none" w:sz="0" w:space="0" w:color="auto"/>
        <w:bottom w:val="none" w:sz="0" w:space="0" w:color="auto"/>
        <w:right w:val="none" w:sz="0" w:space="0" w:color="auto"/>
      </w:divBdr>
      <w:divsChild>
        <w:div w:id="1768650162">
          <w:marLeft w:val="0"/>
          <w:marRight w:val="0"/>
          <w:marTop w:val="0"/>
          <w:marBottom w:val="0"/>
          <w:divBdr>
            <w:top w:val="none" w:sz="0" w:space="0" w:color="auto"/>
            <w:left w:val="none" w:sz="0" w:space="0" w:color="auto"/>
            <w:bottom w:val="none" w:sz="0" w:space="0" w:color="auto"/>
            <w:right w:val="none" w:sz="0" w:space="0" w:color="auto"/>
          </w:divBdr>
        </w:div>
      </w:divsChild>
    </w:div>
    <w:div w:id="1357386929">
      <w:bodyDiv w:val="1"/>
      <w:marLeft w:val="0"/>
      <w:marRight w:val="0"/>
      <w:marTop w:val="0"/>
      <w:marBottom w:val="0"/>
      <w:divBdr>
        <w:top w:val="none" w:sz="0" w:space="0" w:color="auto"/>
        <w:left w:val="none" w:sz="0" w:space="0" w:color="auto"/>
        <w:bottom w:val="none" w:sz="0" w:space="0" w:color="auto"/>
        <w:right w:val="none" w:sz="0" w:space="0" w:color="auto"/>
      </w:divBdr>
    </w:div>
    <w:div w:id="1426069411">
      <w:bodyDiv w:val="1"/>
      <w:marLeft w:val="0"/>
      <w:marRight w:val="0"/>
      <w:marTop w:val="0"/>
      <w:marBottom w:val="0"/>
      <w:divBdr>
        <w:top w:val="none" w:sz="0" w:space="0" w:color="auto"/>
        <w:left w:val="none" w:sz="0" w:space="0" w:color="auto"/>
        <w:bottom w:val="none" w:sz="0" w:space="0" w:color="auto"/>
        <w:right w:val="none" w:sz="0" w:space="0" w:color="auto"/>
      </w:divBdr>
    </w:div>
    <w:div w:id="1451169692">
      <w:bodyDiv w:val="1"/>
      <w:marLeft w:val="0"/>
      <w:marRight w:val="0"/>
      <w:marTop w:val="0"/>
      <w:marBottom w:val="0"/>
      <w:divBdr>
        <w:top w:val="none" w:sz="0" w:space="0" w:color="auto"/>
        <w:left w:val="none" w:sz="0" w:space="0" w:color="auto"/>
        <w:bottom w:val="none" w:sz="0" w:space="0" w:color="auto"/>
        <w:right w:val="none" w:sz="0" w:space="0" w:color="auto"/>
      </w:divBdr>
    </w:div>
    <w:div w:id="1456675477">
      <w:bodyDiv w:val="1"/>
      <w:marLeft w:val="0"/>
      <w:marRight w:val="0"/>
      <w:marTop w:val="0"/>
      <w:marBottom w:val="0"/>
      <w:divBdr>
        <w:top w:val="none" w:sz="0" w:space="0" w:color="auto"/>
        <w:left w:val="none" w:sz="0" w:space="0" w:color="auto"/>
        <w:bottom w:val="none" w:sz="0" w:space="0" w:color="auto"/>
        <w:right w:val="none" w:sz="0" w:space="0" w:color="auto"/>
      </w:divBdr>
    </w:div>
    <w:div w:id="1473330208">
      <w:bodyDiv w:val="1"/>
      <w:marLeft w:val="0"/>
      <w:marRight w:val="0"/>
      <w:marTop w:val="0"/>
      <w:marBottom w:val="0"/>
      <w:divBdr>
        <w:top w:val="none" w:sz="0" w:space="0" w:color="auto"/>
        <w:left w:val="none" w:sz="0" w:space="0" w:color="auto"/>
        <w:bottom w:val="none" w:sz="0" w:space="0" w:color="auto"/>
        <w:right w:val="none" w:sz="0" w:space="0" w:color="auto"/>
      </w:divBdr>
    </w:div>
    <w:div w:id="1486775356">
      <w:bodyDiv w:val="1"/>
      <w:marLeft w:val="0"/>
      <w:marRight w:val="0"/>
      <w:marTop w:val="0"/>
      <w:marBottom w:val="0"/>
      <w:divBdr>
        <w:top w:val="none" w:sz="0" w:space="0" w:color="auto"/>
        <w:left w:val="none" w:sz="0" w:space="0" w:color="auto"/>
        <w:bottom w:val="none" w:sz="0" w:space="0" w:color="auto"/>
        <w:right w:val="none" w:sz="0" w:space="0" w:color="auto"/>
      </w:divBdr>
    </w:div>
    <w:div w:id="1493134219">
      <w:bodyDiv w:val="1"/>
      <w:marLeft w:val="0"/>
      <w:marRight w:val="0"/>
      <w:marTop w:val="0"/>
      <w:marBottom w:val="0"/>
      <w:divBdr>
        <w:top w:val="none" w:sz="0" w:space="0" w:color="auto"/>
        <w:left w:val="none" w:sz="0" w:space="0" w:color="auto"/>
        <w:bottom w:val="none" w:sz="0" w:space="0" w:color="auto"/>
        <w:right w:val="none" w:sz="0" w:space="0" w:color="auto"/>
      </w:divBdr>
    </w:div>
    <w:div w:id="1508860324">
      <w:bodyDiv w:val="1"/>
      <w:marLeft w:val="0"/>
      <w:marRight w:val="0"/>
      <w:marTop w:val="0"/>
      <w:marBottom w:val="0"/>
      <w:divBdr>
        <w:top w:val="none" w:sz="0" w:space="0" w:color="auto"/>
        <w:left w:val="none" w:sz="0" w:space="0" w:color="auto"/>
        <w:bottom w:val="none" w:sz="0" w:space="0" w:color="auto"/>
        <w:right w:val="none" w:sz="0" w:space="0" w:color="auto"/>
      </w:divBdr>
    </w:div>
    <w:div w:id="1560633973">
      <w:bodyDiv w:val="1"/>
      <w:marLeft w:val="0"/>
      <w:marRight w:val="0"/>
      <w:marTop w:val="0"/>
      <w:marBottom w:val="0"/>
      <w:divBdr>
        <w:top w:val="none" w:sz="0" w:space="0" w:color="auto"/>
        <w:left w:val="none" w:sz="0" w:space="0" w:color="auto"/>
        <w:bottom w:val="none" w:sz="0" w:space="0" w:color="auto"/>
        <w:right w:val="none" w:sz="0" w:space="0" w:color="auto"/>
      </w:divBdr>
    </w:div>
    <w:div w:id="1610772410">
      <w:bodyDiv w:val="1"/>
      <w:marLeft w:val="0"/>
      <w:marRight w:val="0"/>
      <w:marTop w:val="0"/>
      <w:marBottom w:val="0"/>
      <w:divBdr>
        <w:top w:val="none" w:sz="0" w:space="0" w:color="auto"/>
        <w:left w:val="none" w:sz="0" w:space="0" w:color="auto"/>
        <w:bottom w:val="none" w:sz="0" w:space="0" w:color="auto"/>
        <w:right w:val="none" w:sz="0" w:space="0" w:color="auto"/>
      </w:divBdr>
    </w:div>
    <w:div w:id="1626304788">
      <w:bodyDiv w:val="1"/>
      <w:marLeft w:val="0"/>
      <w:marRight w:val="0"/>
      <w:marTop w:val="0"/>
      <w:marBottom w:val="0"/>
      <w:divBdr>
        <w:top w:val="none" w:sz="0" w:space="0" w:color="auto"/>
        <w:left w:val="none" w:sz="0" w:space="0" w:color="auto"/>
        <w:bottom w:val="none" w:sz="0" w:space="0" w:color="auto"/>
        <w:right w:val="none" w:sz="0" w:space="0" w:color="auto"/>
      </w:divBdr>
    </w:div>
    <w:div w:id="1628077194">
      <w:bodyDiv w:val="1"/>
      <w:marLeft w:val="0"/>
      <w:marRight w:val="0"/>
      <w:marTop w:val="0"/>
      <w:marBottom w:val="0"/>
      <w:divBdr>
        <w:top w:val="none" w:sz="0" w:space="0" w:color="auto"/>
        <w:left w:val="none" w:sz="0" w:space="0" w:color="auto"/>
        <w:bottom w:val="none" w:sz="0" w:space="0" w:color="auto"/>
        <w:right w:val="none" w:sz="0" w:space="0" w:color="auto"/>
      </w:divBdr>
    </w:div>
    <w:div w:id="1666516870">
      <w:bodyDiv w:val="1"/>
      <w:marLeft w:val="0"/>
      <w:marRight w:val="0"/>
      <w:marTop w:val="0"/>
      <w:marBottom w:val="0"/>
      <w:divBdr>
        <w:top w:val="none" w:sz="0" w:space="0" w:color="auto"/>
        <w:left w:val="none" w:sz="0" w:space="0" w:color="auto"/>
        <w:bottom w:val="none" w:sz="0" w:space="0" w:color="auto"/>
        <w:right w:val="none" w:sz="0" w:space="0" w:color="auto"/>
      </w:divBdr>
    </w:div>
    <w:div w:id="1690446698">
      <w:bodyDiv w:val="1"/>
      <w:marLeft w:val="0"/>
      <w:marRight w:val="0"/>
      <w:marTop w:val="0"/>
      <w:marBottom w:val="0"/>
      <w:divBdr>
        <w:top w:val="none" w:sz="0" w:space="0" w:color="auto"/>
        <w:left w:val="none" w:sz="0" w:space="0" w:color="auto"/>
        <w:bottom w:val="none" w:sz="0" w:space="0" w:color="auto"/>
        <w:right w:val="none" w:sz="0" w:space="0" w:color="auto"/>
      </w:divBdr>
    </w:div>
    <w:div w:id="1739667475">
      <w:bodyDiv w:val="1"/>
      <w:marLeft w:val="0"/>
      <w:marRight w:val="0"/>
      <w:marTop w:val="0"/>
      <w:marBottom w:val="0"/>
      <w:divBdr>
        <w:top w:val="none" w:sz="0" w:space="0" w:color="auto"/>
        <w:left w:val="none" w:sz="0" w:space="0" w:color="auto"/>
        <w:bottom w:val="none" w:sz="0" w:space="0" w:color="auto"/>
        <w:right w:val="none" w:sz="0" w:space="0" w:color="auto"/>
      </w:divBdr>
    </w:div>
    <w:div w:id="1739789160">
      <w:bodyDiv w:val="1"/>
      <w:marLeft w:val="0"/>
      <w:marRight w:val="0"/>
      <w:marTop w:val="0"/>
      <w:marBottom w:val="0"/>
      <w:divBdr>
        <w:top w:val="none" w:sz="0" w:space="0" w:color="auto"/>
        <w:left w:val="none" w:sz="0" w:space="0" w:color="auto"/>
        <w:bottom w:val="none" w:sz="0" w:space="0" w:color="auto"/>
        <w:right w:val="none" w:sz="0" w:space="0" w:color="auto"/>
      </w:divBdr>
    </w:div>
    <w:div w:id="1768038899">
      <w:bodyDiv w:val="1"/>
      <w:marLeft w:val="0"/>
      <w:marRight w:val="0"/>
      <w:marTop w:val="0"/>
      <w:marBottom w:val="0"/>
      <w:divBdr>
        <w:top w:val="none" w:sz="0" w:space="0" w:color="auto"/>
        <w:left w:val="none" w:sz="0" w:space="0" w:color="auto"/>
        <w:bottom w:val="none" w:sz="0" w:space="0" w:color="auto"/>
        <w:right w:val="none" w:sz="0" w:space="0" w:color="auto"/>
      </w:divBdr>
    </w:div>
    <w:div w:id="1776174097">
      <w:bodyDiv w:val="1"/>
      <w:marLeft w:val="0"/>
      <w:marRight w:val="0"/>
      <w:marTop w:val="0"/>
      <w:marBottom w:val="0"/>
      <w:divBdr>
        <w:top w:val="none" w:sz="0" w:space="0" w:color="auto"/>
        <w:left w:val="none" w:sz="0" w:space="0" w:color="auto"/>
        <w:bottom w:val="none" w:sz="0" w:space="0" w:color="auto"/>
        <w:right w:val="none" w:sz="0" w:space="0" w:color="auto"/>
      </w:divBdr>
    </w:div>
    <w:div w:id="1781299333">
      <w:bodyDiv w:val="1"/>
      <w:marLeft w:val="0"/>
      <w:marRight w:val="0"/>
      <w:marTop w:val="0"/>
      <w:marBottom w:val="0"/>
      <w:divBdr>
        <w:top w:val="none" w:sz="0" w:space="0" w:color="auto"/>
        <w:left w:val="none" w:sz="0" w:space="0" w:color="auto"/>
        <w:bottom w:val="none" w:sz="0" w:space="0" w:color="auto"/>
        <w:right w:val="none" w:sz="0" w:space="0" w:color="auto"/>
      </w:divBdr>
      <w:divsChild>
        <w:div w:id="1500150456">
          <w:marLeft w:val="0"/>
          <w:marRight w:val="0"/>
          <w:marTop w:val="0"/>
          <w:marBottom w:val="0"/>
          <w:divBdr>
            <w:top w:val="none" w:sz="0" w:space="0" w:color="auto"/>
            <w:left w:val="none" w:sz="0" w:space="0" w:color="auto"/>
            <w:bottom w:val="none" w:sz="0" w:space="0" w:color="auto"/>
            <w:right w:val="none" w:sz="0" w:space="0" w:color="auto"/>
          </w:divBdr>
        </w:div>
        <w:div w:id="306125742">
          <w:marLeft w:val="0"/>
          <w:marRight w:val="0"/>
          <w:marTop w:val="0"/>
          <w:marBottom w:val="0"/>
          <w:divBdr>
            <w:top w:val="none" w:sz="0" w:space="0" w:color="auto"/>
            <w:left w:val="none" w:sz="0" w:space="0" w:color="auto"/>
            <w:bottom w:val="none" w:sz="0" w:space="0" w:color="auto"/>
            <w:right w:val="none" w:sz="0" w:space="0" w:color="auto"/>
          </w:divBdr>
        </w:div>
        <w:div w:id="1781992252">
          <w:marLeft w:val="0"/>
          <w:marRight w:val="0"/>
          <w:marTop w:val="0"/>
          <w:marBottom w:val="0"/>
          <w:divBdr>
            <w:top w:val="none" w:sz="0" w:space="0" w:color="auto"/>
            <w:left w:val="none" w:sz="0" w:space="0" w:color="auto"/>
            <w:bottom w:val="none" w:sz="0" w:space="0" w:color="auto"/>
            <w:right w:val="none" w:sz="0" w:space="0" w:color="auto"/>
          </w:divBdr>
        </w:div>
        <w:div w:id="414474557">
          <w:marLeft w:val="0"/>
          <w:marRight w:val="0"/>
          <w:marTop w:val="0"/>
          <w:marBottom w:val="0"/>
          <w:divBdr>
            <w:top w:val="none" w:sz="0" w:space="0" w:color="auto"/>
            <w:left w:val="none" w:sz="0" w:space="0" w:color="auto"/>
            <w:bottom w:val="none" w:sz="0" w:space="0" w:color="auto"/>
            <w:right w:val="none" w:sz="0" w:space="0" w:color="auto"/>
          </w:divBdr>
        </w:div>
        <w:div w:id="2121952990">
          <w:marLeft w:val="0"/>
          <w:marRight w:val="0"/>
          <w:marTop w:val="0"/>
          <w:marBottom w:val="0"/>
          <w:divBdr>
            <w:top w:val="none" w:sz="0" w:space="0" w:color="auto"/>
            <w:left w:val="none" w:sz="0" w:space="0" w:color="auto"/>
            <w:bottom w:val="none" w:sz="0" w:space="0" w:color="auto"/>
            <w:right w:val="none" w:sz="0" w:space="0" w:color="auto"/>
          </w:divBdr>
        </w:div>
      </w:divsChild>
    </w:div>
    <w:div w:id="1819031793">
      <w:bodyDiv w:val="1"/>
      <w:marLeft w:val="0"/>
      <w:marRight w:val="0"/>
      <w:marTop w:val="0"/>
      <w:marBottom w:val="0"/>
      <w:divBdr>
        <w:top w:val="none" w:sz="0" w:space="0" w:color="auto"/>
        <w:left w:val="none" w:sz="0" w:space="0" w:color="auto"/>
        <w:bottom w:val="none" w:sz="0" w:space="0" w:color="auto"/>
        <w:right w:val="none" w:sz="0" w:space="0" w:color="auto"/>
      </w:divBdr>
    </w:div>
    <w:div w:id="1935361507">
      <w:bodyDiv w:val="1"/>
      <w:marLeft w:val="0"/>
      <w:marRight w:val="0"/>
      <w:marTop w:val="0"/>
      <w:marBottom w:val="0"/>
      <w:divBdr>
        <w:top w:val="none" w:sz="0" w:space="0" w:color="auto"/>
        <w:left w:val="none" w:sz="0" w:space="0" w:color="auto"/>
        <w:bottom w:val="none" w:sz="0" w:space="0" w:color="auto"/>
        <w:right w:val="none" w:sz="0" w:space="0" w:color="auto"/>
      </w:divBdr>
      <w:divsChild>
        <w:div w:id="178004323">
          <w:marLeft w:val="0"/>
          <w:marRight w:val="0"/>
          <w:marTop w:val="0"/>
          <w:marBottom w:val="0"/>
          <w:divBdr>
            <w:top w:val="none" w:sz="0" w:space="0" w:color="auto"/>
            <w:left w:val="none" w:sz="0" w:space="0" w:color="auto"/>
            <w:bottom w:val="none" w:sz="0" w:space="0" w:color="auto"/>
            <w:right w:val="none" w:sz="0" w:space="0" w:color="auto"/>
          </w:divBdr>
        </w:div>
        <w:div w:id="307050556">
          <w:marLeft w:val="0"/>
          <w:marRight w:val="0"/>
          <w:marTop w:val="0"/>
          <w:marBottom w:val="0"/>
          <w:divBdr>
            <w:top w:val="none" w:sz="0" w:space="0" w:color="auto"/>
            <w:left w:val="none" w:sz="0" w:space="0" w:color="auto"/>
            <w:bottom w:val="none" w:sz="0" w:space="0" w:color="auto"/>
            <w:right w:val="none" w:sz="0" w:space="0" w:color="auto"/>
          </w:divBdr>
        </w:div>
        <w:div w:id="461966716">
          <w:marLeft w:val="0"/>
          <w:marRight w:val="0"/>
          <w:marTop w:val="0"/>
          <w:marBottom w:val="0"/>
          <w:divBdr>
            <w:top w:val="none" w:sz="0" w:space="0" w:color="auto"/>
            <w:left w:val="none" w:sz="0" w:space="0" w:color="auto"/>
            <w:bottom w:val="none" w:sz="0" w:space="0" w:color="auto"/>
            <w:right w:val="none" w:sz="0" w:space="0" w:color="auto"/>
          </w:divBdr>
        </w:div>
        <w:div w:id="884752285">
          <w:marLeft w:val="0"/>
          <w:marRight w:val="0"/>
          <w:marTop w:val="0"/>
          <w:marBottom w:val="0"/>
          <w:divBdr>
            <w:top w:val="none" w:sz="0" w:space="0" w:color="auto"/>
            <w:left w:val="none" w:sz="0" w:space="0" w:color="auto"/>
            <w:bottom w:val="none" w:sz="0" w:space="0" w:color="auto"/>
            <w:right w:val="none" w:sz="0" w:space="0" w:color="auto"/>
          </w:divBdr>
        </w:div>
        <w:div w:id="944188404">
          <w:marLeft w:val="0"/>
          <w:marRight w:val="0"/>
          <w:marTop w:val="0"/>
          <w:marBottom w:val="0"/>
          <w:divBdr>
            <w:top w:val="none" w:sz="0" w:space="0" w:color="auto"/>
            <w:left w:val="none" w:sz="0" w:space="0" w:color="auto"/>
            <w:bottom w:val="none" w:sz="0" w:space="0" w:color="auto"/>
            <w:right w:val="none" w:sz="0" w:space="0" w:color="auto"/>
          </w:divBdr>
        </w:div>
        <w:div w:id="1051807417">
          <w:marLeft w:val="0"/>
          <w:marRight w:val="0"/>
          <w:marTop w:val="0"/>
          <w:marBottom w:val="0"/>
          <w:divBdr>
            <w:top w:val="none" w:sz="0" w:space="0" w:color="auto"/>
            <w:left w:val="none" w:sz="0" w:space="0" w:color="auto"/>
            <w:bottom w:val="none" w:sz="0" w:space="0" w:color="auto"/>
            <w:right w:val="none" w:sz="0" w:space="0" w:color="auto"/>
          </w:divBdr>
        </w:div>
        <w:div w:id="1200894559">
          <w:marLeft w:val="0"/>
          <w:marRight w:val="0"/>
          <w:marTop w:val="0"/>
          <w:marBottom w:val="0"/>
          <w:divBdr>
            <w:top w:val="none" w:sz="0" w:space="0" w:color="auto"/>
            <w:left w:val="none" w:sz="0" w:space="0" w:color="auto"/>
            <w:bottom w:val="none" w:sz="0" w:space="0" w:color="auto"/>
            <w:right w:val="none" w:sz="0" w:space="0" w:color="auto"/>
          </w:divBdr>
        </w:div>
        <w:div w:id="1282611577">
          <w:marLeft w:val="0"/>
          <w:marRight w:val="0"/>
          <w:marTop w:val="0"/>
          <w:marBottom w:val="567"/>
          <w:divBdr>
            <w:top w:val="none" w:sz="0" w:space="0" w:color="auto"/>
            <w:left w:val="none" w:sz="0" w:space="0" w:color="auto"/>
            <w:bottom w:val="none" w:sz="0" w:space="0" w:color="auto"/>
            <w:right w:val="none" w:sz="0" w:space="0" w:color="auto"/>
          </w:divBdr>
        </w:div>
        <w:div w:id="1295522003">
          <w:marLeft w:val="0"/>
          <w:marRight w:val="0"/>
          <w:marTop w:val="0"/>
          <w:marBottom w:val="0"/>
          <w:divBdr>
            <w:top w:val="none" w:sz="0" w:space="0" w:color="auto"/>
            <w:left w:val="none" w:sz="0" w:space="0" w:color="auto"/>
            <w:bottom w:val="none" w:sz="0" w:space="0" w:color="auto"/>
            <w:right w:val="none" w:sz="0" w:space="0" w:color="auto"/>
          </w:divBdr>
        </w:div>
        <w:div w:id="1310868361">
          <w:marLeft w:val="0"/>
          <w:marRight w:val="0"/>
          <w:marTop w:val="0"/>
          <w:marBottom w:val="567"/>
          <w:divBdr>
            <w:top w:val="none" w:sz="0" w:space="0" w:color="auto"/>
            <w:left w:val="none" w:sz="0" w:space="0" w:color="auto"/>
            <w:bottom w:val="none" w:sz="0" w:space="0" w:color="auto"/>
            <w:right w:val="none" w:sz="0" w:space="0" w:color="auto"/>
          </w:divBdr>
        </w:div>
        <w:div w:id="1312562377">
          <w:marLeft w:val="0"/>
          <w:marRight w:val="0"/>
          <w:marTop w:val="0"/>
          <w:marBottom w:val="0"/>
          <w:divBdr>
            <w:top w:val="none" w:sz="0" w:space="0" w:color="auto"/>
            <w:left w:val="none" w:sz="0" w:space="0" w:color="auto"/>
            <w:bottom w:val="none" w:sz="0" w:space="0" w:color="auto"/>
            <w:right w:val="none" w:sz="0" w:space="0" w:color="auto"/>
          </w:divBdr>
        </w:div>
        <w:div w:id="1360593360">
          <w:marLeft w:val="0"/>
          <w:marRight w:val="0"/>
          <w:marTop w:val="0"/>
          <w:marBottom w:val="0"/>
          <w:divBdr>
            <w:top w:val="none" w:sz="0" w:space="0" w:color="auto"/>
            <w:left w:val="none" w:sz="0" w:space="0" w:color="auto"/>
            <w:bottom w:val="none" w:sz="0" w:space="0" w:color="auto"/>
            <w:right w:val="none" w:sz="0" w:space="0" w:color="auto"/>
          </w:divBdr>
        </w:div>
        <w:div w:id="1365210189">
          <w:marLeft w:val="0"/>
          <w:marRight w:val="0"/>
          <w:marTop w:val="0"/>
          <w:marBottom w:val="0"/>
          <w:divBdr>
            <w:top w:val="none" w:sz="0" w:space="0" w:color="auto"/>
            <w:left w:val="none" w:sz="0" w:space="0" w:color="auto"/>
            <w:bottom w:val="none" w:sz="0" w:space="0" w:color="auto"/>
            <w:right w:val="none" w:sz="0" w:space="0" w:color="auto"/>
          </w:divBdr>
        </w:div>
        <w:div w:id="1393384086">
          <w:marLeft w:val="0"/>
          <w:marRight w:val="0"/>
          <w:marTop w:val="480"/>
          <w:marBottom w:val="240"/>
          <w:divBdr>
            <w:top w:val="none" w:sz="0" w:space="0" w:color="auto"/>
            <w:left w:val="none" w:sz="0" w:space="0" w:color="auto"/>
            <w:bottom w:val="none" w:sz="0" w:space="0" w:color="auto"/>
            <w:right w:val="none" w:sz="0" w:space="0" w:color="auto"/>
          </w:divBdr>
        </w:div>
        <w:div w:id="1474638978">
          <w:marLeft w:val="0"/>
          <w:marRight w:val="0"/>
          <w:marTop w:val="0"/>
          <w:marBottom w:val="0"/>
          <w:divBdr>
            <w:top w:val="none" w:sz="0" w:space="0" w:color="auto"/>
            <w:left w:val="none" w:sz="0" w:space="0" w:color="auto"/>
            <w:bottom w:val="none" w:sz="0" w:space="0" w:color="auto"/>
            <w:right w:val="none" w:sz="0" w:space="0" w:color="auto"/>
          </w:divBdr>
        </w:div>
        <w:div w:id="1550413878">
          <w:marLeft w:val="0"/>
          <w:marRight w:val="0"/>
          <w:marTop w:val="0"/>
          <w:marBottom w:val="0"/>
          <w:divBdr>
            <w:top w:val="none" w:sz="0" w:space="0" w:color="auto"/>
            <w:left w:val="none" w:sz="0" w:space="0" w:color="auto"/>
            <w:bottom w:val="none" w:sz="0" w:space="0" w:color="auto"/>
            <w:right w:val="none" w:sz="0" w:space="0" w:color="auto"/>
          </w:divBdr>
        </w:div>
        <w:div w:id="1705516490">
          <w:marLeft w:val="0"/>
          <w:marRight w:val="0"/>
          <w:marTop w:val="0"/>
          <w:marBottom w:val="0"/>
          <w:divBdr>
            <w:top w:val="none" w:sz="0" w:space="0" w:color="auto"/>
            <w:left w:val="none" w:sz="0" w:space="0" w:color="auto"/>
            <w:bottom w:val="none" w:sz="0" w:space="0" w:color="auto"/>
            <w:right w:val="none" w:sz="0" w:space="0" w:color="auto"/>
          </w:divBdr>
        </w:div>
        <w:div w:id="1712417143">
          <w:marLeft w:val="0"/>
          <w:marRight w:val="0"/>
          <w:marTop w:val="0"/>
          <w:marBottom w:val="0"/>
          <w:divBdr>
            <w:top w:val="none" w:sz="0" w:space="0" w:color="auto"/>
            <w:left w:val="none" w:sz="0" w:space="0" w:color="auto"/>
            <w:bottom w:val="none" w:sz="0" w:space="0" w:color="auto"/>
            <w:right w:val="none" w:sz="0" w:space="0" w:color="auto"/>
          </w:divBdr>
        </w:div>
        <w:div w:id="1851331558">
          <w:marLeft w:val="0"/>
          <w:marRight w:val="0"/>
          <w:marTop w:val="0"/>
          <w:marBottom w:val="0"/>
          <w:divBdr>
            <w:top w:val="none" w:sz="0" w:space="0" w:color="auto"/>
            <w:left w:val="none" w:sz="0" w:space="0" w:color="auto"/>
            <w:bottom w:val="none" w:sz="0" w:space="0" w:color="auto"/>
            <w:right w:val="none" w:sz="0" w:space="0" w:color="auto"/>
          </w:divBdr>
        </w:div>
        <w:div w:id="1904564112">
          <w:marLeft w:val="0"/>
          <w:marRight w:val="0"/>
          <w:marTop w:val="0"/>
          <w:marBottom w:val="0"/>
          <w:divBdr>
            <w:top w:val="none" w:sz="0" w:space="0" w:color="auto"/>
            <w:left w:val="none" w:sz="0" w:space="0" w:color="auto"/>
            <w:bottom w:val="none" w:sz="0" w:space="0" w:color="auto"/>
            <w:right w:val="none" w:sz="0" w:space="0" w:color="auto"/>
          </w:divBdr>
        </w:div>
        <w:div w:id="1921329711">
          <w:marLeft w:val="0"/>
          <w:marRight w:val="0"/>
          <w:marTop w:val="0"/>
          <w:marBottom w:val="0"/>
          <w:divBdr>
            <w:top w:val="none" w:sz="0" w:space="0" w:color="auto"/>
            <w:left w:val="none" w:sz="0" w:space="0" w:color="auto"/>
            <w:bottom w:val="none" w:sz="0" w:space="0" w:color="auto"/>
            <w:right w:val="none" w:sz="0" w:space="0" w:color="auto"/>
          </w:divBdr>
        </w:div>
        <w:div w:id="2012096097">
          <w:marLeft w:val="0"/>
          <w:marRight w:val="0"/>
          <w:marTop w:val="0"/>
          <w:marBottom w:val="0"/>
          <w:divBdr>
            <w:top w:val="none" w:sz="0" w:space="0" w:color="auto"/>
            <w:left w:val="none" w:sz="0" w:space="0" w:color="auto"/>
            <w:bottom w:val="none" w:sz="0" w:space="0" w:color="auto"/>
            <w:right w:val="none" w:sz="0" w:space="0" w:color="auto"/>
          </w:divBdr>
        </w:div>
        <w:div w:id="2024669986">
          <w:marLeft w:val="0"/>
          <w:marRight w:val="0"/>
          <w:marTop w:val="0"/>
          <w:marBottom w:val="0"/>
          <w:divBdr>
            <w:top w:val="none" w:sz="0" w:space="0" w:color="auto"/>
            <w:left w:val="none" w:sz="0" w:space="0" w:color="auto"/>
            <w:bottom w:val="none" w:sz="0" w:space="0" w:color="auto"/>
            <w:right w:val="none" w:sz="0" w:space="0" w:color="auto"/>
          </w:divBdr>
        </w:div>
        <w:div w:id="2026516552">
          <w:marLeft w:val="0"/>
          <w:marRight w:val="0"/>
          <w:marTop w:val="0"/>
          <w:marBottom w:val="0"/>
          <w:divBdr>
            <w:top w:val="none" w:sz="0" w:space="0" w:color="auto"/>
            <w:left w:val="none" w:sz="0" w:space="0" w:color="auto"/>
            <w:bottom w:val="none" w:sz="0" w:space="0" w:color="auto"/>
            <w:right w:val="none" w:sz="0" w:space="0" w:color="auto"/>
          </w:divBdr>
        </w:div>
        <w:div w:id="2102213786">
          <w:marLeft w:val="0"/>
          <w:marRight w:val="0"/>
          <w:marTop w:val="240"/>
          <w:marBottom w:val="0"/>
          <w:divBdr>
            <w:top w:val="none" w:sz="0" w:space="0" w:color="auto"/>
            <w:left w:val="none" w:sz="0" w:space="0" w:color="auto"/>
            <w:bottom w:val="none" w:sz="0" w:space="0" w:color="auto"/>
            <w:right w:val="none" w:sz="0" w:space="0" w:color="auto"/>
          </w:divBdr>
        </w:div>
      </w:divsChild>
    </w:div>
    <w:div w:id="1962027931">
      <w:bodyDiv w:val="1"/>
      <w:marLeft w:val="0"/>
      <w:marRight w:val="0"/>
      <w:marTop w:val="0"/>
      <w:marBottom w:val="0"/>
      <w:divBdr>
        <w:top w:val="none" w:sz="0" w:space="0" w:color="auto"/>
        <w:left w:val="none" w:sz="0" w:space="0" w:color="auto"/>
        <w:bottom w:val="none" w:sz="0" w:space="0" w:color="auto"/>
        <w:right w:val="none" w:sz="0" w:space="0" w:color="auto"/>
      </w:divBdr>
      <w:divsChild>
        <w:div w:id="598678268">
          <w:marLeft w:val="0"/>
          <w:marRight w:val="0"/>
          <w:marTop w:val="0"/>
          <w:marBottom w:val="0"/>
          <w:divBdr>
            <w:top w:val="none" w:sz="0" w:space="0" w:color="auto"/>
            <w:left w:val="none" w:sz="0" w:space="0" w:color="auto"/>
            <w:bottom w:val="none" w:sz="0" w:space="0" w:color="auto"/>
            <w:right w:val="none" w:sz="0" w:space="0" w:color="auto"/>
          </w:divBdr>
        </w:div>
        <w:div w:id="653490493">
          <w:marLeft w:val="0"/>
          <w:marRight w:val="0"/>
          <w:marTop w:val="0"/>
          <w:marBottom w:val="567"/>
          <w:divBdr>
            <w:top w:val="none" w:sz="0" w:space="0" w:color="auto"/>
            <w:left w:val="none" w:sz="0" w:space="0" w:color="auto"/>
            <w:bottom w:val="none" w:sz="0" w:space="0" w:color="auto"/>
            <w:right w:val="none" w:sz="0" w:space="0" w:color="auto"/>
          </w:divBdr>
        </w:div>
        <w:div w:id="884219639">
          <w:marLeft w:val="0"/>
          <w:marRight w:val="0"/>
          <w:marTop w:val="0"/>
          <w:marBottom w:val="0"/>
          <w:divBdr>
            <w:top w:val="none" w:sz="0" w:space="0" w:color="auto"/>
            <w:left w:val="none" w:sz="0" w:space="0" w:color="auto"/>
            <w:bottom w:val="none" w:sz="0" w:space="0" w:color="auto"/>
            <w:right w:val="none" w:sz="0" w:space="0" w:color="auto"/>
          </w:divBdr>
        </w:div>
        <w:div w:id="1102797211">
          <w:marLeft w:val="0"/>
          <w:marRight w:val="0"/>
          <w:marTop w:val="0"/>
          <w:marBottom w:val="567"/>
          <w:divBdr>
            <w:top w:val="none" w:sz="0" w:space="0" w:color="auto"/>
            <w:left w:val="none" w:sz="0" w:space="0" w:color="auto"/>
            <w:bottom w:val="none" w:sz="0" w:space="0" w:color="auto"/>
            <w:right w:val="none" w:sz="0" w:space="0" w:color="auto"/>
          </w:divBdr>
        </w:div>
        <w:div w:id="1541429182">
          <w:marLeft w:val="0"/>
          <w:marRight w:val="0"/>
          <w:marTop w:val="480"/>
          <w:marBottom w:val="240"/>
          <w:divBdr>
            <w:top w:val="none" w:sz="0" w:space="0" w:color="auto"/>
            <w:left w:val="none" w:sz="0" w:space="0" w:color="auto"/>
            <w:bottom w:val="none" w:sz="0" w:space="0" w:color="auto"/>
            <w:right w:val="none" w:sz="0" w:space="0" w:color="auto"/>
          </w:divBdr>
        </w:div>
      </w:divsChild>
    </w:div>
    <w:div w:id="1971864575">
      <w:bodyDiv w:val="1"/>
      <w:marLeft w:val="0"/>
      <w:marRight w:val="0"/>
      <w:marTop w:val="0"/>
      <w:marBottom w:val="0"/>
      <w:divBdr>
        <w:top w:val="none" w:sz="0" w:space="0" w:color="auto"/>
        <w:left w:val="none" w:sz="0" w:space="0" w:color="auto"/>
        <w:bottom w:val="none" w:sz="0" w:space="0" w:color="auto"/>
        <w:right w:val="none" w:sz="0" w:space="0" w:color="auto"/>
      </w:divBdr>
    </w:div>
    <w:div w:id="2013219160">
      <w:bodyDiv w:val="1"/>
      <w:marLeft w:val="0"/>
      <w:marRight w:val="0"/>
      <w:marTop w:val="0"/>
      <w:marBottom w:val="0"/>
      <w:divBdr>
        <w:top w:val="none" w:sz="0" w:space="0" w:color="auto"/>
        <w:left w:val="none" w:sz="0" w:space="0" w:color="auto"/>
        <w:bottom w:val="none" w:sz="0" w:space="0" w:color="auto"/>
        <w:right w:val="none" w:sz="0" w:space="0" w:color="auto"/>
      </w:divBdr>
      <w:divsChild>
        <w:div w:id="532113889">
          <w:marLeft w:val="720"/>
          <w:marRight w:val="0"/>
          <w:marTop w:val="284"/>
          <w:marBottom w:val="0"/>
          <w:divBdr>
            <w:top w:val="none" w:sz="0" w:space="0" w:color="auto"/>
            <w:left w:val="none" w:sz="0" w:space="0" w:color="auto"/>
            <w:bottom w:val="none" w:sz="0" w:space="0" w:color="auto"/>
            <w:right w:val="none" w:sz="0" w:space="0" w:color="auto"/>
          </w:divBdr>
        </w:div>
        <w:div w:id="1036347404">
          <w:marLeft w:val="518"/>
          <w:marRight w:val="0"/>
          <w:marTop w:val="284"/>
          <w:marBottom w:val="0"/>
          <w:divBdr>
            <w:top w:val="none" w:sz="0" w:space="0" w:color="auto"/>
            <w:left w:val="none" w:sz="0" w:space="0" w:color="auto"/>
            <w:bottom w:val="none" w:sz="0" w:space="0" w:color="auto"/>
            <w:right w:val="none" w:sz="0" w:space="0" w:color="auto"/>
          </w:divBdr>
        </w:div>
        <w:div w:id="566844395">
          <w:marLeft w:val="518"/>
          <w:marRight w:val="0"/>
          <w:marTop w:val="284"/>
          <w:marBottom w:val="0"/>
          <w:divBdr>
            <w:top w:val="none" w:sz="0" w:space="0" w:color="auto"/>
            <w:left w:val="none" w:sz="0" w:space="0" w:color="auto"/>
            <w:bottom w:val="none" w:sz="0" w:space="0" w:color="auto"/>
            <w:right w:val="none" w:sz="0" w:space="0" w:color="auto"/>
          </w:divBdr>
        </w:div>
        <w:div w:id="1235974572">
          <w:marLeft w:val="518"/>
          <w:marRight w:val="0"/>
          <w:marTop w:val="284"/>
          <w:marBottom w:val="0"/>
          <w:divBdr>
            <w:top w:val="none" w:sz="0" w:space="0" w:color="auto"/>
            <w:left w:val="none" w:sz="0" w:space="0" w:color="auto"/>
            <w:bottom w:val="none" w:sz="0" w:space="0" w:color="auto"/>
            <w:right w:val="none" w:sz="0" w:space="0" w:color="auto"/>
          </w:divBdr>
        </w:div>
      </w:divsChild>
    </w:div>
    <w:div w:id="2044136707">
      <w:bodyDiv w:val="1"/>
      <w:marLeft w:val="0"/>
      <w:marRight w:val="0"/>
      <w:marTop w:val="0"/>
      <w:marBottom w:val="0"/>
      <w:divBdr>
        <w:top w:val="none" w:sz="0" w:space="0" w:color="auto"/>
        <w:left w:val="none" w:sz="0" w:space="0" w:color="auto"/>
        <w:bottom w:val="none" w:sz="0" w:space="0" w:color="auto"/>
        <w:right w:val="none" w:sz="0" w:space="0" w:color="auto"/>
      </w:divBdr>
      <w:divsChild>
        <w:div w:id="939023916">
          <w:marLeft w:val="0"/>
          <w:marRight w:val="0"/>
          <w:marTop w:val="480"/>
          <w:marBottom w:val="240"/>
          <w:divBdr>
            <w:top w:val="none" w:sz="0" w:space="0" w:color="auto"/>
            <w:left w:val="none" w:sz="0" w:space="0" w:color="auto"/>
            <w:bottom w:val="none" w:sz="0" w:space="0" w:color="auto"/>
            <w:right w:val="none" w:sz="0" w:space="0" w:color="auto"/>
          </w:divBdr>
        </w:div>
        <w:div w:id="1336153052">
          <w:marLeft w:val="0"/>
          <w:marRight w:val="0"/>
          <w:marTop w:val="0"/>
          <w:marBottom w:val="567"/>
          <w:divBdr>
            <w:top w:val="none" w:sz="0" w:space="0" w:color="auto"/>
            <w:left w:val="none" w:sz="0" w:space="0" w:color="auto"/>
            <w:bottom w:val="none" w:sz="0" w:space="0" w:color="auto"/>
            <w:right w:val="none" w:sz="0" w:space="0" w:color="auto"/>
          </w:divBdr>
        </w:div>
      </w:divsChild>
    </w:div>
    <w:div w:id="2089380223">
      <w:bodyDiv w:val="1"/>
      <w:marLeft w:val="0"/>
      <w:marRight w:val="0"/>
      <w:marTop w:val="0"/>
      <w:marBottom w:val="0"/>
      <w:divBdr>
        <w:top w:val="none" w:sz="0" w:space="0" w:color="auto"/>
        <w:left w:val="none" w:sz="0" w:space="0" w:color="auto"/>
        <w:bottom w:val="none" w:sz="0" w:space="0" w:color="auto"/>
        <w:right w:val="none" w:sz="0" w:space="0" w:color="auto"/>
      </w:divBdr>
    </w:div>
    <w:div w:id="2110194503">
      <w:bodyDiv w:val="1"/>
      <w:marLeft w:val="0"/>
      <w:marRight w:val="0"/>
      <w:marTop w:val="0"/>
      <w:marBottom w:val="0"/>
      <w:divBdr>
        <w:top w:val="none" w:sz="0" w:space="0" w:color="auto"/>
        <w:left w:val="none" w:sz="0" w:space="0" w:color="auto"/>
        <w:bottom w:val="none" w:sz="0" w:space="0" w:color="auto"/>
        <w:right w:val="none" w:sz="0" w:space="0" w:color="auto"/>
      </w:divBdr>
    </w:div>
    <w:div w:id="2111929430">
      <w:bodyDiv w:val="1"/>
      <w:marLeft w:val="0"/>
      <w:marRight w:val="0"/>
      <w:marTop w:val="0"/>
      <w:marBottom w:val="0"/>
      <w:divBdr>
        <w:top w:val="none" w:sz="0" w:space="0" w:color="auto"/>
        <w:left w:val="none" w:sz="0" w:space="0" w:color="auto"/>
        <w:bottom w:val="none" w:sz="0" w:space="0" w:color="auto"/>
        <w:right w:val="none" w:sz="0" w:space="0" w:color="auto"/>
      </w:divBdr>
    </w:div>
    <w:div w:id="21308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97289"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75856F525BC6B4AAC9326C419DA09EB" ma:contentTypeVersion="10" ma:contentTypeDescription="Izveidot jaunu dokumentu." ma:contentTypeScope="" ma:versionID="dd62169947cffc47f0a69ce15316d05b">
  <xsd:schema xmlns:xsd="http://www.w3.org/2001/XMLSchema" xmlns:xs="http://www.w3.org/2001/XMLSchema" xmlns:p="http://schemas.microsoft.com/office/2006/metadata/properties" xmlns:ns2="e793aee2-0702-45ff-9c51-b29030239f5c" xmlns:ns3="98d6c3d8-aeaf-4e5b-adb6-e1ad8a72b2c7" targetNamespace="http://schemas.microsoft.com/office/2006/metadata/properties" ma:root="true" ma:fieldsID="c56f916cab0dbcb822c04e15a16a2b7f" ns2:_="" ns3:_="">
    <xsd:import namespace="e793aee2-0702-45ff-9c51-b29030239f5c"/>
    <xsd:import namespace="98d6c3d8-aeaf-4e5b-adb6-e1ad8a72b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3aee2-0702-45ff-9c51-b29030239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6c3d8-aeaf-4e5b-adb6-e1ad8a72b2c7"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96649-B5C2-41A8-A16B-53464F8B9D1C}">
  <ds:schemaRefs>
    <ds:schemaRef ds:uri="http://schemas.microsoft.com/sharepoint/v3/contenttype/forms"/>
  </ds:schemaRefs>
</ds:datastoreItem>
</file>

<file path=customXml/itemProps2.xml><?xml version="1.0" encoding="utf-8"?>
<ds:datastoreItem xmlns:ds="http://schemas.openxmlformats.org/officeDocument/2006/customXml" ds:itemID="{4CD7F1AC-0BC6-4575-85D4-F2A53722E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3aee2-0702-45ff-9c51-b29030239f5c"/>
    <ds:schemaRef ds:uri="98d6c3d8-aeaf-4e5b-adb6-e1ad8a7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0F84F-9C96-4E50-83FC-BD97109B73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92AE6A-E721-44C4-8231-CEAF06E6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13673</Words>
  <Characters>7795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Vītola</dc:creator>
  <cp:keywords/>
  <dc:description/>
  <cp:lastModifiedBy>Agita Fernāte</cp:lastModifiedBy>
  <cp:revision>10</cp:revision>
  <cp:lastPrinted>2021-08-11T12:59:00Z</cp:lastPrinted>
  <dcterms:created xsi:type="dcterms:W3CDTF">2021-08-30T07:13:00Z</dcterms:created>
  <dcterms:modified xsi:type="dcterms:W3CDTF">2021-08-30T16:31:00Z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0x010100D75856F525BC6B4AAC9326C419DA09EB</vt:lpwstr>
  </property>
  <property fmtid="{D5CDD505-2E9C-101B-9397-08002B2CF9AE}" pid="3" name="Order">
    <vt:r8>2189800</vt:r8>
  </property>
</Properties>
</file>