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000" w:firstRow="0" w:lastRow="0" w:firstColumn="0" w:lastColumn="0" w:noHBand="0" w:noVBand="0"/>
      </w:tblPr>
      <w:tblGrid>
        <w:gridCol w:w="4165"/>
        <w:gridCol w:w="4141"/>
      </w:tblGrid>
      <w:tr w:rsidR="00EE449E" w:rsidRPr="00EE449E" w:rsidTr="00B44F5B">
        <w:trPr>
          <w:trHeight w:val="546"/>
        </w:trPr>
        <w:tc>
          <w:tcPr>
            <w:tcW w:w="4165" w:type="dxa"/>
          </w:tcPr>
          <w:p w:rsidR="00EE449E" w:rsidRPr="00AB6909" w:rsidRDefault="00EE449E" w:rsidP="00C55B53">
            <w:pPr>
              <w:widowControl w:val="0"/>
              <w:spacing w:before="120" w:after="0" w:line="240" w:lineRule="auto"/>
              <w:jc w:val="both"/>
              <w:rPr>
                <w:rFonts w:ascii="Times New Roman" w:eastAsia="Times New Roman" w:hAnsi="Times New Roman" w:cs="Times New Roman"/>
              </w:rPr>
            </w:pPr>
            <w:bookmarkStart w:id="0" w:name="_GoBack"/>
            <w:bookmarkEnd w:id="0"/>
            <w:r w:rsidRPr="00AB6909">
              <w:rPr>
                <w:rFonts w:ascii="Times New Roman" w:eastAsia="Times New Roman" w:hAnsi="Times New Roman" w:cs="Times New Roman"/>
              </w:rPr>
              <w:t>Brīvības ielā 55</w:t>
            </w:r>
          </w:p>
        </w:tc>
        <w:tc>
          <w:tcPr>
            <w:tcW w:w="4141" w:type="dxa"/>
          </w:tcPr>
          <w:p w:rsidR="00EE449E" w:rsidRPr="00AB6909" w:rsidRDefault="00EE449E" w:rsidP="00C55B53">
            <w:pPr>
              <w:widowControl w:val="0"/>
              <w:spacing w:before="120"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Tālr.: 67 013 213</w:t>
            </w:r>
          </w:p>
        </w:tc>
      </w:tr>
      <w:tr w:rsidR="00BC0DB6" w:rsidRPr="00EE449E" w:rsidTr="00B44F5B">
        <w:trPr>
          <w:trHeight w:val="481"/>
        </w:trPr>
        <w:tc>
          <w:tcPr>
            <w:tcW w:w="4165" w:type="dxa"/>
          </w:tcPr>
          <w:p w:rsidR="00BC0DB6" w:rsidRPr="00AB6909" w:rsidRDefault="00BC0DB6" w:rsidP="00BC0DB6">
            <w:pPr>
              <w:widowControl w:val="0"/>
              <w:spacing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Rīgā, LV-1519</w:t>
            </w:r>
          </w:p>
        </w:tc>
        <w:tc>
          <w:tcPr>
            <w:tcW w:w="4141" w:type="dxa"/>
          </w:tcPr>
          <w:p w:rsidR="00BC0DB6" w:rsidRPr="00AB6909" w:rsidRDefault="00BC0DB6" w:rsidP="00BC0DB6">
            <w:pPr>
              <w:widowControl w:val="0"/>
              <w:spacing w:after="0" w:line="240" w:lineRule="auto"/>
              <w:jc w:val="both"/>
              <w:rPr>
                <w:rFonts w:ascii="Times New Roman" w:eastAsia="Times New Roman" w:hAnsi="Times New Roman" w:cs="Times New Roman"/>
              </w:rPr>
            </w:pPr>
            <w:r w:rsidRPr="00AB6909">
              <w:rPr>
                <w:rFonts w:ascii="Times New Roman" w:eastAsia="Times New Roman" w:hAnsi="Times New Roman" w:cs="Times New Roman"/>
              </w:rPr>
              <w:t>Fakss: 67 280 882</w:t>
            </w:r>
          </w:p>
        </w:tc>
      </w:tr>
      <w:tr w:rsidR="00B44F5B" w:rsidRPr="00EE449E" w:rsidTr="00B44F5B">
        <w:trPr>
          <w:trHeight w:val="247"/>
        </w:trPr>
        <w:tc>
          <w:tcPr>
            <w:tcW w:w="4165" w:type="dxa"/>
          </w:tcPr>
          <w:p w:rsidR="00B44F5B" w:rsidRPr="00A83CC2" w:rsidRDefault="00B44F5B" w:rsidP="00BC0DB6">
            <w:pPr>
              <w:widowControl w:val="0"/>
              <w:spacing w:after="0" w:line="240" w:lineRule="auto"/>
              <w:jc w:val="both"/>
              <w:rPr>
                <w:rFonts w:ascii="Times New Roman" w:eastAsia="Times New Roman" w:hAnsi="Times New Roman" w:cs="Times New Roman"/>
                <w:sz w:val="24"/>
                <w:szCs w:val="24"/>
              </w:rPr>
            </w:pPr>
          </w:p>
        </w:tc>
        <w:tc>
          <w:tcPr>
            <w:tcW w:w="4141" w:type="dxa"/>
          </w:tcPr>
          <w:p w:rsidR="00B44F5B" w:rsidRPr="00A83CC2" w:rsidRDefault="00B44F5B" w:rsidP="00BC0DB6">
            <w:pPr>
              <w:widowControl w:val="0"/>
              <w:spacing w:after="0" w:line="240" w:lineRule="auto"/>
              <w:jc w:val="both"/>
              <w:rPr>
                <w:rFonts w:ascii="Times New Roman" w:eastAsia="Times New Roman" w:hAnsi="Times New Roman" w:cs="Times New Roman"/>
                <w:sz w:val="24"/>
                <w:szCs w:val="24"/>
              </w:rPr>
            </w:pPr>
          </w:p>
        </w:tc>
      </w:tr>
    </w:tbl>
    <w:p w:rsidR="00EE449E" w:rsidRPr="00EE449E" w:rsidRDefault="00EE449E" w:rsidP="00EE449E">
      <w:pPr>
        <w:widowControl w:val="0"/>
        <w:spacing w:after="0" w:line="240" w:lineRule="auto"/>
        <w:jc w:val="center"/>
        <w:rPr>
          <w:rFonts w:ascii="Times New Roman" w:eastAsia="Times New Roman" w:hAnsi="Times New Roman" w:cs="Times New Roman"/>
          <w:b/>
          <w:sz w:val="28"/>
          <w:szCs w:val="28"/>
        </w:rPr>
      </w:pPr>
      <w:r w:rsidRPr="00EE449E">
        <w:rPr>
          <w:rFonts w:ascii="Times New Roman" w:eastAsia="Times New Roman" w:hAnsi="Times New Roman" w:cs="Times New Roman"/>
          <w:b/>
          <w:sz w:val="28"/>
          <w:szCs w:val="28"/>
        </w:rPr>
        <w:t>PADOMES SĒDES PROTOKOLS NR.</w:t>
      </w:r>
      <w:r w:rsidR="003934D3">
        <w:rPr>
          <w:rFonts w:ascii="Times New Roman" w:eastAsia="Times New Roman" w:hAnsi="Times New Roman" w:cs="Times New Roman"/>
          <w:b/>
          <w:sz w:val="28"/>
          <w:szCs w:val="28"/>
        </w:rPr>
        <w:t>2</w:t>
      </w:r>
      <w:r w:rsidR="006E19A2">
        <w:rPr>
          <w:rFonts w:ascii="Times New Roman" w:eastAsia="Times New Roman" w:hAnsi="Times New Roman" w:cs="Times New Roman"/>
          <w:b/>
          <w:sz w:val="28"/>
          <w:szCs w:val="28"/>
        </w:rPr>
        <w:t>5</w:t>
      </w:r>
    </w:p>
    <w:p w:rsidR="00B44F5B" w:rsidRPr="00B44F5B" w:rsidRDefault="00EE449E" w:rsidP="00DC3ABA">
      <w:pPr>
        <w:widowControl w:val="0"/>
        <w:spacing w:after="240" w:line="240" w:lineRule="auto"/>
        <w:jc w:val="center"/>
        <w:rPr>
          <w:rFonts w:ascii="Times New Roman" w:eastAsia="Times New Roman" w:hAnsi="Times New Roman" w:cs="Times New Roman"/>
          <w:b/>
          <w:sz w:val="28"/>
          <w:szCs w:val="28"/>
        </w:rPr>
      </w:pPr>
      <w:r w:rsidRPr="00EE449E">
        <w:rPr>
          <w:rFonts w:ascii="Times New Roman" w:eastAsia="Times New Roman" w:hAnsi="Times New Roman" w:cs="Times New Roman"/>
          <w:b/>
          <w:sz w:val="28"/>
          <w:szCs w:val="28"/>
        </w:rPr>
        <w:t>201</w:t>
      </w:r>
      <w:r w:rsidR="006E19A2">
        <w:rPr>
          <w:rFonts w:ascii="Times New Roman" w:eastAsia="Times New Roman" w:hAnsi="Times New Roman" w:cs="Times New Roman"/>
          <w:b/>
          <w:sz w:val="28"/>
          <w:szCs w:val="28"/>
        </w:rPr>
        <w:t>7</w:t>
      </w:r>
      <w:r w:rsidRPr="00EE449E">
        <w:rPr>
          <w:rFonts w:ascii="Times New Roman" w:eastAsia="Times New Roman" w:hAnsi="Times New Roman" w:cs="Times New Roman"/>
          <w:b/>
          <w:sz w:val="28"/>
          <w:szCs w:val="28"/>
        </w:rPr>
        <w:t xml:space="preserve">.gada </w:t>
      </w:r>
      <w:r w:rsidR="00A7648E">
        <w:rPr>
          <w:rFonts w:ascii="Times New Roman" w:eastAsia="Times New Roman" w:hAnsi="Times New Roman" w:cs="Times New Roman"/>
          <w:b/>
          <w:sz w:val="28"/>
          <w:szCs w:val="28"/>
        </w:rPr>
        <w:t>19</w:t>
      </w:r>
      <w:r w:rsidR="004A354A">
        <w:rPr>
          <w:rFonts w:ascii="Times New Roman" w:eastAsia="Times New Roman" w:hAnsi="Times New Roman" w:cs="Times New Roman"/>
          <w:b/>
          <w:sz w:val="28"/>
          <w:szCs w:val="28"/>
        </w:rPr>
        <w:t>.</w:t>
      </w:r>
      <w:r w:rsidR="00A7648E">
        <w:rPr>
          <w:rFonts w:ascii="Times New Roman" w:eastAsia="Times New Roman" w:hAnsi="Times New Roman" w:cs="Times New Roman"/>
          <w:b/>
          <w:sz w:val="28"/>
          <w:szCs w:val="28"/>
        </w:rPr>
        <w:t>decembrī</w:t>
      </w: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Sēde notiek</w:t>
      </w:r>
      <w:r w:rsidRPr="00AB6909">
        <w:rPr>
          <w:rFonts w:ascii="Times New Roman" w:eastAsia="Times New Roman" w:hAnsi="Times New Roman" w:cs="Times New Roman"/>
          <w:b/>
        </w:rPr>
        <w:t>:</w:t>
      </w:r>
      <w:r w:rsidRPr="00AB6909">
        <w:rPr>
          <w:rFonts w:ascii="Times New Roman" w:eastAsia="Times New Roman" w:hAnsi="Times New Roman" w:cs="Times New Roman"/>
        </w:rPr>
        <w:t xml:space="preserve"> LR Ekonomikas ministrijā, Br</w:t>
      </w:r>
      <w:r w:rsidR="004A354A">
        <w:rPr>
          <w:rFonts w:ascii="Times New Roman" w:eastAsia="Times New Roman" w:hAnsi="Times New Roman" w:cs="Times New Roman"/>
        </w:rPr>
        <w:t>īvības ielā 55, Rīgā,</w:t>
      </w:r>
      <w:r w:rsidR="00A7648E">
        <w:rPr>
          <w:rFonts w:ascii="Times New Roman" w:eastAsia="Times New Roman" w:hAnsi="Times New Roman" w:cs="Times New Roman"/>
        </w:rPr>
        <w:t xml:space="preserve"> LV-1519, 5</w:t>
      </w:r>
      <w:r w:rsidRPr="00AB6909">
        <w:rPr>
          <w:rFonts w:ascii="Times New Roman" w:eastAsia="Times New Roman" w:hAnsi="Times New Roman" w:cs="Times New Roman"/>
        </w:rPr>
        <w:t>06.telpā</w:t>
      </w:r>
    </w:p>
    <w:p w:rsidR="00EE449E" w:rsidRPr="00AB6909" w:rsidRDefault="00EE449E" w:rsidP="0073405D">
      <w:pPr>
        <w:widowControl w:val="0"/>
        <w:tabs>
          <w:tab w:val="left" w:pos="3075"/>
        </w:tabs>
        <w:spacing w:after="0" w:line="360" w:lineRule="auto"/>
        <w:jc w:val="both"/>
        <w:rPr>
          <w:rFonts w:ascii="Times New Roman" w:eastAsia="Times New Roman" w:hAnsi="Times New Roman" w:cs="Times New Roman"/>
          <w:vertAlign w:val="superscript"/>
        </w:rPr>
      </w:pPr>
      <w:r w:rsidRPr="00AB6909">
        <w:rPr>
          <w:rFonts w:ascii="Times New Roman" w:eastAsia="Times New Roman" w:hAnsi="Times New Roman" w:cs="Times New Roman"/>
          <w:b/>
          <w:u w:val="single"/>
        </w:rPr>
        <w:t>Sēdes sākums</w:t>
      </w:r>
      <w:r w:rsidRPr="00AB6909">
        <w:rPr>
          <w:rFonts w:ascii="Times New Roman" w:eastAsia="Times New Roman" w:hAnsi="Times New Roman" w:cs="Times New Roman"/>
        </w:rPr>
        <w:t>: plkst.1</w:t>
      </w:r>
      <w:r w:rsidR="006E19A2">
        <w:rPr>
          <w:rFonts w:ascii="Times New Roman" w:eastAsia="Times New Roman" w:hAnsi="Times New Roman" w:cs="Times New Roman"/>
        </w:rPr>
        <w:t>2</w:t>
      </w:r>
      <w:r w:rsidRPr="00AB6909">
        <w:rPr>
          <w:rFonts w:ascii="Times New Roman" w:eastAsia="Times New Roman" w:hAnsi="Times New Roman" w:cs="Times New Roman"/>
        </w:rPr>
        <w:t>:00</w:t>
      </w:r>
      <w:r w:rsidRPr="00AB6909">
        <w:rPr>
          <w:rFonts w:ascii="Times New Roman" w:eastAsia="Times New Roman" w:hAnsi="Times New Roman" w:cs="Times New Roman"/>
        </w:rPr>
        <w:tab/>
      </w:r>
    </w:p>
    <w:p w:rsidR="00EE449E" w:rsidRPr="00AB6909" w:rsidRDefault="00EE449E" w:rsidP="0073405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Sēdi vada</w:t>
      </w:r>
      <w:r w:rsidRPr="00AB6909">
        <w:rPr>
          <w:rFonts w:ascii="Times New Roman" w:eastAsia="Times New Roman" w:hAnsi="Times New Roman" w:cs="Times New Roman"/>
        </w:rPr>
        <w:t xml:space="preserve">: </w:t>
      </w:r>
      <w:r w:rsidR="00652E79">
        <w:rPr>
          <w:rFonts w:ascii="Times New Roman" w:eastAsia="Times New Roman" w:hAnsi="Times New Roman" w:cs="Times New Roman"/>
        </w:rPr>
        <w:t xml:space="preserve"> </w:t>
      </w:r>
      <w:proofErr w:type="spellStart"/>
      <w:r w:rsidRPr="00AB6909">
        <w:rPr>
          <w:rFonts w:ascii="Times New Roman" w:eastAsia="Times New Roman" w:hAnsi="Times New Roman" w:cs="Times New Roman"/>
        </w:rPr>
        <w:t>Z.Liepiņa</w:t>
      </w:r>
      <w:proofErr w:type="spellEnd"/>
      <w:r w:rsidRPr="00AB6909">
        <w:rPr>
          <w:rFonts w:ascii="Times New Roman" w:eastAsia="Times New Roman" w:hAnsi="Times New Roman" w:cs="Times New Roman"/>
        </w:rPr>
        <w:t>, valsts sekretāra vietniece</w:t>
      </w:r>
    </w:p>
    <w:p w:rsidR="005737FA" w:rsidRDefault="00EE449E" w:rsidP="003540CD">
      <w:pPr>
        <w:widowControl w:val="0"/>
        <w:spacing w:after="0" w:line="360" w:lineRule="auto"/>
        <w:jc w:val="both"/>
        <w:rPr>
          <w:rFonts w:ascii="Times New Roman" w:eastAsia="Times New Roman" w:hAnsi="Times New Roman" w:cs="Times New Roman"/>
        </w:rPr>
      </w:pPr>
      <w:r w:rsidRPr="00AB6909">
        <w:rPr>
          <w:rFonts w:ascii="Times New Roman" w:eastAsia="Times New Roman" w:hAnsi="Times New Roman" w:cs="Times New Roman"/>
          <w:b/>
          <w:u w:val="single"/>
        </w:rPr>
        <w:t>Sēdē piedalās</w:t>
      </w:r>
      <w:r w:rsidRPr="00AB6909">
        <w:rPr>
          <w:rFonts w:ascii="Times New Roman" w:eastAsia="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7"/>
        <w:gridCol w:w="2829"/>
      </w:tblGrid>
      <w:tr w:rsidR="003D3D75" w:rsidRPr="00FF130E" w:rsidTr="004A354A">
        <w:tc>
          <w:tcPr>
            <w:tcW w:w="5477" w:type="dxa"/>
          </w:tcPr>
          <w:p w:rsidR="003D3D75" w:rsidRPr="00FF130E" w:rsidRDefault="003D3D75" w:rsidP="0066306A">
            <w:pPr>
              <w:widowControl w:val="0"/>
              <w:tabs>
                <w:tab w:val="left" w:pos="7371"/>
              </w:tabs>
              <w:rPr>
                <w:rFonts w:ascii="Times New Roman" w:eastAsia="Times New Roman" w:hAnsi="Times New Roman" w:cs="Times New Roman"/>
                <w:sz w:val="8"/>
                <w:szCs w:val="8"/>
              </w:rPr>
            </w:pPr>
          </w:p>
        </w:tc>
        <w:tc>
          <w:tcPr>
            <w:tcW w:w="2829" w:type="dxa"/>
          </w:tcPr>
          <w:p w:rsidR="003D3D75" w:rsidRPr="00FF130E" w:rsidRDefault="003D3D75" w:rsidP="0066306A">
            <w:pPr>
              <w:widowControl w:val="0"/>
              <w:tabs>
                <w:tab w:val="left" w:pos="7371"/>
              </w:tabs>
              <w:jc w:val="right"/>
              <w:rPr>
                <w:rFonts w:ascii="Times New Roman" w:eastAsia="Times New Roman" w:hAnsi="Times New Roman" w:cs="Times New Roman"/>
                <w:sz w:val="8"/>
                <w:szCs w:val="8"/>
              </w:rPr>
            </w:pPr>
          </w:p>
        </w:tc>
      </w:tr>
      <w:tr w:rsidR="00DC3ABA" w:rsidRPr="00C55B53" w:rsidTr="004A354A">
        <w:tc>
          <w:tcPr>
            <w:tcW w:w="5477" w:type="dxa"/>
          </w:tcPr>
          <w:p w:rsidR="00DC3ABA" w:rsidRPr="00FF130E" w:rsidRDefault="00DC3ABA" w:rsidP="00C55B53">
            <w:pPr>
              <w:widowControl w:val="0"/>
              <w:tabs>
                <w:tab w:val="left" w:pos="7371"/>
              </w:tabs>
              <w:rPr>
                <w:rFonts w:ascii="Times New Roman" w:eastAsia="Times New Roman" w:hAnsi="Times New Roman" w:cs="Times New Roman"/>
              </w:rPr>
            </w:pPr>
            <w:r w:rsidRPr="00FF130E">
              <w:rPr>
                <w:rFonts w:ascii="Times New Roman" w:eastAsia="Times New Roman" w:hAnsi="Times New Roman" w:cs="Times New Roman"/>
              </w:rPr>
              <w:t>Ekonomikas ministrijas Iekšējā tirgus departamenta  Konkurences, tirdzniecības un patērētāju tiesību nodaļas  vadītāja</w:t>
            </w:r>
          </w:p>
        </w:tc>
        <w:tc>
          <w:tcPr>
            <w:tcW w:w="2829" w:type="dxa"/>
          </w:tcPr>
          <w:p w:rsidR="00DC3ABA" w:rsidRPr="00FF130E" w:rsidRDefault="00DC3ABA" w:rsidP="0066306A">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xml:space="preserve">- </w:t>
            </w:r>
            <w:proofErr w:type="spellStart"/>
            <w:r>
              <w:rPr>
                <w:rFonts w:ascii="Times New Roman" w:eastAsia="Times New Roman" w:hAnsi="Times New Roman" w:cs="Times New Roman"/>
              </w:rPr>
              <w:t>A.Upena</w:t>
            </w:r>
            <w:proofErr w:type="spellEnd"/>
          </w:p>
          <w:p w:rsidR="00DC3ABA" w:rsidRPr="00FF130E" w:rsidRDefault="00DC3ABA" w:rsidP="00DF662A">
            <w:pPr>
              <w:widowControl w:val="0"/>
              <w:tabs>
                <w:tab w:val="left" w:pos="7371"/>
              </w:tabs>
              <w:jc w:val="right"/>
              <w:rPr>
                <w:rFonts w:ascii="Times New Roman" w:eastAsia="Times New Roman" w:hAnsi="Times New Roman" w:cs="Times New Roman"/>
              </w:rPr>
            </w:pPr>
          </w:p>
        </w:tc>
      </w:tr>
      <w:tr w:rsidR="00DC3ABA" w:rsidRPr="00FF130E" w:rsidTr="004A354A">
        <w:tc>
          <w:tcPr>
            <w:tcW w:w="5477" w:type="dxa"/>
          </w:tcPr>
          <w:p w:rsidR="00DC3ABA" w:rsidRPr="00FF130E" w:rsidRDefault="00DC3ABA" w:rsidP="00F63D1D">
            <w:pPr>
              <w:widowControl w:val="0"/>
              <w:tabs>
                <w:tab w:val="left" w:pos="7371"/>
              </w:tabs>
              <w:spacing w:before="120" w:after="120"/>
              <w:rPr>
                <w:rFonts w:ascii="Times New Roman" w:eastAsia="Times New Roman" w:hAnsi="Times New Roman" w:cs="Times New Roman"/>
              </w:rPr>
            </w:pPr>
            <w:r w:rsidRPr="00FF130E">
              <w:rPr>
                <w:rFonts w:ascii="Times New Roman" w:eastAsia="Times New Roman" w:hAnsi="Times New Roman" w:cs="Times New Roman"/>
              </w:rPr>
              <w:t>Ekonomikas ministrijas Iekšējā tirgus departamenta direktore</w:t>
            </w:r>
          </w:p>
        </w:tc>
        <w:tc>
          <w:tcPr>
            <w:tcW w:w="2829" w:type="dxa"/>
          </w:tcPr>
          <w:p w:rsidR="00DC3ABA" w:rsidRPr="00FF130E" w:rsidRDefault="00DC3ABA" w:rsidP="00F63D1D">
            <w:pPr>
              <w:widowControl w:val="0"/>
              <w:tabs>
                <w:tab w:val="left" w:pos="7371"/>
              </w:tabs>
              <w:spacing w:before="120" w:after="120"/>
              <w:jc w:val="right"/>
              <w:rPr>
                <w:rFonts w:ascii="Times New Roman" w:eastAsia="Times New Roman" w:hAnsi="Times New Roman" w:cs="Times New Roman"/>
              </w:rPr>
            </w:pPr>
            <w:r w:rsidRPr="00FF130E">
              <w:rPr>
                <w:rFonts w:ascii="Times New Roman" w:eastAsia="Times New Roman" w:hAnsi="Times New Roman" w:cs="Times New Roman"/>
              </w:rPr>
              <w:t>- I.Apsīte</w:t>
            </w:r>
          </w:p>
        </w:tc>
      </w:tr>
      <w:tr w:rsidR="00DC3ABA" w:rsidRPr="00FF130E" w:rsidTr="004A354A">
        <w:tc>
          <w:tcPr>
            <w:tcW w:w="5477" w:type="dxa"/>
          </w:tcPr>
          <w:p w:rsidR="00DC3ABA" w:rsidRPr="00FF130E" w:rsidRDefault="00DC3ABA" w:rsidP="00F63D1D">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Ekonomikas ministrijas Iekšējā tirgus departamenta Konkurences, tirdzniecības un patērētāju tiesību nodaļas  vecākā referente</w:t>
            </w:r>
          </w:p>
        </w:tc>
        <w:tc>
          <w:tcPr>
            <w:tcW w:w="2829" w:type="dxa"/>
          </w:tcPr>
          <w:p w:rsidR="00DC3ABA" w:rsidRPr="00FF130E" w:rsidRDefault="00DC3ABA" w:rsidP="00DF5618">
            <w:pPr>
              <w:widowControl w:val="0"/>
              <w:tabs>
                <w:tab w:val="left" w:pos="7371"/>
              </w:tabs>
              <w:jc w:val="right"/>
              <w:rPr>
                <w:rFonts w:ascii="Times New Roman" w:eastAsia="Times New Roman" w:hAnsi="Times New Roman" w:cs="Times New Roman"/>
              </w:rPr>
            </w:pPr>
            <w:r w:rsidRPr="00FF130E">
              <w:rPr>
                <w:rFonts w:ascii="Times New Roman" w:eastAsia="Times New Roman" w:hAnsi="Times New Roman" w:cs="Times New Roman"/>
              </w:rPr>
              <w:t>- D.Ločmele</w:t>
            </w:r>
          </w:p>
          <w:p w:rsidR="00DC3ABA" w:rsidRPr="00FF130E" w:rsidRDefault="00DC3ABA" w:rsidP="0066306A">
            <w:pPr>
              <w:widowControl w:val="0"/>
              <w:tabs>
                <w:tab w:val="left" w:pos="7371"/>
              </w:tabs>
              <w:jc w:val="right"/>
              <w:rPr>
                <w:rFonts w:ascii="Times New Roman" w:eastAsia="Times New Roman" w:hAnsi="Times New Roman" w:cs="Times New Roman"/>
              </w:rPr>
            </w:pPr>
          </w:p>
          <w:p w:rsidR="00DC3ABA" w:rsidRPr="00FF130E" w:rsidRDefault="00DC3ABA" w:rsidP="00DF5618">
            <w:pPr>
              <w:widowControl w:val="0"/>
              <w:tabs>
                <w:tab w:val="left" w:pos="7371"/>
              </w:tabs>
              <w:jc w:val="right"/>
              <w:rPr>
                <w:rFonts w:ascii="Times New Roman" w:eastAsia="Times New Roman" w:hAnsi="Times New Roman" w:cs="Times New Roman"/>
              </w:rPr>
            </w:pPr>
          </w:p>
        </w:tc>
      </w:tr>
      <w:tr w:rsidR="00DC3ABA" w:rsidRPr="00FF130E" w:rsidTr="004A354A">
        <w:tc>
          <w:tcPr>
            <w:tcW w:w="5477" w:type="dxa"/>
          </w:tcPr>
          <w:p w:rsidR="00DC3ABA" w:rsidRDefault="00DC3ABA" w:rsidP="00F63D1D">
            <w:pPr>
              <w:widowControl w:val="0"/>
              <w:tabs>
                <w:tab w:val="left" w:pos="7371"/>
              </w:tabs>
              <w:spacing w:after="120"/>
              <w:rPr>
                <w:rFonts w:ascii="Times New Roman" w:eastAsia="Times New Roman" w:hAnsi="Times New Roman" w:cs="Times New Roman"/>
              </w:rPr>
            </w:pPr>
            <w:r>
              <w:rPr>
                <w:rFonts w:ascii="Times New Roman" w:eastAsia="Times New Roman" w:hAnsi="Times New Roman" w:cs="Times New Roman"/>
              </w:rPr>
              <w:t xml:space="preserve">Labklājības ministrijas </w:t>
            </w:r>
            <w:r w:rsidRPr="000F6DA5">
              <w:rPr>
                <w:rFonts w:ascii="Times New Roman" w:eastAsia="Times New Roman" w:hAnsi="Times New Roman" w:cs="Times New Roman"/>
              </w:rPr>
              <w:t>Darba attiecību un darba aizsardzības politikas departament</w:t>
            </w:r>
            <w:r>
              <w:rPr>
                <w:rFonts w:ascii="Times New Roman" w:eastAsia="Times New Roman" w:hAnsi="Times New Roman" w:cs="Times New Roman"/>
              </w:rPr>
              <w:t>a vecākā eksperte</w:t>
            </w:r>
          </w:p>
        </w:tc>
        <w:tc>
          <w:tcPr>
            <w:tcW w:w="2829" w:type="dxa"/>
          </w:tcPr>
          <w:p w:rsidR="00DC3ABA" w:rsidRDefault="00DC3ABA" w:rsidP="00DF5618">
            <w:pPr>
              <w:widowControl w:val="0"/>
              <w:tabs>
                <w:tab w:val="left" w:pos="7371"/>
              </w:tabs>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J.Geduša</w:t>
            </w:r>
            <w:proofErr w:type="spellEnd"/>
          </w:p>
        </w:tc>
      </w:tr>
      <w:tr w:rsidR="00DC3ABA" w:rsidRPr="00FF130E" w:rsidTr="004A354A">
        <w:tc>
          <w:tcPr>
            <w:tcW w:w="5477" w:type="dxa"/>
          </w:tcPr>
          <w:p w:rsidR="00DC3ABA" w:rsidRPr="00FF130E" w:rsidRDefault="00DC3ABA" w:rsidP="003D3D75">
            <w:pPr>
              <w:widowControl w:val="0"/>
              <w:tabs>
                <w:tab w:val="left" w:pos="7371"/>
              </w:tabs>
              <w:spacing w:after="120"/>
              <w:rPr>
                <w:rFonts w:ascii="Times New Roman" w:eastAsia="Times New Roman" w:hAnsi="Times New Roman" w:cs="Times New Roman"/>
              </w:rPr>
            </w:pPr>
            <w:r>
              <w:rPr>
                <w:rFonts w:ascii="Times New Roman" w:eastAsia="Times New Roman" w:hAnsi="Times New Roman" w:cs="Times New Roman"/>
              </w:rPr>
              <w:t>Patērētāju tiesību aizsardzības centra direktore</w:t>
            </w:r>
          </w:p>
        </w:tc>
        <w:tc>
          <w:tcPr>
            <w:tcW w:w="2829" w:type="dxa"/>
          </w:tcPr>
          <w:p w:rsidR="00DC3ABA" w:rsidRPr="00FF130E" w:rsidRDefault="00DC3ABA" w:rsidP="003D3D75">
            <w:pPr>
              <w:widowControl w:val="0"/>
              <w:tabs>
                <w:tab w:val="left" w:pos="7371"/>
              </w:tabs>
              <w:spacing w:after="120"/>
              <w:jc w:val="right"/>
              <w:rPr>
                <w:rFonts w:ascii="Times New Roman" w:eastAsia="Times New Roman" w:hAnsi="Times New Roman" w:cs="Times New Roman"/>
              </w:rPr>
            </w:pPr>
            <w:r>
              <w:rPr>
                <w:rFonts w:ascii="Times New Roman" w:eastAsia="Times New Roman" w:hAnsi="Times New Roman" w:cs="Times New Roman"/>
              </w:rPr>
              <w:t>-B.Vītoliņa</w:t>
            </w:r>
          </w:p>
        </w:tc>
      </w:tr>
      <w:tr w:rsidR="00DC3ABA" w:rsidRPr="00FF130E" w:rsidTr="004A354A">
        <w:tc>
          <w:tcPr>
            <w:tcW w:w="5477" w:type="dxa"/>
          </w:tcPr>
          <w:p w:rsidR="00DC3ABA" w:rsidRPr="00FF130E" w:rsidRDefault="00DC3ABA" w:rsidP="008B5361">
            <w:pPr>
              <w:widowControl w:val="0"/>
              <w:tabs>
                <w:tab w:val="left" w:pos="7371"/>
              </w:tabs>
              <w:spacing w:after="120"/>
              <w:rPr>
                <w:rFonts w:ascii="Times New Roman" w:eastAsia="Times New Roman" w:hAnsi="Times New Roman" w:cs="Times New Roman"/>
              </w:rPr>
            </w:pPr>
            <w:r>
              <w:rPr>
                <w:rFonts w:ascii="Times New Roman" w:eastAsia="Times New Roman" w:hAnsi="Times New Roman" w:cs="Times New Roman"/>
              </w:rPr>
              <w:t>Valsts augu aizsardzības dienesta Agroķīmijas departamenta vecākais inspektors</w:t>
            </w:r>
          </w:p>
        </w:tc>
        <w:tc>
          <w:tcPr>
            <w:tcW w:w="2829" w:type="dxa"/>
          </w:tcPr>
          <w:p w:rsidR="00DC3ABA" w:rsidRPr="00FF130E" w:rsidRDefault="00DC3ABA" w:rsidP="008B5361">
            <w:pPr>
              <w:widowControl w:val="0"/>
              <w:tabs>
                <w:tab w:val="left" w:pos="7371"/>
              </w:tabs>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D.Levans</w:t>
            </w:r>
            <w:proofErr w:type="spellEnd"/>
          </w:p>
        </w:tc>
      </w:tr>
      <w:tr w:rsidR="00DC3ABA" w:rsidRPr="00FF130E" w:rsidTr="004A354A">
        <w:tc>
          <w:tcPr>
            <w:tcW w:w="5477" w:type="dxa"/>
          </w:tcPr>
          <w:p w:rsidR="00DC3ABA" w:rsidRDefault="00DC3ABA" w:rsidP="003D3D75">
            <w:pPr>
              <w:widowControl w:val="0"/>
              <w:tabs>
                <w:tab w:val="left" w:pos="7371"/>
              </w:tabs>
              <w:spacing w:after="120"/>
              <w:rPr>
                <w:rFonts w:ascii="Times New Roman" w:eastAsia="Times New Roman" w:hAnsi="Times New Roman" w:cs="Times New Roman"/>
              </w:rPr>
            </w:pPr>
            <w:r w:rsidRPr="00FF130E">
              <w:rPr>
                <w:rFonts w:ascii="Times New Roman" w:eastAsia="Times New Roman" w:hAnsi="Times New Roman" w:cs="Times New Roman"/>
              </w:rPr>
              <w:t>Valsts darba inspekcijas Darba aizsardzības nodaļas vadītāja</w:t>
            </w:r>
          </w:p>
        </w:tc>
        <w:tc>
          <w:tcPr>
            <w:tcW w:w="2829" w:type="dxa"/>
          </w:tcPr>
          <w:p w:rsidR="00DC3ABA" w:rsidRDefault="00DC3ABA" w:rsidP="003D3D75">
            <w:pPr>
              <w:widowControl w:val="0"/>
              <w:tabs>
                <w:tab w:val="left" w:pos="7371"/>
              </w:tabs>
              <w:spacing w:after="120"/>
              <w:jc w:val="right"/>
              <w:rPr>
                <w:rFonts w:ascii="Times New Roman" w:eastAsia="Times New Roman" w:hAnsi="Times New Roman" w:cs="Times New Roman"/>
              </w:rPr>
            </w:pPr>
            <w:r>
              <w:rPr>
                <w:rFonts w:ascii="Times New Roman" w:eastAsia="Times New Roman" w:hAnsi="Times New Roman" w:cs="Times New Roman"/>
              </w:rPr>
              <w:t>-</w:t>
            </w:r>
            <w:proofErr w:type="spellStart"/>
            <w:r w:rsidRPr="00FF130E">
              <w:rPr>
                <w:rFonts w:ascii="Times New Roman" w:eastAsia="Times New Roman" w:hAnsi="Times New Roman" w:cs="Times New Roman"/>
              </w:rPr>
              <w:t>S.Zariņa</w:t>
            </w:r>
            <w:proofErr w:type="spellEnd"/>
          </w:p>
        </w:tc>
      </w:tr>
      <w:tr w:rsidR="00DC3ABA" w:rsidRPr="00FF130E" w:rsidTr="004A354A">
        <w:tc>
          <w:tcPr>
            <w:tcW w:w="5477" w:type="dxa"/>
          </w:tcPr>
          <w:p w:rsidR="00DC3ABA" w:rsidRPr="00FF130E" w:rsidRDefault="00DC3ABA" w:rsidP="00F63D1D">
            <w:pPr>
              <w:widowControl w:val="0"/>
              <w:tabs>
                <w:tab w:val="left" w:pos="7371"/>
              </w:tabs>
              <w:spacing w:after="120"/>
              <w:rPr>
                <w:rFonts w:ascii="Times New Roman" w:eastAsia="Times New Roman" w:hAnsi="Times New Roman" w:cs="Times New Roman"/>
              </w:rPr>
            </w:pPr>
            <w:r>
              <w:rPr>
                <w:rFonts w:ascii="Times New Roman" w:eastAsia="Times New Roman" w:hAnsi="Times New Roman" w:cs="Times New Roman"/>
              </w:rPr>
              <w:t xml:space="preserve">Valsts ieņēmumu dienesta </w:t>
            </w:r>
            <w:r w:rsidRPr="000F6DA5">
              <w:rPr>
                <w:rFonts w:ascii="Times New Roman" w:hAnsi="Times New Roman" w:cs="Times New Roman"/>
                <w:sz w:val="24"/>
                <w:szCs w:val="24"/>
              </w:rPr>
              <w:t>Muitas pārvaldes Riska vadības daļas vadītāja</w:t>
            </w:r>
          </w:p>
        </w:tc>
        <w:tc>
          <w:tcPr>
            <w:tcW w:w="2829" w:type="dxa"/>
          </w:tcPr>
          <w:p w:rsidR="00DC3ABA" w:rsidRPr="00FF130E" w:rsidRDefault="00DC3ABA" w:rsidP="00DF5618">
            <w:pPr>
              <w:widowControl w:val="0"/>
              <w:tabs>
                <w:tab w:val="left" w:pos="7371"/>
              </w:tabs>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B.Trukšāne</w:t>
            </w:r>
            <w:proofErr w:type="spellEnd"/>
          </w:p>
        </w:tc>
      </w:tr>
      <w:tr w:rsidR="00DC3ABA" w:rsidRPr="003D3D75" w:rsidTr="004A354A">
        <w:tc>
          <w:tcPr>
            <w:tcW w:w="5477" w:type="dxa"/>
          </w:tcPr>
          <w:p w:rsidR="00DC3ABA" w:rsidRPr="003D3D75" w:rsidRDefault="00DC3ABA" w:rsidP="003D3D75">
            <w:pPr>
              <w:widowControl w:val="0"/>
              <w:tabs>
                <w:tab w:val="left" w:pos="7371"/>
              </w:tabs>
              <w:spacing w:after="120"/>
              <w:rPr>
                <w:rFonts w:ascii="Times New Roman" w:eastAsia="Times New Roman" w:hAnsi="Times New Roman" w:cs="Times New Roman"/>
              </w:rPr>
            </w:pPr>
            <w:r>
              <w:rPr>
                <w:rFonts w:ascii="Times New Roman" w:eastAsia="Times New Roman" w:hAnsi="Times New Roman" w:cs="Times New Roman"/>
              </w:rPr>
              <w:t xml:space="preserve">Valsts ieņēmumu dienesta </w:t>
            </w:r>
            <w:r>
              <w:rPr>
                <w:rFonts w:ascii="Times New Roman" w:hAnsi="Times New Roman" w:cs="Times New Roman"/>
                <w:sz w:val="24"/>
                <w:szCs w:val="24"/>
              </w:rPr>
              <w:t>Stratēģiskās vadības daļas vadītāja</w:t>
            </w:r>
          </w:p>
        </w:tc>
        <w:tc>
          <w:tcPr>
            <w:tcW w:w="2829" w:type="dxa"/>
          </w:tcPr>
          <w:p w:rsidR="00DC3ABA" w:rsidRPr="00FF130E" w:rsidRDefault="00DC3ABA" w:rsidP="003D3D75">
            <w:pPr>
              <w:widowControl w:val="0"/>
              <w:tabs>
                <w:tab w:val="left" w:pos="7371"/>
              </w:tabs>
              <w:jc w:val="right"/>
              <w:rPr>
                <w:rFonts w:ascii="Times New Roman" w:eastAsia="Times New Roman" w:hAnsi="Times New Roman" w:cs="Times New Roman"/>
              </w:rPr>
            </w:pPr>
            <w:r w:rsidRPr="003D3D75">
              <w:rPr>
                <w:rFonts w:ascii="Times New Roman" w:eastAsia="Times New Roman" w:hAnsi="Times New Roman" w:cs="Times New Roman"/>
              </w:rPr>
              <w:t>-</w:t>
            </w:r>
            <w:proofErr w:type="spellStart"/>
            <w:r>
              <w:rPr>
                <w:rFonts w:ascii="Times New Roman" w:eastAsia="Times New Roman" w:hAnsi="Times New Roman" w:cs="Times New Roman"/>
              </w:rPr>
              <w:t>S.Kirkila</w:t>
            </w:r>
            <w:proofErr w:type="spellEnd"/>
          </w:p>
        </w:tc>
      </w:tr>
      <w:tr w:rsidR="00DC3ABA" w:rsidRPr="00FF130E" w:rsidTr="004A354A">
        <w:tc>
          <w:tcPr>
            <w:tcW w:w="5477" w:type="dxa"/>
          </w:tcPr>
          <w:p w:rsidR="00DC3ABA" w:rsidRPr="00FF130E" w:rsidRDefault="00DC3ABA" w:rsidP="00DF662A">
            <w:pPr>
              <w:widowControl w:val="0"/>
              <w:tabs>
                <w:tab w:val="left" w:pos="7371"/>
              </w:tabs>
              <w:spacing w:before="120"/>
              <w:rPr>
                <w:rFonts w:ascii="Times New Roman" w:eastAsia="Times New Roman" w:hAnsi="Times New Roman" w:cs="Times New Roman"/>
              </w:rPr>
            </w:pPr>
            <w:r>
              <w:rPr>
                <w:rFonts w:ascii="Times New Roman" w:eastAsia="Times New Roman" w:hAnsi="Times New Roman" w:cs="Times New Roman"/>
              </w:rPr>
              <w:t xml:space="preserve">Valsts policijas </w:t>
            </w:r>
            <w:r w:rsidRPr="003D3D75">
              <w:rPr>
                <w:rFonts w:ascii="Times New Roman" w:eastAsia="Times New Roman" w:hAnsi="Times New Roman" w:cs="Times New Roman"/>
              </w:rPr>
              <w:t>Galven</w:t>
            </w:r>
            <w:r>
              <w:rPr>
                <w:rFonts w:ascii="Times New Roman" w:eastAsia="Times New Roman" w:hAnsi="Times New Roman" w:cs="Times New Roman"/>
              </w:rPr>
              <w:t xml:space="preserve">ās kārtības policijas pārvaldes </w:t>
            </w:r>
            <w:r w:rsidRPr="003D3D75">
              <w:rPr>
                <w:rFonts w:ascii="Times New Roman" w:eastAsia="Times New Roman" w:hAnsi="Times New Roman" w:cs="Times New Roman"/>
              </w:rPr>
              <w:t>Koordinācijas un kontroles pārvaldes</w:t>
            </w:r>
            <w:r>
              <w:rPr>
                <w:rFonts w:ascii="Times New Roman" w:eastAsia="Times New Roman" w:hAnsi="Times New Roman" w:cs="Times New Roman"/>
              </w:rPr>
              <w:t xml:space="preserve"> Licencēšanas un atļauju sistēmas birojs </w:t>
            </w:r>
          </w:p>
        </w:tc>
        <w:tc>
          <w:tcPr>
            <w:tcW w:w="2829" w:type="dxa"/>
          </w:tcPr>
          <w:p w:rsidR="00DC3ABA" w:rsidRPr="00FF130E" w:rsidRDefault="00DC3ABA" w:rsidP="00434AB0">
            <w:pPr>
              <w:widowControl w:val="0"/>
              <w:tabs>
                <w:tab w:val="left" w:pos="7371"/>
              </w:tabs>
              <w:spacing w:before="120"/>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A.Melkers</w:t>
            </w:r>
            <w:proofErr w:type="spellEnd"/>
          </w:p>
        </w:tc>
      </w:tr>
      <w:tr w:rsidR="00DC3ABA" w:rsidRPr="00434AB0" w:rsidTr="004A354A">
        <w:tc>
          <w:tcPr>
            <w:tcW w:w="5477" w:type="dxa"/>
          </w:tcPr>
          <w:p w:rsidR="00DC3ABA" w:rsidRPr="00434AB0" w:rsidRDefault="00DC3ABA" w:rsidP="008B5361">
            <w:pPr>
              <w:widowControl w:val="0"/>
              <w:tabs>
                <w:tab w:val="left" w:pos="7371"/>
              </w:tabs>
              <w:spacing w:before="120" w:after="120"/>
              <w:rPr>
                <w:rFonts w:ascii="Times New Roman" w:eastAsia="Times New Roman" w:hAnsi="Times New Roman" w:cs="Times New Roman"/>
                <w:highlight w:val="yellow"/>
              </w:rPr>
            </w:pPr>
            <w:r w:rsidRPr="003540CD">
              <w:rPr>
                <w:rFonts w:ascii="Times New Roman" w:eastAsia="Times New Roman" w:hAnsi="Times New Roman" w:cs="Times New Roman"/>
              </w:rPr>
              <w:t xml:space="preserve">Valsts vides dienesta </w:t>
            </w:r>
            <w:r>
              <w:rPr>
                <w:rFonts w:ascii="Times New Roman" w:eastAsia="Times New Roman" w:hAnsi="Times New Roman" w:cs="Times New Roman"/>
              </w:rPr>
              <w:t xml:space="preserve">Uzraudzības departamenta </w:t>
            </w:r>
            <w:r w:rsidRPr="00C55B53">
              <w:rPr>
                <w:rFonts w:ascii="Times New Roman" w:eastAsia="Times New Roman" w:hAnsi="Times New Roman" w:cs="Times New Roman"/>
              </w:rPr>
              <w:t>Vecākā inspektore</w:t>
            </w:r>
          </w:p>
        </w:tc>
        <w:tc>
          <w:tcPr>
            <w:tcW w:w="2829" w:type="dxa"/>
          </w:tcPr>
          <w:p w:rsidR="00DC3ABA" w:rsidRPr="00434AB0" w:rsidRDefault="00DC3ABA" w:rsidP="008B5361">
            <w:pPr>
              <w:widowControl w:val="0"/>
              <w:tabs>
                <w:tab w:val="left" w:pos="7371"/>
              </w:tabs>
              <w:spacing w:before="120" w:after="120"/>
              <w:jc w:val="right"/>
              <w:rPr>
                <w:rFonts w:ascii="Times New Roman" w:eastAsia="Times New Roman" w:hAnsi="Times New Roman" w:cs="Times New Roman"/>
                <w:color w:val="000000" w:themeColor="text1"/>
              </w:rPr>
            </w:pPr>
            <w:r w:rsidRPr="003540CD">
              <w:rPr>
                <w:rFonts w:ascii="Times New Roman" w:eastAsia="Times New Roman" w:hAnsi="Times New Roman" w:cs="Times New Roman"/>
              </w:rPr>
              <w:t xml:space="preserve">- </w:t>
            </w:r>
            <w:proofErr w:type="spellStart"/>
            <w:r>
              <w:rPr>
                <w:rFonts w:ascii="Times New Roman" w:eastAsia="Times New Roman" w:hAnsi="Times New Roman" w:cs="Times New Roman"/>
              </w:rPr>
              <w:t>R.Poikāne</w:t>
            </w:r>
            <w:proofErr w:type="spellEnd"/>
          </w:p>
        </w:tc>
      </w:tr>
      <w:tr w:rsidR="00DC3ABA" w:rsidRPr="00C55B53" w:rsidTr="004A354A">
        <w:tc>
          <w:tcPr>
            <w:tcW w:w="5477" w:type="dxa"/>
          </w:tcPr>
          <w:p w:rsidR="00DC3ABA" w:rsidRPr="003540CD" w:rsidRDefault="00DC3ABA" w:rsidP="00C55B53">
            <w:pPr>
              <w:widowControl w:val="0"/>
              <w:tabs>
                <w:tab w:val="left" w:pos="7371"/>
              </w:tabs>
              <w:spacing w:before="120" w:after="120"/>
              <w:rPr>
                <w:rFonts w:ascii="Times New Roman" w:eastAsia="Times New Roman" w:hAnsi="Times New Roman" w:cs="Times New Roman"/>
              </w:rPr>
            </w:pPr>
            <w:r w:rsidRPr="003D3D75">
              <w:rPr>
                <w:rFonts w:ascii="Times New Roman" w:eastAsia="Times New Roman" w:hAnsi="Times New Roman" w:cs="Times New Roman"/>
              </w:rPr>
              <w:t>Veselības inspekcijas vadītāja</w:t>
            </w:r>
          </w:p>
        </w:tc>
        <w:tc>
          <w:tcPr>
            <w:tcW w:w="2829" w:type="dxa"/>
          </w:tcPr>
          <w:p w:rsidR="00DC3ABA" w:rsidRPr="003540CD" w:rsidRDefault="00DC3ABA" w:rsidP="00C55B53">
            <w:pPr>
              <w:widowControl w:val="0"/>
              <w:tabs>
                <w:tab w:val="left" w:pos="7371"/>
              </w:tabs>
              <w:spacing w:before="120" w:after="120"/>
              <w:jc w:val="right"/>
              <w:rPr>
                <w:rFonts w:ascii="Times New Roman" w:eastAsia="Times New Roman" w:hAnsi="Times New Roman" w:cs="Times New Roman"/>
              </w:rPr>
            </w:pPr>
            <w:r w:rsidRPr="003D3D75">
              <w:rPr>
                <w:rFonts w:ascii="Times New Roman" w:eastAsia="Times New Roman" w:hAnsi="Times New Roman" w:cs="Times New Roman"/>
              </w:rPr>
              <w:t>-</w:t>
            </w:r>
            <w:proofErr w:type="spellStart"/>
            <w:r>
              <w:rPr>
                <w:rFonts w:ascii="Times New Roman" w:eastAsia="Times New Roman" w:hAnsi="Times New Roman" w:cs="Times New Roman"/>
              </w:rPr>
              <w:t>I.Dreika</w:t>
            </w:r>
            <w:proofErr w:type="spellEnd"/>
          </w:p>
        </w:tc>
      </w:tr>
      <w:tr w:rsidR="00DC3ABA" w:rsidRPr="00C55B53" w:rsidTr="004A354A">
        <w:tc>
          <w:tcPr>
            <w:tcW w:w="5477" w:type="dxa"/>
          </w:tcPr>
          <w:p w:rsidR="00DC3ABA" w:rsidRPr="00C55B53" w:rsidRDefault="00DC3ABA" w:rsidP="00C55B53">
            <w:pPr>
              <w:widowControl w:val="0"/>
              <w:tabs>
                <w:tab w:val="left" w:pos="7371"/>
              </w:tabs>
              <w:spacing w:before="120" w:after="120"/>
              <w:rPr>
                <w:rFonts w:ascii="Times New Roman" w:eastAsia="Times New Roman" w:hAnsi="Times New Roman" w:cs="Times New Roman"/>
              </w:rPr>
            </w:pPr>
            <w:r>
              <w:rPr>
                <w:rFonts w:ascii="Times New Roman" w:eastAsia="Times New Roman" w:hAnsi="Times New Roman" w:cs="Times New Roman"/>
              </w:rPr>
              <w:t xml:space="preserve">Veselības ministrijas </w:t>
            </w:r>
            <w:r w:rsidRPr="00C55B53">
              <w:rPr>
                <w:rFonts w:ascii="Times New Roman" w:eastAsia="Times New Roman" w:hAnsi="Times New Roman" w:cs="Times New Roman"/>
              </w:rPr>
              <w:t>Vecākā eksperte ķīmisko vielu drošuma jomā</w:t>
            </w:r>
          </w:p>
        </w:tc>
        <w:tc>
          <w:tcPr>
            <w:tcW w:w="2829" w:type="dxa"/>
          </w:tcPr>
          <w:p w:rsidR="00DC3ABA" w:rsidRPr="00FF130E" w:rsidRDefault="00DC3ABA" w:rsidP="00C55B53">
            <w:pPr>
              <w:widowControl w:val="0"/>
              <w:tabs>
                <w:tab w:val="left" w:pos="7371"/>
              </w:tabs>
              <w:spacing w:before="120" w:after="120"/>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A.Segliņa</w:t>
            </w:r>
            <w:proofErr w:type="spellEnd"/>
          </w:p>
        </w:tc>
      </w:tr>
      <w:tr w:rsidR="00DC3ABA" w:rsidRPr="00FF130E" w:rsidTr="004A354A">
        <w:tc>
          <w:tcPr>
            <w:tcW w:w="5477" w:type="dxa"/>
          </w:tcPr>
          <w:p w:rsidR="00DC3ABA" w:rsidRPr="00FF130E" w:rsidRDefault="00DC3ABA" w:rsidP="00F63D1D">
            <w:pPr>
              <w:widowControl w:val="0"/>
              <w:tabs>
                <w:tab w:val="left" w:pos="7371"/>
              </w:tabs>
              <w:spacing w:after="120"/>
              <w:rPr>
                <w:rFonts w:ascii="Times New Roman" w:eastAsia="Times New Roman" w:hAnsi="Times New Roman" w:cs="Times New Roman"/>
              </w:rPr>
            </w:pPr>
            <w:r w:rsidRPr="000F6DA5">
              <w:rPr>
                <w:rFonts w:ascii="Times New Roman" w:eastAsia="Times New Roman" w:hAnsi="Times New Roman" w:cs="Times New Roman"/>
              </w:rPr>
              <w:t>VSIA “Latvijas proves birojs</w:t>
            </w:r>
            <w:r>
              <w:rPr>
                <w:rFonts w:ascii="Times New Roman" w:eastAsia="Times New Roman" w:hAnsi="Times New Roman" w:cs="Times New Roman"/>
              </w:rPr>
              <w:t xml:space="preserve">” </w:t>
            </w:r>
            <w:r w:rsidRPr="000F6DA5">
              <w:rPr>
                <w:rFonts w:ascii="Times New Roman" w:eastAsia="Times New Roman" w:hAnsi="Times New Roman" w:cs="Times New Roman"/>
              </w:rPr>
              <w:t>Proves noteikšanas un zīmogošanas departament</w:t>
            </w:r>
            <w:r>
              <w:rPr>
                <w:rFonts w:ascii="Times New Roman" w:eastAsia="Times New Roman" w:hAnsi="Times New Roman" w:cs="Times New Roman"/>
              </w:rPr>
              <w:t>a direktors</w:t>
            </w:r>
          </w:p>
        </w:tc>
        <w:tc>
          <w:tcPr>
            <w:tcW w:w="2829" w:type="dxa"/>
          </w:tcPr>
          <w:p w:rsidR="00DC3ABA" w:rsidRPr="00FF130E" w:rsidRDefault="00DC3ABA" w:rsidP="00DF5618">
            <w:pPr>
              <w:widowControl w:val="0"/>
              <w:tabs>
                <w:tab w:val="left" w:pos="7371"/>
              </w:tabs>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K.Klints</w:t>
            </w:r>
            <w:proofErr w:type="spellEnd"/>
          </w:p>
        </w:tc>
      </w:tr>
      <w:tr w:rsidR="00DC3ABA" w:rsidRPr="00FF130E" w:rsidTr="004A354A">
        <w:tc>
          <w:tcPr>
            <w:tcW w:w="5477" w:type="dxa"/>
          </w:tcPr>
          <w:p w:rsidR="00DC3ABA" w:rsidRPr="00FF130E" w:rsidRDefault="00DC3ABA" w:rsidP="00F63D1D">
            <w:pPr>
              <w:widowControl w:val="0"/>
              <w:tabs>
                <w:tab w:val="left" w:pos="7371"/>
              </w:tabs>
              <w:spacing w:before="120"/>
              <w:rPr>
                <w:rFonts w:ascii="Times New Roman" w:eastAsia="Times New Roman" w:hAnsi="Times New Roman" w:cs="Times New Roman"/>
                <w:sz w:val="8"/>
                <w:szCs w:val="8"/>
              </w:rPr>
            </w:pPr>
            <w:r>
              <w:rPr>
                <w:rFonts w:ascii="Times New Roman" w:eastAsia="Times New Roman" w:hAnsi="Times New Roman" w:cs="Times New Roman"/>
              </w:rPr>
              <w:t>Zemkopības ministrijas Lauksaimniecības departamenta direktora vietniece</w:t>
            </w:r>
          </w:p>
        </w:tc>
        <w:tc>
          <w:tcPr>
            <w:tcW w:w="2829" w:type="dxa"/>
          </w:tcPr>
          <w:p w:rsidR="00DC3ABA" w:rsidRPr="00FF130E" w:rsidRDefault="00DC3ABA" w:rsidP="00F63D1D">
            <w:pPr>
              <w:widowControl w:val="0"/>
              <w:tabs>
                <w:tab w:val="left" w:pos="7371"/>
              </w:tabs>
              <w:spacing w:before="120"/>
              <w:jc w:val="right"/>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I.Ozoliņa</w:t>
            </w:r>
            <w:proofErr w:type="spellEnd"/>
          </w:p>
        </w:tc>
      </w:tr>
      <w:tr w:rsidR="00A61C8B" w:rsidRPr="00DF5618" w:rsidTr="00C25658">
        <w:tc>
          <w:tcPr>
            <w:tcW w:w="5477" w:type="dxa"/>
          </w:tcPr>
          <w:p w:rsidR="00A61C8B" w:rsidRPr="00DF5618" w:rsidRDefault="00A61C8B" w:rsidP="00434AB0">
            <w:pPr>
              <w:widowControl w:val="0"/>
              <w:tabs>
                <w:tab w:val="left" w:pos="7371"/>
              </w:tabs>
              <w:spacing w:after="120"/>
              <w:rPr>
                <w:rFonts w:ascii="Times New Roman" w:eastAsia="Times New Roman" w:hAnsi="Times New Roman" w:cs="Times New Roman"/>
              </w:rPr>
            </w:pPr>
          </w:p>
        </w:tc>
        <w:tc>
          <w:tcPr>
            <w:tcW w:w="2829" w:type="dxa"/>
          </w:tcPr>
          <w:p w:rsidR="00A61C8B" w:rsidRPr="00DF5618" w:rsidRDefault="00A61C8B" w:rsidP="00434AB0">
            <w:pPr>
              <w:widowControl w:val="0"/>
              <w:tabs>
                <w:tab w:val="left" w:pos="7371"/>
              </w:tabs>
              <w:jc w:val="right"/>
              <w:rPr>
                <w:rFonts w:ascii="Times New Roman" w:eastAsia="Times New Roman" w:hAnsi="Times New Roman" w:cs="Times New Roman"/>
              </w:rPr>
            </w:pPr>
          </w:p>
        </w:tc>
      </w:tr>
    </w:tbl>
    <w:p w:rsidR="00026CBC" w:rsidRPr="00652E79" w:rsidRDefault="000C3A77" w:rsidP="00D202C5">
      <w:pPr>
        <w:widowControl w:val="0"/>
        <w:tabs>
          <w:tab w:val="left" w:pos="7371"/>
        </w:tabs>
        <w:spacing w:after="0" w:line="240" w:lineRule="auto"/>
        <w:jc w:val="both"/>
        <w:rPr>
          <w:rFonts w:ascii="Times New Roman" w:eastAsia="Times New Roman" w:hAnsi="Times New Roman" w:cs="Times New Roman"/>
          <w:b/>
          <w:sz w:val="24"/>
          <w:szCs w:val="24"/>
          <w:u w:val="single"/>
        </w:rPr>
      </w:pPr>
      <w:r w:rsidRPr="007A585C">
        <w:rPr>
          <w:rFonts w:ascii="Times New Roman" w:eastAsia="Times New Roman" w:hAnsi="Times New Roman" w:cs="Times New Roman"/>
          <w:b/>
          <w:sz w:val="24"/>
          <w:szCs w:val="24"/>
          <w:u w:val="single"/>
        </w:rPr>
        <w:t>Sēdes darba kārtīb</w:t>
      </w:r>
      <w:r w:rsidR="00D202C5">
        <w:rPr>
          <w:rFonts w:ascii="Times New Roman" w:eastAsia="Times New Roman" w:hAnsi="Times New Roman" w:cs="Times New Roman"/>
          <w:b/>
          <w:sz w:val="24"/>
          <w:szCs w:val="24"/>
          <w:u w:val="single"/>
        </w:rPr>
        <w:t>ā izskatāmie jautājumi</w:t>
      </w:r>
      <w:r w:rsidR="009921F6">
        <w:rPr>
          <w:rFonts w:ascii="Times New Roman" w:eastAsia="Times New Roman" w:hAnsi="Times New Roman" w:cs="Times New Roman"/>
          <w:b/>
          <w:sz w:val="24"/>
          <w:szCs w:val="24"/>
          <w:u w:val="single"/>
        </w:rPr>
        <w:t xml:space="preserve">: </w:t>
      </w:r>
    </w:p>
    <w:p w:rsidR="002B2FB7" w:rsidRPr="00652E79" w:rsidRDefault="006E19A2" w:rsidP="00652E79">
      <w:pPr>
        <w:pStyle w:val="ListParagraph"/>
        <w:numPr>
          <w:ilvl w:val="0"/>
          <w:numId w:val="9"/>
        </w:numPr>
        <w:rPr>
          <w:lang w:val="lv-LV"/>
        </w:rPr>
      </w:pPr>
      <w:r w:rsidRPr="00652E79">
        <w:rPr>
          <w:lang w:val="lv-LV"/>
        </w:rPr>
        <w:t>“Konsultē vispirms” principa ieviešana</w:t>
      </w:r>
    </w:p>
    <w:p w:rsidR="00AF5A3B" w:rsidRPr="00652E79" w:rsidRDefault="006E19A2" w:rsidP="00652E79">
      <w:pPr>
        <w:pStyle w:val="ListParagraph"/>
        <w:numPr>
          <w:ilvl w:val="0"/>
          <w:numId w:val="9"/>
        </w:numPr>
        <w:rPr>
          <w:lang w:val="lv-LV"/>
        </w:rPr>
      </w:pPr>
      <w:r w:rsidRPr="00652E79">
        <w:rPr>
          <w:lang w:val="lv-LV"/>
        </w:rPr>
        <w:t>Tirgus uzraudzības prioritātes 2018.</w:t>
      </w:r>
      <w:r w:rsidR="002B2FB7" w:rsidRPr="00652E79">
        <w:rPr>
          <w:lang w:val="lv-LV"/>
        </w:rPr>
        <w:t>gadam</w:t>
      </w:r>
    </w:p>
    <w:p w:rsidR="006E19A2" w:rsidRPr="00652E79" w:rsidRDefault="006E19A2" w:rsidP="00652E79">
      <w:pPr>
        <w:pStyle w:val="ListParagraph"/>
        <w:numPr>
          <w:ilvl w:val="0"/>
          <w:numId w:val="9"/>
        </w:numPr>
        <w:rPr>
          <w:lang w:val="lv-LV"/>
        </w:rPr>
      </w:pPr>
      <w:r w:rsidRPr="00652E79">
        <w:rPr>
          <w:lang w:val="lv-LV"/>
        </w:rPr>
        <w:t>OECD izstrādātās vadlīnijas par labu uzraudzības praksi un pārbaudēm (</w:t>
      </w:r>
      <w:proofErr w:type="spellStart"/>
      <w:r w:rsidRPr="00652E79">
        <w:rPr>
          <w:i/>
          <w:iCs/>
          <w:lang w:val="lv-LV"/>
        </w:rPr>
        <w:t>Enforcement</w:t>
      </w:r>
      <w:proofErr w:type="spellEnd"/>
      <w:r w:rsidRPr="00652E79">
        <w:rPr>
          <w:i/>
          <w:iCs/>
          <w:lang w:val="lv-LV"/>
        </w:rPr>
        <w:t xml:space="preserve"> un </w:t>
      </w:r>
      <w:proofErr w:type="spellStart"/>
      <w:r w:rsidRPr="00652E79">
        <w:rPr>
          <w:i/>
          <w:iCs/>
          <w:lang w:val="lv-LV"/>
        </w:rPr>
        <w:t>Inspections</w:t>
      </w:r>
      <w:proofErr w:type="spellEnd"/>
      <w:r w:rsidRPr="00652E79">
        <w:rPr>
          <w:i/>
          <w:iCs/>
          <w:lang w:val="lv-LV"/>
        </w:rPr>
        <w:t xml:space="preserve"> </w:t>
      </w:r>
      <w:proofErr w:type="spellStart"/>
      <w:r w:rsidRPr="00652E79">
        <w:rPr>
          <w:i/>
          <w:iCs/>
          <w:lang w:val="lv-LV"/>
        </w:rPr>
        <w:t>Toolkit</w:t>
      </w:r>
      <w:proofErr w:type="spellEnd"/>
      <w:r w:rsidRPr="00652E79">
        <w:rPr>
          <w:iCs/>
          <w:lang w:val="lv-LV"/>
        </w:rPr>
        <w:t>)</w:t>
      </w:r>
    </w:p>
    <w:p w:rsidR="006E19A2" w:rsidRPr="00652E79" w:rsidRDefault="006E19A2" w:rsidP="00652E79">
      <w:pPr>
        <w:pStyle w:val="ListParagraph"/>
        <w:numPr>
          <w:ilvl w:val="0"/>
          <w:numId w:val="9"/>
        </w:numPr>
        <w:rPr>
          <w:iCs/>
          <w:lang w:val="lv-LV"/>
        </w:rPr>
      </w:pPr>
      <w:r w:rsidRPr="00652E79">
        <w:rPr>
          <w:lang w:val="lv-LV"/>
        </w:rPr>
        <w:t xml:space="preserve">Tirgus uzraudzības labās prakses vadlīnijas (izstrādātas Regulas Nr.765/2008 ieviešanai, </w:t>
      </w:r>
      <w:r w:rsidR="0064011D" w:rsidRPr="00652E79">
        <w:rPr>
          <w:lang w:val="lv-LV"/>
        </w:rPr>
        <w:t>t.sk shēma sadarbībai ar muitu)</w:t>
      </w:r>
      <w:r w:rsidR="00777A40" w:rsidRPr="00652E79">
        <w:rPr>
          <w:lang w:val="lv-LV"/>
        </w:rPr>
        <w:t xml:space="preserve">. </w:t>
      </w:r>
    </w:p>
    <w:p w:rsidR="00652E79" w:rsidRPr="00652E79" w:rsidRDefault="00652E79" w:rsidP="00652E79">
      <w:pPr>
        <w:pStyle w:val="ListParagraph"/>
        <w:numPr>
          <w:ilvl w:val="0"/>
          <w:numId w:val="9"/>
        </w:numPr>
        <w:rPr>
          <w:lang w:val="lv-LV"/>
        </w:rPr>
      </w:pPr>
      <w:r w:rsidRPr="00652E79">
        <w:rPr>
          <w:lang w:val="lv-LV"/>
        </w:rPr>
        <w:t>Citi jautājumi:</w:t>
      </w:r>
    </w:p>
    <w:p w:rsidR="006E19A2" w:rsidRPr="00652E79" w:rsidRDefault="00652E79" w:rsidP="00652E79">
      <w:pPr>
        <w:pStyle w:val="ListParagraph"/>
        <w:ind w:left="1440"/>
        <w:rPr>
          <w:lang w:val="lv-LV"/>
        </w:rPr>
      </w:pPr>
      <w:r w:rsidRPr="00652E79">
        <w:rPr>
          <w:lang w:val="lv-LV"/>
        </w:rPr>
        <w:t>-Izmaiņas</w:t>
      </w:r>
      <w:r w:rsidR="006E19A2" w:rsidRPr="00652E79">
        <w:rPr>
          <w:lang w:val="lv-LV"/>
        </w:rPr>
        <w:t xml:space="preserve"> Tir</w:t>
      </w:r>
      <w:r w:rsidRPr="00652E79">
        <w:rPr>
          <w:lang w:val="lv-LV"/>
        </w:rPr>
        <w:t>gus uzraudzības padomes sastāvā;</w:t>
      </w:r>
    </w:p>
    <w:p w:rsidR="00652E79" w:rsidRPr="00652E79" w:rsidRDefault="00652E79" w:rsidP="00652E79">
      <w:pPr>
        <w:pStyle w:val="ListParagraph"/>
        <w:ind w:left="1440"/>
        <w:rPr>
          <w:lang w:val="lv-LV"/>
        </w:rPr>
      </w:pPr>
      <w:r w:rsidRPr="00652E79">
        <w:rPr>
          <w:lang w:val="lv-LV"/>
        </w:rPr>
        <w:t>-Tirgus uzraudzības labās prakses vadlīnijas (izstrādātas Regulas Nr.765/2008 ieviešanai, t.sk shēma sadarbībai ar muitu);</w:t>
      </w:r>
    </w:p>
    <w:p w:rsidR="00652E79" w:rsidRDefault="00652E79" w:rsidP="00DC3ABA">
      <w:pPr>
        <w:pStyle w:val="ListParagraph"/>
        <w:ind w:left="1440"/>
        <w:rPr>
          <w:lang w:val="lv-LV"/>
        </w:rPr>
      </w:pPr>
      <w:r w:rsidRPr="00652E79">
        <w:rPr>
          <w:lang w:val="lv-LV"/>
        </w:rPr>
        <w:t>-EK priekšlikums ES Preču regulējumam.</w:t>
      </w:r>
    </w:p>
    <w:p w:rsidR="00DC3ABA" w:rsidRPr="00DC3ABA" w:rsidRDefault="00DC3ABA" w:rsidP="00DC3ABA">
      <w:pPr>
        <w:pStyle w:val="ListParagraph"/>
        <w:ind w:left="1440"/>
        <w:rPr>
          <w:lang w:val="lv-LV"/>
        </w:rPr>
      </w:pPr>
    </w:p>
    <w:p w:rsidR="00A7648E" w:rsidRPr="00D202C5" w:rsidRDefault="00A7648E" w:rsidP="00A7648E">
      <w:pPr>
        <w:spacing w:after="0" w:line="240" w:lineRule="auto"/>
        <w:contextualSpacing/>
        <w:jc w:val="both"/>
        <w:rPr>
          <w:rFonts w:ascii="Times New Roman" w:hAnsi="Times New Roman" w:cs="Times New Roman"/>
          <w:b/>
          <w:bCs/>
          <w:sz w:val="24"/>
          <w:szCs w:val="24"/>
        </w:rPr>
      </w:pPr>
      <w:r w:rsidRPr="00A7648E">
        <w:rPr>
          <w:rFonts w:ascii="Times New Roman" w:hAnsi="Times New Roman" w:cs="Times New Roman"/>
          <w:b/>
          <w:bCs/>
          <w:sz w:val="24"/>
          <w:szCs w:val="24"/>
        </w:rPr>
        <w:t>1. Atklāšana un darba kārtības apstiprināšana</w:t>
      </w:r>
    </w:p>
    <w:p w:rsidR="00A7648E" w:rsidRDefault="00A7648E" w:rsidP="00A7648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Darba kārtība tiek apstiprināta bez izmaiņām.</w:t>
      </w:r>
    </w:p>
    <w:p w:rsidR="00A7648E" w:rsidRPr="00A7648E" w:rsidRDefault="00A7648E" w:rsidP="00A7648E">
      <w:pPr>
        <w:spacing w:after="0" w:line="240" w:lineRule="auto"/>
        <w:contextualSpacing/>
        <w:jc w:val="both"/>
        <w:rPr>
          <w:rFonts w:ascii="Times New Roman" w:hAnsi="Times New Roman" w:cs="Times New Roman"/>
          <w:bCs/>
          <w:sz w:val="24"/>
          <w:szCs w:val="24"/>
        </w:rPr>
      </w:pPr>
    </w:p>
    <w:p w:rsidR="00B83550" w:rsidRPr="00652E79" w:rsidRDefault="00B83550" w:rsidP="00B83550">
      <w:pPr>
        <w:spacing w:after="0" w:line="240" w:lineRule="auto"/>
        <w:rPr>
          <w:rFonts w:ascii="Times New Roman" w:eastAsia="Calibri" w:hAnsi="Times New Roman" w:cs="Times New Roman"/>
          <w:b/>
          <w:sz w:val="24"/>
          <w:szCs w:val="24"/>
          <w:u w:val="single"/>
          <w:lang w:eastAsia="lv-LV"/>
        </w:rPr>
      </w:pPr>
      <w:r w:rsidRPr="00652E79">
        <w:rPr>
          <w:rFonts w:ascii="Times New Roman" w:eastAsia="Calibri" w:hAnsi="Times New Roman" w:cs="Times New Roman"/>
          <w:b/>
          <w:sz w:val="24"/>
          <w:szCs w:val="24"/>
          <w:u w:val="single"/>
          <w:lang w:eastAsia="lv-LV"/>
        </w:rPr>
        <w:t>2.1.“Konsultē vispirms” principa ieviešana</w:t>
      </w:r>
      <w:r w:rsidRPr="00652E79">
        <w:rPr>
          <w:rFonts w:ascii="Times New Roman" w:eastAsia="Calibri" w:hAnsi="Times New Roman" w:cs="Times New Roman"/>
          <w:b/>
          <w:bCs/>
          <w:sz w:val="24"/>
          <w:szCs w:val="24"/>
          <w:u w:val="single"/>
          <w:lang w:eastAsia="lv-LV"/>
        </w:rPr>
        <w:t>.</w:t>
      </w:r>
    </w:p>
    <w:p w:rsidR="00652E79" w:rsidRPr="00652E79" w:rsidRDefault="00652E79" w:rsidP="00B83550">
      <w:pPr>
        <w:spacing w:after="0" w:line="240" w:lineRule="auto"/>
        <w:rPr>
          <w:rFonts w:ascii="Times New Roman" w:eastAsia="Calibri" w:hAnsi="Times New Roman" w:cs="Times New Roman"/>
          <w:iCs/>
          <w:sz w:val="24"/>
          <w:szCs w:val="24"/>
          <w:lang w:eastAsia="lv-LV"/>
        </w:rPr>
      </w:pPr>
      <w:r w:rsidRPr="00652E79">
        <w:rPr>
          <w:rFonts w:ascii="Times New Roman" w:eastAsia="Calibri" w:hAnsi="Times New Roman" w:cs="Times New Roman"/>
          <w:iCs/>
          <w:sz w:val="24"/>
          <w:szCs w:val="24"/>
          <w:lang w:eastAsia="lv-LV"/>
        </w:rPr>
        <w:t xml:space="preserve">Ekonomikas ministrija </w:t>
      </w:r>
      <w:r w:rsidR="00B83550" w:rsidRPr="00652E79">
        <w:rPr>
          <w:rFonts w:ascii="Times New Roman" w:eastAsia="Calibri" w:hAnsi="Times New Roman" w:cs="Times New Roman"/>
          <w:iCs/>
          <w:sz w:val="24"/>
          <w:szCs w:val="24"/>
          <w:lang w:eastAsia="lv-LV"/>
        </w:rPr>
        <w:t xml:space="preserve">turpina </w:t>
      </w:r>
      <w:r w:rsidRPr="00652E79">
        <w:rPr>
          <w:rFonts w:ascii="Times New Roman" w:eastAsia="Calibri" w:hAnsi="Times New Roman" w:cs="Times New Roman"/>
          <w:iCs/>
          <w:sz w:val="24"/>
          <w:szCs w:val="24"/>
          <w:lang w:eastAsia="lv-LV"/>
        </w:rPr>
        <w:t xml:space="preserve">darbu </w:t>
      </w:r>
      <w:r w:rsidR="00B83550" w:rsidRPr="00652E79">
        <w:rPr>
          <w:rFonts w:ascii="Times New Roman" w:eastAsia="Calibri" w:hAnsi="Times New Roman" w:cs="Times New Roman"/>
          <w:iCs/>
          <w:sz w:val="24"/>
          <w:szCs w:val="24"/>
          <w:lang w:eastAsia="lv-LV"/>
        </w:rPr>
        <w:t>pie “Konsultē vispirms” projekta.</w:t>
      </w:r>
      <w:r w:rsidRPr="00652E79">
        <w:rPr>
          <w:rFonts w:ascii="Times New Roman" w:eastAsia="Calibri" w:hAnsi="Times New Roman" w:cs="Times New Roman"/>
          <w:iCs/>
          <w:sz w:val="24"/>
          <w:szCs w:val="24"/>
          <w:lang w:eastAsia="lv-LV"/>
        </w:rPr>
        <w:t xml:space="preserve"> Īsumā informē p</w:t>
      </w:r>
      <w:r w:rsidR="00B83550" w:rsidRPr="00652E79">
        <w:rPr>
          <w:rFonts w:ascii="Times New Roman" w:eastAsia="Calibri" w:hAnsi="Times New Roman" w:cs="Times New Roman"/>
          <w:iCs/>
          <w:sz w:val="24"/>
          <w:szCs w:val="24"/>
          <w:lang w:eastAsia="lv-LV"/>
        </w:rPr>
        <w:t>ar to, kas paveikts</w:t>
      </w:r>
      <w:r w:rsidRPr="00652E79">
        <w:rPr>
          <w:rFonts w:ascii="Times New Roman" w:eastAsia="Calibri" w:hAnsi="Times New Roman" w:cs="Times New Roman"/>
          <w:iCs/>
          <w:sz w:val="24"/>
          <w:szCs w:val="24"/>
          <w:lang w:eastAsia="lv-LV"/>
        </w:rPr>
        <w:t xml:space="preserve"> šogad</w:t>
      </w:r>
      <w:r w:rsidR="00B83550" w:rsidRPr="00652E79">
        <w:rPr>
          <w:rFonts w:ascii="Times New Roman" w:eastAsia="Calibri" w:hAnsi="Times New Roman" w:cs="Times New Roman"/>
          <w:iCs/>
          <w:sz w:val="24"/>
          <w:szCs w:val="24"/>
          <w:lang w:eastAsia="lv-LV"/>
        </w:rPr>
        <w:t xml:space="preserve"> u</w:t>
      </w:r>
      <w:r>
        <w:rPr>
          <w:rFonts w:ascii="Times New Roman" w:eastAsia="Calibri" w:hAnsi="Times New Roman" w:cs="Times New Roman"/>
          <w:iCs/>
          <w:sz w:val="24"/>
          <w:szCs w:val="24"/>
          <w:lang w:eastAsia="lv-LV"/>
        </w:rPr>
        <w:t>n kas sagaidāms nākamajā gadā.</w:t>
      </w:r>
    </w:p>
    <w:p w:rsidR="00A7648E" w:rsidRDefault="00A7648E" w:rsidP="00A7648E">
      <w:pPr>
        <w:spacing w:after="0" w:line="240" w:lineRule="auto"/>
        <w:contextualSpacing/>
        <w:jc w:val="both"/>
        <w:rPr>
          <w:rFonts w:ascii="Times New Roman" w:eastAsia="Calibri" w:hAnsi="Times New Roman" w:cs="Times New Roman"/>
          <w:iCs/>
          <w:sz w:val="24"/>
          <w:szCs w:val="24"/>
          <w:lang w:eastAsia="lv-LV"/>
        </w:rPr>
      </w:pPr>
    </w:p>
    <w:p w:rsidR="00355155" w:rsidRDefault="00355155" w:rsidP="00355155">
      <w:pPr>
        <w:spacing w:after="0" w:line="240" w:lineRule="auto"/>
        <w:contextualSpacing/>
        <w:jc w:val="both"/>
        <w:rPr>
          <w:rFonts w:ascii="Times New Roman" w:eastAsia="Calibri" w:hAnsi="Times New Roman" w:cs="Times New Roman"/>
          <w:iCs/>
          <w:sz w:val="24"/>
          <w:szCs w:val="24"/>
          <w:lang w:eastAsia="lv-LV"/>
        </w:rPr>
      </w:pPr>
      <w:r>
        <w:rPr>
          <w:rFonts w:ascii="Times New Roman" w:eastAsia="Calibri" w:hAnsi="Times New Roman" w:cs="Times New Roman"/>
          <w:iCs/>
          <w:sz w:val="24"/>
          <w:szCs w:val="24"/>
          <w:lang w:eastAsia="lv-LV"/>
        </w:rPr>
        <w:t>Šogad izstrādātas vadlīnijas “Konsultē vispirms” principa ieviešanai.</w:t>
      </w:r>
      <w:r w:rsidRPr="00355155">
        <w:t xml:space="preserve"> </w:t>
      </w:r>
      <w:r>
        <w:rPr>
          <w:rFonts w:ascii="Times New Roman" w:eastAsia="Calibri" w:hAnsi="Times New Roman" w:cs="Times New Roman"/>
          <w:iCs/>
          <w:sz w:val="24"/>
          <w:szCs w:val="24"/>
          <w:lang w:eastAsia="lv-LV"/>
        </w:rPr>
        <w:t>15.jūnijā</w:t>
      </w:r>
      <w:r w:rsidRPr="00355155">
        <w:rPr>
          <w:rFonts w:ascii="Times New Roman" w:eastAsia="Calibri" w:hAnsi="Times New Roman" w:cs="Times New Roman"/>
          <w:iCs/>
          <w:sz w:val="24"/>
          <w:szCs w:val="24"/>
          <w:lang w:eastAsia="lv-LV"/>
        </w:rPr>
        <w:t xml:space="preserve"> 23 iestādes un uzņēmēju </w:t>
      </w:r>
      <w:r>
        <w:rPr>
          <w:rFonts w:ascii="Times New Roman" w:eastAsia="Calibri" w:hAnsi="Times New Roman" w:cs="Times New Roman"/>
          <w:iCs/>
          <w:sz w:val="24"/>
          <w:szCs w:val="24"/>
          <w:lang w:eastAsia="lv-LV"/>
        </w:rPr>
        <w:t>nevalstiskās organizācijas</w:t>
      </w:r>
      <w:r w:rsidRPr="00355155">
        <w:rPr>
          <w:rFonts w:ascii="Times New Roman" w:eastAsia="Calibri" w:hAnsi="Times New Roman" w:cs="Times New Roman"/>
          <w:iCs/>
          <w:sz w:val="24"/>
          <w:szCs w:val="24"/>
          <w:lang w:eastAsia="lv-LV"/>
        </w:rPr>
        <w:t xml:space="preserve"> parakst</w:t>
      </w:r>
      <w:r>
        <w:rPr>
          <w:rFonts w:ascii="Times New Roman" w:eastAsia="Calibri" w:hAnsi="Times New Roman" w:cs="Times New Roman"/>
          <w:iCs/>
          <w:sz w:val="24"/>
          <w:szCs w:val="24"/>
          <w:lang w:eastAsia="lv-LV"/>
        </w:rPr>
        <w:t>īja sadarbības memorandu par “Konsultē vispirms” principa ievērošanu. Ekonomikas ministrija, kā arī atsevišķas iestādes piedalījās LTRK uzņēmēju forumos, kuros informēja uzņēmējus par “Konsultē vispirms” projektu, kā arī informēja par to, kā Latvijas iestādes savā darbā piemēro šo principu. Tāpat šogad i</w:t>
      </w:r>
      <w:r w:rsidRPr="00355155">
        <w:rPr>
          <w:rFonts w:ascii="Times New Roman" w:eastAsia="Calibri" w:hAnsi="Times New Roman" w:cs="Times New Roman"/>
          <w:iCs/>
          <w:sz w:val="24"/>
          <w:szCs w:val="24"/>
          <w:lang w:eastAsia="lv-LV"/>
        </w:rPr>
        <w:t>zstrādātas apmācības iestāžu darbiniekiem Valsts administrācijas sk</w:t>
      </w:r>
      <w:r>
        <w:rPr>
          <w:rFonts w:ascii="Times New Roman" w:eastAsia="Calibri" w:hAnsi="Times New Roman" w:cs="Times New Roman"/>
          <w:iCs/>
          <w:sz w:val="24"/>
          <w:szCs w:val="24"/>
          <w:lang w:eastAsia="lv-LV"/>
        </w:rPr>
        <w:t>olā, plānots, ka tās uzsāksies 2018.gadā sākumā. Izstrādāta “Konsultē vispirms”</w:t>
      </w:r>
      <w:r w:rsidRPr="00355155">
        <w:rPr>
          <w:rFonts w:ascii="Times New Roman" w:eastAsia="Calibri" w:hAnsi="Times New Roman" w:cs="Times New Roman"/>
          <w:iCs/>
          <w:sz w:val="24"/>
          <w:szCs w:val="24"/>
          <w:lang w:eastAsia="lv-LV"/>
        </w:rPr>
        <w:t xml:space="preserve"> ievie</w:t>
      </w:r>
      <w:r>
        <w:rPr>
          <w:rFonts w:ascii="Times New Roman" w:eastAsia="Calibri" w:hAnsi="Times New Roman" w:cs="Times New Roman"/>
          <w:iCs/>
          <w:sz w:val="24"/>
          <w:szCs w:val="24"/>
          <w:lang w:eastAsia="lv-LV"/>
        </w:rPr>
        <w:t xml:space="preserve">šanas novērtēšanas metodoloģija. </w:t>
      </w:r>
    </w:p>
    <w:p w:rsidR="00355155" w:rsidRDefault="00355155" w:rsidP="00BA2711">
      <w:pPr>
        <w:spacing w:after="0" w:line="240" w:lineRule="auto"/>
        <w:ind w:firstLine="720"/>
        <w:contextualSpacing/>
        <w:jc w:val="both"/>
        <w:rPr>
          <w:rFonts w:ascii="Times New Roman" w:eastAsia="Calibri" w:hAnsi="Times New Roman" w:cs="Times New Roman"/>
          <w:iCs/>
          <w:sz w:val="24"/>
          <w:szCs w:val="24"/>
          <w:lang w:eastAsia="lv-LV"/>
        </w:rPr>
      </w:pPr>
      <w:r>
        <w:rPr>
          <w:rFonts w:ascii="Times New Roman" w:eastAsia="Calibri" w:hAnsi="Times New Roman" w:cs="Times New Roman"/>
          <w:iCs/>
          <w:sz w:val="24"/>
          <w:szCs w:val="24"/>
          <w:lang w:eastAsia="lv-LV"/>
        </w:rPr>
        <w:t xml:space="preserve">Nākamgad plānojam turpināt darbu pie novērtēšanas, tāpēc 2018.gada pirmajā pusē lūgsim iestādēm identificēt to </w:t>
      </w:r>
      <w:r w:rsidR="00BA2711">
        <w:rPr>
          <w:rFonts w:ascii="Times New Roman" w:eastAsia="Calibri" w:hAnsi="Times New Roman" w:cs="Times New Roman"/>
          <w:iCs/>
          <w:sz w:val="24"/>
          <w:szCs w:val="24"/>
          <w:lang w:eastAsia="lv-LV"/>
        </w:rPr>
        <w:t xml:space="preserve">iepriekšējā gada </w:t>
      </w:r>
      <w:r>
        <w:rPr>
          <w:rFonts w:ascii="Times New Roman" w:eastAsia="Calibri" w:hAnsi="Times New Roman" w:cs="Times New Roman"/>
          <w:iCs/>
          <w:sz w:val="24"/>
          <w:szCs w:val="24"/>
          <w:lang w:eastAsia="lv-LV"/>
        </w:rPr>
        <w:t xml:space="preserve">klientus, lai novērtējuma ietvaros būtu iespējams veikt klientu aptaujas un iegūtie dati būtu reprezentabli. </w:t>
      </w:r>
      <w:r w:rsidR="00BA2711">
        <w:rPr>
          <w:rFonts w:ascii="Times New Roman" w:eastAsia="Calibri" w:hAnsi="Times New Roman" w:cs="Times New Roman"/>
          <w:iCs/>
          <w:sz w:val="24"/>
          <w:szCs w:val="24"/>
          <w:lang w:eastAsia="lv-LV"/>
        </w:rPr>
        <w:t>Tāpat 2018.gada pirmajā pusē plānots f</w:t>
      </w:r>
      <w:r w:rsidRPr="00355155">
        <w:rPr>
          <w:rFonts w:ascii="Times New Roman" w:eastAsia="Calibri" w:hAnsi="Times New Roman" w:cs="Times New Roman"/>
          <w:iCs/>
          <w:sz w:val="24"/>
          <w:szCs w:val="24"/>
          <w:lang w:eastAsia="lv-LV"/>
        </w:rPr>
        <w:t>orums uzraugošo iestā</w:t>
      </w:r>
      <w:r w:rsidR="00BA2711">
        <w:rPr>
          <w:rFonts w:ascii="Times New Roman" w:eastAsia="Calibri" w:hAnsi="Times New Roman" w:cs="Times New Roman"/>
          <w:iCs/>
          <w:sz w:val="24"/>
          <w:szCs w:val="24"/>
          <w:lang w:eastAsia="lv-LV"/>
        </w:rPr>
        <w:t>žu vadītājiem un tiks uzsāktas apmācības iestāžu darbiniekiem. “Konsultē vispirms” ieviešanas novērtējumu iestādēs plānots veikt 2018.g.maijā-augustā, savukārt pirmie rezultāti gaidāmi 2018.gada septembrī</w:t>
      </w:r>
      <w:r w:rsidRPr="00355155">
        <w:rPr>
          <w:rFonts w:ascii="Times New Roman" w:eastAsia="Calibri" w:hAnsi="Times New Roman" w:cs="Times New Roman"/>
          <w:iCs/>
          <w:sz w:val="24"/>
          <w:szCs w:val="24"/>
          <w:lang w:eastAsia="lv-LV"/>
        </w:rPr>
        <w:t>.</w:t>
      </w:r>
    </w:p>
    <w:p w:rsidR="00355155" w:rsidRPr="00355155" w:rsidRDefault="00355155" w:rsidP="00355155">
      <w:pPr>
        <w:spacing w:after="0" w:line="240" w:lineRule="auto"/>
        <w:contextualSpacing/>
        <w:jc w:val="both"/>
        <w:rPr>
          <w:rFonts w:ascii="Times New Roman" w:eastAsia="Calibri" w:hAnsi="Times New Roman" w:cs="Times New Roman"/>
          <w:iCs/>
          <w:sz w:val="24"/>
          <w:szCs w:val="24"/>
          <w:lang w:eastAsia="lv-LV"/>
        </w:rPr>
      </w:pPr>
    </w:p>
    <w:p w:rsidR="00B83550" w:rsidRPr="00652E79" w:rsidRDefault="00B83550" w:rsidP="00B83550">
      <w:pPr>
        <w:spacing w:after="0" w:line="240" w:lineRule="auto"/>
        <w:rPr>
          <w:rFonts w:ascii="Times New Roman" w:eastAsia="Calibri" w:hAnsi="Times New Roman" w:cs="Times New Roman"/>
          <w:b/>
          <w:iCs/>
          <w:sz w:val="24"/>
          <w:szCs w:val="24"/>
          <w:u w:val="single"/>
          <w:lang w:eastAsia="lv-LV"/>
        </w:rPr>
      </w:pPr>
      <w:r w:rsidRPr="00652E79">
        <w:rPr>
          <w:rFonts w:ascii="Times New Roman" w:eastAsia="Calibri" w:hAnsi="Times New Roman" w:cs="Times New Roman"/>
          <w:b/>
          <w:iCs/>
          <w:sz w:val="24"/>
          <w:szCs w:val="24"/>
          <w:u w:val="single"/>
          <w:lang w:eastAsia="lv-LV"/>
        </w:rPr>
        <w:t>2.2. Iestāžu rezultatīvie rādītāji (KPI)</w:t>
      </w:r>
    </w:p>
    <w:p w:rsidR="00B83550" w:rsidRPr="00BA2711" w:rsidRDefault="00B83550" w:rsidP="00581C3F">
      <w:pPr>
        <w:spacing w:after="0" w:line="240" w:lineRule="auto"/>
        <w:jc w:val="both"/>
        <w:rPr>
          <w:rFonts w:ascii="Times New Roman" w:eastAsia="Calibri" w:hAnsi="Times New Roman" w:cs="Times New Roman"/>
          <w:b/>
          <w:iCs/>
          <w:sz w:val="24"/>
          <w:szCs w:val="24"/>
          <w:lang w:eastAsia="lv-LV"/>
        </w:rPr>
      </w:pPr>
      <w:r w:rsidRPr="00652E79">
        <w:rPr>
          <w:rFonts w:ascii="Times New Roman" w:eastAsia="Calibri" w:hAnsi="Times New Roman" w:cs="Times New Roman"/>
          <w:b/>
          <w:iCs/>
          <w:sz w:val="24"/>
          <w:szCs w:val="24"/>
          <w:lang w:eastAsia="lv-LV"/>
        </w:rPr>
        <w:t xml:space="preserve"> </w:t>
      </w:r>
      <w:r w:rsidRPr="00652E79">
        <w:rPr>
          <w:rFonts w:ascii="Times New Roman" w:eastAsia="Calibri" w:hAnsi="Times New Roman" w:cs="Times New Roman"/>
          <w:iCs/>
          <w:sz w:val="24"/>
          <w:szCs w:val="24"/>
          <w:lang w:eastAsia="lv-LV"/>
        </w:rPr>
        <w:t xml:space="preserve">“Konsultē vispirms” </w:t>
      </w:r>
      <w:proofErr w:type="spellStart"/>
      <w:r w:rsidRPr="00652E79">
        <w:rPr>
          <w:rFonts w:ascii="Times New Roman" w:eastAsia="Calibri" w:hAnsi="Times New Roman" w:cs="Times New Roman"/>
          <w:iCs/>
          <w:sz w:val="24"/>
          <w:szCs w:val="24"/>
          <w:lang w:eastAsia="lv-LV"/>
        </w:rPr>
        <w:t>virsmērķis</w:t>
      </w:r>
      <w:proofErr w:type="spellEnd"/>
      <w:r w:rsidRPr="00652E79">
        <w:rPr>
          <w:rFonts w:ascii="Times New Roman" w:eastAsia="Calibri" w:hAnsi="Times New Roman" w:cs="Times New Roman"/>
          <w:iCs/>
          <w:sz w:val="24"/>
          <w:szCs w:val="24"/>
          <w:lang w:eastAsia="lv-LV"/>
        </w:rPr>
        <w:t xml:space="preserve"> ir nodrošināt atbilstību </w:t>
      </w:r>
      <w:r w:rsidR="00BA2711">
        <w:rPr>
          <w:rFonts w:ascii="Times New Roman" w:eastAsia="Calibri" w:hAnsi="Times New Roman" w:cs="Times New Roman"/>
          <w:iCs/>
          <w:sz w:val="24"/>
          <w:szCs w:val="24"/>
          <w:lang w:eastAsia="lv-LV"/>
        </w:rPr>
        <w:t>tirgū un tieši tas ir iestāžu g</w:t>
      </w:r>
      <w:r w:rsidRPr="00652E79">
        <w:rPr>
          <w:rFonts w:ascii="Times New Roman" w:eastAsia="Calibri" w:hAnsi="Times New Roman" w:cs="Times New Roman"/>
          <w:iCs/>
          <w:sz w:val="24"/>
          <w:szCs w:val="24"/>
          <w:lang w:eastAsia="lv-LV"/>
        </w:rPr>
        <w:t>a</w:t>
      </w:r>
      <w:r w:rsidR="00BA2711">
        <w:rPr>
          <w:rFonts w:ascii="Times New Roman" w:eastAsia="Calibri" w:hAnsi="Times New Roman" w:cs="Times New Roman"/>
          <w:iCs/>
          <w:sz w:val="24"/>
          <w:szCs w:val="24"/>
          <w:lang w:eastAsia="lv-LV"/>
        </w:rPr>
        <w:t>l</w:t>
      </w:r>
      <w:r w:rsidRPr="00652E79">
        <w:rPr>
          <w:rFonts w:ascii="Times New Roman" w:eastAsia="Calibri" w:hAnsi="Times New Roman" w:cs="Times New Roman"/>
          <w:iCs/>
          <w:sz w:val="24"/>
          <w:szCs w:val="24"/>
          <w:lang w:eastAsia="lv-LV"/>
        </w:rPr>
        <w:t xml:space="preserve">venais mērķis, nevis “sodu uzlikšana”. Tam būtu jāatspoguļojas arī iestāžu stratēģijās noteiktajos rezultatīvajos rādītājos. </w:t>
      </w:r>
    </w:p>
    <w:p w:rsidR="00B83550" w:rsidRPr="00652E79" w:rsidRDefault="00B83550" w:rsidP="00581C3F">
      <w:pPr>
        <w:spacing w:after="0" w:line="240" w:lineRule="auto"/>
        <w:jc w:val="both"/>
        <w:rPr>
          <w:rFonts w:ascii="Times New Roman" w:eastAsia="Calibri" w:hAnsi="Times New Roman" w:cs="Times New Roman"/>
          <w:iCs/>
          <w:sz w:val="24"/>
          <w:szCs w:val="24"/>
          <w:lang w:eastAsia="lv-LV"/>
        </w:rPr>
      </w:pPr>
      <w:r w:rsidRPr="00652E79">
        <w:rPr>
          <w:rFonts w:ascii="Times New Roman" w:eastAsia="Calibri" w:hAnsi="Times New Roman" w:cs="Times New Roman"/>
          <w:iCs/>
          <w:sz w:val="24"/>
          <w:szCs w:val="24"/>
          <w:lang w:eastAsia="lv-LV"/>
        </w:rPr>
        <w:t xml:space="preserve">Arī </w:t>
      </w:r>
      <w:r w:rsidR="00BA2711">
        <w:rPr>
          <w:rFonts w:ascii="Times New Roman" w:eastAsia="Calibri" w:hAnsi="Times New Roman" w:cs="Times New Roman"/>
          <w:iCs/>
          <w:sz w:val="24"/>
          <w:szCs w:val="24"/>
          <w:lang w:eastAsia="lv-LV"/>
        </w:rPr>
        <w:t>augstāk minētajā novērtējumā</w:t>
      </w:r>
      <w:r w:rsidRPr="00652E79">
        <w:rPr>
          <w:rFonts w:ascii="Times New Roman" w:eastAsia="Calibri" w:hAnsi="Times New Roman" w:cs="Times New Roman"/>
          <w:iCs/>
          <w:sz w:val="24"/>
          <w:szCs w:val="24"/>
          <w:lang w:eastAsia="lv-LV"/>
        </w:rPr>
        <w:t xml:space="preserve">, ko veiksim nākamgad, viens no </w:t>
      </w:r>
      <w:r w:rsidR="00BA2711">
        <w:rPr>
          <w:rFonts w:ascii="Times New Roman" w:eastAsia="Calibri" w:hAnsi="Times New Roman" w:cs="Times New Roman"/>
          <w:iCs/>
          <w:sz w:val="24"/>
          <w:szCs w:val="24"/>
          <w:lang w:eastAsia="lv-LV"/>
        </w:rPr>
        <w:t>vērtēšanas</w:t>
      </w:r>
      <w:r w:rsidRPr="00652E79">
        <w:rPr>
          <w:rFonts w:ascii="Times New Roman" w:eastAsia="Calibri" w:hAnsi="Times New Roman" w:cs="Times New Roman"/>
          <w:iCs/>
          <w:sz w:val="24"/>
          <w:szCs w:val="24"/>
          <w:lang w:eastAsia="lv-LV"/>
        </w:rPr>
        <w:t xml:space="preserve"> aspektiem būs iestādes noteikto rezulta</w:t>
      </w:r>
      <w:r w:rsidR="005A10BE">
        <w:rPr>
          <w:rFonts w:ascii="Times New Roman" w:eastAsia="Calibri" w:hAnsi="Times New Roman" w:cs="Times New Roman"/>
          <w:iCs/>
          <w:sz w:val="24"/>
          <w:szCs w:val="24"/>
          <w:lang w:eastAsia="lv-LV"/>
        </w:rPr>
        <w:t>tīvo rādītāju atbilstība “Konsu</w:t>
      </w:r>
      <w:r w:rsidRPr="00652E79">
        <w:rPr>
          <w:rFonts w:ascii="Times New Roman" w:eastAsia="Calibri" w:hAnsi="Times New Roman" w:cs="Times New Roman"/>
          <w:iCs/>
          <w:sz w:val="24"/>
          <w:szCs w:val="24"/>
          <w:lang w:eastAsia="lv-LV"/>
        </w:rPr>
        <w:t>l</w:t>
      </w:r>
      <w:r w:rsidR="005A10BE">
        <w:rPr>
          <w:rFonts w:ascii="Times New Roman" w:eastAsia="Calibri" w:hAnsi="Times New Roman" w:cs="Times New Roman"/>
          <w:iCs/>
          <w:sz w:val="24"/>
          <w:szCs w:val="24"/>
          <w:lang w:eastAsia="lv-LV"/>
        </w:rPr>
        <w:t>t</w:t>
      </w:r>
      <w:r w:rsidRPr="00652E79">
        <w:rPr>
          <w:rFonts w:ascii="Times New Roman" w:eastAsia="Calibri" w:hAnsi="Times New Roman" w:cs="Times New Roman"/>
          <w:iCs/>
          <w:sz w:val="24"/>
          <w:szCs w:val="24"/>
          <w:lang w:eastAsia="lv-LV"/>
        </w:rPr>
        <w:t xml:space="preserve">ē vispirms” principa kritērijiem. </w:t>
      </w:r>
      <w:r w:rsidR="00BA2711" w:rsidRPr="00BA2711">
        <w:rPr>
          <w:rFonts w:ascii="Times New Roman" w:eastAsia="Calibri" w:hAnsi="Times New Roman" w:cs="Times New Roman"/>
          <w:iCs/>
          <w:sz w:val="24"/>
          <w:szCs w:val="24"/>
          <w:lang w:eastAsia="lv-LV"/>
        </w:rPr>
        <w:t xml:space="preserve">Tirgus uzraudzības iestādes (Patērētāju tiesību aizsardzības centrs, Valsts ieņēmumu dienests, Valsts darba inspekcija, Valsts vides dienests, </w:t>
      </w:r>
      <w:r w:rsidR="00BA2711" w:rsidRPr="00BA2711">
        <w:rPr>
          <w:rFonts w:ascii="Times New Roman" w:hAnsi="Times New Roman" w:cs="Times New Roman"/>
          <w:sz w:val="24"/>
          <w:szCs w:val="24"/>
        </w:rPr>
        <w:t>Veselības inspekcija</w:t>
      </w:r>
      <w:r w:rsidR="00BA2711" w:rsidRPr="00BA2711">
        <w:rPr>
          <w:rFonts w:ascii="Times New Roman" w:eastAsia="Calibri" w:hAnsi="Times New Roman" w:cs="Times New Roman"/>
          <w:iCs/>
          <w:sz w:val="24"/>
          <w:szCs w:val="24"/>
          <w:lang w:eastAsia="lv-LV"/>
        </w:rPr>
        <w:t xml:space="preserve">, </w:t>
      </w:r>
      <w:r w:rsidR="00BA2711" w:rsidRPr="00BA2711">
        <w:rPr>
          <w:rFonts w:ascii="Times New Roman" w:hAnsi="Times New Roman" w:cs="Times New Roman"/>
          <w:sz w:val="24"/>
          <w:szCs w:val="24"/>
        </w:rPr>
        <w:t>Valsts augu aizsardzības dienests</w:t>
      </w:r>
      <w:r w:rsidR="00BA2711">
        <w:rPr>
          <w:rFonts w:ascii="Times New Roman" w:hAnsi="Times New Roman" w:cs="Times New Roman"/>
          <w:sz w:val="24"/>
          <w:szCs w:val="24"/>
        </w:rPr>
        <w:t>,</w:t>
      </w:r>
      <w:r w:rsidR="00BA2711" w:rsidRPr="00BA2711">
        <w:rPr>
          <w:rFonts w:ascii="Times New Roman" w:hAnsi="Times New Roman" w:cs="Times New Roman"/>
          <w:sz w:val="24"/>
          <w:szCs w:val="24"/>
        </w:rPr>
        <w:t xml:space="preserve"> </w:t>
      </w:r>
      <w:r w:rsidR="00BA2711" w:rsidRPr="00652E79">
        <w:rPr>
          <w:rFonts w:ascii="Times New Roman" w:hAnsi="Times New Roman" w:cs="Times New Roman"/>
          <w:sz w:val="24"/>
          <w:szCs w:val="24"/>
        </w:rPr>
        <w:t>Valsts policija</w:t>
      </w:r>
      <w:r w:rsidR="00BA2711">
        <w:rPr>
          <w:rFonts w:ascii="Times New Roman" w:eastAsia="Calibri" w:hAnsi="Times New Roman" w:cs="Times New Roman"/>
          <w:iCs/>
          <w:sz w:val="24"/>
          <w:szCs w:val="24"/>
          <w:lang w:eastAsia="lv-LV"/>
        </w:rPr>
        <w:t>,</w:t>
      </w:r>
      <w:r w:rsidR="00BA2711" w:rsidRPr="00652E79">
        <w:rPr>
          <w:rFonts w:ascii="Times New Roman" w:eastAsia="Calibri" w:hAnsi="Times New Roman" w:cs="Times New Roman"/>
          <w:iCs/>
          <w:sz w:val="24"/>
          <w:szCs w:val="24"/>
          <w:lang w:eastAsia="lv-LV"/>
        </w:rPr>
        <w:t xml:space="preserve"> </w:t>
      </w:r>
      <w:r w:rsidR="00BA2711" w:rsidRPr="00652E79">
        <w:rPr>
          <w:rFonts w:ascii="Times New Roman" w:hAnsi="Times New Roman" w:cs="Times New Roman"/>
          <w:sz w:val="24"/>
          <w:szCs w:val="24"/>
        </w:rPr>
        <w:t>Latvijas Proves birojs</w:t>
      </w:r>
      <w:r w:rsidR="00BA2711" w:rsidRPr="00BA2711">
        <w:rPr>
          <w:rFonts w:ascii="Times New Roman" w:eastAsia="Calibri" w:hAnsi="Times New Roman" w:cs="Times New Roman"/>
          <w:iCs/>
          <w:sz w:val="24"/>
          <w:szCs w:val="24"/>
          <w:lang w:eastAsia="lv-LV"/>
        </w:rPr>
        <w:t>)</w:t>
      </w:r>
      <w:r w:rsidR="00BA2711">
        <w:rPr>
          <w:rFonts w:ascii="Times New Roman" w:eastAsia="Calibri" w:hAnsi="Times New Roman" w:cs="Times New Roman"/>
          <w:iCs/>
          <w:sz w:val="24"/>
          <w:szCs w:val="24"/>
          <w:lang w:eastAsia="lv-LV"/>
        </w:rPr>
        <w:t xml:space="preserve"> informē</w:t>
      </w:r>
      <w:r w:rsidRPr="00652E79">
        <w:rPr>
          <w:rFonts w:ascii="Times New Roman" w:eastAsia="Calibri" w:hAnsi="Times New Roman" w:cs="Times New Roman"/>
          <w:iCs/>
          <w:sz w:val="24"/>
          <w:szCs w:val="24"/>
          <w:lang w:eastAsia="lv-LV"/>
        </w:rPr>
        <w:t xml:space="preserve"> </w:t>
      </w:r>
      <w:r w:rsidR="00BA2711">
        <w:rPr>
          <w:rFonts w:ascii="Times New Roman" w:eastAsia="Calibri" w:hAnsi="Times New Roman" w:cs="Times New Roman"/>
          <w:iCs/>
          <w:sz w:val="24"/>
          <w:szCs w:val="24"/>
          <w:lang w:eastAsia="lv-LV"/>
        </w:rPr>
        <w:t>p</w:t>
      </w:r>
      <w:r w:rsidRPr="00652E79">
        <w:rPr>
          <w:rFonts w:ascii="Times New Roman" w:eastAsia="Calibri" w:hAnsi="Times New Roman" w:cs="Times New Roman"/>
          <w:iCs/>
          <w:sz w:val="24"/>
          <w:szCs w:val="24"/>
          <w:lang w:eastAsia="lv-LV"/>
        </w:rPr>
        <w:t>ar savu praksi</w:t>
      </w:r>
      <w:r w:rsidR="00BA2711">
        <w:rPr>
          <w:rFonts w:ascii="Times New Roman" w:eastAsia="Calibri" w:hAnsi="Times New Roman" w:cs="Times New Roman"/>
          <w:iCs/>
          <w:sz w:val="24"/>
          <w:szCs w:val="24"/>
          <w:lang w:eastAsia="lv-LV"/>
        </w:rPr>
        <w:t xml:space="preserve"> attiecībā uz tajā</w:t>
      </w:r>
      <w:r w:rsidRPr="00652E79">
        <w:rPr>
          <w:rFonts w:ascii="Times New Roman" w:eastAsia="Calibri" w:hAnsi="Times New Roman" w:cs="Times New Roman"/>
          <w:iCs/>
          <w:sz w:val="24"/>
          <w:szCs w:val="24"/>
          <w:lang w:eastAsia="lv-LV"/>
        </w:rPr>
        <w:t xml:space="preserve">s noteiktajiem galvenajiem rezultatīvajiem rādītājiem, kas atspoguļotu “Konsultē vispirms” mērķi. </w:t>
      </w:r>
    </w:p>
    <w:p w:rsidR="00B83550" w:rsidRDefault="00B83550" w:rsidP="00581C3F">
      <w:pPr>
        <w:spacing w:after="0" w:line="240" w:lineRule="auto"/>
        <w:jc w:val="both"/>
        <w:rPr>
          <w:rFonts w:ascii="Times New Roman" w:hAnsi="Times New Roman" w:cs="Times New Roman"/>
          <w:sz w:val="24"/>
          <w:szCs w:val="24"/>
        </w:rPr>
      </w:pPr>
    </w:p>
    <w:p w:rsidR="00BA2711" w:rsidRDefault="00BA2711" w:rsidP="00581C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Lai arī Valsts policija un</w:t>
      </w:r>
      <w:r w:rsidRPr="00BA2711">
        <w:rPr>
          <w:rFonts w:ascii="Times New Roman" w:hAnsi="Times New Roman" w:cs="Times New Roman"/>
          <w:sz w:val="24"/>
          <w:szCs w:val="24"/>
        </w:rPr>
        <w:t xml:space="preserve"> Latvijas Proves birojs</w:t>
      </w:r>
      <w:r>
        <w:rPr>
          <w:rFonts w:ascii="Times New Roman" w:hAnsi="Times New Roman" w:cs="Times New Roman"/>
          <w:sz w:val="24"/>
          <w:szCs w:val="24"/>
        </w:rPr>
        <w:t xml:space="preserve"> nav pievienojušies “Konsultē vispirms” memorandam, tomēr arī savā praksē piemēro </w:t>
      </w:r>
      <w:r w:rsidR="0076055B">
        <w:rPr>
          <w:rFonts w:ascii="Times New Roman" w:hAnsi="Times New Roman" w:cs="Times New Roman"/>
          <w:sz w:val="24"/>
          <w:szCs w:val="24"/>
        </w:rPr>
        <w:t>šo principu.</w:t>
      </w:r>
    </w:p>
    <w:p w:rsidR="00BA2711" w:rsidRPr="00652E79" w:rsidRDefault="00BA2711" w:rsidP="00581C3F">
      <w:pPr>
        <w:spacing w:after="0" w:line="240" w:lineRule="auto"/>
        <w:jc w:val="both"/>
        <w:rPr>
          <w:rFonts w:ascii="Times New Roman" w:hAnsi="Times New Roman" w:cs="Times New Roman"/>
          <w:sz w:val="24"/>
          <w:szCs w:val="24"/>
        </w:rPr>
      </w:pPr>
    </w:p>
    <w:p w:rsidR="00F145AC" w:rsidRPr="00652E79" w:rsidRDefault="00B83550" w:rsidP="00581C3F">
      <w:pPr>
        <w:spacing w:after="0" w:line="240" w:lineRule="auto"/>
        <w:contextualSpacing/>
        <w:jc w:val="both"/>
        <w:rPr>
          <w:rFonts w:ascii="Times New Roman" w:hAnsi="Times New Roman" w:cs="Times New Roman"/>
          <w:bCs/>
          <w:sz w:val="24"/>
          <w:szCs w:val="24"/>
        </w:rPr>
      </w:pPr>
      <w:r w:rsidRPr="00652E79">
        <w:rPr>
          <w:rFonts w:ascii="Times New Roman" w:hAnsi="Times New Roman" w:cs="Times New Roman"/>
          <w:sz w:val="24"/>
          <w:szCs w:val="24"/>
          <w:u w:val="single"/>
        </w:rPr>
        <w:t xml:space="preserve">TUP lēmums: Iestādes </w:t>
      </w:r>
      <w:r w:rsidR="0076055B">
        <w:rPr>
          <w:rFonts w:ascii="Times New Roman" w:hAnsi="Times New Roman" w:cs="Times New Roman"/>
          <w:sz w:val="24"/>
          <w:szCs w:val="24"/>
          <w:u w:val="single"/>
        </w:rPr>
        <w:t xml:space="preserve">turpina darbu pie atbilstošu rezultatīvo rādītāju izstrādes, kā arī </w:t>
      </w:r>
      <w:r w:rsidRPr="00652E79">
        <w:rPr>
          <w:rFonts w:ascii="Times New Roman" w:hAnsi="Times New Roman" w:cs="Times New Roman"/>
          <w:sz w:val="24"/>
          <w:szCs w:val="24"/>
          <w:u w:val="single"/>
        </w:rPr>
        <w:t>pieņem</w:t>
      </w:r>
      <w:r w:rsidR="00BA2711">
        <w:rPr>
          <w:rFonts w:ascii="Times New Roman" w:hAnsi="Times New Roman" w:cs="Times New Roman"/>
          <w:sz w:val="24"/>
          <w:szCs w:val="24"/>
          <w:u w:val="single"/>
        </w:rPr>
        <w:t xml:space="preserve"> zināšanai </w:t>
      </w:r>
      <w:r w:rsidR="0076055B">
        <w:rPr>
          <w:rFonts w:ascii="Times New Roman" w:hAnsi="Times New Roman" w:cs="Times New Roman"/>
          <w:sz w:val="24"/>
          <w:szCs w:val="24"/>
          <w:u w:val="single"/>
        </w:rPr>
        <w:t xml:space="preserve">citu iestāžu </w:t>
      </w:r>
      <w:r w:rsidR="00BA2711">
        <w:rPr>
          <w:rFonts w:ascii="Times New Roman" w:hAnsi="Times New Roman" w:cs="Times New Roman"/>
          <w:sz w:val="24"/>
          <w:szCs w:val="24"/>
          <w:u w:val="single"/>
        </w:rPr>
        <w:t>sniegto informāciju</w:t>
      </w:r>
      <w:r w:rsidR="0076055B">
        <w:rPr>
          <w:rFonts w:ascii="Times New Roman" w:hAnsi="Times New Roman" w:cs="Times New Roman"/>
          <w:sz w:val="24"/>
          <w:szCs w:val="24"/>
          <w:u w:val="single"/>
        </w:rPr>
        <w:t>. Valsts policija un Proves birojs izskata iespēju pievienoti</w:t>
      </w:r>
      <w:r w:rsidR="00CF7C16">
        <w:rPr>
          <w:rFonts w:ascii="Times New Roman" w:hAnsi="Times New Roman" w:cs="Times New Roman"/>
          <w:sz w:val="24"/>
          <w:szCs w:val="24"/>
          <w:u w:val="single"/>
        </w:rPr>
        <w:t>es “Konsultē vispirms” principa ieviešanas memorandam</w:t>
      </w:r>
      <w:r w:rsidR="0076055B">
        <w:rPr>
          <w:rFonts w:ascii="Times New Roman" w:hAnsi="Times New Roman" w:cs="Times New Roman"/>
          <w:sz w:val="24"/>
          <w:szCs w:val="24"/>
          <w:u w:val="single"/>
        </w:rPr>
        <w:t>.</w:t>
      </w:r>
    </w:p>
    <w:p w:rsidR="00A7648E" w:rsidRPr="00652E79" w:rsidRDefault="00A7648E" w:rsidP="00581C3F">
      <w:pPr>
        <w:spacing w:after="0" w:line="240" w:lineRule="auto"/>
        <w:contextualSpacing/>
        <w:jc w:val="both"/>
        <w:rPr>
          <w:rFonts w:ascii="Times New Roman" w:hAnsi="Times New Roman" w:cs="Times New Roman"/>
          <w:bCs/>
          <w:sz w:val="24"/>
          <w:szCs w:val="24"/>
        </w:rPr>
      </w:pPr>
    </w:p>
    <w:p w:rsidR="003573EC" w:rsidRPr="00652E79" w:rsidRDefault="003573EC" w:rsidP="00581C3F">
      <w:pPr>
        <w:spacing w:after="0" w:line="240" w:lineRule="auto"/>
        <w:jc w:val="both"/>
        <w:rPr>
          <w:rFonts w:ascii="Times New Roman" w:eastAsia="Calibri" w:hAnsi="Times New Roman" w:cs="Times New Roman"/>
          <w:b/>
          <w:sz w:val="24"/>
          <w:szCs w:val="24"/>
          <w:u w:val="single"/>
          <w:lang w:eastAsia="lv-LV"/>
        </w:rPr>
      </w:pPr>
      <w:r w:rsidRPr="00652E79">
        <w:rPr>
          <w:rFonts w:ascii="Times New Roman" w:eastAsia="Calibri" w:hAnsi="Times New Roman" w:cs="Times New Roman"/>
          <w:b/>
          <w:sz w:val="24"/>
          <w:szCs w:val="24"/>
          <w:u w:val="single"/>
          <w:lang w:eastAsia="lv-LV"/>
        </w:rPr>
        <w:t>3. Tirgus uzraudzības prioritātes 2018. gadam</w:t>
      </w:r>
    </w:p>
    <w:p w:rsidR="003573EC" w:rsidRDefault="0076055B" w:rsidP="00581C3F">
      <w:pPr>
        <w:spacing w:after="0" w:line="240" w:lineRule="auto"/>
        <w:jc w:val="both"/>
        <w:rPr>
          <w:rFonts w:ascii="Times New Roman" w:hAnsi="Times New Roman" w:cs="Times New Roman"/>
          <w:sz w:val="24"/>
          <w:szCs w:val="24"/>
        </w:rPr>
      </w:pPr>
      <w:r w:rsidRPr="0076055B">
        <w:rPr>
          <w:rFonts w:ascii="Times New Roman" w:eastAsia="Calibri" w:hAnsi="Times New Roman" w:cs="Times New Roman"/>
          <w:iCs/>
          <w:sz w:val="24"/>
          <w:szCs w:val="24"/>
          <w:lang w:eastAsia="lv-LV"/>
        </w:rPr>
        <w:t>Ekonomikas ministrija ir saņēmusi informāciju par tirgus uzraudzības iestāžu</w:t>
      </w:r>
      <w:r>
        <w:rPr>
          <w:rFonts w:ascii="Times New Roman" w:eastAsia="Calibri" w:hAnsi="Times New Roman" w:cs="Times New Roman"/>
          <w:iCs/>
          <w:sz w:val="24"/>
          <w:szCs w:val="24"/>
          <w:lang w:eastAsia="lv-LV"/>
        </w:rPr>
        <w:t xml:space="preserve"> </w:t>
      </w:r>
      <w:r w:rsidR="003573EC" w:rsidRPr="00652E79">
        <w:rPr>
          <w:rFonts w:ascii="Times New Roman" w:eastAsia="Calibri" w:hAnsi="Times New Roman" w:cs="Times New Roman"/>
          <w:iCs/>
          <w:sz w:val="24"/>
          <w:szCs w:val="24"/>
          <w:lang w:eastAsia="lv-LV"/>
        </w:rPr>
        <w:t xml:space="preserve">iesūtītajām tirgus uzraudzības prioritātēm un programmām. Kā jau ik gadus, </w:t>
      </w:r>
      <w:r>
        <w:rPr>
          <w:rFonts w:ascii="Times New Roman" w:eastAsia="Calibri" w:hAnsi="Times New Roman" w:cs="Times New Roman"/>
          <w:iCs/>
          <w:sz w:val="24"/>
          <w:szCs w:val="24"/>
          <w:lang w:eastAsia="lv-LV"/>
        </w:rPr>
        <w:t xml:space="preserve">plānots to apkopot, saskaņot </w:t>
      </w:r>
      <w:r w:rsidR="003573EC" w:rsidRPr="00652E79">
        <w:rPr>
          <w:rFonts w:ascii="Times New Roman" w:eastAsia="Calibri" w:hAnsi="Times New Roman" w:cs="Times New Roman"/>
          <w:iCs/>
          <w:sz w:val="24"/>
          <w:szCs w:val="24"/>
          <w:lang w:eastAsia="lv-LV"/>
        </w:rPr>
        <w:t xml:space="preserve">ar </w:t>
      </w:r>
      <w:r>
        <w:rPr>
          <w:rFonts w:ascii="Times New Roman" w:eastAsia="Calibri" w:hAnsi="Times New Roman" w:cs="Times New Roman"/>
          <w:iCs/>
          <w:sz w:val="24"/>
          <w:szCs w:val="24"/>
          <w:lang w:eastAsia="lv-LV"/>
        </w:rPr>
        <w:t>iestādēm</w:t>
      </w:r>
      <w:r w:rsidR="003573EC" w:rsidRPr="00652E79">
        <w:rPr>
          <w:rFonts w:ascii="Times New Roman" w:eastAsia="Calibri" w:hAnsi="Times New Roman" w:cs="Times New Roman"/>
          <w:iCs/>
          <w:sz w:val="24"/>
          <w:szCs w:val="24"/>
          <w:lang w:eastAsia="lv-LV"/>
        </w:rPr>
        <w:t xml:space="preserve"> un</w:t>
      </w:r>
      <w:r>
        <w:rPr>
          <w:rFonts w:ascii="Times New Roman" w:eastAsia="Calibri" w:hAnsi="Times New Roman" w:cs="Times New Roman"/>
          <w:iCs/>
          <w:sz w:val="24"/>
          <w:szCs w:val="24"/>
          <w:lang w:eastAsia="lv-LV"/>
        </w:rPr>
        <w:t>,</w:t>
      </w:r>
      <w:r w:rsidR="003573EC" w:rsidRPr="00652E79">
        <w:rPr>
          <w:rFonts w:ascii="Times New Roman" w:eastAsia="Calibri" w:hAnsi="Times New Roman" w:cs="Times New Roman"/>
          <w:iCs/>
          <w:sz w:val="24"/>
          <w:szCs w:val="24"/>
          <w:lang w:eastAsia="lv-LV"/>
        </w:rPr>
        <w:t xml:space="preserve"> </w:t>
      </w:r>
      <w:r>
        <w:rPr>
          <w:rFonts w:ascii="Times New Roman" w:eastAsia="Calibri" w:hAnsi="Times New Roman" w:cs="Times New Roman"/>
          <w:iCs/>
          <w:sz w:val="24"/>
          <w:szCs w:val="24"/>
          <w:lang w:eastAsia="lv-LV"/>
        </w:rPr>
        <w:t>atbilstoši noteiktajai kārtībai nosūtīt Eiropas Komisijai.</w:t>
      </w:r>
      <w:r w:rsidR="003573EC" w:rsidRPr="00652E79">
        <w:rPr>
          <w:rFonts w:ascii="Times New Roman" w:eastAsia="Calibri" w:hAnsi="Times New Roman" w:cs="Times New Roman"/>
          <w:iCs/>
          <w:sz w:val="24"/>
          <w:szCs w:val="24"/>
          <w:lang w:eastAsia="lv-LV"/>
        </w:rPr>
        <w:t xml:space="preserve"> </w:t>
      </w:r>
      <w:r>
        <w:rPr>
          <w:rFonts w:ascii="Times New Roman" w:eastAsia="Calibri" w:hAnsi="Times New Roman" w:cs="Times New Roman"/>
          <w:iCs/>
          <w:sz w:val="24"/>
          <w:szCs w:val="24"/>
          <w:lang w:eastAsia="lv-LV"/>
        </w:rPr>
        <w:t>Iestādes (</w:t>
      </w:r>
      <w:r>
        <w:rPr>
          <w:rFonts w:ascii="Times New Roman" w:hAnsi="Times New Roman" w:cs="Times New Roman"/>
          <w:sz w:val="24"/>
          <w:szCs w:val="24"/>
        </w:rPr>
        <w:t>Veselības inspekcija</w:t>
      </w:r>
      <w:r w:rsidRPr="00652E79">
        <w:rPr>
          <w:rFonts w:ascii="Times New Roman" w:hAnsi="Times New Roman" w:cs="Times New Roman"/>
          <w:sz w:val="24"/>
          <w:szCs w:val="24"/>
        </w:rPr>
        <w:t xml:space="preserve">, Patērētāju tiesību aizsardzības centrs, </w:t>
      </w:r>
      <w:r>
        <w:rPr>
          <w:rFonts w:ascii="Times New Roman" w:hAnsi="Times New Roman" w:cs="Times New Roman"/>
          <w:sz w:val="24"/>
          <w:szCs w:val="24"/>
        </w:rPr>
        <w:t>Valsts ieņēmumu dienesta Nodokļu kontroles pārvalde un Muitas pārvalde)</w:t>
      </w:r>
      <w:r>
        <w:rPr>
          <w:rFonts w:ascii="Times New Roman" w:eastAsia="Calibri" w:hAnsi="Times New Roman" w:cs="Times New Roman"/>
          <w:iCs/>
          <w:sz w:val="24"/>
          <w:szCs w:val="24"/>
          <w:lang w:eastAsia="lv-LV"/>
        </w:rPr>
        <w:t xml:space="preserve"> informē</w:t>
      </w:r>
      <w:r w:rsidR="003573EC" w:rsidRPr="00652E79">
        <w:rPr>
          <w:rFonts w:ascii="Times New Roman" w:eastAsia="Calibri" w:hAnsi="Times New Roman" w:cs="Times New Roman"/>
          <w:iCs/>
          <w:sz w:val="24"/>
          <w:szCs w:val="24"/>
          <w:lang w:eastAsia="lv-LV"/>
        </w:rPr>
        <w:t xml:space="preserve"> par to</w:t>
      </w:r>
      <w:r>
        <w:rPr>
          <w:rFonts w:ascii="Times New Roman" w:eastAsia="Calibri" w:hAnsi="Times New Roman" w:cs="Times New Roman"/>
          <w:iCs/>
          <w:sz w:val="24"/>
          <w:szCs w:val="24"/>
          <w:lang w:eastAsia="lv-LV"/>
        </w:rPr>
        <w:t xml:space="preserve">, kā tajās </w:t>
      </w:r>
      <w:r w:rsidR="003573EC" w:rsidRPr="00652E79">
        <w:rPr>
          <w:rFonts w:ascii="Times New Roman" w:eastAsia="Calibri" w:hAnsi="Times New Roman" w:cs="Times New Roman"/>
          <w:iCs/>
          <w:sz w:val="24"/>
          <w:szCs w:val="24"/>
          <w:lang w:eastAsia="lv-LV"/>
        </w:rPr>
        <w:t xml:space="preserve">tiek noteiktas uzraudzības prioritātes </w:t>
      </w:r>
      <w:r>
        <w:rPr>
          <w:rFonts w:ascii="Times New Roman" w:eastAsia="Calibri" w:hAnsi="Times New Roman" w:cs="Times New Roman"/>
          <w:iCs/>
          <w:sz w:val="24"/>
          <w:szCs w:val="24"/>
          <w:lang w:eastAsia="lv-LV"/>
        </w:rPr>
        <w:t>atbilstoši riska novērtējumam</w:t>
      </w:r>
      <w:r w:rsidR="003573EC" w:rsidRPr="00652E79">
        <w:rPr>
          <w:rFonts w:ascii="Times New Roman" w:eastAsia="Calibri" w:hAnsi="Times New Roman" w:cs="Times New Roman"/>
          <w:iCs/>
          <w:sz w:val="24"/>
          <w:szCs w:val="24"/>
          <w:lang w:eastAsia="lv-LV"/>
        </w:rPr>
        <w:t>, kāda ir iestāžu analītiskā kapacitāte  un izaicinājumi, veidojot uz datiem balstītu uzraudzības sistēmu un prioritāšu noteikšanu atbilstoši lielākajiem riskiem.</w:t>
      </w:r>
      <w:r>
        <w:rPr>
          <w:rFonts w:ascii="Times New Roman" w:hAnsi="Times New Roman" w:cs="Times New Roman"/>
          <w:sz w:val="24"/>
          <w:szCs w:val="24"/>
        </w:rPr>
        <w:t xml:space="preserve"> </w:t>
      </w:r>
    </w:p>
    <w:p w:rsidR="0076055B" w:rsidRPr="0076055B" w:rsidRDefault="0076055B" w:rsidP="00581C3F">
      <w:pPr>
        <w:spacing w:after="0" w:line="240" w:lineRule="auto"/>
        <w:jc w:val="both"/>
        <w:rPr>
          <w:rFonts w:ascii="Times New Roman" w:eastAsia="Calibri" w:hAnsi="Times New Roman" w:cs="Times New Roman"/>
          <w:iCs/>
          <w:sz w:val="24"/>
          <w:szCs w:val="24"/>
          <w:u w:val="single"/>
          <w:lang w:eastAsia="lv-LV"/>
        </w:rPr>
      </w:pPr>
    </w:p>
    <w:p w:rsidR="003573EC" w:rsidRPr="00652E79" w:rsidRDefault="003573EC" w:rsidP="00581C3F">
      <w:pPr>
        <w:tabs>
          <w:tab w:val="left" w:pos="426"/>
        </w:tabs>
        <w:spacing w:line="240" w:lineRule="auto"/>
        <w:jc w:val="both"/>
        <w:rPr>
          <w:rFonts w:ascii="Times New Roman" w:hAnsi="Times New Roman" w:cs="Times New Roman"/>
          <w:sz w:val="24"/>
          <w:szCs w:val="24"/>
          <w:u w:val="single"/>
        </w:rPr>
      </w:pPr>
      <w:r w:rsidRPr="00652E79">
        <w:rPr>
          <w:rFonts w:ascii="Times New Roman" w:hAnsi="Times New Roman" w:cs="Times New Roman"/>
          <w:sz w:val="24"/>
          <w:szCs w:val="24"/>
          <w:u w:val="single"/>
        </w:rPr>
        <w:t>TUP lēmums: Iestādes aicinātas pieņemt zināšanai sniegto informāciju un sadarboties kopīgi uzraugāmajās jomās.</w:t>
      </w:r>
    </w:p>
    <w:p w:rsidR="003573EC" w:rsidRPr="00652E79" w:rsidRDefault="003573EC" w:rsidP="00581C3F">
      <w:pPr>
        <w:spacing w:after="0" w:line="240" w:lineRule="auto"/>
        <w:jc w:val="both"/>
        <w:rPr>
          <w:rFonts w:ascii="Times New Roman" w:eastAsia="Calibri" w:hAnsi="Times New Roman" w:cs="Times New Roman"/>
          <w:sz w:val="24"/>
          <w:szCs w:val="24"/>
          <w:u w:val="single"/>
          <w:lang w:eastAsia="lv-LV"/>
        </w:rPr>
      </w:pPr>
      <w:r w:rsidRPr="00652E79">
        <w:rPr>
          <w:rFonts w:ascii="Times New Roman" w:eastAsia="Calibri" w:hAnsi="Times New Roman" w:cs="Times New Roman"/>
          <w:b/>
          <w:sz w:val="24"/>
          <w:szCs w:val="24"/>
          <w:u w:val="single"/>
          <w:lang w:eastAsia="lv-LV"/>
        </w:rPr>
        <w:t>4. OECD izstrādātās vadlīnijas par labu uzraudzības praksi un pārbaudēm</w:t>
      </w:r>
      <w:r w:rsidRPr="00652E79">
        <w:rPr>
          <w:rFonts w:ascii="Times New Roman" w:eastAsia="Calibri" w:hAnsi="Times New Roman" w:cs="Times New Roman"/>
          <w:sz w:val="24"/>
          <w:szCs w:val="24"/>
          <w:u w:val="single"/>
          <w:lang w:eastAsia="lv-LV"/>
        </w:rPr>
        <w:t xml:space="preserve"> </w:t>
      </w:r>
      <w:r w:rsidRPr="00581C3F">
        <w:rPr>
          <w:rFonts w:ascii="Times New Roman" w:eastAsia="Calibri" w:hAnsi="Times New Roman" w:cs="Times New Roman"/>
          <w:i/>
          <w:sz w:val="24"/>
          <w:szCs w:val="24"/>
          <w:u w:val="single"/>
          <w:lang w:eastAsia="lv-LV"/>
        </w:rPr>
        <w:t>(</w:t>
      </w:r>
      <w:proofErr w:type="spellStart"/>
      <w:r w:rsidRPr="00581C3F">
        <w:rPr>
          <w:rFonts w:ascii="Times New Roman" w:eastAsia="Calibri" w:hAnsi="Times New Roman" w:cs="Times New Roman"/>
          <w:i/>
          <w:iCs/>
          <w:sz w:val="24"/>
          <w:szCs w:val="24"/>
          <w:u w:val="single"/>
          <w:lang w:eastAsia="lv-LV"/>
        </w:rPr>
        <w:t>Enforcement</w:t>
      </w:r>
      <w:proofErr w:type="spellEnd"/>
      <w:r w:rsidRPr="00581C3F">
        <w:rPr>
          <w:rFonts w:ascii="Times New Roman" w:eastAsia="Calibri" w:hAnsi="Times New Roman" w:cs="Times New Roman"/>
          <w:i/>
          <w:iCs/>
          <w:sz w:val="24"/>
          <w:szCs w:val="24"/>
          <w:u w:val="single"/>
          <w:lang w:eastAsia="lv-LV"/>
        </w:rPr>
        <w:t xml:space="preserve"> un </w:t>
      </w:r>
      <w:proofErr w:type="spellStart"/>
      <w:r w:rsidRPr="00581C3F">
        <w:rPr>
          <w:rFonts w:ascii="Times New Roman" w:eastAsia="Calibri" w:hAnsi="Times New Roman" w:cs="Times New Roman"/>
          <w:i/>
          <w:iCs/>
          <w:sz w:val="24"/>
          <w:szCs w:val="24"/>
          <w:u w:val="single"/>
          <w:lang w:eastAsia="lv-LV"/>
        </w:rPr>
        <w:t>Inspections</w:t>
      </w:r>
      <w:proofErr w:type="spellEnd"/>
      <w:r w:rsidRPr="00581C3F">
        <w:rPr>
          <w:rFonts w:ascii="Times New Roman" w:eastAsia="Calibri" w:hAnsi="Times New Roman" w:cs="Times New Roman"/>
          <w:i/>
          <w:iCs/>
          <w:sz w:val="24"/>
          <w:szCs w:val="24"/>
          <w:u w:val="single"/>
          <w:lang w:eastAsia="lv-LV"/>
        </w:rPr>
        <w:t xml:space="preserve"> </w:t>
      </w:r>
      <w:proofErr w:type="spellStart"/>
      <w:r w:rsidRPr="00581C3F">
        <w:rPr>
          <w:rFonts w:ascii="Times New Roman" w:eastAsia="Calibri" w:hAnsi="Times New Roman" w:cs="Times New Roman"/>
          <w:i/>
          <w:iCs/>
          <w:sz w:val="24"/>
          <w:szCs w:val="24"/>
          <w:u w:val="single"/>
          <w:lang w:eastAsia="lv-LV"/>
        </w:rPr>
        <w:t>Toolkit</w:t>
      </w:r>
      <w:proofErr w:type="spellEnd"/>
      <w:r w:rsidRPr="00581C3F">
        <w:rPr>
          <w:rFonts w:ascii="Times New Roman" w:eastAsia="Calibri" w:hAnsi="Times New Roman" w:cs="Times New Roman"/>
          <w:i/>
          <w:iCs/>
          <w:sz w:val="24"/>
          <w:szCs w:val="24"/>
          <w:u w:val="single"/>
          <w:lang w:eastAsia="lv-LV"/>
        </w:rPr>
        <w:t>)</w:t>
      </w:r>
    </w:p>
    <w:p w:rsidR="00581C3F" w:rsidRDefault="00581C3F" w:rsidP="00581C3F">
      <w:pPr>
        <w:spacing w:after="0" w:line="240" w:lineRule="auto"/>
        <w:jc w:val="both"/>
        <w:rPr>
          <w:rFonts w:ascii="Times New Roman" w:eastAsia="Calibri" w:hAnsi="Times New Roman" w:cs="Times New Roman"/>
          <w:b/>
          <w:iCs/>
          <w:sz w:val="24"/>
          <w:szCs w:val="24"/>
          <w:lang w:eastAsia="lv-LV"/>
        </w:rPr>
      </w:pPr>
    </w:p>
    <w:p w:rsidR="003573EC" w:rsidRDefault="003573EC" w:rsidP="00581C3F">
      <w:pPr>
        <w:spacing w:after="0" w:line="240" w:lineRule="auto"/>
        <w:jc w:val="both"/>
        <w:rPr>
          <w:rFonts w:ascii="Times New Roman" w:eastAsia="Calibri" w:hAnsi="Times New Roman" w:cs="Times New Roman"/>
          <w:iCs/>
          <w:sz w:val="24"/>
          <w:szCs w:val="24"/>
          <w:lang w:eastAsia="lv-LV"/>
        </w:rPr>
      </w:pPr>
      <w:r w:rsidRPr="00652E79">
        <w:rPr>
          <w:rFonts w:ascii="Times New Roman" w:eastAsia="Calibri" w:hAnsi="Times New Roman" w:cs="Times New Roman"/>
          <w:iCs/>
          <w:sz w:val="24"/>
          <w:szCs w:val="24"/>
          <w:lang w:eastAsia="lv-LV"/>
        </w:rPr>
        <w:t xml:space="preserve">Labās prakses ieteikumus tirgus uzraudzībā un pārbaužu veikšanā ir izstrādājusi arī OECD. </w:t>
      </w:r>
      <w:r w:rsidR="00581C3F">
        <w:rPr>
          <w:rFonts w:ascii="Times New Roman" w:eastAsia="Calibri" w:hAnsi="Times New Roman" w:cs="Times New Roman"/>
          <w:iCs/>
          <w:sz w:val="24"/>
          <w:szCs w:val="24"/>
          <w:lang w:eastAsia="lv-LV"/>
        </w:rPr>
        <w:t>T</w:t>
      </w:r>
      <w:r w:rsidRPr="00652E79">
        <w:rPr>
          <w:rFonts w:ascii="Times New Roman" w:eastAsia="Calibri" w:hAnsi="Times New Roman" w:cs="Times New Roman"/>
          <w:iCs/>
          <w:sz w:val="24"/>
          <w:szCs w:val="24"/>
          <w:lang w:eastAsia="lv-LV"/>
        </w:rPr>
        <w:t>as ir labs</w:t>
      </w:r>
      <w:r w:rsidR="00581C3F">
        <w:rPr>
          <w:rFonts w:ascii="Times New Roman" w:eastAsia="Calibri" w:hAnsi="Times New Roman" w:cs="Times New Roman"/>
          <w:iCs/>
          <w:sz w:val="24"/>
          <w:szCs w:val="24"/>
          <w:lang w:eastAsia="lv-LV"/>
        </w:rPr>
        <w:t xml:space="preserve"> informācijas avots, ko savā darbā varētu izmantot arī Latvijas uzraugošās iestādes. Pilns </w:t>
      </w:r>
      <w:r w:rsidRPr="00652E79">
        <w:rPr>
          <w:rFonts w:ascii="Times New Roman" w:eastAsia="Calibri" w:hAnsi="Times New Roman" w:cs="Times New Roman"/>
          <w:iCs/>
          <w:sz w:val="24"/>
          <w:szCs w:val="24"/>
          <w:lang w:eastAsia="lv-LV"/>
        </w:rPr>
        <w:t>OECD izstrādāt</w:t>
      </w:r>
      <w:r w:rsidR="00581C3F">
        <w:rPr>
          <w:rFonts w:ascii="Times New Roman" w:eastAsia="Calibri" w:hAnsi="Times New Roman" w:cs="Times New Roman"/>
          <w:iCs/>
          <w:sz w:val="24"/>
          <w:szCs w:val="24"/>
          <w:lang w:eastAsia="lv-LV"/>
        </w:rPr>
        <w:t>o</w:t>
      </w:r>
      <w:r w:rsidRPr="00652E79">
        <w:rPr>
          <w:rFonts w:ascii="Times New Roman" w:eastAsia="Calibri" w:hAnsi="Times New Roman" w:cs="Times New Roman"/>
          <w:iCs/>
          <w:sz w:val="24"/>
          <w:szCs w:val="24"/>
          <w:lang w:eastAsia="lv-LV"/>
        </w:rPr>
        <w:t xml:space="preserve"> vadlīnij</w:t>
      </w:r>
      <w:r w:rsidR="00581C3F">
        <w:rPr>
          <w:rFonts w:ascii="Times New Roman" w:eastAsia="Calibri" w:hAnsi="Times New Roman" w:cs="Times New Roman"/>
          <w:iCs/>
          <w:sz w:val="24"/>
          <w:szCs w:val="24"/>
          <w:lang w:eastAsia="lv-LV"/>
        </w:rPr>
        <w:t>u</w:t>
      </w:r>
      <w:r w:rsidRPr="00652E79">
        <w:rPr>
          <w:rFonts w:ascii="Times New Roman" w:eastAsia="Calibri" w:hAnsi="Times New Roman" w:cs="Times New Roman"/>
          <w:iCs/>
          <w:sz w:val="24"/>
          <w:szCs w:val="24"/>
          <w:lang w:eastAsia="lv-LV"/>
        </w:rPr>
        <w:t xml:space="preserve"> </w:t>
      </w:r>
      <w:r w:rsidR="00581C3F">
        <w:rPr>
          <w:rFonts w:ascii="Times New Roman" w:eastAsia="Calibri" w:hAnsi="Times New Roman" w:cs="Times New Roman"/>
          <w:iCs/>
          <w:sz w:val="24"/>
          <w:szCs w:val="24"/>
          <w:lang w:eastAsia="lv-LV"/>
        </w:rPr>
        <w:t xml:space="preserve">dokuments jau tika nosūtīts Tirgus uzraudzības padomes iestādēm, kad tās tika aicinātas uz sēdi. Ekonomikas ministrija ir veikusi galveno apkopoto principu tulkojumu, ko nosūtīs Tirgus uzraudzības padomei kopā ar sēdes protokolu. </w:t>
      </w:r>
    </w:p>
    <w:p w:rsidR="00581C3F" w:rsidRPr="00581C3F" w:rsidRDefault="00581C3F" w:rsidP="00581C3F">
      <w:pPr>
        <w:spacing w:after="0" w:line="240" w:lineRule="auto"/>
        <w:ind w:firstLine="720"/>
        <w:jc w:val="both"/>
        <w:rPr>
          <w:rFonts w:ascii="Times New Roman" w:eastAsia="Calibri" w:hAnsi="Times New Roman" w:cs="Times New Roman"/>
          <w:iCs/>
          <w:sz w:val="24"/>
          <w:szCs w:val="24"/>
          <w:lang w:eastAsia="lv-LV"/>
        </w:rPr>
      </w:pPr>
      <w:r>
        <w:rPr>
          <w:rFonts w:ascii="Times New Roman" w:eastAsia="Calibri" w:hAnsi="Times New Roman" w:cs="Times New Roman"/>
          <w:iCs/>
          <w:sz w:val="24"/>
          <w:szCs w:val="24"/>
          <w:lang w:eastAsia="lv-LV"/>
        </w:rPr>
        <w:t>Šī ir i</w:t>
      </w:r>
      <w:r w:rsidRPr="00581C3F">
        <w:rPr>
          <w:rFonts w:ascii="Times New Roman" w:eastAsia="Calibri" w:hAnsi="Times New Roman" w:cs="Times New Roman"/>
          <w:iCs/>
          <w:sz w:val="24"/>
          <w:szCs w:val="24"/>
          <w:lang w:eastAsia="lv-LV"/>
        </w:rPr>
        <w:t>espēja iestādēm</w:t>
      </w:r>
      <w:r>
        <w:rPr>
          <w:rFonts w:ascii="Times New Roman" w:eastAsia="Calibri" w:hAnsi="Times New Roman" w:cs="Times New Roman"/>
          <w:iCs/>
          <w:sz w:val="24"/>
          <w:szCs w:val="24"/>
          <w:lang w:eastAsia="lv-LV"/>
        </w:rPr>
        <w:t xml:space="preserve"> veikt pašnovērtējumu. Daudz no tā, kas ietverts OECD dokumentā esam pārrunājuši arī strādājot pie</w:t>
      </w:r>
      <w:r w:rsidRPr="00581C3F">
        <w:rPr>
          <w:rFonts w:ascii="Times New Roman" w:eastAsia="Calibri" w:hAnsi="Times New Roman" w:cs="Times New Roman"/>
          <w:iCs/>
          <w:sz w:val="24"/>
          <w:szCs w:val="24"/>
          <w:lang w:eastAsia="lv-LV"/>
        </w:rPr>
        <w:t xml:space="preserve"> </w:t>
      </w:r>
      <w:r>
        <w:rPr>
          <w:rFonts w:ascii="Times New Roman" w:eastAsia="Calibri" w:hAnsi="Times New Roman" w:cs="Times New Roman"/>
          <w:iCs/>
          <w:sz w:val="24"/>
          <w:szCs w:val="24"/>
          <w:lang w:eastAsia="lv-LV"/>
        </w:rPr>
        <w:t>“Konsultē vispirms” vadlīnijām</w:t>
      </w:r>
      <w:r w:rsidRPr="00581C3F">
        <w:rPr>
          <w:rFonts w:ascii="Times New Roman" w:eastAsia="Calibri" w:hAnsi="Times New Roman" w:cs="Times New Roman"/>
          <w:iCs/>
          <w:sz w:val="24"/>
          <w:szCs w:val="24"/>
          <w:lang w:eastAsia="lv-LV"/>
        </w:rPr>
        <w:t xml:space="preserve">. </w:t>
      </w:r>
      <w:r>
        <w:rPr>
          <w:rFonts w:ascii="Times New Roman" w:eastAsia="Calibri" w:hAnsi="Times New Roman" w:cs="Times New Roman"/>
          <w:iCs/>
          <w:sz w:val="24"/>
          <w:szCs w:val="24"/>
          <w:lang w:eastAsia="lv-LV"/>
        </w:rPr>
        <w:t xml:space="preserve">OECD dokumentā ietverti 12 kritēriji par labu </w:t>
      </w:r>
      <w:r w:rsidR="005A10BE">
        <w:rPr>
          <w:rFonts w:ascii="Times New Roman" w:eastAsia="Calibri" w:hAnsi="Times New Roman" w:cs="Times New Roman"/>
          <w:iCs/>
          <w:sz w:val="24"/>
          <w:szCs w:val="24"/>
          <w:lang w:eastAsia="lv-LV"/>
        </w:rPr>
        <w:t>uzraudzības praksi</w:t>
      </w:r>
      <w:r>
        <w:rPr>
          <w:rFonts w:ascii="Times New Roman" w:eastAsia="Calibri" w:hAnsi="Times New Roman" w:cs="Times New Roman"/>
          <w:iCs/>
          <w:sz w:val="24"/>
          <w:szCs w:val="24"/>
          <w:lang w:eastAsia="lv-LV"/>
        </w:rPr>
        <w:t xml:space="preserve">, </w:t>
      </w:r>
      <w:r w:rsidR="005A10BE">
        <w:rPr>
          <w:rFonts w:ascii="Times New Roman" w:eastAsia="Calibri" w:hAnsi="Times New Roman" w:cs="Times New Roman"/>
          <w:iCs/>
          <w:sz w:val="24"/>
          <w:szCs w:val="24"/>
          <w:lang w:eastAsia="lv-LV"/>
        </w:rPr>
        <w:t xml:space="preserve">tai skaitā </w:t>
      </w:r>
      <w:r>
        <w:rPr>
          <w:rFonts w:ascii="Times New Roman" w:eastAsia="Calibri" w:hAnsi="Times New Roman" w:cs="Times New Roman"/>
          <w:iCs/>
          <w:sz w:val="24"/>
          <w:szCs w:val="24"/>
          <w:lang w:eastAsia="lv-LV"/>
        </w:rPr>
        <w:t>par elastīgu regulējumu</w:t>
      </w:r>
      <w:r w:rsidR="005A10BE">
        <w:rPr>
          <w:rFonts w:ascii="Times New Roman" w:eastAsia="Calibri" w:hAnsi="Times New Roman" w:cs="Times New Roman"/>
          <w:iCs/>
          <w:sz w:val="24"/>
          <w:szCs w:val="24"/>
          <w:lang w:eastAsia="lv-LV"/>
        </w:rPr>
        <w:t>- dažādas metodes, ko var</w:t>
      </w:r>
      <w:r w:rsidRPr="00581C3F">
        <w:rPr>
          <w:rFonts w:ascii="Times New Roman" w:eastAsia="Calibri" w:hAnsi="Times New Roman" w:cs="Times New Roman"/>
          <w:iCs/>
          <w:sz w:val="24"/>
          <w:szCs w:val="24"/>
          <w:lang w:eastAsia="lv-LV"/>
        </w:rPr>
        <w:t xml:space="preserve"> piemērot, piemēram, brīvprātīgās darbības, līdz pat smagākiem sodiem, kas kalpo kā atturošs mehānisms. </w:t>
      </w:r>
    </w:p>
    <w:p w:rsidR="00581C3F" w:rsidRPr="00581C3F" w:rsidRDefault="005A10BE" w:rsidP="005A10BE">
      <w:pPr>
        <w:spacing w:after="0" w:line="240" w:lineRule="auto"/>
        <w:ind w:firstLine="720"/>
        <w:jc w:val="both"/>
        <w:rPr>
          <w:rFonts w:ascii="Times New Roman" w:eastAsia="Calibri" w:hAnsi="Times New Roman" w:cs="Times New Roman"/>
          <w:iCs/>
          <w:sz w:val="24"/>
          <w:szCs w:val="24"/>
          <w:lang w:eastAsia="lv-LV"/>
        </w:rPr>
      </w:pPr>
      <w:r>
        <w:rPr>
          <w:rFonts w:ascii="Times New Roman" w:eastAsia="Calibri" w:hAnsi="Times New Roman" w:cs="Times New Roman"/>
          <w:iCs/>
          <w:sz w:val="24"/>
          <w:szCs w:val="24"/>
          <w:lang w:eastAsia="lv-LV"/>
        </w:rPr>
        <w:t>Lietas pie</w:t>
      </w:r>
      <w:r w:rsidR="00581C3F" w:rsidRPr="00581C3F">
        <w:rPr>
          <w:rFonts w:ascii="Times New Roman" w:eastAsia="Calibri" w:hAnsi="Times New Roman" w:cs="Times New Roman"/>
          <w:iCs/>
          <w:sz w:val="24"/>
          <w:szCs w:val="24"/>
          <w:lang w:eastAsia="lv-LV"/>
        </w:rPr>
        <w:t>, kā vajadzētu  strādāt v</w:t>
      </w:r>
      <w:r>
        <w:rPr>
          <w:rFonts w:ascii="Times New Roman" w:eastAsia="Calibri" w:hAnsi="Times New Roman" w:cs="Times New Roman"/>
          <w:iCs/>
          <w:sz w:val="24"/>
          <w:szCs w:val="24"/>
          <w:lang w:eastAsia="lv-LV"/>
        </w:rPr>
        <w:t>airāk- ilgtermiņa redzējums. Ja</w:t>
      </w:r>
      <w:r w:rsidR="00581C3F" w:rsidRPr="00581C3F">
        <w:rPr>
          <w:rFonts w:ascii="Times New Roman" w:eastAsia="Calibri" w:hAnsi="Times New Roman" w:cs="Times New Roman"/>
          <w:iCs/>
          <w:sz w:val="24"/>
          <w:szCs w:val="24"/>
          <w:lang w:eastAsia="lv-LV"/>
        </w:rPr>
        <w:t xml:space="preserve"> notiek incidents, ne reti </w:t>
      </w:r>
      <w:r>
        <w:rPr>
          <w:rFonts w:ascii="Times New Roman" w:eastAsia="Calibri" w:hAnsi="Times New Roman" w:cs="Times New Roman"/>
          <w:iCs/>
          <w:sz w:val="24"/>
          <w:szCs w:val="24"/>
          <w:lang w:eastAsia="lv-LV"/>
        </w:rPr>
        <w:t>sasteigti tiek meklēts risinājums</w:t>
      </w:r>
      <w:r w:rsidR="00581C3F" w:rsidRPr="00581C3F">
        <w:rPr>
          <w:rFonts w:ascii="Times New Roman" w:eastAsia="Calibri" w:hAnsi="Times New Roman" w:cs="Times New Roman"/>
          <w:iCs/>
          <w:sz w:val="24"/>
          <w:szCs w:val="24"/>
          <w:lang w:eastAsia="lv-LV"/>
        </w:rPr>
        <w:t>,</w:t>
      </w:r>
      <w:r>
        <w:rPr>
          <w:rFonts w:ascii="Times New Roman" w:eastAsia="Calibri" w:hAnsi="Times New Roman" w:cs="Times New Roman"/>
          <w:iCs/>
          <w:sz w:val="24"/>
          <w:szCs w:val="24"/>
          <w:lang w:eastAsia="lv-LV"/>
        </w:rPr>
        <w:t xml:space="preserve"> bieži</w:t>
      </w:r>
      <w:r w:rsidR="00581C3F" w:rsidRPr="00581C3F">
        <w:rPr>
          <w:rFonts w:ascii="Times New Roman" w:eastAsia="Calibri" w:hAnsi="Times New Roman" w:cs="Times New Roman"/>
          <w:iCs/>
          <w:sz w:val="24"/>
          <w:szCs w:val="24"/>
          <w:lang w:eastAsia="lv-LV"/>
        </w:rPr>
        <w:t xml:space="preserve"> strādājot pie</w:t>
      </w:r>
      <w:r>
        <w:rPr>
          <w:rFonts w:ascii="Times New Roman" w:eastAsia="Calibri" w:hAnsi="Times New Roman" w:cs="Times New Roman"/>
          <w:iCs/>
          <w:sz w:val="24"/>
          <w:szCs w:val="24"/>
          <w:lang w:eastAsia="lv-LV"/>
        </w:rPr>
        <w:t xml:space="preserve"> jauna</w:t>
      </w:r>
      <w:r w:rsidR="00581C3F" w:rsidRPr="00581C3F">
        <w:rPr>
          <w:rFonts w:ascii="Times New Roman" w:eastAsia="Calibri" w:hAnsi="Times New Roman" w:cs="Times New Roman"/>
          <w:iCs/>
          <w:sz w:val="24"/>
          <w:szCs w:val="24"/>
          <w:lang w:eastAsia="lv-LV"/>
        </w:rPr>
        <w:t xml:space="preserve"> regulējuma, taču nepieciešams izvēr</w:t>
      </w:r>
      <w:r>
        <w:rPr>
          <w:rFonts w:ascii="Times New Roman" w:eastAsia="Calibri" w:hAnsi="Times New Roman" w:cs="Times New Roman"/>
          <w:iCs/>
          <w:sz w:val="24"/>
          <w:szCs w:val="24"/>
          <w:lang w:eastAsia="lv-LV"/>
        </w:rPr>
        <w:t>tēt, ko to tiešām nepieciešams darīt</w:t>
      </w:r>
      <w:r w:rsidR="00581C3F" w:rsidRPr="00581C3F">
        <w:rPr>
          <w:rFonts w:ascii="Times New Roman" w:eastAsia="Calibri" w:hAnsi="Times New Roman" w:cs="Times New Roman"/>
          <w:iCs/>
          <w:sz w:val="24"/>
          <w:szCs w:val="24"/>
          <w:lang w:eastAsia="lv-LV"/>
        </w:rPr>
        <w:t xml:space="preserve">. </w:t>
      </w:r>
      <w:r>
        <w:rPr>
          <w:rFonts w:ascii="Times New Roman" w:eastAsia="Calibri" w:hAnsi="Times New Roman" w:cs="Times New Roman"/>
          <w:iCs/>
          <w:sz w:val="24"/>
          <w:szCs w:val="24"/>
          <w:lang w:eastAsia="lv-LV"/>
        </w:rPr>
        <w:t>Informācijas integr</w:t>
      </w:r>
      <w:r w:rsidR="00581C3F" w:rsidRPr="00581C3F">
        <w:rPr>
          <w:rFonts w:ascii="Times New Roman" w:eastAsia="Calibri" w:hAnsi="Times New Roman" w:cs="Times New Roman"/>
          <w:iCs/>
          <w:sz w:val="24"/>
          <w:szCs w:val="24"/>
          <w:lang w:eastAsia="lv-LV"/>
        </w:rPr>
        <w:t>ācija- kā apmainīt</w:t>
      </w:r>
      <w:r>
        <w:rPr>
          <w:rFonts w:ascii="Times New Roman" w:eastAsia="Calibri" w:hAnsi="Times New Roman" w:cs="Times New Roman"/>
          <w:iCs/>
          <w:sz w:val="24"/>
          <w:szCs w:val="24"/>
          <w:lang w:eastAsia="lv-LV"/>
        </w:rPr>
        <w:t>i</w:t>
      </w:r>
      <w:r w:rsidR="00581C3F" w:rsidRPr="00581C3F">
        <w:rPr>
          <w:rFonts w:ascii="Times New Roman" w:eastAsia="Calibri" w:hAnsi="Times New Roman" w:cs="Times New Roman"/>
          <w:iCs/>
          <w:sz w:val="24"/>
          <w:szCs w:val="24"/>
          <w:lang w:eastAsia="lv-LV"/>
        </w:rPr>
        <w:t xml:space="preserve">es ar informāciju starp iestādēm, </w:t>
      </w:r>
      <w:r>
        <w:rPr>
          <w:rFonts w:ascii="Times New Roman" w:eastAsia="Calibri" w:hAnsi="Times New Roman" w:cs="Times New Roman"/>
          <w:iCs/>
          <w:sz w:val="24"/>
          <w:szCs w:val="24"/>
          <w:lang w:eastAsia="lv-LV"/>
        </w:rPr>
        <w:t>izmantojot IKT sistēmas, domājot arī par</w:t>
      </w:r>
      <w:r w:rsidR="00581C3F" w:rsidRPr="00581C3F">
        <w:rPr>
          <w:rFonts w:ascii="Times New Roman" w:eastAsia="Calibri" w:hAnsi="Times New Roman" w:cs="Times New Roman"/>
          <w:iCs/>
          <w:sz w:val="24"/>
          <w:szCs w:val="24"/>
          <w:lang w:eastAsia="lv-LV"/>
        </w:rPr>
        <w:t xml:space="preserve"> resursu efektīvu izmantošanu. Alternatīvas valstiskai uzraudzībai- iespējams, ka ne visur vajadzīga valstiska uzraudzība. Piemērs- komerciāli sūtījumi pasta kastēs. Šeit labi darbojas pašregulācija. </w:t>
      </w:r>
    </w:p>
    <w:p w:rsidR="00581C3F" w:rsidRDefault="005A10BE" w:rsidP="00581C3F">
      <w:pPr>
        <w:spacing w:after="0" w:line="240" w:lineRule="auto"/>
        <w:jc w:val="both"/>
        <w:rPr>
          <w:rFonts w:ascii="Times New Roman" w:eastAsia="Calibri" w:hAnsi="Times New Roman" w:cs="Times New Roman"/>
          <w:iCs/>
          <w:sz w:val="24"/>
          <w:szCs w:val="24"/>
          <w:lang w:eastAsia="lv-LV"/>
        </w:rPr>
      </w:pPr>
      <w:r>
        <w:rPr>
          <w:rFonts w:ascii="Times New Roman" w:eastAsia="Calibri" w:hAnsi="Times New Roman" w:cs="Times New Roman"/>
          <w:iCs/>
          <w:sz w:val="24"/>
          <w:szCs w:val="24"/>
          <w:lang w:eastAsia="lv-LV"/>
        </w:rPr>
        <w:t>Izvērtējot OECD izstrādāto dokumentu jāpārdomā,</w:t>
      </w:r>
      <w:r w:rsidR="00581C3F" w:rsidRPr="00581C3F">
        <w:rPr>
          <w:rFonts w:ascii="Times New Roman" w:eastAsia="Calibri" w:hAnsi="Times New Roman" w:cs="Times New Roman"/>
          <w:iCs/>
          <w:sz w:val="24"/>
          <w:szCs w:val="24"/>
          <w:lang w:eastAsia="lv-LV"/>
        </w:rPr>
        <w:t xml:space="preserve"> ko pie šī varam darīt labāk.</w:t>
      </w:r>
      <w:r>
        <w:rPr>
          <w:rFonts w:ascii="Times New Roman" w:eastAsia="Calibri" w:hAnsi="Times New Roman" w:cs="Times New Roman"/>
          <w:iCs/>
          <w:sz w:val="24"/>
          <w:szCs w:val="24"/>
          <w:lang w:eastAsia="lv-LV"/>
        </w:rPr>
        <w:t xml:space="preserve"> Iesp</w:t>
      </w:r>
      <w:r w:rsidR="00DC3ABA">
        <w:rPr>
          <w:rFonts w:ascii="Times New Roman" w:eastAsia="Calibri" w:hAnsi="Times New Roman" w:cs="Times New Roman"/>
          <w:iCs/>
          <w:sz w:val="24"/>
          <w:szCs w:val="24"/>
          <w:lang w:eastAsia="lv-LV"/>
        </w:rPr>
        <w:t>ējams</w:t>
      </w:r>
      <w:r>
        <w:rPr>
          <w:rFonts w:ascii="Times New Roman" w:eastAsia="Calibri" w:hAnsi="Times New Roman" w:cs="Times New Roman"/>
          <w:iCs/>
          <w:sz w:val="24"/>
          <w:szCs w:val="24"/>
          <w:lang w:eastAsia="lv-LV"/>
        </w:rPr>
        <w:t>,</w:t>
      </w:r>
      <w:r w:rsidR="00DC3ABA">
        <w:rPr>
          <w:rFonts w:ascii="Times New Roman" w:eastAsia="Calibri" w:hAnsi="Times New Roman" w:cs="Times New Roman"/>
          <w:iCs/>
          <w:sz w:val="24"/>
          <w:szCs w:val="24"/>
          <w:lang w:eastAsia="lv-LV"/>
        </w:rPr>
        <w:t xml:space="preserve"> </w:t>
      </w:r>
      <w:r>
        <w:rPr>
          <w:rFonts w:ascii="Times New Roman" w:eastAsia="Calibri" w:hAnsi="Times New Roman" w:cs="Times New Roman"/>
          <w:iCs/>
          <w:sz w:val="24"/>
          <w:szCs w:val="24"/>
          <w:lang w:eastAsia="lv-LV"/>
        </w:rPr>
        <w:t xml:space="preserve">ka būtu nepieciešama </w:t>
      </w:r>
      <w:r w:rsidRPr="005A10BE">
        <w:rPr>
          <w:rFonts w:ascii="Times New Roman" w:eastAsia="Calibri" w:hAnsi="Times New Roman" w:cs="Times New Roman"/>
          <w:iCs/>
          <w:sz w:val="24"/>
          <w:szCs w:val="24"/>
          <w:lang w:eastAsia="lv-LV"/>
        </w:rPr>
        <w:t xml:space="preserve">vienota </w:t>
      </w:r>
      <w:r>
        <w:rPr>
          <w:rFonts w:ascii="Times New Roman" w:eastAsia="Calibri" w:hAnsi="Times New Roman" w:cs="Times New Roman"/>
          <w:iCs/>
          <w:sz w:val="24"/>
          <w:szCs w:val="24"/>
          <w:lang w:eastAsia="lv-LV"/>
        </w:rPr>
        <w:t xml:space="preserve">tirgus uzraudzības </w:t>
      </w:r>
      <w:r w:rsidRPr="005A10BE">
        <w:rPr>
          <w:rFonts w:ascii="Times New Roman" w:eastAsia="Calibri" w:hAnsi="Times New Roman" w:cs="Times New Roman"/>
          <w:iCs/>
          <w:sz w:val="24"/>
          <w:szCs w:val="24"/>
          <w:lang w:eastAsia="lv-LV"/>
        </w:rPr>
        <w:t>stratēģija</w:t>
      </w:r>
      <w:r>
        <w:rPr>
          <w:rFonts w:ascii="Times New Roman" w:eastAsia="Calibri" w:hAnsi="Times New Roman" w:cs="Times New Roman"/>
          <w:iCs/>
          <w:sz w:val="24"/>
          <w:szCs w:val="24"/>
          <w:lang w:eastAsia="lv-LV"/>
        </w:rPr>
        <w:t>.</w:t>
      </w:r>
    </w:p>
    <w:p w:rsidR="005A10BE" w:rsidRPr="00652E79" w:rsidRDefault="005A10BE" w:rsidP="00581C3F">
      <w:pPr>
        <w:spacing w:after="0" w:line="240" w:lineRule="auto"/>
        <w:jc w:val="both"/>
        <w:rPr>
          <w:rFonts w:ascii="Times New Roman" w:eastAsia="Calibri" w:hAnsi="Times New Roman" w:cs="Times New Roman"/>
          <w:iCs/>
          <w:sz w:val="24"/>
          <w:szCs w:val="24"/>
          <w:lang w:eastAsia="lv-LV"/>
        </w:rPr>
      </w:pPr>
    </w:p>
    <w:p w:rsidR="003573EC" w:rsidRPr="00652E79" w:rsidRDefault="003573EC" w:rsidP="00581C3F">
      <w:pPr>
        <w:spacing w:after="0" w:line="240" w:lineRule="auto"/>
        <w:jc w:val="both"/>
        <w:rPr>
          <w:rFonts w:ascii="Times New Roman" w:eastAsia="Calibri" w:hAnsi="Times New Roman" w:cs="Times New Roman"/>
          <w:iCs/>
          <w:sz w:val="24"/>
          <w:szCs w:val="24"/>
          <w:lang w:eastAsia="lv-LV"/>
        </w:rPr>
      </w:pPr>
      <w:r w:rsidRPr="00652E79">
        <w:rPr>
          <w:rFonts w:ascii="Times New Roman" w:hAnsi="Times New Roman" w:cs="Times New Roman"/>
          <w:sz w:val="24"/>
          <w:szCs w:val="24"/>
          <w:u w:val="single"/>
        </w:rPr>
        <w:t>TUP lēmums: Iestādes aicinātas pieņemt zināšanai sniegto informāciju</w:t>
      </w:r>
      <w:r w:rsidR="005A10BE">
        <w:rPr>
          <w:rFonts w:ascii="Times New Roman" w:hAnsi="Times New Roman" w:cs="Times New Roman"/>
          <w:sz w:val="24"/>
          <w:szCs w:val="24"/>
          <w:u w:val="single"/>
        </w:rPr>
        <w:t>, kā arī izvērtēt dokumentā ietvertos principus attiecībā uz savas iestādes darbu.</w:t>
      </w:r>
    </w:p>
    <w:p w:rsidR="003573EC" w:rsidRDefault="003573EC" w:rsidP="00581C3F">
      <w:pPr>
        <w:spacing w:after="0" w:line="240" w:lineRule="auto"/>
        <w:contextualSpacing/>
        <w:jc w:val="both"/>
        <w:rPr>
          <w:rFonts w:ascii="Times New Roman" w:hAnsi="Times New Roman" w:cs="Times New Roman"/>
          <w:bCs/>
          <w:sz w:val="24"/>
          <w:szCs w:val="24"/>
        </w:rPr>
      </w:pPr>
    </w:p>
    <w:p w:rsidR="00DC3ABA" w:rsidRDefault="00DC3ABA" w:rsidP="00581C3F">
      <w:pPr>
        <w:spacing w:after="0" w:line="240" w:lineRule="auto"/>
        <w:contextualSpacing/>
        <w:jc w:val="both"/>
        <w:rPr>
          <w:rFonts w:ascii="Times New Roman" w:hAnsi="Times New Roman" w:cs="Times New Roman"/>
          <w:bCs/>
          <w:sz w:val="24"/>
          <w:szCs w:val="24"/>
        </w:rPr>
      </w:pPr>
    </w:p>
    <w:p w:rsidR="00CF7C16" w:rsidRDefault="00CF7C16" w:rsidP="00581C3F">
      <w:pPr>
        <w:spacing w:after="0" w:line="240" w:lineRule="auto"/>
        <w:contextualSpacing/>
        <w:jc w:val="both"/>
        <w:rPr>
          <w:rFonts w:ascii="Times New Roman" w:hAnsi="Times New Roman" w:cs="Times New Roman"/>
          <w:bCs/>
          <w:sz w:val="24"/>
          <w:szCs w:val="24"/>
        </w:rPr>
      </w:pPr>
    </w:p>
    <w:p w:rsidR="00DC3ABA" w:rsidRPr="00652E79" w:rsidRDefault="00DC3ABA" w:rsidP="00581C3F">
      <w:pPr>
        <w:spacing w:after="0" w:line="240" w:lineRule="auto"/>
        <w:contextualSpacing/>
        <w:jc w:val="both"/>
        <w:rPr>
          <w:rFonts w:ascii="Times New Roman" w:hAnsi="Times New Roman" w:cs="Times New Roman"/>
          <w:bCs/>
          <w:sz w:val="24"/>
          <w:szCs w:val="24"/>
        </w:rPr>
      </w:pPr>
    </w:p>
    <w:p w:rsidR="003573EC" w:rsidRPr="00652E79" w:rsidRDefault="003573EC" w:rsidP="00581C3F">
      <w:pPr>
        <w:spacing w:after="0" w:line="240" w:lineRule="auto"/>
        <w:jc w:val="both"/>
        <w:rPr>
          <w:rFonts w:ascii="Times New Roman" w:hAnsi="Times New Roman" w:cs="Times New Roman"/>
          <w:b/>
          <w:sz w:val="24"/>
          <w:szCs w:val="24"/>
          <w:u w:val="single"/>
        </w:rPr>
      </w:pPr>
      <w:r w:rsidRPr="00652E79">
        <w:rPr>
          <w:rFonts w:ascii="Times New Roman" w:hAnsi="Times New Roman" w:cs="Times New Roman"/>
          <w:b/>
          <w:sz w:val="24"/>
          <w:szCs w:val="24"/>
          <w:u w:val="single"/>
        </w:rPr>
        <w:lastRenderedPageBreak/>
        <w:t>5. Citi jautājumi:</w:t>
      </w:r>
    </w:p>
    <w:p w:rsidR="005A10BE" w:rsidRPr="00A61C8B" w:rsidRDefault="005A10BE" w:rsidP="005A10BE">
      <w:pPr>
        <w:spacing w:after="0" w:line="240" w:lineRule="auto"/>
        <w:ind w:left="466" w:hanging="284"/>
        <w:jc w:val="both"/>
        <w:rPr>
          <w:rFonts w:ascii="Times New Roman" w:eastAsia="Calibri" w:hAnsi="Times New Roman" w:cs="Times New Roman"/>
          <w:sz w:val="24"/>
          <w:szCs w:val="24"/>
          <w:u w:val="single"/>
          <w:lang w:eastAsia="lv-LV"/>
        </w:rPr>
      </w:pPr>
      <w:r w:rsidRPr="00A61C8B">
        <w:rPr>
          <w:rFonts w:ascii="Times New Roman" w:hAnsi="Times New Roman" w:cs="Times New Roman"/>
          <w:sz w:val="24"/>
          <w:szCs w:val="24"/>
          <w:u w:val="single"/>
        </w:rPr>
        <w:t xml:space="preserve">- </w:t>
      </w:r>
      <w:r w:rsidRPr="00A61C8B">
        <w:rPr>
          <w:rFonts w:ascii="Times New Roman" w:eastAsia="Calibri" w:hAnsi="Times New Roman" w:cs="Times New Roman"/>
          <w:sz w:val="24"/>
          <w:szCs w:val="24"/>
          <w:u w:val="single"/>
          <w:lang w:eastAsia="lv-LV"/>
        </w:rPr>
        <w:t>Izmaiņas</w:t>
      </w:r>
      <w:r w:rsidR="003573EC" w:rsidRPr="00A61C8B">
        <w:rPr>
          <w:rFonts w:ascii="Times New Roman" w:eastAsia="Calibri" w:hAnsi="Times New Roman" w:cs="Times New Roman"/>
          <w:sz w:val="24"/>
          <w:szCs w:val="24"/>
          <w:u w:val="single"/>
          <w:lang w:eastAsia="lv-LV"/>
        </w:rPr>
        <w:t xml:space="preserve"> Tirgus uzraudzības padomes sastāvā</w:t>
      </w:r>
    </w:p>
    <w:p w:rsidR="005A10BE" w:rsidRDefault="005A10BE" w:rsidP="005A10BE">
      <w:pPr>
        <w:spacing w:after="0" w:line="240" w:lineRule="auto"/>
        <w:ind w:left="46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Ņemot vērā, ka vairāki Tirgus uzraudzības padomes pārstāvji laika gaitā ir nomainījušies, nepieciešams šīs izmaiņas veikt arī Rīkojumā par tirgus uzraudzības padomes sastāvu. Lielākā daļa iestāžu jau ir iesniegušas aktuālo informāciju par saviem deleģētajiem pārstāvjiem Tirgus uzraudzības padomē, taču tās iestādes, kas vēl šo informāciju nav iesniegušas, ir aicinātas to izdarīt pēc iespējas ātrāk. </w:t>
      </w:r>
    </w:p>
    <w:p w:rsidR="005A10BE" w:rsidRPr="00A61C8B" w:rsidRDefault="005A10BE" w:rsidP="005A10BE">
      <w:pPr>
        <w:spacing w:after="0" w:line="240" w:lineRule="auto"/>
        <w:ind w:left="466" w:hanging="284"/>
        <w:jc w:val="both"/>
        <w:rPr>
          <w:rFonts w:ascii="Times New Roman" w:eastAsia="Calibri" w:hAnsi="Times New Roman" w:cs="Times New Roman"/>
          <w:sz w:val="24"/>
          <w:szCs w:val="24"/>
          <w:u w:val="single"/>
          <w:lang w:eastAsia="lv-LV"/>
        </w:rPr>
      </w:pPr>
      <w:r w:rsidRPr="00A61C8B">
        <w:rPr>
          <w:rFonts w:ascii="Times New Roman" w:eastAsia="Calibri" w:hAnsi="Times New Roman" w:cs="Times New Roman"/>
          <w:sz w:val="24"/>
          <w:szCs w:val="24"/>
          <w:u w:val="single"/>
          <w:lang w:eastAsia="lv-LV"/>
        </w:rPr>
        <w:t>-</w:t>
      </w:r>
      <w:r w:rsidR="003573EC" w:rsidRPr="00A61C8B">
        <w:rPr>
          <w:rFonts w:ascii="Times New Roman" w:eastAsia="Calibri" w:hAnsi="Times New Roman" w:cs="Times New Roman"/>
          <w:sz w:val="24"/>
          <w:szCs w:val="24"/>
          <w:u w:val="single"/>
          <w:lang w:eastAsia="lv-LV"/>
        </w:rPr>
        <w:t xml:space="preserve">Tirgus uzraudzības labās prakses vadlīnijas (izstrādātas Regulas Nr.765/2008 ieviešanai, </w:t>
      </w:r>
      <w:r w:rsidR="00A61C8B">
        <w:rPr>
          <w:rFonts w:ascii="Times New Roman" w:eastAsia="Calibri" w:hAnsi="Times New Roman" w:cs="Times New Roman"/>
          <w:sz w:val="24"/>
          <w:szCs w:val="24"/>
          <w:u w:val="single"/>
          <w:lang w:eastAsia="lv-LV"/>
        </w:rPr>
        <w:t>t.sk shēma sadarbībai ar muitu)</w:t>
      </w:r>
    </w:p>
    <w:p w:rsidR="005A10BE" w:rsidRDefault="005A10BE" w:rsidP="005A10BE">
      <w:pPr>
        <w:spacing w:after="0" w:line="240" w:lineRule="auto"/>
        <w:ind w:left="466" w:hanging="28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t xml:space="preserve">Dalībvalstu eksperti sadarbībā ar </w:t>
      </w:r>
      <w:r w:rsidR="00A61C8B">
        <w:rPr>
          <w:rFonts w:ascii="Times New Roman" w:eastAsia="Calibri" w:hAnsi="Times New Roman" w:cs="Times New Roman"/>
          <w:sz w:val="24"/>
          <w:szCs w:val="24"/>
          <w:lang w:eastAsia="lv-LV"/>
        </w:rPr>
        <w:t>Eiropas Komisiju ir izstrādājuši vadlīnijas par Tirgus uzraudzības regulas 765/2008 praktisko procedūru piemērošanu. Tai skaitā arī shematisku attēlojumu par sadarbību ar muitas iestādēm produktu uzraudzībai u</w:t>
      </w:r>
      <w:r w:rsidR="00CF7C16">
        <w:rPr>
          <w:rFonts w:ascii="Times New Roman" w:eastAsia="Calibri" w:hAnsi="Times New Roman" w:cs="Times New Roman"/>
          <w:sz w:val="24"/>
          <w:szCs w:val="24"/>
          <w:lang w:eastAsia="lv-LV"/>
        </w:rPr>
        <w:t>z robeža</w:t>
      </w:r>
      <w:r w:rsidR="00A61C8B">
        <w:rPr>
          <w:rFonts w:ascii="Times New Roman" w:eastAsia="Calibri" w:hAnsi="Times New Roman" w:cs="Times New Roman"/>
          <w:sz w:val="24"/>
          <w:szCs w:val="24"/>
          <w:lang w:eastAsia="lv-LV"/>
        </w:rPr>
        <w:t>s. Šo jautājumu esam diskutējuši arī Tirgus uzraudzības padomes sēdēs. Iestādes ir aicinātas iepazīties ar izstrādāto materiālu.</w:t>
      </w:r>
    </w:p>
    <w:p w:rsidR="003573EC" w:rsidRPr="00A61C8B" w:rsidRDefault="005A10BE" w:rsidP="005A10BE">
      <w:pPr>
        <w:spacing w:after="0" w:line="240" w:lineRule="auto"/>
        <w:ind w:left="466" w:hanging="284"/>
        <w:jc w:val="both"/>
        <w:rPr>
          <w:rFonts w:ascii="Times New Roman" w:eastAsia="Calibri" w:hAnsi="Times New Roman" w:cs="Times New Roman"/>
          <w:sz w:val="24"/>
          <w:szCs w:val="24"/>
          <w:u w:val="single"/>
          <w:lang w:eastAsia="lv-LV"/>
        </w:rPr>
      </w:pPr>
      <w:r w:rsidRPr="00A61C8B">
        <w:rPr>
          <w:rFonts w:ascii="Times New Roman" w:eastAsia="Calibri" w:hAnsi="Times New Roman" w:cs="Times New Roman"/>
          <w:sz w:val="24"/>
          <w:szCs w:val="24"/>
          <w:u w:val="single"/>
          <w:lang w:eastAsia="lv-LV"/>
        </w:rPr>
        <w:t>-</w:t>
      </w:r>
      <w:r w:rsidR="003573EC" w:rsidRPr="00A61C8B">
        <w:rPr>
          <w:rFonts w:ascii="Times New Roman" w:eastAsia="Calibri" w:hAnsi="Times New Roman" w:cs="Times New Roman"/>
          <w:sz w:val="24"/>
          <w:szCs w:val="24"/>
          <w:u w:val="single"/>
          <w:lang w:eastAsia="lv-LV"/>
        </w:rPr>
        <w:t>EK priekšlikums ES Preču regulējumam</w:t>
      </w:r>
    </w:p>
    <w:p w:rsidR="00A61C8B" w:rsidRPr="00A61C8B" w:rsidRDefault="00A61C8B" w:rsidP="00A61C8B">
      <w:pPr>
        <w:spacing w:after="0" w:line="240" w:lineRule="auto"/>
        <w:ind w:left="466" w:hanging="28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Rīt EK plāno publicēt</w:t>
      </w:r>
      <w:r w:rsidRPr="00A61C8B">
        <w:rPr>
          <w:rFonts w:ascii="Times New Roman" w:eastAsia="Calibri" w:hAnsi="Times New Roman" w:cs="Times New Roman"/>
          <w:sz w:val="24"/>
          <w:szCs w:val="24"/>
          <w:lang w:eastAsia="lv-LV"/>
        </w:rPr>
        <w:t xml:space="preserve"> priekšlikumus preču regulē</w:t>
      </w:r>
      <w:r>
        <w:rPr>
          <w:rFonts w:ascii="Times New Roman" w:eastAsia="Calibri" w:hAnsi="Times New Roman" w:cs="Times New Roman"/>
          <w:sz w:val="24"/>
          <w:szCs w:val="24"/>
          <w:lang w:eastAsia="lv-LV"/>
        </w:rPr>
        <w:t>jumam, kas sastāvēs no 2 jaunām Regulām:</w:t>
      </w:r>
      <w:r w:rsidRPr="00A61C8B">
        <w:rPr>
          <w:rFonts w:ascii="Times New Roman" w:eastAsia="Calibri" w:hAnsi="Times New Roman" w:cs="Times New Roman"/>
          <w:sz w:val="24"/>
          <w:szCs w:val="24"/>
          <w:lang w:eastAsia="lv-LV"/>
        </w:rPr>
        <w:t xml:space="preserve"> </w:t>
      </w:r>
    </w:p>
    <w:p w:rsidR="00A61C8B" w:rsidRPr="00A61C8B" w:rsidRDefault="00A61C8B" w:rsidP="00A61C8B">
      <w:pPr>
        <w:spacing w:after="0" w:line="240" w:lineRule="auto"/>
        <w:ind w:left="466" w:hanging="284"/>
        <w:jc w:val="both"/>
        <w:rPr>
          <w:rFonts w:ascii="Times New Roman" w:eastAsia="Calibri" w:hAnsi="Times New Roman" w:cs="Times New Roman"/>
          <w:sz w:val="24"/>
          <w:szCs w:val="24"/>
          <w:lang w:eastAsia="lv-LV"/>
        </w:rPr>
      </w:pPr>
      <w:r w:rsidRPr="00A61C8B">
        <w:rPr>
          <w:rFonts w:ascii="Times New Roman" w:eastAsia="Calibri" w:hAnsi="Times New Roman" w:cs="Times New Roman"/>
          <w:sz w:val="24"/>
          <w:szCs w:val="24"/>
          <w:lang w:eastAsia="lv-LV"/>
        </w:rPr>
        <w:t xml:space="preserve">1) Regula par preču atbilstību ES harmonizētai likumdošanai un tās uzraudzība.  </w:t>
      </w:r>
    </w:p>
    <w:p w:rsidR="00A61C8B" w:rsidRPr="00A61C8B" w:rsidRDefault="00A61C8B" w:rsidP="00A61C8B">
      <w:pPr>
        <w:spacing w:after="0" w:line="240" w:lineRule="auto"/>
        <w:ind w:left="466" w:hanging="284"/>
        <w:jc w:val="both"/>
        <w:rPr>
          <w:rFonts w:ascii="Times New Roman" w:eastAsia="Calibri" w:hAnsi="Times New Roman" w:cs="Times New Roman"/>
          <w:sz w:val="24"/>
          <w:szCs w:val="24"/>
          <w:lang w:eastAsia="lv-LV"/>
        </w:rPr>
      </w:pPr>
      <w:r w:rsidRPr="00A61C8B">
        <w:rPr>
          <w:rFonts w:ascii="Times New Roman" w:eastAsia="Calibri" w:hAnsi="Times New Roman" w:cs="Times New Roman"/>
          <w:sz w:val="24"/>
          <w:szCs w:val="24"/>
          <w:lang w:eastAsia="lv-LV"/>
        </w:rPr>
        <w:t>Plānots, ka jaunais regulējums konsolidēs un stip</w:t>
      </w:r>
      <w:r>
        <w:rPr>
          <w:rFonts w:ascii="Times New Roman" w:eastAsia="Calibri" w:hAnsi="Times New Roman" w:cs="Times New Roman"/>
          <w:sz w:val="24"/>
          <w:szCs w:val="24"/>
          <w:lang w:eastAsia="lv-LV"/>
        </w:rPr>
        <w:t xml:space="preserve">rinās esošo  tirgus uzraudzības likumdošanas ietvaru. </w:t>
      </w:r>
      <w:r w:rsidRPr="00A61C8B">
        <w:rPr>
          <w:rFonts w:ascii="Times New Roman" w:eastAsia="Calibri" w:hAnsi="Times New Roman" w:cs="Times New Roman"/>
          <w:sz w:val="24"/>
          <w:szCs w:val="24"/>
          <w:lang w:eastAsia="lv-LV"/>
        </w:rPr>
        <w:t xml:space="preserve">Tā aizstās Regulas 765/2008 pantus attiecībā uz tirgus uzraudzību (15-29 panti) un tā attieksies uz precēm, ko regulē harmonizētā ES likumdošana. </w:t>
      </w:r>
    </w:p>
    <w:p w:rsidR="00A61C8B" w:rsidRPr="005A10BE" w:rsidRDefault="00A61C8B" w:rsidP="00A61C8B">
      <w:pPr>
        <w:spacing w:after="0" w:line="240" w:lineRule="auto"/>
        <w:ind w:left="466" w:hanging="28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2</w:t>
      </w:r>
      <w:r w:rsidRPr="00A61C8B">
        <w:rPr>
          <w:rFonts w:ascii="Times New Roman" w:eastAsia="Calibri" w:hAnsi="Times New Roman" w:cs="Times New Roman"/>
          <w:sz w:val="24"/>
          <w:szCs w:val="24"/>
          <w:lang w:eastAsia="lv-LV"/>
        </w:rPr>
        <w:t xml:space="preserve">) Regula par savstarpējo atzīšanu, kas attieksies uz precēm, kam nav harmonizētas ES likumdošanas ietvara. Regula noteiks kārtību preču savstarpējās atzīšanas principa piemērošanai attiecībā uz šīm precēm.  Resp. par neharmonizētās jomas produktiem, kas likumīgi laistas tirgū kādā </w:t>
      </w:r>
      <w:r>
        <w:rPr>
          <w:rFonts w:ascii="Times New Roman" w:eastAsia="Calibri" w:hAnsi="Times New Roman" w:cs="Times New Roman"/>
          <w:sz w:val="24"/>
          <w:szCs w:val="24"/>
          <w:lang w:eastAsia="lv-LV"/>
        </w:rPr>
        <w:t>dalībvalstī</w:t>
      </w:r>
      <w:r w:rsidRPr="00A61C8B">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un kā tās atzīst citās valstīs.</w:t>
      </w:r>
    </w:p>
    <w:p w:rsidR="003573EC" w:rsidRPr="00652E79" w:rsidRDefault="003573EC" w:rsidP="00581C3F">
      <w:pPr>
        <w:spacing w:after="0" w:line="240" w:lineRule="auto"/>
        <w:ind w:left="360"/>
        <w:jc w:val="both"/>
        <w:rPr>
          <w:rFonts w:ascii="Times New Roman" w:eastAsia="Calibri" w:hAnsi="Times New Roman" w:cs="Times New Roman"/>
          <w:sz w:val="24"/>
          <w:szCs w:val="24"/>
          <w:lang w:eastAsia="lv-LV"/>
        </w:rPr>
      </w:pPr>
    </w:p>
    <w:p w:rsidR="003573EC" w:rsidRPr="00652E79" w:rsidRDefault="003573EC" w:rsidP="00581C3F">
      <w:pPr>
        <w:spacing w:after="0" w:line="240" w:lineRule="auto"/>
        <w:jc w:val="both"/>
        <w:rPr>
          <w:rFonts w:ascii="Times New Roman" w:eastAsia="Calibri" w:hAnsi="Times New Roman" w:cs="Times New Roman"/>
          <w:iCs/>
          <w:sz w:val="24"/>
          <w:szCs w:val="24"/>
          <w:lang w:eastAsia="lv-LV"/>
        </w:rPr>
      </w:pPr>
      <w:r w:rsidRPr="00652E79">
        <w:rPr>
          <w:rFonts w:ascii="Times New Roman" w:hAnsi="Times New Roman" w:cs="Times New Roman"/>
          <w:sz w:val="24"/>
          <w:szCs w:val="24"/>
          <w:u w:val="single"/>
        </w:rPr>
        <w:t>TUP lēmums: Iestādes aicinātas pieņemt zināšanai sniegto informāciju</w:t>
      </w:r>
      <w:r w:rsidR="00A61C8B">
        <w:rPr>
          <w:rFonts w:ascii="Times New Roman" w:hAnsi="Times New Roman" w:cs="Times New Roman"/>
          <w:sz w:val="24"/>
          <w:szCs w:val="24"/>
          <w:u w:val="single"/>
        </w:rPr>
        <w:t>.</w:t>
      </w:r>
    </w:p>
    <w:p w:rsidR="003573EC" w:rsidRPr="00652E79" w:rsidRDefault="003573EC" w:rsidP="00581C3F">
      <w:pPr>
        <w:spacing w:after="0" w:line="240" w:lineRule="auto"/>
        <w:contextualSpacing/>
        <w:jc w:val="both"/>
        <w:rPr>
          <w:rFonts w:ascii="Times New Roman" w:hAnsi="Times New Roman" w:cs="Times New Roman"/>
          <w:bCs/>
          <w:sz w:val="24"/>
          <w:szCs w:val="24"/>
        </w:rPr>
      </w:pPr>
    </w:p>
    <w:p w:rsidR="002A0629" w:rsidRPr="00AB64ED" w:rsidRDefault="002A0629" w:rsidP="00581C3F">
      <w:pPr>
        <w:pStyle w:val="ListParagraph"/>
        <w:widowControl w:val="0"/>
        <w:ind w:left="0"/>
        <w:jc w:val="both"/>
        <w:rPr>
          <w:b/>
          <w:lang w:val="lv-LV"/>
        </w:rPr>
      </w:pPr>
      <w:r w:rsidRPr="00AB64ED">
        <w:rPr>
          <w:b/>
          <w:lang w:val="lv-LV"/>
        </w:rPr>
        <w:t>Sēdi slēdz plkst.1</w:t>
      </w:r>
      <w:r w:rsidR="00652E79">
        <w:rPr>
          <w:b/>
          <w:lang w:val="lv-LV"/>
        </w:rPr>
        <w:t>3:3</w:t>
      </w:r>
      <w:r w:rsidR="00A7648E">
        <w:rPr>
          <w:b/>
          <w:lang w:val="lv-LV"/>
        </w:rPr>
        <w:t>0</w:t>
      </w:r>
    </w:p>
    <w:p w:rsidR="002A0629" w:rsidRPr="00AB64ED" w:rsidRDefault="002A0629" w:rsidP="00581C3F">
      <w:pPr>
        <w:pStyle w:val="BodyTextIndent2"/>
        <w:widowControl w:val="0"/>
        <w:tabs>
          <w:tab w:val="left" w:pos="0"/>
          <w:tab w:val="right" w:pos="9000"/>
        </w:tabs>
        <w:ind w:left="0"/>
        <w:rPr>
          <w:sz w:val="24"/>
          <w:szCs w:val="24"/>
        </w:rPr>
      </w:pPr>
    </w:p>
    <w:p w:rsidR="00B44F5B" w:rsidRDefault="00052C30" w:rsidP="00581C3F">
      <w:pPr>
        <w:pStyle w:val="BodyTextIndent2"/>
        <w:widowControl w:val="0"/>
        <w:tabs>
          <w:tab w:val="left" w:pos="0"/>
          <w:tab w:val="right" w:pos="9000"/>
        </w:tabs>
        <w:spacing w:before="60" w:after="60"/>
        <w:ind w:left="0"/>
        <w:rPr>
          <w:rFonts w:eastAsia="Arial Unicode MS"/>
          <w:sz w:val="24"/>
          <w:szCs w:val="24"/>
        </w:rPr>
      </w:pPr>
      <w:r w:rsidRPr="00AB64ED">
        <w:rPr>
          <w:sz w:val="24"/>
          <w:szCs w:val="24"/>
        </w:rPr>
        <w:t>V</w:t>
      </w:r>
      <w:r w:rsidR="00725F22" w:rsidRPr="00AB64ED">
        <w:rPr>
          <w:sz w:val="24"/>
          <w:szCs w:val="24"/>
        </w:rPr>
        <w:t>alsts sekretāra vietniece</w:t>
      </w:r>
      <w:r w:rsidR="0073405D" w:rsidRPr="00AB64ED">
        <w:rPr>
          <w:sz w:val="24"/>
          <w:szCs w:val="24"/>
        </w:rPr>
        <w:t xml:space="preserve">                                                    </w:t>
      </w:r>
      <w:r w:rsidR="006838A4">
        <w:rPr>
          <w:sz w:val="24"/>
          <w:szCs w:val="24"/>
        </w:rPr>
        <w:t xml:space="preserve">                             </w:t>
      </w:r>
      <w:r w:rsidR="002A0629" w:rsidRPr="00AB64ED">
        <w:rPr>
          <w:rFonts w:eastAsia="Arial Unicode MS"/>
          <w:sz w:val="24"/>
          <w:szCs w:val="24"/>
        </w:rPr>
        <w:t>Z.Liepiņa</w:t>
      </w:r>
    </w:p>
    <w:p w:rsidR="00B44F5B" w:rsidRPr="00B44F5B" w:rsidRDefault="00B44F5B" w:rsidP="00581C3F">
      <w:pPr>
        <w:pStyle w:val="BodyTextIndent2"/>
        <w:widowControl w:val="0"/>
        <w:tabs>
          <w:tab w:val="left" w:pos="0"/>
          <w:tab w:val="right" w:pos="9000"/>
        </w:tabs>
        <w:spacing w:before="60" w:after="60"/>
        <w:ind w:left="0"/>
        <w:rPr>
          <w:rFonts w:eastAsia="Arial Unicode MS"/>
          <w:sz w:val="18"/>
          <w:szCs w:val="18"/>
        </w:rPr>
      </w:pPr>
    </w:p>
    <w:p w:rsidR="002A0629" w:rsidRPr="006838A4" w:rsidRDefault="0073405D" w:rsidP="00581C3F">
      <w:pPr>
        <w:pStyle w:val="NormalWeb"/>
        <w:widowControl w:val="0"/>
        <w:tabs>
          <w:tab w:val="right" w:pos="9000"/>
        </w:tabs>
        <w:spacing w:before="0" w:beforeAutospacing="0" w:after="0" w:afterAutospacing="0"/>
        <w:rPr>
          <w:rFonts w:ascii="Times New Roman" w:hAnsi="Times New Roman" w:cs="Times New Roman"/>
          <w:lang w:val="lv-LV"/>
        </w:rPr>
      </w:pPr>
      <w:r w:rsidRPr="00AB64ED">
        <w:rPr>
          <w:rFonts w:ascii="Times New Roman" w:hAnsi="Times New Roman" w:cs="Times New Roman"/>
          <w:lang w:val="lv-LV"/>
        </w:rPr>
        <w:t xml:space="preserve">Sēdi protokolēja                           </w:t>
      </w:r>
      <w:r w:rsidR="00652E79">
        <w:rPr>
          <w:rFonts w:ascii="Times New Roman" w:hAnsi="Times New Roman" w:cs="Times New Roman"/>
          <w:lang w:val="lv-LV"/>
        </w:rPr>
        <w:t xml:space="preserve">                               </w:t>
      </w:r>
      <w:r w:rsidRPr="00AB64ED">
        <w:rPr>
          <w:rFonts w:ascii="Times New Roman" w:hAnsi="Times New Roman" w:cs="Times New Roman"/>
          <w:lang w:val="lv-LV"/>
        </w:rPr>
        <w:t xml:space="preserve">       </w:t>
      </w:r>
      <w:r w:rsidR="006838A4">
        <w:rPr>
          <w:rFonts w:ascii="Times New Roman" w:hAnsi="Times New Roman" w:cs="Times New Roman"/>
          <w:lang w:val="lv-LV"/>
        </w:rPr>
        <w:t xml:space="preserve">                             </w:t>
      </w:r>
      <w:proofErr w:type="spellStart"/>
      <w:r w:rsidR="00652E79">
        <w:rPr>
          <w:rFonts w:ascii="Times New Roman" w:hAnsi="Times New Roman" w:cs="Times New Roman"/>
          <w:lang w:val="lv-LV"/>
        </w:rPr>
        <w:t>D.Ločmele</w:t>
      </w:r>
      <w:proofErr w:type="spellEnd"/>
    </w:p>
    <w:sectPr w:rsidR="002A0629" w:rsidRPr="006838A4" w:rsidSect="00EE449E">
      <w:footerReference w:type="default" r:id="rId8"/>
      <w:head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E73" w:rsidRDefault="00AB2E73" w:rsidP="00EE449E">
      <w:pPr>
        <w:spacing w:after="0" w:line="240" w:lineRule="auto"/>
      </w:pPr>
      <w:r>
        <w:separator/>
      </w:r>
    </w:p>
  </w:endnote>
  <w:endnote w:type="continuationSeparator" w:id="0">
    <w:p w:rsidR="00AB2E73" w:rsidRDefault="00AB2E73" w:rsidP="00EE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730698"/>
      <w:docPartObj>
        <w:docPartGallery w:val="Page Numbers (Bottom of Page)"/>
        <w:docPartUnique/>
      </w:docPartObj>
    </w:sdtPr>
    <w:sdtEndPr>
      <w:rPr>
        <w:noProof/>
      </w:rPr>
    </w:sdtEndPr>
    <w:sdtContent>
      <w:p w:rsidR="00C25658" w:rsidRDefault="00C25658">
        <w:pPr>
          <w:pStyle w:val="Footer"/>
          <w:jc w:val="center"/>
        </w:pPr>
        <w:r>
          <w:fldChar w:fldCharType="begin"/>
        </w:r>
        <w:r>
          <w:instrText xml:space="preserve"> PAGE   \* MERGEFORMAT </w:instrText>
        </w:r>
        <w:r>
          <w:fldChar w:fldCharType="separate"/>
        </w:r>
        <w:r w:rsidR="00CF7C16">
          <w:rPr>
            <w:noProof/>
          </w:rPr>
          <w:t>2</w:t>
        </w:r>
        <w:r>
          <w:rPr>
            <w:noProof/>
          </w:rPr>
          <w:fldChar w:fldCharType="end"/>
        </w:r>
      </w:p>
    </w:sdtContent>
  </w:sdt>
  <w:p w:rsidR="00C25658" w:rsidRDefault="00C25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E73" w:rsidRDefault="00AB2E73" w:rsidP="00EE449E">
      <w:pPr>
        <w:spacing w:after="0" w:line="240" w:lineRule="auto"/>
      </w:pPr>
      <w:r>
        <w:separator/>
      </w:r>
    </w:p>
  </w:footnote>
  <w:footnote w:type="continuationSeparator" w:id="0">
    <w:p w:rsidR="00AB2E73" w:rsidRDefault="00AB2E73" w:rsidP="00EE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658" w:rsidRPr="00EE449E" w:rsidRDefault="00C25658" w:rsidP="00EE449E">
    <w:pPr>
      <w:pStyle w:val="Header"/>
      <w:jc w:val="center"/>
      <w:rPr>
        <w:rFonts w:ascii="Times New Roman" w:hAnsi="Times New Roman" w:cs="Times New Roman"/>
        <w:b/>
        <w:sz w:val="44"/>
        <w:szCs w:val="44"/>
        <w:u w:val="single"/>
      </w:rPr>
    </w:pPr>
    <w:r w:rsidRPr="00EE449E">
      <w:rPr>
        <w:rFonts w:ascii="Times New Roman" w:hAnsi="Times New Roman" w:cs="Times New Roman"/>
        <w:b/>
        <w:sz w:val="44"/>
        <w:szCs w:val="44"/>
        <w:u w:val="single"/>
      </w:rPr>
      <w:t>TIRGUS UZRAUDZĪBAS PADOME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72A"/>
    <w:multiLevelType w:val="hybridMultilevel"/>
    <w:tmpl w:val="6FC418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FC4C54"/>
    <w:multiLevelType w:val="hybridMultilevel"/>
    <w:tmpl w:val="9ADC983A"/>
    <w:lvl w:ilvl="0" w:tplc="831E782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79749C0"/>
    <w:multiLevelType w:val="hybridMultilevel"/>
    <w:tmpl w:val="3214AAA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5056435B"/>
    <w:multiLevelType w:val="hybridMultilevel"/>
    <w:tmpl w:val="8CAABC02"/>
    <w:lvl w:ilvl="0" w:tplc="2A489A5E">
      <w:start w:val="26"/>
      <w:numFmt w:val="bullet"/>
      <w:lvlText w:val="-"/>
      <w:lvlJc w:val="left"/>
      <w:pPr>
        <w:ind w:left="720" w:hanging="360"/>
      </w:pPr>
      <w:rPr>
        <w:rFonts w:ascii="Calibri" w:eastAsia="Calibr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76782"/>
    <w:multiLevelType w:val="hybridMultilevel"/>
    <w:tmpl w:val="83C47D7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8722B0"/>
    <w:multiLevelType w:val="hybridMultilevel"/>
    <w:tmpl w:val="E960C15C"/>
    <w:lvl w:ilvl="0" w:tplc="2A489A5E">
      <w:start w:val="26"/>
      <w:numFmt w:val="bullet"/>
      <w:lvlText w:val="-"/>
      <w:lvlJc w:val="left"/>
      <w:pPr>
        <w:ind w:left="785" w:hanging="360"/>
      </w:pPr>
      <w:rPr>
        <w:rFonts w:ascii="Calibri" w:eastAsia="Calibr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E034AE"/>
    <w:multiLevelType w:val="multilevel"/>
    <w:tmpl w:val="7F6A914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8B0F00"/>
    <w:multiLevelType w:val="hybridMultilevel"/>
    <w:tmpl w:val="A2C62052"/>
    <w:lvl w:ilvl="0" w:tplc="2E26B616">
      <w:start w:val="1"/>
      <w:numFmt w:val="decimal"/>
      <w:lvlText w:val="%1."/>
      <w:lvlJc w:val="left"/>
      <w:pPr>
        <w:ind w:left="720" w:hanging="360"/>
      </w:pPr>
      <w:rPr>
        <w:rFonts w:ascii="Times New Roman" w:hAnsi="Times New Roman" w:cs="Times New Roman" w:hint="default"/>
        <w:b/>
        <w:i w:val="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EFE33FB"/>
    <w:multiLevelType w:val="hybridMultilevel"/>
    <w:tmpl w:val="E32A557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9E"/>
    <w:rsid w:val="00001F78"/>
    <w:rsid w:val="00012460"/>
    <w:rsid w:val="00026CBC"/>
    <w:rsid w:val="0003503F"/>
    <w:rsid w:val="00041570"/>
    <w:rsid w:val="000473C1"/>
    <w:rsid w:val="000515AC"/>
    <w:rsid w:val="00052C30"/>
    <w:rsid w:val="00086E65"/>
    <w:rsid w:val="0009321A"/>
    <w:rsid w:val="00095F08"/>
    <w:rsid w:val="000B01EB"/>
    <w:rsid w:val="000B173A"/>
    <w:rsid w:val="000C3A77"/>
    <w:rsid w:val="000F4428"/>
    <w:rsid w:val="000F6DA5"/>
    <w:rsid w:val="00143F23"/>
    <w:rsid w:val="00156732"/>
    <w:rsid w:val="00161E8D"/>
    <w:rsid w:val="001A1074"/>
    <w:rsid w:val="001B31D6"/>
    <w:rsid w:val="001B6CB4"/>
    <w:rsid w:val="001D567F"/>
    <w:rsid w:val="00244EEF"/>
    <w:rsid w:val="00252EF2"/>
    <w:rsid w:val="00262DD6"/>
    <w:rsid w:val="00281B43"/>
    <w:rsid w:val="002924EA"/>
    <w:rsid w:val="002A0629"/>
    <w:rsid w:val="002B2FB7"/>
    <w:rsid w:val="002C5F98"/>
    <w:rsid w:val="002D7AA6"/>
    <w:rsid w:val="002E4AFA"/>
    <w:rsid w:val="00316929"/>
    <w:rsid w:val="00325547"/>
    <w:rsid w:val="003540CD"/>
    <w:rsid w:val="00355155"/>
    <w:rsid w:val="003573EC"/>
    <w:rsid w:val="00375BFA"/>
    <w:rsid w:val="00381E51"/>
    <w:rsid w:val="00384A8A"/>
    <w:rsid w:val="003934D3"/>
    <w:rsid w:val="003C754C"/>
    <w:rsid w:val="003D358B"/>
    <w:rsid w:val="003D3D75"/>
    <w:rsid w:val="004121E7"/>
    <w:rsid w:val="00415C94"/>
    <w:rsid w:val="004300C6"/>
    <w:rsid w:val="004300CD"/>
    <w:rsid w:val="004303F6"/>
    <w:rsid w:val="00434AB0"/>
    <w:rsid w:val="00467BD6"/>
    <w:rsid w:val="0047699E"/>
    <w:rsid w:val="004A251B"/>
    <w:rsid w:val="004A354A"/>
    <w:rsid w:val="004F36F6"/>
    <w:rsid w:val="004F5CD6"/>
    <w:rsid w:val="00530170"/>
    <w:rsid w:val="00534305"/>
    <w:rsid w:val="00535C57"/>
    <w:rsid w:val="00561F8F"/>
    <w:rsid w:val="005652BE"/>
    <w:rsid w:val="005737FA"/>
    <w:rsid w:val="00581C3F"/>
    <w:rsid w:val="005A04BC"/>
    <w:rsid w:val="005A10BE"/>
    <w:rsid w:val="005C01D7"/>
    <w:rsid w:val="0063565A"/>
    <w:rsid w:val="0064011D"/>
    <w:rsid w:val="00651F6E"/>
    <w:rsid w:val="00652E79"/>
    <w:rsid w:val="0065777D"/>
    <w:rsid w:val="0066306A"/>
    <w:rsid w:val="006668CF"/>
    <w:rsid w:val="006838A4"/>
    <w:rsid w:val="00697840"/>
    <w:rsid w:val="006E19A2"/>
    <w:rsid w:val="00725F22"/>
    <w:rsid w:val="0073405D"/>
    <w:rsid w:val="0076055B"/>
    <w:rsid w:val="00777A40"/>
    <w:rsid w:val="007A0DF7"/>
    <w:rsid w:val="007A585C"/>
    <w:rsid w:val="007B7ADE"/>
    <w:rsid w:val="007C402B"/>
    <w:rsid w:val="008220FE"/>
    <w:rsid w:val="00843A2C"/>
    <w:rsid w:val="00843D9F"/>
    <w:rsid w:val="00883660"/>
    <w:rsid w:val="008B1334"/>
    <w:rsid w:val="008B5361"/>
    <w:rsid w:val="008D67D2"/>
    <w:rsid w:val="008F2B9A"/>
    <w:rsid w:val="00941778"/>
    <w:rsid w:val="009707CB"/>
    <w:rsid w:val="009921F6"/>
    <w:rsid w:val="009A5128"/>
    <w:rsid w:val="009A5721"/>
    <w:rsid w:val="009B0AB6"/>
    <w:rsid w:val="00A01203"/>
    <w:rsid w:val="00A06575"/>
    <w:rsid w:val="00A27FC6"/>
    <w:rsid w:val="00A5025E"/>
    <w:rsid w:val="00A60873"/>
    <w:rsid w:val="00A61C8B"/>
    <w:rsid w:val="00A7648E"/>
    <w:rsid w:val="00A83CC2"/>
    <w:rsid w:val="00AB2E73"/>
    <w:rsid w:val="00AB64ED"/>
    <w:rsid w:val="00AB6909"/>
    <w:rsid w:val="00AF5A3B"/>
    <w:rsid w:val="00B44F5B"/>
    <w:rsid w:val="00B83550"/>
    <w:rsid w:val="00BA2711"/>
    <w:rsid w:val="00BA67AD"/>
    <w:rsid w:val="00BC0DB6"/>
    <w:rsid w:val="00BF4E14"/>
    <w:rsid w:val="00C213FC"/>
    <w:rsid w:val="00C25658"/>
    <w:rsid w:val="00C55B53"/>
    <w:rsid w:val="00C83162"/>
    <w:rsid w:val="00CA284D"/>
    <w:rsid w:val="00CA723B"/>
    <w:rsid w:val="00CC0CC3"/>
    <w:rsid w:val="00CE08A2"/>
    <w:rsid w:val="00CE5DC7"/>
    <w:rsid w:val="00CF219F"/>
    <w:rsid w:val="00CF5374"/>
    <w:rsid w:val="00CF5529"/>
    <w:rsid w:val="00CF7C16"/>
    <w:rsid w:val="00D06266"/>
    <w:rsid w:val="00D202C5"/>
    <w:rsid w:val="00D3346C"/>
    <w:rsid w:val="00D826E5"/>
    <w:rsid w:val="00D8763B"/>
    <w:rsid w:val="00DC3ABA"/>
    <w:rsid w:val="00DD21A4"/>
    <w:rsid w:val="00DF5618"/>
    <w:rsid w:val="00DF662A"/>
    <w:rsid w:val="00E61DDA"/>
    <w:rsid w:val="00E72756"/>
    <w:rsid w:val="00E73E53"/>
    <w:rsid w:val="00E8038B"/>
    <w:rsid w:val="00EB4DEA"/>
    <w:rsid w:val="00EE449E"/>
    <w:rsid w:val="00EF6E1B"/>
    <w:rsid w:val="00F06D18"/>
    <w:rsid w:val="00F145AC"/>
    <w:rsid w:val="00F3060B"/>
    <w:rsid w:val="00F60F48"/>
    <w:rsid w:val="00F63D1D"/>
    <w:rsid w:val="00F73433"/>
    <w:rsid w:val="00F959B5"/>
    <w:rsid w:val="00FF13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7FB4B62-019C-4F7E-8159-C3DC69E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4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49E"/>
  </w:style>
  <w:style w:type="paragraph" w:styleId="Footer">
    <w:name w:val="footer"/>
    <w:basedOn w:val="Normal"/>
    <w:link w:val="FooterChar"/>
    <w:uiPriority w:val="99"/>
    <w:unhideWhenUsed/>
    <w:rsid w:val="00EE4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49E"/>
  </w:style>
  <w:style w:type="paragraph" w:styleId="BalloonText">
    <w:name w:val="Balloon Text"/>
    <w:basedOn w:val="Normal"/>
    <w:link w:val="BalloonTextChar"/>
    <w:uiPriority w:val="99"/>
    <w:semiHidden/>
    <w:unhideWhenUsed/>
    <w:rsid w:val="00EE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49E"/>
    <w:rPr>
      <w:rFonts w:ascii="Tahoma" w:hAnsi="Tahoma" w:cs="Tahoma"/>
      <w:sz w:val="16"/>
      <w:szCs w:val="16"/>
    </w:rPr>
  </w:style>
  <w:style w:type="paragraph" w:styleId="BodyTextIndent2">
    <w:name w:val="Body Text Indent 2"/>
    <w:basedOn w:val="Normal"/>
    <w:link w:val="BodyTextIndent2Char"/>
    <w:rsid w:val="002A0629"/>
    <w:pPr>
      <w:spacing w:after="0" w:line="240" w:lineRule="auto"/>
      <w:ind w:left="709"/>
      <w:jc w:val="both"/>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2A0629"/>
    <w:rPr>
      <w:rFonts w:ascii="Times New Roman" w:eastAsia="Times New Roman" w:hAnsi="Times New Roman" w:cs="Times New Roman"/>
      <w:sz w:val="26"/>
      <w:szCs w:val="20"/>
    </w:rPr>
  </w:style>
  <w:style w:type="paragraph" w:styleId="NormalWeb">
    <w:name w:val="Normal (Web)"/>
    <w:basedOn w:val="Normal"/>
    <w:rsid w:val="002A0629"/>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character" w:styleId="Hyperlink">
    <w:name w:val="Hyperlink"/>
    <w:basedOn w:val="DefaultParagraphFont"/>
    <w:rsid w:val="002A0629"/>
    <w:rPr>
      <w:color w:val="0000FF"/>
      <w:u w:val="single"/>
    </w:rPr>
  </w:style>
  <w:style w:type="paragraph" w:styleId="ListParagraph">
    <w:name w:val="List Paragraph"/>
    <w:basedOn w:val="Normal"/>
    <w:uiPriority w:val="34"/>
    <w:qFormat/>
    <w:rsid w:val="002A0629"/>
    <w:pPr>
      <w:spacing w:after="0" w:line="240" w:lineRule="auto"/>
      <w:ind w:left="720"/>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51F6E"/>
    <w:rPr>
      <w:sz w:val="16"/>
      <w:szCs w:val="16"/>
    </w:rPr>
  </w:style>
  <w:style w:type="paragraph" w:styleId="CommentText">
    <w:name w:val="annotation text"/>
    <w:basedOn w:val="Normal"/>
    <w:link w:val="CommentTextChar"/>
    <w:uiPriority w:val="99"/>
    <w:semiHidden/>
    <w:unhideWhenUsed/>
    <w:rsid w:val="00651F6E"/>
    <w:pPr>
      <w:spacing w:line="240" w:lineRule="auto"/>
    </w:pPr>
    <w:rPr>
      <w:sz w:val="20"/>
      <w:szCs w:val="20"/>
    </w:rPr>
  </w:style>
  <w:style w:type="character" w:customStyle="1" w:styleId="CommentTextChar">
    <w:name w:val="Comment Text Char"/>
    <w:basedOn w:val="DefaultParagraphFont"/>
    <w:link w:val="CommentText"/>
    <w:uiPriority w:val="99"/>
    <w:semiHidden/>
    <w:rsid w:val="00651F6E"/>
    <w:rPr>
      <w:sz w:val="20"/>
      <w:szCs w:val="20"/>
    </w:rPr>
  </w:style>
  <w:style w:type="paragraph" w:styleId="CommentSubject">
    <w:name w:val="annotation subject"/>
    <w:basedOn w:val="CommentText"/>
    <w:next w:val="CommentText"/>
    <w:link w:val="CommentSubjectChar"/>
    <w:uiPriority w:val="99"/>
    <w:semiHidden/>
    <w:unhideWhenUsed/>
    <w:rsid w:val="00651F6E"/>
    <w:rPr>
      <w:b/>
      <w:bCs/>
    </w:rPr>
  </w:style>
  <w:style w:type="character" w:customStyle="1" w:styleId="CommentSubjectChar">
    <w:name w:val="Comment Subject Char"/>
    <w:basedOn w:val="CommentTextChar"/>
    <w:link w:val="CommentSubject"/>
    <w:uiPriority w:val="99"/>
    <w:semiHidden/>
    <w:rsid w:val="00651F6E"/>
    <w:rPr>
      <w:b/>
      <w:bCs/>
      <w:sz w:val="20"/>
      <w:szCs w:val="20"/>
    </w:rPr>
  </w:style>
  <w:style w:type="table" w:styleId="TableGrid">
    <w:name w:val="Table Grid"/>
    <w:basedOn w:val="TableNormal"/>
    <w:uiPriority w:val="59"/>
    <w:rsid w:val="0057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737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05471">
      <w:bodyDiv w:val="1"/>
      <w:marLeft w:val="0"/>
      <w:marRight w:val="0"/>
      <w:marTop w:val="0"/>
      <w:marBottom w:val="0"/>
      <w:divBdr>
        <w:top w:val="none" w:sz="0" w:space="0" w:color="auto"/>
        <w:left w:val="none" w:sz="0" w:space="0" w:color="auto"/>
        <w:bottom w:val="none" w:sz="0" w:space="0" w:color="auto"/>
        <w:right w:val="none" w:sz="0" w:space="0" w:color="auto"/>
      </w:divBdr>
      <w:divsChild>
        <w:div w:id="1436287456">
          <w:marLeft w:val="576"/>
          <w:marRight w:val="0"/>
          <w:marTop w:val="150"/>
          <w:marBottom w:val="0"/>
          <w:divBdr>
            <w:top w:val="none" w:sz="0" w:space="0" w:color="auto"/>
            <w:left w:val="none" w:sz="0" w:space="0" w:color="auto"/>
            <w:bottom w:val="none" w:sz="0" w:space="0" w:color="auto"/>
            <w:right w:val="none" w:sz="0" w:space="0" w:color="auto"/>
          </w:divBdr>
        </w:div>
        <w:div w:id="143590908">
          <w:marLeft w:val="576"/>
          <w:marRight w:val="0"/>
          <w:marTop w:val="150"/>
          <w:marBottom w:val="0"/>
          <w:divBdr>
            <w:top w:val="none" w:sz="0" w:space="0" w:color="auto"/>
            <w:left w:val="none" w:sz="0" w:space="0" w:color="auto"/>
            <w:bottom w:val="none" w:sz="0" w:space="0" w:color="auto"/>
            <w:right w:val="none" w:sz="0" w:space="0" w:color="auto"/>
          </w:divBdr>
        </w:div>
        <w:div w:id="1560164475">
          <w:marLeft w:val="576"/>
          <w:marRight w:val="0"/>
          <w:marTop w:val="150"/>
          <w:marBottom w:val="0"/>
          <w:divBdr>
            <w:top w:val="none" w:sz="0" w:space="0" w:color="auto"/>
            <w:left w:val="none" w:sz="0" w:space="0" w:color="auto"/>
            <w:bottom w:val="none" w:sz="0" w:space="0" w:color="auto"/>
            <w:right w:val="none" w:sz="0" w:space="0" w:color="auto"/>
          </w:divBdr>
        </w:div>
        <w:div w:id="1154492497">
          <w:marLeft w:val="576"/>
          <w:marRight w:val="0"/>
          <w:marTop w:val="150"/>
          <w:marBottom w:val="0"/>
          <w:divBdr>
            <w:top w:val="none" w:sz="0" w:space="0" w:color="auto"/>
            <w:left w:val="none" w:sz="0" w:space="0" w:color="auto"/>
            <w:bottom w:val="none" w:sz="0" w:space="0" w:color="auto"/>
            <w:right w:val="none" w:sz="0" w:space="0" w:color="auto"/>
          </w:divBdr>
        </w:div>
        <w:div w:id="1476141546">
          <w:marLeft w:val="576"/>
          <w:marRight w:val="0"/>
          <w:marTop w:val="150"/>
          <w:marBottom w:val="0"/>
          <w:divBdr>
            <w:top w:val="none" w:sz="0" w:space="0" w:color="auto"/>
            <w:left w:val="none" w:sz="0" w:space="0" w:color="auto"/>
            <w:bottom w:val="none" w:sz="0" w:space="0" w:color="auto"/>
            <w:right w:val="none" w:sz="0" w:space="0" w:color="auto"/>
          </w:divBdr>
        </w:div>
      </w:divsChild>
    </w:div>
    <w:div w:id="138748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8A26-11A3-400C-AD1C-CB948652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6095</Words>
  <Characters>3475</Characters>
  <Application>Microsoft Office Word</Application>
  <DocSecurity>4</DocSecurity>
  <Lines>28</Lines>
  <Paragraphs>19</Paragraphs>
  <ScaleCrop>false</ScaleCrop>
  <HeadingPairs>
    <vt:vector size="2" baseType="variant">
      <vt:variant>
        <vt:lpstr>Title</vt:lpstr>
      </vt:variant>
      <vt:variant>
        <vt:i4>1</vt:i4>
      </vt:variant>
    </vt:vector>
  </HeadingPairs>
  <TitlesOfParts>
    <vt:vector size="1" baseType="lpstr">
      <vt:lpstr>TIRGUS UZRAUDZĪBAS PADOME</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TIRGUS UZRAUDZĪBAS PADOME</dc:title>
  <dc:creator>Margarita Ivanova</dc:creator>
  <cp:lastModifiedBy>Arta Šmukste</cp:lastModifiedBy>
  <cp:revision>2</cp:revision>
  <cp:lastPrinted>2016-12-22T14:07:00Z</cp:lastPrinted>
  <dcterms:created xsi:type="dcterms:W3CDTF">2018-07-10T10:31:00Z</dcterms:created>
  <dcterms:modified xsi:type="dcterms:W3CDTF">2018-07-10T10:31:00Z</dcterms:modified>
</cp:coreProperties>
</file>