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9BAAF" w14:textId="77777777" w:rsidR="002A00CA" w:rsidRPr="004E3980" w:rsidRDefault="006B7ECC" w:rsidP="004E3980">
      <w:pPr>
        <w:jc w:val="center"/>
        <w:outlineLvl w:val="0"/>
        <w:rPr>
          <w:b/>
          <w:sz w:val="26"/>
          <w:szCs w:val="26"/>
          <w:lang w:val="lv-LV"/>
        </w:rPr>
      </w:pPr>
      <w:r w:rsidRPr="004E3980">
        <w:rPr>
          <w:b/>
          <w:sz w:val="26"/>
          <w:szCs w:val="26"/>
          <w:lang w:val="lv-LV"/>
        </w:rPr>
        <w:t xml:space="preserve"> </w:t>
      </w:r>
      <w:r w:rsidR="002A00CA" w:rsidRPr="004E3980">
        <w:rPr>
          <w:b/>
          <w:sz w:val="26"/>
          <w:szCs w:val="26"/>
          <w:lang w:val="lv-LV"/>
        </w:rPr>
        <w:t>Latvijas būvniecības padomes (LBP) sēdes</w:t>
      </w:r>
    </w:p>
    <w:p w14:paraId="43EB7E3A" w14:textId="77777777" w:rsidR="002A00CA" w:rsidRPr="004E3980" w:rsidRDefault="002A00CA" w:rsidP="004E3980">
      <w:pPr>
        <w:jc w:val="center"/>
        <w:rPr>
          <w:sz w:val="26"/>
          <w:szCs w:val="26"/>
          <w:lang w:val="lv-LV"/>
        </w:rPr>
      </w:pPr>
    </w:p>
    <w:p w14:paraId="3C5648D1" w14:textId="77777777" w:rsidR="002A00CA" w:rsidRPr="004E3980" w:rsidRDefault="002A00CA" w:rsidP="004E3980">
      <w:pPr>
        <w:jc w:val="center"/>
        <w:outlineLvl w:val="0"/>
        <w:rPr>
          <w:sz w:val="26"/>
          <w:szCs w:val="26"/>
          <w:lang w:val="lv-LV"/>
        </w:rPr>
      </w:pPr>
      <w:r w:rsidRPr="004E3980">
        <w:rPr>
          <w:sz w:val="26"/>
          <w:szCs w:val="26"/>
          <w:lang w:val="lv-LV"/>
        </w:rPr>
        <w:t>PROTOKOLS</w:t>
      </w:r>
    </w:p>
    <w:p w14:paraId="55345A48" w14:textId="77777777" w:rsidR="002A00CA" w:rsidRPr="004E3980" w:rsidRDefault="002A00CA" w:rsidP="004E3980">
      <w:pPr>
        <w:jc w:val="center"/>
        <w:rPr>
          <w:sz w:val="26"/>
          <w:szCs w:val="26"/>
          <w:lang w:val="lv-LV"/>
        </w:rPr>
      </w:pPr>
    </w:p>
    <w:p w14:paraId="54786C9F" w14:textId="77777777" w:rsidR="002A00CA" w:rsidRPr="004E3980" w:rsidRDefault="002A00CA" w:rsidP="004E3980">
      <w:pPr>
        <w:jc w:val="center"/>
        <w:outlineLvl w:val="0"/>
        <w:rPr>
          <w:sz w:val="26"/>
          <w:szCs w:val="26"/>
          <w:lang w:val="lv-LV"/>
        </w:rPr>
      </w:pPr>
      <w:r w:rsidRPr="004E3980">
        <w:rPr>
          <w:sz w:val="26"/>
          <w:szCs w:val="26"/>
          <w:lang w:val="lv-LV"/>
        </w:rPr>
        <w:t>Latvijas Republikas Ekonomikas ministrija</w:t>
      </w:r>
      <w:r w:rsidR="00146BF2" w:rsidRPr="004E3980">
        <w:rPr>
          <w:sz w:val="26"/>
          <w:szCs w:val="26"/>
          <w:lang w:val="lv-LV"/>
        </w:rPr>
        <w:t xml:space="preserve"> (EM)</w:t>
      </w:r>
    </w:p>
    <w:p w14:paraId="2AEC0241" w14:textId="77777777" w:rsidR="002A00CA" w:rsidRPr="004E3980" w:rsidRDefault="002A00CA" w:rsidP="004E3980">
      <w:pPr>
        <w:jc w:val="center"/>
        <w:outlineLvl w:val="0"/>
        <w:rPr>
          <w:sz w:val="26"/>
          <w:szCs w:val="26"/>
          <w:lang w:val="lv-LV"/>
        </w:rPr>
      </w:pPr>
      <w:r w:rsidRPr="004E3980">
        <w:rPr>
          <w:sz w:val="26"/>
          <w:szCs w:val="26"/>
          <w:lang w:val="lv-LV"/>
        </w:rPr>
        <w:t xml:space="preserve"> Rīga, Brīvības iela 55, </w:t>
      </w:r>
      <w:r w:rsidR="008559FA" w:rsidRPr="004E3980">
        <w:rPr>
          <w:sz w:val="26"/>
          <w:szCs w:val="26"/>
          <w:lang w:val="lv-LV"/>
        </w:rPr>
        <w:t>5</w:t>
      </w:r>
      <w:r w:rsidR="008442F5" w:rsidRPr="004E3980">
        <w:rPr>
          <w:sz w:val="26"/>
          <w:szCs w:val="26"/>
          <w:lang w:val="lv-LV"/>
        </w:rPr>
        <w:t>06</w:t>
      </w:r>
      <w:r w:rsidRPr="004E3980">
        <w:rPr>
          <w:sz w:val="26"/>
          <w:szCs w:val="26"/>
          <w:lang w:val="lv-LV"/>
        </w:rPr>
        <w:t>.telpa, plkst.1</w:t>
      </w:r>
      <w:r w:rsidR="004E23BB" w:rsidRPr="004E3980">
        <w:rPr>
          <w:sz w:val="26"/>
          <w:szCs w:val="26"/>
          <w:lang w:val="lv-LV"/>
        </w:rPr>
        <w:t>4</w:t>
      </w:r>
      <w:r w:rsidRPr="004E3980">
        <w:rPr>
          <w:sz w:val="26"/>
          <w:szCs w:val="26"/>
          <w:lang w:val="lv-LV"/>
        </w:rPr>
        <w:t>:00</w:t>
      </w:r>
    </w:p>
    <w:p w14:paraId="3B1F4012" w14:textId="77777777" w:rsidR="002A00CA" w:rsidRPr="004E3980" w:rsidRDefault="002A00CA" w:rsidP="004E3980">
      <w:pPr>
        <w:rPr>
          <w:sz w:val="26"/>
          <w:szCs w:val="26"/>
          <w:lang w:val="lv-LV"/>
        </w:rPr>
      </w:pPr>
    </w:p>
    <w:p w14:paraId="38E9BED1" w14:textId="77305196" w:rsidR="00881275" w:rsidRPr="004E3980" w:rsidRDefault="00881275" w:rsidP="004E3980">
      <w:pPr>
        <w:rPr>
          <w:sz w:val="26"/>
          <w:szCs w:val="26"/>
          <w:lang w:val="lv-LV"/>
        </w:rPr>
      </w:pPr>
      <w:r w:rsidRPr="004E3980">
        <w:rPr>
          <w:sz w:val="26"/>
          <w:szCs w:val="26"/>
          <w:lang w:val="lv-LV"/>
        </w:rPr>
        <w:t>Rīgā, 201</w:t>
      </w:r>
      <w:r w:rsidR="00AD1B28" w:rsidRPr="004E3980">
        <w:rPr>
          <w:sz w:val="26"/>
          <w:szCs w:val="26"/>
          <w:lang w:val="lv-LV"/>
        </w:rPr>
        <w:t>9</w:t>
      </w:r>
      <w:r w:rsidRPr="004E3980">
        <w:rPr>
          <w:sz w:val="26"/>
          <w:szCs w:val="26"/>
          <w:lang w:val="lv-LV"/>
        </w:rPr>
        <w:t xml:space="preserve">. gada </w:t>
      </w:r>
      <w:r w:rsidR="004759D4">
        <w:rPr>
          <w:sz w:val="26"/>
          <w:szCs w:val="26"/>
          <w:lang w:val="lv-LV"/>
        </w:rPr>
        <w:t>18.aprīlī</w:t>
      </w:r>
      <w:r w:rsidRPr="004E3980">
        <w:rPr>
          <w:sz w:val="26"/>
          <w:szCs w:val="26"/>
          <w:lang w:val="lv-LV"/>
        </w:rPr>
        <w:t xml:space="preserve">      </w:t>
      </w:r>
      <w:r w:rsidR="00A44900" w:rsidRPr="004E3980">
        <w:rPr>
          <w:sz w:val="26"/>
          <w:szCs w:val="26"/>
          <w:lang w:val="lv-LV"/>
        </w:rPr>
        <w:t xml:space="preserve">     </w:t>
      </w:r>
      <w:r w:rsidRPr="004E3980">
        <w:rPr>
          <w:sz w:val="26"/>
          <w:szCs w:val="26"/>
          <w:lang w:val="lv-LV"/>
        </w:rPr>
        <w:tab/>
      </w:r>
      <w:r w:rsidR="00E40FEC" w:rsidRPr="004E3980">
        <w:rPr>
          <w:sz w:val="26"/>
          <w:szCs w:val="26"/>
          <w:lang w:val="lv-LV"/>
        </w:rPr>
        <w:t xml:space="preserve">   </w:t>
      </w:r>
      <w:r w:rsidR="00733003" w:rsidRPr="004E3980">
        <w:rPr>
          <w:sz w:val="26"/>
          <w:szCs w:val="26"/>
          <w:lang w:val="lv-LV"/>
        </w:rPr>
        <w:t xml:space="preserve">       </w:t>
      </w:r>
      <w:r w:rsidR="0093556F" w:rsidRPr="004E3980">
        <w:rPr>
          <w:sz w:val="26"/>
          <w:szCs w:val="26"/>
          <w:lang w:val="lv-LV"/>
        </w:rPr>
        <w:t xml:space="preserve">    </w:t>
      </w:r>
      <w:r w:rsidR="00D809B5" w:rsidRPr="004E3980">
        <w:rPr>
          <w:sz w:val="26"/>
          <w:szCs w:val="26"/>
          <w:lang w:val="lv-LV"/>
        </w:rPr>
        <w:tab/>
      </w:r>
      <w:r w:rsidR="00D809B5" w:rsidRPr="004E3980">
        <w:rPr>
          <w:sz w:val="26"/>
          <w:szCs w:val="26"/>
          <w:lang w:val="lv-LV"/>
        </w:rPr>
        <w:tab/>
      </w:r>
      <w:r w:rsidR="001176D2" w:rsidRPr="004E3980">
        <w:rPr>
          <w:sz w:val="26"/>
          <w:szCs w:val="26"/>
          <w:lang w:val="lv-LV"/>
        </w:rPr>
        <w:t xml:space="preserve">            </w:t>
      </w:r>
      <w:r w:rsidR="00D809B5" w:rsidRPr="004E3980">
        <w:rPr>
          <w:sz w:val="26"/>
          <w:szCs w:val="26"/>
          <w:lang w:val="lv-LV"/>
        </w:rPr>
        <w:tab/>
      </w:r>
      <w:r w:rsidR="00733003" w:rsidRPr="004E3980">
        <w:rPr>
          <w:sz w:val="26"/>
          <w:szCs w:val="26"/>
          <w:lang w:val="lv-LV"/>
        </w:rPr>
        <w:t xml:space="preserve"> </w:t>
      </w:r>
      <w:r w:rsidR="002E055C" w:rsidRPr="004E3980">
        <w:rPr>
          <w:bCs/>
          <w:sz w:val="26"/>
          <w:szCs w:val="26"/>
          <w:lang w:val="lv-LV"/>
        </w:rPr>
        <w:t>Nr.</w:t>
      </w:r>
      <w:r w:rsidR="00171AB2">
        <w:rPr>
          <w:bCs/>
          <w:sz w:val="26"/>
          <w:szCs w:val="26"/>
          <w:lang w:val="lv-LV"/>
        </w:rPr>
        <w:t>4</w:t>
      </w:r>
    </w:p>
    <w:p w14:paraId="7A4A2E51" w14:textId="77777777" w:rsidR="002E055C" w:rsidRPr="004E3980" w:rsidRDefault="002E055C" w:rsidP="004E3980">
      <w:pPr>
        <w:ind w:left="2160" w:hanging="2160"/>
        <w:rPr>
          <w:sz w:val="26"/>
          <w:szCs w:val="26"/>
          <w:lang w:val="lv-LV"/>
        </w:rPr>
      </w:pPr>
    </w:p>
    <w:p w14:paraId="0ADFC3D4" w14:textId="64A42197" w:rsidR="00CE735E" w:rsidRDefault="00E74E82" w:rsidP="004E3980">
      <w:pPr>
        <w:ind w:left="1134" w:hanging="1134"/>
        <w:rPr>
          <w:sz w:val="26"/>
          <w:szCs w:val="26"/>
          <w:lang w:val="lv-LV"/>
        </w:rPr>
      </w:pPr>
      <w:r w:rsidRPr="004E3980">
        <w:rPr>
          <w:sz w:val="26"/>
          <w:szCs w:val="26"/>
          <w:lang w:val="lv-LV"/>
        </w:rPr>
        <w:t>Sēdi</w:t>
      </w:r>
      <w:r w:rsidR="005E3EAF" w:rsidRPr="004E3980">
        <w:rPr>
          <w:sz w:val="26"/>
          <w:szCs w:val="26"/>
          <w:lang w:val="lv-LV"/>
        </w:rPr>
        <w:t xml:space="preserve"> vada:</w:t>
      </w:r>
      <w:r w:rsidR="004E5A50" w:rsidRPr="004E3980">
        <w:rPr>
          <w:sz w:val="26"/>
          <w:szCs w:val="26"/>
          <w:lang w:val="lv-LV"/>
        </w:rPr>
        <w:t xml:space="preserve"> </w:t>
      </w:r>
      <w:r w:rsidR="00AD1B28" w:rsidRPr="004E3980">
        <w:rPr>
          <w:b/>
          <w:sz w:val="26"/>
          <w:szCs w:val="26"/>
          <w:lang w:val="lv-LV"/>
        </w:rPr>
        <w:t xml:space="preserve">Baiba </w:t>
      </w:r>
      <w:proofErr w:type="spellStart"/>
      <w:r w:rsidR="00AD1B28" w:rsidRPr="004E3980">
        <w:rPr>
          <w:b/>
          <w:sz w:val="26"/>
          <w:szCs w:val="26"/>
          <w:lang w:val="lv-LV"/>
        </w:rPr>
        <w:t>Fromane</w:t>
      </w:r>
      <w:proofErr w:type="spellEnd"/>
      <w:r w:rsidR="00CE735E" w:rsidRPr="004E3980">
        <w:rPr>
          <w:b/>
          <w:sz w:val="26"/>
          <w:szCs w:val="26"/>
          <w:lang w:val="lv-LV"/>
        </w:rPr>
        <w:t xml:space="preserve"> – </w:t>
      </w:r>
      <w:r w:rsidR="00AD1B28" w:rsidRPr="004E3980">
        <w:rPr>
          <w:sz w:val="26"/>
          <w:szCs w:val="26"/>
          <w:lang w:val="lv-LV"/>
        </w:rPr>
        <w:t>Latvijas Būvniecības padomes priekšsēdētāja</w:t>
      </w:r>
    </w:p>
    <w:p w14:paraId="45684CCB" w14:textId="77777777" w:rsidR="00CE735E" w:rsidRPr="004E3980" w:rsidRDefault="00CE735E" w:rsidP="004E3980">
      <w:pPr>
        <w:ind w:left="1134" w:hanging="1134"/>
        <w:rPr>
          <w:sz w:val="26"/>
          <w:szCs w:val="26"/>
          <w:lang w:val="lv-LV"/>
        </w:rPr>
      </w:pPr>
    </w:p>
    <w:p w14:paraId="4D56EB1A" w14:textId="55315412" w:rsidR="00664B24" w:rsidRPr="00171AB2" w:rsidRDefault="002E055C" w:rsidP="004E3980">
      <w:pPr>
        <w:ind w:left="1134" w:hanging="1134"/>
        <w:jc w:val="both"/>
        <w:rPr>
          <w:color w:val="C00000"/>
          <w:sz w:val="26"/>
          <w:szCs w:val="26"/>
          <w:lang w:val="lv-LV"/>
        </w:rPr>
      </w:pPr>
      <w:r w:rsidRPr="004E3980">
        <w:rPr>
          <w:sz w:val="26"/>
          <w:szCs w:val="26"/>
          <w:lang w:val="lv-LV"/>
        </w:rPr>
        <w:t>Sēdē p</w:t>
      </w:r>
      <w:r w:rsidR="00E3553E" w:rsidRPr="004E3980">
        <w:rPr>
          <w:sz w:val="26"/>
          <w:szCs w:val="26"/>
          <w:lang w:val="lv-LV"/>
        </w:rPr>
        <w:t>iedalās:</w:t>
      </w:r>
      <w:r w:rsidR="00D241F2">
        <w:rPr>
          <w:sz w:val="26"/>
          <w:szCs w:val="26"/>
          <w:lang w:val="lv-LV"/>
        </w:rPr>
        <w:t xml:space="preserve"> </w:t>
      </w:r>
      <w:r w:rsidR="004759D4" w:rsidRPr="004759D4">
        <w:rPr>
          <w:b/>
          <w:sz w:val="26"/>
          <w:szCs w:val="26"/>
          <w:lang w:val="lv-LV"/>
        </w:rPr>
        <w:t xml:space="preserve">Kaspars Bondars, Artis </w:t>
      </w:r>
      <w:proofErr w:type="spellStart"/>
      <w:r w:rsidR="004759D4" w:rsidRPr="004759D4">
        <w:rPr>
          <w:b/>
          <w:sz w:val="26"/>
          <w:szCs w:val="26"/>
          <w:lang w:val="lv-LV"/>
        </w:rPr>
        <w:t>Dzirkalis</w:t>
      </w:r>
      <w:proofErr w:type="spellEnd"/>
      <w:r w:rsidR="004759D4" w:rsidRPr="004759D4">
        <w:rPr>
          <w:b/>
          <w:sz w:val="26"/>
          <w:szCs w:val="26"/>
          <w:lang w:val="lv-LV"/>
        </w:rPr>
        <w:t xml:space="preserve">, </w:t>
      </w:r>
      <w:r w:rsidR="00CE735E" w:rsidRPr="004E3980">
        <w:rPr>
          <w:b/>
          <w:sz w:val="26"/>
          <w:szCs w:val="26"/>
          <w:lang w:val="lv-LV"/>
        </w:rPr>
        <w:t xml:space="preserve">Klāvs Grieze, </w:t>
      </w:r>
      <w:r w:rsidR="00171AB2" w:rsidRPr="00171AB2">
        <w:rPr>
          <w:b/>
          <w:sz w:val="26"/>
          <w:szCs w:val="26"/>
          <w:lang w:val="lv-LV"/>
        </w:rPr>
        <w:t xml:space="preserve">Normunds </w:t>
      </w:r>
      <w:proofErr w:type="spellStart"/>
      <w:r w:rsidR="00171AB2" w:rsidRPr="00171AB2">
        <w:rPr>
          <w:b/>
          <w:sz w:val="26"/>
          <w:szCs w:val="26"/>
          <w:lang w:val="lv-LV"/>
        </w:rPr>
        <w:t>Grinbergs</w:t>
      </w:r>
      <w:proofErr w:type="spellEnd"/>
      <w:r w:rsidR="00171AB2" w:rsidRPr="00171AB2">
        <w:rPr>
          <w:b/>
          <w:bCs/>
          <w:sz w:val="26"/>
          <w:szCs w:val="26"/>
          <w:lang w:val="lv-LV"/>
        </w:rPr>
        <w:t>,</w:t>
      </w:r>
      <w:r w:rsidR="00171AB2">
        <w:rPr>
          <w:b/>
          <w:bCs/>
          <w:sz w:val="26"/>
          <w:szCs w:val="26"/>
          <w:lang w:val="lv-LV"/>
        </w:rPr>
        <w:t xml:space="preserve"> </w:t>
      </w:r>
      <w:r w:rsidR="007F230C" w:rsidRPr="004E3980">
        <w:rPr>
          <w:b/>
          <w:bCs/>
          <w:sz w:val="26"/>
          <w:szCs w:val="26"/>
          <w:lang w:val="lv-LV"/>
        </w:rPr>
        <w:t>Gints Miķelsons</w:t>
      </w:r>
      <w:r w:rsidR="00C035F4" w:rsidRPr="004E3980">
        <w:rPr>
          <w:b/>
          <w:bCs/>
          <w:sz w:val="26"/>
          <w:szCs w:val="26"/>
          <w:lang w:val="lv-LV"/>
        </w:rPr>
        <w:t>,</w:t>
      </w:r>
      <w:r w:rsidR="007F230C" w:rsidRPr="004E3980">
        <w:rPr>
          <w:b/>
          <w:bCs/>
          <w:sz w:val="26"/>
          <w:szCs w:val="26"/>
          <w:lang w:val="lv-LV"/>
        </w:rPr>
        <w:t xml:space="preserve"> </w:t>
      </w:r>
      <w:r w:rsidR="00B46BF9" w:rsidRPr="004E3980">
        <w:rPr>
          <w:b/>
          <w:sz w:val="26"/>
          <w:szCs w:val="26"/>
          <w:lang w:val="lv-LV"/>
        </w:rPr>
        <w:t xml:space="preserve">Ervīns </w:t>
      </w:r>
      <w:proofErr w:type="spellStart"/>
      <w:r w:rsidR="00B46BF9" w:rsidRPr="004E3980">
        <w:rPr>
          <w:b/>
          <w:sz w:val="26"/>
          <w:szCs w:val="26"/>
          <w:lang w:val="lv-LV"/>
        </w:rPr>
        <w:t>Timofējevs</w:t>
      </w:r>
      <w:proofErr w:type="spellEnd"/>
      <w:r w:rsidR="00B46BF9" w:rsidRPr="004E3980">
        <w:rPr>
          <w:b/>
          <w:sz w:val="26"/>
          <w:szCs w:val="26"/>
          <w:lang w:val="lv-LV"/>
        </w:rPr>
        <w:t>,</w:t>
      </w:r>
      <w:r w:rsidR="00B46BF9" w:rsidRPr="004E3980">
        <w:rPr>
          <w:b/>
          <w:bCs/>
          <w:sz w:val="26"/>
          <w:szCs w:val="26"/>
          <w:lang w:val="lv-LV"/>
        </w:rPr>
        <w:t xml:space="preserve"> </w:t>
      </w:r>
      <w:r w:rsidR="00D378AA" w:rsidRPr="004E3980">
        <w:rPr>
          <w:b/>
          <w:bCs/>
          <w:sz w:val="26"/>
          <w:szCs w:val="26"/>
          <w:lang w:val="lv-LV"/>
        </w:rPr>
        <w:t xml:space="preserve">Normunds </w:t>
      </w:r>
      <w:r w:rsidR="00D378AA" w:rsidRPr="004E3980">
        <w:rPr>
          <w:b/>
          <w:bCs/>
          <w:color w:val="000000"/>
          <w:sz w:val="26"/>
          <w:szCs w:val="26"/>
          <w:lang w:val="lv-LV"/>
        </w:rPr>
        <w:t>Tirāns</w:t>
      </w:r>
      <w:r w:rsidR="00556699" w:rsidRPr="004E3980">
        <w:rPr>
          <w:b/>
          <w:sz w:val="26"/>
          <w:szCs w:val="26"/>
          <w:lang w:val="lv-LV"/>
        </w:rPr>
        <w:t>,</w:t>
      </w:r>
      <w:r w:rsidR="00556699" w:rsidRPr="004E3980">
        <w:rPr>
          <w:sz w:val="26"/>
          <w:szCs w:val="26"/>
          <w:lang w:val="lv-LV"/>
        </w:rPr>
        <w:t xml:space="preserve"> </w:t>
      </w:r>
      <w:r w:rsidR="00171AB2">
        <w:rPr>
          <w:b/>
          <w:bCs/>
          <w:color w:val="000000"/>
          <w:sz w:val="26"/>
          <w:szCs w:val="26"/>
          <w:lang w:val="lv-LV"/>
        </w:rPr>
        <w:t xml:space="preserve">Edmunds </w:t>
      </w:r>
      <w:proofErr w:type="spellStart"/>
      <w:r w:rsidR="00171AB2">
        <w:rPr>
          <w:b/>
          <w:bCs/>
          <w:color w:val="000000"/>
          <w:sz w:val="26"/>
          <w:szCs w:val="26"/>
          <w:lang w:val="lv-LV"/>
        </w:rPr>
        <w:t>Valantis</w:t>
      </w:r>
      <w:proofErr w:type="spellEnd"/>
      <w:r w:rsidR="00171AB2">
        <w:rPr>
          <w:b/>
          <w:bCs/>
          <w:color w:val="000000"/>
          <w:sz w:val="26"/>
          <w:szCs w:val="26"/>
          <w:lang w:val="lv-LV"/>
        </w:rPr>
        <w:t>,</w:t>
      </w:r>
      <w:r w:rsidR="00171AB2" w:rsidRPr="004E3980">
        <w:rPr>
          <w:b/>
          <w:sz w:val="26"/>
          <w:szCs w:val="26"/>
          <w:lang w:val="lv-LV"/>
        </w:rPr>
        <w:t xml:space="preserve"> </w:t>
      </w:r>
      <w:r w:rsidR="00A14A4C" w:rsidRPr="004E3980">
        <w:rPr>
          <w:b/>
          <w:sz w:val="26"/>
          <w:szCs w:val="26"/>
          <w:lang w:val="lv-LV"/>
        </w:rPr>
        <w:t>Roberts Vecums–Veco</w:t>
      </w:r>
      <w:r w:rsidR="00447BCB" w:rsidRPr="004E3980">
        <w:rPr>
          <w:b/>
          <w:sz w:val="26"/>
          <w:szCs w:val="26"/>
          <w:lang w:val="lv-LV"/>
        </w:rPr>
        <w:t xml:space="preserve">. </w:t>
      </w:r>
      <w:r w:rsidR="00171AB2" w:rsidRPr="00171AB2">
        <w:rPr>
          <w:sz w:val="26"/>
          <w:szCs w:val="26"/>
          <w:lang w:val="lv-LV"/>
        </w:rPr>
        <w:t>A</w:t>
      </w:r>
      <w:r w:rsidR="00447BCB" w:rsidRPr="004E3980">
        <w:rPr>
          <w:sz w:val="26"/>
          <w:szCs w:val="26"/>
          <w:lang w:val="lv-LV"/>
        </w:rPr>
        <w:t xml:space="preserve">izvieto: </w:t>
      </w:r>
      <w:r w:rsidR="00171AB2">
        <w:rPr>
          <w:b/>
          <w:sz w:val="26"/>
          <w:szCs w:val="26"/>
          <w:lang w:val="lv-LV"/>
        </w:rPr>
        <w:t xml:space="preserve">Dainis </w:t>
      </w:r>
      <w:proofErr w:type="spellStart"/>
      <w:r w:rsidR="00171AB2">
        <w:rPr>
          <w:b/>
          <w:sz w:val="26"/>
          <w:szCs w:val="26"/>
          <w:lang w:val="lv-LV"/>
        </w:rPr>
        <w:t>Ģēģeris</w:t>
      </w:r>
      <w:proofErr w:type="spellEnd"/>
      <w:r w:rsidR="00171AB2">
        <w:rPr>
          <w:b/>
          <w:sz w:val="26"/>
          <w:szCs w:val="26"/>
          <w:lang w:val="lv-LV"/>
        </w:rPr>
        <w:t xml:space="preserve"> </w:t>
      </w:r>
      <w:r w:rsidR="00171AB2" w:rsidRPr="00171AB2">
        <w:rPr>
          <w:sz w:val="26"/>
          <w:szCs w:val="26"/>
          <w:lang w:val="lv-LV"/>
        </w:rPr>
        <w:t>(LSGUTIS)</w:t>
      </w:r>
      <w:r w:rsidR="004759D4">
        <w:rPr>
          <w:sz w:val="26"/>
          <w:szCs w:val="26"/>
          <w:lang w:val="lv-LV"/>
        </w:rPr>
        <w:t xml:space="preserve">, </w:t>
      </w:r>
      <w:r w:rsidR="004759D4" w:rsidRPr="004759D4">
        <w:rPr>
          <w:b/>
          <w:sz w:val="26"/>
          <w:szCs w:val="26"/>
          <w:lang w:val="lv-LV"/>
        </w:rPr>
        <w:t xml:space="preserve">Ilmārs </w:t>
      </w:r>
      <w:proofErr w:type="spellStart"/>
      <w:r w:rsidR="004759D4" w:rsidRPr="004759D4">
        <w:rPr>
          <w:b/>
          <w:sz w:val="26"/>
          <w:szCs w:val="26"/>
          <w:lang w:val="lv-LV"/>
        </w:rPr>
        <w:t>Leikums</w:t>
      </w:r>
      <w:proofErr w:type="spellEnd"/>
      <w:r w:rsidR="004759D4">
        <w:rPr>
          <w:sz w:val="26"/>
          <w:szCs w:val="26"/>
          <w:lang w:val="lv-LV"/>
        </w:rPr>
        <w:t xml:space="preserve"> (LBBA)</w:t>
      </w:r>
      <w:r w:rsidR="000A3BA1">
        <w:rPr>
          <w:sz w:val="26"/>
          <w:szCs w:val="26"/>
          <w:lang w:val="lv-LV"/>
        </w:rPr>
        <w:t xml:space="preserve">, </w:t>
      </w:r>
      <w:r w:rsidR="000A3BA1" w:rsidRPr="000A3BA1">
        <w:rPr>
          <w:b/>
          <w:sz w:val="26"/>
          <w:szCs w:val="26"/>
          <w:lang w:val="lv-LV"/>
        </w:rPr>
        <w:t xml:space="preserve">Guntars </w:t>
      </w:r>
      <w:proofErr w:type="spellStart"/>
      <w:r w:rsidR="000A3BA1" w:rsidRPr="000A3BA1">
        <w:rPr>
          <w:b/>
          <w:sz w:val="26"/>
          <w:szCs w:val="26"/>
          <w:lang w:val="lv-LV"/>
        </w:rPr>
        <w:t>Maļina</w:t>
      </w:r>
      <w:proofErr w:type="spellEnd"/>
      <w:r w:rsidR="000A3BA1">
        <w:rPr>
          <w:sz w:val="26"/>
          <w:szCs w:val="26"/>
          <w:lang w:val="lv-LV"/>
        </w:rPr>
        <w:t xml:space="preserve"> (LIKA)</w:t>
      </w:r>
      <w:r w:rsidR="00171AB2">
        <w:rPr>
          <w:sz w:val="26"/>
          <w:szCs w:val="26"/>
          <w:lang w:val="lv-LV"/>
        </w:rPr>
        <w:t>.</w:t>
      </w:r>
    </w:p>
    <w:p w14:paraId="1A8618BE" w14:textId="77777777" w:rsidR="004D7C84" w:rsidRPr="004E3980" w:rsidRDefault="004D7C84" w:rsidP="004E3980">
      <w:pPr>
        <w:ind w:left="1134" w:hanging="1134"/>
        <w:jc w:val="both"/>
        <w:rPr>
          <w:sz w:val="26"/>
          <w:szCs w:val="26"/>
          <w:lang w:val="lv-LV"/>
        </w:rPr>
      </w:pPr>
    </w:p>
    <w:p w14:paraId="256FF1C3" w14:textId="52603B3F" w:rsidR="00556699" w:rsidRDefault="00E74E82" w:rsidP="004E3980">
      <w:pPr>
        <w:ind w:left="1134" w:hanging="1134"/>
        <w:jc w:val="both"/>
        <w:rPr>
          <w:sz w:val="26"/>
          <w:szCs w:val="26"/>
          <w:lang w:val="lv-LV"/>
        </w:rPr>
      </w:pPr>
      <w:r w:rsidRPr="004E3980">
        <w:rPr>
          <w:sz w:val="26"/>
          <w:szCs w:val="26"/>
          <w:lang w:val="lv-LV"/>
        </w:rPr>
        <w:t>Uzaicināt</w:t>
      </w:r>
      <w:r w:rsidR="00785A92" w:rsidRPr="004E3980">
        <w:rPr>
          <w:sz w:val="26"/>
          <w:szCs w:val="26"/>
          <w:lang w:val="lv-LV"/>
        </w:rPr>
        <w:t>ie</w:t>
      </w:r>
      <w:r w:rsidRPr="004E3980">
        <w:rPr>
          <w:sz w:val="26"/>
          <w:szCs w:val="26"/>
          <w:lang w:val="lv-LV"/>
        </w:rPr>
        <w:t>:</w:t>
      </w:r>
      <w:r w:rsidR="00C06002" w:rsidRPr="004E3980">
        <w:rPr>
          <w:sz w:val="26"/>
          <w:szCs w:val="26"/>
          <w:lang w:val="lv-LV"/>
        </w:rPr>
        <w:t xml:space="preserve"> </w:t>
      </w:r>
      <w:r w:rsidR="00D241F2" w:rsidRPr="004E3980">
        <w:rPr>
          <w:b/>
          <w:sz w:val="26"/>
          <w:szCs w:val="26"/>
          <w:lang w:val="lv-LV"/>
        </w:rPr>
        <w:t xml:space="preserve">Olga Feldmane </w:t>
      </w:r>
      <w:r w:rsidR="00447BCB" w:rsidRPr="004E3980">
        <w:rPr>
          <w:b/>
          <w:sz w:val="26"/>
          <w:szCs w:val="26"/>
          <w:lang w:val="lv-LV"/>
        </w:rPr>
        <w:t>–</w:t>
      </w:r>
      <w:r w:rsidR="00556699" w:rsidRPr="004E3980">
        <w:rPr>
          <w:b/>
          <w:sz w:val="26"/>
          <w:szCs w:val="26"/>
          <w:lang w:val="lv-LV"/>
        </w:rPr>
        <w:t xml:space="preserve"> </w:t>
      </w:r>
      <w:r w:rsidR="00D241F2">
        <w:rPr>
          <w:sz w:val="26"/>
          <w:szCs w:val="26"/>
          <w:lang w:val="lv-LV"/>
        </w:rPr>
        <w:t>EM Būvniecības politikas departamenta direktore</w:t>
      </w:r>
      <w:r w:rsidR="00556699" w:rsidRPr="004E3980">
        <w:rPr>
          <w:sz w:val="26"/>
          <w:szCs w:val="26"/>
          <w:lang w:val="lv-LV"/>
        </w:rPr>
        <w:t>;</w:t>
      </w:r>
    </w:p>
    <w:p w14:paraId="1ED4439C" w14:textId="699A1049" w:rsidR="00171AB2" w:rsidRDefault="00D241F2" w:rsidP="004E3980">
      <w:pPr>
        <w:ind w:left="1134" w:hanging="1134"/>
        <w:jc w:val="both"/>
        <w:rPr>
          <w:color w:val="000000" w:themeColor="text1"/>
          <w:sz w:val="26"/>
          <w:szCs w:val="26"/>
        </w:rPr>
      </w:pPr>
      <w:r>
        <w:rPr>
          <w:b/>
          <w:sz w:val="26"/>
          <w:szCs w:val="26"/>
          <w:lang w:val="lv-LV"/>
        </w:rPr>
        <w:tab/>
      </w:r>
      <w:r w:rsidR="00171AB2">
        <w:rPr>
          <w:b/>
          <w:sz w:val="26"/>
          <w:szCs w:val="26"/>
          <w:lang w:val="lv-LV"/>
        </w:rPr>
        <w:t xml:space="preserve">Dace Gaile - </w:t>
      </w:r>
      <w:r w:rsidR="00171AB2" w:rsidRPr="00E17275">
        <w:rPr>
          <w:color w:val="000000" w:themeColor="text1"/>
          <w:sz w:val="26"/>
          <w:szCs w:val="26"/>
        </w:rPr>
        <w:t>Iepirkumu uzraudzības biroja vadītāja</w:t>
      </w:r>
      <w:r w:rsidR="00171AB2">
        <w:rPr>
          <w:color w:val="000000" w:themeColor="text1"/>
          <w:sz w:val="26"/>
          <w:szCs w:val="26"/>
        </w:rPr>
        <w:t>;</w:t>
      </w:r>
    </w:p>
    <w:p w14:paraId="566FBA5A" w14:textId="676BE286" w:rsidR="00171AB2" w:rsidRDefault="00171AB2" w:rsidP="004E3980">
      <w:pPr>
        <w:ind w:left="1134" w:hanging="1134"/>
        <w:jc w:val="both"/>
        <w:rPr>
          <w:sz w:val="26"/>
          <w:szCs w:val="26"/>
          <w:lang w:val="lv-LV" w:eastAsia="lv-LV"/>
        </w:rPr>
      </w:pPr>
      <w:r>
        <w:rPr>
          <w:b/>
          <w:sz w:val="26"/>
          <w:szCs w:val="26"/>
          <w:lang w:val="lv-LV"/>
        </w:rPr>
        <w:tab/>
      </w:r>
      <w:r w:rsidR="000A3BA1">
        <w:rPr>
          <w:b/>
          <w:iCs/>
          <w:color w:val="000000" w:themeColor="text1"/>
          <w:sz w:val="26"/>
          <w:szCs w:val="26"/>
          <w:lang w:val="lv-LV"/>
        </w:rPr>
        <w:t>Agnese Senčilo</w:t>
      </w:r>
      <w:r w:rsidRPr="00171AB2">
        <w:rPr>
          <w:b/>
          <w:iCs/>
          <w:color w:val="000000" w:themeColor="text1"/>
          <w:sz w:val="26"/>
          <w:szCs w:val="26"/>
          <w:lang w:val="lv-LV"/>
        </w:rPr>
        <w:t xml:space="preserve"> - </w:t>
      </w:r>
      <w:r w:rsidRPr="00171AB2">
        <w:rPr>
          <w:color w:val="000000" w:themeColor="text1"/>
          <w:sz w:val="26"/>
          <w:szCs w:val="26"/>
          <w:lang w:val="lv-LV"/>
        </w:rPr>
        <w:t xml:space="preserve">Finanšu ministrijas </w:t>
      </w:r>
      <w:r w:rsidRPr="00171AB2">
        <w:rPr>
          <w:sz w:val="26"/>
          <w:szCs w:val="26"/>
          <w:lang w:val="lv-LV" w:eastAsia="lv-LV"/>
        </w:rPr>
        <w:t xml:space="preserve">Iepirkumu politikas un valsts nekustamo īpašumu pārvaldīšanas politikas nodaļas </w:t>
      </w:r>
      <w:r w:rsidR="00460E52">
        <w:rPr>
          <w:sz w:val="26"/>
          <w:szCs w:val="26"/>
          <w:lang w:val="lv-LV" w:eastAsia="lv-LV"/>
        </w:rPr>
        <w:t>vecākā eksperte</w:t>
      </w:r>
      <w:r>
        <w:rPr>
          <w:sz w:val="26"/>
          <w:szCs w:val="26"/>
          <w:lang w:val="lv-LV" w:eastAsia="lv-LV"/>
        </w:rPr>
        <w:t>;</w:t>
      </w:r>
    </w:p>
    <w:p w14:paraId="50CDD034" w14:textId="7FF0B006" w:rsidR="00D241F2" w:rsidRDefault="00171AB2" w:rsidP="00460E52">
      <w:pPr>
        <w:ind w:left="1134" w:hanging="1134"/>
        <w:jc w:val="both"/>
        <w:rPr>
          <w:sz w:val="26"/>
          <w:szCs w:val="26"/>
          <w:lang w:val="lv-LV"/>
        </w:rPr>
      </w:pPr>
      <w:r>
        <w:rPr>
          <w:b/>
          <w:iCs/>
          <w:color w:val="000000" w:themeColor="text1"/>
          <w:sz w:val="26"/>
          <w:szCs w:val="26"/>
          <w:lang w:val="lv-LV"/>
        </w:rPr>
        <w:tab/>
      </w:r>
      <w:r w:rsidR="00460E52">
        <w:rPr>
          <w:b/>
          <w:iCs/>
          <w:color w:val="000000" w:themeColor="text1"/>
          <w:sz w:val="26"/>
          <w:szCs w:val="26"/>
          <w:lang w:val="lv-LV"/>
        </w:rPr>
        <w:t>Iļja Zapoļskihs</w:t>
      </w:r>
      <w:r w:rsidR="00D241F2">
        <w:rPr>
          <w:b/>
          <w:sz w:val="26"/>
          <w:szCs w:val="26"/>
          <w:lang w:val="lv-LV"/>
        </w:rPr>
        <w:t xml:space="preserve"> – </w:t>
      </w:r>
      <w:r w:rsidR="00D241F2" w:rsidRPr="00D241F2">
        <w:rPr>
          <w:sz w:val="26"/>
          <w:szCs w:val="26"/>
          <w:lang w:val="lv-LV"/>
        </w:rPr>
        <w:t>Būvniecības valsts kontroles biroja</w:t>
      </w:r>
      <w:r w:rsidR="00460E52">
        <w:rPr>
          <w:sz w:val="26"/>
          <w:szCs w:val="26"/>
          <w:lang w:val="lv-LV"/>
        </w:rPr>
        <w:t>, BIS attīstības nodaļas vadītājs</w:t>
      </w:r>
      <w:r w:rsidR="00D241F2" w:rsidRPr="00D241F2">
        <w:rPr>
          <w:sz w:val="26"/>
          <w:szCs w:val="26"/>
          <w:lang w:val="lv-LV"/>
        </w:rPr>
        <w:t>;</w:t>
      </w:r>
    </w:p>
    <w:p w14:paraId="59137AE3" w14:textId="4F9DC047" w:rsidR="00D241F2" w:rsidRDefault="00D241F2" w:rsidP="004E3980">
      <w:pPr>
        <w:ind w:left="1134" w:hanging="1134"/>
        <w:jc w:val="both"/>
        <w:rPr>
          <w:color w:val="000000" w:themeColor="text1"/>
          <w:sz w:val="26"/>
          <w:szCs w:val="26"/>
        </w:rPr>
      </w:pPr>
      <w:r>
        <w:rPr>
          <w:b/>
          <w:sz w:val="26"/>
          <w:szCs w:val="26"/>
          <w:lang w:val="lv-LV"/>
        </w:rPr>
        <w:tab/>
      </w:r>
      <w:r w:rsidR="00906BD5">
        <w:rPr>
          <w:b/>
          <w:sz w:val="26"/>
          <w:szCs w:val="26"/>
          <w:lang w:val="lv-LV"/>
        </w:rPr>
        <w:t>Aigars Paegle</w:t>
      </w:r>
      <w:r w:rsidR="00FE709A">
        <w:rPr>
          <w:b/>
          <w:sz w:val="26"/>
          <w:szCs w:val="26"/>
          <w:lang w:val="lv-LV"/>
        </w:rPr>
        <w:t xml:space="preserve"> – </w:t>
      </w:r>
      <w:r w:rsidR="00FE709A" w:rsidRPr="00FE709A">
        <w:rPr>
          <w:sz w:val="26"/>
          <w:szCs w:val="26"/>
          <w:lang w:val="lv-LV"/>
        </w:rPr>
        <w:t xml:space="preserve">Latvijas </w:t>
      </w:r>
      <w:r w:rsidR="00FE709A" w:rsidRPr="00FE709A">
        <w:rPr>
          <w:color w:val="000000" w:themeColor="text1"/>
          <w:sz w:val="26"/>
          <w:szCs w:val="26"/>
        </w:rPr>
        <w:t>Būvuzņēmēju partnerība</w:t>
      </w:r>
      <w:r w:rsidR="00FE709A">
        <w:rPr>
          <w:color w:val="000000" w:themeColor="text1"/>
          <w:sz w:val="26"/>
          <w:szCs w:val="26"/>
        </w:rPr>
        <w:t>;</w:t>
      </w:r>
    </w:p>
    <w:p w14:paraId="71E650F6" w14:textId="08E53EBD" w:rsidR="00460E52" w:rsidRDefault="00460E52" w:rsidP="004E3980">
      <w:pPr>
        <w:ind w:left="1134" w:hanging="1134"/>
        <w:jc w:val="both"/>
        <w:rPr>
          <w:color w:val="000000" w:themeColor="text1"/>
          <w:sz w:val="26"/>
          <w:szCs w:val="26"/>
        </w:rPr>
      </w:pPr>
      <w:r>
        <w:rPr>
          <w:b/>
          <w:sz w:val="26"/>
          <w:szCs w:val="26"/>
          <w:lang w:val="lv-LV"/>
        </w:rPr>
        <w:tab/>
        <w:t xml:space="preserve">Anna Upena - </w:t>
      </w:r>
      <w:r w:rsidRPr="00FE709A">
        <w:rPr>
          <w:sz w:val="26"/>
          <w:szCs w:val="26"/>
          <w:lang w:val="lv-LV"/>
        </w:rPr>
        <w:t xml:space="preserve">Latvijas </w:t>
      </w:r>
      <w:r w:rsidRPr="00FE709A">
        <w:rPr>
          <w:color w:val="000000" w:themeColor="text1"/>
          <w:sz w:val="26"/>
          <w:szCs w:val="26"/>
        </w:rPr>
        <w:t>Būvuzņēmēju partnerība</w:t>
      </w:r>
      <w:r>
        <w:rPr>
          <w:color w:val="000000" w:themeColor="text1"/>
          <w:sz w:val="26"/>
          <w:szCs w:val="26"/>
        </w:rPr>
        <w:t>;</w:t>
      </w:r>
    </w:p>
    <w:p w14:paraId="5DA48744" w14:textId="7DD36A37" w:rsidR="00460E52" w:rsidRPr="00460E52" w:rsidRDefault="00460E52" w:rsidP="004E3980">
      <w:pPr>
        <w:ind w:left="1134" w:hanging="1134"/>
        <w:jc w:val="both"/>
        <w:rPr>
          <w:color w:val="000000" w:themeColor="text1"/>
          <w:sz w:val="26"/>
          <w:szCs w:val="26"/>
          <w:lang w:val="lv-LV"/>
        </w:rPr>
      </w:pPr>
      <w:r>
        <w:rPr>
          <w:b/>
          <w:sz w:val="26"/>
          <w:szCs w:val="26"/>
          <w:lang w:val="lv-LV"/>
        </w:rPr>
        <w:tab/>
        <w:t xml:space="preserve">Juta Dūrīte - </w:t>
      </w:r>
      <w:r w:rsidRPr="00FE709A">
        <w:rPr>
          <w:sz w:val="26"/>
          <w:szCs w:val="26"/>
          <w:lang w:val="lv-LV"/>
        </w:rPr>
        <w:t xml:space="preserve">Latvijas </w:t>
      </w:r>
      <w:r w:rsidRPr="00460E52">
        <w:rPr>
          <w:color w:val="000000" w:themeColor="text1"/>
          <w:sz w:val="26"/>
          <w:szCs w:val="26"/>
          <w:lang w:val="lv-LV"/>
        </w:rPr>
        <w:t>Būvuzņēmēju partnerība</w:t>
      </w:r>
      <w:r>
        <w:rPr>
          <w:color w:val="000000" w:themeColor="text1"/>
          <w:sz w:val="26"/>
          <w:szCs w:val="26"/>
          <w:lang w:val="lv-LV"/>
        </w:rPr>
        <w:t>;</w:t>
      </w:r>
    </w:p>
    <w:p w14:paraId="002FF1FD" w14:textId="7A44EBEA" w:rsidR="00460E52" w:rsidRPr="00460E52" w:rsidRDefault="00460E52" w:rsidP="004E3980">
      <w:pPr>
        <w:ind w:left="1134" w:hanging="1134"/>
        <w:jc w:val="both"/>
        <w:rPr>
          <w:b/>
          <w:sz w:val="26"/>
          <w:szCs w:val="26"/>
          <w:lang w:val="lv-LV"/>
        </w:rPr>
      </w:pPr>
      <w:r>
        <w:rPr>
          <w:b/>
          <w:sz w:val="26"/>
          <w:szCs w:val="26"/>
          <w:lang w:val="lv-LV"/>
        </w:rPr>
        <w:tab/>
      </w:r>
      <w:proofErr w:type="spellStart"/>
      <w:r w:rsidRPr="00460E52">
        <w:rPr>
          <w:b/>
          <w:sz w:val="26"/>
          <w:szCs w:val="26"/>
        </w:rPr>
        <w:t>Jurijs</w:t>
      </w:r>
      <w:proofErr w:type="spellEnd"/>
      <w:r w:rsidRPr="00460E52">
        <w:rPr>
          <w:b/>
          <w:sz w:val="26"/>
          <w:szCs w:val="26"/>
        </w:rPr>
        <w:t xml:space="preserve"> </w:t>
      </w:r>
      <w:proofErr w:type="spellStart"/>
      <w:r w:rsidRPr="00460E52">
        <w:rPr>
          <w:b/>
          <w:sz w:val="26"/>
          <w:szCs w:val="26"/>
        </w:rPr>
        <w:t>Spiridonovs</w:t>
      </w:r>
      <w:proofErr w:type="spellEnd"/>
      <w:r>
        <w:rPr>
          <w:b/>
          <w:sz w:val="26"/>
          <w:szCs w:val="26"/>
        </w:rPr>
        <w:t xml:space="preserve"> - </w:t>
      </w:r>
      <w:proofErr w:type="spellStart"/>
      <w:r w:rsidRPr="00460E52">
        <w:rPr>
          <w:sz w:val="26"/>
          <w:szCs w:val="26"/>
        </w:rPr>
        <w:t>Latvijas</w:t>
      </w:r>
      <w:proofErr w:type="spellEnd"/>
      <w:r w:rsidRPr="00460E52">
        <w:rPr>
          <w:sz w:val="26"/>
          <w:szCs w:val="26"/>
        </w:rPr>
        <w:t xml:space="preserve"> </w:t>
      </w:r>
      <w:proofErr w:type="spellStart"/>
      <w:r w:rsidRPr="00460E52">
        <w:rPr>
          <w:sz w:val="26"/>
          <w:szCs w:val="26"/>
        </w:rPr>
        <w:t>Inženierkonsultantu</w:t>
      </w:r>
      <w:proofErr w:type="spellEnd"/>
      <w:r w:rsidRPr="00460E52">
        <w:rPr>
          <w:sz w:val="26"/>
          <w:szCs w:val="26"/>
        </w:rPr>
        <w:t xml:space="preserve"> </w:t>
      </w:r>
      <w:proofErr w:type="spellStart"/>
      <w:r w:rsidRPr="00460E52">
        <w:rPr>
          <w:sz w:val="26"/>
          <w:szCs w:val="26"/>
        </w:rPr>
        <w:t>asociācija</w:t>
      </w:r>
      <w:proofErr w:type="spellEnd"/>
      <w:r w:rsidRPr="00460E52">
        <w:rPr>
          <w:sz w:val="26"/>
          <w:szCs w:val="26"/>
        </w:rPr>
        <w:t xml:space="preserve"> (LIKA)</w:t>
      </w:r>
    </w:p>
    <w:p w14:paraId="5B40D3E9" w14:textId="5258D1D0" w:rsidR="00460E52" w:rsidRDefault="00460E52" w:rsidP="00460E52">
      <w:pPr>
        <w:ind w:left="1134"/>
        <w:jc w:val="both"/>
        <w:rPr>
          <w:b/>
          <w:sz w:val="26"/>
          <w:szCs w:val="26"/>
          <w:lang w:val="lv-LV"/>
        </w:rPr>
      </w:pPr>
      <w:r>
        <w:rPr>
          <w:b/>
          <w:sz w:val="26"/>
          <w:szCs w:val="26"/>
          <w:lang w:val="lv-LV"/>
        </w:rPr>
        <w:t xml:space="preserve">Jānis Timšāns – </w:t>
      </w:r>
      <w:r w:rsidRPr="00460E52">
        <w:rPr>
          <w:sz w:val="26"/>
          <w:szCs w:val="26"/>
          <w:lang w:val="lv-LV"/>
        </w:rPr>
        <w:t>LIKA valdes loceklis;</w:t>
      </w:r>
    </w:p>
    <w:p w14:paraId="030FF0C6" w14:textId="1D1E86BB" w:rsidR="00460E52" w:rsidRPr="00460E52" w:rsidRDefault="00460E52" w:rsidP="00460E52">
      <w:pPr>
        <w:ind w:left="1134"/>
        <w:jc w:val="both"/>
        <w:rPr>
          <w:b/>
          <w:sz w:val="26"/>
          <w:szCs w:val="26"/>
          <w:lang w:val="lv-LV"/>
        </w:rPr>
      </w:pPr>
      <w:r w:rsidRPr="00460E52">
        <w:rPr>
          <w:b/>
          <w:sz w:val="26"/>
          <w:szCs w:val="26"/>
        </w:rPr>
        <w:t>Raimonds Eizenšmits</w:t>
      </w:r>
      <w:r>
        <w:rPr>
          <w:b/>
          <w:sz w:val="26"/>
          <w:szCs w:val="26"/>
        </w:rPr>
        <w:t xml:space="preserve"> – </w:t>
      </w:r>
      <w:r w:rsidRPr="00460E52">
        <w:rPr>
          <w:sz w:val="26"/>
          <w:szCs w:val="26"/>
        </w:rPr>
        <w:t>LIKA;</w:t>
      </w:r>
    </w:p>
    <w:p w14:paraId="7CECF5DE" w14:textId="678CDA2F" w:rsidR="00460E52" w:rsidRPr="00460E52" w:rsidRDefault="00460E52" w:rsidP="00460E52">
      <w:pPr>
        <w:ind w:left="1134"/>
        <w:jc w:val="both"/>
        <w:rPr>
          <w:b/>
          <w:sz w:val="26"/>
          <w:szCs w:val="26"/>
          <w:lang w:val="lv-LV"/>
        </w:rPr>
      </w:pPr>
      <w:proofErr w:type="spellStart"/>
      <w:r w:rsidRPr="00460E52">
        <w:rPr>
          <w:b/>
          <w:sz w:val="26"/>
          <w:szCs w:val="26"/>
        </w:rPr>
        <w:t>Jānis</w:t>
      </w:r>
      <w:proofErr w:type="spellEnd"/>
      <w:r w:rsidRPr="00460E52">
        <w:rPr>
          <w:b/>
          <w:sz w:val="26"/>
          <w:szCs w:val="26"/>
        </w:rPr>
        <w:t xml:space="preserve"> </w:t>
      </w:r>
      <w:proofErr w:type="spellStart"/>
      <w:r w:rsidRPr="00460E52">
        <w:rPr>
          <w:b/>
          <w:sz w:val="26"/>
          <w:szCs w:val="26"/>
        </w:rPr>
        <w:t>Uzulēns</w:t>
      </w:r>
      <w:proofErr w:type="spellEnd"/>
      <w:r>
        <w:rPr>
          <w:b/>
          <w:sz w:val="26"/>
          <w:szCs w:val="26"/>
        </w:rPr>
        <w:t xml:space="preserve"> – </w:t>
      </w:r>
      <w:r w:rsidRPr="00460E52">
        <w:rPr>
          <w:sz w:val="26"/>
          <w:szCs w:val="26"/>
        </w:rPr>
        <w:t>LIKA.</w:t>
      </w:r>
    </w:p>
    <w:p w14:paraId="192425FE" w14:textId="15947F86" w:rsidR="00C47957" w:rsidRPr="004E3980" w:rsidRDefault="00D241F2" w:rsidP="004E3980">
      <w:pPr>
        <w:ind w:left="1134" w:hanging="1134"/>
        <w:jc w:val="both"/>
        <w:rPr>
          <w:b/>
          <w:sz w:val="26"/>
          <w:szCs w:val="26"/>
          <w:lang w:val="lv-LV"/>
        </w:rPr>
      </w:pPr>
      <w:r>
        <w:rPr>
          <w:b/>
          <w:sz w:val="26"/>
          <w:szCs w:val="26"/>
          <w:lang w:val="lv-LV"/>
        </w:rPr>
        <w:tab/>
      </w:r>
      <w:r w:rsidR="00AD14FE" w:rsidRPr="004E3980">
        <w:rPr>
          <w:b/>
          <w:bCs/>
          <w:sz w:val="26"/>
          <w:szCs w:val="26"/>
          <w:lang w:val="lv-LV"/>
        </w:rPr>
        <w:tab/>
      </w:r>
      <w:r w:rsidR="00101032" w:rsidRPr="004E3980">
        <w:rPr>
          <w:b/>
          <w:sz w:val="26"/>
          <w:szCs w:val="26"/>
          <w:lang w:val="lv-LV"/>
        </w:rPr>
        <w:tab/>
      </w:r>
      <w:r w:rsidR="00C47957" w:rsidRPr="004E3980">
        <w:rPr>
          <w:b/>
          <w:sz w:val="26"/>
          <w:szCs w:val="26"/>
          <w:lang w:val="lv-LV"/>
        </w:rPr>
        <w:tab/>
      </w:r>
    </w:p>
    <w:p w14:paraId="1AD24383" w14:textId="5EDCA43B" w:rsidR="00AD1B28" w:rsidRPr="00460E52" w:rsidRDefault="00AD1B28" w:rsidP="004E3980">
      <w:pPr>
        <w:ind w:left="1134" w:hanging="1134"/>
        <w:jc w:val="both"/>
        <w:rPr>
          <w:sz w:val="26"/>
          <w:szCs w:val="26"/>
          <w:lang w:val="lv-LV"/>
        </w:rPr>
      </w:pPr>
      <w:r w:rsidRPr="004E3980">
        <w:rPr>
          <w:sz w:val="26"/>
          <w:szCs w:val="26"/>
          <w:lang w:val="lv-LV"/>
        </w:rPr>
        <w:t>Sēdē nepiedalās:</w:t>
      </w:r>
      <w:r w:rsidR="00171AB2">
        <w:rPr>
          <w:bCs/>
          <w:sz w:val="26"/>
          <w:szCs w:val="26"/>
          <w:lang w:val="lv-LV"/>
        </w:rPr>
        <w:t xml:space="preserve"> </w:t>
      </w:r>
      <w:r w:rsidR="004759D4" w:rsidRPr="00460E52">
        <w:rPr>
          <w:bCs/>
          <w:sz w:val="26"/>
          <w:szCs w:val="26"/>
          <w:lang w:val="lv-LV"/>
        </w:rPr>
        <w:t>Andris Bērziņš,</w:t>
      </w:r>
      <w:r w:rsidR="004759D4" w:rsidRPr="00460E52">
        <w:rPr>
          <w:sz w:val="26"/>
          <w:szCs w:val="26"/>
          <w:lang w:val="lv-LV"/>
        </w:rPr>
        <w:t xml:space="preserve"> Pēteris Dzirkals,  Leonīds Jākobsons, </w:t>
      </w:r>
      <w:r w:rsidR="004E3980" w:rsidRPr="00460E52">
        <w:rPr>
          <w:bCs/>
          <w:sz w:val="26"/>
          <w:szCs w:val="26"/>
          <w:lang w:val="lv-LV"/>
        </w:rPr>
        <w:t>Vija Gēme,</w:t>
      </w:r>
      <w:r w:rsidR="004E3980" w:rsidRPr="00460E52">
        <w:rPr>
          <w:sz w:val="26"/>
          <w:szCs w:val="26"/>
          <w:lang w:val="lv-LV"/>
        </w:rPr>
        <w:t xml:space="preserve"> </w:t>
      </w:r>
      <w:r w:rsidR="004759D4" w:rsidRPr="00460E52">
        <w:rPr>
          <w:bCs/>
          <w:sz w:val="26"/>
          <w:szCs w:val="26"/>
          <w:lang w:val="lv-LV" w:eastAsia="lv-LV"/>
        </w:rPr>
        <w:t>Dzintra Gorbunova</w:t>
      </w:r>
      <w:r w:rsidR="004759D4" w:rsidRPr="00460E52">
        <w:rPr>
          <w:sz w:val="26"/>
          <w:szCs w:val="26"/>
          <w:lang w:val="lv-LV"/>
        </w:rPr>
        <w:t xml:space="preserve">, </w:t>
      </w:r>
      <w:r w:rsidRPr="00460E52">
        <w:rPr>
          <w:sz w:val="26"/>
          <w:szCs w:val="26"/>
          <w:lang w:val="lv-LV"/>
        </w:rPr>
        <w:t xml:space="preserve">Raitis </w:t>
      </w:r>
      <w:proofErr w:type="spellStart"/>
      <w:r w:rsidRPr="00460E52">
        <w:rPr>
          <w:sz w:val="26"/>
          <w:szCs w:val="26"/>
          <w:lang w:val="lv-LV"/>
        </w:rPr>
        <w:t>Gultnieks</w:t>
      </w:r>
      <w:proofErr w:type="spellEnd"/>
      <w:r w:rsidRPr="00460E52">
        <w:rPr>
          <w:sz w:val="26"/>
          <w:szCs w:val="26"/>
          <w:lang w:val="lv-LV"/>
        </w:rPr>
        <w:t xml:space="preserve">, </w:t>
      </w:r>
      <w:r w:rsidR="00171AB2" w:rsidRPr="00460E52">
        <w:rPr>
          <w:sz w:val="26"/>
          <w:szCs w:val="26"/>
          <w:lang w:val="lv-LV"/>
        </w:rPr>
        <w:t xml:space="preserve">Ināra </w:t>
      </w:r>
      <w:proofErr w:type="spellStart"/>
      <w:r w:rsidR="00171AB2" w:rsidRPr="00460E52">
        <w:rPr>
          <w:sz w:val="26"/>
          <w:szCs w:val="26"/>
          <w:lang w:val="lv-LV"/>
        </w:rPr>
        <w:t>Laube</w:t>
      </w:r>
      <w:proofErr w:type="spellEnd"/>
      <w:r w:rsidR="00A86B67" w:rsidRPr="00460E52">
        <w:rPr>
          <w:sz w:val="26"/>
          <w:szCs w:val="26"/>
          <w:lang w:val="lv-LV"/>
        </w:rPr>
        <w:t xml:space="preserve"> (LSGUTIS</w:t>
      </w:r>
      <w:r w:rsidR="004759D4" w:rsidRPr="00460E52">
        <w:rPr>
          <w:sz w:val="26"/>
          <w:szCs w:val="26"/>
          <w:lang w:val="lv-LV"/>
        </w:rPr>
        <w:t>) Jānis Rāzna</w:t>
      </w:r>
      <w:r w:rsidR="00171AB2" w:rsidRPr="00460E52">
        <w:rPr>
          <w:bCs/>
          <w:sz w:val="26"/>
          <w:szCs w:val="26"/>
          <w:lang w:val="lv-LV"/>
        </w:rPr>
        <w:t xml:space="preserve">, </w:t>
      </w:r>
      <w:r w:rsidRPr="00460E52">
        <w:rPr>
          <w:sz w:val="26"/>
          <w:szCs w:val="26"/>
          <w:lang w:val="lv-LV"/>
        </w:rPr>
        <w:t>Jurijs Strods</w:t>
      </w:r>
      <w:r w:rsidR="004759D4" w:rsidRPr="00460E52">
        <w:rPr>
          <w:sz w:val="26"/>
          <w:szCs w:val="26"/>
          <w:lang w:val="lv-LV"/>
        </w:rPr>
        <w:t>,</w:t>
      </w:r>
      <w:r w:rsidR="004759D4" w:rsidRPr="00460E52">
        <w:rPr>
          <w:bCs/>
          <w:color w:val="000000"/>
          <w:sz w:val="26"/>
          <w:szCs w:val="26"/>
          <w:lang w:val="lv-LV"/>
        </w:rPr>
        <w:t xml:space="preserve"> Gunārs </w:t>
      </w:r>
      <w:proofErr w:type="spellStart"/>
      <w:r w:rsidR="004759D4" w:rsidRPr="00460E52">
        <w:rPr>
          <w:bCs/>
          <w:color w:val="000000"/>
          <w:sz w:val="26"/>
          <w:szCs w:val="26"/>
          <w:lang w:val="lv-LV"/>
        </w:rPr>
        <w:t>Valinks</w:t>
      </w:r>
      <w:proofErr w:type="spellEnd"/>
      <w:r w:rsidR="000A3BA1" w:rsidRPr="00460E52">
        <w:rPr>
          <w:bCs/>
          <w:color w:val="000000"/>
          <w:sz w:val="26"/>
          <w:szCs w:val="26"/>
          <w:lang w:val="lv-LV"/>
        </w:rPr>
        <w:t xml:space="preserve"> (LIKA).</w:t>
      </w:r>
    </w:p>
    <w:p w14:paraId="46158217" w14:textId="77777777" w:rsidR="00FE709A" w:rsidRDefault="00FE709A" w:rsidP="004E3980">
      <w:pPr>
        <w:ind w:left="1134" w:hanging="1134"/>
        <w:rPr>
          <w:sz w:val="26"/>
          <w:szCs w:val="26"/>
          <w:lang w:val="lv-LV"/>
        </w:rPr>
      </w:pPr>
    </w:p>
    <w:p w14:paraId="0F74C1F3" w14:textId="16293651" w:rsidR="00881275" w:rsidRPr="004E3980" w:rsidRDefault="005E3EAF" w:rsidP="004E3980">
      <w:pPr>
        <w:ind w:left="1134" w:hanging="1134"/>
        <w:rPr>
          <w:sz w:val="26"/>
          <w:szCs w:val="26"/>
          <w:lang w:val="lv-LV"/>
        </w:rPr>
      </w:pPr>
      <w:r w:rsidRPr="004E3980">
        <w:rPr>
          <w:sz w:val="26"/>
          <w:szCs w:val="26"/>
          <w:lang w:val="lv-LV"/>
        </w:rPr>
        <w:t xml:space="preserve">Protokolē: </w:t>
      </w:r>
      <w:r w:rsidR="00881275" w:rsidRPr="004E3980">
        <w:rPr>
          <w:sz w:val="26"/>
          <w:szCs w:val="26"/>
          <w:lang w:val="lv-LV"/>
        </w:rPr>
        <w:t>I</w:t>
      </w:r>
      <w:r w:rsidR="0089581E" w:rsidRPr="004E3980">
        <w:rPr>
          <w:sz w:val="26"/>
          <w:szCs w:val="26"/>
          <w:lang w:val="lv-LV"/>
        </w:rPr>
        <w:t xml:space="preserve">nese </w:t>
      </w:r>
      <w:r w:rsidR="00881275" w:rsidRPr="004E3980">
        <w:rPr>
          <w:sz w:val="26"/>
          <w:szCs w:val="26"/>
          <w:lang w:val="lv-LV"/>
        </w:rPr>
        <w:t xml:space="preserve">Rostoka </w:t>
      </w:r>
      <w:r w:rsidR="009D2E70" w:rsidRPr="004E3980">
        <w:rPr>
          <w:sz w:val="26"/>
          <w:szCs w:val="26"/>
          <w:lang w:val="lv-LV"/>
        </w:rPr>
        <w:t>- EM Būvniecības</w:t>
      </w:r>
      <w:r w:rsidR="00E9108D" w:rsidRPr="004E3980">
        <w:rPr>
          <w:sz w:val="26"/>
          <w:szCs w:val="26"/>
          <w:lang w:val="lv-LV"/>
        </w:rPr>
        <w:t xml:space="preserve"> politikas</w:t>
      </w:r>
      <w:r w:rsidR="009D2E70" w:rsidRPr="004E3980">
        <w:rPr>
          <w:sz w:val="26"/>
          <w:szCs w:val="26"/>
          <w:lang w:val="lv-LV"/>
        </w:rPr>
        <w:t xml:space="preserve"> departamenta vecākā eksperte.</w:t>
      </w:r>
    </w:p>
    <w:p w14:paraId="0D413416" w14:textId="77777777" w:rsidR="00F34BFA" w:rsidRPr="004E3980" w:rsidRDefault="00F34BFA" w:rsidP="004E3980">
      <w:pPr>
        <w:pStyle w:val="ListParagraph"/>
        <w:ind w:left="360"/>
        <w:jc w:val="both"/>
        <w:rPr>
          <w:sz w:val="26"/>
          <w:szCs w:val="26"/>
          <w:shd w:val="clear" w:color="auto" w:fill="FAFAFA"/>
          <w:lang w:val="lv-LV"/>
        </w:rPr>
      </w:pPr>
    </w:p>
    <w:p w14:paraId="1977FB4C" w14:textId="77777777" w:rsidR="00CB6AFC" w:rsidRPr="004E3980" w:rsidRDefault="00CB6AFC" w:rsidP="004E3980">
      <w:pPr>
        <w:spacing w:line="360" w:lineRule="auto"/>
        <w:rPr>
          <w:sz w:val="26"/>
          <w:szCs w:val="26"/>
          <w:lang w:val="lv-LV"/>
        </w:rPr>
      </w:pPr>
      <w:r w:rsidRPr="004E3980">
        <w:rPr>
          <w:sz w:val="26"/>
          <w:szCs w:val="26"/>
          <w:lang w:val="lv-LV"/>
        </w:rPr>
        <w:t>Darba kārtīb</w:t>
      </w:r>
      <w:r w:rsidR="004E3980">
        <w:rPr>
          <w:sz w:val="26"/>
          <w:szCs w:val="26"/>
          <w:lang w:val="lv-LV"/>
        </w:rPr>
        <w:t>ā</w:t>
      </w:r>
      <w:r w:rsidRPr="004E3980">
        <w:rPr>
          <w:sz w:val="26"/>
          <w:szCs w:val="26"/>
          <w:lang w:val="lv-LV"/>
        </w:rPr>
        <w:t xml:space="preserve">: </w:t>
      </w:r>
    </w:p>
    <w:p w14:paraId="1FF3C23F" w14:textId="27B09358" w:rsidR="004759D4" w:rsidRPr="004759D4" w:rsidRDefault="004759D4" w:rsidP="004759D4">
      <w:pPr>
        <w:spacing w:after="120"/>
        <w:jc w:val="both"/>
        <w:rPr>
          <w:sz w:val="28"/>
          <w:szCs w:val="28"/>
          <w:lang w:val="lv-LV"/>
        </w:rPr>
      </w:pPr>
      <w:r w:rsidRPr="004759D4">
        <w:rPr>
          <w:sz w:val="28"/>
          <w:szCs w:val="28"/>
          <w:lang w:val="lv-LV"/>
        </w:rPr>
        <w:t xml:space="preserve">1. </w:t>
      </w:r>
      <w:r w:rsidRPr="004759D4">
        <w:rPr>
          <w:iCs/>
          <w:sz w:val="28"/>
          <w:szCs w:val="28"/>
          <w:lang w:val="lv-LV"/>
        </w:rPr>
        <w:t>FIDIC standarta līgumu ieviešana būvniecības iepirkumos Latvijā</w:t>
      </w:r>
      <w:r w:rsidRPr="004759D4">
        <w:rPr>
          <w:sz w:val="28"/>
          <w:szCs w:val="28"/>
          <w:lang w:val="lv-LV"/>
        </w:rPr>
        <w:t xml:space="preserve">. </w:t>
      </w:r>
    </w:p>
    <w:p w14:paraId="656FAFE5" w14:textId="77777777" w:rsidR="004759D4" w:rsidRPr="004759D4" w:rsidRDefault="004759D4" w:rsidP="004759D4">
      <w:pPr>
        <w:spacing w:after="120"/>
        <w:jc w:val="both"/>
        <w:rPr>
          <w:sz w:val="26"/>
          <w:szCs w:val="26"/>
          <w:lang w:val="lv-LV"/>
        </w:rPr>
      </w:pPr>
      <w:r w:rsidRPr="004759D4">
        <w:rPr>
          <w:sz w:val="28"/>
          <w:szCs w:val="28"/>
          <w:lang w:val="lv-LV"/>
        </w:rPr>
        <w:t>2. Informācija par padomes definēto prioritāšu virzību un statusu (</w:t>
      </w:r>
      <w:r w:rsidRPr="004759D4">
        <w:rPr>
          <w:bCs/>
          <w:sz w:val="26"/>
          <w:szCs w:val="26"/>
          <w:lang w:val="lv-LV"/>
        </w:rPr>
        <w:t>Būvniecības kvalitātes celšana</w:t>
      </w:r>
      <w:r w:rsidRPr="004759D4">
        <w:rPr>
          <w:sz w:val="26"/>
          <w:szCs w:val="26"/>
          <w:lang w:val="lv-LV"/>
        </w:rPr>
        <w:t xml:space="preserve">; </w:t>
      </w:r>
      <w:r w:rsidRPr="004759D4">
        <w:rPr>
          <w:bCs/>
          <w:sz w:val="26"/>
          <w:szCs w:val="26"/>
          <w:lang w:val="lv-LV"/>
        </w:rPr>
        <w:t>Birokrātijas mazināšana</w:t>
      </w:r>
      <w:r w:rsidRPr="004759D4">
        <w:rPr>
          <w:sz w:val="26"/>
          <w:szCs w:val="26"/>
          <w:lang w:val="lv-LV"/>
        </w:rPr>
        <w:t xml:space="preserve">; </w:t>
      </w:r>
      <w:r w:rsidRPr="004759D4">
        <w:rPr>
          <w:bCs/>
          <w:sz w:val="26"/>
          <w:szCs w:val="26"/>
          <w:lang w:val="lv-LV"/>
        </w:rPr>
        <w:t>Juridisko risku mazināšana publiskos iepirkumos</w:t>
      </w:r>
      <w:r w:rsidRPr="004759D4">
        <w:rPr>
          <w:sz w:val="26"/>
          <w:szCs w:val="26"/>
          <w:lang w:val="lv-LV"/>
        </w:rPr>
        <w:t xml:space="preserve">; </w:t>
      </w:r>
      <w:r w:rsidRPr="004759D4">
        <w:rPr>
          <w:bCs/>
          <w:sz w:val="26"/>
          <w:szCs w:val="26"/>
          <w:lang w:val="lv-LV"/>
        </w:rPr>
        <w:t>Veicināt kvalitatīva darbaspēka saglabāšanu nozarē)</w:t>
      </w:r>
      <w:r w:rsidRPr="004759D4">
        <w:rPr>
          <w:sz w:val="26"/>
          <w:szCs w:val="26"/>
          <w:lang w:val="lv-LV"/>
        </w:rPr>
        <w:t>.</w:t>
      </w:r>
    </w:p>
    <w:p w14:paraId="08BBC933" w14:textId="77777777" w:rsidR="004759D4" w:rsidRPr="004759D4" w:rsidRDefault="004759D4" w:rsidP="004759D4">
      <w:pPr>
        <w:spacing w:after="120"/>
        <w:jc w:val="both"/>
        <w:rPr>
          <w:sz w:val="28"/>
          <w:szCs w:val="28"/>
          <w:lang w:val="lv-LV"/>
        </w:rPr>
      </w:pPr>
      <w:r w:rsidRPr="004759D4">
        <w:rPr>
          <w:sz w:val="28"/>
          <w:szCs w:val="28"/>
          <w:lang w:val="lv-LV"/>
        </w:rPr>
        <w:t xml:space="preserve">3. Priekšlikumi normatīvā regulējuma pilnveidošanai. </w:t>
      </w:r>
      <w:r w:rsidRPr="004759D4">
        <w:rPr>
          <w:bCs/>
          <w:sz w:val="28"/>
          <w:szCs w:val="28"/>
          <w:lang w:val="lv-LV"/>
        </w:rPr>
        <w:t xml:space="preserve">Latvijas siltuma, gāzes un ūdens tehnoloģijas inženieru savienības priekšlikums </w:t>
      </w:r>
      <w:r w:rsidRPr="004759D4">
        <w:rPr>
          <w:sz w:val="28"/>
          <w:szCs w:val="28"/>
          <w:lang w:val="lv-LV"/>
        </w:rPr>
        <w:t xml:space="preserve"> būvnormatīva “Par  saldēšanas būvēm un iekārtām”  izstrādāšanai.</w:t>
      </w:r>
    </w:p>
    <w:p w14:paraId="6B7C4ADD" w14:textId="77777777" w:rsidR="004759D4" w:rsidRPr="004759D4" w:rsidRDefault="004759D4" w:rsidP="004759D4">
      <w:pPr>
        <w:spacing w:after="120"/>
        <w:jc w:val="both"/>
        <w:rPr>
          <w:sz w:val="26"/>
          <w:szCs w:val="26"/>
          <w:lang w:val="lv-LV"/>
        </w:rPr>
      </w:pPr>
      <w:r w:rsidRPr="004759D4">
        <w:rPr>
          <w:bCs/>
          <w:sz w:val="28"/>
          <w:szCs w:val="28"/>
          <w:lang w:val="lv-LV"/>
        </w:rPr>
        <w:t>4. Informācija p</w:t>
      </w:r>
      <w:r w:rsidRPr="004759D4">
        <w:rPr>
          <w:sz w:val="28"/>
          <w:szCs w:val="28"/>
          <w:lang w:val="lv-LV"/>
        </w:rPr>
        <w:t>ar “Būvniecības procesu un informācijas sistēmas attīstības 2.kārtas” projektu. (BVKB).</w:t>
      </w:r>
    </w:p>
    <w:p w14:paraId="2BAD0549" w14:textId="77777777" w:rsidR="004759D4" w:rsidRPr="004759D4" w:rsidRDefault="004759D4" w:rsidP="004759D4">
      <w:pPr>
        <w:spacing w:after="120"/>
        <w:jc w:val="both"/>
        <w:rPr>
          <w:sz w:val="28"/>
          <w:szCs w:val="28"/>
          <w:lang w:val="lv-LV"/>
        </w:rPr>
      </w:pPr>
      <w:r w:rsidRPr="004759D4">
        <w:rPr>
          <w:sz w:val="28"/>
          <w:szCs w:val="28"/>
          <w:lang w:val="lv-LV"/>
        </w:rPr>
        <w:lastRenderedPageBreak/>
        <w:t>5. Citi jautājumi.</w:t>
      </w:r>
    </w:p>
    <w:p w14:paraId="00DEBC40" w14:textId="77777777" w:rsidR="00D241F2" w:rsidRDefault="00D241F2" w:rsidP="004E3980">
      <w:pPr>
        <w:rPr>
          <w:sz w:val="26"/>
          <w:szCs w:val="26"/>
          <w:lang w:val="lv-LV"/>
        </w:rPr>
      </w:pPr>
    </w:p>
    <w:p w14:paraId="4E85D302" w14:textId="2602177C" w:rsidR="0097703F" w:rsidRPr="00760D61" w:rsidRDefault="0097703F" w:rsidP="004E3980">
      <w:pPr>
        <w:rPr>
          <w:sz w:val="26"/>
          <w:szCs w:val="26"/>
          <w:lang w:val="lv-LV"/>
        </w:rPr>
      </w:pPr>
      <w:r w:rsidRPr="00760D61">
        <w:rPr>
          <w:sz w:val="26"/>
          <w:szCs w:val="26"/>
          <w:lang w:val="lv-LV"/>
        </w:rPr>
        <w:t>Sēdi sāk 1</w:t>
      </w:r>
      <w:r w:rsidR="00115764" w:rsidRPr="00760D61">
        <w:rPr>
          <w:sz w:val="26"/>
          <w:szCs w:val="26"/>
          <w:lang w:val="lv-LV"/>
        </w:rPr>
        <w:t>4</w:t>
      </w:r>
      <w:r w:rsidRPr="00760D61">
        <w:rPr>
          <w:sz w:val="26"/>
          <w:szCs w:val="26"/>
          <w:lang w:val="lv-LV"/>
        </w:rPr>
        <w:t>:</w:t>
      </w:r>
      <w:r w:rsidR="003444D4">
        <w:rPr>
          <w:sz w:val="26"/>
          <w:szCs w:val="26"/>
          <w:lang w:val="lv-LV"/>
        </w:rPr>
        <w:t>05</w:t>
      </w:r>
    </w:p>
    <w:p w14:paraId="7EFCC758" w14:textId="77777777" w:rsidR="00502167" w:rsidRPr="00D241F2" w:rsidRDefault="00502167" w:rsidP="004E3980">
      <w:pPr>
        <w:ind w:hanging="3"/>
        <w:rPr>
          <w:b/>
          <w:bCs/>
          <w:color w:val="FF0000"/>
          <w:sz w:val="26"/>
          <w:szCs w:val="26"/>
          <w:lang w:val="lv-LV"/>
        </w:rPr>
      </w:pPr>
    </w:p>
    <w:p w14:paraId="42787015" w14:textId="77777777" w:rsidR="00217FB5" w:rsidRPr="00BA5825" w:rsidRDefault="00217FB5" w:rsidP="004E3980">
      <w:pPr>
        <w:ind w:right="141"/>
        <w:rPr>
          <w:b/>
          <w:bCs/>
          <w:sz w:val="26"/>
          <w:szCs w:val="26"/>
          <w:lang w:val="lv-LV"/>
        </w:rPr>
      </w:pPr>
      <w:r w:rsidRPr="00BA5825">
        <w:rPr>
          <w:b/>
          <w:bCs/>
          <w:sz w:val="26"/>
          <w:szCs w:val="26"/>
          <w:lang w:val="lv-LV"/>
        </w:rPr>
        <w:t>Protokolā lietotie saīsinājumi</w:t>
      </w:r>
    </w:p>
    <w:p w14:paraId="1D7C9588" w14:textId="6B461613" w:rsidR="00750978" w:rsidRPr="00750978" w:rsidRDefault="00750978" w:rsidP="004E3980">
      <w:pPr>
        <w:ind w:right="141"/>
        <w:rPr>
          <w:bCs/>
          <w:sz w:val="26"/>
          <w:szCs w:val="26"/>
          <w:lang w:val="lv-LV"/>
        </w:rPr>
      </w:pPr>
      <w:r w:rsidRPr="00750978">
        <w:rPr>
          <w:bCs/>
          <w:sz w:val="26"/>
          <w:szCs w:val="26"/>
          <w:lang w:val="lv-LV"/>
        </w:rPr>
        <w:t>AST – Augstsprieguma tīkli</w:t>
      </w:r>
    </w:p>
    <w:p w14:paraId="2170ABE0" w14:textId="1880BA6D" w:rsidR="00942A62" w:rsidRPr="00BD1384" w:rsidRDefault="00942A62" w:rsidP="004E3980">
      <w:pPr>
        <w:ind w:right="141"/>
        <w:rPr>
          <w:bCs/>
          <w:sz w:val="26"/>
          <w:szCs w:val="26"/>
          <w:lang w:val="lv-LV"/>
        </w:rPr>
      </w:pPr>
      <w:r w:rsidRPr="00BD1384">
        <w:rPr>
          <w:bCs/>
          <w:sz w:val="26"/>
          <w:szCs w:val="26"/>
          <w:lang w:val="lv-LV"/>
        </w:rPr>
        <w:t>BIM</w:t>
      </w:r>
      <w:r w:rsidR="006B647B" w:rsidRPr="00BD1384">
        <w:rPr>
          <w:bCs/>
          <w:sz w:val="26"/>
          <w:szCs w:val="26"/>
          <w:lang w:val="lv-LV"/>
        </w:rPr>
        <w:t xml:space="preserve"> – Būvniecības informācijas modelēšana</w:t>
      </w:r>
    </w:p>
    <w:p w14:paraId="5FD75466" w14:textId="4DD90D85" w:rsidR="00DC785D" w:rsidRPr="00015A2D" w:rsidRDefault="00DC785D" w:rsidP="004E3980">
      <w:pPr>
        <w:ind w:right="141"/>
        <w:rPr>
          <w:bCs/>
          <w:sz w:val="26"/>
          <w:szCs w:val="26"/>
          <w:lang w:val="lv-LV"/>
        </w:rPr>
      </w:pPr>
      <w:r w:rsidRPr="00015A2D">
        <w:rPr>
          <w:bCs/>
          <w:sz w:val="26"/>
          <w:szCs w:val="26"/>
          <w:lang w:val="lv-LV"/>
        </w:rPr>
        <w:t>BIS – Būvniecības Informācijas sistēma</w:t>
      </w:r>
    </w:p>
    <w:p w14:paraId="40A8E7DA" w14:textId="29D8B87C" w:rsidR="00750978" w:rsidRDefault="00750978" w:rsidP="004E3980">
      <w:pPr>
        <w:ind w:right="141"/>
        <w:rPr>
          <w:sz w:val="26"/>
          <w:szCs w:val="26"/>
          <w:lang w:val="lv-LV"/>
        </w:rPr>
      </w:pPr>
      <w:r w:rsidRPr="00503E9E">
        <w:rPr>
          <w:sz w:val="26"/>
          <w:szCs w:val="26"/>
          <w:lang w:val="lv-LV"/>
        </w:rPr>
        <w:t>CFLA</w:t>
      </w:r>
      <w:r>
        <w:rPr>
          <w:sz w:val="26"/>
          <w:szCs w:val="26"/>
          <w:lang w:val="lv-LV"/>
        </w:rPr>
        <w:t xml:space="preserve"> – Centrālā finanšu un līgumu </w:t>
      </w:r>
      <w:r w:rsidR="002958A8">
        <w:rPr>
          <w:sz w:val="26"/>
          <w:szCs w:val="26"/>
          <w:lang w:val="lv-LV"/>
        </w:rPr>
        <w:t>aģentūra</w:t>
      </w:r>
    </w:p>
    <w:p w14:paraId="7A7E6678" w14:textId="498F4BE3" w:rsidR="0097703F" w:rsidRDefault="0097703F" w:rsidP="004E3980">
      <w:pPr>
        <w:ind w:right="141"/>
        <w:rPr>
          <w:bCs/>
          <w:sz w:val="26"/>
          <w:szCs w:val="26"/>
          <w:lang w:val="lv-LV"/>
        </w:rPr>
      </w:pPr>
      <w:r w:rsidRPr="00015A2D">
        <w:rPr>
          <w:bCs/>
          <w:sz w:val="26"/>
          <w:szCs w:val="26"/>
          <w:lang w:val="lv-LV"/>
        </w:rPr>
        <w:t>EM – Ekonomikas ministrija</w:t>
      </w:r>
    </w:p>
    <w:p w14:paraId="195F276C" w14:textId="2F4BC916" w:rsidR="00BD1384" w:rsidRPr="00015A2D" w:rsidRDefault="00BD1384" w:rsidP="004E3980">
      <w:pPr>
        <w:ind w:right="141"/>
        <w:rPr>
          <w:bCs/>
          <w:sz w:val="26"/>
          <w:szCs w:val="26"/>
          <w:lang w:val="lv-LV"/>
        </w:rPr>
      </w:pPr>
      <w:r>
        <w:rPr>
          <w:bCs/>
          <w:sz w:val="26"/>
          <w:szCs w:val="26"/>
          <w:lang w:val="lv-LV"/>
        </w:rPr>
        <w:t>ES – Eiropas Savienība</w:t>
      </w:r>
    </w:p>
    <w:p w14:paraId="1C706302" w14:textId="442A2B06" w:rsidR="00015A2D" w:rsidRPr="00015A2D" w:rsidRDefault="00015A2D" w:rsidP="004E3980">
      <w:pPr>
        <w:ind w:right="141"/>
        <w:rPr>
          <w:bCs/>
          <w:sz w:val="26"/>
          <w:szCs w:val="26"/>
          <w:lang w:val="lv-LV"/>
        </w:rPr>
      </w:pPr>
      <w:r w:rsidRPr="00015A2D">
        <w:rPr>
          <w:bCs/>
          <w:sz w:val="26"/>
          <w:szCs w:val="26"/>
          <w:lang w:val="lv-LV"/>
        </w:rPr>
        <w:t>FIDIC - Starptautiskā Inženieru Konsultantu federācija (</w:t>
      </w:r>
      <w:proofErr w:type="spellStart"/>
      <w:r w:rsidRPr="00015A2D">
        <w:rPr>
          <w:bCs/>
          <w:sz w:val="26"/>
          <w:szCs w:val="26"/>
          <w:lang w:val="lv-LV"/>
        </w:rPr>
        <w:t>Federation</w:t>
      </w:r>
      <w:proofErr w:type="spellEnd"/>
      <w:r w:rsidRPr="00015A2D">
        <w:rPr>
          <w:bCs/>
          <w:sz w:val="26"/>
          <w:szCs w:val="26"/>
          <w:lang w:val="lv-LV"/>
        </w:rPr>
        <w:t xml:space="preserve"> </w:t>
      </w:r>
      <w:proofErr w:type="spellStart"/>
      <w:r w:rsidRPr="00015A2D">
        <w:rPr>
          <w:bCs/>
          <w:sz w:val="26"/>
          <w:szCs w:val="26"/>
          <w:lang w:val="lv-LV"/>
        </w:rPr>
        <w:t>Internationale</w:t>
      </w:r>
      <w:proofErr w:type="spellEnd"/>
      <w:r w:rsidRPr="00015A2D">
        <w:rPr>
          <w:bCs/>
          <w:sz w:val="26"/>
          <w:szCs w:val="26"/>
          <w:lang w:val="lv-LV"/>
        </w:rPr>
        <w:t xml:space="preserve"> </w:t>
      </w:r>
      <w:proofErr w:type="spellStart"/>
      <w:r w:rsidRPr="00015A2D">
        <w:rPr>
          <w:bCs/>
          <w:sz w:val="26"/>
          <w:szCs w:val="26"/>
          <w:lang w:val="lv-LV"/>
        </w:rPr>
        <w:t>des</w:t>
      </w:r>
      <w:proofErr w:type="spellEnd"/>
      <w:r w:rsidRPr="00015A2D">
        <w:rPr>
          <w:bCs/>
          <w:sz w:val="26"/>
          <w:szCs w:val="26"/>
          <w:lang w:val="lv-LV"/>
        </w:rPr>
        <w:t xml:space="preserve"> </w:t>
      </w:r>
      <w:proofErr w:type="spellStart"/>
      <w:r w:rsidRPr="00015A2D">
        <w:rPr>
          <w:bCs/>
          <w:sz w:val="26"/>
          <w:szCs w:val="26"/>
          <w:lang w:val="lv-LV"/>
        </w:rPr>
        <w:t>Ingenieurs</w:t>
      </w:r>
      <w:proofErr w:type="spellEnd"/>
      <w:r w:rsidRPr="00015A2D">
        <w:rPr>
          <w:bCs/>
          <w:sz w:val="26"/>
          <w:szCs w:val="26"/>
          <w:lang w:val="lv-LV"/>
        </w:rPr>
        <w:t xml:space="preserve"> – </w:t>
      </w:r>
      <w:proofErr w:type="spellStart"/>
      <w:r w:rsidRPr="00015A2D">
        <w:rPr>
          <w:bCs/>
          <w:sz w:val="26"/>
          <w:szCs w:val="26"/>
          <w:lang w:val="lv-LV"/>
        </w:rPr>
        <w:t>Conseils</w:t>
      </w:r>
      <w:proofErr w:type="spellEnd"/>
      <w:r w:rsidRPr="00015A2D">
        <w:rPr>
          <w:bCs/>
          <w:sz w:val="26"/>
          <w:szCs w:val="26"/>
          <w:lang w:val="lv-LV"/>
        </w:rPr>
        <w:t>)</w:t>
      </w:r>
    </w:p>
    <w:p w14:paraId="192D4EB3" w14:textId="1B8ED7B7" w:rsidR="00105C26" w:rsidRPr="002C2DF8" w:rsidRDefault="00105C26" w:rsidP="004E3980">
      <w:pPr>
        <w:ind w:right="141"/>
        <w:rPr>
          <w:sz w:val="26"/>
          <w:szCs w:val="26"/>
          <w:lang w:val="lv-LV"/>
        </w:rPr>
      </w:pPr>
      <w:r w:rsidRPr="002C2DF8">
        <w:rPr>
          <w:sz w:val="26"/>
          <w:szCs w:val="26"/>
          <w:lang w:val="lv-LV"/>
        </w:rPr>
        <w:t>FM</w:t>
      </w:r>
      <w:r w:rsidR="0035765E" w:rsidRPr="002C2DF8">
        <w:rPr>
          <w:sz w:val="26"/>
          <w:szCs w:val="26"/>
          <w:lang w:val="lv-LV"/>
        </w:rPr>
        <w:t xml:space="preserve"> – Finanšu ministrija</w:t>
      </w:r>
    </w:p>
    <w:p w14:paraId="5C1A1EE9" w14:textId="7E1260F0" w:rsidR="00105C26" w:rsidRPr="002C2DF8" w:rsidRDefault="00105C26" w:rsidP="004E3980">
      <w:pPr>
        <w:ind w:right="141"/>
        <w:rPr>
          <w:sz w:val="26"/>
          <w:szCs w:val="26"/>
          <w:lang w:val="lv-LV"/>
        </w:rPr>
      </w:pPr>
      <w:r w:rsidRPr="002C2DF8">
        <w:rPr>
          <w:sz w:val="26"/>
          <w:szCs w:val="26"/>
          <w:lang w:val="lv-LV"/>
        </w:rPr>
        <w:t>IUB</w:t>
      </w:r>
      <w:r w:rsidR="0035765E" w:rsidRPr="002C2DF8">
        <w:rPr>
          <w:sz w:val="26"/>
          <w:szCs w:val="26"/>
          <w:lang w:val="lv-LV"/>
        </w:rPr>
        <w:t xml:space="preserve"> – Iepirkumu uzraudzības birojs</w:t>
      </w:r>
    </w:p>
    <w:p w14:paraId="1A5D8CC0" w14:textId="02FFF5A9" w:rsidR="00DC785D" w:rsidRPr="00BD1384" w:rsidRDefault="00DC785D" w:rsidP="004E3980">
      <w:pPr>
        <w:ind w:right="141"/>
        <w:rPr>
          <w:sz w:val="26"/>
          <w:szCs w:val="26"/>
          <w:lang w:val="lv-LV"/>
        </w:rPr>
      </w:pPr>
      <w:r w:rsidRPr="00BD1384">
        <w:rPr>
          <w:sz w:val="26"/>
          <w:szCs w:val="26"/>
          <w:lang w:val="lv-LV"/>
        </w:rPr>
        <w:t>LBN – Latvijas būvnormatīvi</w:t>
      </w:r>
    </w:p>
    <w:p w14:paraId="2A34657B" w14:textId="64929709" w:rsidR="00450C67" w:rsidRDefault="0097703F" w:rsidP="004E3980">
      <w:pPr>
        <w:ind w:right="141"/>
        <w:rPr>
          <w:sz w:val="26"/>
          <w:szCs w:val="26"/>
          <w:lang w:val="lv-LV"/>
        </w:rPr>
      </w:pPr>
      <w:r w:rsidRPr="002C2DF8">
        <w:rPr>
          <w:sz w:val="26"/>
          <w:szCs w:val="26"/>
          <w:lang w:val="lv-LV"/>
        </w:rPr>
        <w:t>LBP, Padome – Latvijas Būvniecības padome</w:t>
      </w:r>
    </w:p>
    <w:p w14:paraId="66B919B8" w14:textId="43D12543" w:rsidR="00BD1384" w:rsidRPr="002C2DF8" w:rsidRDefault="00BD1384" w:rsidP="004E3980">
      <w:pPr>
        <w:ind w:right="141"/>
        <w:rPr>
          <w:sz w:val="26"/>
          <w:szCs w:val="26"/>
          <w:lang w:val="lv-LV"/>
        </w:rPr>
      </w:pPr>
      <w:r>
        <w:rPr>
          <w:sz w:val="26"/>
          <w:szCs w:val="26"/>
          <w:lang w:val="lv-LV"/>
        </w:rPr>
        <w:t xml:space="preserve">LIKA – Latvijas </w:t>
      </w:r>
      <w:proofErr w:type="spellStart"/>
      <w:r>
        <w:rPr>
          <w:sz w:val="26"/>
          <w:szCs w:val="26"/>
          <w:lang w:val="lv-LV"/>
        </w:rPr>
        <w:t>Inženierkonsultanu</w:t>
      </w:r>
      <w:proofErr w:type="spellEnd"/>
      <w:r>
        <w:rPr>
          <w:sz w:val="26"/>
          <w:szCs w:val="26"/>
          <w:lang w:val="lv-LV"/>
        </w:rPr>
        <w:t xml:space="preserve"> asociācija</w:t>
      </w:r>
    </w:p>
    <w:p w14:paraId="18E8DDF1" w14:textId="1579B548" w:rsidR="00457C28" w:rsidRPr="00BD1384" w:rsidRDefault="00457C28" w:rsidP="004E3980">
      <w:pPr>
        <w:ind w:right="141"/>
        <w:rPr>
          <w:bCs/>
          <w:sz w:val="26"/>
          <w:szCs w:val="26"/>
          <w:lang w:val="lv-LV"/>
        </w:rPr>
      </w:pPr>
      <w:r w:rsidRPr="00BD1384">
        <w:rPr>
          <w:bCs/>
          <w:sz w:val="26"/>
          <w:szCs w:val="26"/>
          <w:lang w:val="lv-LV"/>
        </w:rPr>
        <w:t>LSG</w:t>
      </w:r>
      <w:r w:rsidR="0035765E" w:rsidRPr="00BD1384">
        <w:rPr>
          <w:bCs/>
          <w:sz w:val="26"/>
          <w:szCs w:val="26"/>
          <w:lang w:val="lv-LV"/>
        </w:rPr>
        <w:t>Ū</w:t>
      </w:r>
      <w:r w:rsidRPr="00BD1384">
        <w:rPr>
          <w:bCs/>
          <w:sz w:val="26"/>
          <w:szCs w:val="26"/>
          <w:lang w:val="lv-LV"/>
        </w:rPr>
        <w:t xml:space="preserve">TIS </w:t>
      </w:r>
      <w:r w:rsidR="0035765E" w:rsidRPr="00BD1384">
        <w:rPr>
          <w:bCs/>
          <w:sz w:val="26"/>
          <w:szCs w:val="26"/>
          <w:lang w:val="lv-LV"/>
        </w:rPr>
        <w:t>–</w:t>
      </w:r>
      <w:r w:rsidRPr="00BD1384">
        <w:rPr>
          <w:bCs/>
          <w:sz w:val="26"/>
          <w:szCs w:val="26"/>
          <w:lang w:val="lv-LV"/>
        </w:rPr>
        <w:t xml:space="preserve"> </w:t>
      </w:r>
      <w:r w:rsidR="0035765E" w:rsidRPr="00BD1384">
        <w:rPr>
          <w:bCs/>
          <w:sz w:val="26"/>
          <w:szCs w:val="26"/>
          <w:lang w:val="lv-LV"/>
        </w:rPr>
        <w:t>Latvijas Siltuma, Gāzes un Ūdens tehnoloģiju inženieru savienība</w:t>
      </w:r>
    </w:p>
    <w:p w14:paraId="4607E52E" w14:textId="54749E47" w:rsidR="00942A62" w:rsidRPr="00BD1384" w:rsidRDefault="00942A62" w:rsidP="004E3980">
      <w:pPr>
        <w:ind w:right="141"/>
        <w:rPr>
          <w:bCs/>
          <w:sz w:val="26"/>
          <w:szCs w:val="26"/>
          <w:lang w:val="lv-LV"/>
        </w:rPr>
      </w:pPr>
      <w:r w:rsidRPr="00BD1384">
        <w:rPr>
          <w:bCs/>
          <w:sz w:val="26"/>
          <w:szCs w:val="26"/>
          <w:lang w:val="lv-LV"/>
        </w:rPr>
        <w:t>MK – Ministru kabinets</w:t>
      </w:r>
    </w:p>
    <w:p w14:paraId="37EFF565" w14:textId="77777777" w:rsidR="00942A62" w:rsidRPr="00BD1384" w:rsidRDefault="00942A62" w:rsidP="004E3980">
      <w:pPr>
        <w:ind w:right="141"/>
        <w:rPr>
          <w:sz w:val="26"/>
          <w:szCs w:val="26"/>
          <w:lang w:val="lv-LV"/>
        </w:rPr>
      </w:pPr>
      <w:r w:rsidRPr="00BD1384">
        <w:rPr>
          <w:sz w:val="26"/>
          <w:szCs w:val="26"/>
          <w:lang w:val="lv-LV"/>
        </w:rPr>
        <w:t>Partnerība – Latvijas Būvuzņēmēju partnerība</w:t>
      </w:r>
    </w:p>
    <w:p w14:paraId="583A9C15" w14:textId="7BD136E6" w:rsidR="002D3F8E" w:rsidRDefault="002D3F8E" w:rsidP="004E3980">
      <w:pPr>
        <w:ind w:right="141"/>
        <w:rPr>
          <w:bCs/>
          <w:color w:val="FF0000"/>
          <w:sz w:val="26"/>
          <w:szCs w:val="26"/>
          <w:lang w:val="lv-LV"/>
        </w:rPr>
      </w:pPr>
      <w:r w:rsidRPr="002D3F8E">
        <w:rPr>
          <w:bCs/>
          <w:sz w:val="26"/>
          <w:szCs w:val="26"/>
          <w:lang w:val="lv-LV"/>
        </w:rPr>
        <w:t xml:space="preserve">VNĪ - </w:t>
      </w:r>
      <w:r>
        <w:rPr>
          <w:sz w:val="26"/>
          <w:szCs w:val="26"/>
          <w:lang w:val="lv-LV"/>
        </w:rPr>
        <w:t>Valsts nekustamie īpašumi</w:t>
      </w:r>
    </w:p>
    <w:p w14:paraId="0B37A046" w14:textId="5EE487C9" w:rsidR="00FE709A" w:rsidRDefault="00FE709A" w:rsidP="00FE709A">
      <w:pPr>
        <w:rPr>
          <w:b/>
          <w:bCs/>
          <w:color w:val="FF0000"/>
          <w:sz w:val="26"/>
          <w:szCs w:val="26"/>
          <w:lang w:val="lv-LV"/>
        </w:rPr>
      </w:pPr>
    </w:p>
    <w:p w14:paraId="003A238F" w14:textId="77777777" w:rsidR="00BD1384" w:rsidRDefault="00BD1384" w:rsidP="00FE709A">
      <w:pPr>
        <w:rPr>
          <w:b/>
          <w:bCs/>
          <w:color w:val="FF0000"/>
          <w:sz w:val="26"/>
          <w:szCs w:val="26"/>
          <w:lang w:val="lv-LV"/>
        </w:rPr>
      </w:pPr>
    </w:p>
    <w:p w14:paraId="6F7A812B" w14:textId="2701CD8F" w:rsidR="00C513A5" w:rsidRPr="004E3980" w:rsidRDefault="00C513A5" w:rsidP="00FE709A">
      <w:pPr>
        <w:jc w:val="center"/>
        <w:rPr>
          <w:b/>
          <w:bCs/>
          <w:color w:val="000000"/>
          <w:sz w:val="26"/>
          <w:szCs w:val="26"/>
          <w:lang w:val="lv-LV"/>
        </w:rPr>
      </w:pPr>
      <w:r w:rsidRPr="004E3980">
        <w:rPr>
          <w:b/>
          <w:bCs/>
          <w:color w:val="000000"/>
          <w:sz w:val="26"/>
          <w:szCs w:val="26"/>
          <w:lang w:val="lv-LV"/>
        </w:rPr>
        <w:t>1.§</w:t>
      </w:r>
    </w:p>
    <w:p w14:paraId="4D077951" w14:textId="77777777" w:rsidR="00460E52" w:rsidRPr="00503E9E" w:rsidRDefault="00460E52" w:rsidP="004E3980">
      <w:pPr>
        <w:ind w:right="-58"/>
        <w:jc w:val="center"/>
        <w:rPr>
          <w:b/>
          <w:color w:val="000000"/>
          <w:sz w:val="26"/>
          <w:szCs w:val="26"/>
          <w:lang w:val="lv-LV"/>
        </w:rPr>
      </w:pPr>
      <w:r w:rsidRPr="00503E9E">
        <w:rPr>
          <w:b/>
          <w:iCs/>
          <w:sz w:val="28"/>
          <w:szCs w:val="28"/>
          <w:lang w:val="lv-LV"/>
        </w:rPr>
        <w:t>FIDIC standarta līgumu ieviešana būvniecības iepirkumos Latvijā</w:t>
      </w:r>
      <w:r w:rsidRPr="00503E9E">
        <w:rPr>
          <w:b/>
          <w:color w:val="000000"/>
          <w:sz w:val="26"/>
          <w:szCs w:val="26"/>
          <w:lang w:val="lv-LV"/>
        </w:rPr>
        <w:t xml:space="preserve"> </w:t>
      </w:r>
    </w:p>
    <w:p w14:paraId="086C6910" w14:textId="146A4C8D" w:rsidR="00C513A5" w:rsidRPr="00503E9E" w:rsidRDefault="00C513A5" w:rsidP="004E3980">
      <w:pPr>
        <w:ind w:right="-58"/>
        <w:jc w:val="center"/>
        <w:rPr>
          <w:color w:val="000000"/>
          <w:sz w:val="26"/>
          <w:szCs w:val="26"/>
          <w:lang w:val="lv-LV"/>
        </w:rPr>
      </w:pPr>
      <w:r w:rsidRPr="00503E9E">
        <w:rPr>
          <w:color w:val="000000"/>
          <w:sz w:val="26"/>
          <w:szCs w:val="26"/>
          <w:lang w:val="lv-LV"/>
        </w:rPr>
        <w:t>---------------------------------------------------------------------------------------------</w:t>
      </w:r>
    </w:p>
    <w:p w14:paraId="42073CB7" w14:textId="4A42B1CB" w:rsidR="00C513A5" w:rsidRPr="00503E9E" w:rsidRDefault="00C513A5" w:rsidP="004E3980">
      <w:pPr>
        <w:spacing w:line="360" w:lineRule="auto"/>
        <w:jc w:val="both"/>
        <w:rPr>
          <w:sz w:val="26"/>
          <w:szCs w:val="26"/>
          <w:lang w:val="lv-LV"/>
        </w:rPr>
      </w:pPr>
      <w:r w:rsidRPr="00503E9E">
        <w:rPr>
          <w:b/>
          <w:iCs/>
          <w:color w:val="000000"/>
          <w:sz w:val="26"/>
          <w:szCs w:val="26"/>
          <w:lang w:val="lv-LV"/>
        </w:rPr>
        <w:t>Ziņo:</w:t>
      </w:r>
      <w:r w:rsidRPr="00503E9E">
        <w:rPr>
          <w:sz w:val="26"/>
          <w:szCs w:val="26"/>
          <w:lang w:val="lv-LV"/>
        </w:rPr>
        <w:t xml:space="preserve"> </w:t>
      </w:r>
      <w:proofErr w:type="spellStart"/>
      <w:r w:rsidR="00ED2A89" w:rsidRPr="00503E9E">
        <w:rPr>
          <w:sz w:val="26"/>
          <w:szCs w:val="26"/>
          <w:lang w:val="lv-LV"/>
        </w:rPr>
        <w:t>J.Uzulēns</w:t>
      </w:r>
      <w:proofErr w:type="spellEnd"/>
      <w:r w:rsidR="00ED2A89" w:rsidRPr="00503E9E">
        <w:rPr>
          <w:sz w:val="26"/>
          <w:szCs w:val="26"/>
          <w:lang w:val="lv-LV"/>
        </w:rPr>
        <w:t xml:space="preserve">, </w:t>
      </w:r>
      <w:proofErr w:type="spellStart"/>
      <w:r w:rsidR="00ED2A89" w:rsidRPr="00503E9E">
        <w:rPr>
          <w:sz w:val="26"/>
          <w:szCs w:val="26"/>
          <w:lang w:val="lv-LV"/>
        </w:rPr>
        <w:t>R.Eizenšmits</w:t>
      </w:r>
      <w:proofErr w:type="spellEnd"/>
      <w:r w:rsidR="00ED2A89" w:rsidRPr="00503E9E">
        <w:rPr>
          <w:sz w:val="26"/>
          <w:szCs w:val="26"/>
          <w:lang w:val="lv-LV"/>
        </w:rPr>
        <w:t xml:space="preserve">, </w:t>
      </w:r>
      <w:proofErr w:type="spellStart"/>
      <w:r w:rsidR="00ED2A89" w:rsidRPr="00503E9E">
        <w:rPr>
          <w:sz w:val="26"/>
          <w:szCs w:val="26"/>
          <w:lang w:val="lv-LV"/>
        </w:rPr>
        <w:t>J.Spiridonovs</w:t>
      </w:r>
      <w:proofErr w:type="spellEnd"/>
    </w:p>
    <w:p w14:paraId="02A17975" w14:textId="77777777" w:rsidR="00ED2A89" w:rsidRPr="00503E9E" w:rsidRDefault="00ED2A89" w:rsidP="00ED1854">
      <w:pPr>
        <w:jc w:val="both"/>
        <w:rPr>
          <w:sz w:val="26"/>
          <w:szCs w:val="26"/>
          <w:lang w:val="lv-LV"/>
        </w:rPr>
      </w:pPr>
    </w:p>
    <w:p w14:paraId="0383B0C3" w14:textId="316DCACF" w:rsidR="00F846DE" w:rsidRPr="00503E9E" w:rsidRDefault="00F846DE" w:rsidP="00ED1854">
      <w:pPr>
        <w:jc w:val="both"/>
        <w:rPr>
          <w:bCs/>
          <w:sz w:val="26"/>
          <w:szCs w:val="26"/>
          <w:lang w:val="lv-LV"/>
        </w:rPr>
      </w:pPr>
      <w:r w:rsidRPr="00503E9E">
        <w:rPr>
          <w:sz w:val="26"/>
          <w:szCs w:val="26"/>
          <w:lang w:val="lv-LV"/>
        </w:rPr>
        <w:t>Prezentē  FIDIC</w:t>
      </w:r>
      <w:r w:rsidR="00503E9E">
        <w:rPr>
          <w:sz w:val="26"/>
          <w:szCs w:val="26"/>
          <w:lang w:val="lv-LV"/>
        </w:rPr>
        <w:t xml:space="preserve"> līgumu</w:t>
      </w:r>
      <w:r w:rsidRPr="00503E9E">
        <w:rPr>
          <w:sz w:val="26"/>
          <w:szCs w:val="26"/>
          <w:lang w:val="lv-LV"/>
        </w:rPr>
        <w:t xml:space="preserve"> noteikumus un to pielietošan</w:t>
      </w:r>
      <w:r w:rsidR="008559EC">
        <w:rPr>
          <w:sz w:val="26"/>
          <w:szCs w:val="26"/>
          <w:lang w:val="lv-LV"/>
        </w:rPr>
        <w:t>u</w:t>
      </w:r>
      <w:r w:rsidRPr="00503E9E">
        <w:rPr>
          <w:sz w:val="26"/>
          <w:szCs w:val="26"/>
          <w:lang w:val="lv-LV"/>
        </w:rPr>
        <w:t xml:space="preserve"> Latvijā. </w:t>
      </w:r>
      <w:r w:rsidRPr="00503E9E">
        <w:rPr>
          <w:bCs/>
          <w:sz w:val="26"/>
          <w:szCs w:val="26"/>
          <w:lang w:val="lv-LV"/>
        </w:rPr>
        <w:t>FIDIC līgumus būvniecībā izstrādājusi Starptautiskā Inženieru Konsultantu federācija. Līgumi tiek izmantoti visā pasaulē</w:t>
      </w:r>
      <w:r w:rsidR="004266D7">
        <w:rPr>
          <w:bCs/>
          <w:sz w:val="26"/>
          <w:szCs w:val="26"/>
          <w:lang w:val="lv-LV"/>
        </w:rPr>
        <w:t xml:space="preserve"> (prezentācija pielikumā).</w:t>
      </w:r>
    </w:p>
    <w:p w14:paraId="5F0E492D" w14:textId="3453BE88" w:rsidR="00F846DE" w:rsidRPr="00503E9E" w:rsidRDefault="00F846DE" w:rsidP="00ED1854">
      <w:pPr>
        <w:jc w:val="both"/>
        <w:rPr>
          <w:sz w:val="26"/>
          <w:szCs w:val="26"/>
          <w:lang w:val="lv-LV"/>
        </w:rPr>
      </w:pPr>
    </w:p>
    <w:p w14:paraId="70656D7D" w14:textId="79AF7584" w:rsidR="00867261" w:rsidRPr="00503E9E" w:rsidRDefault="00F846DE" w:rsidP="00ED1854">
      <w:pPr>
        <w:jc w:val="both"/>
        <w:rPr>
          <w:sz w:val="26"/>
          <w:szCs w:val="26"/>
          <w:lang w:val="lv-LV"/>
        </w:rPr>
      </w:pPr>
      <w:r w:rsidRPr="00503E9E">
        <w:rPr>
          <w:sz w:val="26"/>
          <w:szCs w:val="26"/>
          <w:lang w:val="lv-LV"/>
        </w:rPr>
        <w:t>FIDIC līguma formas ir paredzētas katra savam darbam</w:t>
      </w:r>
      <w:r w:rsidR="008559EC">
        <w:rPr>
          <w:sz w:val="26"/>
          <w:szCs w:val="26"/>
          <w:lang w:val="lv-LV"/>
        </w:rPr>
        <w:t xml:space="preserve"> būvniecībā</w:t>
      </w:r>
      <w:r w:rsidRPr="00503E9E">
        <w:rPr>
          <w:sz w:val="26"/>
          <w:szCs w:val="26"/>
          <w:lang w:val="lv-LV"/>
        </w:rPr>
        <w:t xml:space="preserve"> un veido varavīksnes paketi. </w:t>
      </w:r>
      <w:r w:rsidR="00867261" w:rsidRPr="00503E9E">
        <w:rPr>
          <w:sz w:val="26"/>
          <w:szCs w:val="26"/>
          <w:lang w:val="lv-LV"/>
        </w:rPr>
        <w:t>FIDIC līgumu noteikumu nozīmīgums un priekšrocības:</w:t>
      </w:r>
      <w:r w:rsidRPr="00503E9E">
        <w:rPr>
          <w:sz w:val="26"/>
          <w:szCs w:val="26"/>
          <w:lang w:val="lv-LV"/>
        </w:rPr>
        <w:t xml:space="preserve"> </w:t>
      </w:r>
      <w:r w:rsidR="00867261" w:rsidRPr="00503E9E">
        <w:rPr>
          <w:sz w:val="26"/>
          <w:szCs w:val="26"/>
          <w:lang w:val="lv-LV"/>
        </w:rPr>
        <w:t>vienotas definīcijas</w:t>
      </w:r>
      <w:r w:rsidRPr="00503E9E">
        <w:rPr>
          <w:sz w:val="26"/>
          <w:szCs w:val="26"/>
          <w:lang w:val="lv-LV"/>
        </w:rPr>
        <w:t xml:space="preserve">, </w:t>
      </w:r>
      <w:r w:rsidR="00867261" w:rsidRPr="00503E9E">
        <w:rPr>
          <w:sz w:val="26"/>
          <w:szCs w:val="26"/>
          <w:lang w:val="lv-LV"/>
        </w:rPr>
        <w:t>vienāda pamatforma</w:t>
      </w:r>
      <w:r w:rsidRPr="00503E9E">
        <w:rPr>
          <w:sz w:val="26"/>
          <w:szCs w:val="26"/>
          <w:lang w:val="lv-LV"/>
        </w:rPr>
        <w:t xml:space="preserve">, </w:t>
      </w:r>
      <w:r w:rsidR="00867261" w:rsidRPr="00503E9E">
        <w:rPr>
          <w:sz w:val="26"/>
          <w:szCs w:val="26"/>
          <w:lang w:val="lv-LV"/>
        </w:rPr>
        <w:t>atrunāti riski</w:t>
      </w:r>
      <w:r w:rsidRPr="00503E9E">
        <w:rPr>
          <w:sz w:val="26"/>
          <w:szCs w:val="26"/>
          <w:lang w:val="lv-LV"/>
        </w:rPr>
        <w:t>,</w:t>
      </w:r>
      <w:r w:rsidR="00867261" w:rsidRPr="00503E9E">
        <w:rPr>
          <w:sz w:val="26"/>
          <w:szCs w:val="26"/>
          <w:lang w:val="lv-LV"/>
        </w:rPr>
        <w:t xml:space="preserve"> var</w:t>
      </w:r>
      <w:r w:rsidRPr="00503E9E">
        <w:rPr>
          <w:sz w:val="26"/>
          <w:szCs w:val="26"/>
          <w:lang w:val="lv-LV"/>
        </w:rPr>
        <w:t xml:space="preserve"> </w:t>
      </w:r>
      <w:r w:rsidR="00867261" w:rsidRPr="00503E9E">
        <w:rPr>
          <w:sz w:val="26"/>
          <w:szCs w:val="26"/>
          <w:lang w:val="lv-LV"/>
        </w:rPr>
        <w:t>pielietot jebkurā valstī</w:t>
      </w:r>
      <w:r w:rsidRPr="00503E9E">
        <w:rPr>
          <w:sz w:val="26"/>
          <w:szCs w:val="26"/>
          <w:lang w:val="lv-LV"/>
        </w:rPr>
        <w:t xml:space="preserve">, </w:t>
      </w:r>
      <w:r w:rsidR="00867261" w:rsidRPr="00503E9E">
        <w:rPr>
          <w:sz w:val="26"/>
          <w:szCs w:val="26"/>
          <w:lang w:val="lv-LV"/>
        </w:rPr>
        <w:t>nemainīgas prasības</w:t>
      </w:r>
      <w:r w:rsidRPr="00503E9E">
        <w:rPr>
          <w:sz w:val="26"/>
          <w:szCs w:val="26"/>
          <w:lang w:val="lv-LV"/>
        </w:rPr>
        <w:t xml:space="preserve">, </w:t>
      </w:r>
      <w:r w:rsidR="00867261" w:rsidRPr="00503E9E">
        <w:rPr>
          <w:sz w:val="26"/>
          <w:szCs w:val="26"/>
          <w:lang w:val="lv-LV"/>
        </w:rPr>
        <w:t>atrunāta strīdu izšķiršanas kārtība</w:t>
      </w:r>
      <w:r w:rsidRPr="00503E9E">
        <w:rPr>
          <w:sz w:val="26"/>
          <w:szCs w:val="26"/>
          <w:lang w:val="lv-LV"/>
        </w:rPr>
        <w:t xml:space="preserve">, </w:t>
      </w:r>
      <w:r w:rsidR="00867261" w:rsidRPr="00503E9E">
        <w:rPr>
          <w:sz w:val="26"/>
          <w:szCs w:val="26"/>
          <w:lang w:val="lv-LV"/>
        </w:rPr>
        <w:t>atsauces uz punktiem palīdz lietot līgumus</w:t>
      </w:r>
      <w:r w:rsidRPr="00503E9E">
        <w:rPr>
          <w:sz w:val="26"/>
          <w:szCs w:val="26"/>
          <w:lang w:val="lv-LV"/>
        </w:rPr>
        <w:t>.</w:t>
      </w:r>
      <w:r w:rsidR="009A79D6" w:rsidRPr="00503E9E">
        <w:rPr>
          <w:sz w:val="26"/>
          <w:szCs w:val="26"/>
          <w:lang w:val="lv-LV"/>
        </w:rPr>
        <w:t xml:space="preserve"> Pielietojot tos</w:t>
      </w:r>
      <w:r w:rsidR="008559EC">
        <w:rPr>
          <w:sz w:val="26"/>
          <w:szCs w:val="26"/>
          <w:lang w:val="lv-LV"/>
        </w:rPr>
        <w:t>,</w:t>
      </w:r>
      <w:r w:rsidR="009A79D6" w:rsidRPr="00503E9E">
        <w:rPr>
          <w:sz w:val="26"/>
          <w:szCs w:val="26"/>
          <w:lang w:val="lv-LV"/>
        </w:rPr>
        <w:t xml:space="preserve"> ir jāzina kur ko atrast.</w:t>
      </w:r>
    </w:p>
    <w:p w14:paraId="00DBCC36" w14:textId="0B35F602" w:rsidR="00867261" w:rsidRPr="00503E9E" w:rsidRDefault="00867261" w:rsidP="00ED1854">
      <w:pPr>
        <w:jc w:val="both"/>
        <w:rPr>
          <w:sz w:val="26"/>
          <w:szCs w:val="26"/>
          <w:lang w:val="lv-LV"/>
        </w:rPr>
      </w:pPr>
    </w:p>
    <w:p w14:paraId="72F963B7" w14:textId="5B3C3692" w:rsidR="00867261" w:rsidRDefault="009A79D6" w:rsidP="00ED1854">
      <w:pPr>
        <w:jc w:val="both"/>
        <w:rPr>
          <w:sz w:val="26"/>
          <w:szCs w:val="26"/>
          <w:lang w:val="lv-LV"/>
        </w:rPr>
      </w:pPr>
      <w:r w:rsidRPr="00503E9E">
        <w:rPr>
          <w:b/>
          <w:sz w:val="26"/>
          <w:szCs w:val="26"/>
          <w:lang w:val="lv-LV"/>
        </w:rPr>
        <w:t xml:space="preserve">Inženieris </w:t>
      </w:r>
      <w:r w:rsidR="00503E9E" w:rsidRPr="00503E9E">
        <w:rPr>
          <w:b/>
          <w:sz w:val="26"/>
          <w:szCs w:val="26"/>
          <w:lang w:val="lv-LV"/>
        </w:rPr>
        <w:t xml:space="preserve">- </w:t>
      </w:r>
      <w:proofErr w:type="spellStart"/>
      <w:r w:rsidRPr="00503E9E">
        <w:rPr>
          <w:b/>
          <w:sz w:val="26"/>
          <w:szCs w:val="26"/>
          <w:lang w:val="lv-LV"/>
        </w:rPr>
        <w:t>inženierk</w:t>
      </w:r>
      <w:r w:rsidR="00503E9E" w:rsidRPr="00503E9E">
        <w:rPr>
          <w:b/>
          <w:sz w:val="26"/>
          <w:szCs w:val="26"/>
          <w:lang w:val="lv-LV"/>
        </w:rPr>
        <w:t>onsultants</w:t>
      </w:r>
      <w:proofErr w:type="spellEnd"/>
      <w:r w:rsidRPr="00503E9E">
        <w:rPr>
          <w:sz w:val="26"/>
          <w:szCs w:val="26"/>
          <w:lang w:val="lv-LV"/>
        </w:rPr>
        <w:t xml:space="preserve"> (</w:t>
      </w:r>
      <w:proofErr w:type="spellStart"/>
      <w:r w:rsidR="00503E9E" w:rsidRPr="00503E9E">
        <w:rPr>
          <w:sz w:val="26"/>
          <w:szCs w:val="26"/>
          <w:lang w:val="lv-LV"/>
        </w:rPr>
        <w:t>consulting</w:t>
      </w:r>
      <w:proofErr w:type="spellEnd"/>
      <w:r w:rsidR="00503E9E" w:rsidRPr="00503E9E">
        <w:rPr>
          <w:sz w:val="26"/>
          <w:szCs w:val="26"/>
          <w:lang w:val="lv-LV"/>
        </w:rPr>
        <w:t xml:space="preserve"> </w:t>
      </w:r>
      <w:proofErr w:type="spellStart"/>
      <w:r w:rsidR="00503E9E" w:rsidRPr="00503E9E">
        <w:rPr>
          <w:sz w:val="26"/>
          <w:szCs w:val="26"/>
          <w:lang w:val="lv-LV"/>
        </w:rPr>
        <w:t>engineers</w:t>
      </w:r>
      <w:proofErr w:type="spellEnd"/>
      <w:r w:rsidRPr="00503E9E">
        <w:rPr>
          <w:sz w:val="26"/>
          <w:szCs w:val="26"/>
          <w:lang w:val="lv-LV"/>
        </w:rPr>
        <w:t>) FIDIC izpratnē ir nepieciešams sarežģītos projektos</w:t>
      </w:r>
      <w:r w:rsidR="00503E9E">
        <w:rPr>
          <w:sz w:val="26"/>
          <w:szCs w:val="26"/>
          <w:lang w:val="lv-LV"/>
        </w:rPr>
        <w:t xml:space="preserve"> un</w:t>
      </w:r>
      <w:r w:rsidRPr="00503E9E">
        <w:rPr>
          <w:sz w:val="26"/>
          <w:szCs w:val="26"/>
          <w:lang w:val="lv-LV"/>
        </w:rPr>
        <w:t xml:space="preserve"> pamatā tā ir juridiska persona, atsevišķos gadījumos</w:t>
      </w:r>
      <w:r w:rsidR="008559EC">
        <w:rPr>
          <w:sz w:val="26"/>
          <w:szCs w:val="26"/>
          <w:lang w:val="lv-LV"/>
        </w:rPr>
        <w:t>,</w:t>
      </w:r>
      <w:r w:rsidRPr="00503E9E">
        <w:rPr>
          <w:sz w:val="26"/>
          <w:szCs w:val="26"/>
          <w:lang w:val="lv-LV"/>
        </w:rPr>
        <w:t xml:space="preserve"> </w:t>
      </w:r>
      <w:r w:rsidR="00503E9E">
        <w:rPr>
          <w:sz w:val="26"/>
          <w:szCs w:val="26"/>
          <w:lang w:val="lv-LV"/>
        </w:rPr>
        <w:t xml:space="preserve">tā </w:t>
      </w:r>
      <w:r w:rsidRPr="00503E9E">
        <w:rPr>
          <w:sz w:val="26"/>
          <w:szCs w:val="26"/>
          <w:lang w:val="lv-LV"/>
        </w:rPr>
        <w:t xml:space="preserve">var būt </w:t>
      </w:r>
      <w:r w:rsidR="00503E9E" w:rsidRPr="00503E9E">
        <w:rPr>
          <w:sz w:val="26"/>
          <w:szCs w:val="26"/>
          <w:lang w:val="lv-LV"/>
        </w:rPr>
        <w:t xml:space="preserve">arī </w:t>
      </w:r>
      <w:r w:rsidRPr="00503E9E">
        <w:rPr>
          <w:sz w:val="26"/>
          <w:szCs w:val="26"/>
          <w:lang w:val="lv-LV"/>
        </w:rPr>
        <w:t>fiziska</w:t>
      </w:r>
      <w:r w:rsidR="00503E9E">
        <w:rPr>
          <w:sz w:val="26"/>
          <w:szCs w:val="26"/>
          <w:lang w:val="lv-LV"/>
        </w:rPr>
        <w:t xml:space="preserve"> persona</w:t>
      </w:r>
      <w:r w:rsidRPr="00503E9E">
        <w:rPr>
          <w:sz w:val="26"/>
          <w:szCs w:val="26"/>
          <w:lang w:val="lv-LV"/>
        </w:rPr>
        <w:t xml:space="preserve">, kas </w:t>
      </w:r>
      <w:r w:rsidR="00867261" w:rsidRPr="00503E9E">
        <w:rPr>
          <w:sz w:val="26"/>
          <w:szCs w:val="26"/>
          <w:lang w:val="lv-LV"/>
        </w:rPr>
        <w:t xml:space="preserve"> </w:t>
      </w:r>
      <w:r w:rsidR="00470074" w:rsidRPr="00503E9E">
        <w:rPr>
          <w:sz w:val="26"/>
          <w:szCs w:val="26"/>
          <w:lang w:val="lv-LV"/>
        </w:rPr>
        <w:t>sniedz intelektuālus</w:t>
      </w:r>
      <w:r w:rsidR="00470074">
        <w:rPr>
          <w:sz w:val="26"/>
          <w:szCs w:val="26"/>
          <w:lang w:val="lv-LV"/>
        </w:rPr>
        <w:t xml:space="preserve">, </w:t>
      </w:r>
      <w:r w:rsidR="00470074" w:rsidRPr="00503E9E">
        <w:rPr>
          <w:sz w:val="26"/>
          <w:szCs w:val="26"/>
          <w:lang w:val="lv-LV"/>
        </w:rPr>
        <w:t xml:space="preserve">uz savām zināšanām un mūsdienu tehnoloģijām balstītus </w:t>
      </w:r>
      <w:r w:rsidR="00867261" w:rsidRPr="00503E9E">
        <w:rPr>
          <w:sz w:val="26"/>
          <w:szCs w:val="26"/>
          <w:lang w:val="lv-LV"/>
        </w:rPr>
        <w:t>konsultatīvus pakalpojumus</w:t>
      </w:r>
      <w:r w:rsidR="00470074">
        <w:rPr>
          <w:sz w:val="26"/>
          <w:szCs w:val="26"/>
          <w:lang w:val="lv-LV"/>
        </w:rPr>
        <w:t xml:space="preserve">. </w:t>
      </w:r>
      <w:proofErr w:type="spellStart"/>
      <w:r w:rsidRPr="00503E9E">
        <w:rPr>
          <w:sz w:val="26"/>
          <w:szCs w:val="26"/>
          <w:lang w:val="lv-LV"/>
        </w:rPr>
        <w:t>Inženierkonsultants</w:t>
      </w:r>
      <w:proofErr w:type="spellEnd"/>
      <w:r w:rsidRPr="00503E9E">
        <w:rPr>
          <w:sz w:val="26"/>
          <w:szCs w:val="26"/>
          <w:lang w:val="lv-LV"/>
        </w:rPr>
        <w:t xml:space="preserve"> darbojas saskaņā ar darba uzdevumu un pilnvarām, kād</w:t>
      </w:r>
      <w:r w:rsidR="00470074">
        <w:rPr>
          <w:sz w:val="26"/>
          <w:szCs w:val="26"/>
          <w:lang w:val="lv-LV"/>
        </w:rPr>
        <w:t>as</w:t>
      </w:r>
      <w:r w:rsidRPr="00503E9E">
        <w:rPr>
          <w:sz w:val="26"/>
          <w:szCs w:val="26"/>
          <w:lang w:val="lv-LV"/>
        </w:rPr>
        <w:t xml:space="preserve"> tam noteicis pasūtītājs.</w:t>
      </w:r>
    </w:p>
    <w:p w14:paraId="476C35CE" w14:textId="1D58F82E" w:rsidR="00317FF1" w:rsidRDefault="00317FF1" w:rsidP="00ED1854">
      <w:pPr>
        <w:jc w:val="both"/>
        <w:rPr>
          <w:sz w:val="26"/>
          <w:szCs w:val="26"/>
          <w:lang w:val="lv-LV"/>
        </w:rPr>
      </w:pPr>
    </w:p>
    <w:p w14:paraId="7935B61A" w14:textId="5B6A0F94" w:rsidR="00317FF1" w:rsidRDefault="00317FF1" w:rsidP="00ED1854">
      <w:pPr>
        <w:jc w:val="both"/>
        <w:rPr>
          <w:sz w:val="26"/>
          <w:szCs w:val="26"/>
          <w:lang w:val="lv-LV"/>
        </w:rPr>
      </w:pPr>
      <w:r>
        <w:rPr>
          <w:sz w:val="26"/>
          <w:szCs w:val="26"/>
          <w:lang w:val="lv-LV"/>
        </w:rPr>
        <w:t xml:space="preserve">Inženieris var arī projektēt, bet tad viņš nevar būt </w:t>
      </w:r>
      <w:proofErr w:type="spellStart"/>
      <w:r>
        <w:rPr>
          <w:sz w:val="26"/>
          <w:szCs w:val="26"/>
          <w:lang w:val="lv-LV"/>
        </w:rPr>
        <w:t>inženierkonsultants</w:t>
      </w:r>
      <w:proofErr w:type="spellEnd"/>
      <w:r>
        <w:rPr>
          <w:sz w:val="26"/>
          <w:szCs w:val="26"/>
          <w:lang w:val="lv-LV"/>
        </w:rPr>
        <w:t xml:space="preserve"> savā projektā.</w:t>
      </w:r>
    </w:p>
    <w:p w14:paraId="0EE481CD" w14:textId="31713AAC" w:rsidR="00317FF1" w:rsidRPr="00503E9E" w:rsidRDefault="00317FF1" w:rsidP="00ED1854">
      <w:pPr>
        <w:jc w:val="both"/>
        <w:rPr>
          <w:sz w:val="26"/>
          <w:szCs w:val="26"/>
          <w:lang w:val="lv-LV"/>
        </w:rPr>
      </w:pPr>
      <w:r>
        <w:rPr>
          <w:sz w:val="26"/>
          <w:szCs w:val="26"/>
          <w:lang w:val="lv-LV"/>
        </w:rPr>
        <w:t>LIKA mājas lapā pieejam</w:t>
      </w:r>
      <w:r w:rsidR="008559EC">
        <w:rPr>
          <w:sz w:val="26"/>
          <w:szCs w:val="26"/>
          <w:lang w:val="lv-LV"/>
        </w:rPr>
        <w:t xml:space="preserve">a </w:t>
      </w:r>
      <w:r>
        <w:rPr>
          <w:sz w:val="26"/>
          <w:szCs w:val="26"/>
          <w:lang w:val="lv-LV"/>
        </w:rPr>
        <w:t>i</w:t>
      </w:r>
      <w:r w:rsidR="008559EC">
        <w:rPr>
          <w:sz w:val="26"/>
          <w:szCs w:val="26"/>
          <w:lang w:val="lv-LV"/>
        </w:rPr>
        <w:t xml:space="preserve">nformācija par kritērijiem </w:t>
      </w:r>
      <w:proofErr w:type="spellStart"/>
      <w:r w:rsidR="008559EC">
        <w:rPr>
          <w:sz w:val="26"/>
          <w:szCs w:val="26"/>
          <w:lang w:val="lv-LV"/>
        </w:rPr>
        <w:t>i</w:t>
      </w:r>
      <w:r>
        <w:rPr>
          <w:sz w:val="26"/>
          <w:szCs w:val="26"/>
          <w:lang w:val="lv-LV"/>
        </w:rPr>
        <w:t>nženierkonsultant</w:t>
      </w:r>
      <w:r w:rsidR="008559EC">
        <w:rPr>
          <w:sz w:val="26"/>
          <w:szCs w:val="26"/>
          <w:lang w:val="lv-LV"/>
        </w:rPr>
        <w:t>a</w:t>
      </w:r>
      <w:proofErr w:type="spellEnd"/>
      <w:r w:rsidR="008559EC">
        <w:rPr>
          <w:sz w:val="26"/>
          <w:szCs w:val="26"/>
          <w:lang w:val="lv-LV"/>
        </w:rPr>
        <w:t xml:space="preserve"> </w:t>
      </w:r>
      <w:proofErr w:type="spellStart"/>
      <w:r w:rsidR="008559EC">
        <w:rPr>
          <w:sz w:val="26"/>
          <w:szCs w:val="26"/>
          <w:lang w:val="lv-LV"/>
        </w:rPr>
        <w:t>izvēlēi</w:t>
      </w:r>
      <w:proofErr w:type="spellEnd"/>
      <w:r w:rsidR="008559EC">
        <w:rPr>
          <w:sz w:val="26"/>
          <w:szCs w:val="26"/>
          <w:lang w:val="lv-LV"/>
        </w:rPr>
        <w:t>.</w:t>
      </w:r>
    </w:p>
    <w:p w14:paraId="0AE961FF" w14:textId="6F1075D5" w:rsidR="00867261" w:rsidRPr="00503E9E" w:rsidRDefault="00867261" w:rsidP="00ED1854">
      <w:pPr>
        <w:jc w:val="both"/>
        <w:rPr>
          <w:sz w:val="26"/>
          <w:szCs w:val="26"/>
          <w:lang w:val="lv-LV"/>
        </w:rPr>
      </w:pPr>
    </w:p>
    <w:p w14:paraId="658558B9" w14:textId="74F7A461" w:rsidR="009A79D6" w:rsidRPr="00503E9E" w:rsidRDefault="00165478" w:rsidP="00ED1854">
      <w:pPr>
        <w:jc w:val="both"/>
        <w:rPr>
          <w:sz w:val="26"/>
          <w:szCs w:val="26"/>
          <w:lang w:val="lv-LV"/>
        </w:rPr>
      </w:pPr>
      <w:r w:rsidRPr="00503E9E">
        <w:rPr>
          <w:sz w:val="26"/>
          <w:szCs w:val="26"/>
          <w:lang w:val="lv-LV"/>
        </w:rPr>
        <w:t>FIDIC</w:t>
      </w:r>
      <w:r w:rsidR="009A79D6" w:rsidRPr="00503E9E">
        <w:rPr>
          <w:sz w:val="26"/>
          <w:szCs w:val="26"/>
          <w:lang w:val="lv-LV"/>
        </w:rPr>
        <w:t xml:space="preserve"> grāmatas,</w:t>
      </w:r>
      <w:r w:rsidRPr="00503E9E">
        <w:rPr>
          <w:sz w:val="26"/>
          <w:szCs w:val="26"/>
          <w:lang w:val="lv-LV"/>
        </w:rPr>
        <w:t xml:space="preserve"> kuras būtu</w:t>
      </w:r>
      <w:r w:rsidR="009A79D6" w:rsidRPr="00503E9E">
        <w:rPr>
          <w:sz w:val="26"/>
          <w:szCs w:val="26"/>
          <w:lang w:val="lv-LV"/>
        </w:rPr>
        <w:t xml:space="preserve"> jāpie</w:t>
      </w:r>
      <w:r w:rsidRPr="00503E9E">
        <w:rPr>
          <w:sz w:val="26"/>
          <w:szCs w:val="26"/>
          <w:lang w:val="lv-LV"/>
        </w:rPr>
        <w:t xml:space="preserve">ņem publiskajos </w:t>
      </w:r>
      <w:r w:rsidR="00503E9E" w:rsidRPr="00503E9E">
        <w:rPr>
          <w:sz w:val="26"/>
          <w:szCs w:val="26"/>
          <w:lang w:val="lv-LV"/>
        </w:rPr>
        <w:t>iepirkumos</w:t>
      </w:r>
      <w:r w:rsidRPr="00503E9E">
        <w:rPr>
          <w:sz w:val="26"/>
          <w:szCs w:val="26"/>
          <w:lang w:val="lv-LV"/>
        </w:rPr>
        <w:t xml:space="preserve"> Latvijā:</w:t>
      </w:r>
    </w:p>
    <w:p w14:paraId="48B7B3E2" w14:textId="7E4A662D" w:rsidR="009A79D6" w:rsidRPr="00503E9E" w:rsidRDefault="009A79D6" w:rsidP="00165478">
      <w:pPr>
        <w:pStyle w:val="ListParagraph"/>
        <w:numPr>
          <w:ilvl w:val="0"/>
          <w:numId w:val="33"/>
        </w:numPr>
        <w:jc w:val="both"/>
        <w:rPr>
          <w:sz w:val="26"/>
          <w:szCs w:val="26"/>
          <w:lang w:val="lv-LV"/>
        </w:rPr>
      </w:pPr>
      <w:r w:rsidRPr="008559EC">
        <w:rPr>
          <w:sz w:val="26"/>
          <w:szCs w:val="26"/>
          <w:u w:val="single"/>
          <w:lang w:val="lv-LV"/>
        </w:rPr>
        <w:t>Sarkanā grāmata “Būv</w:t>
      </w:r>
      <w:r w:rsidR="00165478" w:rsidRPr="008559EC">
        <w:rPr>
          <w:sz w:val="26"/>
          <w:szCs w:val="26"/>
          <w:u w:val="single"/>
          <w:lang w:val="lv-LV"/>
        </w:rPr>
        <w:t xml:space="preserve">niecības </w:t>
      </w:r>
      <w:r w:rsidRPr="008559EC">
        <w:rPr>
          <w:sz w:val="26"/>
          <w:szCs w:val="26"/>
          <w:u w:val="single"/>
          <w:lang w:val="lv-LV"/>
        </w:rPr>
        <w:t>darbu līgum</w:t>
      </w:r>
      <w:r w:rsidR="00165478" w:rsidRPr="008559EC">
        <w:rPr>
          <w:sz w:val="26"/>
          <w:szCs w:val="26"/>
          <w:u w:val="single"/>
          <w:lang w:val="lv-LV"/>
        </w:rPr>
        <w:t>a</w:t>
      </w:r>
      <w:r w:rsidRPr="008559EC">
        <w:rPr>
          <w:sz w:val="26"/>
          <w:szCs w:val="26"/>
          <w:u w:val="single"/>
          <w:lang w:val="lv-LV"/>
        </w:rPr>
        <w:t xml:space="preserve"> noteikumi”</w:t>
      </w:r>
      <w:r w:rsidR="00165478" w:rsidRPr="008559EC">
        <w:rPr>
          <w:sz w:val="26"/>
          <w:szCs w:val="26"/>
          <w:u w:val="single"/>
          <w:lang w:val="lv-LV"/>
        </w:rPr>
        <w:t>,</w:t>
      </w:r>
      <w:r w:rsidR="00165478" w:rsidRPr="00503E9E">
        <w:rPr>
          <w:sz w:val="26"/>
          <w:szCs w:val="26"/>
          <w:lang w:val="lv-LV"/>
        </w:rPr>
        <w:t xml:space="preserve"> </w:t>
      </w:r>
      <w:r w:rsidR="00317FF1">
        <w:rPr>
          <w:sz w:val="26"/>
          <w:szCs w:val="26"/>
          <w:lang w:val="lv-LV"/>
        </w:rPr>
        <w:t xml:space="preserve">pasūtītāja atbildība ir izstrādāt projektu, par apjomu sarakstu atbildīgs pasūtītājs, kas  </w:t>
      </w:r>
      <w:r w:rsidR="00C6273E">
        <w:rPr>
          <w:sz w:val="26"/>
          <w:szCs w:val="26"/>
          <w:lang w:val="lv-LV"/>
        </w:rPr>
        <w:t>nolīdzis inženieri, kas apstiprina apjomus un maksājumus. P</w:t>
      </w:r>
      <w:r w:rsidR="00165478" w:rsidRPr="00503E9E">
        <w:rPr>
          <w:sz w:val="26"/>
          <w:szCs w:val="26"/>
          <w:lang w:val="lv-LV"/>
        </w:rPr>
        <w:t>ēc šīs grāmatas pasūtītāj</w:t>
      </w:r>
      <w:r w:rsidR="00470074">
        <w:rPr>
          <w:sz w:val="26"/>
          <w:szCs w:val="26"/>
          <w:lang w:val="lv-LV"/>
        </w:rPr>
        <w:t>s uzņemas atbildību par darbu apjomiem</w:t>
      </w:r>
      <w:r w:rsidR="00C6273E">
        <w:rPr>
          <w:sz w:val="26"/>
          <w:szCs w:val="26"/>
          <w:lang w:val="lv-LV"/>
        </w:rPr>
        <w:t xml:space="preserve"> un visus riskus</w:t>
      </w:r>
      <w:r w:rsidR="00165478" w:rsidRPr="00503E9E">
        <w:rPr>
          <w:sz w:val="26"/>
          <w:szCs w:val="26"/>
          <w:lang w:val="lv-LV"/>
        </w:rPr>
        <w:t>;</w:t>
      </w:r>
    </w:p>
    <w:p w14:paraId="3980CDE5" w14:textId="4999408B" w:rsidR="009A79D6" w:rsidRPr="00503E9E" w:rsidRDefault="009A79D6" w:rsidP="00165478">
      <w:pPr>
        <w:pStyle w:val="ListParagraph"/>
        <w:numPr>
          <w:ilvl w:val="0"/>
          <w:numId w:val="33"/>
        </w:numPr>
        <w:jc w:val="both"/>
        <w:rPr>
          <w:sz w:val="26"/>
          <w:szCs w:val="26"/>
          <w:lang w:val="lv-LV"/>
        </w:rPr>
      </w:pPr>
      <w:r w:rsidRPr="008559EC">
        <w:rPr>
          <w:sz w:val="26"/>
          <w:szCs w:val="26"/>
          <w:u w:val="single"/>
          <w:lang w:val="lv-LV"/>
        </w:rPr>
        <w:t>Dzeltenā grāmata “</w:t>
      </w:r>
      <w:r w:rsidR="00165478" w:rsidRPr="008559EC">
        <w:rPr>
          <w:sz w:val="26"/>
          <w:szCs w:val="26"/>
          <w:u w:val="single"/>
          <w:lang w:val="lv-LV"/>
        </w:rPr>
        <w:t>Iekārtu piegādes – projektēšanas - būvniecības darbu līguma noteikumi”</w:t>
      </w:r>
      <w:r w:rsidR="00165478" w:rsidRPr="00503E9E">
        <w:rPr>
          <w:sz w:val="26"/>
          <w:szCs w:val="26"/>
          <w:lang w:val="lv-LV"/>
        </w:rPr>
        <w:t>, uzņēmējs vai būvnieks slēdz līgumu</w:t>
      </w:r>
      <w:r w:rsidR="00317FF1">
        <w:rPr>
          <w:sz w:val="26"/>
          <w:szCs w:val="26"/>
          <w:lang w:val="lv-LV"/>
        </w:rPr>
        <w:t xml:space="preserve"> </w:t>
      </w:r>
      <w:r w:rsidR="00C6273E">
        <w:rPr>
          <w:sz w:val="26"/>
          <w:szCs w:val="26"/>
          <w:lang w:val="lv-LV"/>
        </w:rPr>
        <w:t xml:space="preserve">par </w:t>
      </w:r>
      <w:r w:rsidR="00317FF1">
        <w:rPr>
          <w:sz w:val="26"/>
          <w:szCs w:val="26"/>
          <w:lang w:val="lv-LV"/>
        </w:rPr>
        <w:t>projektē</w:t>
      </w:r>
      <w:r w:rsidR="00C6273E">
        <w:rPr>
          <w:sz w:val="26"/>
          <w:szCs w:val="26"/>
          <w:lang w:val="lv-LV"/>
        </w:rPr>
        <w:t>šanu</w:t>
      </w:r>
      <w:r w:rsidR="00317FF1">
        <w:rPr>
          <w:sz w:val="26"/>
          <w:szCs w:val="26"/>
          <w:lang w:val="lv-LV"/>
        </w:rPr>
        <w:t xml:space="preserve"> un būv</w:t>
      </w:r>
      <w:r w:rsidR="00C6273E">
        <w:rPr>
          <w:sz w:val="26"/>
          <w:szCs w:val="26"/>
          <w:lang w:val="lv-LV"/>
        </w:rPr>
        <w:t>niecību</w:t>
      </w:r>
      <w:r w:rsidR="00317FF1">
        <w:rPr>
          <w:sz w:val="26"/>
          <w:szCs w:val="26"/>
          <w:lang w:val="lv-LV"/>
        </w:rPr>
        <w:t xml:space="preserve">, uzņemas risku uz sevi par līguma izpildi </w:t>
      </w:r>
      <w:r w:rsidR="00470074">
        <w:rPr>
          <w:sz w:val="26"/>
          <w:szCs w:val="26"/>
          <w:lang w:val="lv-LV"/>
        </w:rPr>
        <w:t xml:space="preserve">un darbu </w:t>
      </w:r>
      <w:r w:rsidR="00165478" w:rsidRPr="00503E9E">
        <w:rPr>
          <w:sz w:val="26"/>
          <w:szCs w:val="26"/>
          <w:lang w:val="lv-LV"/>
        </w:rPr>
        <w:t>apjomiem</w:t>
      </w:r>
      <w:r w:rsidR="00317FF1">
        <w:rPr>
          <w:sz w:val="26"/>
          <w:szCs w:val="26"/>
          <w:lang w:val="lv-LV"/>
        </w:rPr>
        <w:t xml:space="preserve">. </w:t>
      </w:r>
      <w:r w:rsidR="00C6273E">
        <w:rPr>
          <w:sz w:val="26"/>
          <w:szCs w:val="26"/>
          <w:lang w:val="lv-LV"/>
        </w:rPr>
        <w:t>Var darbus sākt ātrāk, bet p</w:t>
      </w:r>
      <w:r w:rsidR="00317FF1">
        <w:rPr>
          <w:sz w:val="26"/>
          <w:szCs w:val="26"/>
          <w:lang w:val="lv-LV"/>
        </w:rPr>
        <w:t>ēc šī līguma projekts iznāk</w:t>
      </w:r>
      <w:r w:rsidR="00C6273E">
        <w:rPr>
          <w:sz w:val="26"/>
          <w:szCs w:val="26"/>
          <w:lang w:val="lv-LV"/>
        </w:rPr>
        <w:t>s</w:t>
      </w:r>
      <w:r w:rsidR="00317FF1">
        <w:rPr>
          <w:sz w:val="26"/>
          <w:szCs w:val="26"/>
          <w:lang w:val="lv-LV"/>
        </w:rPr>
        <w:t xml:space="preserve"> dārgāks.</w:t>
      </w:r>
    </w:p>
    <w:p w14:paraId="430EDDA6" w14:textId="77777777" w:rsidR="00165478" w:rsidRPr="00503E9E" w:rsidRDefault="00165478" w:rsidP="00ED1854">
      <w:pPr>
        <w:jc w:val="both"/>
        <w:rPr>
          <w:sz w:val="26"/>
          <w:szCs w:val="26"/>
          <w:lang w:val="lv-LV"/>
        </w:rPr>
      </w:pPr>
    </w:p>
    <w:p w14:paraId="4EA65055" w14:textId="509141FB" w:rsidR="00503E9E" w:rsidRPr="00503E9E" w:rsidRDefault="00867261" w:rsidP="00ED1854">
      <w:pPr>
        <w:jc w:val="both"/>
        <w:rPr>
          <w:sz w:val="26"/>
          <w:szCs w:val="26"/>
          <w:lang w:val="lv-LV"/>
        </w:rPr>
      </w:pPr>
      <w:r w:rsidRPr="00503E9E">
        <w:rPr>
          <w:sz w:val="26"/>
          <w:szCs w:val="26"/>
          <w:lang w:val="lv-LV"/>
        </w:rPr>
        <w:t>FIDIC līgumu noteikumu pielietošana</w:t>
      </w:r>
      <w:r w:rsidR="00165478" w:rsidRPr="00503E9E">
        <w:rPr>
          <w:sz w:val="26"/>
          <w:szCs w:val="26"/>
          <w:lang w:val="lv-LV"/>
        </w:rPr>
        <w:t xml:space="preserve">i </w:t>
      </w:r>
      <w:r w:rsidRPr="00503E9E">
        <w:rPr>
          <w:sz w:val="26"/>
          <w:szCs w:val="26"/>
          <w:lang w:val="lv-LV"/>
        </w:rPr>
        <w:t>Latvijā</w:t>
      </w:r>
      <w:r w:rsidR="00165478" w:rsidRPr="00503E9E">
        <w:rPr>
          <w:sz w:val="26"/>
          <w:szCs w:val="26"/>
          <w:lang w:val="lv-LV"/>
        </w:rPr>
        <w:t xml:space="preserve"> </w:t>
      </w:r>
      <w:r w:rsidRPr="00503E9E">
        <w:rPr>
          <w:sz w:val="26"/>
          <w:szCs w:val="26"/>
          <w:lang w:val="lv-LV"/>
        </w:rPr>
        <w:t>būtisku pretrunu nav</w:t>
      </w:r>
      <w:r w:rsidR="00503E9E" w:rsidRPr="00503E9E">
        <w:rPr>
          <w:sz w:val="26"/>
          <w:szCs w:val="26"/>
          <w:lang w:val="lv-LV"/>
        </w:rPr>
        <w:t>,</w:t>
      </w:r>
      <w:r w:rsidRPr="00503E9E">
        <w:rPr>
          <w:sz w:val="26"/>
          <w:szCs w:val="26"/>
          <w:lang w:val="lv-LV"/>
        </w:rPr>
        <w:t xml:space="preserve"> jāievēro L</w:t>
      </w:r>
      <w:r w:rsidR="00503E9E" w:rsidRPr="00503E9E">
        <w:rPr>
          <w:sz w:val="26"/>
          <w:szCs w:val="26"/>
          <w:lang w:val="lv-LV"/>
        </w:rPr>
        <w:t xml:space="preserve">atvijas likumdošanā </w:t>
      </w:r>
      <w:r w:rsidRPr="00503E9E">
        <w:rPr>
          <w:sz w:val="26"/>
          <w:szCs w:val="26"/>
          <w:lang w:val="lv-LV"/>
        </w:rPr>
        <w:t>noteiktā būvniecības un būv</w:t>
      </w:r>
      <w:r w:rsidR="000F2F03">
        <w:rPr>
          <w:sz w:val="26"/>
          <w:szCs w:val="26"/>
          <w:lang w:val="lv-LV"/>
        </w:rPr>
        <w:t xml:space="preserve">ju </w:t>
      </w:r>
      <w:r w:rsidRPr="00503E9E">
        <w:rPr>
          <w:sz w:val="26"/>
          <w:szCs w:val="26"/>
          <w:lang w:val="lv-LV"/>
        </w:rPr>
        <w:t>projektēšanas kārtība (Būvniecības likums un citi normatīvie dokumenti)</w:t>
      </w:r>
      <w:r w:rsidR="00503E9E" w:rsidRPr="00503E9E">
        <w:rPr>
          <w:sz w:val="26"/>
          <w:szCs w:val="26"/>
          <w:lang w:val="lv-LV"/>
        </w:rPr>
        <w:t>. Atšķirības ir</w:t>
      </w:r>
      <w:r w:rsidRPr="00503E9E">
        <w:rPr>
          <w:sz w:val="26"/>
          <w:szCs w:val="26"/>
          <w:lang w:val="lv-LV"/>
        </w:rPr>
        <w:t xml:space="preserve"> definīcij</w:t>
      </w:r>
      <w:r w:rsidR="00503E9E" w:rsidRPr="00503E9E">
        <w:rPr>
          <w:sz w:val="26"/>
          <w:szCs w:val="26"/>
          <w:lang w:val="lv-LV"/>
        </w:rPr>
        <w:t>ā</w:t>
      </w:r>
      <w:r w:rsidRPr="00503E9E">
        <w:rPr>
          <w:sz w:val="26"/>
          <w:szCs w:val="26"/>
          <w:lang w:val="lv-LV"/>
        </w:rPr>
        <w:t>s – dažas trūkst vai arī ir atšķirīgas</w:t>
      </w:r>
      <w:r w:rsidR="00503E9E" w:rsidRPr="00503E9E">
        <w:rPr>
          <w:sz w:val="26"/>
          <w:szCs w:val="26"/>
          <w:lang w:val="lv-LV"/>
        </w:rPr>
        <w:t>. Risinājums:</w:t>
      </w:r>
      <w:r w:rsidRPr="00503E9E">
        <w:rPr>
          <w:sz w:val="26"/>
          <w:szCs w:val="26"/>
          <w:lang w:val="lv-LV"/>
        </w:rPr>
        <w:t xml:space="preserve"> </w:t>
      </w:r>
    </w:p>
    <w:p w14:paraId="00B7C07B" w14:textId="77777777" w:rsidR="00503E9E" w:rsidRPr="00503E9E" w:rsidRDefault="00867261" w:rsidP="00503E9E">
      <w:pPr>
        <w:pStyle w:val="ListParagraph"/>
        <w:numPr>
          <w:ilvl w:val="0"/>
          <w:numId w:val="36"/>
        </w:numPr>
        <w:jc w:val="both"/>
        <w:rPr>
          <w:sz w:val="26"/>
          <w:szCs w:val="26"/>
          <w:lang w:val="lv-LV"/>
        </w:rPr>
      </w:pPr>
      <w:r w:rsidRPr="00503E9E">
        <w:rPr>
          <w:sz w:val="26"/>
          <w:szCs w:val="26"/>
          <w:lang w:val="lv-LV"/>
        </w:rPr>
        <w:t>vispārīgos noteikumus pieņem kopumā atšķirības</w:t>
      </w:r>
      <w:r w:rsidR="00503E9E" w:rsidRPr="00503E9E">
        <w:rPr>
          <w:sz w:val="26"/>
          <w:szCs w:val="26"/>
          <w:lang w:val="lv-LV"/>
        </w:rPr>
        <w:t>;</w:t>
      </w:r>
    </w:p>
    <w:p w14:paraId="2FF38D38" w14:textId="0EACCEBC" w:rsidR="00503E9E" w:rsidRPr="00503E9E" w:rsidRDefault="00503E9E" w:rsidP="00503E9E">
      <w:pPr>
        <w:pStyle w:val="ListParagraph"/>
        <w:numPr>
          <w:ilvl w:val="0"/>
          <w:numId w:val="36"/>
        </w:numPr>
        <w:jc w:val="both"/>
        <w:rPr>
          <w:sz w:val="26"/>
          <w:szCs w:val="26"/>
          <w:lang w:val="lv-LV"/>
        </w:rPr>
      </w:pPr>
      <w:r w:rsidRPr="00503E9E">
        <w:rPr>
          <w:sz w:val="26"/>
          <w:szCs w:val="26"/>
          <w:lang w:val="lv-LV"/>
        </w:rPr>
        <w:t>īpašajos noteikumos</w:t>
      </w:r>
      <w:r w:rsidR="00867261" w:rsidRPr="00503E9E">
        <w:rPr>
          <w:sz w:val="26"/>
          <w:szCs w:val="26"/>
          <w:lang w:val="lv-LV"/>
        </w:rPr>
        <w:t xml:space="preserve"> </w:t>
      </w:r>
      <w:r w:rsidRPr="00503E9E">
        <w:rPr>
          <w:sz w:val="26"/>
          <w:szCs w:val="26"/>
          <w:lang w:val="lv-LV"/>
        </w:rPr>
        <w:t xml:space="preserve">- </w:t>
      </w:r>
      <w:r w:rsidR="00867261" w:rsidRPr="00503E9E">
        <w:rPr>
          <w:sz w:val="26"/>
          <w:szCs w:val="26"/>
          <w:lang w:val="lv-LV"/>
        </w:rPr>
        <w:t>atrunas un precizējumi</w:t>
      </w:r>
      <w:r w:rsidRPr="00503E9E">
        <w:rPr>
          <w:sz w:val="26"/>
          <w:szCs w:val="26"/>
          <w:lang w:val="lv-LV"/>
        </w:rPr>
        <w:t>.</w:t>
      </w:r>
    </w:p>
    <w:p w14:paraId="2D0CCDCA" w14:textId="53826346" w:rsidR="00867261" w:rsidRPr="00503E9E" w:rsidRDefault="00867261" w:rsidP="00ED1854">
      <w:pPr>
        <w:jc w:val="both"/>
        <w:rPr>
          <w:sz w:val="26"/>
          <w:szCs w:val="26"/>
          <w:lang w:val="lv-LV"/>
        </w:rPr>
      </w:pPr>
    </w:p>
    <w:p w14:paraId="61F12780" w14:textId="1481C0EE" w:rsidR="00C6273E" w:rsidRPr="00503E9E" w:rsidRDefault="00FF6966" w:rsidP="00ED1854">
      <w:pPr>
        <w:jc w:val="both"/>
        <w:rPr>
          <w:sz w:val="26"/>
          <w:szCs w:val="26"/>
          <w:lang w:val="lv-LV"/>
        </w:rPr>
      </w:pPr>
      <w:proofErr w:type="spellStart"/>
      <w:r w:rsidRPr="00FF6966">
        <w:rPr>
          <w:b/>
          <w:sz w:val="26"/>
          <w:szCs w:val="26"/>
          <w:lang w:val="lv-LV"/>
        </w:rPr>
        <w:t>J.Spiridonovs</w:t>
      </w:r>
      <w:proofErr w:type="spellEnd"/>
      <w:r>
        <w:rPr>
          <w:sz w:val="26"/>
          <w:szCs w:val="26"/>
          <w:lang w:val="lv-LV"/>
        </w:rPr>
        <w:t xml:space="preserve"> informē par FIDIC līgumu piemērošanas vēsturi Latvijā.</w:t>
      </w:r>
      <w:r w:rsidR="00C6273E">
        <w:rPr>
          <w:sz w:val="26"/>
          <w:szCs w:val="26"/>
          <w:lang w:val="lv-LV"/>
        </w:rPr>
        <w:t xml:space="preserve"> Aicina izmantot to, kas FIDIC līgumu ieviešanā Latvijā jau ir izdarīts. </w:t>
      </w:r>
    </w:p>
    <w:p w14:paraId="22335CA2" w14:textId="77777777" w:rsidR="00C6273E" w:rsidRDefault="00C6273E" w:rsidP="00ED1854">
      <w:pPr>
        <w:jc w:val="both"/>
        <w:rPr>
          <w:sz w:val="26"/>
          <w:szCs w:val="26"/>
          <w:lang w:val="lv-LV"/>
        </w:rPr>
      </w:pPr>
    </w:p>
    <w:p w14:paraId="417CB027" w14:textId="49BC8BBF" w:rsidR="00C24934" w:rsidRDefault="00C24934" w:rsidP="00ED1854">
      <w:pPr>
        <w:jc w:val="both"/>
        <w:rPr>
          <w:sz w:val="26"/>
          <w:szCs w:val="26"/>
          <w:lang w:val="lv-LV"/>
        </w:rPr>
      </w:pPr>
      <w:r>
        <w:rPr>
          <w:sz w:val="26"/>
          <w:szCs w:val="26"/>
          <w:lang w:val="lv-LV"/>
        </w:rPr>
        <w:t xml:space="preserve">FIDIC līgumu būtība ir ērta piemērošana, neatkarīgi kurā valstīt atrodamies. </w:t>
      </w:r>
    </w:p>
    <w:p w14:paraId="7D6DD72D" w14:textId="27709C4E" w:rsidR="00C24934" w:rsidRDefault="000F2F03" w:rsidP="00ED1854">
      <w:pPr>
        <w:jc w:val="both"/>
        <w:rPr>
          <w:sz w:val="26"/>
          <w:szCs w:val="26"/>
          <w:lang w:val="lv-LV"/>
        </w:rPr>
      </w:pPr>
      <w:r>
        <w:rPr>
          <w:sz w:val="26"/>
          <w:szCs w:val="26"/>
          <w:lang w:val="lv-LV"/>
        </w:rPr>
        <w:t>K</w:t>
      </w:r>
      <w:r w:rsidR="00C24934">
        <w:rPr>
          <w:sz w:val="26"/>
          <w:szCs w:val="26"/>
          <w:lang w:val="lv-LV"/>
        </w:rPr>
        <w:t xml:space="preserve">as kavē FIDIC līgumu ieviešanu </w:t>
      </w:r>
      <w:r>
        <w:rPr>
          <w:sz w:val="26"/>
          <w:szCs w:val="26"/>
          <w:lang w:val="lv-LV"/>
        </w:rPr>
        <w:t>Latvijā</w:t>
      </w:r>
      <w:r>
        <w:rPr>
          <w:sz w:val="26"/>
          <w:szCs w:val="26"/>
          <w:lang w:val="lv-LV"/>
        </w:rPr>
        <w:t xml:space="preserve">, ir </w:t>
      </w:r>
      <w:r w:rsidR="00C24934">
        <w:rPr>
          <w:sz w:val="26"/>
          <w:szCs w:val="26"/>
          <w:lang w:val="lv-LV"/>
        </w:rPr>
        <w:t xml:space="preserve">lielais neuzticība līmenis un nespēja kādas funkcijas deleģēt citiem, </w:t>
      </w:r>
      <w:r w:rsidR="009225CD">
        <w:rPr>
          <w:sz w:val="26"/>
          <w:szCs w:val="26"/>
          <w:lang w:val="lv-LV"/>
        </w:rPr>
        <w:t>piem.</w:t>
      </w:r>
      <w:r w:rsidR="00C24934">
        <w:rPr>
          <w:sz w:val="26"/>
          <w:szCs w:val="26"/>
          <w:lang w:val="lv-LV"/>
        </w:rPr>
        <w:t xml:space="preserve"> </w:t>
      </w:r>
      <w:proofErr w:type="spellStart"/>
      <w:r w:rsidR="00C24934">
        <w:rPr>
          <w:sz w:val="26"/>
          <w:szCs w:val="26"/>
          <w:lang w:val="lv-LV"/>
        </w:rPr>
        <w:t>inženierkonsultantam</w:t>
      </w:r>
      <w:proofErr w:type="spellEnd"/>
      <w:r w:rsidR="00C24934">
        <w:rPr>
          <w:sz w:val="26"/>
          <w:szCs w:val="26"/>
          <w:lang w:val="lv-LV"/>
        </w:rPr>
        <w:t>.</w:t>
      </w:r>
    </w:p>
    <w:p w14:paraId="58EB6574" w14:textId="77777777" w:rsidR="00C24934" w:rsidRDefault="00C24934" w:rsidP="00ED1854">
      <w:pPr>
        <w:jc w:val="both"/>
        <w:rPr>
          <w:sz w:val="26"/>
          <w:szCs w:val="26"/>
          <w:lang w:val="lv-LV"/>
        </w:rPr>
      </w:pPr>
    </w:p>
    <w:p w14:paraId="3F889F20" w14:textId="13FC181F" w:rsidR="00FF6966" w:rsidRDefault="00C24934" w:rsidP="00ED1854">
      <w:pPr>
        <w:jc w:val="both"/>
        <w:rPr>
          <w:sz w:val="26"/>
          <w:szCs w:val="26"/>
          <w:lang w:val="lv-LV"/>
        </w:rPr>
      </w:pPr>
      <w:r>
        <w:rPr>
          <w:sz w:val="26"/>
          <w:szCs w:val="26"/>
          <w:lang w:val="lv-LV"/>
        </w:rPr>
        <w:t xml:space="preserve">Ir izveidotas divas </w:t>
      </w:r>
      <w:r w:rsidRPr="00503E9E">
        <w:rPr>
          <w:sz w:val="26"/>
          <w:szCs w:val="26"/>
          <w:lang w:val="lv-LV"/>
        </w:rPr>
        <w:t>FIDIC līgumu veidnes</w:t>
      </w:r>
      <w:r>
        <w:rPr>
          <w:sz w:val="26"/>
          <w:szCs w:val="26"/>
          <w:lang w:val="lv-LV"/>
        </w:rPr>
        <w:t xml:space="preserve">, </w:t>
      </w:r>
      <w:r w:rsidR="00FF6966">
        <w:rPr>
          <w:sz w:val="26"/>
          <w:szCs w:val="26"/>
          <w:lang w:val="lv-LV"/>
        </w:rPr>
        <w:t>kurās dažas vietas atstātas tukšas, lai pasūtītājs varētu pielāgot savām vajadzībām</w:t>
      </w:r>
      <w:r w:rsidR="009225CD">
        <w:rPr>
          <w:sz w:val="26"/>
          <w:szCs w:val="26"/>
          <w:lang w:val="lv-LV"/>
        </w:rPr>
        <w:t>, skatoties no pasūtītāja perspektīvas.</w:t>
      </w:r>
    </w:p>
    <w:p w14:paraId="4944C867" w14:textId="10D2BA71" w:rsidR="00C24934" w:rsidRDefault="009225CD" w:rsidP="00ED1854">
      <w:pPr>
        <w:jc w:val="both"/>
        <w:rPr>
          <w:sz w:val="26"/>
          <w:szCs w:val="26"/>
          <w:lang w:val="lv-LV"/>
        </w:rPr>
      </w:pPr>
      <w:r w:rsidRPr="002D3F8E">
        <w:rPr>
          <w:sz w:val="26"/>
          <w:szCs w:val="26"/>
          <w:lang w:val="lv-LV"/>
        </w:rPr>
        <w:t xml:space="preserve">Akciju sabiedrībām </w:t>
      </w:r>
      <w:r w:rsidR="002D3F8E">
        <w:rPr>
          <w:sz w:val="26"/>
          <w:szCs w:val="26"/>
          <w:lang w:val="lv-LV"/>
        </w:rPr>
        <w:t>AST</w:t>
      </w:r>
      <w:r w:rsidRPr="002D3F8E">
        <w:rPr>
          <w:sz w:val="26"/>
          <w:szCs w:val="26"/>
          <w:lang w:val="lv-LV"/>
        </w:rPr>
        <w:t xml:space="preserve"> un </w:t>
      </w:r>
      <w:r w:rsidR="002D3F8E">
        <w:rPr>
          <w:sz w:val="26"/>
          <w:szCs w:val="26"/>
          <w:lang w:val="lv-LV"/>
        </w:rPr>
        <w:t>VNĪ</w:t>
      </w:r>
      <w:r w:rsidR="00C24934">
        <w:rPr>
          <w:sz w:val="26"/>
          <w:szCs w:val="26"/>
          <w:lang w:val="lv-LV"/>
        </w:rPr>
        <w:t xml:space="preserve"> tika uzdots par pienākumu izmantot </w:t>
      </w:r>
      <w:r>
        <w:rPr>
          <w:sz w:val="26"/>
          <w:szCs w:val="26"/>
          <w:lang w:val="lv-LV"/>
        </w:rPr>
        <w:t>veidnes</w:t>
      </w:r>
      <w:r w:rsidR="00C24934">
        <w:rPr>
          <w:sz w:val="26"/>
          <w:szCs w:val="26"/>
          <w:lang w:val="lv-LV"/>
        </w:rPr>
        <w:t xml:space="preserve"> publiskajos iepirkumos. </w:t>
      </w:r>
    </w:p>
    <w:p w14:paraId="6DA8062E" w14:textId="77777777" w:rsidR="00FF6966" w:rsidRDefault="00FF6966" w:rsidP="00ED1854">
      <w:pPr>
        <w:jc w:val="both"/>
        <w:rPr>
          <w:sz w:val="26"/>
          <w:szCs w:val="26"/>
          <w:lang w:val="lv-LV"/>
        </w:rPr>
      </w:pPr>
    </w:p>
    <w:p w14:paraId="6887833B" w14:textId="5166BE15" w:rsidR="00867261" w:rsidRPr="00C24934" w:rsidRDefault="00FF6966" w:rsidP="00ED1854">
      <w:pPr>
        <w:jc w:val="both"/>
        <w:rPr>
          <w:sz w:val="26"/>
          <w:szCs w:val="26"/>
          <w:u w:val="single"/>
          <w:lang w:val="lv-LV"/>
        </w:rPr>
      </w:pPr>
      <w:r w:rsidRPr="00C24934">
        <w:rPr>
          <w:sz w:val="26"/>
          <w:szCs w:val="26"/>
          <w:u w:val="single"/>
          <w:lang w:val="lv-LV"/>
        </w:rPr>
        <w:t>P</w:t>
      </w:r>
      <w:r w:rsidR="00867261" w:rsidRPr="00C24934">
        <w:rPr>
          <w:sz w:val="26"/>
          <w:szCs w:val="26"/>
          <w:u w:val="single"/>
          <w:lang w:val="lv-LV"/>
        </w:rPr>
        <w:t>iemērošanas praktiskie aspekti</w:t>
      </w:r>
    </w:p>
    <w:p w14:paraId="6F2B7F8B" w14:textId="72C8F539" w:rsidR="00867261" w:rsidRPr="00503E9E" w:rsidRDefault="00867261" w:rsidP="00ED1854">
      <w:pPr>
        <w:jc w:val="both"/>
        <w:rPr>
          <w:sz w:val="26"/>
          <w:szCs w:val="26"/>
          <w:lang w:val="lv-LV"/>
        </w:rPr>
      </w:pPr>
    </w:p>
    <w:p w14:paraId="657FD53F" w14:textId="29559637" w:rsidR="00867261" w:rsidRPr="00503E9E" w:rsidRDefault="00867261" w:rsidP="00ED1854">
      <w:pPr>
        <w:jc w:val="both"/>
        <w:rPr>
          <w:sz w:val="26"/>
          <w:szCs w:val="26"/>
          <w:lang w:val="lv-LV"/>
        </w:rPr>
      </w:pPr>
      <w:r w:rsidRPr="00503E9E">
        <w:rPr>
          <w:sz w:val="26"/>
          <w:szCs w:val="26"/>
          <w:lang w:val="lv-LV"/>
        </w:rPr>
        <w:t>Būvobjekti var būt līdzīgi, bet reti – identiski</w:t>
      </w:r>
      <w:r w:rsidR="000F2F03">
        <w:rPr>
          <w:sz w:val="26"/>
          <w:szCs w:val="26"/>
          <w:lang w:val="lv-LV"/>
        </w:rPr>
        <w:t>. T</w:t>
      </w:r>
      <w:r w:rsidRPr="00503E9E">
        <w:rPr>
          <w:sz w:val="26"/>
          <w:szCs w:val="26"/>
          <w:lang w:val="lv-LV"/>
        </w:rPr>
        <w:t xml:space="preserve">ipveida līgums ir </w:t>
      </w:r>
      <w:r w:rsidR="00C6273E" w:rsidRPr="00503E9E">
        <w:rPr>
          <w:sz w:val="26"/>
          <w:szCs w:val="26"/>
          <w:lang w:val="lv-LV"/>
        </w:rPr>
        <w:t>universāl</w:t>
      </w:r>
      <w:r w:rsidR="00C6273E">
        <w:rPr>
          <w:sz w:val="26"/>
          <w:szCs w:val="26"/>
          <w:lang w:val="lv-LV"/>
        </w:rPr>
        <w:t>u</w:t>
      </w:r>
      <w:r w:rsidRPr="00503E9E">
        <w:rPr>
          <w:sz w:val="26"/>
          <w:szCs w:val="26"/>
          <w:lang w:val="lv-LV"/>
        </w:rPr>
        <w:t xml:space="preserve"> prasību kopums ar noteiktu darbības modeli un pušu lomām</w:t>
      </w:r>
      <w:r w:rsidR="000F2F03">
        <w:rPr>
          <w:sz w:val="26"/>
          <w:szCs w:val="26"/>
          <w:lang w:val="lv-LV"/>
        </w:rPr>
        <w:t xml:space="preserve">, tas </w:t>
      </w:r>
      <w:r w:rsidRPr="00503E9E">
        <w:rPr>
          <w:sz w:val="26"/>
          <w:szCs w:val="26"/>
          <w:lang w:val="lv-LV"/>
        </w:rPr>
        <w:t>nevar būt tikai Civillikuma atvasinājums</w:t>
      </w:r>
    </w:p>
    <w:p w14:paraId="42F3C09A" w14:textId="1C309955" w:rsidR="00867261" w:rsidRPr="00503E9E" w:rsidRDefault="00867261" w:rsidP="00ED1854">
      <w:pPr>
        <w:jc w:val="both"/>
        <w:rPr>
          <w:sz w:val="26"/>
          <w:szCs w:val="26"/>
          <w:lang w:val="lv-LV"/>
        </w:rPr>
      </w:pPr>
    </w:p>
    <w:p w14:paraId="1B8FA48C" w14:textId="70A8542A" w:rsidR="000F2F03" w:rsidRDefault="000F2F03" w:rsidP="000F2F03">
      <w:pPr>
        <w:jc w:val="both"/>
        <w:rPr>
          <w:sz w:val="26"/>
          <w:szCs w:val="26"/>
          <w:lang w:val="lv-LV"/>
        </w:rPr>
      </w:pPr>
      <w:r w:rsidRPr="00503E9E">
        <w:rPr>
          <w:sz w:val="26"/>
          <w:szCs w:val="26"/>
          <w:lang w:val="lv-LV"/>
        </w:rPr>
        <w:t>Līguma projekta sagatavošanā</w:t>
      </w:r>
      <w:r>
        <w:rPr>
          <w:sz w:val="26"/>
          <w:szCs w:val="26"/>
          <w:lang w:val="lv-LV"/>
        </w:rPr>
        <w:t xml:space="preserve">, </w:t>
      </w:r>
      <w:r w:rsidRPr="00503E9E">
        <w:rPr>
          <w:sz w:val="26"/>
          <w:szCs w:val="26"/>
          <w:lang w:val="lv-LV"/>
        </w:rPr>
        <w:t xml:space="preserve">pasūtītājam jāvērtē konkrētā slēdzamā līguma specifika un jāņem vērā visi apstākļi, t.sk. iepriekš jāizvērtē visas paredzamās </w:t>
      </w:r>
      <w:r>
        <w:rPr>
          <w:sz w:val="26"/>
          <w:szCs w:val="26"/>
          <w:lang w:val="lv-LV"/>
        </w:rPr>
        <w:t>i</w:t>
      </w:r>
      <w:r w:rsidRPr="00503E9E">
        <w:rPr>
          <w:sz w:val="26"/>
          <w:szCs w:val="26"/>
          <w:lang w:val="lv-LV"/>
        </w:rPr>
        <w:t>zmaiņas, kas var iestāties Līguma izpildes laikā un tās jāatrunā Līguma projektā</w:t>
      </w:r>
      <w:r>
        <w:rPr>
          <w:sz w:val="26"/>
          <w:szCs w:val="26"/>
          <w:lang w:val="lv-LV"/>
        </w:rPr>
        <w:t>.</w:t>
      </w:r>
    </w:p>
    <w:p w14:paraId="04B1D023" w14:textId="77777777" w:rsidR="000F2F03" w:rsidRPr="00503E9E" w:rsidRDefault="000F2F03" w:rsidP="000F2F03">
      <w:pPr>
        <w:jc w:val="both"/>
        <w:rPr>
          <w:sz w:val="26"/>
          <w:szCs w:val="26"/>
          <w:lang w:val="lv-LV"/>
        </w:rPr>
      </w:pPr>
    </w:p>
    <w:p w14:paraId="755EBA5A" w14:textId="77777777" w:rsidR="000F2F03" w:rsidRDefault="00867261" w:rsidP="00867261">
      <w:pPr>
        <w:jc w:val="both"/>
        <w:rPr>
          <w:sz w:val="26"/>
          <w:szCs w:val="26"/>
          <w:lang w:val="lv-LV"/>
        </w:rPr>
      </w:pPr>
      <w:r w:rsidRPr="000F2F03">
        <w:rPr>
          <w:b/>
          <w:sz w:val="26"/>
          <w:szCs w:val="26"/>
          <w:lang w:val="lv-LV"/>
        </w:rPr>
        <w:t>Finanšu ministrijas darba grup</w:t>
      </w:r>
      <w:r w:rsidR="000F2F03" w:rsidRPr="000F2F03">
        <w:rPr>
          <w:b/>
          <w:sz w:val="26"/>
          <w:szCs w:val="26"/>
          <w:lang w:val="lv-LV"/>
        </w:rPr>
        <w:t>ā</w:t>
      </w:r>
      <w:r w:rsidR="000F2F03">
        <w:rPr>
          <w:sz w:val="26"/>
          <w:szCs w:val="26"/>
          <w:lang w:val="lv-LV"/>
        </w:rPr>
        <w:t xml:space="preserve"> </w:t>
      </w:r>
      <w:r w:rsidRPr="00503E9E">
        <w:rPr>
          <w:sz w:val="26"/>
          <w:szCs w:val="26"/>
          <w:lang w:val="lv-LV"/>
        </w:rPr>
        <w:t>galvenās diskusijas</w:t>
      </w:r>
      <w:r w:rsidR="000F2F03">
        <w:rPr>
          <w:sz w:val="26"/>
          <w:szCs w:val="26"/>
          <w:lang w:val="lv-LV"/>
        </w:rPr>
        <w:t xml:space="preserve"> bija </w:t>
      </w:r>
      <w:r w:rsidRPr="00503E9E">
        <w:rPr>
          <w:sz w:val="26"/>
          <w:szCs w:val="26"/>
          <w:lang w:val="lv-LV"/>
        </w:rPr>
        <w:t>Sarkanā un Dzeltenā grāmata</w:t>
      </w:r>
      <w:r w:rsidR="000F2F03">
        <w:rPr>
          <w:sz w:val="26"/>
          <w:szCs w:val="26"/>
          <w:lang w:val="lv-LV"/>
        </w:rPr>
        <w:t>.</w:t>
      </w:r>
    </w:p>
    <w:p w14:paraId="1FBF092A" w14:textId="7BAB4ABA" w:rsidR="00867261" w:rsidRPr="00503E9E" w:rsidRDefault="00867261" w:rsidP="00867261">
      <w:pPr>
        <w:jc w:val="both"/>
        <w:rPr>
          <w:sz w:val="26"/>
          <w:szCs w:val="26"/>
          <w:lang w:val="lv-LV"/>
        </w:rPr>
      </w:pPr>
      <w:r w:rsidRPr="00503E9E">
        <w:rPr>
          <w:sz w:val="26"/>
          <w:szCs w:val="26"/>
          <w:lang w:val="lv-LV"/>
        </w:rPr>
        <w:t xml:space="preserve"> </w:t>
      </w:r>
    </w:p>
    <w:p w14:paraId="7615BE92" w14:textId="77777777" w:rsidR="000F2F03" w:rsidRDefault="000F2F03" w:rsidP="00867261">
      <w:pPr>
        <w:jc w:val="both"/>
        <w:rPr>
          <w:sz w:val="26"/>
          <w:szCs w:val="26"/>
          <w:lang w:val="lv-LV"/>
        </w:rPr>
      </w:pPr>
      <w:r>
        <w:rPr>
          <w:sz w:val="26"/>
          <w:szCs w:val="26"/>
          <w:lang w:val="lv-LV"/>
        </w:rPr>
        <w:t>R</w:t>
      </w:r>
      <w:r w:rsidR="00867261" w:rsidRPr="00503E9E">
        <w:rPr>
          <w:sz w:val="26"/>
          <w:szCs w:val="26"/>
          <w:lang w:val="lv-LV"/>
        </w:rPr>
        <w:t>ezultāts: divas adaptētas veidnes un uzdevums divām kapitālsabiedrībām izmantot tās</w:t>
      </w:r>
      <w:r>
        <w:rPr>
          <w:sz w:val="26"/>
          <w:szCs w:val="26"/>
          <w:lang w:val="lv-LV"/>
        </w:rPr>
        <w:t xml:space="preserve">. </w:t>
      </w:r>
    </w:p>
    <w:p w14:paraId="18CD63B2" w14:textId="348A9260" w:rsidR="00867261" w:rsidRDefault="00867261" w:rsidP="00867261">
      <w:pPr>
        <w:jc w:val="both"/>
        <w:rPr>
          <w:sz w:val="26"/>
          <w:szCs w:val="26"/>
          <w:lang w:val="lv-LV"/>
        </w:rPr>
      </w:pPr>
    </w:p>
    <w:p w14:paraId="431E478A" w14:textId="4E200767" w:rsidR="000F2F03" w:rsidRDefault="000F2F03" w:rsidP="00867261">
      <w:pPr>
        <w:jc w:val="both"/>
        <w:rPr>
          <w:sz w:val="26"/>
          <w:szCs w:val="26"/>
          <w:lang w:val="lv-LV"/>
        </w:rPr>
      </w:pPr>
    </w:p>
    <w:p w14:paraId="3DC8EC3C" w14:textId="77777777" w:rsidR="000F2F03" w:rsidRPr="00503E9E" w:rsidRDefault="000F2F03" w:rsidP="00867261">
      <w:pPr>
        <w:jc w:val="both"/>
        <w:rPr>
          <w:sz w:val="26"/>
          <w:szCs w:val="26"/>
          <w:lang w:val="lv-LV"/>
        </w:rPr>
      </w:pPr>
    </w:p>
    <w:p w14:paraId="49DA07AA" w14:textId="32897409" w:rsidR="00867261" w:rsidRPr="009225CD" w:rsidRDefault="00867261" w:rsidP="00867261">
      <w:pPr>
        <w:jc w:val="both"/>
        <w:rPr>
          <w:sz w:val="26"/>
          <w:szCs w:val="26"/>
          <w:u w:val="single"/>
          <w:lang w:val="lv-LV"/>
        </w:rPr>
      </w:pPr>
      <w:r w:rsidRPr="009225CD">
        <w:rPr>
          <w:sz w:val="26"/>
          <w:szCs w:val="26"/>
          <w:u w:val="single"/>
          <w:lang w:val="lv-LV"/>
        </w:rPr>
        <w:lastRenderedPageBreak/>
        <w:t>Labojumi</w:t>
      </w:r>
    </w:p>
    <w:p w14:paraId="5E3556CF" w14:textId="3F501F5D" w:rsidR="00867261" w:rsidRPr="00503E9E" w:rsidRDefault="00867261" w:rsidP="00867261">
      <w:pPr>
        <w:jc w:val="both"/>
        <w:rPr>
          <w:sz w:val="26"/>
          <w:szCs w:val="26"/>
          <w:lang w:val="lv-LV"/>
        </w:rPr>
      </w:pPr>
    </w:p>
    <w:p w14:paraId="67F902D3" w14:textId="0955217E" w:rsidR="00867261" w:rsidRPr="00503E9E" w:rsidRDefault="00867261" w:rsidP="00867261">
      <w:pPr>
        <w:jc w:val="both"/>
        <w:rPr>
          <w:sz w:val="26"/>
          <w:szCs w:val="26"/>
          <w:lang w:val="lv-LV"/>
        </w:rPr>
      </w:pPr>
      <w:r w:rsidRPr="00503E9E">
        <w:rPr>
          <w:sz w:val="26"/>
          <w:szCs w:val="26"/>
          <w:lang w:val="lv-LV"/>
        </w:rPr>
        <w:t>SATURISKIE</w:t>
      </w:r>
      <w:r w:rsidR="009225CD">
        <w:rPr>
          <w:sz w:val="26"/>
          <w:szCs w:val="26"/>
          <w:lang w:val="lv-LV"/>
        </w:rPr>
        <w:t>: a</w:t>
      </w:r>
      <w:r w:rsidRPr="00503E9E">
        <w:rPr>
          <w:sz w:val="26"/>
          <w:szCs w:val="26"/>
          <w:lang w:val="lv-LV"/>
        </w:rPr>
        <w:t xml:space="preserve">tbilstība </w:t>
      </w:r>
      <w:r w:rsidRPr="009225CD">
        <w:rPr>
          <w:i/>
          <w:sz w:val="26"/>
          <w:szCs w:val="26"/>
          <w:lang w:val="lv-LV"/>
        </w:rPr>
        <w:t>P</w:t>
      </w:r>
      <w:r w:rsidR="009225CD" w:rsidRPr="009225CD">
        <w:rPr>
          <w:i/>
          <w:sz w:val="26"/>
          <w:szCs w:val="26"/>
          <w:lang w:val="lv-LV"/>
        </w:rPr>
        <w:t>ubliskā iepirkuma likumam</w:t>
      </w:r>
      <w:r w:rsidR="00C24934">
        <w:rPr>
          <w:sz w:val="26"/>
          <w:szCs w:val="26"/>
          <w:lang w:val="lv-LV"/>
        </w:rPr>
        <w:t xml:space="preserve"> un</w:t>
      </w:r>
      <w:r w:rsidRPr="00503E9E">
        <w:rPr>
          <w:sz w:val="26"/>
          <w:szCs w:val="26"/>
          <w:lang w:val="lv-LV"/>
        </w:rPr>
        <w:t xml:space="preserve"> </w:t>
      </w:r>
      <w:r w:rsidRPr="009225CD">
        <w:rPr>
          <w:i/>
          <w:sz w:val="26"/>
          <w:szCs w:val="26"/>
          <w:lang w:val="lv-LV"/>
        </w:rPr>
        <w:t>Būvniecības likumam</w:t>
      </w:r>
      <w:r w:rsidR="00C24934">
        <w:rPr>
          <w:sz w:val="26"/>
          <w:szCs w:val="26"/>
          <w:lang w:val="lv-LV"/>
        </w:rPr>
        <w:t xml:space="preserve">, </w:t>
      </w:r>
      <w:r w:rsidRPr="00503E9E">
        <w:rPr>
          <w:sz w:val="26"/>
          <w:szCs w:val="26"/>
          <w:lang w:val="lv-LV"/>
        </w:rPr>
        <w:t xml:space="preserve"> </w:t>
      </w:r>
      <w:r w:rsidR="009225CD">
        <w:rPr>
          <w:sz w:val="26"/>
          <w:szCs w:val="26"/>
          <w:lang w:val="lv-LV"/>
        </w:rPr>
        <w:t>i</w:t>
      </w:r>
      <w:r w:rsidRPr="00503E9E">
        <w:rPr>
          <w:sz w:val="26"/>
          <w:szCs w:val="26"/>
          <w:lang w:val="lv-LV"/>
        </w:rPr>
        <w:t>ndeksācijas sadaļas izslēgšana</w:t>
      </w:r>
      <w:r w:rsidR="00FE2217">
        <w:rPr>
          <w:sz w:val="26"/>
          <w:szCs w:val="26"/>
          <w:lang w:val="lv-LV"/>
        </w:rPr>
        <w:t xml:space="preserve"> </w:t>
      </w:r>
      <w:r w:rsidR="00FE2217" w:rsidRPr="00FE2217">
        <w:rPr>
          <w:sz w:val="26"/>
          <w:szCs w:val="26"/>
          <w:lang w:val="lv-LV"/>
        </w:rPr>
        <w:t>(</w:t>
      </w:r>
      <w:r w:rsidR="00FE2217">
        <w:rPr>
          <w:sz w:val="26"/>
          <w:szCs w:val="26"/>
          <w:lang w:val="lv-LV"/>
        </w:rPr>
        <w:t>i</w:t>
      </w:r>
      <w:r w:rsidR="00FE2217" w:rsidRPr="00FE2217">
        <w:rPr>
          <w:sz w:val="26"/>
          <w:szCs w:val="26"/>
          <w:lang w:val="lv-LV"/>
        </w:rPr>
        <w:t>ndeksācija ir tikusi izņemta, jo pie Latvijas statistikas un tāmju kvalitātes tas nav iespējams)</w:t>
      </w:r>
      <w:r w:rsidR="00FE2217">
        <w:rPr>
          <w:sz w:val="26"/>
          <w:szCs w:val="26"/>
          <w:lang w:val="lv-LV"/>
        </w:rPr>
        <w:t xml:space="preserve">, </w:t>
      </w:r>
      <w:r w:rsidR="00C24934">
        <w:rPr>
          <w:sz w:val="26"/>
          <w:szCs w:val="26"/>
          <w:lang w:val="lv-LV"/>
        </w:rPr>
        <w:t>a</w:t>
      </w:r>
      <w:r w:rsidRPr="00503E9E">
        <w:rPr>
          <w:sz w:val="26"/>
          <w:szCs w:val="26"/>
          <w:lang w:val="lv-LV"/>
        </w:rPr>
        <w:t>tsevišķu pozīciju precizēšana, izmantojot vēsturisku pieredzi līguma piemērošanā Latvijā</w:t>
      </w:r>
      <w:r w:rsidR="009225CD">
        <w:rPr>
          <w:sz w:val="26"/>
          <w:szCs w:val="26"/>
          <w:lang w:val="lv-LV"/>
        </w:rPr>
        <w:t>;</w:t>
      </w:r>
      <w:r w:rsidRPr="00503E9E">
        <w:rPr>
          <w:sz w:val="26"/>
          <w:szCs w:val="26"/>
          <w:lang w:val="lv-LV"/>
        </w:rPr>
        <w:t xml:space="preserve"> </w:t>
      </w:r>
    </w:p>
    <w:p w14:paraId="56EE497E" w14:textId="040A1CA4" w:rsidR="00867261" w:rsidRPr="00503E9E" w:rsidRDefault="00867261" w:rsidP="00867261">
      <w:pPr>
        <w:jc w:val="both"/>
        <w:rPr>
          <w:sz w:val="26"/>
          <w:szCs w:val="26"/>
          <w:lang w:val="lv-LV"/>
        </w:rPr>
      </w:pPr>
      <w:r w:rsidRPr="00503E9E">
        <w:rPr>
          <w:sz w:val="26"/>
          <w:szCs w:val="26"/>
          <w:lang w:val="lv-LV"/>
        </w:rPr>
        <w:t>ADMINISTRATĪVIE</w:t>
      </w:r>
      <w:r w:rsidR="009225CD">
        <w:rPr>
          <w:sz w:val="26"/>
          <w:szCs w:val="26"/>
          <w:lang w:val="lv-LV"/>
        </w:rPr>
        <w:t>: m</w:t>
      </w:r>
      <w:r w:rsidRPr="00503E9E">
        <w:rPr>
          <w:sz w:val="26"/>
          <w:szCs w:val="26"/>
          <w:lang w:val="lv-LV"/>
        </w:rPr>
        <w:t xml:space="preserve">aksājumu veikšanas termiņu saīsināšana, garantijas formu precizēšana, atteikšanās no DAB </w:t>
      </w:r>
      <w:r w:rsidR="002D3F8E">
        <w:rPr>
          <w:sz w:val="26"/>
          <w:szCs w:val="26"/>
          <w:lang w:val="lv-LV"/>
        </w:rPr>
        <w:t>(</w:t>
      </w:r>
      <w:proofErr w:type="spellStart"/>
      <w:r w:rsidR="002D3F8E">
        <w:rPr>
          <w:sz w:val="26"/>
          <w:szCs w:val="26"/>
          <w:lang w:val="lv-LV"/>
        </w:rPr>
        <w:t>Dispute</w:t>
      </w:r>
      <w:proofErr w:type="spellEnd"/>
      <w:r w:rsidR="002D3F8E">
        <w:rPr>
          <w:sz w:val="26"/>
          <w:szCs w:val="26"/>
          <w:lang w:val="lv-LV"/>
        </w:rPr>
        <w:t xml:space="preserve"> </w:t>
      </w:r>
      <w:proofErr w:type="spellStart"/>
      <w:r w:rsidR="002D3F8E">
        <w:rPr>
          <w:sz w:val="26"/>
          <w:szCs w:val="26"/>
          <w:lang w:val="lv-LV"/>
        </w:rPr>
        <w:t>Adjudication</w:t>
      </w:r>
      <w:proofErr w:type="spellEnd"/>
      <w:r w:rsidR="002D3F8E">
        <w:rPr>
          <w:sz w:val="26"/>
          <w:szCs w:val="26"/>
          <w:lang w:val="lv-LV"/>
        </w:rPr>
        <w:t xml:space="preserve"> </w:t>
      </w:r>
      <w:proofErr w:type="spellStart"/>
      <w:r w:rsidR="002D3F8E">
        <w:rPr>
          <w:sz w:val="26"/>
          <w:szCs w:val="26"/>
          <w:lang w:val="lv-LV"/>
        </w:rPr>
        <w:t>Board</w:t>
      </w:r>
      <w:proofErr w:type="spellEnd"/>
      <w:r w:rsidR="002D3F8E">
        <w:rPr>
          <w:sz w:val="26"/>
          <w:szCs w:val="26"/>
          <w:lang w:val="lv-LV"/>
        </w:rPr>
        <w:t xml:space="preserve"> – tulk. Strīdu pirms tiesas izšķišanas komisija) </w:t>
      </w:r>
      <w:r w:rsidRPr="00503E9E">
        <w:rPr>
          <w:sz w:val="26"/>
          <w:szCs w:val="26"/>
          <w:lang w:val="lv-LV"/>
        </w:rPr>
        <w:t>institūta</w:t>
      </w:r>
      <w:r w:rsidR="002D3F8E">
        <w:rPr>
          <w:sz w:val="26"/>
          <w:szCs w:val="26"/>
          <w:lang w:val="lv-LV"/>
        </w:rPr>
        <w:t>.</w:t>
      </w:r>
    </w:p>
    <w:p w14:paraId="7FCFF64B" w14:textId="24340640" w:rsidR="00867261" w:rsidRPr="00503E9E" w:rsidRDefault="00867261" w:rsidP="00867261">
      <w:pPr>
        <w:jc w:val="both"/>
        <w:rPr>
          <w:sz w:val="26"/>
          <w:szCs w:val="26"/>
          <w:lang w:val="lv-LV"/>
        </w:rPr>
      </w:pPr>
      <w:r w:rsidRPr="00503E9E">
        <w:rPr>
          <w:sz w:val="26"/>
          <w:szCs w:val="26"/>
          <w:lang w:val="lv-LV"/>
        </w:rPr>
        <w:t>TEHNISKIE</w:t>
      </w:r>
      <w:r w:rsidR="00757E92">
        <w:rPr>
          <w:sz w:val="26"/>
          <w:szCs w:val="26"/>
          <w:lang w:val="lv-LV"/>
        </w:rPr>
        <w:t>: a</w:t>
      </w:r>
      <w:r w:rsidRPr="00503E9E">
        <w:rPr>
          <w:sz w:val="26"/>
          <w:szCs w:val="26"/>
          <w:lang w:val="lv-LV"/>
        </w:rPr>
        <w:t>tbilstība terminoloģijai, atteikšanās no papīra dokumentiem</w:t>
      </w:r>
      <w:r w:rsidR="002D3F8E">
        <w:rPr>
          <w:sz w:val="26"/>
          <w:szCs w:val="26"/>
          <w:lang w:val="lv-LV"/>
        </w:rPr>
        <w:t>.</w:t>
      </w:r>
    </w:p>
    <w:p w14:paraId="1AA4D650" w14:textId="12F96CFD" w:rsidR="00867261" w:rsidRPr="002D3F8E" w:rsidRDefault="00867261" w:rsidP="00867261">
      <w:pPr>
        <w:jc w:val="both"/>
        <w:rPr>
          <w:sz w:val="26"/>
          <w:szCs w:val="26"/>
          <w:lang w:val="lv-LV"/>
        </w:rPr>
      </w:pPr>
    </w:p>
    <w:p w14:paraId="673B77EE" w14:textId="3AAE0F06" w:rsidR="00867261" w:rsidRPr="002C2DF8" w:rsidRDefault="002C2DF8" w:rsidP="00867261">
      <w:pPr>
        <w:jc w:val="both"/>
        <w:rPr>
          <w:sz w:val="26"/>
          <w:szCs w:val="26"/>
          <w:u w:val="single"/>
          <w:lang w:val="lv-LV"/>
        </w:rPr>
      </w:pPr>
      <w:r w:rsidRPr="002C2DF8">
        <w:rPr>
          <w:sz w:val="26"/>
          <w:szCs w:val="26"/>
          <w:u w:val="single"/>
          <w:lang w:val="lv-LV"/>
        </w:rPr>
        <w:t>Secinājumi</w:t>
      </w:r>
    </w:p>
    <w:p w14:paraId="1BF0A12A" w14:textId="7963980E" w:rsidR="00867261" w:rsidRPr="00503E9E" w:rsidRDefault="00867261" w:rsidP="00867261">
      <w:pPr>
        <w:jc w:val="both"/>
        <w:rPr>
          <w:sz w:val="26"/>
          <w:szCs w:val="26"/>
          <w:lang w:val="lv-LV"/>
        </w:rPr>
      </w:pPr>
    </w:p>
    <w:p w14:paraId="3F8247AA" w14:textId="4646E3B1" w:rsidR="00867261" w:rsidRPr="00503E9E" w:rsidRDefault="00867261" w:rsidP="00867261">
      <w:pPr>
        <w:jc w:val="both"/>
        <w:rPr>
          <w:sz w:val="26"/>
          <w:szCs w:val="26"/>
          <w:lang w:val="lv-LV"/>
        </w:rPr>
      </w:pPr>
      <w:r w:rsidRPr="00503E9E">
        <w:rPr>
          <w:sz w:val="26"/>
          <w:szCs w:val="26"/>
          <w:lang w:val="lv-LV"/>
        </w:rPr>
        <w:t>FIDIC</w:t>
      </w:r>
      <w:r w:rsidR="002C2DF8">
        <w:rPr>
          <w:sz w:val="26"/>
          <w:szCs w:val="26"/>
          <w:lang w:val="lv-LV"/>
        </w:rPr>
        <w:t xml:space="preserve"> līgumi</w:t>
      </w:r>
      <w:r w:rsidRPr="00503E9E">
        <w:rPr>
          <w:sz w:val="26"/>
          <w:szCs w:val="26"/>
          <w:lang w:val="lv-LV"/>
        </w:rPr>
        <w:t>: zināmākā tipveida līguma forma Latvijā</w:t>
      </w:r>
      <w:r w:rsidR="002C2DF8">
        <w:rPr>
          <w:sz w:val="26"/>
          <w:szCs w:val="26"/>
          <w:lang w:val="lv-LV"/>
        </w:rPr>
        <w:t xml:space="preserve">, </w:t>
      </w:r>
      <w:r w:rsidRPr="00503E9E">
        <w:rPr>
          <w:sz w:val="26"/>
          <w:szCs w:val="26"/>
          <w:lang w:val="lv-LV"/>
        </w:rPr>
        <w:t>līguma noteikumu piemērošana ir balstīta uz tūkstošiem veiksmīgu projektu visā pasaulē</w:t>
      </w:r>
      <w:r w:rsidR="002C2DF8">
        <w:rPr>
          <w:sz w:val="26"/>
          <w:szCs w:val="26"/>
          <w:lang w:val="lv-LV"/>
        </w:rPr>
        <w:t xml:space="preserve">, </w:t>
      </w:r>
      <w:r w:rsidRPr="00503E9E">
        <w:rPr>
          <w:sz w:val="26"/>
          <w:szCs w:val="26"/>
          <w:lang w:val="lv-LV"/>
        </w:rPr>
        <w:t>nodrošina līdzsvarotu pieeju procesā iesaistīto subjektu lomām un pienākumiem</w:t>
      </w:r>
      <w:r w:rsidR="002C2DF8">
        <w:rPr>
          <w:sz w:val="26"/>
          <w:szCs w:val="26"/>
          <w:lang w:val="lv-LV"/>
        </w:rPr>
        <w:t xml:space="preserve">, </w:t>
      </w:r>
      <w:r w:rsidRPr="00503E9E">
        <w:rPr>
          <w:sz w:val="26"/>
          <w:szCs w:val="26"/>
          <w:lang w:val="lv-LV"/>
        </w:rPr>
        <w:t>nodrošina riska sadalīšanu un pārvaldību būvniecības procesā</w:t>
      </w:r>
      <w:r w:rsidR="002C2DF8">
        <w:rPr>
          <w:sz w:val="26"/>
          <w:szCs w:val="26"/>
          <w:lang w:val="lv-LV"/>
        </w:rPr>
        <w:t>.</w:t>
      </w:r>
      <w:r w:rsidRPr="00503E9E">
        <w:rPr>
          <w:sz w:val="26"/>
          <w:szCs w:val="26"/>
          <w:lang w:val="lv-LV"/>
        </w:rPr>
        <w:t xml:space="preserve"> </w:t>
      </w:r>
    </w:p>
    <w:p w14:paraId="778F0EDA" w14:textId="77777777" w:rsidR="002C2DF8" w:rsidRDefault="002C2DF8" w:rsidP="00867261">
      <w:pPr>
        <w:jc w:val="both"/>
        <w:rPr>
          <w:sz w:val="26"/>
          <w:szCs w:val="26"/>
          <w:lang w:val="lv-LV"/>
        </w:rPr>
      </w:pPr>
    </w:p>
    <w:p w14:paraId="74C982A6" w14:textId="77777777" w:rsidR="002C2DF8" w:rsidRDefault="00867261" w:rsidP="00867261">
      <w:pPr>
        <w:jc w:val="both"/>
        <w:rPr>
          <w:sz w:val="26"/>
          <w:szCs w:val="26"/>
          <w:lang w:val="lv-LV"/>
        </w:rPr>
      </w:pPr>
      <w:r w:rsidRPr="00503E9E">
        <w:rPr>
          <w:sz w:val="26"/>
          <w:szCs w:val="26"/>
          <w:lang w:val="lv-LV"/>
        </w:rPr>
        <w:t>Inženiera pilnvaras un kompetence ir daudz plašākas kā būvuzraugam</w:t>
      </w:r>
      <w:r w:rsidR="002C2DF8">
        <w:rPr>
          <w:sz w:val="26"/>
          <w:szCs w:val="26"/>
          <w:lang w:val="lv-LV"/>
        </w:rPr>
        <w:t>, tās</w:t>
      </w:r>
      <w:r w:rsidRPr="00503E9E">
        <w:rPr>
          <w:sz w:val="26"/>
          <w:szCs w:val="26"/>
          <w:lang w:val="lv-LV"/>
        </w:rPr>
        <w:t xml:space="preserve"> nodrošina procesu sistemātisku vadību un kontroli</w:t>
      </w:r>
      <w:r w:rsidR="002C2DF8">
        <w:rPr>
          <w:sz w:val="26"/>
          <w:szCs w:val="26"/>
          <w:lang w:val="lv-LV"/>
        </w:rPr>
        <w:t xml:space="preserve">. </w:t>
      </w:r>
      <w:r w:rsidRPr="00503E9E">
        <w:rPr>
          <w:sz w:val="26"/>
          <w:szCs w:val="26"/>
          <w:lang w:val="lv-LV"/>
        </w:rPr>
        <w:t>Inženieris parasti ir juridiska persona</w:t>
      </w:r>
      <w:r w:rsidR="002C2DF8">
        <w:rPr>
          <w:sz w:val="26"/>
          <w:szCs w:val="26"/>
          <w:lang w:val="lv-LV"/>
        </w:rPr>
        <w:t>.</w:t>
      </w:r>
    </w:p>
    <w:p w14:paraId="390A06CE" w14:textId="4241E3B6" w:rsidR="00867261" w:rsidRPr="00503E9E" w:rsidRDefault="00867261" w:rsidP="00867261">
      <w:pPr>
        <w:jc w:val="both"/>
        <w:rPr>
          <w:sz w:val="26"/>
          <w:szCs w:val="26"/>
          <w:lang w:val="lv-LV"/>
        </w:rPr>
      </w:pPr>
      <w:r w:rsidRPr="00503E9E">
        <w:rPr>
          <w:sz w:val="26"/>
          <w:szCs w:val="26"/>
          <w:lang w:val="lv-LV"/>
        </w:rPr>
        <w:t xml:space="preserve"> </w:t>
      </w:r>
    </w:p>
    <w:p w14:paraId="3F68610E" w14:textId="554AC11D" w:rsidR="002C2DF8" w:rsidRPr="00503E9E" w:rsidRDefault="002C2DF8" w:rsidP="002C2DF8">
      <w:pPr>
        <w:jc w:val="both"/>
        <w:rPr>
          <w:sz w:val="26"/>
          <w:szCs w:val="26"/>
          <w:lang w:val="lv-LV"/>
        </w:rPr>
      </w:pPr>
      <w:r>
        <w:rPr>
          <w:sz w:val="26"/>
          <w:szCs w:val="26"/>
          <w:lang w:val="lv-LV"/>
        </w:rPr>
        <w:t>K</w:t>
      </w:r>
      <w:r w:rsidRPr="00503E9E">
        <w:rPr>
          <w:sz w:val="26"/>
          <w:szCs w:val="26"/>
          <w:lang w:val="lv-LV"/>
        </w:rPr>
        <w:t xml:space="preserve">atrs </w:t>
      </w:r>
      <w:r>
        <w:rPr>
          <w:sz w:val="26"/>
          <w:szCs w:val="26"/>
          <w:lang w:val="lv-LV"/>
        </w:rPr>
        <w:t xml:space="preserve">būvniecības </w:t>
      </w:r>
      <w:r w:rsidRPr="00503E9E">
        <w:rPr>
          <w:sz w:val="26"/>
          <w:szCs w:val="26"/>
          <w:lang w:val="lv-LV"/>
        </w:rPr>
        <w:t>projekts ir unikāls un katram jaunam projektam ir jāsagatavo atbilstoša SPECIĀLO NOTEIKUMU veidne</w:t>
      </w:r>
      <w:r>
        <w:rPr>
          <w:sz w:val="26"/>
          <w:szCs w:val="26"/>
          <w:lang w:val="lv-LV"/>
        </w:rPr>
        <w:t xml:space="preserve">. </w:t>
      </w:r>
      <w:r w:rsidRPr="00503E9E">
        <w:rPr>
          <w:sz w:val="26"/>
          <w:szCs w:val="26"/>
          <w:lang w:val="lv-LV"/>
        </w:rPr>
        <w:t>FIDIC būvniecības līgumu SPECIĀLO NOTEIKUMU veidnes kā paraugu var izmantot jebkurš pasūtītājs</w:t>
      </w:r>
      <w:r>
        <w:rPr>
          <w:sz w:val="26"/>
          <w:szCs w:val="26"/>
          <w:lang w:val="lv-LV"/>
        </w:rPr>
        <w:t xml:space="preserve">. </w:t>
      </w:r>
    </w:p>
    <w:p w14:paraId="0ED7AAA9" w14:textId="02BACB46" w:rsidR="00867261" w:rsidRPr="00503E9E" w:rsidRDefault="00867261" w:rsidP="00867261">
      <w:pPr>
        <w:jc w:val="both"/>
        <w:rPr>
          <w:sz w:val="26"/>
          <w:szCs w:val="26"/>
          <w:lang w:val="lv-LV"/>
        </w:rPr>
      </w:pPr>
    </w:p>
    <w:p w14:paraId="5314E08B" w14:textId="2FDF5080" w:rsidR="00867261" w:rsidRPr="00503E9E" w:rsidRDefault="00867261" w:rsidP="00867261">
      <w:pPr>
        <w:jc w:val="both"/>
        <w:rPr>
          <w:sz w:val="26"/>
          <w:szCs w:val="26"/>
          <w:lang w:val="lv-LV"/>
        </w:rPr>
      </w:pPr>
      <w:r w:rsidRPr="00503E9E">
        <w:rPr>
          <w:sz w:val="26"/>
          <w:szCs w:val="26"/>
          <w:lang w:val="lv-LV"/>
        </w:rPr>
        <w:t>FM, IUB, VNĪ, CFLA, AST, LIKA 2018.gadā izstrādātas FIDIC Sarkanās un Dzeltenās grāmatas SPECIĀLO NOTEIKUMU veidnes - tās atbilst Latvijas likumdošanas aktiem</w:t>
      </w:r>
      <w:r w:rsidR="002C2DF8">
        <w:rPr>
          <w:sz w:val="26"/>
          <w:szCs w:val="26"/>
          <w:lang w:val="lv-LV"/>
        </w:rPr>
        <w:t>.</w:t>
      </w:r>
    </w:p>
    <w:p w14:paraId="3D46BA79" w14:textId="09BED902" w:rsidR="00934625" w:rsidRDefault="00934625" w:rsidP="00867261">
      <w:pPr>
        <w:jc w:val="both"/>
        <w:rPr>
          <w:sz w:val="26"/>
          <w:szCs w:val="26"/>
          <w:lang w:val="lv-LV"/>
        </w:rPr>
      </w:pPr>
    </w:p>
    <w:p w14:paraId="7997CD1B" w14:textId="7B7B9DB6" w:rsidR="009A0E32" w:rsidRPr="00503E9E" w:rsidRDefault="009A0E32" w:rsidP="00867261">
      <w:pPr>
        <w:jc w:val="both"/>
        <w:rPr>
          <w:sz w:val="26"/>
          <w:szCs w:val="26"/>
          <w:lang w:val="lv-LV"/>
        </w:rPr>
      </w:pPr>
      <w:r>
        <w:rPr>
          <w:sz w:val="26"/>
          <w:szCs w:val="26"/>
          <w:lang w:val="lv-LV"/>
        </w:rPr>
        <w:t>Aicina ļaut izstrādātajai veidnei iedzīvoties</w:t>
      </w:r>
      <w:r w:rsidR="000F2F03">
        <w:rPr>
          <w:sz w:val="26"/>
          <w:szCs w:val="26"/>
          <w:lang w:val="lv-LV"/>
        </w:rPr>
        <w:t xml:space="preserve"> praksē publiskajos iepirkumos</w:t>
      </w:r>
      <w:r>
        <w:rPr>
          <w:sz w:val="26"/>
          <w:szCs w:val="26"/>
          <w:lang w:val="lv-LV"/>
        </w:rPr>
        <w:t>.</w:t>
      </w:r>
    </w:p>
    <w:p w14:paraId="2A37C962" w14:textId="393589A5" w:rsidR="00934625" w:rsidRPr="00503E9E" w:rsidRDefault="00934625" w:rsidP="00867261">
      <w:pPr>
        <w:jc w:val="both"/>
        <w:rPr>
          <w:sz w:val="26"/>
          <w:szCs w:val="26"/>
          <w:lang w:val="lv-LV"/>
        </w:rPr>
      </w:pPr>
    </w:p>
    <w:p w14:paraId="011C6731" w14:textId="39AF6AD0" w:rsidR="009A0E32" w:rsidRDefault="009A0E32" w:rsidP="00934625">
      <w:pPr>
        <w:jc w:val="both"/>
        <w:rPr>
          <w:sz w:val="26"/>
          <w:szCs w:val="26"/>
          <w:u w:val="single"/>
          <w:lang w:val="lv-LV"/>
        </w:rPr>
      </w:pPr>
      <w:r w:rsidRPr="009A0E32">
        <w:rPr>
          <w:sz w:val="26"/>
          <w:szCs w:val="26"/>
          <w:u w:val="single"/>
          <w:lang w:val="lv-LV"/>
        </w:rPr>
        <w:t>Ierosinājumi tālākai rīcībai:</w:t>
      </w:r>
    </w:p>
    <w:p w14:paraId="19A18741" w14:textId="77777777" w:rsidR="009A0E32" w:rsidRPr="009A0E32" w:rsidRDefault="009A0E32" w:rsidP="00934625">
      <w:pPr>
        <w:jc w:val="both"/>
        <w:rPr>
          <w:sz w:val="26"/>
          <w:szCs w:val="26"/>
          <w:u w:val="single"/>
          <w:lang w:val="lv-LV"/>
        </w:rPr>
      </w:pPr>
    </w:p>
    <w:p w14:paraId="27C71E34" w14:textId="5A937D41" w:rsidR="009A0E32" w:rsidRPr="009A0E32" w:rsidRDefault="009A0E32" w:rsidP="009A0E32">
      <w:pPr>
        <w:pStyle w:val="ListParagraph"/>
        <w:numPr>
          <w:ilvl w:val="0"/>
          <w:numId w:val="37"/>
        </w:numPr>
        <w:jc w:val="both"/>
        <w:rPr>
          <w:sz w:val="26"/>
          <w:szCs w:val="26"/>
          <w:lang w:val="lv-LV"/>
        </w:rPr>
      </w:pPr>
      <w:r w:rsidRPr="009A0E32">
        <w:rPr>
          <w:sz w:val="26"/>
          <w:szCs w:val="26"/>
          <w:lang w:val="lv-LV"/>
        </w:rPr>
        <w:t>Pasludināt FIDIC līgumus par obligātiem visos publiskajos iepirkumos</w:t>
      </w:r>
      <w:r w:rsidR="004266D7">
        <w:rPr>
          <w:sz w:val="26"/>
          <w:szCs w:val="26"/>
          <w:lang w:val="lv-LV"/>
        </w:rPr>
        <w:t>;</w:t>
      </w:r>
    </w:p>
    <w:p w14:paraId="1FDE8099" w14:textId="67391AC0" w:rsidR="00934625" w:rsidRPr="009A0E32" w:rsidRDefault="009A0E32" w:rsidP="009A0E32">
      <w:pPr>
        <w:pStyle w:val="ListParagraph"/>
        <w:numPr>
          <w:ilvl w:val="0"/>
          <w:numId w:val="37"/>
        </w:numPr>
        <w:jc w:val="both"/>
        <w:rPr>
          <w:sz w:val="26"/>
          <w:szCs w:val="26"/>
          <w:lang w:val="lv-LV"/>
        </w:rPr>
      </w:pPr>
      <w:r w:rsidRPr="009A0E32">
        <w:rPr>
          <w:sz w:val="26"/>
          <w:szCs w:val="26"/>
          <w:lang w:val="lv-LV"/>
        </w:rPr>
        <w:t>Jānosaka publisko iepirkumu minimālais slieksnis (</w:t>
      </w:r>
      <w:r w:rsidR="00934625" w:rsidRPr="009A0E32">
        <w:rPr>
          <w:sz w:val="26"/>
          <w:szCs w:val="26"/>
          <w:lang w:val="lv-LV"/>
        </w:rPr>
        <w:t>S</w:t>
      </w:r>
      <w:r>
        <w:rPr>
          <w:sz w:val="26"/>
          <w:szCs w:val="26"/>
          <w:lang w:val="lv-LV"/>
        </w:rPr>
        <w:t>arkanai</w:t>
      </w:r>
      <w:r w:rsidR="00934625" w:rsidRPr="009A0E32">
        <w:rPr>
          <w:sz w:val="26"/>
          <w:szCs w:val="26"/>
          <w:lang w:val="lv-LV"/>
        </w:rPr>
        <w:t xml:space="preserve"> </w:t>
      </w:r>
      <w:r w:rsidRPr="009A0E32">
        <w:rPr>
          <w:sz w:val="26"/>
          <w:szCs w:val="26"/>
          <w:lang w:val="lv-LV"/>
        </w:rPr>
        <w:t xml:space="preserve">un </w:t>
      </w:r>
      <w:r w:rsidR="00934625" w:rsidRPr="009A0E32">
        <w:rPr>
          <w:sz w:val="26"/>
          <w:szCs w:val="26"/>
          <w:lang w:val="lv-LV"/>
        </w:rPr>
        <w:t>D</w:t>
      </w:r>
      <w:r>
        <w:rPr>
          <w:sz w:val="26"/>
          <w:szCs w:val="26"/>
          <w:lang w:val="lv-LV"/>
        </w:rPr>
        <w:t>zeltenajai grāmatai</w:t>
      </w:r>
      <w:r w:rsidRPr="009A0E32">
        <w:rPr>
          <w:sz w:val="26"/>
          <w:szCs w:val="26"/>
          <w:lang w:val="lv-LV"/>
        </w:rPr>
        <w:t>)</w:t>
      </w:r>
      <w:r w:rsidR="004266D7">
        <w:rPr>
          <w:sz w:val="26"/>
          <w:szCs w:val="26"/>
          <w:lang w:val="lv-LV"/>
        </w:rPr>
        <w:t>;</w:t>
      </w:r>
    </w:p>
    <w:p w14:paraId="3C245D03" w14:textId="14C4266C" w:rsidR="009A0E32" w:rsidRPr="009A0E32" w:rsidRDefault="00934625" w:rsidP="009A0E32">
      <w:pPr>
        <w:pStyle w:val="ListParagraph"/>
        <w:numPr>
          <w:ilvl w:val="0"/>
          <w:numId w:val="37"/>
        </w:numPr>
        <w:jc w:val="both"/>
        <w:rPr>
          <w:sz w:val="26"/>
          <w:szCs w:val="26"/>
          <w:lang w:val="lv-LV"/>
        </w:rPr>
      </w:pPr>
      <w:r w:rsidRPr="009A0E32">
        <w:rPr>
          <w:sz w:val="26"/>
          <w:szCs w:val="26"/>
          <w:lang w:val="lv-LV"/>
        </w:rPr>
        <w:t>J</w:t>
      </w:r>
      <w:r w:rsidR="009A0E32" w:rsidRPr="009A0E32">
        <w:rPr>
          <w:sz w:val="26"/>
          <w:szCs w:val="26"/>
          <w:lang w:val="lv-LV"/>
        </w:rPr>
        <w:t>āizstrādā vienota apmācību programma</w:t>
      </w:r>
      <w:r w:rsidR="004266D7">
        <w:rPr>
          <w:sz w:val="26"/>
          <w:szCs w:val="26"/>
          <w:lang w:val="lv-LV"/>
        </w:rPr>
        <w:t>;</w:t>
      </w:r>
    </w:p>
    <w:p w14:paraId="35F83E6E" w14:textId="02BDEA2F" w:rsidR="00934625" w:rsidRPr="009A0E32" w:rsidRDefault="009A0E32" w:rsidP="009A0E32">
      <w:pPr>
        <w:pStyle w:val="ListParagraph"/>
        <w:numPr>
          <w:ilvl w:val="0"/>
          <w:numId w:val="37"/>
        </w:numPr>
        <w:jc w:val="both"/>
        <w:rPr>
          <w:sz w:val="26"/>
          <w:szCs w:val="26"/>
          <w:lang w:val="lv-LV"/>
        </w:rPr>
      </w:pPr>
      <w:r w:rsidRPr="009A0E32">
        <w:rPr>
          <w:sz w:val="26"/>
          <w:szCs w:val="26"/>
          <w:lang w:val="lv-LV"/>
        </w:rPr>
        <w:t>Izstrādātās speciālo noteikumu veidnes jāizmanto kā paraugs katram jaunam projektam;</w:t>
      </w:r>
    </w:p>
    <w:p w14:paraId="4ACDC160" w14:textId="3473D3DC" w:rsidR="009A0E32" w:rsidRPr="009A0E32" w:rsidRDefault="009A0E32" w:rsidP="009A0E32">
      <w:pPr>
        <w:pStyle w:val="ListParagraph"/>
        <w:numPr>
          <w:ilvl w:val="0"/>
          <w:numId w:val="37"/>
        </w:numPr>
        <w:jc w:val="both"/>
        <w:rPr>
          <w:sz w:val="26"/>
          <w:szCs w:val="26"/>
          <w:lang w:val="lv-LV"/>
        </w:rPr>
      </w:pPr>
      <w:r w:rsidRPr="009A0E32">
        <w:rPr>
          <w:sz w:val="26"/>
          <w:szCs w:val="26"/>
          <w:lang w:val="lv-LV"/>
        </w:rPr>
        <w:t>Jāveic noslēgto līgumu monitorings vismaz piecus gadus</w:t>
      </w:r>
      <w:r w:rsidR="004266D7">
        <w:rPr>
          <w:sz w:val="26"/>
          <w:szCs w:val="26"/>
          <w:lang w:val="lv-LV"/>
        </w:rPr>
        <w:t>.</w:t>
      </w:r>
    </w:p>
    <w:p w14:paraId="67BB71FA" w14:textId="77777777" w:rsidR="003D25AD" w:rsidRDefault="003D25AD" w:rsidP="003D25AD">
      <w:pPr>
        <w:jc w:val="both"/>
        <w:rPr>
          <w:sz w:val="26"/>
          <w:szCs w:val="26"/>
          <w:lang w:val="lv-LV"/>
        </w:rPr>
      </w:pPr>
    </w:p>
    <w:p w14:paraId="02F05016" w14:textId="27681911" w:rsidR="00F846DE" w:rsidRDefault="003D25AD" w:rsidP="00A070FF">
      <w:pPr>
        <w:jc w:val="both"/>
        <w:rPr>
          <w:b/>
          <w:sz w:val="26"/>
          <w:szCs w:val="26"/>
          <w:lang w:val="lv-LV"/>
        </w:rPr>
      </w:pPr>
      <w:proofErr w:type="spellStart"/>
      <w:r w:rsidRPr="009A0E32">
        <w:rPr>
          <w:b/>
          <w:sz w:val="26"/>
          <w:szCs w:val="26"/>
          <w:lang w:val="lv-LV"/>
        </w:rPr>
        <w:t>J.Uzulēns</w:t>
      </w:r>
      <w:proofErr w:type="spellEnd"/>
      <w:r>
        <w:rPr>
          <w:sz w:val="26"/>
          <w:szCs w:val="26"/>
          <w:lang w:val="lv-LV"/>
        </w:rPr>
        <w:t xml:space="preserve"> – </w:t>
      </w:r>
      <w:r w:rsidR="009A0E32">
        <w:rPr>
          <w:sz w:val="26"/>
          <w:szCs w:val="26"/>
          <w:lang w:val="lv-LV"/>
        </w:rPr>
        <w:t xml:space="preserve">noslēdzot prezentāciju vērš </w:t>
      </w:r>
      <w:r w:rsidR="004A2E0A">
        <w:rPr>
          <w:sz w:val="26"/>
          <w:szCs w:val="26"/>
          <w:lang w:val="lv-LV"/>
        </w:rPr>
        <w:t xml:space="preserve">padomes uzmanību uz to, ka </w:t>
      </w:r>
      <w:r w:rsidR="009A0E32">
        <w:rPr>
          <w:sz w:val="26"/>
          <w:szCs w:val="26"/>
          <w:lang w:val="lv-LV"/>
        </w:rPr>
        <w:t xml:space="preserve">katrs </w:t>
      </w:r>
      <w:r w:rsidR="004A2E0A">
        <w:rPr>
          <w:sz w:val="26"/>
          <w:szCs w:val="26"/>
          <w:lang w:val="lv-LV"/>
        </w:rPr>
        <w:t xml:space="preserve">būvniecības </w:t>
      </w:r>
      <w:r w:rsidR="009A0E32">
        <w:rPr>
          <w:sz w:val="26"/>
          <w:szCs w:val="26"/>
          <w:lang w:val="lv-LV"/>
        </w:rPr>
        <w:t xml:space="preserve">projekts un </w:t>
      </w:r>
      <w:r w:rsidR="004A2E0A">
        <w:rPr>
          <w:sz w:val="26"/>
          <w:szCs w:val="26"/>
          <w:lang w:val="lv-LV"/>
        </w:rPr>
        <w:t xml:space="preserve">līdz ar to arī </w:t>
      </w:r>
      <w:r w:rsidR="009A0E32">
        <w:rPr>
          <w:sz w:val="26"/>
          <w:szCs w:val="26"/>
          <w:lang w:val="lv-LV"/>
        </w:rPr>
        <w:t xml:space="preserve">katra veidne būs unikāla. </w:t>
      </w:r>
      <w:r w:rsidR="004A2E0A">
        <w:rPr>
          <w:sz w:val="26"/>
          <w:szCs w:val="26"/>
          <w:lang w:val="lv-LV"/>
        </w:rPr>
        <w:t>Sagatavotās veidnes ir kā paraugs, kas katra projekta beigās jāpilnveido. Visiem j</w:t>
      </w:r>
      <w:r w:rsidR="009A0E32">
        <w:rPr>
          <w:sz w:val="26"/>
          <w:szCs w:val="26"/>
          <w:lang w:val="lv-LV"/>
        </w:rPr>
        <w:t xml:space="preserve">āveido vienota izpratne par FICIC līgumu piemērošanu. </w:t>
      </w:r>
    </w:p>
    <w:p w14:paraId="39F486DA" w14:textId="217A72AC" w:rsidR="00F846DE" w:rsidRDefault="00F846DE" w:rsidP="00A070FF">
      <w:pPr>
        <w:jc w:val="both"/>
        <w:rPr>
          <w:b/>
          <w:sz w:val="26"/>
          <w:szCs w:val="26"/>
          <w:lang w:val="lv-LV"/>
        </w:rPr>
      </w:pPr>
    </w:p>
    <w:p w14:paraId="19251B1B" w14:textId="2E98F118" w:rsidR="004A2E0A" w:rsidRDefault="003D25AD" w:rsidP="00A070FF">
      <w:pPr>
        <w:jc w:val="both"/>
        <w:rPr>
          <w:sz w:val="26"/>
          <w:szCs w:val="26"/>
          <w:lang w:val="lv-LV"/>
        </w:rPr>
      </w:pPr>
      <w:proofErr w:type="spellStart"/>
      <w:r>
        <w:rPr>
          <w:b/>
          <w:sz w:val="26"/>
          <w:szCs w:val="26"/>
          <w:lang w:val="lv-LV"/>
        </w:rPr>
        <w:t>B.Fromane</w:t>
      </w:r>
      <w:proofErr w:type="spellEnd"/>
      <w:r>
        <w:rPr>
          <w:b/>
          <w:sz w:val="26"/>
          <w:szCs w:val="26"/>
          <w:lang w:val="lv-LV"/>
        </w:rPr>
        <w:t xml:space="preserve"> – </w:t>
      </w:r>
      <w:r w:rsidR="004266D7" w:rsidRPr="003D25AD">
        <w:rPr>
          <w:sz w:val="26"/>
          <w:szCs w:val="26"/>
          <w:lang w:val="lv-LV"/>
        </w:rPr>
        <w:t>Partnerība ir norādījusi tās lietas, kas nav izdarītas un iebilst pret lielas rīcības brīvības atstāšanu pasūtītājam</w:t>
      </w:r>
      <w:r w:rsidR="00266AA6">
        <w:rPr>
          <w:sz w:val="26"/>
          <w:szCs w:val="26"/>
          <w:lang w:val="lv-LV"/>
        </w:rPr>
        <w:t xml:space="preserve"> (prezentācija pielikumā) </w:t>
      </w:r>
      <w:r w:rsidR="004266D7">
        <w:rPr>
          <w:sz w:val="26"/>
          <w:szCs w:val="26"/>
          <w:lang w:val="lv-LV"/>
        </w:rPr>
        <w:t xml:space="preserve">. </w:t>
      </w:r>
      <w:r w:rsidR="00266AA6">
        <w:rPr>
          <w:sz w:val="26"/>
          <w:szCs w:val="26"/>
          <w:lang w:val="lv-LV"/>
        </w:rPr>
        <w:t xml:space="preserve">Kopumā </w:t>
      </w:r>
      <w:r w:rsidRPr="003D25AD">
        <w:rPr>
          <w:sz w:val="26"/>
          <w:szCs w:val="26"/>
          <w:lang w:val="lv-LV"/>
        </w:rPr>
        <w:t xml:space="preserve">jāsaprot tas, </w:t>
      </w:r>
      <w:r w:rsidRPr="003D25AD">
        <w:rPr>
          <w:sz w:val="26"/>
          <w:szCs w:val="26"/>
          <w:lang w:val="lv-LV"/>
        </w:rPr>
        <w:lastRenderedPageBreak/>
        <w:t xml:space="preserve">kas </w:t>
      </w:r>
      <w:r w:rsidR="004A2E0A">
        <w:rPr>
          <w:sz w:val="26"/>
          <w:szCs w:val="26"/>
          <w:lang w:val="lv-LV"/>
        </w:rPr>
        <w:t xml:space="preserve">katrreiz </w:t>
      </w:r>
      <w:r w:rsidRPr="003D25AD">
        <w:rPr>
          <w:sz w:val="26"/>
          <w:szCs w:val="26"/>
          <w:lang w:val="lv-LV"/>
        </w:rPr>
        <w:t xml:space="preserve">pasūtītājam </w:t>
      </w:r>
      <w:r w:rsidR="004A2E0A">
        <w:rPr>
          <w:sz w:val="26"/>
          <w:szCs w:val="26"/>
          <w:lang w:val="lv-LV"/>
        </w:rPr>
        <w:t xml:space="preserve">būtu </w:t>
      </w:r>
      <w:r w:rsidRPr="003D25AD">
        <w:rPr>
          <w:sz w:val="26"/>
          <w:szCs w:val="26"/>
          <w:lang w:val="lv-LV"/>
        </w:rPr>
        <w:t xml:space="preserve">jāvērtē </w:t>
      </w:r>
      <w:r w:rsidR="004A2E0A">
        <w:rPr>
          <w:sz w:val="26"/>
          <w:szCs w:val="26"/>
          <w:lang w:val="lv-LV"/>
        </w:rPr>
        <w:t>atsevišķi</w:t>
      </w:r>
      <w:r w:rsidR="004A2E0A" w:rsidRPr="003D25AD">
        <w:rPr>
          <w:sz w:val="26"/>
          <w:szCs w:val="26"/>
          <w:lang w:val="lv-LV"/>
        </w:rPr>
        <w:t xml:space="preserve"> </w:t>
      </w:r>
      <w:r w:rsidRPr="003D25AD">
        <w:rPr>
          <w:sz w:val="26"/>
          <w:szCs w:val="26"/>
          <w:lang w:val="lv-LV"/>
        </w:rPr>
        <w:t>uz katru projektu</w:t>
      </w:r>
      <w:r>
        <w:rPr>
          <w:sz w:val="26"/>
          <w:szCs w:val="26"/>
          <w:lang w:val="lv-LV"/>
        </w:rPr>
        <w:t>,</w:t>
      </w:r>
      <w:r w:rsidR="004266D7">
        <w:rPr>
          <w:sz w:val="26"/>
          <w:szCs w:val="26"/>
          <w:lang w:val="lv-LV"/>
        </w:rPr>
        <w:t xml:space="preserve"> un</w:t>
      </w:r>
      <w:r>
        <w:rPr>
          <w:sz w:val="26"/>
          <w:szCs w:val="26"/>
          <w:lang w:val="lv-LV"/>
        </w:rPr>
        <w:t xml:space="preserve"> kas būs tas ko </w:t>
      </w:r>
      <w:r w:rsidR="004A2E0A">
        <w:rPr>
          <w:sz w:val="26"/>
          <w:szCs w:val="26"/>
          <w:lang w:val="lv-LV"/>
        </w:rPr>
        <w:t>gribam panākt</w:t>
      </w:r>
      <w:r w:rsidR="004266D7">
        <w:rPr>
          <w:sz w:val="26"/>
          <w:szCs w:val="26"/>
          <w:lang w:val="lv-LV"/>
        </w:rPr>
        <w:t xml:space="preserve"> ar šo līgumu ieviešanu</w:t>
      </w:r>
      <w:r w:rsidR="004A2E0A">
        <w:rPr>
          <w:sz w:val="26"/>
          <w:szCs w:val="26"/>
          <w:lang w:val="lv-LV"/>
        </w:rPr>
        <w:t>. Jāzina, kas jāapstiprina</w:t>
      </w:r>
      <w:r>
        <w:rPr>
          <w:sz w:val="26"/>
          <w:szCs w:val="26"/>
          <w:lang w:val="lv-LV"/>
        </w:rPr>
        <w:t xml:space="preserve"> MK un </w:t>
      </w:r>
      <w:r w:rsidR="004A2E0A">
        <w:rPr>
          <w:sz w:val="26"/>
          <w:szCs w:val="26"/>
          <w:lang w:val="lv-LV"/>
        </w:rPr>
        <w:t>k</w:t>
      </w:r>
      <w:r>
        <w:rPr>
          <w:sz w:val="26"/>
          <w:szCs w:val="26"/>
          <w:lang w:val="lv-LV"/>
        </w:rPr>
        <w:t xml:space="preserve">as ar FIDIC līgumu nav atrisināts. </w:t>
      </w:r>
      <w:r w:rsidR="004266D7">
        <w:rPr>
          <w:sz w:val="26"/>
          <w:szCs w:val="26"/>
          <w:lang w:val="lv-LV"/>
        </w:rPr>
        <w:t>Lai līgumus</w:t>
      </w:r>
      <w:r w:rsidR="00105398">
        <w:rPr>
          <w:sz w:val="26"/>
          <w:szCs w:val="26"/>
          <w:lang w:val="lv-LV"/>
        </w:rPr>
        <w:t xml:space="preserve"> ieviestu, i</w:t>
      </w:r>
      <w:r w:rsidR="004A2E0A">
        <w:rPr>
          <w:sz w:val="26"/>
          <w:szCs w:val="26"/>
          <w:lang w:val="lv-LV"/>
        </w:rPr>
        <w:t>r jāizdara divas lietas: viens ir tas, kas jāgroza  atbilstoši normatīvajiem aktiem, otrs ir tas ko parasti nosaka ar speciālajiem noteikumiem</w:t>
      </w:r>
      <w:r w:rsidR="0099613F">
        <w:rPr>
          <w:sz w:val="26"/>
          <w:szCs w:val="26"/>
          <w:lang w:val="lv-LV"/>
        </w:rPr>
        <w:t>,</w:t>
      </w:r>
    </w:p>
    <w:p w14:paraId="2745BEEB" w14:textId="39BA1749" w:rsidR="003D25AD" w:rsidRDefault="003D25AD" w:rsidP="00A070FF">
      <w:pPr>
        <w:jc w:val="both"/>
        <w:rPr>
          <w:sz w:val="26"/>
          <w:szCs w:val="26"/>
          <w:lang w:val="lv-LV"/>
        </w:rPr>
      </w:pPr>
    </w:p>
    <w:p w14:paraId="331C2429" w14:textId="6B9B5A15" w:rsidR="003D25AD" w:rsidRDefault="003D25AD" w:rsidP="00A070FF">
      <w:pPr>
        <w:jc w:val="both"/>
        <w:rPr>
          <w:sz w:val="26"/>
          <w:szCs w:val="26"/>
          <w:lang w:val="lv-LV"/>
        </w:rPr>
      </w:pPr>
      <w:proofErr w:type="spellStart"/>
      <w:r w:rsidRPr="003D25AD">
        <w:rPr>
          <w:b/>
          <w:sz w:val="26"/>
          <w:szCs w:val="26"/>
          <w:lang w:val="lv-LV"/>
        </w:rPr>
        <w:t>E.Timofējevs</w:t>
      </w:r>
      <w:proofErr w:type="spellEnd"/>
      <w:r>
        <w:rPr>
          <w:sz w:val="26"/>
          <w:szCs w:val="26"/>
          <w:lang w:val="lv-LV"/>
        </w:rPr>
        <w:t xml:space="preserve"> – FIDIC līgumu piemērošanā nav ņemts vērā, ka Latvijā ir cita būvniecības dokumentācijas struktūra.</w:t>
      </w:r>
    </w:p>
    <w:p w14:paraId="41DBC314" w14:textId="26D79C07" w:rsidR="0099613F" w:rsidRDefault="0099613F" w:rsidP="00A070FF">
      <w:pPr>
        <w:jc w:val="both"/>
        <w:rPr>
          <w:sz w:val="26"/>
          <w:szCs w:val="26"/>
          <w:lang w:val="lv-LV"/>
        </w:rPr>
      </w:pPr>
    </w:p>
    <w:p w14:paraId="38897024" w14:textId="60A2EDC6" w:rsidR="0099613F" w:rsidRDefault="0099613F" w:rsidP="00A070FF">
      <w:pPr>
        <w:jc w:val="both"/>
        <w:rPr>
          <w:sz w:val="26"/>
          <w:szCs w:val="26"/>
          <w:lang w:val="lv-LV"/>
        </w:rPr>
      </w:pPr>
      <w:r>
        <w:rPr>
          <w:sz w:val="26"/>
          <w:szCs w:val="26"/>
          <w:lang w:val="lv-LV"/>
        </w:rPr>
        <w:t>LIKA  pārstāvji uzskata, ka nav problēmu</w:t>
      </w:r>
      <w:r w:rsidR="00A01447">
        <w:rPr>
          <w:sz w:val="26"/>
          <w:szCs w:val="26"/>
          <w:lang w:val="lv-LV"/>
        </w:rPr>
        <w:t xml:space="preserve"> FIDIC līgumu ieviešanai</w:t>
      </w:r>
      <w:r>
        <w:rPr>
          <w:sz w:val="26"/>
          <w:szCs w:val="26"/>
          <w:lang w:val="lv-LV"/>
        </w:rPr>
        <w:t>, bet ir jautājums par projekta kvalitāti</w:t>
      </w:r>
      <w:r w:rsidR="00A01447">
        <w:rPr>
          <w:sz w:val="26"/>
          <w:szCs w:val="26"/>
          <w:lang w:val="lv-LV"/>
        </w:rPr>
        <w:t>.</w:t>
      </w:r>
    </w:p>
    <w:p w14:paraId="3F1BFBD8" w14:textId="2F995B3F" w:rsidR="003D25AD" w:rsidRDefault="003D25AD" w:rsidP="00A070FF">
      <w:pPr>
        <w:jc w:val="both"/>
        <w:rPr>
          <w:sz w:val="26"/>
          <w:szCs w:val="26"/>
          <w:lang w:val="lv-LV"/>
        </w:rPr>
      </w:pPr>
    </w:p>
    <w:p w14:paraId="294E4832" w14:textId="776BF1F9" w:rsidR="003D25AD" w:rsidRDefault="003D25AD" w:rsidP="00A070FF">
      <w:pPr>
        <w:jc w:val="both"/>
        <w:rPr>
          <w:sz w:val="26"/>
          <w:szCs w:val="26"/>
          <w:lang w:val="lv-LV"/>
        </w:rPr>
      </w:pPr>
      <w:proofErr w:type="spellStart"/>
      <w:r w:rsidRPr="00A01447">
        <w:rPr>
          <w:b/>
          <w:sz w:val="26"/>
          <w:szCs w:val="26"/>
          <w:lang w:val="lv-LV"/>
        </w:rPr>
        <w:t>O.Feld</w:t>
      </w:r>
      <w:r w:rsidR="00A01447" w:rsidRPr="00A01447">
        <w:rPr>
          <w:b/>
          <w:sz w:val="26"/>
          <w:szCs w:val="26"/>
          <w:lang w:val="lv-LV"/>
        </w:rPr>
        <w:t>mane</w:t>
      </w:r>
      <w:proofErr w:type="spellEnd"/>
      <w:r>
        <w:rPr>
          <w:sz w:val="26"/>
          <w:szCs w:val="26"/>
          <w:lang w:val="lv-LV"/>
        </w:rPr>
        <w:t xml:space="preserve"> </w:t>
      </w:r>
      <w:r w:rsidR="00B4226B">
        <w:rPr>
          <w:sz w:val="26"/>
          <w:szCs w:val="26"/>
          <w:lang w:val="lv-LV"/>
        </w:rPr>
        <w:t>–</w:t>
      </w:r>
      <w:r>
        <w:rPr>
          <w:sz w:val="26"/>
          <w:szCs w:val="26"/>
          <w:lang w:val="lv-LV"/>
        </w:rPr>
        <w:t xml:space="preserve"> </w:t>
      </w:r>
      <w:r w:rsidR="00A01447">
        <w:rPr>
          <w:sz w:val="26"/>
          <w:szCs w:val="26"/>
          <w:lang w:val="lv-LV"/>
        </w:rPr>
        <w:t xml:space="preserve">Neviens nešaubās par FIDIC līguma ieviešanas nepieciešamību, bet gribētu precizēt tos </w:t>
      </w:r>
      <w:r w:rsidR="00B4226B">
        <w:rPr>
          <w:sz w:val="26"/>
          <w:szCs w:val="26"/>
          <w:lang w:val="lv-LV"/>
        </w:rPr>
        <w:t>nosacījum</w:t>
      </w:r>
      <w:r w:rsidR="00A01447">
        <w:rPr>
          <w:sz w:val="26"/>
          <w:szCs w:val="26"/>
          <w:lang w:val="lv-LV"/>
        </w:rPr>
        <w:t>us</w:t>
      </w:r>
      <w:r w:rsidR="00B4226B">
        <w:rPr>
          <w:sz w:val="26"/>
          <w:szCs w:val="26"/>
          <w:lang w:val="lv-LV"/>
        </w:rPr>
        <w:t>, kas veido FIDIC kodolu</w:t>
      </w:r>
      <w:r w:rsidR="00077E01">
        <w:rPr>
          <w:sz w:val="26"/>
          <w:szCs w:val="26"/>
          <w:lang w:val="lv-LV"/>
        </w:rPr>
        <w:t>. FIDIC līgums ir labs, bet kāpēc</w:t>
      </w:r>
      <w:r w:rsidR="0099613F">
        <w:rPr>
          <w:sz w:val="26"/>
          <w:szCs w:val="26"/>
          <w:lang w:val="lv-LV"/>
        </w:rPr>
        <w:t xml:space="preserve"> </w:t>
      </w:r>
      <w:r w:rsidR="00077E01">
        <w:rPr>
          <w:sz w:val="26"/>
          <w:szCs w:val="26"/>
          <w:lang w:val="lv-LV"/>
        </w:rPr>
        <w:t>tos nepiemēro.</w:t>
      </w:r>
    </w:p>
    <w:p w14:paraId="4F4B5F0A" w14:textId="1989DDF9" w:rsidR="00B4226B" w:rsidRDefault="00B4226B" w:rsidP="00A070FF">
      <w:pPr>
        <w:jc w:val="both"/>
        <w:rPr>
          <w:sz w:val="26"/>
          <w:szCs w:val="26"/>
          <w:lang w:val="lv-LV"/>
        </w:rPr>
      </w:pPr>
    </w:p>
    <w:p w14:paraId="59155D0B" w14:textId="56AA9DF0" w:rsidR="00B4226B" w:rsidRDefault="00A01447" w:rsidP="00A070FF">
      <w:pPr>
        <w:jc w:val="both"/>
        <w:rPr>
          <w:sz w:val="26"/>
          <w:szCs w:val="26"/>
          <w:lang w:val="lv-LV"/>
        </w:rPr>
      </w:pPr>
      <w:proofErr w:type="spellStart"/>
      <w:r>
        <w:rPr>
          <w:b/>
          <w:sz w:val="26"/>
          <w:szCs w:val="26"/>
          <w:lang w:val="lv-LV"/>
        </w:rPr>
        <w:t>J.Timšāns</w:t>
      </w:r>
      <w:proofErr w:type="spellEnd"/>
      <w:r>
        <w:rPr>
          <w:b/>
          <w:sz w:val="26"/>
          <w:szCs w:val="26"/>
          <w:lang w:val="lv-LV"/>
        </w:rPr>
        <w:t xml:space="preserve"> </w:t>
      </w:r>
      <w:r w:rsidRPr="00A01447">
        <w:rPr>
          <w:sz w:val="26"/>
          <w:szCs w:val="26"/>
          <w:lang w:val="lv-LV"/>
        </w:rPr>
        <w:t>-</w:t>
      </w:r>
      <w:r>
        <w:rPr>
          <w:sz w:val="26"/>
          <w:szCs w:val="26"/>
          <w:lang w:val="lv-LV"/>
        </w:rPr>
        <w:t xml:space="preserve"> precizē, ka</w:t>
      </w:r>
      <w:r w:rsidRPr="00A01447">
        <w:rPr>
          <w:sz w:val="26"/>
          <w:szCs w:val="26"/>
          <w:lang w:val="lv-LV"/>
        </w:rPr>
        <w:t xml:space="preserve"> līguma</w:t>
      </w:r>
      <w:r>
        <w:rPr>
          <w:sz w:val="26"/>
          <w:szCs w:val="26"/>
          <w:lang w:val="lv-LV"/>
        </w:rPr>
        <w:t xml:space="preserve"> vispārīgie nosacījumi paredz, ka daļu no līguma nosacījumiem var mainīt, to nosaka speciālie noteikumi. Attiecībā uz līguma nosacījumiem pasūtītājs nolīgst </w:t>
      </w:r>
      <w:proofErr w:type="spellStart"/>
      <w:r>
        <w:rPr>
          <w:sz w:val="26"/>
          <w:szCs w:val="26"/>
          <w:lang w:val="lv-LV"/>
        </w:rPr>
        <w:t>inženierkonsultantu</w:t>
      </w:r>
      <w:proofErr w:type="spellEnd"/>
      <w:r>
        <w:rPr>
          <w:sz w:val="26"/>
          <w:szCs w:val="26"/>
          <w:lang w:val="lv-LV"/>
        </w:rPr>
        <w:t>.</w:t>
      </w:r>
    </w:p>
    <w:p w14:paraId="1D542B87" w14:textId="77777777" w:rsidR="00A01447" w:rsidRDefault="00A01447" w:rsidP="00A070FF">
      <w:pPr>
        <w:jc w:val="both"/>
        <w:rPr>
          <w:sz w:val="26"/>
          <w:szCs w:val="26"/>
          <w:lang w:val="lv-LV"/>
        </w:rPr>
      </w:pPr>
    </w:p>
    <w:p w14:paraId="44D2CD7F" w14:textId="72FAA46E" w:rsidR="003D25AD" w:rsidRDefault="00B4226B" w:rsidP="00A070FF">
      <w:pPr>
        <w:jc w:val="both"/>
        <w:rPr>
          <w:b/>
          <w:sz w:val="26"/>
          <w:szCs w:val="26"/>
          <w:lang w:val="lv-LV"/>
        </w:rPr>
      </w:pPr>
      <w:proofErr w:type="spellStart"/>
      <w:r>
        <w:rPr>
          <w:b/>
          <w:sz w:val="26"/>
          <w:szCs w:val="26"/>
          <w:lang w:val="lv-LV"/>
        </w:rPr>
        <w:t>E.Valantis</w:t>
      </w:r>
      <w:proofErr w:type="spellEnd"/>
      <w:r>
        <w:rPr>
          <w:b/>
          <w:sz w:val="26"/>
          <w:szCs w:val="26"/>
          <w:lang w:val="lv-LV"/>
        </w:rPr>
        <w:t xml:space="preserve"> </w:t>
      </w:r>
      <w:r w:rsidRPr="00FE2217">
        <w:rPr>
          <w:sz w:val="26"/>
          <w:szCs w:val="26"/>
          <w:lang w:val="lv-LV"/>
        </w:rPr>
        <w:t xml:space="preserve">– </w:t>
      </w:r>
      <w:r w:rsidR="00FE2217" w:rsidRPr="00FE2217">
        <w:rPr>
          <w:sz w:val="26"/>
          <w:szCs w:val="26"/>
          <w:lang w:val="lv-LV"/>
        </w:rPr>
        <w:t xml:space="preserve">šis līgums balstās uz inženieri, viņa kvalifikāciju un uzticību. </w:t>
      </w:r>
      <w:r w:rsidR="00FE2217">
        <w:rPr>
          <w:sz w:val="26"/>
          <w:szCs w:val="26"/>
          <w:lang w:val="lv-LV"/>
        </w:rPr>
        <w:t>Š</w:t>
      </w:r>
      <w:r w:rsidRPr="00FE2217">
        <w:rPr>
          <w:sz w:val="26"/>
          <w:szCs w:val="26"/>
          <w:lang w:val="lv-LV"/>
        </w:rPr>
        <w:t>o</w:t>
      </w:r>
      <w:r w:rsidRPr="00B4226B">
        <w:rPr>
          <w:sz w:val="26"/>
          <w:szCs w:val="26"/>
          <w:lang w:val="lv-LV"/>
        </w:rPr>
        <w:t>brīd nav efektīva strīdus risināšanas mehānisma, kā panāk balansu starp pasūtītāja un nozares interesēm</w:t>
      </w:r>
      <w:r w:rsidR="00FE2217">
        <w:rPr>
          <w:sz w:val="26"/>
          <w:szCs w:val="26"/>
          <w:lang w:val="lv-LV"/>
        </w:rPr>
        <w:t xml:space="preserve">. </w:t>
      </w:r>
    </w:p>
    <w:p w14:paraId="54E23F6C" w14:textId="050ACAA5" w:rsidR="00B4226B" w:rsidRDefault="00B4226B" w:rsidP="00A070FF">
      <w:pPr>
        <w:jc w:val="both"/>
        <w:rPr>
          <w:b/>
          <w:sz w:val="26"/>
          <w:szCs w:val="26"/>
          <w:lang w:val="lv-LV"/>
        </w:rPr>
      </w:pPr>
    </w:p>
    <w:p w14:paraId="0A0CC90D" w14:textId="26D6F466" w:rsidR="00B4226B" w:rsidRDefault="00B4226B" w:rsidP="00A070FF">
      <w:pPr>
        <w:jc w:val="both"/>
        <w:rPr>
          <w:b/>
          <w:sz w:val="26"/>
          <w:szCs w:val="26"/>
          <w:lang w:val="lv-LV"/>
        </w:rPr>
      </w:pPr>
      <w:proofErr w:type="spellStart"/>
      <w:r>
        <w:rPr>
          <w:b/>
          <w:sz w:val="26"/>
          <w:szCs w:val="26"/>
          <w:lang w:val="lv-LV"/>
        </w:rPr>
        <w:t>J.Spiridonovs</w:t>
      </w:r>
      <w:proofErr w:type="spellEnd"/>
      <w:r>
        <w:rPr>
          <w:b/>
          <w:sz w:val="26"/>
          <w:szCs w:val="26"/>
          <w:lang w:val="lv-LV"/>
        </w:rPr>
        <w:t xml:space="preserve"> </w:t>
      </w:r>
      <w:r w:rsidR="00FE2217">
        <w:rPr>
          <w:b/>
          <w:sz w:val="26"/>
          <w:szCs w:val="26"/>
          <w:lang w:val="lv-LV"/>
        </w:rPr>
        <w:t>–</w:t>
      </w:r>
      <w:r>
        <w:rPr>
          <w:b/>
          <w:sz w:val="26"/>
          <w:szCs w:val="26"/>
          <w:lang w:val="lv-LV"/>
        </w:rPr>
        <w:t xml:space="preserve"> </w:t>
      </w:r>
      <w:r w:rsidR="00FE2217" w:rsidRPr="00FE2217">
        <w:rPr>
          <w:sz w:val="26"/>
          <w:szCs w:val="26"/>
          <w:lang w:val="lv-LV"/>
        </w:rPr>
        <w:t>ir divi veidi kā panākt</w:t>
      </w:r>
      <w:r w:rsidR="004266D7">
        <w:rPr>
          <w:sz w:val="26"/>
          <w:szCs w:val="26"/>
          <w:lang w:val="lv-LV"/>
        </w:rPr>
        <w:t xml:space="preserve"> balansu</w:t>
      </w:r>
      <w:r w:rsidR="00FE2217" w:rsidRPr="00FE2217">
        <w:rPr>
          <w:sz w:val="26"/>
          <w:szCs w:val="26"/>
          <w:lang w:val="lv-LV"/>
        </w:rPr>
        <w:t xml:space="preserve">: diskusijas, kas ilgst jau 25 gadus un </w:t>
      </w:r>
      <w:r w:rsidR="004266D7">
        <w:rPr>
          <w:sz w:val="26"/>
          <w:szCs w:val="26"/>
          <w:lang w:val="lv-LV"/>
        </w:rPr>
        <w:t xml:space="preserve">otrais, </w:t>
      </w:r>
      <w:r w:rsidR="00FE2217" w:rsidRPr="00FE2217">
        <w:rPr>
          <w:sz w:val="26"/>
          <w:szCs w:val="26"/>
          <w:lang w:val="lv-LV"/>
        </w:rPr>
        <w:t xml:space="preserve">sākt kaut ko darīt. </w:t>
      </w:r>
      <w:r w:rsidR="00105398">
        <w:rPr>
          <w:sz w:val="26"/>
          <w:szCs w:val="26"/>
          <w:lang w:val="lv-LV"/>
        </w:rPr>
        <w:t>Ļaut izstrādātajām veidnēm iedzīvoties praksē, jo n</w:t>
      </w:r>
      <w:r w:rsidR="00FE2217" w:rsidRPr="00FE2217">
        <w:rPr>
          <w:sz w:val="26"/>
          <w:szCs w:val="26"/>
          <w:lang w:val="lv-LV"/>
        </w:rPr>
        <w:t xml:space="preserve">evar izveidot kompetentus inženierus, ja </w:t>
      </w:r>
      <w:r w:rsidR="00FE2217">
        <w:rPr>
          <w:sz w:val="26"/>
          <w:szCs w:val="26"/>
          <w:lang w:val="lv-LV"/>
        </w:rPr>
        <w:t xml:space="preserve">neļauj </w:t>
      </w:r>
      <w:r w:rsidR="00FE2217" w:rsidRPr="00FE2217">
        <w:rPr>
          <w:sz w:val="26"/>
          <w:szCs w:val="26"/>
          <w:lang w:val="lv-LV"/>
        </w:rPr>
        <w:t>viņi</w:t>
      </w:r>
      <w:r w:rsidR="00FE2217">
        <w:rPr>
          <w:sz w:val="26"/>
          <w:szCs w:val="26"/>
          <w:lang w:val="lv-LV"/>
        </w:rPr>
        <w:t>em strādāt</w:t>
      </w:r>
      <w:r w:rsidR="00FE2217" w:rsidRPr="00FE2217">
        <w:rPr>
          <w:sz w:val="26"/>
          <w:szCs w:val="26"/>
          <w:lang w:val="lv-LV"/>
        </w:rPr>
        <w:t xml:space="preserve"> pēc FIDIC noteikumiem.</w:t>
      </w:r>
    </w:p>
    <w:p w14:paraId="205BBC0E" w14:textId="77777777" w:rsidR="0099613F" w:rsidRDefault="0099613F" w:rsidP="00A070FF">
      <w:pPr>
        <w:jc w:val="both"/>
        <w:rPr>
          <w:b/>
          <w:sz w:val="26"/>
          <w:szCs w:val="26"/>
          <w:lang w:val="lv-LV"/>
        </w:rPr>
      </w:pPr>
    </w:p>
    <w:p w14:paraId="6F05C67B" w14:textId="0F9C7CD1" w:rsidR="007716FF" w:rsidRDefault="00077E01" w:rsidP="00A070FF">
      <w:pPr>
        <w:jc w:val="both"/>
        <w:rPr>
          <w:b/>
          <w:sz w:val="26"/>
          <w:szCs w:val="26"/>
          <w:lang w:val="lv-LV"/>
        </w:rPr>
      </w:pPr>
      <w:proofErr w:type="spellStart"/>
      <w:r>
        <w:rPr>
          <w:b/>
          <w:sz w:val="26"/>
          <w:szCs w:val="26"/>
          <w:lang w:val="lv-LV"/>
        </w:rPr>
        <w:t>B.Fromane</w:t>
      </w:r>
      <w:proofErr w:type="spellEnd"/>
      <w:r>
        <w:rPr>
          <w:b/>
          <w:sz w:val="26"/>
          <w:szCs w:val="26"/>
          <w:lang w:val="lv-LV"/>
        </w:rPr>
        <w:t xml:space="preserve"> – </w:t>
      </w:r>
      <w:r w:rsidR="002615DE">
        <w:rPr>
          <w:sz w:val="26"/>
          <w:szCs w:val="26"/>
          <w:lang w:val="lv-LV"/>
        </w:rPr>
        <w:t>p</w:t>
      </w:r>
      <w:r w:rsidR="007716FF" w:rsidRPr="002615DE">
        <w:rPr>
          <w:sz w:val="26"/>
          <w:szCs w:val="26"/>
          <w:lang w:val="lv-LV"/>
        </w:rPr>
        <w:t>iedāvā EM un</w:t>
      </w:r>
      <w:r w:rsidR="007716FF">
        <w:rPr>
          <w:b/>
          <w:sz w:val="26"/>
          <w:szCs w:val="26"/>
          <w:lang w:val="lv-LV"/>
        </w:rPr>
        <w:t xml:space="preserve"> </w:t>
      </w:r>
      <w:r w:rsidR="00FE2217" w:rsidRPr="007716FF">
        <w:rPr>
          <w:sz w:val="26"/>
          <w:szCs w:val="26"/>
          <w:lang w:val="lv-LV"/>
        </w:rPr>
        <w:t xml:space="preserve">Padomei </w:t>
      </w:r>
      <w:r w:rsidR="007716FF">
        <w:rPr>
          <w:sz w:val="26"/>
          <w:szCs w:val="26"/>
          <w:lang w:val="lv-LV"/>
        </w:rPr>
        <w:t>versiju,</w:t>
      </w:r>
      <w:r w:rsidR="00FE2217" w:rsidRPr="007716FF">
        <w:rPr>
          <w:sz w:val="26"/>
          <w:szCs w:val="26"/>
          <w:lang w:val="lv-LV"/>
        </w:rPr>
        <w:t xml:space="preserve"> </w:t>
      </w:r>
      <w:r w:rsidR="007716FF" w:rsidRPr="007716FF">
        <w:rPr>
          <w:sz w:val="26"/>
          <w:szCs w:val="26"/>
          <w:lang w:val="lv-LV"/>
        </w:rPr>
        <w:t>kā FIDIC</w:t>
      </w:r>
      <w:r w:rsidR="007716FF">
        <w:rPr>
          <w:sz w:val="26"/>
          <w:szCs w:val="26"/>
          <w:lang w:val="lv-LV"/>
        </w:rPr>
        <w:t xml:space="preserve"> līgumus</w:t>
      </w:r>
      <w:r w:rsidR="007716FF" w:rsidRPr="007716FF">
        <w:rPr>
          <w:sz w:val="26"/>
          <w:szCs w:val="26"/>
          <w:lang w:val="lv-LV"/>
        </w:rPr>
        <w:t xml:space="preserve"> padarīt publiski obligātu</w:t>
      </w:r>
      <w:r w:rsidR="002615DE">
        <w:rPr>
          <w:sz w:val="26"/>
          <w:szCs w:val="26"/>
          <w:lang w:val="lv-LV"/>
        </w:rPr>
        <w:t>s,</w:t>
      </w:r>
      <w:r w:rsidR="007716FF" w:rsidRPr="007716FF">
        <w:rPr>
          <w:sz w:val="26"/>
          <w:szCs w:val="26"/>
          <w:lang w:val="lv-LV"/>
        </w:rPr>
        <w:t xml:space="preserve"> no</w:t>
      </w:r>
      <w:r w:rsidR="002615DE">
        <w:rPr>
          <w:sz w:val="26"/>
          <w:szCs w:val="26"/>
          <w:lang w:val="lv-LV"/>
        </w:rPr>
        <w:t>sakot</w:t>
      </w:r>
      <w:r w:rsidR="007716FF" w:rsidRPr="007716FF">
        <w:rPr>
          <w:sz w:val="26"/>
          <w:szCs w:val="26"/>
          <w:lang w:val="lv-LV"/>
        </w:rPr>
        <w:t>, ka :</w:t>
      </w:r>
      <w:r w:rsidR="007716FF">
        <w:rPr>
          <w:b/>
          <w:sz w:val="26"/>
          <w:szCs w:val="26"/>
          <w:lang w:val="lv-LV"/>
        </w:rPr>
        <w:t xml:space="preserve"> </w:t>
      </w:r>
      <w:r w:rsidR="00FE2217">
        <w:rPr>
          <w:b/>
          <w:sz w:val="26"/>
          <w:szCs w:val="26"/>
          <w:lang w:val="lv-LV"/>
        </w:rPr>
        <w:t xml:space="preserve"> </w:t>
      </w:r>
      <w:r>
        <w:rPr>
          <w:b/>
          <w:sz w:val="26"/>
          <w:szCs w:val="26"/>
          <w:lang w:val="lv-LV"/>
        </w:rPr>
        <w:t xml:space="preserve"> </w:t>
      </w:r>
    </w:p>
    <w:p w14:paraId="73DDCF8A" w14:textId="50C5A824" w:rsidR="007716FF" w:rsidRPr="002615DE" w:rsidRDefault="007716FF" w:rsidP="002615DE">
      <w:pPr>
        <w:ind w:firstLine="720"/>
        <w:jc w:val="both"/>
        <w:rPr>
          <w:sz w:val="26"/>
          <w:szCs w:val="26"/>
          <w:lang w:val="lv-LV"/>
        </w:rPr>
      </w:pPr>
      <w:r w:rsidRPr="002615DE">
        <w:rPr>
          <w:sz w:val="26"/>
          <w:szCs w:val="26"/>
          <w:lang w:val="lv-LV"/>
        </w:rPr>
        <w:t xml:space="preserve">1. FIDIC līgumi ir pamats publiskajos iepirkumos virs 1 </w:t>
      </w:r>
      <w:proofErr w:type="spellStart"/>
      <w:r w:rsidRPr="002615DE">
        <w:rPr>
          <w:sz w:val="26"/>
          <w:szCs w:val="26"/>
          <w:lang w:val="lv-LV"/>
        </w:rPr>
        <w:t>milj.euro</w:t>
      </w:r>
      <w:proofErr w:type="spellEnd"/>
      <w:r w:rsidR="002615DE" w:rsidRPr="002615DE">
        <w:rPr>
          <w:sz w:val="26"/>
          <w:szCs w:val="26"/>
          <w:lang w:val="lv-LV"/>
        </w:rPr>
        <w:t>;</w:t>
      </w:r>
    </w:p>
    <w:p w14:paraId="7E931C4D" w14:textId="05EFE597" w:rsidR="007716FF" w:rsidRPr="002615DE" w:rsidRDefault="007716FF" w:rsidP="002615DE">
      <w:pPr>
        <w:ind w:firstLine="720"/>
        <w:jc w:val="both"/>
        <w:rPr>
          <w:sz w:val="26"/>
          <w:szCs w:val="26"/>
          <w:lang w:val="lv-LV"/>
        </w:rPr>
      </w:pPr>
      <w:r w:rsidRPr="002615DE">
        <w:rPr>
          <w:sz w:val="26"/>
          <w:szCs w:val="26"/>
          <w:lang w:val="lv-LV"/>
        </w:rPr>
        <w:t xml:space="preserve">2. </w:t>
      </w:r>
      <w:r w:rsidR="002615DE" w:rsidRPr="002615DE">
        <w:rPr>
          <w:sz w:val="26"/>
          <w:szCs w:val="26"/>
          <w:lang w:val="lv-LV"/>
        </w:rPr>
        <w:t>jāiz</w:t>
      </w:r>
      <w:r w:rsidRPr="002615DE">
        <w:rPr>
          <w:sz w:val="26"/>
          <w:szCs w:val="26"/>
          <w:lang w:val="lv-LV"/>
        </w:rPr>
        <w:t>strādā Speciālos noteikumus, kurus apstiprinātu ar MK noteikumiem, kuri saturētu:</w:t>
      </w:r>
    </w:p>
    <w:p w14:paraId="5F717441" w14:textId="5F479178" w:rsidR="007716FF" w:rsidRPr="002615DE" w:rsidRDefault="007716FF" w:rsidP="002615DE">
      <w:pPr>
        <w:ind w:left="720" w:firstLine="720"/>
        <w:jc w:val="both"/>
        <w:rPr>
          <w:sz w:val="26"/>
          <w:szCs w:val="26"/>
          <w:lang w:val="lv-LV"/>
        </w:rPr>
      </w:pPr>
      <w:r w:rsidRPr="002615DE">
        <w:rPr>
          <w:sz w:val="26"/>
          <w:szCs w:val="26"/>
          <w:lang w:val="lv-LV"/>
        </w:rPr>
        <w:t>2.1. izmaiņas dēļ normatīviem aktiem</w:t>
      </w:r>
      <w:r w:rsidR="002615DE">
        <w:rPr>
          <w:sz w:val="26"/>
          <w:szCs w:val="26"/>
          <w:lang w:val="lv-LV"/>
        </w:rPr>
        <w:t>;</w:t>
      </w:r>
    </w:p>
    <w:p w14:paraId="61291BC0" w14:textId="2A386084" w:rsidR="007716FF" w:rsidRPr="002615DE" w:rsidRDefault="007716FF" w:rsidP="002615DE">
      <w:pPr>
        <w:ind w:left="720" w:firstLine="720"/>
        <w:jc w:val="both"/>
        <w:rPr>
          <w:sz w:val="26"/>
          <w:szCs w:val="26"/>
          <w:lang w:val="lv-LV"/>
        </w:rPr>
      </w:pPr>
      <w:r w:rsidRPr="002615DE">
        <w:rPr>
          <w:sz w:val="26"/>
          <w:szCs w:val="26"/>
          <w:lang w:val="lv-LV"/>
        </w:rPr>
        <w:t>2.2.</w:t>
      </w:r>
      <w:r w:rsidR="002615DE" w:rsidRPr="002615DE">
        <w:rPr>
          <w:sz w:val="26"/>
          <w:szCs w:val="26"/>
          <w:lang w:val="lv-LV"/>
        </w:rPr>
        <w:t xml:space="preserve"> izmaiņas Speciālos noteikumus, ko </w:t>
      </w:r>
      <w:r w:rsidRPr="002615DE">
        <w:rPr>
          <w:sz w:val="26"/>
          <w:szCs w:val="26"/>
          <w:lang w:val="lv-LV"/>
        </w:rPr>
        <w:t>parasti nosaka ar speciālajiem noteikumiem</w:t>
      </w:r>
      <w:r w:rsidR="002615DE" w:rsidRPr="002615DE">
        <w:rPr>
          <w:sz w:val="26"/>
          <w:szCs w:val="26"/>
          <w:lang w:val="lv-LV"/>
        </w:rPr>
        <w:t xml:space="preserve"> un </w:t>
      </w:r>
      <w:r w:rsidRPr="002615DE">
        <w:rPr>
          <w:sz w:val="26"/>
          <w:szCs w:val="26"/>
          <w:lang w:val="lv-LV"/>
        </w:rPr>
        <w:t>kas sadalīt</w:t>
      </w:r>
      <w:r w:rsidR="002615DE" w:rsidRPr="002615DE">
        <w:rPr>
          <w:sz w:val="26"/>
          <w:szCs w:val="26"/>
          <w:lang w:val="lv-LV"/>
        </w:rPr>
        <w:t xml:space="preserve">as </w:t>
      </w:r>
      <w:r w:rsidRPr="002615DE">
        <w:rPr>
          <w:sz w:val="26"/>
          <w:szCs w:val="26"/>
          <w:lang w:val="lv-LV"/>
        </w:rPr>
        <w:t>divās daļās</w:t>
      </w:r>
      <w:r w:rsidR="002615DE" w:rsidRPr="002615DE">
        <w:rPr>
          <w:sz w:val="26"/>
          <w:szCs w:val="26"/>
          <w:lang w:val="lv-LV"/>
        </w:rPr>
        <w:t xml:space="preserve">: </w:t>
      </w:r>
    </w:p>
    <w:p w14:paraId="0DCDFEEC" w14:textId="3C6C98F5" w:rsidR="007716FF" w:rsidRPr="002615DE" w:rsidRDefault="002615DE" w:rsidP="002615DE">
      <w:pPr>
        <w:pStyle w:val="ListParagraph"/>
        <w:numPr>
          <w:ilvl w:val="0"/>
          <w:numId w:val="39"/>
        </w:numPr>
        <w:jc w:val="both"/>
        <w:rPr>
          <w:sz w:val="26"/>
          <w:szCs w:val="26"/>
          <w:lang w:val="lv-LV"/>
        </w:rPr>
      </w:pPr>
      <w:r w:rsidRPr="002615DE">
        <w:rPr>
          <w:sz w:val="26"/>
          <w:szCs w:val="26"/>
          <w:lang w:val="lv-LV"/>
        </w:rPr>
        <w:t>s</w:t>
      </w:r>
      <w:r w:rsidR="007716FF" w:rsidRPr="002615DE">
        <w:rPr>
          <w:sz w:val="26"/>
          <w:szCs w:val="26"/>
          <w:lang w:val="lv-LV"/>
        </w:rPr>
        <w:t>peciālie – kurus nevar mainīt</w:t>
      </w:r>
      <w:r w:rsidRPr="002615DE">
        <w:rPr>
          <w:sz w:val="26"/>
          <w:szCs w:val="26"/>
          <w:lang w:val="lv-LV"/>
        </w:rPr>
        <w:t>;</w:t>
      </w:r>
    </w:p>
    <w:p w14:paraId="78C1F97E" w14:textId="1748054E" w:rsidR="007716FF" w:rsidRDefault="002615DE" w:rsidP="002615DE">
      <w:pPr>
        <w:pStyle w:val="ListParagraph"/>
        <w:numPr>
          <w:ilvl w:val="0"/>
          <w:numId w:val="39"/>
        </w:numPr>
        <w:jc w:val="both"/>
        <w:rPr>
          <w:sz w:val="26"/>
          <w:szCs w:val="26"/>
          <w:lang w:val="lv-LV"/>
        </w:rPr>
      </w:pPr>
      <w:r w:rsidRPr="002615DE">
        <w:rPr>
          <w:sz w:val="26"/>
          <w:szCs w:val="26"/>
          <w:lang w:val="lv-LV"/>
        </w:rPr>
        <w:t>s</w:t>
      </w:r>
      <w:r w:rsidR="007716FF" w:rsidRPr="002615DE">
        <w:rPr>
          <w:sz w:val="26"/>
          <w:szCs w:val="26"/>
          <w:lang w:val="lv-LV"/>
        </w:rPr>
        <w:t>peciālie</w:t>
      </w:r>
      <w:r w:rsidR="00BC40D4">
        <w:rPr>
          <w:sz w:val="26"/>
          <w:szCs w:val="26"/>
          <w:lang w:val="lv-LV"/>
        </w:rPr>
        <w:t xml:space="preserve"> (elastīgie)</w:t>
      </w:r>
      <w:r w:rsidRPr="002615DE">
        <w:rPr>
          <w:sz w:val="26"/>
          <w:szCs w:val="26"/>
          <w:lang w:val="lv-LV"/>
        </w:rPr>
        <w:t xml:space="preserve"> </w:t>
      </w:r>
      <w:r w:rsidR="007716FF" w:rsidRPr="002615DE">
        <w:rPr>
          <w:sz w:val="26"/>
          <w:szCs w:val="26"/>
          <w:lang w:val="lv-LV"/>
        </w:rPr>
        <w:t xml:space="preserve">Speciālie noteikumi, kuros nosaka ko pasūtītājs drīkst mainīt, ja </w:t>
      </w:r>
      <w:r w:rsidRPr="002615DE">
        <w:rPr>
          <w:sz w:val="26"/>
          <w:szCs w:val="26"/>
          <w:lang w:val="lv-LV"/>
        </w:rPr>
        <w:t>ir</w:t>
      </w:r>
      <w:r w:rsidR="007716FF" w:rsidRPr="002615DE">
        <w:rPr>
          <w:sz w:val="26"/>
          <w:szCs w:val="26"/>
          <w:lang w:val="lv-LV"/>
        </w:rPr>
        <w:t xml:space="preserve"> kādi īpaši apstākļi</w:t>
      </w:r>
      <w:r w:rsidRPr="002615DE">
        <w:rPr>
          <w:sz w:val="26"/>
          <w:szCs w:val="26"/>
          <w:lang w:val="lv-LV"/>
        </w:rPr>
        <w:t>.</w:t>
      </w:r>
    </w:p>
    <w:p w14:paraId="737D0122" w14:textId="761A9F4B" w:rsidR="00932194" w:rsidRDefault="00932194" w:rsidP="00A070FF">
      <w:pPr>
        <w:jc w:val="both"/>
        <w:rPr>
          <w:b/>
          <w:sz w:val="26"/>
          <w:szCs w:val="26"/>
          <w:lang w:val="lv-LV"/>
        </w:rPr>
      </w:pPr>
    </w:p>
    <w:p w14:paraId="765DF20F" w14:textId="18B454EB" w:rsidR="002615DE" w:rsidRDefault="002615DE" w:rsidP="00A070FF">
      <w:pPr>
        <w:jc w:val="both"/>
        <w:rPr>
          <w:sz w:val="26"/>
          <w:szCs w:val="26"/>
          <w:lang w:val="lv-LV"/>
        </w:rPr>
      </w:pPr>
      <w:proofErr w:type="spellStart"/>
      <w:r>
        <w:rPr>
          <w:b/>
          <w:sz w:val="26"/>
          <w:szCs w:val="26"/>
          <w:lang w:val="lv-LV"/>
        </w:rPr>
        <w:t>D.Gaile</w:t>
      </w:r>
      <w:proofErr w:type="spellEnd"/>
      <w:r>
        <w:rPr>
          <w:b/>
          <w:sz w:val="26"/>
          <w:szCs w:val="26"/>
          <w:lang w:val="lv-LV"/>
        </w:rPr>
        <w:t xml:space="preserve"> – </w:t>
      </w:r>
      <w:r w:rsidRPr="00BC40D4">
        <w:rPr>
          <w:sz w:val="26"/>
          <w:szCs w:val="26"/>
          <w:lang w:val="lv-LV"/>
        </w:rPr>
        <w:t>IUB iebildumu</w:t>
      </w:r>
      <w:r w:rsidR="00105398">
        <w:rPr>
          <w:sz w:val="26"/>
          <w:szCs w:val="26"/>
          <w:lang w:val="lv-LV"/>
        </w:rPr>
        <w:t xml:space="preserve"> par FM izstrādātajām FIDIC līgumu veidnēm</w:t>
      </w:r>
      <w:r w:rsidRPr="00BC40D4">
        <w:rPr>
          <w:sz w:val="26"/>
          <w:szCs w:val="26"/>
          <w:lang w:val="lv-LV"/>
        </w:rPr>
        <w:t xml:space="preserve"> nav, bet rūpīgi jāizvērtē</w:t>
      </w:r>
      <w:r w:rsidR="00BC40D4">
        <w:rPr>
          <w:sz w:val="26"/>
          <w:szCs w:val="26"/>
          <w:lang w:val="lv-LV"/>
        </w:rPr>
        <w:t xml:space="preserve"> tas</w:t>
      </w:r>
      <w:r w:rsidRPr="00BC40D4">
        <w:rPr>
          <w:sz w:val="26"/>
          <w:szCs w:val="26"/>
          <w:lang w:val="lv-LV"/>
        </w:rPr>
        <w:t>, ko pasūtītājam aizliedzam</w:t>
      </w:r>
      <w:r w:rsidR="00BC40D4">
        <w:rPr>
          <w:sz w:val="26"/>
          <w:szCs w:val="26"/>
          <w:lang w:val="lv-LV"/>
        </w:rPr>
        <w:t>.</w:t>
      </w:r>
    </w:p>
    <w:p w14:paraId="43957832" w14:textId="5830F792" w:rsidR="00BC40D4" w:rsidRDefault="00BC40D4" w:rsidP="00A070FF">
      <w:pPr>
        <w:jc w:val="both"/>
        <w:rPr>
          <w:b/>
          <w:sz w:val="26"/>
          <w:szCs w:val="26"/>
          <w:lang w:val="lv-LV"/>
        </w:rPr>
      </w:pPr>
    </w:p>
    <w:p w14:paraId="69967AF9" w14:textId="592A8ACB" w:rsidR="00BC40D4" w:rsidRDefault="00BC40D4" w:rsidP="00A070FF">
      <w:pPr>
        <w:jc w:val="both"/>
        <w:rPr>
          <w:sz w:val="26"/>
          <w:szCs w:val="26"/>
          <w:lang w:val="lv-LV"/>
        </w:rPr>
      </w:pPr>
      <w:proofErr w:type="spellStart"/>
      <w:r>
        <w:rPr>
          <w:b/>
          <w:sz w:val="26"/>
          <w:szCs w:val="26"/>
          <w:lang w:val="lv-LV"/>
        </w:rPr>
        <w:t>E.Valantis</w:t>
      </w:r>
      <w:proofErr w:type="spellEnd"/>
      <w:r>
        <w:rPr>
          <w:b/>
          <w:sz w:val="26"/>
          <w:szCs w:val="26"/>
          <w:lang w:val="lv-LV"/>
        </w:rPr>
        <w:t xml:space="preserve"> – </w:t>
      </w:r>
      <w:r w:rsidRPr="00BC40D4">
        <w:rPr>
          <w:sz w:val="26"/>
          <w:szCs w:val="26"/>
          <w:lang w:val="lv-LV"/>
        </w:rPr>
        <w:t xml:space="preserve">no EM puses iebildumu </w:t>
      </w:r>
      <w:r>
        <w:rPr>
          <w:sz w:val="26"/>
          <w:szCs w:val="26"/>
          <w:lang w:val="lv-LV"/>
        </w:rPr>
        <w:t xml:space="preserve">un uzstādījumu </w:t>
      </w:r>
      <w:r w:rsidRPr="00BC40D4">
        <w:rPr>
          <w:sz w:val="26"/>
          <w:szCs w:val="26"/>
          <w:lang w:val="lv-LV"/>
        </w:rPr>
        <w:t>nav</w:t>
      </w:r>
      <w:r>
        <w:rPr>
          <w:sz w:val="26"/>
          <w:szCs w:val="26"/>
          <w:lang w:val="lv-LV"/>
        </w:rPr>
        <w:t xml:space="preserve"> un nebūs. Tā deleģējuma ietvaros, kas ministrijai ir</w:t>
      </w:r>
      <w:r w:rsidR="00105398">
        <w:rPr>
          <w:sz w:val="26"/>
          <w:szCs w:val="26"/>
          <w:lang w:val="lv-LV"/>
        </w:rPr>
        <w:t>,</w:t>
      </w:r>
      <w:r>
        <w:rPr>
          <w:sz w:val="26"/>
          <w:szCs w:val="26"/>
          <w:lang w:val="lv-LV"/>
        </w:rPr>
        <w:t xml:space="preserve"> varētu būt papildus noteikumi, kas būs jāieliek līguma formās. EM ir iezīmēts finansējums, lai izpētītu, kuras sadaļas būtu jāmaina.</w:t>
      </w:r>
    </w:p>
    <w:p w14:paraId="4D3C5FF0" w14:textId="2039609E" w:rsidR="00BC40D4" w:rsidRDefault="00BC40D4" w:rsidP="00A070FF">
      <w:pPr>
        <w:jc w:val="both"/>
        <w:rPr>
          <w:sz w:val="26"/>
          <w:szCs w:val="26"/>
          <w:lang w:val="lv-LV"/>
        </w:rPr>
      </w:pPr>
    </w:p>
    <w:p w14:paraId="543C4C7D" w14:textId="4D6503C3" w:rsidR="00BC40D4" w:rsidRPr="00BC40D4" w:rsidRDefault="00BC40D4" w:rsidP="00A070FF">
      <w:pPr>
        <w:jc w:val="both"/>
        <w:rPr>
          <w:sz w:val="26"/>
          <w:szCs w:val="26"/>
          <w:lang w:val="lv-LV"/>
        </w:rPr>
      </w:pPr>
      <w:proofErr w:type="spellStart"/>
      <w:r w:rsidRPr="00BC40D4">
        <w:rPr>
          <w:b/>
          <w:sz w:val="26"/>
          <w:szCs w:val="26"/>
          <w:lang w:val="lv-LV"/>
        </w:rPr>
        <w:lastRenderedPageBreak/>
        <w:t>J.Spiridonovs</w:t>
      </w:r>
      <w:proofErr w:type="spellEnd"/>
      <w:r>
        <w:rPr>
          <w:sz w:val="26"/>
          <w:szCs w:val="26"/>
          <w:lang w:val="lv-LV"/>
        </w:rPr>
        <w:t xml:space="preserve"> ierosina izmantot FM veidnes un izveidot </w:t>
      </w:r>
      <w:r w:rsidR="00FA5152">
        <w:rPr>
          <w:sz w:val="26"/>
          <w:szCs w:val="26"/>
          <w:lang w:val="lv-LV"/>
        </w:rPr>
        <w:t>D</w:t>
      </w:r>
      <w:r>
        <w:rPr>
          <w:sz w:val="26"/>
          <w:szCs w:val="26"/>
          <w:lang w:val="lv-LV"/>
        </w:rPr>
        <w:t>arba grup</w:t>
      </w:r>
      <w:r w:rsidR="00FA5152">
        <w:rPr>
          <w:sz w:val="26"/>
          <w:szCs w:val="26"/>
          <w:lang w:val="lv-LV"/>
        </w:rPr>
        <w:t>u, kurā vienojas par kopīgu rezultātu.</w:t>
      </w:r>
    </w:p>
    <w:p w14:paraId="54CE2FCB" w14:textId="77777777" w:rsidR="00BC40D4" w:rsidRDefault="00BC40D4" w:rsidP="00A070FF">
      <w:pPr>
        <w:jc w:val="both"/>
        <w:rPr>
          <w:b/>
          <w:sz w:val="26"/>
          <w:szCs w:val="26"/>
          <w:lang w:val="lv-LV"/>
        </w:rPr>
      </w:pPr>
    </w:p>
    <w:p w14:paraId="37B6DCAA" w14:textId="77777777" w:rsidR="000F5E8D" w:rsidRDefault="001C3385" w:rsidP="000F5E8D">
      <w:pPr>
        <w:jc w:val="both"/>
        <w:rPr>
          <w:sz w:val="26"/>
          <w:szCs w:val="26"/>
          <w:lang w:val="lv-LV"/>
        </w:rPr>
      </w:pPr>
      <w:r w:rsidRPr="00C8650B">
        <w:rPr>
          <w:b/>
          <w:sz w:val="26"/>
          <w:szCs w:val="26"/>
          <w:lang w:val="lv-LV"/>
        </w:rPr>
        <w:t>No</w:t>
      </w:r>
      <w:r w:rsidR="000C688C" w:rsidRPr="00C8650B">
        <w:rPr>
          <w:b/>
          <w:sz w:val="26"/>
          <w:szCs w:val="26"/>
          <w:lang w:val="lv-LV"/>
        </w:rPr>
        <w:t>lemj</w:t>
      </w:r>
      <w:r w:rsidR="003630B9" w:rsidRPr="00C8650B">
        <w:rPr>
          <w:sz w:val="26"/>
          <w:szCs w:val="26"/>
          <w:lang w:val="lv-LV"/>
        </w:rPr>
        <w:t>:</w:t>
      </w:r>
      <w:r w:rsidR="0013666D" w:rsidRPr="00C8650B">
        <w:rPr>
          <w:sz w:val="26"/>
          <w:szCs w:val="26"/>
          <w:lang w:val="lv-LV"/>
        </w:rPr>
        <w:t xml:space="preserve"> </w:t>
      </w:r>
      <w:r w:rsidR="000F5E8D">
        <w:rPr>
          <w:sz w:val="26"/>
          <w:szCs w:val="26"/>
          <w:lang w:val="lv-LV"/>
        </w:rPr>
        <w:t xml:space="preserve">1. </w:t>
      </w:r>
      <w:r w:rsidR="001E6FA3">
        <w:rPr>
          <w:sz w:val="26"/>
          <w:szCs w:val="26"/>
          <w:lang w:val="lv-LV"/>
        </w:rPr>
        <w:t>I</w:t>
      </w:r>
      <w:r w:rsidR="00FA5152">
        <w:rPr>
          <w:sz w:val="26"/>
          <w:szCs w:val="26"/>
          <w:lang w:val="lv-LV"/>
        </w:rPr>
        <w:t>zstrādā</w:t>
      </w:r>
      <w:r w:rsidR="001E6FA3">
        <w:rPr>
          <w:sz w:val="26"/>
          <w:szCs w:val="26"/>
          <w:lang w:val="lv-LV"/>
        </w:rPr>
        <w:t>t</w:t>
      </w:r>
      <w:r w:rsidR="00FA5152">
        <w:rPr>
          <w:sz w:val="26"/>
          <w:szCs w:val="26"/>
          <w:lang w:val="lv-LV"/>
        </w:rPr>
        <w:t xml:space="preserve"> Speciālos noteikumus</w:t>
      </w:r>
      <w:r w:rsidR="003327CB">
        <w:rPr>
          <w:sz w:val="26"/>
          <w:szCs w:val="26"/>
          <w:lang w:val="lv-LV"/>
        </w:rPr>
        <w:t>,</w:t>
      </w:r>
      <w:r w:rsidR="00FA5152">
        <w:rPr>
          <w:sz w:val="26"/>
          <w:szCs w:val="26"/>
          <w:lang w:val="lv-LV"/>
        </w:rPr>
        <w:t xml:space="preserve"> </w:t>
      </w:r>
      <w:r w:rsidR="003327CB">
        <w:rPr>
          <w:sz w:val="26"/>
          <w:szCs w:val="26"/>
          <w:lang w:val="lv-LV"/>
        </w:rPr>
        <w:t>kas būtu apst</w:t>
      </w:r>
      <w:r w:rsidR="001E6FA3">
        <w:rPr>
          <w:sz w:val="26"/>
          <w:szCs w:val="26"/>
          <w:lang w:val="lv-LV"/>
        </w:rPr>
        <w:t>i</w:t>
      </w:r>
      <w:r w:rsidR="003327CB">
        <w:rPr>
          <w:sz w:val="26"/>
          <w:szCs w:val="26"/>
          <w:lang w:val="lv-LV"/>
        </w:rPr>
        <w:t xml:space="preserve">prināmi </w:t>
      </w:r>
      <w:r w:rsidR="001E6FA3">
        <w:rPr>
          <w:sz w:val="26"/>
          <w:szCs w:val="26"/>
          <w:lang w:val="lv-LV"/>
        </w:rPr>
        <w:t xml:space="preserve">ar </w:t>
      </w:r>
      <w:r w:rsidR="003327CB">
        <w:rPr>
          <w:sz w:val="26"/>
          <w:szCs w:val="26"/>
          <w:lang w:val="lv-LV"/>
        </w:rPr>
        <w:t>MK</w:t>
      </w:r>
      <w:r w:rsidR="001E6FA3">
        <w:rPr>
          <w:sz w:val="26"/>
          <w:szCs w:val="26"/>
          <w:lang w:val="lv-LV"/>
        </w:rPr>
        <w:t xml:space="preserve"> noteikumiem, vienlaikus saglabājot FIDIC pamatdomu – sabalansēts rīku sadalījums starp pasūtītāja un uzņēmēja interesēm. </w:t>
      </w:r>
    </w:p>
    <w:p w14:paraId="7F357386" w14:textId="25CB17B4" w:rsidR="001E6FA3" w:rsidRDefault="000F5E8D" w:rsidP="000F5E8D">
      <w:pPr>
        <w:ind w:firstLine="720"/>
        <w:jc w:val="both"/>
        <w:rPr>
          <w:sz w:val="26"/>
          <w:szCs w:val="26"/>
          <w:lang w:val="lv-LV"/>
        </w:rPr>
      </w:pPr>
      <w:r>
        <w:rPr>
          <w:sz w:val="26"/>
          <w:szCs w:val="26"/>
          <w:lang w:val="lv-LV"/>
        </w:rPr>
        <w:t xml:space="preserve">2. Speciālajiem noteikumiem </w:t>
      </w:r>
      <w:r w:rsidR="001E6FA3">
        <w:rPr>
          <w:sz w:val="26"/>
          <w:szCs w:val="26"/>
          <w:lang w:val="lv-LV"/>
        </w:rPr>
        <w:t>jā</w:t>
      </w:r>
      <w:r>
        <w:rPr>
          <w:sz w:val="26"/>
          <w:szCs w:val="26"/>
          <w:lang w:val="lv-LV"/>
        </w:rPr>
        <w:t>nosaka</w:t>
      </w:r>
      <w:r w:rsidR="001E6FA3">
        <w:rPr>
          <w:sz w:val="26"/>
          <w:szCs w:val="26"/>
          <w:lang w:val="lv-LV"/>
        </w:rPr>
        <w:t xml:space="preserve"> FIDIC</w:t>
      </w:r>
      <w:r>
        <w:rPr>
          <w:sz w:val="26"/>
          <w:szCs w:val="26"/>
          <w:lang w:val="lv-LV"/>
        </w:rPr>
        <w:t xml:space="preserve"> līgumu</w:t>
      </w:r>
      <w:r w:rsidR="001E6FA3">
        <w:rPr>
          <w:sz w:val="26"/>
          <w:szCs w:val="26"/>
          <w:lang w:val="lv-LV"/>
        </w:rPr>
        <w:t xml:space="preserve"> piemērošana un salāgošana ar Latvijas normatīvajiem aktiem</w:t>
      </w:r>
      <w:r>
        <w:rPr>
          <w:sz w:val="26"/>
          <w:szCs w:val="26"/>
          <w:lang w:val="lv-LV"/>
        </w:rPr>
        <w:t>, kā arī speciālā</w:t>
      </w:r>
      <w:r w:rsidR="001E6FA3">
        <w:rPr>
          <w:sz w:val="26"/>
          <w:szCs w:val="26"/>
          <w:lang w:val="lv-LV"/>
        </w:rPr>
        <w:t xml:space="preserve"> sadaļa, k</w:t>
      </w:r>
      <w:r>
        <w:rPr>
          <w:sz w:val="26"/>
          <w:szCs w:val="26"/>
          <w:lang w:val="lv-LV"/>
        </w:rPr>
        <w:t xml:space="preserve">uru </w:t>
      </w:r>
      <w:r w:rsidR="001E6FA3">
        <w:rPr>
          <w:sz w:val="26"/>
          <w:szCs w:val="26"/>
          <w:lang w:val="lv-LV"/>
        </w:rPr>
        <w:t xml:space="preserve"> būtu </w:t>
      </w:r>
      <w:r>
        <w:rPr>
          <w:sz w:val="26"/>
          <w:szCs w:val="26"/>
          <w:lang w:val="lv-LV"/>
        </w:rPr>
        <w:t>v</w:t>
      </w:r>
      <w:r w:rsidR="00FA5152">
        <w:rPr>
          <w:sz w:val="26"/>
          <w:szCs w:val="26"/>
          <w:lang w:val="lv-LV"/>
        </w:rPr>
        <w:t>ēlams</w:t>
      </w:r>
      <w:r w:rsidR="001E6FA3">
        <w:rPr>
          <w:sz w:val="26"/>
          <w:szCs w:val="26"/>
          <w:lang w:val="lv-LV"/>
        </w:rPr>
        <w:t xml:space="preserve"> </w:t>
      </w:r>
      <w:r w:rsidR="00FA5152">
        <w:rPr>
          <w:sz w:val="26"/>
          <w:szCs w:val="26"/>
          <w:lang w:val="lv-LV"/>
        </w:rPr>
        <w:t>sadal</w:t>
      </w:r>
      <w:r w:rsidR="001E6FA3">
        <w:rPr>
          <w:sz w:val="26"/>
          <w:szCs w:val="26"/>
          <w:lang w:val="lv-LV"/>
        </w:rPr>
        <w:t>īt</w:t>
      </w:r>
      <w:r w:rsidR="00FA5152">
        <w:rPr>
          <w:sz w:val="26"/>
          <w:szCs w:val="26"/>
          <w:lang w:val="lv-LV"/>
        </w:rPr>
        <w:t xml:space="preserve"> divās daļ</w:t>
      </w:r>
      <w:r w:rsidR="001E6FA3">
        <w:rPr>
          <w:sz w:val="26"/>
          <w:szCs w:val="26"/>
          <w:lang w:val="lv-LV"/>
        </w:rPr>
        <w:t>ās</w:t>
      </w:r>
      <w:r w:rsidR="001E6FA3" w:rsidRPr="001E6FA3">
        <w:rPr>
          <w:sz w:val="26"/>
          <w:szCs w:val="26"/>
          <w:lang w:val="lv-LV"/>
        </w:rPr>
        <w:t xml:space="preserve"> </w:t>
      </w:r>
      <w:r w:rsidR="001E6FA3">
        <w:rPr>
          <w:sz w:val="26"/>
          <w:szCs w:val="26"/>
          <w:lang w:val="lv-LV"/>
        </w:rPr>
        <w:t xml:space="preserve">maināmā un nemaināmā. </w:t>
      </w:r>
    </w:p>
    <w:p w14:paraId="5D18CCCA" w14:textId="7702FC0E" w:rsidR="00C37CCD" w:rsidRDefault="00C37CCD" w:rsidP="004E3980">
      <w:pPr>
        <w:jc w:val="both"/>
        <w:rPr>
          <w:sz w:val="26"/>
          <w:szCs w:val="26"/>
          <w:lang w:val="lv-LV"/>
        </w:rPr>
      </w:pPr>
    </w:p>
    <w:p w14:paraId="4EA617D4" w14:textId="238B4E03" w:rsidR="00C37CCD" w:rsidRDefault="00C37CCD" w:rsidP="004E3980">
      <w:pPr>
        <w:jc w:val="both"/>
        <w:rPr>
          <w:sz w:val="26"/>
          <w:szCs w:val="26"/>
          <w:lang w:val="lv-LV"/>
        </w:rPr>
      </w:pPr>
    </w:p>
    <w:p w14:paraId="5A3777E1" w14:textId="77777777" w:rsidR="00381424" w:rsidRPr="00D21EDB" w:rsidRDefault="00381424" w:rsidP="00381424">
      <w:pPr>
        <w:ind w:hanging="3"/>
        <w:jc w:val="center"/>
        <w:rPr>
          <w:b/>
          <w:bCs/>
          <w:color w:val="000000"/>
          <w:sz w:val="26"/>
          <w:szCs w:val="26"/>
          <w:lang w:val="lv-LV"/>
        </w:rPr>
      </w:pPr>
      <w:r w:rsidRPr="00D21EDB">
        <w:rPr>
          <w:b/>
          <w:bCs/>
          <w:color w:val="000000"/>
          <w:sz w:val="26"/>
          <w:szCs w:val="26"/>
          <w:lang w:val="lv-LV"/>
        </w:rPr>
        <w:t>2.§</w:t>
      </w:r>
    </w:p>
    <w:p w14:paraId="133A954B" w14:textId="77777777" w:rsidR="00381424" w:rsidRPr="00D21EDB" w:rsidRDefault="00381424" w:rsidP="00381424">
      <w:pPr>
        <w:pStyle w:val="ListParagraph"/>
        <w:ind w:left="360" w:right="-58"/>
        <w:jc w:val="center"/>
        <w:rPr>
          <w:b/>
          <w:color w:val="000000"/>
          <w:sz w:val="26"/>
          <w:szCs w:val="26"/>
          <w:lang w:val="lv-LV"/>
        </w:rPr>
      </w:pPr>
      <w:r w:rsidRPr="00D21EDB">
        <w:rPr>
          <w:b/>
          <w:sz w:val="28"/>
          <w:szCs w:val="28"/>
          <w:lang w:val="lv-LV"/>
        </w:rPr>
        <w:t>Informācija par padomes definēto prioritāšu virzību un statusu</w:t>
      </w:r>
      <w:r w:rsidRPr="00D21EDB">
        <w:rPr>
          <w:b/>
          <w:color w:val="000000"/>
          <w:sz w:val="26"/>
          <w:szCs w:val="26"/>
          <w:lang w:val="lv-LV"/>
        </w:rPr>
        <w:t xml:space="preserve"> </w:t>
      </w:r>
    </w:p>
    <w:p w14:paraId="40A9C4C7" w14:textId="38EDBB63" w:rsidR="00381424" w:rsidRPr="00D21EDB" w:rsidRDefault="00381424" w:rsidP="00381424">
      <w:pPr>
        <w:pStyle w:val="ListParagraph"/>
        <w:ind w:left="360" w:right="-58"/>
        <w:jc w:val="center"/>
        <w:rPr>
          <w:color w:val="000000"/>
          <w:sz w:val="26"/>
          <w:szCs w:val="26"/>
          <w:lang w:val="lv-LV"/>
        </w:rPr>
      </w:pPr>
      <w:r w:rsidRPr="00D21EDB">
        <w:rPr>
          <w:color w:val="000000"/>
          <w:sz w:val="26"/>
          <w:szCs w:val="26"/>
          <w:lang w:val="lv-LV"/>
        </w:rPr>
        <w:t>----------------------------------------------------------------------------------------------</w:t>
      </w:r>
    </w:p>
    <w:p w14:paraId="4BEEDDE2" w14:textId="79184967" w:rsidR="00381424" w:rsidRPr="00D21EDB" w:rsidRDefault="00381424" w:rsidP="00381424">
      <w:pPr>
        <w:jc w:val="both"/>
        <w:rPr>
          <w:sz w:val="26"/>
          <w:szCs w:val="26"/>
          <w:lang w:val="lv-LV"/>
        </w:rPr>
      </w:pPr>
      <w:r w:rsidRPr="00D21EDB">
        <w:rPr>
          <w:b/>
          <w:iCs/>
          <w:color w:val="000000"/>
          <w:sz w:val="26"/>
          <w:szCs w:val="26"/>
          <w:lang w:val="lv-LV"/>
        </w:rPr>
        <w:t>Ziņo:</w:t>
      </w:r>
      <w:r w:rsidRPr="00D21EDB">
        <w:rPr>
          <w:sz w:val="26"/>
          <w:szCs w:val="26"/>
          <w:lang w:val="lv-LV"/>
        </w:rPr>
        <w:t xml:space="preserve"> </w:t>
      </w:r>
      <w:proofErr w:type="spellStart"/>
      <w:r w:rsidRPr="00D21EDB">
        <w:rPr>
          <w:sz w:val="26"/>
          <w:szCs w:val="26"/>
          <w:lang w:val="lv-LV"/>
        </w:rPr>
        <w:t>B.Fromane</w:t>
      </w:r>
      <w:proofErr w:type="spellEnd"/>
    </w:p>
    <w:p w14:paraId="33C4DCB8" w14:textId="0F2A1832" w:rsidR="00381424" w:rsidRPr="00D21EDB" w:rsidRDefault="00381424" w:rsidP="00381424">
      <w:pPr>
        <w:jc w:val="both"/>
        <w:rPr>
          <w:sz w:val="26"/>
          <w:szCs w:val="26"/>
          <w:lang w:val="lv-LV"/>
        </w:rPr>
      </w:pPr>
    </w:p>
    <w:p w14:paraId="5043790E" w14:textId="77777777" w:rsidR="00A070FF" w:rsidRDefault="00A070FF" w:rsidP="00381424">
      <w:pPr>
        <w:jc w:val="both"/>
        <w:rPr>
          <w:sz w:val="26"/>
          <w:szCs w:val="26"/>
          <w:lang w:val="lv-LV"/>
        </w:rPr>
      </w:pPr>
      <w:r>
        <w:rPr>
          <w:sz w:val="26"/>
          <w:szCs w:val="26"/>
          <w:lang w:val="lv-LV"/>
        </w:rPr>
        <w:t>Ņemot vērā to, ka laika posmā no iepriekšējās sēdes būtiska prioritāšu virzība nav notikusi, šī jautājuma izskatīšana tiek atlikta.</w:t>
      </w:r>
    </w:p>
    <w:p w14:paraId="4485B903" w14:textId="77777777" w:rsidR="00A070FF" w:rsidRDefault="00A070FF" w:rsidP="00381424">
      <w:pPr>
        <w:jc w:val="both"/>
        <w:rPr>
          <w:sz w:val="26"/>
          <w:szCs w:val="26"/>
          <w:lang w:val="lv-LV"/>
        </w:rPr>
      </w:pPr>
    </w:p>
    <w:p w14:paraId="55423FC4" w14:textId="406855D9" w:rsidR="008C5A5D" w:rsidRPr="002F3323" w:rsidRDefault="00A070FF" w:rsidP="00381424">
      <w:pPr>
        <w:jc w:val="both"/>
        <w:rPr>
          <w:sz w:val="26"/>
          <w:szCs w:val="26"/>
          <w:lang w:val="lv-LV"/>
        </w:rPr>
      </w:pPr>
      <w:r>
        <w:rPr>
          <w:sz w:val="26"/>
          <w:szCs w:val="26"/>
          <w:lang w:val="lv-LV"/>
        </w:rPr>
        <w:t xml:space="preserve">Darbs VBN darba grupā turpinās, nākamā sanāksme 23.aprīlī, plkst. 10.00. </w:t>
      </w:r>
    </w:p>
    <w:p w14:paraId="3C77C1AE" w14:textId="77777777" w:rsidR="00A070FF" w:rsidRDefault="00A070FF" w:rsidP="00381424">
      <w:pPr>
        <w:jc w:val="both"/>
        <w:rPr>
          <w:b/>
          <w:sz w:val="26"/>
          <w:szCs w:val="26"/>
          <w:lang w:val="lv-LV"/>
        </w:rPr>
      </w:pPr>
    </w:p>
    <w:p w14:paraId="2F174A06" w14:textId="7DB24E6E" w:rsidR="00381424" w:rsidRPr="002F3323" w:rsidRDefault="00381424" w:rsidP="00381424">
      <w:pPr>
        <w:jc w:val="both"/>
        <w:rPr>
          <w:sz w:val="26"/>
          <w:szCs w:val="26"/>
          <w:lang w:val="lv-LV"/>
        </w:rPr>
      </w:pPr>
      <w:r w:rsidRPr="002F3323">
        <w:rPr>
          <w:b/>
          <w:sz w:val="26"/>
          <w:szCs w:val="26"/>
          <w:lang w:val="lv-LV"/>
        </w:rPr>
        <w:t>Nolemj</w:t>
      </w:r>
      <w:r w:rsidRPr="002F3323">
        <w:rPr>
          <w:sz w:val="26"/>
          <w:szCs w:val="26"/>
          <w:lang w:val="lv-LV"/>
        </w:rPr>
        <w:t xml:space="preserve">: </w:t>
      </w:r>
      <w:r w:rsidR="00D21EDB" w:rsidRPr="002F3323">
        <w:rPr>
          <w:sz w:val="26"/>
          <w:szCs w:val="26"/>
          <w:lang w:val="lv-LV"/>
        </w:rPr>
        <w:t>Pieņemt informāciju zināšanai.</w:t>
      </w:r>
    </w:p>
    <w:p w14:paraId="17F50D98" w14:textId="6B5AAD5F" w:rsidR="00381424" w:rsidRDefault="00381424" w:rsidP="00381424">
      <w:pPr>
        <w:jc w:val="both"/>
        <w:rPr>
          <w:sz w:val="26"/>
          <w:szCs w:val="26"/>
          <w:lang w:val="lv-LV"/>
        </w:rPr>
      </w:pPr>
    </w:p>
    <w:p w14:paraId="10BA0DB3" w14:textId="4CAC4CFD" w:rsidR="002F3323" w:rsidRDefault="002F3323" w:rsidP="00381424">
      <w:pPr>
        <w:jc w:val="both"/>
        <w:rPr>
          <w:sz w:val="26"/>
          <w:szCs w:val="26"/>
          <w:lang w:val="lv-LV"/>
        </w:rPr>
      </w:pPr>
    </w:p>
    <w:p w14:paraId="0F804F12" w14:textId="59FBD10C" w:rsidR="00E121B1" w:rsidRPr="002F3323" w:rsidRDefault="00381424" w:rsidP="004E3980">
      <w:pPr>
        <w:ind w:hanging="3"/>
        <w:jc w:val="center"/>
        <w:rPr>
          <w:b/>
          <w:bCs/>
          <w:color w:val="000000"/>
          <w:sz w:val="26"/>
          <w:szCs w:val="26"/>
          <w:lang w:val="lv-LV"/>
        </w:rPr>
      </w:pPr>
      <w:r w:rsidRPr="002F3323">
        <w:rPr>
          <w:b/>
          <w:bCs/>
          <w:color w:val="000000"/>
          <w:sz w:val="26"/>
          <w:szCs w:val="26"/>
          <w:lang w:val="lv-LV"/>
        </w:rPr>
        <w:t>3</w:t>
      </w:r>
      <w:r w:rsidR="00E121B1" w:rsidRPr="002F3323">
        <w:rPr>
          <w:b/>
          <w:bCs/>
          <w:color w:val="000000"/>
          <w:sz w:val="26"/>
          <w:szCs w:val="26"/>
          <w:lang w:val="lv-LV"/>
        </w:rPr>
        <w:t>.§</w:t>
      </w:r>
    </w:p>
    <w:p w14:paraId="18ABCF47" w14:textId="123B85ED" w:rsidR="00A070FF" w:rsidRPr="00A070FF" w:rsidRDefault="00A070FF" w:rsidP="004E3980">
      <w:pPr>
        <w:pStyle w:val="ListParagraph"/>
        <w:ind w:left="360" w:right="-58"/>
        <w:jc w:val="center"/>
        <w:rPr>
          <w:b/>
          <w:sz w:val="28"/>
          <w:szCs w:val="28"/>
          <w:lang w:val="lv-LV"/>
        </w:rPr>
      </w:pPr>
      <w:r w:rsidRPr="00A070FF">
        <w:rPr>
          <w:b/>
          <w:sz w:val="28"/>
          <w:szCs w:val="28"/>
          <w:lang w:val="lv-LV"/>
        </w:rPr>
        <w:t>Priekšlikumi normatīvā regulējuma pilnveidošanai</w:t>
      </w:r>
    </w:p>
    <w:p w14:paraId="1B0AA418" w14:textId="27EBB5D7" w:rsidR="00381424" w:rsidRPr="00A070FF" w:rsidRDefault="00A070FF" w:rsidP="004E3980">
      <w:pPr>
        <w:pStyle w:val="ListParagraph"/>
        <w:ind w:left="360" w:right="-58"/>
        <w:jc w:val="center"/>
        <w:rPr>
          <w:b/>
          <w:color w:val="000000"/>
          <w:sz w:val="26"/>
          <w:szCs w:val="26"/>
          <w:lang w:val="lv-LV"/>
        </w:rPr>
      </w:pPr>
      <w:r w:rsidRPr="00A070FF">
        <w:rPr>
          <w:b/>
          <w:sz w:val="28"/>
          <w:szCs w:val="28"/>
          <w:lang w:val="lv-LV"/>
        </w:rPr>
        <w:t xml:space="preserve"> </w:t>
      </w:r>
      <w:r w:rsidRPr="00A070FF">
        <w:rPr>
          <w:b/>
          <w:bCs/>
          <w:sz w:val="28"/>
          <w:szCs w:val="28"/>
          <w:lang w:val="lv-LV"/>
        </w:rPr>
        <w:t xml:space="preserve">Latvijas siltuma, gāzes un ūdens tehnoloģijas inženieru savienības priekšlikums </w:t>
      </w:r>
      <w:r w:rsidRPr="00A070FF">
        <w:rPr>
          <w:b/>
          <w:sz w:val="28"/>
          <w:szCs w:val="28"/>
          <w:lang w:val="lv-LV"/>
        </w:rPr>
        <w:t xml:space="preserve"> būvnormatīva “Par  saldēšanas būvēm un iekārtām”  izstrādāšanai.</w:t>
      </w:r>
    </w:p>
    <w:p w14:paraId="0E145490" w14:textId="18B962A9" w:rsidR="00E121B1" w:rsidRPr="002F3323" w:rsidRDefault="00E121B1" w:rsidP="004E3980">
      <w:pPr>
        <w:pStyle w:val="ListParagraph"/>
        <w:ind w:left="360" w:right="-58"/>
        <w:jc w:val="center"/>
        <w:rPr>
          <w:color w:val="000000"/>
          <w:sz w:val="26"/>
          <w:szCs w:val="26"/>
          <w:lang w:val="lv-LV"/>
        </w:rPr>
      </w:pPr>
      <w:r w:rsidRPr="002F3323">
        <w:rPr>
          <w:color w:val="000000"/>
          <w:sz w:val="26"/>
          <w:szCs w:val="26"/>
          <w:lang w:val="lv-LV"/>
        </w:rPr>
        <w:t>----------------------------------------------------------------------------------------------</w:t>
      </w:r>
    </w:p>
    <w:p w14:paraId="3CFCCA4A" w14:textId="6E51A697" w:rsidR="00043902" w:rsidRDefault="00E121B1" w:rsidP="004E3980">
      <w:pPr>
        <w:jc w:val="both"/>
        <w:rPr>
          <w:sz w:val="26"/>
          <w:szCs w:val="26"/>
          <w:lang w:val="lv-LV"/>
        </w:rPr>
      </w:pPr>
      <w:r w:rsidRPr="002F3323">
        <w:rPr>
          <w:b/>
          <w:iCs/>
          <w:color w:val="000000"/>
          <w:sz w:val="26"/>
          <w:szCs w:val="26"/>
          <w:lang w:val="lv-LV"/>
        </w:rPr>
        <w:t>Ziņo:</w:t>
      </w:r>
      <w:r w:rsidRPr="002F3323">
        <w:rPr>
          <w:sz w:val="26"/>
          <w:szCs w:val="26"/>
          <w:lang w:val="lv-LV"/>
        </w:rPr>
        <w:t xml:space="preserve"> </w:t>
      </w:r>
      <w:proofErr w:type="spellStart"/>
      <w:r w:rsidR="00A070FF">
        <w:rPr>
          <w:sz w:val="26"/>
          <w:szCs w:val="26"/>
          <w:lang w:val="lv-LV"/>
        </w:rPr>
        <w:t>D.Ģēģeris</w:t>
      </w:r>
      <w:proofErr w:type="spellEnd"/>
    </w:p>
    <w:p w14:paraId="4D70CFAA" w14:textId="7BDB7A4E" w:rsidR="0099613F" w:rsidRDefault="0099613F" w:rsidP="004E3980">
      <w:pPr>
        <w:jc w:val="both"/>
        <w:rPr>
          <w:sz w:val="26"/>
          <w:szCs w:val="26"/>
          <w:lang w:val="lv-LV"/>
        </w:rPr>
      </w:pPr>
    </w:p>
    <w:p w14:paraId="6F7FD5D5" w14:textId="77777777" w:rsidR="00C5035E" w:rsidRDefault="00C5035E" w:rsidP="004E3980">
      <w:pPr>
        <w:jc w:val="both"/>
        <w:rPr>
          <w:sz w:val="26"/>
          <w:szCs w:val="26"/>
          <w:lang w:val="lv-LV"/>
        </w:rPr>
      </w:pPr>
      <w:r>
        <w:rPr>
          <w:sz w:val="26"/>
          <w:szCs w:val="26"/>
          <w:lang w:val="lv-LV"/>
        </w:rPr>
        <w:t xml:space="preserve">Informē, ka saldēšanas sistēmu uzstādīšana ir visnesakārtotākā </w:t>
      </w:r>
      <w:proofErr w:type="spellStart"/>
      <w:r>
        <w:rPr>
          <w:sz w:val="26"/>
          <w:szCs w:val="26"/>
          <w:lang w:val="lv-LV"/>
        </w:rPr>
        <w:t>apakšnozare</w:t>
      </w:r>
      <w:proofErr w:type="spellEnd"/>
      <w:r>
        <w:rPr>
          <w:sz w:val="26"/>
          <w:szCs w:val="26"/>
          <w:lang w:val="lv-LV"/>
        </w:rPr>
        <w:t xml:space="preserve">, kas visās Eiropas valstīs ir reglamentēta, kā paaugstinātas bīstamības nozare. </w:t>
      </w:r>
    </w:p>
    <w:p w14:paraId="343B7858" w14:textId="7AC9EE5B" w:rsidR="00C5035E" w:rsidRDefault="00C5035E" w:rsidP="00C5035E">
      <w:pPr>
        <w:ind w:firstLine="720"/>
        <w:jc w:val="both"/>
        <w:rPr>
          <w:sz w:val="26"/>
          <w:szCs w:val="26"/>
          <w:lang w:val="lv-LV"/>
        </w:rPr>
      </w:pPr>
      <w:r w:rsidRPr="00C5035E">
        <w:rPr>
          <w:sz w:val="26"/>
          <w:szCs w:val="26"/>
          <w:lang w:val="lv-LV"/>
        </w:rPr>
        <w:t xml:space="preserve">Latvijā krasi ir pieaudzis saldēšanas </w:t>
      </w:r>
      <w:r w:rsidR="00266AA6">
        <w:rPr>
          <w:sz w:val="26"/>
          <w:szCs w:val="26"/>
          <w:lang w:val="lv-LV"/>
        </w:rPr>
        <w:t xml:space="preserve">iekārtu </w:t>
      </w:r>
      <w:r w:rsidRPr="00C5035E">
        <w:rPr>
          <w:sz w:val="26"/>
          <w:szCs w:val="26"/>
          <w:lang w:val="lv-LV"/>
        </w:rPr>
        <w:t xml:space="preserve">pielietojums gan tirdzniecības centros, gan lielos loģistikas centros, pārtikas ražošanas uzņēmumos. </w:t>
      </w:r>
      <w:r w:rsidRPr="004266D7">
        <w:rPr>
          <w:sz w:val="26"/>
          <w:szCs w:val="26"/>
          <w:lang w:val="lv-LV"/>
        </w:rPr>
        <w:t>Lielākā daļa saldēšanas tehnoloģiju būves tiek būvētas bez oficiāliem projektiem.</w:t>
      </w:r>
      <w:r w:rsidRPr="004266D7">
        <w:rPr>
          <w:lang w:val="lv-LV"/>
        </w:rPr>
        <w:t xml:space="preserve"> </w:t>
      </w:r>
      <w:r w:rsidR="000F5E8D">
        <w:rPr>
          <w:sz w:val="26"/>
          <w:szCs w:val="26"/>
          <w:lang w:val="lv-LV"/>
        </w:rPr>
        <w:t>Latvijā saldēšanas iekārtas tiek uzskatītas par iekārtām un netiek piemērots</w:t>
      </w:r>
      <w:r>
        <w:rPr>
          <w:sz w:val="26"/>
          <w:szCs w:val="26"/>
          <w:lang w:val="lv-LV"/>
        </w:rPr>
        <w:t xml:space="preserve"> būvniecības</w:t>
      </w:r>
      <w:r w:rsidR="000F5E8D">
        <w:rPr>
          <w:sz w:val="26"/>
          <w:szCs w:val="26"/>
          <w:lang w:val="lv-LV"/>
        </w:rPr>
        <w:t xml:space="preserve"> normatīvais regulējums, kaut arī lielās saldēšanas iekārtas ir bīstamas un var izraisīt mūžīgā sasaluma efektu, tā 4-5 gadu laikā var radīt grunts un arī būves pamatu nobīdi. </w:t>
      </w:r>
    </w:p>
    <w:p w14:paraId="5063295D" w14:textId="0F68AE9F" w:rsidR="00E25775" w:rsidRPr="00C5035E" w:rsidRDefault="00C5035E" w:rsidP="00C5035E">
      <w:pPr>
        <w:ind w:firstLine="720"/>
        <w:jc w:val="both"/>
        <w:rPr>
          <w:i/>
          <w:color w:val="1F4E79" w:themeColor="accent1" w:themeShade="80"/>
          <w:sz w:val="26"/>
          <w:szCs w:val="26"/>
          <w:lang w:val="lv-LV"/>
        </w:rPr>
      </w:pPr>
      <w:r w:rsidRPr="00C5035E">
        <w:rPr>
          <w:sz w:val="26"/>
          <w:szCs w:val="26"/>
          <w:lang w:val="lv-LV"/>
        </w:rPr>
        <w:t>Eiropas Savienība ir izdevusi un Latvija 2017. gadā ir reģistrējusi angļu valodā standartus par saldēšanas sistēmām. Šie standarti nosaka drošības un vides aizsardzības prasības projektēšanas,  būvniecības, ražošanas, montāžas, ekspluatācijas, tehniskās apkopes, remonta un iekārtu utilizācijas posmos attiecībā pret apkārtējo vidi telpās un apkārtējā vidē kopumā. S</w:t>
      </w:r>
      <w:r w:rsidR="00E25775" w:rsidRPr="00C5035E">
        <w:rPr>
          <w:sz w:val="26"/>
          <w:szCs w:val="26"/>
          <w:lang w:val="lv-LV"/>
        </w:rPr>
        <w:t xml:space="preserve">tandarta mērķis ir samazināt avāriju iespējamību no saldēšanas iekārtu un </w:t>
      </w:r>
      <w:proofErr w:type="spellStart"/>
      <w:r w:rsidR="00E25775" w:rsidRPr="00C5035E">
        <w:rPr>
          <w:sz w:val="26"/>
          <w:szCs w:val="26"/>
          <w:lang w:val="lv-LV"/>
        </w:rPr>
        <w:t>hlagentu</w:t>
      </w:r>
      <w:proofErr w:type="spellEnd"/>
      <w:r w:rsidR="00E25775" w:rsidRPr="00C5035E">
        <w:rPr>
          <w:sz w:val="26"/>
          <w:szCs w:val="26"/>
          <w:lang w:val="lv-LV"/>
        </w:rPr>
        <w:t xml:space="preserve"> puses ar kaitējumu cilvēku dzīvībai un veselībai, īpašumam un videi</w:t>
      </w:r>
      <w:r w:rsidR="00E25775" w:rsidRPr="00C5035E">
        <w:rPr>
          <w:i/>
          <w:color w:val="1F4E79" w:themeColor="accent1" w:themeShade="80"/>
          <w:sz w:val="26"/>
          <w:szCs w:val="26"/>
          <w:lang w:val="lv-LV"/>
        </w:rPr>
        <w:t>.</w:t>
      </w:r>
    </w:p>
    <w:p w14:paraId="761300B8" w14:textId="520F8329" w:rsidR="00E25775" w:rsidRDefault="00E25775" w:rsidP="004E3980">
      <w:pPr>
        <w:jc w:val="both"/>
        <w:rPr>
          <w:sz w:val="26"/>
          <w:szCs w:val="26"/>
          <w:lang w:val="lv-LV"/>
        </w:rPr>
      </w:pPr>
    </w:p>
    <w:p w14:paraId="7AFC0282" w14:textId="3A6E4FB7" w:rsidR="00C5035E" w:rsidRPr="00BD64E9" w:rsidRDefault="00C5035E" w:rsidP="00C5035E">
      <w:pPr>
        <w:jc w:val="both"/>
        <w:rPr>
          <w:sz w:val="26"/>
          <w:szCs w:val="26"/>
          <w:lang w:val="lv-LV"/>
        </w:rPr>
      </w:pPr>
      <w:r w:rsidRPr="00BD64E9">
        <w:rPr>
          <w:sz w:val="26"/>
          <w:szCs w:val="26"/>
          <w:lang w:val="lv-LV"/>
        </w:rPr>
        <w:t xml:space="preserve">Lai </w:t>
      </w:r>
      <w:proofErr w:type="spellStart"/>
      <w:r w:rsidRPr="00BD64E9">
        <w:rPr>
          <w:sz w:val="26"/>
          <w:szCs w:val="26"/>
          <w:lang w:val="lv-LV"/>
        </w:rPr>
        <w:t>būvspeciālistus</w:t>
      </w:r>
      <w:proofErr w:type="spellEnd"/>
      <w:r w:rsidRPr="00BD64E9">
        <w:rPr>
          <w:sz w:val="26"/>
          <w:szCs w:val="26"/>
          <w:lang w:val="lv-LV"/>
        </w:rPr>
        <w:t xml:space="preserve">, mācību iestādes u.c. speciālistus nodrošinātu ar pieejamu un saprotamu informāciju, </w:t>
      </w:r>
      <w:r w:rsidR="00BD64E9" w:rsidRPr="00BD64E9">
        <w:rPr>
          <w:sz w:val="26"/>
          <w:szCs w:val="26"/>
          <w:lang w:val="lv-LV"/>
        </w:rPr>
        <w:t xml:space="preserve">un </w:t>
      </w:r>
      <w:r w:rsidRPr="00BD64E9">
        <w:rPr>
          <w:sz w:val="26"/>
          <w:szCs w:val="26"/>
          <w:lang w:val="lv-LV"/>
        </w:rPr>
        <w:t xml:space="preserve">nodrošinātu </w:t>
      </w:r>
      <w:r w:rsidR="00BD64E9" w:rsidRPr="00BD64E9">
        <w:rPr>
          <w:sz w:val="26"/>
          <w:szCs w:val="26"/>
          <w:lang w:val="lv-LV"/>
        </w:rPr>
        <w:t>ES regulas</w:t>
      </w:r>
      <w:r w:rsidR="00BD64E9" w:rsidRPr="00BD64E9">
        <w:rPr>
          <w:rStyle w:val="FootnoteReference"/>
          <w:sz w:val="26"/>
          <w:szCs w:val="26"/>
          <w:lang w:val="lv-LV"/>
        </w:rPr>
        <w:footnoteReference w:id="1"/>
      </w:r>
      <w:r w:rsidRPr="00BD64E9">
        <w:rPr>
          <w:sz w:val="26"/>
          <w:szCs w:val="26"/>
          <w:lang w:val="lv-LV"/>
        </w:rPr>
        <w:t xml:space="preserve"> prasību izpildi, nepieciešams veikt sekojošu standartu tulkošanu latviešu valodā:</w:t>
      </w:r>
    </w:p>
    <w:p w14:paraId="30F926BF" w14:textId="77777777" w:rsidR="00C5035E" w:rsidRPr="00BD64E9" w:rsidRDefault="00C5035E" w:rsidP="00C5035E">
      <w:pPr>
        <w:jc w:val="both"/>
        <w:outlineLvl w:val="0"/>
        <w:rPr>
          <w:bCs/>
          <w:kern w:val="36"/>
          <w:sz w:val="26"/>
          <w:szCs w:val="26"/>
          <w:lang w:eastAsia="lv-LV"/>
        </w:rPr>
      </w:pPr>
      <w:r w:rsidRPr="00BD64E9">
        <w:rPr>
          <w:sz w:val="26"/>
          <w:szCs w:val="26"/>
        </w:rPr>
        <w:t xml:space="preserve">1) </w:t>
      </w:r>
      <w:r w:rsidRPr="00BD64E9">
        <w:rPr>
          <w:bCs/>
          <w:kern w:val="36"/>
          <w:sz w:val="26"/>
          <w:szCs w:val="26"/>
          <w:lang w:eastAsia="lv-LV"/>
        </w:rPr>
        <w:t xml:space="preserve">LVS EN 378-1:2017 </w:t>
      </w:r>
    </w:p>
    <w:p w14:paraId="6150280E" w14:textId="77777777" w:rsidR="00C5035E" w:rsidRPr="00BD64E9" w:rsidRDefault="00C5035E" w:rsidP="00C5035E">
      <w:pPr>
        <w:jc w:val="both"/>
        <w:outlineLvl w:val="1"/>
        <w:rPr>
          <w:bCs/>
          <w:sz w:val="26"/>
          <w:szCs w:val="26"/>
          <w:lang w:eastAsia="lv-LV"/>
        </w:rPr>
      </w:pPr>
      <w:proofErr w:type="spellStart"/>
      <w:r w:rsidRPr="00BD64E9">
        <w:rPr>
          <w:bCs/>
          <w:sz w:val="26"/>
          <w:szCs w:val="26"/>
          <w:lang w:eastAsia="lv-LV"/>
        </w:rPr>
        <w:t>Saldēšanas</w:t>
      </w:r>
      <w:proofErr w:type="spellEnd"/>
      <w:r w:rsidRPr="00BD64E9">
        <w:rPr>
          <w:bCs/>
          <w:sz w:val="26"/>
          <w:szCs w:val="26"/>
          <w:lang w:eastAsia="lv-LV"/>
        </w:rPr>
        <w:t xml:space="preserve"> un </w:t>
      </w:r>
      <w:proofErr w:type="spellStart"/>
      <w:r w:rsidRPr="00BD64E9">
        <w:rPr>
          <w:bCs/>
          <w:sz w:val="26"/>
          <w:szCs w:val="26"/>
          <w:lang w:eastAsia="lv-LV"/>
        </w:rPr>
        <w:t>siltumsūkņi</w:t>
      </w:r>
      <w:proofErr w:type="spellEnd"/>
      <w:r w:rsidRPr="00BD64E9">
        <w:rPr>
          <w:bCs/>
          <w:sz w:val="26"/>
          <w:szCs w:val="26"/>
          <w:lang w:eastAsia="lv-LV"/>
        </w:rPr>
        <w:t xml:space="preserve">. </w:t>
      </w:r>
      <w:proofErr w:type="spellStart"/>
      <w:r w:rsidRPr="00BD64E9">
        <w:rPr>
          <w:bCs/>
          <w:sz w:val="26"/>
          <w:szCs w:val="26"/>
          <w:lang w:eastAsia="lv-LV"/>
        </w:rPr>
        <w:t>Drošības</w:t>
      </w:r>
      <w:proofErr w:type="spellEnd"/>
      <w:r w:rsidRPr="00BD64E9">
        <w:rPr>
          <w:bCs/>
          <w:sz w:val="26"/>
          <w:szCs w:val="26"/>
          <w:lang w:eastAsia="lv-LV"/>
        </w:rPr>
        <w:t xml:space="preserve"> un </w:t>
      </w:r>
      <w:proofErr w:type="spellStart"/>
      <w:r w:rsidRPr="00BD64E9">
        <w:rPr>
          <w:bCs/>
          <w:sz w:val="26"/>
          <w:szCs w:val="26"/>
          <w:lang w:eastAsia="lv-LV"/>
        </w:rPr>
        <w:t>vides</w:t>
      </w:r>
      <w:proofErr w:type="spellEnd"/>
      <w:r w:rsidRPr="00BD64E9">
        <w:rPr>
          <w:bCs/>
          <w:sz w:val="26"/>
          <w:szCs w:val="26"/>
          <w:lang w:eastAsia="lv-LV"/>
        </w:rPr>
        <w:t xml:space="preserve"> </w:t>
      </w:r>
      <w:proofErr w:type="spellStart"/>
      <w:r w:rsidRPr="00BD64E9">
        <w:rPr>
          <w:bCs/>
          <w:sz w:val="26"/>
          <w:szCs w:val="26"/>
          <w:lang w:eastAsia="lv-LV"/>
        </w:rPr>
        <w:t>prasības</w:t>
      </w:r>
      <w:proofErr w:type="spellEnd"/>
      <w:r w:rsidRPr="00BD64E9">
        <w:rPr>
          <w:bCs/>
          <w:sz w:val="26"/>
          <w:szCs w:val="26"/>
          <w:lang w:eastAsia="lv-LV"/>
        </w:rPr>
        <w:t xml:space="preserve">. 1. </w:t>
      </w:r>
      <w:proofErr w:type="spellStart"/>
      <w:r w:rsidRPr="00BD64E9">
        <w:rPr>
          <w:bCs/>
          <w:sz w:val="26"/>
          <w:szCs w:val="26"/>
          <w:lang w:eastAsia="lv-LV"/>
        </w:rPr>
        <w:t>daļa</w:t>
      </w:r>
      <w:proofErr w:type="spellEnd"/>
      <w:r w:rsidRPr="00BD64E9">
        <w:rPr>
          <w:bCs/>
          <w:sz w:val="26"/>
          <w:szCs w:val="26"/>
          <w:lang w:eastAsia="lv-LV"/>
        </w:rPr>
        <w:t xml:space="preserve">. </w:t>
      </w:r>
      <w:proofErr w:type="spellStart"/>
      <w:r w:rsidRPr="00BD64E9">
        <w:rPr>
          <w:bCs/>
          <w:sz w:val="26"/>
          <w:szCs w:val="26"/>
          <w:lang w:eastAsia="lv-LV"/>
        </w:rPr>
        <w:t>Pamatprasības</w:t>
      </w:r>
      <w:proofErr w:type="spellEnd"/>
      <w:r w:rsidRPr="00BD64E9">
        <w:rPr>
          <w:bCs/>
          <w:sz w:val="26"/>
          <w:szCs w:val="26"/>
          <w:lang w:eastAsia="lv-LV"/>
        </w:rPr>
        <w:t xml:space="preserve">, </w:t>
      </w:r>
      <w:proofErr w:type="spellStart"/>
      <w:r w:rsidRPr="00BD64E9">
        <w:rPr>
          <w:bCs/>
          <w:sz w:val="26"/>
          <w:szCs w:val="26"/>
          <w:lang w:eastAsia="lv-LV"/>
        </w:rPr>
        <w:t>definīcijas</w:t>
      </w:r>
      <w:proofErr w:type="spellEnd"/>
      <w:r w:rsidRPr="00BD64E9">
        <w:rPr>
          <w:bCs/>
          <w:sz w:val="26"/>
          <w:szCs w:val="26"/>
          <w:lang w:eastAsia="lv-LV"/>
        </w:rPr>
        <w:t xml:space="preserve">, </w:t>
      </w:r>
      <w:proofErr w:type="spellStart"/>
      <w:r w:rsidRPr="00BD64E9">
        <w:rPr>
          <w:bCs/>
          <w:sz w:val="26"/>
          <w:szCs w:val="26"/>
          <w:lang w:eastAsia="lv-LV"/>
        </w:rPr>
        <w:t>klasifikācija</w:t>
      </w:r>
      <w:proofErr w:type="spellEnd"/>
      <w:r w:rsidRPr="00BD64E9">
        <w:rPr>
          <w:bCs/>
          <w:sz w:val="26"/>
          <w:szCs w:val="26"/>
          <w:lang w:eastAsia="lv-LV"/>
        </w:rPr>
        <w:t xml:space="preserve"> un atlases </w:t>
      </w:r>
      <w:proofErr w:type="spellStart"/>
      <w:r w:rsidRPr="00BD64E9">
        <w:rPr>
          <w:bCs/>
          <w:sz w:val="26"/>
          <w:szCs w:val="26"/>
          <w:lang w:eastAsia="lv-LV"/>
        </w:rPr>
        <w:t>kritēriji</w:t>
      </w:r>
      <w:proofErr w:type="spellEnd"/>
      <w:r w:rsidRPr="00BD64E9">
        <w:rPr>
          <w:bCs/>
          <w:sz w:val="26"/>
          <w:szCs w:val="26"/>
          <w:lang w:eastAsia="lv-LV"/>
        </w:rPr>
        <w:t xml:space="preserve">. </w:t>
      </w:r>
    </w:p>
    <w:p w14:paraId="5B1D838A" w14:textId="77777777" w:rsidR="00C5035E" w:rsidRPr="00BD64E9" w:rsidRDefault="00C5035E" w:rsidP="00C5035E">
      <w:pPr>
        <w:jc w:val="both"/>
        <w:outlineLvl w:val="0"/>
        <w:rPr>
          <w:bCs/>
          <w:kern w:val="36"/>
          <w:sz w:val="26"/>
          <w:szCs w:val="26"/>
          <w:lang w:eastAsia="lv-LV"/>
        </w:rPr>
      </w:pPr>
      <w:r w:rsidRPr="00BD64E9">
        <w:rPr>
          <w:sz w:val="26"/>
          <w:szCs w:val="26"/>
        </w:rPr>
        <w:t xml:space="preserve">2) </w:t>
      </w:r>
      <w:r w:rsidRPr="00BD64E9">
        <w:rPr>
          <w:bCs/>
          <w:kern w:val="36"/>
          <w:sz w:val="26"/>
          <w:szCs w:val="26"/>
          <w:lang w:eastAsia="lv-LV"/>
        </w:rPr>
        <w:t xml:space="preserve">LVS EN 378-2:2017 </w:t>
      </w:r>
    </w:p>
    <w:p w14:paraId="164C38E6" w14:textId="77777777" w:rsidR="00C5035E" w:rsidRPr="00BD64E9" w:rsidRDefault="00C5035E" w:rsidP="00C5035E">
      <w:pPr>
        <w:jc w:val="both"/>
        <w:outlineLvl w:val="1"/>
        <w:rPr>
          <w:bCs/>
          <w:sz w:val="26"/>
          <w:szCs w:val="26"/>
          <w:lang w:eastAsia="lv-LV"/>
        </w:rPr>
      </w:pPr>
      <w:proofErr w:type="spellStart"/>
      <w:r w:rsidRPr="00BD64E9">
        <w:rPr>
          <w:bCs/>
          <w:sz w:val="26"/>
          <w:szCs w:val="26"/>
          <w:lang w:eastAsia="lv-LV"/>
        </w:rPr>
        <w:t>Saldēšanas</w:t>
      </w:r>
      <w:proofErr w:type="spellEnd"/>
      <w:r w:rsidRPr="00BD64E9">
        <w:rPr>
          <w:bCs/>
          <w:sz w:val="26"/>
          <w:szCs w:val="26"/>
          <w:lang w:eastAsia="lv-LV"/>
        </w:rPr>
        <w:t xml:space="preserve"> un </w:t>
      </w:r>
      <w:proofErr w:type="spellStart"/>
      <w:r w:rsidRPr="00BD64E9">
        <w:rPr>
          <w:bCs/>
          <w:sz w:val="26"/>
          <w:szCs w:val="26"/>
          <w:lang w:eastAsia="lv-LV"/>
        </w:rPr>
        <w:t>siltumsūkņi</w:t>
      </w:r>
      <w:proofErr w:type="spellEnd"/>
      <w:r w:rsidRPr="00BD64E9">
        <w:rPr>
          <w:bCs/>
          <w:sz w:val="26"/>
          <w:szCs w:val="26"/>
          <w:lang w:eastAsia="lv-LV"/>
        </w:rPr>
        <w:t xml:space="preserve">. </w:t>
      </w:r>
      <w:proofErr w:type="spellStart"/>
      <w:r w:rsidRPr="00BD64E9">
        <w:rPr>
          <w:bCs/>
          <w:sz w:val="26"/>
          <w:szCs w:val="26"/>
          <w:lang w:eastAsia="lv-LV"/>
        </w:rPr>
        <w:t>Drošības</w:t>
      </w:r>
      <w:proofErr w:type="spellEnd"/>
      <w:r w:rsidRPr="00BD64E9">
        <w:rPr>
          <w:bCs/>
          <w:sz w:val="26"/>
          <w:szCs w:val="26"/>
          <w:lang w:eastAsia="lv-LV"/>
        </w:rPr>
        <w:t xml:space="preserve"> un </w:t>
      </w:r>
      <w:proofErr w:type="spellStart"/>
      <w:r w:rsidRPr="00BD64E9">
        <w:rPr>
          <w:bCs/>
          <w:sz w:val="26"/>
          <w:szCs w:val="26"/>
          <w:lang w:eastAsia="lv-LV"/>
        </w:rPr>
        <w:t>vides</w:t>
      </w:r>
      <w:proofErr w:type="spellEnd"/>
      <w:r w:rsidRPr="00BD64E9">
        <w:rPr>
          <w:bCs/>
          <w:sz w:val="26"/>
          <w:szCs w:val="26"/>
          <w:lang w:eastAsia="lv-LV"/>
        </w:rPr>
        <w:t xml:space="preserve"> </w:t>
      </w:r>
      <w:proofErr w:type="spellStart"/>
      <w:r w:rsidRPr="00BD64E9">
        <w:rPr>
          <w:bCs/>
          <w:sz w:val="26"/>
          <w:szCs w:val="26"/>
          <w:lang w:eastAsia="lv-LV"/>
        </w:rPr>
        <w:t>prasības</w:t>
      </w:r>
      <w:proofErr w:type="spellEnd"/>
      <w:r w:rsidRPr="00BD64E9">
        <w:rPr>
          <w:bCs/>
          <w:sz w:val="26"/>
          <w:szCs w:val="26"/>
          <w:lang w:eastAsia="lv-LV"/>
        </w:rPr>
        <w:t xml:space="preserve">. 2.daļa. </w:t>
      </w:r>
      <w:proofErr w:type="spellStart"/>
      <w:r w:rsidRPr="00BD64E9">
        <w:rPr>
          <w:bCs/>
          <w:sz w:val="26"/>
          <w:szCs w:val="26"/>
          <w:lang w:eastAsia="lv-LV"/>
        </w:rPr>
        <w:t>Projektēšana</w:t>
      </w:r>
      <w:proofErr w:type="spellEnd"/>
      <w:r w:rsidRPr="00BD64E9">
        <w:rPr>
          <w:bCs/>
          <w:sz w:val="26"/>
          <w:szCs w:val="26"/>
          <w:lang w:eastAsia="lv-LV"/>
        </w:rPr>
        <w:t xml:space="preserve">, </w:t>
      </w:r>
      <w:proofErr w:type="spellStart"/>
      <w:r w:rsidRPr="00BD64E9">
        <w:rPr>
          <w:bCs/>
          <w:sz w:val="26"/>
          <w:szCs w:val="26"/>
          <w:lang w:eastAsia="lv-LV"/>
        </w:rPr>
        <w:t>izgatavošana</w:t>
      </w:r>
      <w:proofErr w:type="spellEnd"/>
      <w:r w:rsidRPr="00BD64E9">
        <w:rPr>
          <w:bCs/>
          <w:sz w:val="26"/>
          <w:szCs w:val="26"/>
          <w:lang w:eastAsia="lv-LV"/>
        </w:rPr>
        <w:t xml:space="preserve">, </w:t>
      </w:r>
      <w:proofErr w:type="spellStart"/>
      <w:r w:rsidRPr="00BD64E9">
        <w:rPr>
          <w:bCs/>
          <w:sz w:val="26"/>
          <w:szCs w:val="26"/>
          <w:lang w:eastAsia="lv-LV"/>
        </w:rPr>
        <w:t>izgatavošana</w:t>
      </w:r>
      <w:proofErr w:type="spellEnd"/>
      <w:r w:rsidRPr="00BD64E9">
        <w:rPr>
          <w:bCs/>
          <w:sz w:val="26"/>
          <w:szCs w:val="26"/>
          <w:lang w:eastAsia="lv-LV"/>
        </w:rPr>
        <w:t xml:space="preserve">, </w:t>
      </w:r>
      <w:proofErr w:type="spellStart"/>
      <w:r w:rsidRPr="00BD64E9">
        <w:rPr>
          <w:bCs/>
          <w:sz w:val="26"/>
          <w:szCs w:val="26"/>
          <w:lang w:eastAsia="lv-LV"/>
        </w:rPr>
        <w:t>testēšana</w:t>
      </w:r>
      <w:proofErr w:type="spellEnd"/>
      <w:r w:rsidRPr="00BD64E9">
        <w:rPr>
          <w:bCs/>
          <w:sz w:val="26"/>
          <w:szCs w:val="26"/>
          <w:lang w:eastAsia="lv-LV"/>
        </w:rPr>
        <w:t xml:space="preserve">, </w:t>
      </w:r>
      <w:proofErr w:type="spellStart"/>
      <w:r w:rsidRPr="00BD64E9">
        <w:rPr>
          <w:bCs/>
          <w:sz w:val="26"/>
          <w:szCs w:val="26"/>
          <w:lang w:eastAsia="lv-LV"/>
        </w:rPr>
        <w:t>marķēšana</w:t>
      </w:r>
      <w:proofErr w:type="spellEnd"/>
      <w:r w:rsidRPr="00BD64E9">
        <w:rPr>
          <w:bCs/>
          <w:sz w:val="26"/>
          <w:szCs w:val="26"/>
          <w:lang w:eastAsia="lv-LV"/>
        </w:rPr>
        <w:t xml:space="preserve"> un </w:t>
      </w:r>
      <w:proofErr w:type="spellStart"/>
      <w:r w:rsidRPr="00BD64E9">
        <w:rPr>
          <w:bCs/>
          <w:sz w:val="26"/>
          <w:szCs w:val="26"/>
          <w:lang w:eastAsia="lv-LV"/>
        </w:rPr>
        <w:t>dokumentācija</w:t>
      </w:r>
      <w:proofErr w:type="spellEnd"/>
      <w:r w:rsidRPr="00BD64E9">
        <w:rPr>
          <w:bCs/>
          <w:sz w:val="26"/>
          <w:szCs w:val="26"/>
          <w:lang w:eastAsia="lv-LV"/>
        </w:rPr>
        <w:t xml:space="preserve">. </w:t>
      </w:r>
    </w:p>
    <w:p w14:paraId="052F9B63" w14:textId="77777777" w:rsidR="00C5035E" w:rsidRPr="00BD64E9" w:rsidRDefault="00C5035E" w:rsidP="00C5035E">
      <w:pPr>
        <w:jc w:val="both"/>
        <w:outlineLvl w:val="0"/>
        <w:rPr>
          <w:bCs/>
          <w:kern w:val="36"/>
          <w:sz w:val="26"/>
          <w:szCs w:val="26"/>
          <w:lang w:eastAsia="lv-LV"/>
        </w:rPr>
      </w:pPr>
      <w:r w:rsidRPr="00BD64E9">
        <w:rPr>
          <w:sz w:val="26"/>
          <w:szCs w:val="26"/>
        </w:rPr>
        <w:t xml:space="preserve">3) </w:t>
      </w:r>
      <w:r w:rsidRPr="00BD64E9">
        <w:rPr>
          <w:bCs/>
          <w:kern w:val="36"/>
          <w:sz w:val="26"/>
          <w:szCs w:val="26"/>
          <w:lang w:eastAsia="lv-LV"/>
        </w:rPr>
        <w:t xml:space="preserve">LVN EN 378-3:2017 </w:t>
      </w:r>
    </w:p>
    <w:p w14:paraId="0E68D18D" w14:textId="77777777" w:rsidR="00C5035E" w:rsidRPr="00BD64E9" w:rsidRDefault="00C5035E" w:rsidP="00C5035E">
      <w:pPr>
        <w:jc w:val="both"/>
        <w:outlineLvl w:val="1"/>
        <w:rPr>
          <w:rFonts w:ascii="Verdana" w:hAnsi="Verdana"/>
          <w:b/>
          <w:bCs/>
          <w:sz w:val="26"/>
          <w:szCs w:val="26"/>
          <w:lang w:eastAsia="lv-LV"/>
        </w:rPr>
      </w:pPr>
      <w:proofErr w:type="spellStart"/>
      <w:r w:rsidRPr="00BD64E9">
        <w:rPr>
          <w:bCs/>
          <w:sz w:val="26"/>
          <w:szCs w:val="26"/>
          <w:lang w:eastAsia="lv-LV"/>
        </w:rPr>
        <w:t>Saldēšanas</w:t>
      </w:r>
      <w:proofErr w:type="spellEnd"/>
      <w:r w:rsidRPr="00BD64E9">
        <w:rPr>
          <w:bCs/>
          <w:sz w:val="26"/>
          <w:szCs w:val="26"/>
          <w:lang w:eastAsia="lv-LV"/>
        </w:rPr>
        <w:t xml:space="preserve"> un </w:t>
      </w:r>
      <w:proofErr w:type="spellStart"/>
      <w:r w:rsidRPr="00BD64E9">
        <w:rPr>
          <w:bCs/>
          <w:sz w:val="26"/>
          <w:szCs w:val="26"/>
          <w:lang w:eastAsia="lv-LV"/>
        </w:rPr>
        <w:t>siltumsūkņi</w:t>
      </w:r>
      <w:proofErr w:type="spellEnd"/>
      <w:r w:rsidRPr="00BD64E9">
        <w:rPr>
          <w:bCs/>
          <w:sz w:val="26"/>
          <w:szCs w:val="26"/>
          <w:lang w:eastAsia="lv-LV"/>
        </w:rPr>
        <w:t xml:space="preserve">. </w:t>
      </w:r>
      <w:proofErr w:type="spellStart"/>
      <w:r w:rsidRPr="00BD64E9">
        <w:rPr>
          <w:bCs/>
          <w:sz w:val="26"/>
          <w:szCs w:val="26"/>
          <w:lang w:eastAsia="lv-LV"/>
        </w:rPr>
        <w:t>Drošības</w:t>
      </w:r>
      <w:proofErr w:type="spellEnd"/>
      <w:r w:rsidRPr="00BD64E9">
        <w:rPr>
          <w:bCs/>
          <w:sz w:val="26"/>
          <w:szCs w:val="26"/>
          <w:lang w:eastAsia="lv-LV"/>
        </w:rPr>
        <w:t xml:space="preserve"> un </w:t>
      </w:r>
      <w:proofErr w:type="spellStart"/>
      <w:r w:rsidRPr="00BD64E9">
        <w:rPr>
          <w:bCs/>
          <w:sz w:val="26"/>
          <w:szCs w:val="26"/>
          <w:lang w:eastAsia="lv-LV"/>
        </w:rPr>
        <w:t>vides</w:t>
      </w:r>
      <w:proofErr w:type="spellEnd"/>
      <w:r w:rsidRPr="00BD64E9">
        <w:rPr>
          <w:bCs/>
          <w:sz w:val="26"/>
          <w:szCs w:val="26"/>
          <w:lang w:eastAsia="lv-LV"/>
        </w:rPr>
        <w:t xml:space="preserve"> </w:t>
      </w:r>
      <w:proofErr w:type="spellStart"/>
      <w:r w:rsidRPr="00BD64E9">
        <w:rPr>
          <w:bCs/>
          <w:sz w:val="26"/>
          <w:szCs w:val="26"/>
          <w:lang w:eastAsia="lv-LV"/>
        </w:rPr>
        <w:t>prasības</w:t>
      </w:r>
      <w:proofErr w:type="spellEnd"/>
      <w:r w:rsidRPr="00BD64E9">
        <w:rPr>
          <w:bCs/>
          <w:sz w:val="26"/>
          <w:szCs w:val="26"/>
          <w:lang w:eastAsia="lv-LV"/>
        </w:rPr>
        <w:t xml:space="preserve">. 3.daļa. </w:t>
      </w:r>
      <w:proofErr w:type="spellStart"/>
      <w:r w:rsidRPr="00BD64E9">
        <w:rPr>
          <w:bCs/>
          <w:sz w:val="26"/>
          <w:szCs w:val="26"/>
          <w:lang w:eastAsia="lv-LV"/>
        </w:rPr>
        <w:t>Iekārtu</w:t>
      </w:r>
      <w:proofErr w:type="spellEnd"/>
      <w:r w:rsidRPr="00BD64E9">
        <w:rPr>
          <w:bCs/>
          <w:sz w:val="26"/>
          <w:szCs w:val="26"/>
          <w:lang w:eastAsia="lv-LV"/>
        </w:rPr>
        <w:t xml:space="preserve"> </w:t>
      </w:r>
      <w:proofErr w:type="spellStart"/>
      <w:r w:rsidRPr="00BD64E9">
        <w:rPr>
          <w:bCs/>
          <w:sz w:val="26"/>
          <w:szCs w:val="26"/>
          <w:lang w:eastAsia="lv-LV"/>
        </w:rPr>
        <w:t>izvietošana</w:t>
      </w:r>
      <w:proofErr w:type="spellEnd"/>
      <w:r w:rsidRPr="00BD64E9">
        <w:rPr>
          <w:bCs/>
          <w:sz w:val="26"/>
          <w:szCs w:val="26"/>
          <w:lang w:eastAsia="lv-LV"/>
        </w:rPr>
        <w:t xml:space="preserve"> un </w:t>
      </w:r>
      <w:proofErr w:type="spellStart"/>
      <w:r w:rsidRPr="00BD64E9">
        <w:rPr>
          <w:bCs/>
          <w:sz w:val="26"/>
          <w:szCs w:val="26"/>
          <w:lang w:eastAsia="lv-LV"/>
        </w:rPr>
        <w:t>personāla</w:t>
      </w:r>
      <w:proofErr w:type="spellEnd"/>
      <w:r w:rsidRPr="00BD64E9">
        <w:rPr>
          <w:bCs/>
          <w:sz w:val="26"/>
          <w:szCs w:val="26"/>
          <w:lang w:eastAsia="lv-LV"/>
        </w:rPr>
        <w:t xml:space="preserve"> </w:t>
      </w:r>
      <w:proofErr w:type="spellStart"/>
      <w:r w:rsidRPr="00BD64E9">
        <w:rPr>
          <w:bCs/>
          <w:sz w:val="26"/>
          <w:szCs w:val="26"/>
          <w:lang w:eastAsia="lv-LV"/>
        </w:rPr>
        <w:t>aizsardzība</w:t>
      </w:r>
      <w:proofErr w:type="spellEnd"/>
      <w:r w:rsidRPr="00BD64E9">
        <w:rPr>
          <w:bCs/>
          <w:sz w:val="26"/>
          <w:szCs w:val="26"/>
          <w:lang w:eastAsia="lv-LV"/>
        </w:rPr>
        <w:t>.</w:t>
      </w:r>
      <w:r w:rsidRPr="00BD64E9">
        <w:rPr>
          <w:rFonts w:ascii="Verdana" w:hAnsi="Verdana"/>
          <w:b/>
          <w:bCs/>
          <w:sz w:val="26"/>
          <w:szCs w:val="26"/>
          <w:lang w:eastAsia="lv-LV"/>
        </w:rPr>
        <w:t xml:space="preserve"> </w:t>
      </w:r>
    </w:p>
    <w:p w14:paraId="3827A086" w14:textId="663BC49E" w:rsidR="00E25775" w:rsidRPr="00BD64E9" w:rsidRDefault="00C5035E" w:rsidP="00C5035E">
      <w:pPr>
        <w:jc w:val="both"/>
        <w:rPr>
          <w:sz w:val="26"/>
          <w:szCs w:val="26"/>
          <w:lang w:val="lv-LV"/>
        </w:rPr>
      </w:pPr>
      <w:r w:rsidRPr="00BD64E9">
        <w:rPr>
          <w:sz w:val="26"/>
          <w:szCs w:val="26"/>
        </w:rPr>
        <w:t xml:space="preserve">4) </w:t>
      </w:r>
      <w:r w:rsidRPr="00BD64E9">
        <w:rPr>
          <w:bCs/>
          <w:kern w:val="36"/>
          <w:sz w:val="26"/>
          <w:szCs w:val="26"/>
          <w:lang w:eastAsia="lv-LV"/>
        </w:rPr>
        <w:t>LVS EN 378-4:2017</w:t>
      </w:r>
    </w:p>
    <w:p w14:paraId="6BE8C177" w14:textId="77777777" w:rsidR="00BD64E9" w:rsidRPr="00BD64E9" w:rsidRDefault="00BD64E9" w:rsidP="00C5035E">
      <w:pPr>
        <w:jc w:val="both"/>
        <w:outlineLvl w:val="1"/>
        <w:rPr>
          <w:b/>
          <w:bCs/>
          <w:sz w:val="26"/>
          <w:szCs w:val="26"/>
          <w:lang w:val="lv-LV" w:eastAsia="lv-LV"/>
        </w:rPr>
      </w:pPr>
    </w:p>
    <w:p w14:paraId="0FE717FF" w14:textId="7DD79A67" w:rsidR="00C5035E" w:rsidRPr="00BD64E9" w:rsidRDefault="00D172BC" w:rsidP="00C5035E">
      <w:pPr>
        <w:jc w:val="both"/>
        <w:outlineLvl w:val="1"/>
        <w:rPr>
          <w:bCs/>
          <w:sz w:val="26"/>
          <w:szCs w:val="26"/>
          <w:lang w:val="lv-LV" w:eastAsia="lv-LV"/>
        </w:rPr>
      </w:pPr>
      <w:r>
        <w:rPr>
          <w:bCs/>
          <w:sz w:val="26"/>
          <w:szCs w:val="26"/>
          <w:lang w:val="lv-LV" w:eastAsia="lv-LV"/>
        </w:rPr>
        <w:t xml:space="preserve">Aicina </w:t>
      </w:r>
      <w:r w:rsidR="00C5035E" w:rsidRPr="00BD64E9">
        <w:rPr>
          <w:bCs/>
          <w:sz w:val="26"/>
          <w:szCs w:val="26"/>
          <w:lang w:val="lv-LV" w:eastAsia="lv-LV"/>
        </w:rPr>
        <w:t>Ekonomikas ministriju rast nepieciešamos līdzekļus standartu tulkošanai un izstrādāt Latvijas Būvnormatīvus ,,Saldēšanas būvēm un iekārtām”</w:t>
      </w:r>
    </w:p>
    <w:p w14:paraId="2F904F9B" w14:textId="77777777" w:rsidR="00C5035E" w:rsidRPr="00C5035E" w:rsidRDefault="00C5035E" w:rsidP="00C5035E">
      <w:pPr>
        <w:jc w:val="both"/>
        <w:outlineLvl w:val="1"/>
        <w:rPr>
          <w:bCs/>
          <w:color w:val="1F4E79" w:themeColor="accent1" w:themeShade="80"/>
          <w:lang w:val="lv-LV" w:eastAsia="lv-LV"/>
        </w:rPr>
      </w:pPr>
    </w:p>
    <w:p w14:paraId="0B9706F6" w14:textId="4C233619" w:rsidR="00BD64E9" w:rsidRPr="00BD64E9" w:rsidRDefault="00BD64E9" w:rsidP="004E3980">
      <w:pPr>
        <w:jc w:val="both"/>
        <w:rPr>
          <w:bCs/>
          <w:sz w:val="26"/>
          <w:szCs w:val="26"/>
          <w:lang w:val="lv-LV"/>
        </w:rPr>
      </w:pPr>
      <w:proofErr w:type="spellStart"/>
      <w:r>
        <w:rPr>
          <w:b/>
          <w:bCs/>
          <w:sz w:val="26"/>
          <w:szCs w:val="26"/>
          <w:lang w:val="lv-LV"/>
        </w:rPr>
        <w:t>B.Fromane</w:t>
      </w:r>
      <w:proofErr w:type="spellEnd"/>
      <w:r>
        <w:rPr>
          <w:b/>
          <w:bCs/>
          <w:sz w:val="26"/>
          <w:szCs w:val="26"/>
          <w:lang w:val="lv-LV"/>
        </w:rPr>
        <w:t xml:space="preserve"> – </w:t>
      </w:r>
      <w:r w:rsidRPr="00BD64E9">
        <w:rPr>
          <w:bCs/>
          <w:sz w:val="26"/>
          <w:szCs w:val="26"/>
          <w:lang w:val="lv-LV"/>
        </w:rPr>
        <w:t>ierosina īstermiņā aicināt pasūtītāju</w:t>
      </w:r>
      <w:r>
        <w:rPr>
          <w:bCs/>
          <w:sz w:val="26"/>
          <w:szCs w:val="26"/>
          <w:lang w:val="lv-LV"/>
        </w:rPr>
        <w:t>s,</w:t>
      </w:r>
      <w:r w:rsidRPr="00BD64E9">
        <w:rPr>
          <w:bCs/>
          <w:sz w:val="26"/>
          <w:szCs w:val="26"/>
          <w:lang w:val="lv-LV"/>
        </w:rPr>
        <w:t xml:space="preserve"> būvval</w:t>
      </w:r>
      <w:r>
        <w:rPr>
          <w:bCs/>
          <w:sz w:val="26"/>
          <w:szCs w:val="26"/>
          <w:lang w:val="lv-LV"/>
        </w:rPr>
        <w:t>des</w:t>
      </w:r>
      <w:r w:rsidRPr="00BD64E9">
        <w:rPr>
          <w:bCs/>
          <w:sz w:val="26"/>
          <w:szCs w:val="26"/>
          <w:lang w:val="lv-LV"/>
        </w:rPr>
        <w:t xml:space="preserve"> un BVKB gadījumos, kad paredzēts izmantot šādas bīstamas saldēšanas iekārtas, izmantot minētos standartus</w:t>
      </w:r>
      <w:r w:rsidR="00AA703E">
        <w:rPr>
          <w:bCs/>
          <w:sz w:val="26"/>
          <w:szCs w:val="26"/>
          <w:lang w:val="lv-LV"/>
        </w:rPr>
        <w:t xml:space="preserve"> netulkotus</w:t>
      </w:r>
      <w:r w:rsidRPr="00BD64E9">
        <w:rPr>
          <w:bCs/>
          <w:sz w:val="26"/>
          <w:szCs w:val="26"/>
          <w:lang w:val="lv-LV"/>
        </w:rPr>
        <w:t>.</w:t>
      </w:r>
    </w:p>
    <w:p w14:paraId="34A70FE8" w14:textId="77777777" w:rsidR="00BD64E9" w:rsidRDefault="00BD64E9" w:rsidP="004E3980">
      <w:pPr>
        <w:jc w:val="both"/>
        <w:rPr>
          <w:b/>
          <w:bCs/>
          <w:sz w:val="26"/>
          <w:szCs w:val="26"/>
          <w:lang w:val="lv-LV"/>
        </w:rPr>
      </w:pPr>
    </w:p>
    <w:p w14:paraId="48E958A4" w14:textId="1D5F6853" w:rsidR="00806551" w:rsidRDefault="00BD64E9" w:rsidP="004E3980">
      <w:pPr>
        <w:jc w:val="both"/>
        <w:rPr>
          <w:bCs/>
          <w:sz w:val="26"/>
          <w:szCs w:val="26"/>
          <w:lang w:val="lv-LV"/>
        </w:rPr>
      </w:pPr>
      <w:proofErr w:type="spellStart"/>
      <w:r>
        <w:rPr>
          <w:b/>
          <w:bCs/>
          <w:sz w:val="26"/>
          <w:szCs w:val="26"/>
          <w:lang w:val="lv-LV"/>
        </w:rPr>
        <w:t>E.Valantis</w:t>
      </w:r>
      <w:proofErr w:type="spellEnd"/>
      <w:r>
        <w:rPr>
          <w:b/>
          <w:bCs/>
          <w:sz w:val="26"/>
          <w:szCs w:val="26"/>
          <w:lang w:val="lv-LV"/>
        </w:rPr>
        <w:t xml:space="preserve"> –</w:t>
      </w:r>
      <w:r w:rsidR="006E42D1">
        <w:rPr>
          <w:b/>
          <w:bCs/>
          <w:sz w:val="26"/>
          <w:szCs w:val="26"/>
          <w:lang w:val="lv-LV"/>
        </w:rPr>
        <w:t xml:space="preserve"> </w:t>
      </w:r>
      <w:r w:rsidR="006E42D1" w:rsidRPr="006E42D1">
        <w:rPr>
          <w:bCs/>
          <w:sz w:val="26"/>
          <w:szCs w:val="26"/>
          <w:lang w:val="lv-LV"/>
        </w:rPr>
        <w:t>šogad ir ieplānoti līdzekļi standartu tulkošanai, ja nepieciešams, tad sarakstu var mainīt. Runājot par būvnormatīvu</w:t>
      </w:r>
      <w:r w:rsidR="00ED1AB5">
        <w:rPr>
          <w:bCs/>
          <w:sz w:val="26"/>
          <w:szCs w:val="26"/>
          <w:lang w:val="lv-LV"/>
        </w:rPr>
        <w:t>,</w:t>
      </w:r>
      <w:r w:rsidR="006E42D1">
        <w:rPr>
          <w:b/>
          <w:bCs/>
          <w:sz w:val="26"/>
          <w:szCs w:val="26"/>
          <w:lang w:val="lv-LV"/>
        </w:rPr>
        <w:t xml:space="preserve"> </w:t>
      </w:r>
      <w:r w:rsidRPr="00BD64E9">
        <w:rPr>
          <w:bCs/>
          <w:sz w:val="26"/>
          <w:szCs w:val="26"/>
          <w:lang w:val="lv-LV"/>
        </w:rPr>
        <w:t xml:space="preserve">EM nav kapacitātes, lai šogad varētu sagatavot jaunus </w:t>
      </w:r>
      <w:r w:rsidR="00AA703E">
        <w:rPr>
          <w:bCs/>
          <w:sz w:val="26"/>
          <w:szCs w:val="26"/>
          <w:lang w:val="lv-LV"/>
        </w:rPr>
        <w:t>normatīvus</w:t>
      </w:r>
      <w:r>
        <w:rPr>
          <w:b/>
          <w:bCs/>
          <w:sz w:val="26"/>
          <w:szCs w:val="26"/>
          <w:lang w:val="lv-LV"/>
        </w:rPr>
        <w:t>.</w:t>
      </w:r>
      <w:r w:rsidR="006E42D1" w:rsidRPr="006E42D1">
        <w:rPr>
          <w:b/>
          <w:bCs/>
          <w:sz w:val="26"/>
          <w:szCs w:val="26"/>
          <w:lang w:val="lv-LV"/>
        </w:rPr>
        <w:t xml:space="preserve"> </w:t>
      </w:r>
      <w:r w:rsidR="006E42D1" w:rsidRPr="006E42D1">
        <w:rPr>
          <w:bCs/>
          <w:sz w:val="26"/>
          <w:szCs w:val="26"/>
          <w:lang w:val="lv-LV"/>
        </w:rPr>
        <w:t>EM plānojusi atvieglot to būvju būvniecības noteikumus, kuros izvieto iekārtas</w:t>
      </w:r>
      <w:r w:rsidR="006E42D1">
        <w:rPr>
          <w:bCs/>
          <w:sz w:val="26"/>
          <w:szCs w:val="26"/>
          <w:lang w:val="lv-LV"/>
        </w:rPr>
        <w:t>.</w:t>
      </w:r>
    </w:p>
    <w:p w14:paraId="0F059DA0" w14:textId="657CB6D3" w:rsidR="006E42D1" w:rsidRDefault="006E42D1" w:rsidP="004E3980">
      <w:pPr>
        <w:jc w:val="both"/>
        <w:rPr>
          <w:bCs/>
          <w:sz w:val="26"/>
          <w:szCs w:val="26"/>
          <w:lang w:val="lv-LV"/>
        </w:rPr>
      </w:pPr>
    </w:p>
    <w:p w14:paraId="4B39E5BA" w14:textId="73B59745" w:rsidR="006E42D1" w:rsidRPr="00E74D36" w:rsidRDefault="006E42D1" w:rsidP="004E3980">
      <w:pPr>
        <w:jc w:val="both"/>
        <w:rPr>
          <w:bCs/>
          <w:sz w:val="26"/>
          <w:szCs w:val="26"/>
          <w:lang w:val="lv-LV"/>
        </w:rPr>
      </w:pPr>
      <w:proofErr w:type="spellStart"/>
      <w:r>
        <w:rPr>
          <w:b/>
          <w:bCs/>
          <w:sz w:val="26"/>
          <w:szCs w:val="26"/>
          <w:lang w:val="lv-LV"/>
        </w:rPr>
        <w:t>B.Fromane</w:t>
      </w:r>
      <w:proofErr w:type="spellEnd"/>
      <w:r w:rsidR="00E74D36">
        <w:rPr>
          <w:b/>
          <w:bCs/>
          <w:sz w:val="26"/>
          <w:szCs w:val="26"/>
          <w:lang w:val="lv-LV"/>
        </w:rPr>
        <w:t xml:space="preserve"> – </w:t>
      </w:r>
      <w:r w:rsidR="00E74D36" w:rsidRPr="00E74D36">
        <w:rPr>
          <w:bCs/>
          <w:sz w:val="26"/>
          <w:szCs w:val="26"/>
          <w:lang w:val="lv-LV"/>
        </w:rPr>
        <w:t>vēlas uzzināt, vai projektētāji ņem vērā to, ka ēkā var tikt izvietotas bīstamas iekārtas.</w:t>
      </w:r>
    </w:p>
    <w:p w14:paraId="31086B9B" w14:textId="77777777" w:rsidR="006E42D1" w:rsidRDefault="006E42D1" w:rsidP="004E3980">
      <w:pPr>
        <w:jc w:val="both"/>
        <w:rPr>
          <w:b/>
          <w:bCs/>
          <w:sz w:val="26"/>
          <w:szCs w:val="26"/>
          <w:lang w:val="lv-LV"/>
        </w:rPr>
      </w:pPr>
    </w:p>
    <w:p w14:paraId="7C7EA33A" w14:textId="5B7BD502" w:rsidR="006E42D1" w:rsidRDefault="006E42D1" w:rsidP="004E3980">
      <w:pPr>
        <w:jc w:val="both"/>
        <w:rPr>
          <w:bCs/>
          <w:sz w:val="26"/>
          <w:szCs w:val="26"/>
          <w:lang w:val="lv-LV"/>
        </w:rPr>
      </w:pPr>
      <w:proofErr w:type="spellStart"/>
      <w:r w:rsidRPr="006E42D1">
        <w:rPr>
          <w:b/>
          <w:bCs/>
          <w:sz w:val="26"/>
          <w:szCs w:val="26"/>
          <w:lang w:val="lv-LV"/>
        </w:rPr>
        <w:t>E.Timofējevs</w:t>
      </w:r>
      <w:proofErr w:type="spellEnd"/>
      <w:r>
        <w:rPr>
          <w:bCs/>
          <w:sz w:val="26"/>
          <w:szCs w:val="26"/>
          <w:lang w:val="lv-LV"/>
        </w:rPr>
        <w:t xml:space="preserve"> – ir dažādi pasūtītāji, kuri apzinās, ka varētu būt problēmas ar šāda tipa iekārtu izvietošanu, bet ir arī tādi, kas to nesaprot.</w:t>
      </w:r>
    </w:p>
    <w:p w14:paraId="38A7895D" w14:textId="0E4D943F" w:rsidR="00E74D36" w:rsidRDefault="00E74D36" w:rsidP="004E3980">
      <w:pPr>
        <w:jc w:val="both"/>
        <w:rPr>
          <w:bCs/>
          <w:sz w:val="26"/>
          <w:szCs w:val="26"/>
          <w:lang w:val="lv-LV"/>
        </w:rPr>
      </w:pPr>
    </w:p>
    <w:p w14:paraId="513CF819" w14:textId="30FDBE88" w:rsidR="00E74D36" w:rsidRPr="006E42D1" w:rsidRDefault="00E74D36" w:rsidP="004E3980">
      <w:pPr>
        <w:jc w:val="both"/>
        <w:rPr>
          <w:bCs/>
          <w:sz w:val="26"/>
          <w:szCs w:val="26"/>
          <w:lang w:val="lv-LV"/>
        </w:rPr>
      </w:pPr>
      <w:proofErr w:type="spellStart"/>
      <w:r w:rsidRPr="00E74D36">
        <w:rPr>
          <w:b/>
          <w:bCs/>
          <w:sz w:val="26"/>
          <w:szCs w:val="26"/>
          <w:lang w:val="lv-LV"/>
        </w:rPr>
        <w:t>E.Valantis</w:t>
      </w:r>
      <w:proofErr w:type="spellEnd"/>
      <w:r>
        <w:rPr>
          <w:bCs/>
          <w:sz w:val="26"/>
          <w:szCs w:val="26"/>
          <w:lang w:val="lv-LV"/>
        </w:rPr>
        <w:t xml:space="preserve"> – </w:t>
      </w:r>
      <w:r w:rsidR="00AA703E">
        <w:rPr>
          <w:bCs/>
          <w:sz w:val="26"/>
          <w:szCs w:val="26"/>
          <w:lang w:val="lv-LV"/>
        </w:rPr>
        <w:t xml:space="preserve">ir atsevišķas </w:t>
      </w:r>
      <w:r w:rsidR="009A71CC">
        <w:rPr>
          <w:bCs/>
          <w:sz w:val="26"/>
          <w:szCs w:val="26"/>
          <w:lang w:val="lv-LV"/>
        </w:rPr>
        <w:t xml:space="preserve">ēkas, kurās ir </w:t>
      </w:r>
      <w:r w:rsidR="00AA703E">
        <w:rPr>
          <w:bCs/>
          <w:sz w:val="26"/>
          <w:szCs w:val="26"/>
          <w:lang w:val="lv-LV"/>
        </w:rPr>
        <w:t xml:space="preserve">pastāv </w:t>
      </w:r>
      <w:r w:rsidR="009A71CC">
        <w:rPr>
          <w:bCs/>
          <w:sz w:val="26"/>
          <w:szCs w:val="26"/>
          <w:lang w:val="lv-LV"/>
        </w:rPr>
        <w:t>riski</w:t>
      </w:r>
      <w:r w:rsidR="00AA703E">
        <w:rPr>
          <w:bCs/>
          <w:sz w:val="26"/>
          <w:szCs w:val="26"/>
          <w:lang w:val="lv-LV"/>
        </w:rPr>
        <w:t>. Tās</w:t>
      </w:r>
      <w:r w:rsidR="009A71CC">
        <w:rPr>
          <w:bCs/>
          <w:sz w:val="26"/>
          <w:szCs w:val="26"/>
          <w:lang w:val="lv-LV"/>
        </w:rPr>
        <w:t xml:space="preserve"> ir atsevišķas telpas, kurās šīs saldēšanas iekārtas ir</w:t>
      </w:r>
      <w:r w:rsidR="00AA703E">
        <w:rPr>
          <w:bCs/>
          <w:sz w:val="26"/>
          <w:szCs w:val="26"/>
          <w:lang w:val="lv-LV"/>
        </w:rPr>
        <w:t>. V</w:t>
      </w:r>
      <w:r w:rsidR="009A71CC">
        <w:rPr>
          <w:bCs/>
          <w:sz w:val="26"/>
          <w:szCs w:val="26"/>
          <w:lang w:val="lv-LV"/>
        </w:rPr>
        <w:t xml:space="preserve">aram uzdot </w:t>
      </w:r>
      <w:r>
        <w:rPr>
          <w:bCs/>
          <w:sz w:val="26"/>
          <w:szCs w:val="26"/>
          <w:lang w:val="lv-LV"/>
        </w:rPr>
        <w:t>BVKB</w:t>
      </w:r>
      <w:r w:rsidR="00AA703E">
        <w:rPr>
          <w:bCs/>
          <w:sz w:val="26"/>
          <w:szCs w:val="26"/>
          <w:lang w:val="lv-LV"/>
        </w:rPr>
        <w:t>,</w:t>
      </w:r>
      <w:r>
        <w:rPr>
          <w:bCs/>
          <w:sz w:val="26"/>
          <w:szCs w:val="26"/>
          <w:lang w:val="lv-LV"/>
        </w:rPr>
        <w:t xml:space="preserve"> </w:t>
      </w:r>
      <w:r w:rsidR="009A71CC">
        <w:rPr>
          <w:bCs/>
          <w:sz w:val="26"/>
          <w:szCs w:val="26"/>
          <w:lang w:val="lv-LV"/>
        </w:rPr>
        <w:t>ejot</w:t>
      </w:r>
      <w:r>
        <w:rPr>
          <w:bCs/>
          <w:sz w:val="26"/>
          <w:szCs w:val="26"/>
          <w:lang w:val="lv-LV"/>
        </w:rPr>
        <w:t xml:space="preserve"> pārbaudēs publiskajās būvēs, </w:t>
      </w:r>
      <w:r w:rsidR="009A71CC">
        <w:rPr>
          <w:bCs/>
          <w:sz w:val="26"/>
          <w:szCs w:val="26"/>
          <w:lang w:val="lv-LV"/>
        </w:rPr>
        <w:t>to ņemt</w:t>
      </w:r>
      <w:r w:rsidR="00DC114C">
        <w:rPr>
          <w:bCs/>
          <w:sz w:val="26"/>
          <w:szCs w:val="26"/>
          <w:lang w:val="lv-LV"/>
        </w:rPr>
        <w:t xml:space="preserve"> vērā.</w:t>
      </w:r>
    </w:p>
    <w:p w14:paraId="15D3FBFC" w14:textId="454F6E25" w:rsidR="00BD64E9" w:rsidRDefault="00E74D36" w:rsidP="004E3980">
      <w:pPr>
        <w:jc w:val="both"/>
        <w:rPr>
          <w:b/>
          <w:bCs/>
          <w:sz w:val="26"/>
          <w:szCs w:val="26"/>
          <w:lang w:val="lv-LV"/>
        </w:rPr>
      </w:pPr>
      <w:r>
        <w:rPr>
          <w:b/>
          <w:bCs/>
          <w:sz w:val="26"/>
          <w:szCs w:val="26"/>
          <w:lang w:val="lv-LV"/>
        </w:rPr>
        <w:t xml:space="preserve"> </w:t>
      </w:r>
    </w:p>
    <w:p w14:paraId="6F9FAB4E" w14:textId="1008FDC0" w:rsidR="00E74D36" w:rsidRPr="00AA703E" w:rsidRDefault="00E74D36" w:rsidP="004E3980">
      <w:pPr>
        <w:jc w:val="both"/>
        <w:rPr>
          <w:bCs/>
          <w:sz w:val="26"/>
          <w:szCs w:val="26"/>
          <w:lang w:val="lv-LV"/>
        </w:rPr>
      </w:pPr>
      <w:proofErr w:type="spellStart"/>
      <w:r>
        <w:rPr>
          <w:b/>
          <w:bCs/>
          <w:sz w:val="26"/>
          <w:szCs w:val="26"/>
          <w:lang w:val="lv-LV"/>
        </w:rPr>
        <w:t>B.Bromene</w:t>
      </w:r>
      <w:proofErr w:type="spellEnd"/>
      <w:r>
        <w:rPr>
          <w:b/>
          <w:bCs/>
          <w:sz w:val="26"/>
          <w:szCs w:val="26"/>
          <w:lang w:val="lv-LV"/>
        </w:rPr>
        <w:t xml:space="preserve"> – </w:t>
      </w:r>
      <w:r w:rsidRPr="00E74D36">
        <w:rPr>
          <w:bCs/>
          <w:sz w:val="26"/>
          <w:szCs w:val="26"/>
          <w:lang w:val="lv-LV"/>
        </w:rPr>
        <w:t>padome varētu īstermiņā aicināt BVKB</w:t>
      </w:r>
      <w:r>
        <w:rPr>
          <w:bCs/>
          <w:sz w:val="26"/>
          <w:szCs w:val="26"/>
          <w:lang w:val="lv-LV"/>
        </w:rPr>
        <w:t xml:space="preserve"> un projektētājus izmantot standartus</w:t>
      </w:r>
      <w:r w:rsidR="00AA703E">
        <w:rPr>
          <w:bCs/>
          <w:sz w:val="26"/>
          <w:szCs w:val="26"/>
          <w:lang w:val="lv-LV"/>
        </w:rPr>
        <w:t xml:space="preserve"> angļu valodā</w:t>
      </w:r>
      <w:r w:rsidR="00ED1AB5">
        <w:rPr>
          <w:bCs/>
          <w:sz w:val="26"/>
          <w:szCs w:val="26"/>
          <w:lang w:val="lv-LV"/>
        </w:rPr>
        <w:t>, kā arī n</w:t>
      </w:r>
      <w:r w:rsidR="00DC114C">
        <w:rPr>
          <w:bCs/>
          <w:sz w:val="26"/>
          <w:szCs w:val="26"/>
          <w:lang w:val="lv-LV"/>
        </w:rPr>
        <w:t>osūtīt Padomes lēmumu</w:t>
      </w:r>
      <w:r>
        <w:rPr>
          <w:bCs/>
          <w:sz w:val="26"/>
          <w:szCs w:val="26"/>
          <w:lang w:val="lv-LV"/>
        </w:rPr>
        <w:t xml:space="preserve"> </w:t>
      </w:r>
      <w:r w:rsidR="00AA703E" w:rsidRPr="00AA703E">
        <w:rPr>
          <w:bCs/>
          <w:sz w:val="26"/>
          <w:szCs w:val="26"/>
          <w:lang w:val="lv-LV"/>
        </w:rPr>
        <w:t>un a</w:t>
      </w:r>
      <w:r w:rsidR="009A71CC" w:rsidRPr="00AA703E">
        <w:rPr>
          <w:bCs/>
          <w:sz w:val="26"/>
          <w:szCs w:val="26"/>
          <w:lang w:val="lv-LV"/>
        </w:rPr>
        <w:t>icinā</w:t>
      </w:r>
      <w:r w:rsidR="00AA703E" w:rsidRPr="00AA703E">
        <w:rPr>
          <w:bCs/>
          <w:sz w:val="26"/>
          <w:szCs w:val="26"/>
          <w:lang w:val="lv-LV"/>
        </w:rPr>
        <w:t>t BVKB,</w:t>
      </w:r>
      <w:r w:rsidR="009A71CC" w:rsidRPr="00AA703E">
        <w:rPr>
          <w:bCs/>
          <w:sz w:val="26"/>
          <w:szCs w:val="26"/>
          <w:lang w:val="lv-LV"/>
        </w:rPr>
        <w:t xml:space="preserve"> pievērst </w:t>
      </w:r>
      <w:r w:rsidR="00AA703E" w:rsidRPr="00AA703E">
        <w:rPr>
          <w:bCs/>
          <w:sz w:val="26"/>
          <w:szCs w:val="26"/>
          <w:lang w:val="lv-LV"/>
        </w:rPr>
        <w:t>uzmanību publisko būvju tehniskajam stāvoklim, it sevišķi telpās, kurās atrodas saldēšanas iekārtas.</w:t>
      </w:r>
      <w:r w:rsidR="009A71CC" w:rsidRPr="00AA703E">
        <w:rPr>
          <w:bCs/>
          <w:sz w:val="26"/>
          <w:szCs w:val="26"/>
          <w:lang w:val="lv-LV"/>
        </w:rPr>
        <w:t xml:space="preserve"> </w:t>
      </w:r>
    </w:p>
    <w:p w14:paraId="035FB5BF" w14:textId="77777777" w:rsidR="009A71CC" w:rsidRDefault="009A71CC" w:rsidP="004E3980">
      <w:pPr>
        <w:jc w:val="both"/>
        <w:rPr>
          <w:b/>
          <w:bCs/>
          <w:sz w:val="26"/>
          <w:szCs w:val="26"/>
          <w:lang w:val="lv-LV"/>
        </w:rPr>
      </w:pPr>
    </w:p>
    <w:p w14:paraId="39E7931B" w14:textId="4064CB53" w:rsidR="009A71CC" w:rsidRPr="00DC114C" w:rsidRDefault="00841F37" w:rsidP="001B09E2">
      <w:pPr>
        <w:outlineLvl w:val="1"/>
        <w:rPr>
          <w:sz w:val="26"/>
          <w:szCs w:val="26"/>
          <w:lang w:val="lv-LV"/>
        </w:rPr>
      </w:pPr>
      <w:r w:rsidRPr="00DC114C">
        <w:rPr>
          <w:b/>
          <w:sz w:val="26"/>
          <w:szCs w:val="26"/>
          <w:lang w:val="lv-LV"/>
        </w:rPr>
        <w:t>Nolemj</w:t>
      </w:r>
      <w:r w:rsidRPr="00DC114C">
        <w:rPr>
          <w:sz w:val="26"/>
          <w:szCs w:val="26"/>
          <w:lang w:val="lv-LV"/>
        </w:rPr>
        <w:t xml:space="preserve">: </w:t>
      </w:r>
      <w:r w:rsidR="00E74D36" w:rsidRPr="00DC114C">
        <w:rPr>
          <w:sz w:val="26"/>
          <w:szCs w:val="26"/>
          <w:lang w:val="lv-LV"/>
        </w:rPr>
        <w:t xml:space="preserve">1. </w:t>
      </w:r>
      <w:r w:rsidR="009A71CC" w:rsidRPr="00DC114C">
        <w:rPr>
          <w:sz w:val="26"/>
          <w:szCs w:val="26"/>
          <w:lang w:val="lv-LV"/>
        </w:rPr>
        <w:t>Aicināt projektētājus īstermiņā izmantot netulkotos standartus</w:t>
      </w:r>
      <w:r w:rsidR="00DC114C" w:rsidRPr="00DC114C">
        <w:rPr>
          <w:sz w:val="26"/>
          <w:szCs w:val="26"/>
          <w:lang w:val="lv-LV"/>
        </w:rPr>
        <w:t>.</w:t>
      </w:r>
      <w:r w:rsidR="009A71CC" w:rsidRPr="00DC114C">
        <w:rPr>
          <w:sz w:val="26"/>
          <w:szCs w:val="26"/>
          <w:lang w:val="lv-LV"/>
        </w:rPr>
        <w:t xml:space="preserve"> </w:t>
      </w:r>
    </w:p>
    <w:p w14:paraId="7FD89363" w14:textId="1423B63E" w:rsidR="00DC114C" w:rsidRPr="00DC114C" w:rsidRDefault="009A71CC" w:rsidP="00BD1785">
      <w:pPr>
        <w:ind w:firstLine="720"/>
        <w:jc w:val="both"/>
        <w:outlineLvl w:val="1"/>
        <w:rPr>
          <w:bCs/>
          <w:sz w:val="26"/>
          <w:szCs w:val="26"/>
          <w:lang w:val="lv-LV" w:eastAsia="lv-LV"/>
        </w:rPr>
      </w:pPr>
      <w:r w:rsidRPr="00DC114C">
        <w:rPr>
          <w:sz w:val="26"/>
          <w:szCs w:val="26"/>
          <w:lang w:val="lv-LV"/>
        </w:rPr>
        <w:lastRenderedPageBreak/>
        <w:t xml:space="preserve">   2. </w:t>
      </w:r>
      <w:r w:rsidR="00DC114C" w:rsidRPr="00DC114C">
        <w:rPr>
          <w:bCs/>
          <w:sz w:val="26"/>
          <w:szCs w:val="26"/>
          <w:lang w:val="lv-LV" w:eastAsia="lv-LV"/>
        </w:rPr>
        <w:t>Nosūtīt vēstuli BVKB ar Padomes lēmumu un lūgt iekļaut šāda tipa būves (saldētavas, loģistikas centri, tirdzniecības centri u.c.) būvniecības uzraudzības un objektu tehniskās apsekošanas plānos.</w:t>
      </w:r>
    </w:p>
    <w:p w14:paraId="6ED5E860" w14:textId="092A10F6" w:rsidR="009A52EC" w:rsidRPr="002F3323" w:rsidRDefault="00DC114C" w:rsidP="00ED1AB5">
      <w:pPr>
        <w:ind w:firstLine="720"/>
        <w:outlineLvl w:val="1"/>
        <w:rPr>
          <w:sz w:val="26"/>
          <w:szCs w:val="26"/>
          <w:lang w:val="lv-LV"/>
        </w:rPr>
      </w:pPr>
      <w:r w:rsidRPr="00DC114C">
        <w:rPr>
          <w:sz w:val="26"/>
          <w:szCs w:val="26"/>
          <w:lang w:val="lv-LV"/>
        </w:rPr>
        <w:t xml:space="preserve">  </w:t>
      </w:r>
    </w:p>
    <w:p w14:paraId="669E59CE" w14:textId="4C6B0936" w:rsidR="001F3F99" w:rsidRPr="002F3323" w:rsidRDefault="00381424" w:rsidP="004E3980">
      <w:pPr>
        <w:ind w:hanging="3"/>
        <w:jc w:val="center"/>
        <w:rPr>
          <w:b/>
          <w:bCs/>
          <w:color w:val="000000"/>
          <w:sz w:val="26"/>
          <w:szCs w:val="26"/>
          <w:lang w:val="lv-LV"/>
        </w:rPr>
      </w:pPr>
      <w:r w:rsidRPr="002F3323">
        <w:rPr>
          <w:b/>
          <w:bCs/>
          <w:color w:val="000000"/>
          <w:sz w:val="26"/>
          <w:szCs w:val="26"/>
          <w:lang w:val="lv-LV"/>
        </w:rPr>
        <w:t>4</w:t>
      </w:r>
      <w:r w:rsidR="00812600" w:rsidRPr="002F3323">
        <w:rPr>
          <w:b/>
          <w:bCs/>
          <w:color w:val="000000"/>
          <w:sz w:val="26"/>
          <w:szCs w:val="26"/>
          <w:lang w:val="lv-LV"/>
        </w:rPr>
        <w:t>.§</w:t>
      </w:r>
    </w:p>
    <w:p w14:paraId="75ED38BE" w14:textId="231CEB2A" w:rsidR="00A070FF" w:rsidRPr="00A070FF" w:rsidRDefault="00A070FF" w:rsidP="00A070FF">
      <w:pPr>
        <w:ind w:right="-58"/>
        <w:jc w:val="center"/>
        <w:rPr>
          <w:b/>
          <w:sz w:val="26"/>
          <w:szCs w:val="26"/>
          <w:lang w:val="lv-LV"/>
        </w:rPr>
      </w:pPr>
      <w:r w:rsidRPr="00F846DE">
        <w:rPr>
          <w:b/>
          <w:bCs/>
          <w:sz w:val="28"/>
          <w:szCs w:val="28"/>
          <w:lang w:val="lv-LV"/>
        </w:rPr>
        <w:t>Informācija p</w:t>
      </w:r>
      <w:r w:rsidRPr="00F846DE">
        <w:rPr>
          <w:b/>
          <w:sz w:val="28"/>
          <w:szCs w:val="28"/>
          <w:lang w:val="lv-LV"/>
        </w:rPr>
        <w:t>ar “Būvniecības procesu un informācijas sistēmas attīstības 2. kārtas” projektu</w:t>
      </w:r>
    </w:p>
    <w:p w14:paraId="6634627C" w14:textId="70FEB185" w:rsidR="00381424" w:rsidRPr="002F3323" w:rsidRDefault="00381424" w:rsidP="004E3980">
      <w:pPr>
        <w:ind w:right="-58"/>
        <w:jc w:val="both"/>
        <w:rPr>
          <w:b/>
          <w:sz w:val="26"/>
          <w:szCs w:val="26"/>
          <w:lang w:val="lv-LV"/>
        </w:rPr>
      </w:pPr>
      <w:r w:rsidRPr="002F3323">
        <w:rPr>
          <w:b/>
          <w:sz w:val="26"/>
          <w:szCs w:val="26"/>
          <w:lang w:val="lv-LV"/>
        </w:rPr>
        <w:t>_____________________________________________________________________</w:t>
      </w:r>
    </w:p>
    <w:p w14:paraId="74A43678" w14:textId="292B9F32" w:rsidR="00940AD3" w:rsidRPr="002F3323" w:rsidRDefault="00940AD3" w:rsidP="004E3980">
      <w:pPr>
        <w:ind w:right="-58"/>
        <w:jc w:val="both"/>
        <w:rPr>
          <w:sz w:val="26"/>
          <w:szCs w:val="26"/>
          <w:lang w:val="lv-LV"/>
        </w:rPr>
      </w:pPr>
      <w:r w:rsidRPr="002F3323">
        <w:rPr>
          <w:b/>
          <w:sz w:val="26"/>
          <w:szCs w:val="26"/>
          <w:lang w:val="lv-LV"/>
        </w:rPr>
        <w:t>Ziņo</w:t>
      </w:r>
      <w:r w:rsidR="00381424" w:rsidRPr="002F3323">
        <w:rPr>
          <w:sz w:val="26"/>
          <w:szCs w:val="26"/>
          <w:lang w:val="lv-LV"/>
        </w:rPr>
        <w:t xml:space="preserve">: </w:t>
      </w:r>
      <w:proofErr w:type="spellStart"/>
      <w:r w:rsidR="00A070FF">
        <w:rPr>
          <w:sz w:val="26"/>
          <w:szCs w:val="26"/>
          <w:lang w:val="lv-LV"/>
        </w:rPr>
        <w:t>I.Zapoļskhis</w:t>
      </w:r>
      <w:proofErr w:type="spellEnd"/>
    </w:p>
    <w:p w14:paraId="280DE935" w14:textId="33950A6F" w:rsidR="00940AD3" w:rsidRPr="002F3323" w:rsidRDefault="00940AD3" w:rsidP="004E3980">
      <w:pPr>
        <w:ind w:right="-58"/>
        <w:jc w:val="both"/>
        <w:rPr>
          <w:sz w:val="26"/>
          <w:szCs w:val="26"/>
          <w:lang w:val="lv-LV"/>
        </w:rPr>
      </w:pPr>
    </w:p>
    <w:p w14:paraId="21925DC9" w14:textId="1727F6C3" w:rsidR="00ED1AB5" w:rsidRDefault="00ED1AB5" w:rsidP="001267B9">
      <w:pPr>
        <w:ind w:right="-58"/>
        <w:jc w:val="both"/>
        <w:rPr>
          <w:sz w:val="26"/>
          <w:szCs w:val="26"/>
          <w:lang w:val="lv-LV"/>
        </w:rPr>
      </w:pPr>
      <w:r w:rsidRPr="00ED1AB5">
        <w:rPr>
          <w:sz w:val="26"/>
          <w:szCs w:val="26"/>
          <w:lang w:val="lv-LV"/>
        </w:rPr>
        <w:t xml:space="preserve">Prezentē ERAF projekta «Būvniecības procesu un informācijas sistēmas attīstība (2.kārta)» </w:t>
      </w:r>
      <w:r>
        <w:rPr>
          <w:sz w:val="26"/>
          <w:szCs w:val="26"/>
          <w:lang w:val="lv-LV"/>
        </w:rPr>
        <w:t>virzību (prezentācija pielikumā).</w:t>
      </w:r>
    </w:p>
    <w:p w14:paraId="0400E513" w14:textId="3997F0DA" w:rsidR="00A343B4" w:rsidRDefault="00ED1AB5" w:rsidP="001267B9">
      <w:pPr>
        <w:ind w:right="-58"/>
        <w:jc w:val="both"/>
        <w:rPr>
          <w:sz w:val="26"/>
          <w:szCs w:val="26"/>
          <w:lang w:val="lv-LV"/>
        </w:rPr>
      </w:pPr>
      <w:r w:rsidRPr="00ED1AB5">
        <w:rPr>
          <w:sz w:val="26"/>
          <w:szCs w:val="26"/>
          <w:lang w:val="lv-LV"/>
        </w:rPr>
        <w:br/>
      </w:r>
      <w:r w:rsidR="00A343B4">
        <w:rPr>
          <w:sz w:val="26"/>
          <w:szCs w:val="26"/>
          <w:lang w:val="lv-LV"/>
        </w:rPr>
        <w:t>Plānots pilnveidot un arī izstrādāt jaunus procesus un nopublicēt informāciju vairākos datu portālos, bet ir problēmas ar datu turētājiem, kas to neatbalsta.</w:t>
      </w:r>
    </w:p>
    <w:p w14:paraId="64E6DF95" w14:textId="7F0FD594" w:rsidR="00A343B4" w:rsidRDefault="00A343B4" w:rsidP="001267B9">
      <w:pPr>
        <w:ind w:right="-58"/>
        <w:jc w:val="both"/>
        <w:rPr>
          <w:sz w:val="26"/>
          <w:szCs w:val="26"/>
          <w:lang w:val="lv-LV"/>
        </w:rPr>
      </w:pPr>
    </w:p>
    <w:p w14:paraId="1D819AF5" w14:textId="51626D17" w:rsidR="00EC193D" w:rsidRDefault="00EC193D" w:rsidP="001267B9">
      <w:pPr>
        <w:ind w:right="-58"/>
        <w:jc w:val="both"/>
        <w:rPr>
          <w:sz w:val="26"/>
          <w:szCs w:val="26"/>
          <w:lang w:val="lv-LV"/>
        </w:rPr>
      </w:pPr>
      <w:r>
        <w:rPr>
          <w:sz w:val="26"/>
          <w:szCs w:val="26"/>
          <w:lang w:val="lv-LV"/>
        </w:rPr>
        <w:t>Plāno pilnveidot:</w:t>
      </w:r>
    </w:p>
    <w:p w14:paraId="5DD5FC4B" w14:textId="1E89C3D9" w:rsidR="00D20C3A" w:rsidRPr="00A343B4" w:rsidRDefault="00BD1384" w:rsidP="00A343B4">
      <w:pPr>
        <w:numPr>
          <w:ilvl w:val="0"/>
          <w:numId w:val="40"/>
        </w:numPr>
        <w:ind w:right="-58"/>
        <w:jc w:val="both"/>
        <w:rPr>
          <w:sz w:val="26"/>
          <w:szCs w:val="26"/>
          <w:lang w:val="lv-LV"/>
        </w:rPr>
      </w:pPr>
      <w:r w:rsidRPr="00A343B4">
        <w:rPr>
          <w:sz w:val="26"/>
          <w:szCs w:val="26"/>
          <w:lang w:val="lv-LV"/>
        </w:rPr>
        <w:t>Būvniecības ieceru un būvprojektu izskatīšana un saskaņošanas proces</w:t>
      </w:r>
      <w:r w:rsidR="00BD1785">
        <w:rPr>
          <w:sz w:val="26"/>
          <w:szCs w:val="26"/>
          <w:lang w:val="lv-LV"/>
        </w:rPr>
        <w:t>u;</w:t>
      </w:r>
    </w:p>
    <w:p w14:paraId="753CC360" w14:textId="1AACD43B" w:rsidR="00D20C3A" w:rsidRPr="00A343B4" w:rsidRDefault="00BD1384" w:rsidP="00A343B4">
      <w:pPr>
        <w:numPr>
          <w:ilvl w:val="0"/>
          <w:numId w:val="40"/>
        </w:numPr>
        <w:ind w:right="-58"/>
        <w:jc w:val="both"/>
        <w:rPr>
          <w:sz w:val="26"/>
          <w:szCs w:val="26"/>
          <w:lang w:val="lv-LV"/>
        </w:rPr>
      </w:pPr>
      <w:r w:rsidRPr="00A343B4">
        <w:rPr>
          <w:sz w:val="26"/>
          <w:szCs w:val="26"/>
          <w:lang w:val="lv-LV"/>
        </w:rPr>
        <w:t>Būvniecības procesa uzraudzības proces</w:t>
      </w:r>
      <w:r w:rsidR="00BD1785">
        <w:rPr>
          <w:sz w:val="26"/>
          <w:szCs w:val="26"/>
          <w:lang w:val="lv-LV"/>
        </w:rPr>
        <w:t>u;</w:t>
      </w:r>
    </w:p>
    <w:p w14:paraId="37203CED" w14:textId="65451280" w:rsidR="00D20C3A" w:rsidRPr="00A343B4" w:rsidRDefault="00BD1384" w:rsidP="00A343B4">
      <w:pPr>
        <w:numPr>
          <w:ilvl w:val="0"/>
          <w:numId w:val="40"/>
        </w:numPr>
        <w:ind w:right="-58"/>
        <w:jc w:val="both"/>
        <w:rPr>
          <w:sz w:val="26"/>
          <w:szCs w:val="26"/>
          <w:lang w:val="lv-LV"/>
        </w:rPr>
      </w:pPr>
      <w:r w:rsidRPr="00A343B4">
        <w:rPr>
          <w:sz w:val="26"/>
          <w:szCs w:val="26"/>
          <w:lang w:val="lv-LV"/>
        </w:rPr>
        <w:t>Būvju ekspluatācijas uzraudzības proces</w:t>
      </w:r>
      <w:r w:rsidR="00BD1785">
        <w:rPr>
          <w:sz w:val="26"/>
          <w:szCs w:val="26"/>
          <w:lang w:val="lv-LV"/>
        </w:rPr>
        <w:t>u;</w:t>
      </w:r>
    </w:p>
    <w:p w14:paraId="6ACE1E19" w14:textId="620E8306" w:rsidR="00D20C3A" w:rsidRPr="00A343B4" w:rsidRDefault="00BD1384" w:rsidP="00A343B4">
      <w:pPr>
        <w:numPr>
          <w:ilvl w:val="0"/>
          <w:numId w:val="40"/>
        </w:numPr>
        <w:ind w:right="-58"/>
        <w:jc w:val="both"/>
        <w:rPr>
          <w:sz w:val="26"/>
          <w:szCs w:val="26"/>
          <w:lang w:val="lv-LV"/>
        </w:rPr>
      </w:pPr>
      <w:r w:rsidRPr="00A343B4">
        <w:rPr>
          <w:sz w:val="26"/>
          <w:szCs w:val="26"/>
          <w:lang w:val="lv-LV"/>
        </w:rPr>
        <w:t>Būvkomersantu datu pārvaldības proces</w:t>
      </w:r>
      <w:r w:rsidR="00BD1785">
        <w:rPr>
          <w:sz w:val="26"/>
          <w:szCs w:val="26"/>
          <w:lang w:val="lv-LV"/>
        </w:rPr>
        <w:t>u;</w:t>
      </w:r>
    </w:p>
    <w:p w14:paraId="0065824C" w14:textId="6B9E43E8" w:rsidR="00D20C3A" w:rsidRPr="00A343B4" w:rsidRDefault="00BD1384" w:rsidP="00A343B4">
      <w:pPr>
        <w:numPr>
          <w:ilvl w:val="0"/>
          <w:numId w:val="40"/>
        </w:numPr>
        <w:ind w:right="-58"/>
        <w:jc w:val="both"/>
        <w:rPr>
          <w:sz w:val="26"/>
          <w:szCs w:val="26"/>
          <w:lang w:val="lv-LV"/>
        </w:rPr>
      </w:pPr>
      <w:proofErr w:type="spellStart"/>
      <w:r w:rsidRPr="00A343B4">
        <w:rPr>
          <w:sz w:val="26"/>
          <w:szCs w:val="26"/>
          <w:lang w:val="lv-LV"/>
        </w:rPr>
        <w:t>Būvspeciālistu</w:t>
      </w:r>
      <w:proofErr w:type="spellEnd"/>
      <w:r w:rsidRPr="00A343B4">
        <w:rPr>
          <w:sz w:val="26"/>
          <w:szCs w:val="26"/>
          <w:lang w:val="lv-LV"/>
        </w:rPr>
        <w:t xml:space="preserve"> datu pārvaldības proces</w:t>
      </w:r>
      <w:r w:rsidR="00BD1785">
        <w:rPr>
          <w:sz w:val="26"/>
          <w:szCs w:val="26"/>
          <w:lang w:val="lv-LV"/>
        </w:rPr>
        <w:t>u;</w:t>
      </w:r>
    </w:p>
    <w:p w14:paraId="51444F96" w14:textId="49FA07E0" w:rsidR="00D20C3A" w:rsidRPr="00A343B4" w:rsidRDefault="00BD1384" w:rsidP="00A343B4">
      <w:pPr>
        <w:numPr>
          <w:ilvl w:val="0"/>
          <w:numId w:val="40"/>
        </w:numPr>
        <w:ind w:right="-58"/>
        <w:jc w:val="both"/>
        <w:rPr>
          <w:sz w:val="26"/>
          <w:szCs w:val="26"/>
          <w:lang w:val="lv-LV"/>
        </w:rPr>
      </w:pPr>
      <w:r w:rsidRPr="00A343B4">
        <w:rPr>
          <w:sz w:val="26"/>
          <w:szCs w:val="26"/>
          <w:lang w:val="lv-LV"/>
        </w:rPr>
        <w:t>Ēku energoefektivitātes pārvaldības proces</w:t>
      </w:r>
      <w:r w:rsidR="00BD1785">
        <w:rPr>
          <w:sz w:val="26"/>
          <w:szCs w:val="26"/>
          <w:lang w:val="lv-LV"/>
        </w:rPr>
        <w:t>u;</w:t>
      </w:r>
    </w:p>
    <w:p w14:paraId="44AE0D41" w14:textId="352B8957" w:rsidR="00D20C3A" w:rsidRPr="00A343B4" w:rsidRDefault="00BD1384" w:rsidP="00A343B4">
      <w:pPr>
        <w:numPr>
          <w:ilvl w:val="0"/>
          <w:numId w:val="40"/>
        </w:numPr>
        <w:ind w:right="-58"/>
        <w:jc w:val="both"/>
        <w:rPr>
          <w:sz w:val="26"/>
          <w:szCs w:val="26"/>
          <w:lang w:val="lv-LV"/>
        </w:rPr>
      </w:pPr>
      <w:r w:rsidRPr="00A343B4">
        <w:rPr>
          <w:sz w:val="26"/>
          <w:szCs w:val="26"/>
          <w:lang w:val="lv-LV"/>
        </w:rPr>
        <w:t>Būvniecības atkritumu/būvgružu uzskaite proces</w:t>
      </w:r>
      <w:r w:rsidR="00BD1785">
        <w:rPr>
          <w:sz w:val="26"/>
          <w:szCs w:val="26"/>
          <w:lang w:val="lv-LV"/>
        </w:rPr>
        <w:t>u;</w:t>
      </w:r>
    </w:p>
    <w:p w14:paraId="643F3DB8" w14:textId="14232CBF" w:rsidR="00D20C3A" w:rsidRPr="00A343B4" w:rsidRDefault="00BD1384" w:rsidP="00A343B4">
      <w:pPr>
        <w:numPr>
          <w:ilvl w:val="0"/>
          <w:numId w:val="40"/>
        </w:numPr>
        <w:ind w:right="-58"/>
        <w:jc w:val="both"/>
        <w:rPr>
          <w:sz w:val="26"/>
          <w:szCs w:val="26"/>
          <w:lang w:val="lv-LV"/>
        </w:rPr>
      </w:pPr>
      <w:r w:rsidRPr="00A343B4">
        <w:rPr>
          <w:sz w:val="26"/>
          <w:szCs w:val="26"/>
          <w:lang w:val="lv-LV"/>
        </w:rPr>
        <w:t>Apziņošanas un informēšanas proces</w:t>
      </w:r>
      <w:r w:rsidR="00BD1785">
        <w:rPr>
          <w:sz w:val="26"/>
          <w:szCs w:val="26"/>
          <w:lang w:val="lv-LV"/>
        </w:rPr>
        <w:t>u.</w:t>
      </w:r>
    </w:p>
    <w:p w14:paraId="597F4D12" w14:textId="77777777" w:rsidR="00EC193D" w:rsidRDefault="00EC193D" w:rsidP="00EC193D">
      <w:pPr>
        <w:ind w:right="-58"/>
        <w:jc w:val="both"/>
        <w:rPr>
          <w:b/>
          <w:bCs/>
          <w:sz w:val="26"/>
          <w:szCs w:val="26"/>
          <w:lang w:val="lv-LV"/>
        </w:rPr>
      </w:pPr>
      <w:r>
        <w:rPr>
          <w:b/>
          <w:bCs/>
          <w:sz w:val="26"/>
          <w:szCs w:val="26"/>
          <w:lang w:val="lv-LV"/>
        </w:rPr>
        <w:t xml:space="preserve"> </w:t>
      </w:r>
    </w:p>
    <w:p w14:paraId="08E7CD4D" w14:textId="63D17B0B" w:rsidR="00EC193D" w:rsidRDefault="00EC193D" w:rsidP="00EC193D">
      <w:pPr>
        <w:ind w:right="-58"/>
        <w:jc w:val="both"/>
        <w:rPr>
          <w:bCs/>
          <w:sz w:val="26"/>
          <w:szCs w:val="26"/>
          <w:lang w:val="lv-LV"/>
        </w:rPr>
      </w:pPr>
      <w:r w:rsidRPr="00EC193D">
        <w:rPr>
          <w:bCs/>
          <w:sz w:val="26"/>
          <w:szCs w:val="26"/>
          <w:lang w:val="lv-LV"/>
        </w:rPr>
        <w:t>Informē par pilnveidojamām sadaļām un risinājumu, kas tiks darīts</w:t>
      </w:r>
      <w:r>
        <w:rPr>
          <w:bCs/>
          <w:sz w:val="26"/>
          <w:szCs w:val="26"/>
          <w:lang w:val="lv-LV"/>
        </w:rPr>
        <w:t xml:space="preserve"> BIS pilnveidošanai (detalizētāk skat. prezentāciju)</w:t>
      </w:r>
    </w:p>
    <w:p w14:paraId="516703F6" w14:textId="766A2F82" w:rsidR="00EC193D" w:rsidRDefault="00EC193D" w:rsidP="00EC193D">
      <w:pPr>
        <w:ind w:right="-58"/>
        <w:jc w:val="both"/>
        <w:rPr>
          <w:sz w:val="26"/>
          <w:szCs w:val="26"/>
          <w:lang w:val="lv-LV"/>
        </w:rPr>
      </w:pPr>
    </w:p>
    <w:p w14:paraId="62AD7840" w14:textId="5A3D41F5" w:rsidR="00EC193D" w:rsidRDefault="00EC193D" w:rsidP="00EC193D">
      <w:pPr>
        <w:ind w:right="-58"/>
        <w:jc w:val="both"/>
        <w:rPr>
          <w:bCs/>
          <w:sz w:val="26"/>
          <w:szCs w:val="26"/>
          <w:lang w:val="lv-LV"/>
        </w:rPr>
      </w:pPr>
      <w:r>
        <w:rPr>
          <w:sz w:val="26"/>
          <w:szCs w:val="26"/>
          <w:lang w:val="lv-LV"/>
        </w:rPr>
        <w:t xml:space="preserve">Apraksta, kādas </w:t>
      </w:r>
      <w:r w:rsidRPr="00EC193D">
        <w:rPr>
          <w:bCs/>
          <w:sz w:val="26"/>
          <w:szCs w:val="26"/>
          <w:lang w:val="lv-LV"/>
        </w:rPr>
        <w:t xml:space="preserve">Datu </w:t>
      </w:r>
      <w:proofErr w:type="spellStart"/>
      <w:r w:rsidRPr="00EC193D">
        <w:rPr>
          <w:bCs/>
          <w:sz w:val="26"/>
          <w:szCs w:val="26"/>
          <w:lang w:val="lv-LV"/>
        </w:rPr>
        <w:t>saskarnes</w:t>
      </w:r>
      <w:proofErr w:type="spellEnd"/>
      <w:r w:rsidRPr="00EC193D">
        <w:rPr>
          <w:bCs/>
          <w:sz w:val="26"/>
          <w:szCs w:val="26"/>
          <w:lang w:val="lv-LV"/>
        </w:rPr>
        <w:t xml:space="preserve"> tiks veidotas un to, kāda informācija tiks nodota no BIS uz citām datu bāzēm un to, kāda informācija tiks nodota BIS.</w:t>
      </w:r>
      <w:r w:rsidR="00766868">
        <w:rPr>
          <w:bCs/>
          <w:sz w:val="26"/>
          <w:szCs w:val="26"/>
          <w:lang w:val="lv-LV"/>
        </w:rPr>
        <w:t xml:space="preserve"> Kopumā 11 </w:t>
      </w:r>
      <w:proofErr w:type="spellStart"/>
      <w:r w:rsidR="00766868">
        <w:rPr>
          <w:bCs/>
          <w:sz w:val="26"/>
          <w:szCs w:val="26"/>
          <w:lang w:val="lv-LV"/>
        </w:rPr>
        <w:t>saskarnes</w:t>
      </w:r>
      <w:proofErr w:type="spellEnd"/>
      <w:r w:rsidR="00766868">
        <w:rPr>
          <w:bCs/>
          <w:sz w:val="26"/>
          <w:szCs w:val="26"/>
          <w:lang w:val="lv-LV"/>
        </w:rPr>
        <w:t>.</w:t>
      </w:r>
    </w:p>
    <w:p w14:paraId="7B18376E" w14:textId="6B137896" w:rsidR="00766868" w:rsidRDefault="00766868" w:rsidP="00EC193D">
      <w:pPr>
        <w:ind w:right="-58"/>
        <w:jc w:val="both"/>
        <w:rPr>
          <w:bCs/>
          <w:sz w:val="26"/>
          <w:szCs w:val="26"/>
          <w:lang w:val="lv-LV"/>
        </w:rPr>
      </w:pPr>
    </w:p>
    <w:p w14:paraId="6505F59F" w14:textId="753F288D" w:rsidR="00766868" w:rsidRDefault="00BD1785" w:rsidP="00EC193D">
      <w:pPr>
        <w:ind w:right="-58"/>
        <w:jc w:val="both"/>
        <w:rPr>
          <w:bCs/>
          <w:sz w:val="26"/>
          <w:szCs w:val="26"/>
          <w:lang w:val="lv-LV"/>
        </w:rPr>
      </w:pPr>
      <w:r>
        <w:rPr>
          <w:bCs/>
          <w:sz w:val="26"/>
          <w:szCs w:val="26"/>
          <w:lang w:val="lv-LV"/>
        </w:rPr>
        <w:t>S</w:t>
      </w:r>
      <w:r w:rsidR="00766868">
        <w:rPr>
          <w:bCs/>
          <w:sz w:val="26"/>
          <w:szCs w:val="26"/>
          <w:lang w:val="lv-LV"/>
        </w:rPr>
        <w:t xml:space="preserve">agatavoti dokumenti iesniegšanai MK, paralēli tiek gatavoti dokumenti iesniegšanai CFLA. Četru mēnešu laikā konsultantam jāizstrādā tehniskā specifikācija, nozare tiks aicināta piedalīties. Iepirkums plānots uz augustam. </w:t>
      </w:r>
    </w:p>
    <w:p w14:paraId="3F524003" w14:textId="516E85CF" w:rsidR="00766868" w:rsidRDefault="00766868" w:rsidP="00EC193D">
      <w:pPr>
        <w:ind w:right="-58"/>
        <w:jc w:val="both"/>
        <w:rPr>
          <w:bCs/>
          <w:sz w:val="26"/>
          <w:szCs w:val="26"/>
          <w:lang w:val="lv-LV"/>
        </w:rPr>
      </w:pPr>
    </w:p>
    <w:p w14:paraId="1810446C" w14:textId="6A356BE8" w:rsidR="00766868" w:rsidRDefault="00766868" w:rsidP="00EC193D">
      <w:pPr>
        <w:ind w:right="-58"/>
        <w:jc w:val="both"/>
        <w:rPr>
          <w:bCs/>
          <w:sz w:val="26"/>
          <w:szCs w:val="26"/>
          <w:lang w:val="lv-LV"/>
        </w:rPr>
      </w:pPr>
      <w:proofErr w:type="spellStart"/>
      <w:r w:rsidRPr="00766868">
        <w:rPr>
          <w:b/>
          <w:bCs/>
          <w:sz w:val="26"/>
          <w:szCs w:val="26"/>
          <w:lang w:val="lv-LV"/>
        </w:rPr>
        <w:t>G.Miķelsons</w:t>
      </w:r>
      <w:proofErr w:type="spellEnd"/>
      <w:r>
        <w:rPr>
          <w:bCs/>
          <w:sz w:val="26"/>
          <w:szCs w:val="26"/>
          <w:lang w:val="lv-LV"/>
        </w:rPr>
        <w:t xml:space="preserve"> interesējas, vai ir kāds dokuments, kur attīstītāji, projektētāji un būvnieki ir nodefinējuši, ko viņi sagaida no BIS. </w:t>
      </w:r>
    </w:p>
    <w:p w14:paraId="1E79A5BC" w14:textId="3BD7D9D7" w:rsidR="00766868" w:rsidRDefault="00766868" w:rsidP="00EC193D">
      <w:pPr>
        <w:ind w:right="-58"/>
        <w:jc w:val="both"/>
        <w:rPr>
          <w:bCs/>
          <w:sz w:val="26"/>
          <w:szCs w:val="26"/>
          <w:lang w:val="lv-LV"/>
        </w:rPr>
      </w:pPr>
    </w:p>
    <w:p w14:paraId="62CCDDF4" w14:textId="292007AB" w:rsidR="00766868" w:rsidRPr="00EC193D" w:rsidRDefault="00766868" w:rsidP="00EC193D">
      <w:pPr>
        <w:ind w:right="-58"/>
        <w:jc w:val="both"/>
        <w:rPr>
          <w:bCs/>
          <w:sz w:val="26"/>
          <w:szCs w:val="26"/>
          <w:lang w:val="lv-LV"/>
        </w:rPr>
      </w:pPr>
      <w:proofErr w:type="spellStart"/>
      <w:r w:rsidRPr="00766868">
        <w:rPr>
          <w:b/>
          <w:bCs/>
          <w:sz w:val="26"/>
          <w:szCs w:val="26"/>
          <w:lang w:val="lv-LV"/>
        </w:rPr>
        <w:t>E.Valantis</w:t>
      </w:r>
      <w:proofErr w:type="spellEnd"/>
      <w:r>
        <w:rPr>
          <w:bCs/>
          <w:sz w:val="26"/>
          <w:szCs w:val="26"/>
          <w:lang w:val="lv-LV"/>
        </w:rPr>
        <w:t xml:space="preserve"> – projekts balstās uz to, ko pati nozare ir norādījusi. Liels ieguvums no BIS projekta 2.kārtas būs ēku </w:t>
      </w:r>
      <w:proofErr w:type="spellStart"/>
      <w:r>
        <w:rPr>
          <w:bCs/>
          <w:sz w:val="26"/>
          <w:szCs w:val="26"/>
          <w:lang w:val="lv-LV"/>
        </w:rPr>
        <w:t>apsaimniekotājiem</w:t>
      </w:r>
      <w:proofErr w:type="spellEnd"/>
      <w:r>
        <w:rPr>
          <w:bCs/>
          <w:sz w:val="26"/>
          <w:szCs w:val="26"/>
          <w:lang w:val="lv-LV"/>
        </w:rPr>
        <w:t xml:space="preserve">. Informāciju BIS varēs analītiskāk izmantot. Process no lietotāja puses būs daudz ērtāks. </w:t>
      </w:r>
      <w:r w:rsidR="004C3D3F">
        <w:rPr>
          <w:bCs/>
          <w:sz w:val="26"/>
          <w:szCs w:val="26"/>
          <w:lang w:val="lv-LV"/>
        </w:rPr>
        <w:t>Gribas padarīt procesu caurspīdīgu, lai katrs dzīvokļa īpašnieks varētu sekot līdzi savas mājas apsaimniekošanai.</w:t>
      </w:r>
    </w:p>
    <w:p w14:paraId="475B5F4C" w14:textId="1763D176" w:rsidR="00EC193D" w:rsidRDefault="00EC193D" w:rsidP="00EC193D">
      <w:pPr>
        <w:ind w:right="-58"/>
        <w:jc w:val="both"/>
        <w:rPr>
          <w:sz w:val="26"/>
          <w:szCs w:val="26"/>
          <w:lang w:val="lv-LV"/>
        </w:rPr>
      </w:pPr>
    </w:p>
    <w:p w14:paraId="137E9F69" w14:textId="77777777" w:rsidR="0035765E" w:rsidRPr="002F3323" w:rsidRDefault="0035765E" w:rsidP="0035765E">
      <w:pPr>
        <w:widowControl w:val="0"/>
        <w:ind w:left="1021" w:hanging="992"/>
        <w:jc w:val="both"/>
        <w:rPr>
          <w:sz w:val="26"/>
          <w:szCs w:val="26"/>
          <w:lang w:val="lv-LV"/>
        </w:rPr>
      </w:pPr>
      <w:r w:rsidRPr="002F3323">
        <w:rPr>
          <w:b/>
          <w:sz w:val="26"/>
          <w:szCs w:val="26"/>
          <w:lang w:val="lv-LV"/>
        </w:rPr>
        <w:t>Nolemj</w:t>
      </w:r>
      <w:r w:rsidRPr="002F3323">
        <w:rPr>
          <w:sz w:val="26"/>
          <w:szCs w:val="26"/>
          <w:lang w:val="lv-LV"/>
        </w:rPr>
        <w:t>: Pieņemt informāciju zināšanai.</w:t>
      </w:r>
    </w:p>
    <w:p w14:paraId="3F040108" w14:textId="17A86301" w:rsidR="0035765E" w:rsidRPr="002F3323" w:rsidRDefault="0035765E" w:rsidP="001267B9">
      <w:pPr>
        <w:ind w:right="-58"/>
        <w:jc w:val="both"/>
        <w:rPr>
          <w:sz w:val="26"/>
          <w:szCs w:val="26"/>
          <w:lang w:val="lv-LV"/>
        </w:rPr>
      </w:pPr>
    </w:p>
    <w:p w14:paraId="31EAE1B3" w14:textId="52BD8DB7" w:rsidR="0035765E" w:rsidRDefault="0035765E" w:rsidP="001267B9">
      <w:pPr>
        <w:ind w:right="-58"/>
        <w:jc w:val="both"/>
        <w:rPr>
          <w:sz w:val="26"/>
          <w:szCs w:val="26"/>
          <w:lang w:val="lv-LV"/>
        </w:rPr>
      </w:pPr>
    </w:p>
    <w:p w14:paraId="14BE1AE2" w14:textId="30E32B22" w:rsidR="003C0C1C" w:rsidRPr="00511B40" w:rsidRDefault="003C0C1C" w:rsidP="003C0C1C">
      <w:pPr>
        <w:ind w:hanging="3"/>
        <w:jc w:val="center"/>
        <w:rPr>
          <w:b/>
          <w:bCs/>
          <w:color w:val="000000"/>
          <w:sz w:val="26"/>
          <w:szCs w:val="26"/>
          <w:lang w:val="lv-LV"/>
        </w:rPr>
      </w:pPr>
      <w:r w:rsidRPr="00511B40">
        <w:rPr>
          <w:b/>
          <w:bCs/>
          <w:color w:val="000000"/>
          <w:sz w:val="26"/>
          <w:szCs w:val="26"/>
          <w:lang w:val="lv-LV"/>
        </w:rPr>
        <w:lastRenderedPageBreak/>
        <w:t>5.§</w:t>
      </w:r>
    </w:p>
    <w:p w14:paraId="5C1A02AD" w14:textId="0D91B404" w:rsidR="003C0C1C" w:rsidRPr="00511B40" w:rsidRDefault="003C0C1C" w:rsidP="003C0C1C">
      <w:pPr>
        <w:ind w:right="-58"/>
        <w:jc w:val="center"/>
        <w:rPr>
          <w:b/>
          <w:sz w:val="26"/>
          <w:szCs w:val="26"/>
          <w:lang w:val="lv-LV"/>
        </w:rPr>
      </w:pPr>
      <w:r w:rsidRPr="00511B40">
        <w:rPr>
          <w:b/>
          <w:sz w:val="26"/>
          <w:szCs w:val="26"/>
          <w:lang w:val="lv-LV"/>
        </w:rPr>
        <w:t>Citi jautājumi</w:t>
      </w:r>
    </w:p>
    <w:p w14:paraId="70234940" w14:textId="6CE597FD" w:rsidR="003C0C1C" w:rsidRPr="00511B40" w:rsidRDefault="003C0C1C" w:rsidP="003C0C1C">
      <w:pPr>
        <w:ind w:right="-58"/>
        <w:jc w:val="both"/>
        <w:rPr>
          <w:sz w:val="26"/>
          <w:szCs w:val="26"/>
          <w:lang w:val="lv-LV"/>
        </w:rPr>
      </w:pPr>
      <w:r w:rsidRPr="00511B40">
        <w:rPr>
          <w:b/>
          <w:sz w:val="26"/>
          <w:szCs w:val="26"/>
          <w:lang w:val="lv-LV"/>
        </w:rPr>
        <w:t>_____________________________________________________________________</w:t>
      </w:r>
    </w:p>
    <w:p w14:paraId="28C93153" w14:textId="69AD2E11" w:rsidR="00B9144C" w:rsidRDefault="00B708A0" w:rsidP="004E3980">
      <w:pPr>
        <w:ind w:right="-58"/>
        <w:jc w:val="both"/>
        <w:rPr>
          <w:sz w:val="26"/>
          <w:szCs w:val="26"/>
          <w:lang w:val="lv-LV"/>
        </w:rPr>
      </w:pPr>
      <w:r w:rsidRPr="002F3323">
        <w:rPr>
          <w:b/>
          <w:sz w:val="26"/>
          <w:szCs w:val="26"/>
          <w:lang w:val="lv-LV"/>
        </w:rPr>
        <w:t>Ziņo</w:t>
      </w:r>
      <w:r w:rsidRPr="002F3323">
        <w:rPr>
          <w:sz w:val="26"/>
          <w:szCs w:val="26"/>
          <w:lang w:val="lv-LV"/>
        </w:rPr>
        <w:t xml:space="preserve">: </w:t>
      </w:r>
      <w:proofErr w:type="spellStart"/>
      <w:r w:rsidR="00B9144C">
        <w:rPr>
          <w:sz w:val="26"/>
          <w:szCs w:val="26"/>
          <w:lang w:val="lv-LV"/>
        </w:rPr>
        <w:t>B.Fromane</w:t>
      </w:r>
      <w:proofErr w:type="spellEnd"/>
    </w:p>
    <w:p w14:paraId="49E39B44" w14:textId="3BC84B28" w:rsidR="00B9144C" w:rsidRDefault="00B9144C" w:rsidP="004E3980">
      <w:pPr>
        <w:ind w:right="-58"/>
        <w:jc w:val="both"/>
        <w:rPr>
          <w:sz w:val="26"/>
          <w:szCs w:val="26"/>
          <w:lang w:val="lv-LV"/>
        </w:rPr>
      </w:pPr>
    </w:p>
    <w:p w14:paraId="759E7EE2" w14:textId="77777777" w:rsidR="00B708A0" w:rsidRDefault="00B708A0" w:rsidP="004E3980">
      <w:pPr>
        <w:ind w:right="-58"/>
        <w:jc w:val="both"/>
        <w:rPr>
          <w:sz w:val="26"/>
          <w:szCs w:val="26"/>
          <w:lang w:val="lv-LV"/>
        </w:rPr>
      </w:pPr>
      <w:proofErr w:type="spellStart"/>
      <w:r w:rsidRPr="00B708A0">
        <w:rPr>
          <w:b/>
          <w:sz w:val="26"/>
          <w:szCs w:val="26"/>
          <w:lang w:val="lv-LV"/>
        </w:rPr>
        <w:t>E.Valantis</w:t>
      </w:r>
      <w:proofErr w:type="spellEnd"/>
      <w:r>
        <w:rPr>
          <w:sz w:val="26"/>
          <w:szCs w:val="26"/>
          <w:lang w:val="lv-LV"/>
        </w:rPr>
        <w:t xml:space="preserve"> – izsaka priekšlikumu tuvākajās sēdē prezentēt jautājumu par būvizstrādājumu klasifikāciju</w:t>
      </w:r>
      <w:r w:rsidRPr="00B708A0">
        <w:rPr>
          <w:sz w:val="26"/>
          <w:szCs w:val="26"/>
          <w:lang w:val="lv-LV"/>
        </w:rPr>
        <w:t xml:space="preserve"> </w:t>
      </w:r>
      <w:r>
        <w:rPr>
          <w:sz w:val="26"/>
          <w:szCs w:val="26"/>
          <w:lang w:val="lv-LV"/>
        </w:rPr>
        <w:t>BIM, ko būtu nepieciešams veidot reģiona kontekstā.</w:t>
      </w:r>
    </w:p>
    <w:p w14:paraId="4D50C441" w14:textId="77777777" w:rsidR="00B708A0" w:rsidRDefault="00B708A0" w:rsidP="004E3980">
      <w:pPr>
        <w:ind w:right="-58"/>
        <w:jc w:val="both"/>
        <w:rPr>
          <w:sz w:val="26"/>
          <w:szCs w:val="26"/>
          <w:lang w:val="lv-LV"/>
        </w:rPr>
      </w:pPr>
    </w:p>
    <w:p w14:paraId="0DF81400" w14:textId="1718449F" w:rsidR="00B9144C" w:rsidRDefault="00B708A0" w:rsidP="004E3980">
      <w:pPr>
        <w:ind w:right="-58"/>
        <w:jc w:val="both"/>
        <w:rPr>
          <w:sz w:val="26"/>
          <w:szCs w:val="26"/>
          <w:lang w:val="lv-LV"/>
        </w:rPr>
      </w:pPr>
      <w:proofErr w:type="spellStart"/>
      <w:r w:rsidRPr="006D27BC">
        <w:rPr>
          <w:b/>
          <w:sz w:val="26"/>
          <w:szCs w:val="26"/>
          <w:lang w:val="lv-LV"/>
        </w:rPr>
        <w:t>B.Fromane</w:t>
      </w:r>
      <w:proofErr w:type="spellEnd"/>
      <w:r>
        <w:rPr>
          <w:sz w:val="26"/>
          <w:szCs w:val="26"/>
          <w:lang w:val="lv-LV"/>
        </w:rPr>
        <w:t xml:space="preserve"> ierosina nākamajā sēdē skatīt jautājumu par </w:t>
      </w:r>
      <w:r w:rsidR="00B9144C">
        <w:rPr>
          <w:sz w:val="26"/>
          <w:szCs w:val="26"/>
          <w:lang w:val="lv-LV"/>
        </w:rPr>
        <w:t>nākamo ES</w:t>
      </w:r>
      <w:r>
        <w:rPr>
          <w:sz w:val="26"/>
          <w:szCs w:val="26"/>
          <w:lang w:val="lv-LV"/>
        </w:rPr>
        <w:t xml:space="preserve"> fondu</w:t>
      </w:r>
      <w:r w:rsidR="00B9144C">
        <w:rPr>
          <w:sz w:val="26"/>
          <w:szCs w:val="26"/>
          <w:lang w:val="lv-LV"/>
        </w:rPr>
        <w:t xml:space="preserve"> plānošanas periodu</w:t>
      </w:r>
      <w:r>
        <w:rPr>
          <w:sz w:val="26"/>
          <w:szCs w:val="26"/>
          <w:lang w:val="lv-LV"/>
        </w:rPr>
        <w:t>, kur galvenā uzmanība tiks pievērsta vides jautājumiem. Būs daudz prasības, kas būs jāievēro būvniecības uzņēmumiem,</w:t>
      </w:r>
      <w:r w:rsidR="00B9144C">
        <w:rPr>
          <w:sz w:val="26"/>
          <w:szCs w:val="26"/>
          <w:lang w:val="lv-LV"/>
        </w:rPr>
        <w:t xml:space="preserve"> </w:t>
      </w:r>
      <w:r>
        <w:rPr>
          <w:sz w:val="26"/>
          <w:szCs w:val="26"/>
          <w:lang w:val="lv-LV"/>
        </w:rPr>
        <w:t>nav zināms vai</w:t>
      </w:r>
      <w:r w:rsidR="00B9144C">
        <w:rPr>
          <w:sz w:val="26"/>
          <w:szCs w:val="26"/>
          <w:lang w:val="lv-LV"/>
        </w:rPr>
        <w:t xml:space="preserve"> gatava ir būvniecības nozare šīm prasībām</w:t>
      </w:r>
      <w:r>
        <w:rPr>
          <w:sz w:val="26"/>
          <w:szCs w:val="26"/>
          <w:lang w:val="lv-LV"/>
        </w:rPr>
        <w:t>.</w:t>
      </w:r>
    </w:p>
    <w:p w14:paraId="190D42F5" w14:textId="2CCE7783" w:rsidR="00B708A0" w:rsidRDefault="00B708A0" w:rsidP="004E3980">
      <w:pPr>
        <w:ind w:right="-58"/>
        <w:jc w:val="both"/>
        <w:rPr>
          <w:sz w:val="26"/>
          <w:szCs w:val="26"/>
          <w:lang w:val="lv-LV"/>
        </w:rPr>
      </w:pPr>
    </w:p>
    <w:p w14:paraId="07CBB383" w14:textId="30331BDB" w:rsidR="00B708A0" w:rsidRDefault="006D27BC" w:rsidP="004E3980">
      <w:pPr>
        <w:ind w:right="-58"/>
        <w:jc w:val="both"/>
        <w:rPr>
          <w:sz w:val="26"/>
          <w:szCs w:val="26"/>
          <w:lang w:val="lv-LV"/>
        </w:rPr>
      </w:pPr>
      <w:proofErr w:type="spellStart"/>
      <w:r w:rsidRPr="004E3980">
        <w:rPr>
          <w:b/>
          <w:sz w:val="26"/>
          <w:szCs w:val="26"/>
          <w:lang w:val="lv-LV"/>
        </w:rPr>
        <w:t>R</w:t>
      </w:r>
      <w:r>
        <w:rPr>
          <w:b/>
          <w:sz w:val="26"/>
          <w:szCs w:val="26"/>
          <w:lang w:val="lv-LV"/>
        </w:rPr>
        <w:t>.</w:t>
      </w:r>
      <w:r w:rsidRPr="004E3980">
        <w:rPr>
          <w:b/>
          <w:sz w:val="26"/>
          <w:szCs w:val="26"/>
          <w:lang w:val="lv-LV"/>
        </w:rPr>
        <w:t>Vecums</w:t>
      </w:r>
      <w:proofErr w:type="spellEnd"/>
      <w:r w:rsidRPr="004E3980">
        <w:rPr>
          <w:b/>
          <w:sz w:val="26"/>
          <w:szCs w:val="26"/>
          <w:lang w:val="lv-LV"/>
        </w:rPr>
        <w:t>–Veco</w:t>
      </w:r>
      <w:r>
        <w:rPr>
          <w:sz w:val="26"/>
          <w:szCs w:val="26"/>
          <w:lang w:val="lv-LV"/>
        </w:rPr>
        <w:t xml:space="preserve"> </w:t>
      </w:r>
      <w:r w:rsidR="00B708A0">
        <w:rPr>
          <w:sz w:val="26"/>
          <w:szCs w:val="26"/>
          <w:lang w:val="lv-LV"/>
        </w:rPr>
        <w:t xml:space="preserve">atgādina, ka ir pieteikts temats par kultūras mantojumu un ES finansējumu kultūras mantojuma saglabāšanai. Dambja kungs asi reaģējis uz </w:t>
      </w:r>
      <w:r w:rsidR="00BD1785">
        <w:rPr>
          <w:sz w:val="26"/>
          <w:szCs w:val="26"/>
          <w:lang w:val="lv-LV"/>
        </w:rPr>
        <w:t>notikumiem</w:t>
      </w:r>
      <w:r>
        <w:rPr>
          <w:sz w:val="26"/>
          <w:szCs w:val="26"/>
          <w:lang w:val="lv-LV"/>
        </w:rPr>
        <w:t xml:space="preserve"> Francijā </w:t>
      </w:r>
      <w:r w:rsidR="00B708A0">
        <w:rPr>
          <w:sz w:val="26"/>
          <w:szCs w:val="26"/>
          <w:lang w:val="lv-LV"/>
        </w:rPr>
        <w:t xml:space="preserve"> </w:t>
      </w:r>
      <w:r>
        <w:rPr>
          <w:sz w:val="26"/>
          <w:szCs w:val="26"/>
          <w:lang w:val="lv-LV"/>
        </w:rPr>
        <w:t>būvniecības nozarē un izplatījis</w:t>
      </w:r>
      <w:r w:rsidR="00BD1785">
        <w:rPr>
          <w:sz w:val="26"/>
          <w:szCs w:val="26"/>
          <w:lang w:val="lv-LV"/>
        </w:rPr>
        <w:t xml:space="preserve"> </w:t>
      </w:r>
      <w:r>
        <w:rPr>
          <w:sz w:val="26"/>
          <w:szCs w:val="26"/>
          <w:lang w:val="lv-LV"/>
        </w:rPr>
        <w:t>memorandu par  nevērīg</w:t>
      </w:r>
      <w:r w:rsidR="00BD1785">
        <w:rPr>
          <w:sz w:val="26"/>
          <w:szCs w:val="26"/>
          <w:lang w:val="lv-LV"/>
        </w:rPr>
        <w:t>u</w:t>
      </w:r>
      <w:r>
        <w:rPr>
          <w:sz w:val="26"/>
          <w:szCs w:val="26"/>
          <w:lang w:val="lv-LV"/>
        </w:rPr>
        <w:t xml:space="preserve"> at</w:t>
      </w:r>
      <w:r w:rsidR="00BD1785">
        <w:rPr>
          <w:sz w:val="26"/>
          <w:szCs w:val="26"/>
          <w:lang w:val="lv-LV"/>
        </w:rPr>
        <w:t>t</w:t>
      </w:r>
      <w:r>
        <w:rPr>
          <w:sz w:val="26"/>
          <w:szCs w:val="26"/>
          <w:lang w:val="lv-LV"/>
        </w:rPr>
        <w:t xml:space="preserve">ieksmi pret kultūras mantojumu. Sekos pārbaudes no </w:t>
      </w:r>
      <w:r w:rsidR="00BD1785">
        <w:rPr>
          <w:sz w:val="26"/>
          <w:szCs w:val="26"/>
          <w:lang w:val="lv-LV"/>
        </w:rPr>
        <w:t>Nacionālās kultūras m</w:t>
      </w:r>
      <w:r>
        <w:rPr>
          <w:sz w:val="26"/>
          <w:szCs w:val="26"/>
          <w:lang w:val="lv-LV"/>
        </w:rPr>
        <w:t>antojuma pārvaldes puses.</w:t>
      </w:r>
    </w:p>
    <w:p w14:paraId="599E3534" w14:textId="253D0519" w:rsidR="006D27BC" w:rsidRDefault="006D27BC" w:rsidP="004E3980">
      <w:pPr>
        <w:ind w:right="-58"/>
        <w:jc w:val="both"/>
        <w:rPr>
          <w:sz w:val="26"/>
          <w:szCs w:val="26"/>
          <w:lang w:val="lv-LV"/>
        </w:rPr>
      </w:pPr>
    </w:p>
    <w:p w14:paraId="30F951A5" w14:textId="7E9A01F3" w:rsidR="00A343B4" w:rsidRDefault="00A343B4" w:rsidP="004E3980">
      <w:pPr>
        <w:ind w:right="-58"/>
        <w:jc w:val="both"/>
        <w:rPr>
          <w:sz w:val="26"/>
          <w:szCs w:val="26"/>
          <w:lang w:val="lv-LV"/>
        </w:rPr>
      </w:pPr>
      <w:proofErr w:type="spellStart"/>
      <w:r w:rsidRPr="00A343B4">
        <w:rPr>
          <w:b/>
          <w:sz w:val="26"/>
          <w:szCs w:val="26"/>
          <w:lang w:val="lv-LV"/>
        </w:rPr>
        <w:t>N.Tirāns</w:t>
      </w:r>
      <w:proofErr w:type="spellEnd"/>
      <w:r>
        <w:rPr>
          <w:sz w:val="26"/>
          <w:szCs w:val="26"/>
          <w:lang w:val="lv-LV"/>
        </w:rPr>
        <w:t xml:space="preserve"> aicina Padomē runāt par izglītības jautājumiem, saprast kādām prioritātēm jābūt augstskolā. </w:t>
      </w:r>
      <w:proofErr w:type="spellStart"/>
      <w:r>
        <w:rPr>
          <w:sz w:val="26"/>
          <w:szCs w:val="26"/>
          <w:lang w:val="lv-LV"/>
        </w:rPr>
        <w:t>N.Grinbergs</w:t>
      </w:r>
      <w:proofErr w:type="spellEnd"/>
      <w:r>
        <w:rPr>
          <w:sz w:val="26"/>
          <w:szCs w:val="26"/>
          <w:lang w:val="lv-LV"/>
        </w:rPr>
        <w:t xml:space="preserve"> to atbalsta.</w:t>
      </w:r>
    </w:p>
    <w:p w14:paraId="632F28DD" w14:textId="77777777" w:rsidR="006D27BC" w:rsidRDefault="006D27BC" w:rsidP="004E3980">
      <w:pPr>
        <w:ind w:right="-58"/>
        <w:jc w:val="both"/>
        <w:rPr>
          <w:sz w:val="26"/>
          <w:szCs w:val="26"/>
          <w:lang w:val="lv-LV"/>
        </w:rPr>
      </w:pPr>
    </w:p>
    <w:p w14:paraId="1DD930FF" w14:textId="2509565E" w:rsidR="008F2FA1" w:rsidRPr="00A343B4" w:rsidRDefault="008F2FA1" w:rsidP="004E3980">
      <w:pPr>
        <w:ind w:right="-58"/>
        <w:jc w:val="both"/>
        <w:rPr>
          <w:sz w:val="26"/>
          <w:szCs w:val="26"/>
          <w:u w:val="single"/>
          <w:lang w:val="lv-LV"/>
        </w:rPr>
      </w:pPr>
      <w:r w:rsidRPr="00A343B4">
        <w:rPr>
          <w:sz w:val="26"/>
          <w:szCs w:val="26"/>
          <w:u w:val="single"/>
          <w:lang w:val="lv-LV"/>
        </w:rPr>
        <w:t>Nākamās sēdes laiks un Darba kārtība.</w:t>
      </w:r>
    </w:p>
    <w:p w14:paraId="27F4A860" w14:textId="6A19298A" w:rsidR="003C0C1C" w:rsidRPr="00511B40" w:rsidRDefault="003C0C1C" w:rsidP="00C24FC7">
      <w:pPr>
        <w:pStyle w:val="ListParagraph"/>
        <w:numPr>
          <w:ilvl w:val="0"/>
          <w:numId w:val="9"/>
        </w:numPr>
        <w:jc w:val="both"/>
        <w:rPr>
          <w:sz w:val="26"/>
          <w:szCs w:val="26"/>
          <w:lang w:val="lv-LV"/>
        </w:rPr>
      </w:pPr>
      <w:r w:rsidRPr="00511B40">
        <w:rPr>
          <w:iCs/>
          <w:sz w:val="26"/>
          <w:szCs w:val="26"/>
          <w:lang w:val="lv-LV"/>
        </w:rPr>
        <w:t>Satura tēma</w:t>
      </w:r>
      <w:r w:rsidR="0020214B" w:rsidRPr="00511B40">
        <w:rPr>
          <w:iCs/>
          <w:sz w:val="26"/>
          <w:szCs w:val="26"/>
          <w:lang w:val="lv-LV"/>
        </w:rPr>
        <w:t xml:space="preserve">: </w:t>
      </w:r>
      <w:r w:rsidR="00A343B4">
        <w:rPr>
          <w:iCs/>
          <w:sz w:val="26"/>
          <w:szCs w:val="26"/>
          <w:lang w:val="lv-LV"/>
        </w:rPr>
        <w:t>Zaļā būvniecība, nākamā ES fondu plānošanas perioda kontekstā.</w:t>
      </w:r>
    </w:p>
    <w:p w14:paraId="17170531" w14:textId="6BAF18C0" w:rsidR="008402DD" w:rsidRDefault="008402DD" w:rsidP="00C24FC7">
      <w:pPr>
        <w:pStyle w:val="ListParagraph"/>
        <w:numPr>
          <w:ilvl w:val="0"/>
          <w:numId w:val="9"/>
        </w:numPr>
        <w:jc w:val="both"/>
        <w:rPr>
          <w:sz w:val="26"/>
          <w:szCs w:val="26"/>
          <w:lang w:val="lv-LV"/>
        </w:rPr>
      </w:pPr>
      <w:r>
        <w:rPr>
          <w:sz w:val="26"/>
          <w:szCs w:val="26"/>
          <w:lang w:val="lv-LV"/>
        </w:rPr>
        <w:t>Satura tēma jūnija sēdei par ES</w:t>
      </w:r>
      <w:r w:rsidR="00A343B4">
        <w:rPr>
          <w:sz w:val="26"/>
          <w:szCs w:val="26"/>
          <w:lang w:val="lv-LV"/>
        </w:rPr>
        <w:t xml:space="preserve"> </w:t>
      </w:r>
      <w:r>
        <w:rPr>
          <w:sz w:val="26"/>
          <w:szCs w:val="26"/>
          <w:lang w:val="lv-LV"/>
        </w:rPr>
        <w:t>fondu pieejamo finansējumu kultūras mantojuma saglabāšanai tuvākajos gados.</w:t>
      </w:r>
    </w:p>
    <w:p w14:paraId="452D9012" w14:textId="4F576315" w:rsidR="003C0C1C" w:rsidRPr="00511B40" w:rsidRDefault="003C0C1C" w:rsidP="004E3980">
      <w:pPr>
        <w:ind w:left="993" w:hanging="993"/>
        <w:jc w:val="both"/>
        <w:rPr>
          <w:b/>
          <w:color w:val="FF0000"/>
          <w:sz w:val="26"/>
          <w:szCs w:val="26"/>
          <w:lang w:val="lv-LV"/>
        </w:rPr>
      </w:pPr>
      <w:bookmarkStart w:id="0" w:name="_Hlk5005539"/>
    </w:p>
    <w:bookmarkEnd w:id="0"/>
    <w:p w14:paraId="19A66CA5" w14:textId="4934B7F6" w:rsidR="00B16C28" w:rsidRPr="00511B40" w:rsidRDefault="00B16C28" w:rsidP="004E3980">
      <w:pPr>
        <w:ind w:left="993" w:hanging="993"/>
        <w:jc w:val="both"/>
        <w:rPr>
          <w:iCs/>
          <w:sz w:val="26"/>
          <w:szCs w:val="26"/>
          <w:lang w:val="lv-LV"/>
        </w:rPr>
      </w:pPr>
      <w:r w:rsidRPr="00511B40">
        <w:rPr>
          <w:b/>
          <w:sz w:val="26"/>
          <w:szCs w:val="26"/>
          <w:lang w:val="lv-LV"/>
        </w:rPr>
        <w:t xml:space="preserve">Nolemj: </w:t>
      </w:r>
      <w:r w:rsidRPr="00511B40">
        <w:rPr>
          <w:iCs/>
          <w:sz w:val="26"/>
          <w:szCs w:val="26"/>
          <w:lang w:val="lv-LV"/>
        </w:rPr>
        <w:t xml:space="preserve">Latvijas Būvniecības padomes </w:t>
      </w:r>
      <w:r w:rsidR="008F2FA1" w:rsidRPr="00511B40">
        <w:rPr>
          <w:iCs/>
          <w:sz w:val="26"/>
          <w:szCs w:val="26"/>
          <w:lang w:val="lv-LV"/>
        </w:rPr>
        <w:t>sēd</w:t>
      </w:r>
      <w:r w:rsidR="00940AD3" w:rsidRPr="00511B40">
        <w:rPr>
          <w:iCs/>
          <w:sz w:val="26"/>
          <w:szCs w:val="26"/>
          <w:lang w:val="lv-LV"/>
        </w:rPr>
        <w:t>i sasaukt</w:t>
      </w:r>
      <w:r w:rsidR="008F2FA1" w:rsidRPr="00511B40">
        <w:rPr>
          <w:iCs/>
          <w:sz w:val="26"/>
          <w:szCs w:val="26"/>
          <w:lang w:val="lv-LV"/>
        </w:rPr>
        <w:t xml:space="preserve"> </w:t>
      </w:r>
      <w:r w:rsidRPr="00511B40">
        <w:rPr>
          <w:b/>
          <w:iCs/>
          <w:sz w:val="26"/>
          <w:szCs w:val="26"/>
          <w:lang w:val="lv-LV"/>
        </w:rPr>
        <w:t>201</w:t>
      </w:r>
      <w:r w:rsidR="008F2FA1" w:rsidRPr="00511B40">
        <w:rPr>
          <w:b/>
          <w:iCs/>
          <w:sz w:val="26"/>
          <w:szCs w:val="26"/>
          <w:lang w:val="lv-LV"/>
        </w:rPr>
        <w:t>9</w:t>
      </w:r>
      <w:r w:rsidRPr="00511B40">
        <w:rPr>
          <w:b/>
          <w:iCs/>
          <w:sz w:val="26"/>
          <w:szCs w:val="26"/>
          <w:lang w:val="lv-LV"/>
        </w:rPr>
        <w:t xml:space="preserve">.gada </w:t>
      </w:r>
      <w:r w:rsidR="003C0C1C" w:rsidRPr="00511B40">
        <w:rPr>
          <w:b/>
          <w:iCs/>
          <w:sz w:val="26"/>
          <w:szCs w:val="26"/>
          <w:lang w:val="lv-LV"/>
        </w:rPr>
        <w:t>1</w:t>
      </w:r>
      <w:r w:rsidR="00ED1AB5">
        <w:rPr>
          <w:b/>
          <w:iCs/>
          <w:sz w:val="26"/>
          <w:szCs w:val="26"/>
          <w:lang w:val="lv-LV"/>
        </w:rPr>
        <w:t>6</w:t>
      </w:r>
      <w:r w:rsidR="003C0C1C" w:rsidRPr="00511B40">
        <w:rPr>
          <w:b/>
          <w:iCs/>
          <w:sz w:val="26"/>
          <w:szCs w:val="26"/>
          <w:lang w:val="lv-LV"/>
        </w:rPr>
        <w:t>.</w:t>
      </w:r>
      <w:r w:rsidR="00ED1AB5">
        <w:rPr>
          <w:b/>
          <w:iCs/>
          <w:sz w:val="26"/>
          <w:szCs w:val="26"/>
          <w:lang w:val="lv-LV"/>
        </w:rPr>
        <w:t>maijā</w:t>
      </w:r>
      <w:r w:rsidRPr="00511B40">
        <w:rPr>
          <w:b/>
          <w:iCs/>
          <w:sz w:val="26"/>
          <w:szCs w:val="26"/>
          <w:lang w:val="lv-LV"/>
        </w:rPr>
        <w:t>, plkst.14:00</w:t>
      </w:r>
      <w:r w:rsidR="00C364C5" w:rsidRPr="00511B40">
        <w:rPr>
          <w:b/>
          <w:iCs/>
          <w:sz w:val="26"/>
          <w:szCs w:val="26"/>
          <w:lang w:val="lv-LV"/>
        </w:rPr>
        <w:t>,</w:t>
      </w:r>
      <w:r w:rsidRPr="00511B40">
        <w:rPr>
          <w:b/>
          <w:iCs/>
          <w:sz w:val="26"/>
          <w:szCs w:val="26"/>
          <w:lang w:val="lv-LV"/>
        </w:rPr>
        <w:t xml:space="preserve"> </w:t>
      </w:r>
      <w:r w:rsidR="00C364C5" w:rsidRPr="00511B40">
        <w:rPr>
          <w:iCs/>
          <w:sz w:val="26"/>
          <w:szCs w:val="26"/>
          <w:lang w:val="lv-LV"/>
        </w:rPr>
        <w:t>satura tēma</w:t>
      </w:r>
      <w:r w:rsidR="00940AD3" w:rsidRPr="00511B40">
        <w:rPr>
          <w:iCs/>
          <w:sz w:val="26"/>
          <w:szCs w:val="26"/>
          <w:lang w:val="lv-LV"/>
        </w:rPr>
        <w:t>:</w:t>
      </w:r>
      <w:r w:rsidR="00A343B4">
        <w:rPr>
          <w:iCs/>
          <w:sz w:val="26"/>
          <w:szCs w:val="26"/>
          <w:lang w:val="lv-LV"/>
        </w:rPr>
        <w:t xml:space="preserve"> Zaļā būvniecība, nākamā ES fondu plānošanas perioda kontekstā,</w:t>
      </w:r>
      <w:r w:rsidR="00C364C5" w:rsidRPr="00511B40">
        <w:rPr>
          <w:b/>
          <w:iCs/>
          <w:sz w:val="26"/>
          <w:szCs w:val="26"/>
          <w:lang w:val="lv-LV"/>
        </w:rPr>
        <w:t xml:space="preserve"> </w:t>
      </w:r>
      <w:r w:rsidR="00C364C5" w:rsidRPr="00511B40">
        <w:rPr>
          <w:iCs/>
          <w:sz w:val="26"/>
          <w:szCs w:val="26"/>
          <w:lang w:val="lv-LV"/>
        </w:rPr>
        <w:t xml:space="preserve">aicināt piedalīties Padomes sēdē </w:t>
      </w:r>
      <w:r w:rsidR="00A343B4">
        <w:rPr>
          <w:iCs/>
          <w:sz w:val="26"/>
          <w:szCs w:val="26"/>
          <w:lang w:val="lv-LV"/>
        </w:rPr>
        <w:t xml:space="preserve">Vides aizsardzības un reģionālās attīstības </w:t>
      </w:r>
      <w:r w:rsidR="00C364C5" w:rsidRPr="00511B40">
        <w:rPr>
          <w:iCs/>
          <w:sz w:val="26"/>
          <w:szCs w:val="26"/>
          <w:lang w:val="lv-LV"/>
        </w:rPr>
        <w:t>ministrij</w:t>
      </w:r>
      <w:r w:rsidR="0020214B" w:rsidRPr="00511B40">
        <w:rPr>
          <w:iCs/>
          <w:sz w:val="26"/>
          <w:szCs w:val="26"/>
          <w:lang w:val="lv-LV"/>
        </w:rPr>
        <w:t>as pārstāvi.</w:t>
      </w:r>
      <w:r w:rsidRPr="00511B40">
        <w:rPr>
          <w:iCs/>
          <w:sz w:val="26"/>
          <w:szCs w:val="26"/>
          <w:lang w:val="lv-LV"/>
        </w:rPr>
        <w:t xml:space="preserve"> </w:t>
      </w:r>
      <w:bookmarkStart w:id="1" w:name="_GoBack"/>
      <w:bookmarkEnd w:id="1"/>
    </w:p>
    <w:p w14:paraId="024B2F94" w14:textId="77777777" w:rsidR="0020214B" w:rsidRPr="00511B40" w:rsidRDefault="0020214B" w:rsidP="004E3980">
      <w:pPr>
        <w:rPr>
          <w:sz w:val="26"/>
          <w:szCs w:val="26"/>
          <w:lang w:val="lv-LV"/>
        </w:rPr>
      </w:pPr>
    </w:p>
    <w:p w14:paraId="1B082285" w14:textId="410913B0" w:rsidR="004A59B3" w:rsidRPr="00511B40" w:rsidRDefault="004A59B3" w:rsidP="004E3980">
      <w:pPr>
        <w:rPr>
          <w:color w:val="FF0000"/>
          <w:sz w:val="26"/>
          <w:szCs w:val="26"/>
          <w:lang w:val="lv-LV"/>
        </w:rPr>
      </w:pPr>
      <w:r w:rsidRPr="00511B40">
        <w:rPr>
          <w:sz w:val="26"/>
          <w:szCs w:val="26"/>
          <w:lang w:val="lv-LV"/>
        </w:rPr>
        <w:t xml:space="preserve">Sēdi slēdz </w:t>
      </w:r>
      <w:r w:rsidR="001D14E3" w:rsidRPr="00511B40">
        <w:rPr>
          <w:sz w:val="26"/>
          <w:szCs w:val="26"/>
          <w:lang w:val="lv-LV"/>
        </w:rPr>
        <w:t>1</w:t>
      </w:r>
      <w:r w:rsidR="00FD3154" w:rsidRPr="00511B40">
        <w:rPr>
          <w:sz w:val="26"/>
          <w:szCs w:val="26"/>
          <w:lang w:val="lv-LV"/>
        </w:rPr>
        <w:t>6</w:t>
      </w:r>
      <w:r w:rsidR="001D14E3" w:rsidRPr="00511B40">
        <w:rPr>
          <w:sz w:val="26"/>
          <w:szCs w:val="26"/>
          <w:lang w:val="lv-LV"/>
        </w:rPr>
        <w:t>:</w:t>
      </w:r>
      <w:r w:rsidR="00A343B4">
        <w:rPr>
          <w:sz w:val="26"/>
          <w:szCs w:val="26"/>
          <w:lang w:val="lv-LV"/>
        </w:rPr>
        <w:t>15</w:t>
      </w:r>
    </w:p>
    <w:p w14:paraId="22210D67" w14:textId="0DBF3431" w:rsidR="00C66D6A" w:rsidRDefault="00C66D6A" w:rsidP="004E3980">
      <w:pPr>
        <w:ind w:left="851" w:right="141" w:hanging="851"/>
        <w:jc w:val="both"/>
        <w:rPr>
          <w:sz w:val="26"/>
          <w:szCs w:val="26"/>
          <w:lang w:val="lv-LV"/>
        </w:rPr>
      </w:pPr>
    </w:p>
    <w:p w14:paraId="7B41F86A" w14:textId="77777777" w:rsidR="002F3323" w:rsidRPr="00511B40" w:rsidRDefault="002F3323" w:rsidP="004E3980">
      <w:pPr>
        <w:ind w:left="851" w:right="141" w:hanging="851"/>
        <w:jc w:val="both"/>
        <w:rPr>
          <w:sz w:val="26"/>
          <w:szCs w:val="26"/>
          <w:lang w:val="lv-LV"/>
        </w:rPr>
      </w:pPr>
    </w:p>
    <w:p w14:paraId="58E75E37" w14:textId="77777777" w:rsidR="00C32BE9" w:rsidRPr="002F3323" w:rsidRDefault="004336AA" w:rsidP="004E3980">
      <w:pPr>
        <w:tabs>
          <w:tab w:val="right" w:pos="9072"/>
        </w:tabs>
        <w:ind w:right="141"/>
        <w:rPr>
          <w:sz w:val="26"/>
          <w:szCs w:val="26"/>
          <w:lang w:val="lv-LV"/>
        </w:rPr>
      </w:pPr>
      <w:r w:rsidRPr="002F3323">
        <w:rPr>
          <w:sz w:val="26"/>
          <w:szCs w:val="26"/>
          <w:lang w:val="lv-LV"/>
        </w:rPr>
        <w:t>Padomes priekšsēdētāja</w:t>
      </w:r>
      <w:r w:rsidR="00C32BE9" w:rsidRPr="002F3323">
        <w:rPr>
          <w:sz w:val="26"/>
          <w:szCs w:val="26"/>
          <w:lang w:val="lv-LV"/>
        </w:rPr>
        <w:tab/>
      </w:r>
      <w:proofErr w:type="spellStart"/>
      <w:r w:rsidRPr="002F3323">
        <w:rPr>
          <w:sz w:val="26"/>
          <w:szCs w:val="26"/>
          <w:lang w:val="lv-LV"/>
        </w:rPr>
        <w:t>B.Fromane</w:t>
      </w:r>
      <w:proofErr w:type="spellEnd"/>
    </w:p>
    <w:p w14:paraId="3F164025" w14:textId="77777777" w:rsidR="004D5D98" w:rsidRPr="002F3323" w:rsidRDefault="004D5D98" w:rsidP="004E3980">
      <w:pPr>
        <w:tabs>
          <w:tab w:val="right" w:pos="9356"/>
        </w:tabs>
        <w:ind w:right="-1"/>
        <w:jc w:val="center"/>
        <w:rPr>
          <w:sz w:val="26"/>
          <w:szCs w:val="26"/>
          <w:lang w:val="lv-LV"/>
        </w:rPr>
      </w:pPr>
    </w:p>
    <w:p w14:paraId="53A78EF3" w14:textId="2CE3F8B0" w:rsidR="00B30231" w:rsidRDefault="00B30231" w:rsidP="004E3980">
      <w:pPr>
        <w:tabs>
          <w:tab w:val="right" w:pos="9356"/>
        </w:tabs>
        <w:ind w:right="-1"/>
        <w:jc w:val="center"/>
        <w:rPr>
          <w:sz w:val="26"/>
          <w:szCs w:val="26"/>
          <w:lang w:val="lv-LV"/>
        </w:rPr>
      </w:pPr>
    </w:p>
    <w:p w14:paraId="40C84D48" w14:textId="77777777" w:rsidR="002F3323" w:rsidRPr="002F3323" w:rsidRDefault="002F3323" w:rsidP="004E3980">
      <w:pPr>
        <w:tabs>
          <w:tab w:val="right" w:pos="9356"/>
        </w:tabs>
        <w:ind w:right="-1"/>
        <w:jc w:val="center"/>
        <w:rPr>
          <w:sz w:val="26"/>
          <w:szCs w:val="26"/>
          <w:lang w:val="lv-LV"/>
        </w:rPr>
      </w:pPr>
    </w:p>
    <w:p w14:paraId="243C36FD" w14:textId="77777777" w:rsidR="00BD6266" w:rsidRPr="002F3323" w:rsidRDefault="00BD6266" w:rsidP="004E3980">
      <w:pPr>
        <w:tabs>
          <w:tab w:val="right" w:pos="9356"/>
        </w:tabs>
        <w:ind w:right="-1"/>
        <w:jc w:val="center"/>
        <w:rPr>
          <w:sz w:val="26"/>
          <w:szCs w:val="26"/>
          <w:lang w:val="lv-LV"/>
        </w:rPr>
      </w:pPr>
    </w:p>
    <w:p w14:paraId="35165995" w14:textId="77777777" w:rsidR="00DB5601" w:rsidRPr="002F3323" w:rsidRDefault="00785A92" w:rsidP="004E3980">
      <w:pPr>
        <w:tabs>
          <w:tab w:val="right" w:pos="9356"/>
        </w:tabs>
        <w:ind w:right="-1"/>
        <w:rPr>
          <w:sz w:val="26"/>
          <w:szCs w:val="26"/>
          <w:lang w:val="lv-LV"/>
        </w:rPr>
      </w:pPr>
      <w:r w:rsidRPr="002F3323">
        <w:rPr>
          <w:sz w:val="26"/>
          <w:szCs w:val="26"/>
          <w:lang w:val="lv-LV"/>
        </w:rPr>
        <w:t>Protokolēja</w:t>
      </w:r>
      <w:r w:rsidR="008F2FA1" w:rsidRPr="002F3323">
        <w:rPr>
          <w:sz w:val="26"/>
          <w:szCs w:val="26"/>
          <w:lang w:val="lv-LV"/>
        </w:rPr>
        <w:tab/>
      </w:r>
      <w:proofErr w:type="spellStart"/>
      <w:r w:rsidR="00745A9B" w:rsidRPr="002F3323">
        <w:rPr>
          <w:sz w:val="26"/>
          <w:szCs w:val="26"/>
          <w:lang w:val="lv-LV"/>
        </w:rPr>
        <w:t>I.Rostoka</w:t>
      </w:r>
      <w:proofErr w:type="spellEnd"/>
    </w:p>
    <w:p w14:paraId="35778285" w14:textId="77777777" w:rsidR="00D9656F" w:rsidRPr="004E3980" w:rsidRDefault="00D9656F" w:rsidP="004E3980">
      <w:pPr>
        <w:tabs>
          <w:tab w:val="right" w:pos="9356"/>
        </w:tabs>
        <w:ind w:right="-1"/>
        <w:rPr>
          <w:sz w:val="26"/>
          <w:szCs w:val="26"/>
          <w:lang w:val="lv-LV"/>
        </w:rPr>
      </w:pPr>
    </w:p>
    <w:sectPr w:rsidR="00D9656F" w:rsidRPr="004E3980" w:rsidSect="00E92A7C">
      <w:headerReference w:type="default" r:id="rId11"/>
      <w:footerReference w:type="even" r:id="rId12"/>
      <w:footerReference w:type="default" r:id="rId13"/>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5CF8C" w14:textId="77777777" w:rsidR="0035765E" w:rsidRDefault="0035765E" w:rsidP="00881275">
      <w:r>
        <w:separator/>
      </w:r>
    </w:p>
  </w:endnote>
  <w:endnote w:type="continuationSeparator" w:id="0">
    <w:p w14:paraId="22C2043F" w14:textId="77777777" w:rsidR="0035765E" w:rsidRDefault="0035765E"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2F6F4" w14:textId="77777777" w:rsidR="0035765E" w:rsidRDefault="0035765E"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58C328" w14:textId="77777777" w:rsidR="0035765E" w:rsidRDefault="0035765E" w:rsidP="00382D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A664A" w14:textId="77777777" w:rsidR="0035765E" w:rsidRDefault="0035765E"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lapa no </w:t>
    </w:r>
    <w:r>
      <w:rPr>
        <w:rStyle w:val="PageNumber"/>
      </w:rPr>
      <w:fldChar w:fldCharType="begin"/>
    </w:r>
    <w:r>
      <w:rPr>
        <w:rStyle w:val="PageNumber"/>
      </w:rPr>
      <w:instrText xml:space="preserve"> NUMPAGES </w:instrText>
    </w:r>
    <w:r>
      <w:rPr>
        <w:rStyle w:val="PageNumber"/>
      </w:rPr>
      <w:fldChar w:fldCharType="separate"/>
    </w:r>
    <w:r>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132A7" w14:textId="77777777" w:rsidR="0035765E" w:rsidRDefault="0035765E" w:rsidP="00881275">
      <w:r>
        <w:separator/>
      </w:r>
    </w:p>
  </w:footnote>
  <w:footnote w:type="continuationSeparator" w:id="0">
    <w:p w14:paraId="5FD76511" w14:textId="77777777" w:rsidR="0035765E" w:rsidRDefault="0035765E" w:rsidP="00881275">
      <w:r>
        <w:continuationSeparator/>
      </w:r>
    </w:p>
  </w:footnote>
  <w:footnote w:id="1">
    <w:p w14:paraId="7E859EA4" w14:textId="1FFBE3D0" w:rsidR="00BD64E9" w:rsidRPr="00ED1AB5" w:rsidRDefault="00BD64E9">
      <w:pPr>
        <w:pStyle w:val="FootnoteText"/>
        <w:rPr>
          <w:lang w:val="lv-LV"/>
        </w:rPr>
      </w:pPr>
      <w:r>
        <w:rPr>
          <w:rStyle w:val="FootnoteReference"/>
        </w:rPr>
        <w:footnoteRef/>
      </w:r>
      <w:r>
        <w:t xml:space="preserve"> </w:t>
      </w:r>
      <w:proofErr w:type="spellStart"/>
      <w:r w:rsidRPr="00ED1AB5">
        <w:t>Eiropas</w:t>
      </w:r>
      <w:proofErr w:type="spellEnd"/>
      <w:r w:rsidRPr="00ED1AB5">
        <w:t xml:space="preserve"> </w:t>
      </w:r>
      <w:proofErr w:type="spellStart"/>
      <w:r w:rsidRPr="00ED1AB5">
        <w:t>Parlamenta</w:t>
      </w:r>
      <w:proofErr w:type="spellEnd"/>
      <w:r w:rsidRPr="00ED1AB5">
        <w:t xml:space="preserve"> un </w:t>
      </w:r>
      <w:proofErr w:type="spellStart"/>
      <w:r w:rsidRPr="00ED1AB5">
        <w:t>Padomes</w:t>
      </w:r>
      <w:proofErr w:type="spellEnd"/>
      <w:r w:rsidRPr="00ED1AB5">
        <w:t xml:space="preserve"> </w:t>
      </w:r>
      <w:r w:rsidR="00ED1AB5" w:rsidRPr="00ED1AB5">
        <w:t>Regula (</w:t>
      </w:r>
      <w:r w:rsidRPr="00ED1AB5">
        <w:t>EK) Nr.1005/</w:t>
      </w:r>
      <w:proofErr w:type="gramStart"/>
      <w:r w:rsidRPr="00ED1AB5">
        <w:t>2009 ,,Par</w:t>
      </w:r>
      <w:proofErr w:type="gramEnd"/>
      <w:r w:rsidRPr="00ED1AB5">
        <w:t xml:space="preserve"> </w:t>
      </w:r>
      <w:proofErr w:type="spellStart"/>
      <w:r w:rsidRPr="00ED1AB5">
        <w:t>ozona</w:t>
      </w:r>
      <w:proofErr w:type="spellEnd"/>
      <w:r w:rsidRPr="00ED1AB5">
        <w:t xml:space="preserve"> </w:t>
      </w:r>
      <w:proofErr w:type="spellStart"/>
      <w:r w:rsidRPr="00ED1AB5">
        <w:t>slāni</w:t>
      </w:r>
      <w:proofErr w:type="spellEnd"/>
      <w:r w:rsidRPr="00ED1AB5">
        <w:t xml:space="preserve"> </w:t>
      </w:r>
      <w:proofErr w:type="spellStart"/>
      <w:r w:rsidRPr="00ED1AB5">
        <w:t>noārdošam</w:t>
      </w:r>
      <w:proofErr w:type="spellEnd"/>
      <w:r w:rsidRPr="00ED1AB5">
        <w:t xml:space="preserve"> </w:t>
      </w:r>
      <w:proofErr w:type="spellStart"/>
      <w:r w:rsidRPr="00ED1AB5">
        <w:t>vielām</w:t>
      </w:r>
      <w:proofErr w:type="spellEnd"/>
      <w:r w:rsidRPr="00ED1AB5">
        <w:t xml:space="preserve">” </w:t>
      </w:r>
      <w:proofErr w:type="spellStart"/>
      <w:r w:rsidRPr="00ED1AB5">
        <w:t>nosaka</w:t>
      </w:r>
      <w:proofErr w:type="spellEnd"/>
      <w:r w:rsidRPr="00ED1AB5">
        <w:t xml:space="preserve"> </w:t>
      </w:r>
      <w:proofErr w:type="spellStart"/>
      <w:r w:rsidRPr="00ED1AB5">
        <w:t>īpašus</w:t>
      </w:r>
      <w:proofErr w:type="spellEnd"/>
      <w:r w:rsidRPr="00ED1AB5">
        <w:t xml:space="preserve"> </w:t>
      </w:r>
      <w:proofErr w:type="spellStart"/>
      <w:r w:rsidRPr="00ED1AB5">
        <w:t>ierobežojumus</w:t>
      </w:r>
      <w:proofErr w:type="spellEnd"/>
      <w:r w:rsidRPr="00ED1AB5">
        <w:t xml:space="preserve"> un </w:t>
      </w:r>
      <w:proofErr w:type="spellStart"/>
      <w:r w:rsidRPr="00ED1AB5">
        <w:t>aizliegumus</w:t>
      </w:r>
      <w:proofErr w:type="spellEnd"/>
      <w:r w:rsidRPr="00ED1AB5">
        <w:t xml:space="preserve"> </w:t>
      </w:r>
      <w:proofErr w:type="spellStart"/>
      <w:r w:rsidRPr="00ED1AB5">
        <w:t>attiecībā</w:t>
      </w:r>
      <w:proofErr w:type="spellEnd"/>
      <w:r w:rsidRPr="00ED1AB5">
        <w:t xml:space="preserve"> </w:t>
      </w:r>
      <w:proofErr w:type="spellStart"/>
      <w:r w:rsidRPr="00ED1AB5">
        <w:t>ar</w:t>
      </w:r>
      <w:proofErr w:type="spellEnd"/>
      <w:r w:rsidRPr="00ED1AB5">
        <w:t xml:space="preserve"> </w:t>
      </w:r>
      <w:proofErr w:type="spellStart"/>
      <w:r w:rsidRPr="00ED1AB5">
        <w:t>ozona</w:t>
      </w:r>
      <w:proofErr w:type="spellEnd"/>
      <w:r w:rsidRPr="00ED1AB5">
        <w:t xml:space="preserve"> </w:t>
      </w:r>
      <w:proofErr w:type="spellStart"/>
      <w:r w:rsidRPr="00ED1AB5">
        <w:t>slāni</w:t>
      </w:r>
      <w:proofErr w:type="spellEnd"/>
      <w:r w:rsidRPr="00ED1AB5">
        <w:t xml:space="preserve"> </w:t>
      </w:r>
      <w:proofErr w:type="spellStart"/>
      <w:r w:rsidRPr="00ED1AB5">
        <w:t>noārdošām</w:t>
      </w:r>
      <w:proofErr w:type="spellEnd"/>
      <w:r w:rsidRPr="00ED1AB5">
        <w:t xml:space="preserve"> </w:t>
      </w:r>
      <w:proofErr w:type="spellStart"/>
      <w:r w:rsidRPr="00ED1AB5">
        <w:t>vielām</w:t>
      </w:r>
      <w:proofErr w:type="spellEnd"/>
      <w:r w:rsidRPr="00ED1AB5">
        <w:t xml:space="preserve"> un </w:t>
      </w:r>
      <w:proofErr w:type="spellStart"/>
      <w:r w:rsidRPr="00ED1AB5">
        <w:t>fluorētām</w:t>
      </w:r>
      <w:proofErr w:type="spellEnd"/>
      <w:r w:rsidRPr="00ED1AB5">
        <w:t xml:space="preserve"> </w:t>
      </w:r>
      <w:proofErr w:type="spellStart"/>
      <w:r w:rsidRPr="00ED1AB5">
        <w:t>siltumnīcefekta</w:t>
      </w:r>
      <w:proofErr w:type="spellEnd"/>
      <w:r w:rsidRPr="00ED1AB5">
        <w:t xml:space="preserve"> </w:t>
      </w:r>
      <w:proofErr w:type="spellStart"/>
      <w:r w:rsidRPr="00ED1AB5">
        <w:t>gāzēm</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6F68B" w14:textId="49114891" w:rsidR="0035765E" w:rsidRDefault="0035765E" w:rsidP="00382D83">
    <w:pPr>
      <w:pStyle w:val="Header"/>
      <w:jc w:val="right"/>
      <w:rPr>
        <w:i/>
        <w:lang w:val="lv-LV"/>
      </w:rPr>
    </w:pPr>
    <w:r>
      <w:rPr>
        <w:i/>
        <w:lang w:val="lv-LV"/>
      </w:rPr>
      <w:t>Latvijas Būvniecības padomes sēdes protokols Nr.</w:t>
    </w:r>
    <w:r w:rsidR="004834DD">
      <w:rPr>
        <w:i/>
        <w:lang w:val="lv-LV"/>
      </w:rPr>
      <w:t>5</w:t>
    </w:r>
    <w:r>
      <w:rPr>
        <w:i/>
        <w:lang w:val="lv-LV"/>
      </w:rPr>
      <w:t xml:space="preserve">, </w:t>
    </w:r>
    <w:r w:rsidR="004759D4">
      <w:rPr>
        <w:i/>
        <w:lang w:val="lv-LV"/>
      </w:rPr>
      <w:t>18.04</w:t>
    </w:r>
    <w:r>
      <w:rPr>
        <w:i/>
        <w:lang w:val="lv-LV"/>
      </w:rPr>
      <w:t>.2019.</w:t>
    </w:r>
  </w:p>
  <w:p w14:paraId="05BCFE41" w14:textId="77777777" w:rsidR="0035765E" w:rsidRPr="00414738" w:rsidRDefault="0035765E" w:rsidP="00382D83">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65644"/>
    <w:multiLevelType w:val="hybridMultilevel"/>
    <w:tmpl w:val="4CFA9FC4"/>
    <w:lvl w:ilvl="0" w:tplc="B48E2E4C">
      <w:start w:val="1"/>
      <w:numFmt w:val="bullet"/>
      <w:lvlText w:val="•"/>
      <w:lvlJc w:val="left"/>
      <w:pPr>
        <w:tabs>
          <w:tab w:val="num" w:pos="720"/>
        </w:tabs>
        <w:ind w:left="720" w:hanging="360"/>
      </w:pPr>
      <w:rPr>
        <w:rFonts w:ascii="Arial" w:hAnsi="Arial" w:hint="default"/>
      </w:rPr>
    </w:lvl>
    <w:lvl w:ilvl="1" w:tplc="A314B942" w:tentative="1">
      <w:start w:val="1"/>
      <w:numFmt w:val="bullet"/>
      <w:lvlText w:val="•"/>
      <w:lvlJc w:val="left"/>
      <w:pPr>
        <w:tabs>
          <w:tab w:val="num" w:pos="1440"/>
        </w:tabs>
        <w:ind w:left="1440" w:hanging="360"/>
      </w:pPr>
      <w:rPr>
        <w:rFonts w:ascii="Arial" w:hAnsi="Arial" w:hint="default"/>
      </w:rPr>
    </w:lvl>
    <w:lvl w:ilvl="2" w:tplc="B1D01028" w:tentative="1">
      <w:start w:val="1"/>
      <w:numFmt w:val="bullet"/>
      <w:lvlText w:val="•"/>
      <w:lvlJc w:val="left"/>
      <w:pPr>
        <w:tabs>
          <w:tab w:val="num" w:pos="2160"/>
        </w:tabs>
        <w:ind w:left="2160" w:hanging="360"/>
      </w:pPr>
      <w:rPr>
        <w:rFonts w:ascii="Arial" w:hAnsi="Arial" w:hint="default"/>
      </w:rPr>
    </w:lvl>
    <w:lvl w:ilvl="3" w:tplc="2E20F99C" w:tentative="1">
      <w:start w:val="1"/>
      <w:numFmt w:val="bullet"/>
      <w:lvlText w:val="•"/>
      <w:lvlJc w:val="left"/>
      <w:pPr>
        <w:tabs>
          <w:tab w:val="num" w:pos="2880"/>
        </w:tabs>
        <w:ind w:left="2880" w:hanging="360"/>
      </w:pPr>
      <w:rPr>
        <w:rFonts w:ascii="Arial" w:hAnsi="Arial" w:hint="default"/>
      </w:rPr>
    </w:lvl>
    <w:lvl w:ilvl="4" w:tplc="74D8E332" w:tentative="1">
      <w:start w:val="1"/>
      <w:numFmt w:val="bullet"/>
      <w:lvlText w:val="•"/>
      <w:lvlJc w:val="left"/>
      <w:pPr>
        <w:tabs>
          <w:tab w:val="num" w:pos="3600"/>
        </w:tabs>
        <w:ind w:left="3600" w:hanging="360"/>
      </w:pPr>
      <w:rPr>
        <w:rFonts w:ascii="Arial" w:hAnsi="Arial" w:hint="default"/>
      </w:rPr>
    </w:lvl>
    <w:lvl w:ilvl="5" w:tplc="9DD0CAFA" w:tentative="1">
      <w:start w:val="1"/>
      <w:numFmt w:val="bullet"/>
      <w:lvlText w:val="•"/>
      <w:lvlJc w:val="left"/>
      <w:pPr>
        <w:tabs>
          <w:tab w:val="num" w:pos="4320"/>
        </w:tabs>
        <w:ind w:left="4320" w:hanging="360"/>
      </w:pPr>
      <w:rPr>
        <w:rFonts w:ascii="Arial" w:hAnsi="Arial" w:hint="default"/>
      </w:rPr>
    </w:lvl>
    <w:lvl w:ilvl="6" w:tplc="974E328E" w:tentative="1">
      <w:start w:val="1"/>
      <w:numFmt w:val="bullet"/>
      <w:lvlText w:val="•"/>
      <w:lvlJc w:val="left"/>
      <w:pPr>
        <w:tabs>
          <w:tab w:val="num" w:pos="5040"/>
        </w:tabs>
        <w:ind w:left="5040" w:hanging="360"/>
      </w:pPr>
      <w:rPr>
        <w:rFonts w:ascii="Arial" w:hAnsi="Arial" w:hint="default"/>
      </w:rPr>
    </w:lvl>
    <w:lvl w:ilvl="7" w:tplc="F3DCBEE8" w:tentative="1">
      <w:start w:val="1"/>
      <w:numFmt w:val="bullet"/>
      <w:lvlText w:val="•"/>
      <w:lvlJc w:val="left"/>
      <w:pPr>
        <w:tabs>
          <w:tab w:val="num" w:pos="5760"/>
        </w:tabs>
        <w:ind w:left="5760" w:hanging="360"/>
      </w:pPr>
      <w:rPr>
        <w:rFonts w:ascii="Arial" w:hAnsi="Arial" w:hint="default"/>
      </w:rPr>
    </w:lvl>
    <w:lvl w:ilvl="8" w:tplc="433CCDC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C0216A"/>
    <w:multiLevelType w:val="hybridMultilevel"/>
    <w:tmpl w:val="2628471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BBE2CB9"/>
    <w:multiLevelType w:val="hybridMultilevel"/>
    <w:tmpl w:val="079074D4"/>
    <w:lvl w:ilvl="0" w:tplc="D4F435C2">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C194CF8"/>
    <w:multiLevelType w:val="hybridMultilevel"/>
    <w:tmpl w:val="346EEC7A"/>
    <w:lvl w:ilvl="0" w:tplc="C0D8BC7E">
      <w:start w:val="1"/>
      <w:numFmt w:val="bullet"/>
      <w:lvlText w:val="•"/>
      <w:lvlJc w:val="left"/>
      <w:pPr>
        <w:tabs>
          <w:tab w:val="num" w:pos="720"/>
        </w:tabs>
        <w:ind w:left="720" w:hanging="360"/>
      </w:pPr>
      <w:rPr>
        <w:rFonts w:ascii="Arial" w:hAnsi="Arial" w:hint="default"/>
      </w:rPr>
    </w:lvl>
    <w:lvl w:ilvl="1" w:tplc="D1345E48" w:tentative="1">
      <w:start w:val="1"/>
      <w:numFmt w:val="bullet"/>
      <w:lvlText w:val="•"/>
      <w:lvlJc w:val="left"/>
      <w:pPr>
        <w:tabs>
          <w:tab w:val="num" w:pos="1440"/>
        </w:tabs>
        <w:ind w:left="1440" w:hanging="360"/>
      </w:pPr>
      <w:rPr>
        <w:rFonts w:ascii="Arial" w:hAnsi="Arial" w:hint="default"/>
      </w:rPr>
    </w:lvl>
    <w:lvl w:ilvl="2" w:tplc="56D8224A" w:tentative="1">
      <w:start w:val="1"/>
      <w:numFmt w:val="bullet"/>
      <w:lvlText w:val="•"/>
      <w:lvlJc w:val="left"/>
      <w:pPr>
        <w:tabs>
          <w:tab w:val="num" w:pos="2160"/>
        </w:tabs>
        <w:ind w:left="2160" w:hanging="360"/>
      </w:pPr>
      <w:rPr>
        <w:rFonts w:ascii="Arial" w:hAnsi="Arial" w:hint="default"/>
      </w:rPr>
    </w:lvl>
    <w:lvl w:ilvl="3" w:tplc="DEF4D048" w:tentative="1">
      <w:start w:val="1"/>
      <w:numFmt w:val="bullet"/>
      <w:lvlText w:val="•"/>
      <w:lvlJc w:val="left"/>
      <w:pPr>
        <w:tabs>
          <w:tab w:val="num" w:pos="2880"/>
        </w:tabs>
        <w:ind w:left="2880" w:hanging="360"/>
      </w:pPr>
      <w:rPr>
        <w:rFonts w:ascii="Arial" w:hAnsi="Arial" w:hint="default"/>
      </w:rPr>
    </w:lvl>
    <w:lvl w:ilvl="4" w:tplc="DA8605CE" w:tentative="1">
      <w:start w:val="1"/>
      <w:numFmt w:val="bullet"/>
      <w:lvlText w:val="•"/>
      <w:lvlJc w:val="left"/>
      <w:pPr>
        <w:tabs>
          <w:tab w:val="num" w:pos="3600"/>
        </w:tabs>
        <w:ind w:left="3600" w:hanging="360"/>
      </w:pPr>
      <w:rPr>
        <w:rFonts w:ascii="Arial" w:hAnsi="Arial" w:hint="default"/>
      </w:rPr>
    </w:lvl>
    <w:lvl w:ilvl="5" w:tplc="09EAAE5E" w:tentative="1">
      <w:start w:val="1"/>
      <w:numFmt w:val="bullet"/>
      <w:lvlText w:val="•"/>
      <w:lvlJc w:val="left"/>
      <w:pPr>
        <w:tabs>
          <w:tab w:val="num" w:pos="4320"/>
        </w:tabs>
        <w:ind w:left="4320" w:hanging="360"/>
      </w:pPr>
      <w:rPr>
        <w:rFonts w:ascii="Arial" w:hAnsi="Arial" w:hint="default"/>
      </w:rPr>
    </w:lvl>
    <w:lvl w:ilvl="6" w:tplc="FF945508" w:tentative="1">
      <w:start w:val="1"/>
      <w:numFmt w:val="bullet"/>
      <w:lvlText w:val="•"/>
      <w:lvlJc w:val="left"/>
      <w:pPr>
        <w:tabs>
          <w:tab w:val="num" w:pos="5040"/>
        </w:tabs>
        <w:ind w:left="5040" w:hanging="360"/>
      </w:pPr>
      <w:rPr>
        <w:rFonts w:ascii="Arial" w:hAnsi="Arial" w:hint="default"/>
      </w:rPr>
    </w:lvl>
    <w:lvl w:ilvl="7" w:tplc="6CC4310C" w:tentative="1">
      <w:start w:val="1"/>
      <w:numFmt w:val="bullet"/>
      <w:lvlText w:val="•"/>
      <w:lvlJc w:val="left"/>
      <w:pPr>
        <w:tabs>
          <w:tab w:val="num" w:pos="5760"/>
        </w:tabs>
        <w:ind w:left="5760" w:hanging="360"/>
      </w:pPr>
      <w:rPr>
        <w:rFonts w:ascii="Arial" w:hAnsi="Arial" w:hint="default"/>
      </w:rPr>
    </w:lvl>
    <w:lvl w:ilvl="8" w:tplc="1CA0A38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796E9D"/>
    <w:multiLevelType w:val="hybridMultilevel"/>
    <w:tmpl w:val="A40CFB9E"/>
    <w:lvl w:ilvl="0" w:tplc="740A3070">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2EC1081"/>
    <w:multiLevelType w:val="hybridMultilevel"/>
    <w:tmpl w:val="54468EF2"/>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37C2DA1"/>
    <w:multiLevelType w:val="hybridMultilevel"/>
    <w:tmpl w:val="4A38957A"/>
    <w:lvl w:ilvl="0" w:tplc="EC54FF0A">
      <w:start w:val="1"/>
      <w:numFmt w:val="bullet"/>
      <w:lvlText w:val=""/>
      <w:lvlJc w:val="left"/>
      <w:pPr>
        <w:tabs>
          <w:tab w:val="num" w:pos="720"/>
        </w:tabs>
        <w:ind w:left="720" w:hanging="360"/>
      </w:pPr>
      <w:rPr>
        <w:rFonts w:ascii="Wingdings" w:hAnsi="Wingdings" w:hint="default"/>
      </w:rPr>
    </w:lvl>
    <w:lvl w:ilvl="1" w:tplc="D576C61A" w:tentative="1">
      <w:start w:val="1"/>
      <w:numFmt w:val="bullet"/>
      <w:lvlText w:val=""/>
      <w:lvlJc w:val="left"/>
      <w:pPr>
        <w:tabs>
          <w:tab w:val="num" w:pos="1440"/>
        </w:tabs>
        <w:ind w:left="1440" w:hanging="360"/>
      </w:pPr>
      <w:rPr>
        <w:rFonts w:ascii="Wingdings" w:hAnsi="Wingdings" w:hint="default"/>
      </w:rPr>
    </w:lvl>
    <w:lvl w:ilvl="2" w:tplc="66CAD398" w:tentative="1">
      <w:start w:val="1"/>
      <w:numFmt w:val="bullet"/>
      <w:lvlText w:val=""/>
      <w:lvlJc w:val="left"/>
      <w:pPr>
        <w:tabs>
          <w:tab w:val="num" w:pos="2160"/>
        </w:tabs>
        <w:ind w:left="2160" w:hanging="360"/>
      </w:pPr>
      <w:rPr>
        <w:rFonts w:ascii="Wingdings" w:hAnsi="Wingdings" w:hint="default"/>
      </w:rPr>
    </w:lvl>
    <w:lvl w:ilvl="3" w:tplc="09520234" w:tentative="1">
      <w:start w:val="1"/>
      <w:numFmt w:val="bullet"/>
      <w:lvlText w:val=""/>
      <w:lvlJc w:val="left"/>
      <w:pPr>
        <w:tabs>
          <w:tab w:val="num" w:pos="2880"/>
        </w:tabs>
        <w:ind w:left="2880" w:hanging="360"/>
      </w:pPr>
      <w:rPr>
        <w:rFonts w:ascii="Wingdings" w:hAnsi="Wingdings" w:hint="default"/>
      </w:rPr>
    </w:lvl>
    <w:lvl w:ilvl="4" w:tplc="DCD44646" w:tentative="1">
      <w:start w:val="1"/>
      <w:numFmt w:val="bullet"/>
      <w:lvlText w:val=""/>
      <w:lvlJc w:val="left"/>
      <w:pPr>
        <w:tabs>
          <w:tab w:val="num" w:pos="3600"/>
        </w:tabs>
        <w:ind w:left="3600" w:hanging="360"/>
      </w:pPr>
      <w:rPr>
        <w:rFonts w:ascii="Wingdings" w:hAnsi="Wingdings" w:hint="default"/>
      </w:rPr>
    </w:lvl>
    <w:lvl w:ilvl="5" w:tplc="5FCA1C00" w:tentative="1">
      <w:start w:val="1"/>
      <w:numFmt w:val="bullet"/>
      <w:lvlText w:val=""/>
      <w:lvlJc w:val="left"/>
      <w:pPr>
        <w:tabs>
          <w:tab w:val="num" w:pos="4320"/>
        </w:tabs>
        <w:ind w:left="4320" w:hanging="360"/>
      </w:pPr>
      <w:rPr>
        <w:rFonts w:ascii="Wingdings" w:hAnsi="Wingdings" w:hint="default"/>
      </w:rPr>
    </w:lvl>
    <w:lvl w:ilvl="6" w:tplc="87DC6560" w:tentative="1">
      <w:start w:val="1"/>
      <w:numFmt w:val="bullet"/>
      <w:lvlText w:val=""/>
      <w:lvlJc w:val="left"/>
      <w:pPr>
        <w:tabs>
          <w:tab w:val="num" w:pos="5040"/>
        </w:tabs>
        <w:ind w:left="5040" w:hanging="360"/>
      </w:pPr>
      <w:rPr>
        <w:rFonts w:ascii="Wingdings" w:hAnsi="Wingdings" w:hint="default"/>
      </w:rPr>
    </w:lvl>
    <w:lvl w:ilvl="7" w:tplc="7A48BFA2" w:tentative="1">
      <w:start w:val="1"/>
      <w:numFmt w:val="bullet"/>
      <w:lvlText w:val=""/>
      <w:lvlJc w:val="left"/>
      <w:pPr>
        <w:tabs>
          <w:tab w:val="num" w:pos="5760"/>
        </w:tabs>
        <w:ind w:left="5760" w:hanging="360"/>
      </w:pPr>
      <w:rPr>
        <w:rFonts w:ascii="Wingdings" w:hAnsi="Wingdings" w:hint="default"/>
      </w:rPr>
    </w:lvl>
    <w:lvl w:ilvl="8" w:tplc="1F1E155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B32F82"/>
    <w:multiLevelType w:val="hybridMultilevel"/>
    <w:tmpl w:val="86E8FC8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7234C09"/>
    <w:multiLevelType w:val="hybridMultilevel"/>
    <w:tmpl w:val="7F4634E2"/>
    <w:lvl w:ilvl="0" w:tplc="E7B6D54A">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7F675B9"/>
    <w:multiLevelType w:val="hybridMultilevel"/>
    <w:tmpl w:val="09C8AF82"/>
    <w:lvl w:ilvl="0" w:tplc="9948D1D4">
      <w:start w:val="1"/>
      <w:numFmt w:val="bullet"/>
      <w:lvlText w:val=""/>
      <w:lvlJc w:val="left"/>
      <w:pPr>
        <w:tabs>
          <w:tab w:val="num" w:pos="720"/>
        </w:tabs>
        <w:ind w:left="720" w:hanging="360"/>
      </w:pPr>
      <w:rPr>
        <w:rFonts w:ascii="Wingdings" w:hAnsi="Wingdings" w:hint="default"/>
      </w:rPr>
    </w:lvl>
    <w:lvl w:ilvl="1" w:tplc="2D545892" w:tentative="1">
      <w:start w:val="1"/>
      <w:numFmt w:val="bullet"/>
      <w:lvlText w:val=""/>
      <w:lvlJc w:val="left"/>
      <w:pPr>
        <w:tabs>
          <w:tab w:val="num" w:pos="1440"/>
        </w:tabs>
        <w:ind w:left="1440" w:hanging="360"/>
      </w:pPr>
      <w:rPr>
        <w:rFonts w:ascii="Wingdings" w:hAnsi="Wingdings" w:hint="default"/>
      </w:rPr>
    </w:lvl>
    <w:lvl w:ilvl="2" w:tplc="489CDBD0" w:tentative="1">
      <w:start w:val="1"/>
      <w:numFmt w:val="bullet"/>
      <w:lvlText w:val=""/>
      <w:lvlJc w:val="left"/>
      <w:pPr>
        <w:tabs>
          <w:tab w:val="num" w:pos="2160"/>
        </w:tabs>
        <w:ind w:left="2160" w:hanging="360"/>
      </w:pPr>
      <w:rPr>
        <w:rFonts w:ascii="Wingdings" w:hAnsi="Wingdings" w:hint="default"/>
      </w:rPr>
    </w:lvl>
    <w:lvl w:ilvl="3" w:tplc="49E2D8F6" w:tentative="1">
      <w:start w:val="1"/>
      <w:numFmt w:val="bullet"/>
      <w:lvlText w:val=""/>
      <w:lvlJc w:val="left"/>
      <w:pPr>
        <w:tabs>
          <w:tab w:val="num" w:pos="2880"/>
        </w:tabs>
        <w:ind w:left="2880" w:hanging="360"/>
      </w:pPr>
      <w:rPr>
        <w:rFonts w:ascii="Wingdings" w:hAnsi="Wingdings" w:hint="default"/>
      </w:rPr>
    </w:lvl>
    <w:lvl w:ilvl="4" w:tplc="0CE4D80E" w:tentative="1">
      <w:start w:val="1"/>
      <w:numFmt w:val="bullet"/>
      <w:lvlText w:val=""/>
      <w:lvlJc w:val="left"/>
      <w:pPr>
        <w:tabs>
          <w:tab w:val="num" w:pos="3600"/>
        </w:tabs>
        <w:ind w:left="3600" w:hanging="360"/>
      </w:pPr>
      <w:rPr>
        <w:rFonts w:ascii="Wingdings" w:hAnsi="Wingdings" w:hint="default"/>
      </w:rPr>
    </w:lvl>
    <w:lvl w:ilvl="5" w:tplc="2A22C88C" w:tentative="1">
      <w:start w:val="1"/>
      <w:numFmt w:val="bullet"/>
      <w:lvlText w:val=""/>
      <w:lvlJc w:val="left"/>
      <w:pPr>
        <w:tabs>
          <w:tab w:val="num" w:pos="4320"/>
        </w:tabs>
        <w:ind w:left="4320" w:hanging="360"/>
      </w:pPr>
      <w:rPr>
        <w:rFonts w:ascii="Wingdings" w:hAnsi="Wingdings" w:hint="default"/>
      </w:rPr>
    </w:lvl>
    <w:lvl w:ilvl="6" w:tplc="388A5482" w:tentative="1">
      <w:start w:val="1"/>
      <w:numFmt w:val="bullet"/>
      <w:lvlText w:val=""/>
      <w:lvlJc w:val="left"/>
      <w:pPr>
        <w:tabs>
          <w:tab w:val="num" w:pos="5040"/>
        </w:tabs>
        <w:ind w:left="5040" w:hanging="360"/>
      </w:pPr>
      <w:rPr>
        <w:rFonts w:ascii="Wingdings" w:hAnsi="Wingdings" w:hint="default"/>
      </w:rPr>
    </w:lvl>
    <w:lvl w:ilvl="7" w:tplc="5156B1B6" w:tentative="1">
      <w:start w:val="1"/>
      <w:numFmt w:val="bullet"/>
      <w:lvlText w:val=""/>
      <w:lvlJc w:val="left"/>
      <w:pPr>
        <w:tabs>
          <w:tab w:val="num" w:pos="5760"/>
        </w:tabs>
        <w:ind w:left="5760" w:hanging="360"/>
      </w:pPr>
      <w:rPr>
        <w:rFonts w:ascii="Wingdings" w:hAnsi="Wingdings" w:hint="default"/>
      </w:rPr>
    </w:lvl>
    <w:lvl w:ilvl="8" w:tplc="080E467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893340"/>
    <w:multiLevelType w:val="hybridMultilevel"/>
    <w:tmpl w:val="ABE26894"/>
    <w:lvl w:ilvl="0" w:tplc="D4F435C2">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1975F08"/>
    <w:multiLevelType w:val="hybridMultilevel"/>
    <w:tmpl w:val="178CA8E8"/>
    <w:lvl w:ilvl="0" w:tplc="47701FD8">
      <w:start w:val="1"/>
      <w:numFmt w:val="bullet"/>
      <w:lvlText w:val="•"/>
      <w:lvlJc w:val="left"/>
      <w:pPr>
        <w:tabs>
          <w:tab w:val="num" w:pos="720"/>
        </w:tabs>
        <w:ind w:left="720" w:hanging="360"/>
      </w:pPr>
      <w:rPr>
        <w:rFonts w:ascii="Arial" w:hAnsi="Arial" w:hint="default"/>
      </w:rPr>
    </w:lvl>
    <w:lvl w:ilvl="1" w:tplc="05F019A0" w:tentative="1">
      <w:start w:val="1"/>
      <w:numFmt w:val="bullet"/>
      <w:lvlText w:val="•"/>
      <w:lvlJc w:val="left"/>
      <w:pPr>
        <w:tabs>
          <w:tab w:val="num" w:pos="1440"/>
        </w:tabs>
        <w:ind w:left="1440" w:hanging="360"/>
      </w:pPr>
      <w:rPr>
        <w:rFonts w:ascii="Arial" w:hAnsi="Arial" w:hint="default"/>
      </w:rPr>
    </w:lvl>
    <w:lvl w:ilvl="2" w:tplc="8F4E2B0C" w:tentative="1">
      <w:start w:val="1"/>
      <w:numFmt w:val="bullet"/>
      <w:lvlText w:val="•"/>
      <w:lvlJc w:val="left"/>
      <w:pPr>
        <w:tabs>
          <w:tab w:val="num" w:pos="2160"/>
        </w:tabs>
        <w:ind w:left="2160" w:hanging="360"/>
      </w:pPr>
      <w:rPr>
        <w:rFonts w:ascii="Arial" w:hAnsi="Arial" w:hint="default"/>
      </w:rPr>
    </w:lvl>
    <w:lvl w:ilvl="3" w:tplc="C638F618" w:tentative="1">
      <w:start w:val="1"/>
      <w:numFmt w:val="bullet"/>
      <w:lvlText w:val="•"/>
      <w:lvlJc w:val="left"/>
      <w:pPr>
        <w:tabs>
          <w:tab w:val="num" w:pos="2880"/>
        </w:tabs>
        <w:ind w:left="2880" w:hanging="360"/>
      </w:pPr>
      <w:rPr>
        <w:rFonts w:ascii="Arial" w:hAnsi="Arial" w:hint="default"/>
      </w:rPr>
    </w:lvl>
    <w:lvl w:ilvl="4" w:tplc="89E4800E" w:tentative="1">
      <w:start w:val="1"/>
      <w:numFmt w:val="bullet"/>
      <w:lvlText w:val="•"/>
      <w:lvlJc w:val="left"/>
      <w:pPr>
        <w:tabs>
          <w:tab w:val="num" w:pos="3600"/>
        </w:tabs>
        <w:ind w:left="3600" w:hanging="360"/>
      </w:pPr>
      <w:rPr>
        <w:rFonts w:ascii="Arial" w:hAnsi="Arial" w:hint="default"/>
      </w:rPr>
    </w:lvl>
    <w:lvl w:ilvl="5" w:tplc="3CCCBF90" w:tentative="1">
      <w:start w:val="1"/>
      <w:numFmt w:val="bullet"/>
      <w:lvlText w:val="•"/>
      <w:lvlJc w:val="left"/>
      <w:pPr>
        <w:tabs>
          <w:tab w:val="num" w:pos="4320"/>
        </w:tabs>
        <w:ind w:left="4320" w:hanging="360"/>
      </w:pPr>
      <w:rPr>
        <w:rFonts w:ascii="Arial" w:hAnsi="Arial" w:hint="default"/>
      </w:rPr>
    </w:lvl>
    <w:lvl w:ilvl="6" w:tplc="7DD6D7A2" w:tentative="1">
      <w:start w:val="1"/>
      <w:numFmt w:val="bullet"/>
      <w:lvlText w:val="•"/>
      <w:lvlJc w:val="left"/>
      <w:pPr>
        <w:tabs>
          <w:tab w:val="num" w:pos="5040"/>
        </w:tabs>
        <w:ind w:left="5040" w:hanging="360"/>
      </w:pPr>
      <w:rPr>
        <w:rFonts w:ascii="Arial" w:hAnsi="Arial" w:hint="default"/>
      </w:rPr>
    </w:lvl>
    <w:lvl w:ilvl="7" w:tplc="F57EADD6" w:tentative="1">
      <w:start w:val="1"/>
      <w:numFmt w:val="bullet"/>
      <w:lvlText w:val="•"/>
      <w:lvlJc w:val="left"/>
      <w:pPr>
        <w:tabs>
          <w:tab w:val="num" w:pos="5760"/>
        </w:tabs>
        <w:ind w:left="5760" w:hanging="360"/>
      </w:pPr>
      <w:rPr>
        <w:rFonts w:ascii="Arial" w:hAnsi="Arial" w:hint="default"/>
      </w:rPr>
    </w:lvl>
    <w:lvl w:ilvl="8" w:tplc="9768EB6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31048A7"/>
    <w:multiLevelType w:val="hybridMultilevel"/>
    <w:tmpl w:val="C6240754"/>
    <w:lvl w:ilvl="0" w:tplc="0426000B">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37627B8"/>
    <w:multiLevelType w:val="hybridMultilevel"/>
    <w:tmpl w:val="003C703E"/>
    <w:lvl w:ilvl="0" w:tplc="9CE486DE">
      <w:start w:val="1"/>
      <w:numFmt w:val="bullet"/>
      <w:lvlText w:val="•"/>
      <w:lvlJc w:val="left"/>
      <w:pPr>
        <w:tabs>
          <w:tab w:val="num" w:pos="720"/>
        </w:tabs>
        <w:ind w:left="720" w:hanging="360"/>
      </w:pPr>
      <w:rPr>
        <w:rFonts w:ascii="Arial" w:hAnsi="Arial" w:hint="default"/>
      </w:rPr>
    </w:lvl>
    <w:lvl w:ilvl="1" w:tplc="5F0E100C" w:tentative="1">
      <w:start w:val="1"/>
      <w:numFmt w:val="bullet"/>
      <w:lvlText w:val="•"/>
      <w:lvlJc w:val="left"/>
      <w:pPr>
        <w:tabs>
          <w:tab w:val="num" w:pos="1440"/>
        </w:tabs>
        <w:ind w:left="1440" w:hanging="360"/>
      </w:pPr>
      <w:rPr>
        <w:rFonts w:ascii="Arial" w:hAnsi="Arial" w:hint="default"/>
      </w:rPr>
    </w:lvl>
    <w:lvl w:ilvl="2" w:tplc="E2044FBC" w:tentative="1">
      <w:start w:val="1"/>
      <w:numFmt w:val="bullet"/>
      <w:lvlText w:val="•"/>
      <w:lvlJc w:val="left"/>
      <w:pPr>
        <w:tabs>
          <w:tab w:val="num" w:pos="2160"/>
        </w:tabs>
        <w:ind w:left="2160" w:hanging="360"/>
      </w:pPr>
      <w:rPr>
        <w:rFonts w:ascii="Arial" w:hAnsi="Arial" w:hint="default"/>
      </w:rPr>
    </w:lvl>
    <w:lvl w:ilvl="3" w:tplc="60C60524" w:tentative="1">
      <w:start w:val="1"/>
      <w:numFmt w:val="bullet"/>
      <w:lvlText w:val="•"/>
      <w:lvlJc w:val="left"/>
      <w:pPr>
        <w:tabs>
          <w:tab w:val="num" w:pos="2880"/>
        </w:tabs>
        <w:ind w:left="2880" w:hanging="360"/>
      </w:pPr>
      <w:rPr>
        <w:rFonts w:ascii="Arial" w:hAnsi="Arial" w:hint="default"/>
      </w:rPr>
    </w:lvl>
    <w:lvl w:ilvl="4" w:tplc="8EBAF18C" w:tentative="1">
      <w:start w:val="1"/>
      <w:numFmt w:val="bullet"/>
      <w:lvlText w:val="•"/>
      <w:lvlJc w:val="left"/>
      <w:pPr>
        <w:tabs>
          <w:tab w:val="num" w:pos="3600"/>
        </w:tabs>
        <w:ind w:left="3600" w:hanging="360"/>
      </w:pPr>
      <w:rPr>
        <w:rFonts w:ascii="Arial" w:hAnsi="Arial" w:hint="default"/>
      </w:rPr>
    </w:lvl>
    <w:lvl w:ilvl="5" w:tplc="193A206C" w:tentative="1">
      <w:start w:val="1"/>
      <w:numFmt w:val="bullet"/>
      <w:lvlText w:val="•"/>
      <w:lvlJc w:val="left"/>
      <w:pPr>
        <w:tabs>
          <w:tab w:val="num" w:pos="4320"/>
        </w:tabs>
        <w:ind w:left="4320" w:hanging="360"/>
      </w:pPr>
      <w:rPr>
        <w:rFonts w:ascii="Arial" w:hAnsi="Arial" w:hint="default"/>
      </w:rPr>
    </w:lvl>
    <w:lvl w:ilvl="6" w:tplc="32FC6DE2" w:tentative="1">
      <w:start w:val="1"/>
      <w:numFmt w:val="bullet"/>
      <w:lvlText w:val="•"/>
      <w:lvlJc w:val="left"/>
      <w:pPr>
        <w:tabs>
          <w:tab w:val="num" w:pos="5040"/>
        </w:tabs>
        <w:ind w:left="5040" w:hanging="360"/>
      </w:pPr>
      <w:rPr>
        <w:rFonts w:ascii="Arial" w:hAnsi="Arial" w:hint="default"/>
      </w:rPr>
    </w:lvl>
    <w:lvl w:ilvl="7" w:tplc="D97CE9BA" w:tentative="1">
      <w:start w:val="1"/>
      <w:numFmt w:val="bullet"/>
      <w:lvlText w:val="•"/>
      <w:lvlJc w:val="left"/>
      <w:pPr>
        <w:tabs>
          <w:tab w:val="num" w:pos="5760"/>
        </w:tabs>
        <w:ind w:left="5760" w:hanging="360"/>
      </w:pPr>
      <w:rPr>
        <w:rFonts w:ascii="Arial" w:hAnsi="Arial" w:hint="default"/>
      </w:rPr>
    </w:lvl>
    <w:lvl w:ilvl="8" w:tplc="2566064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4B621D5"/>
    <w:multiLevelType w:val="hybridMultilevel"/>
    <w:tmpl w:val="300CA4C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E2A497D"/>
    <w:multiLevelType w:val="hybridMultilevel"/>
    <w:tmpl w:val="F774C080"/>
    <w:lvl w:ilvl="0" w:tplc="A5C2AF8E">
      <w:start w:val="1"/>
      <w:numFmt w:val="bullet"/>
      <w:lvlText w:val="•"/>
      <w:lvlJc w:val="left"/>
      <w:pPr>
        <w:tabs>
          <w:tab w:val="num" w:pos="720"/>
        </w:tabs>
        <w:ind w:left="720" w:hanging="360"/>
      </w:pPr>
      <w:rPr>
        <w:rFonts w:ascii="Arial" w:hAnsi="Arial" w:hint="default"/>
      </w:rPr>
    </w:lvl>
    <w:lvl w:ilvl="1" w:tplc="4E64B608">
      <w:start w:val="1"/>
      <w:numFmt w:val="bullet"/>
      <w:lvlText w:val="•"/>
      <w:lvlJc w:val="left"/>
      <w:pPr>
        <w:tabs>
          <w:tab w:val="num" w:pos="1440"/>
        </w:tabs>
        <w:ind w:left="1440" w:hanging="360"/>
      </w:pPr>
      <w:rPr>
        <w:rFonts w:ascii="Arial" w:hAnsi="Arial" w:hint="default"/>
      </w:rPr>
    </w:lvl>
    <w:lvl w:ilvl="2" w:tplc="F464679C" w:tentative="1">
      <w:start w:val="1"/>
      <w:numFmt w:val="bullet"/>
      <w:lvlText w:val="•"/>
      <w:lvlJc w:val="left"/>
      <w:pPr>
        <w:tabs>
          <w:tab w:val="num" w:pos="2160"/>
        </w:tabs>
        <w:ind w:left="2160" w:hanging="360"/>
      </w:pPr>
      <w:rPr>
        <w:rFonts w:ascii="Arial" w:hAnsi="Arial" w:hint="default"/>
      </w:rPr>
    </w:lvl>
    <w:lvl w:ilvl="3" w:tplc="5CCC5C16" w:tentative="1">
      <w:start w:val="1"/>
      <w:numFmt w:val="bullet"/>
      <w:lvlText w:val="•"/>
      <w:lvlJc w:val="left"/>
      <w:pPr>
        <w:tabs>
          <w:tab w:val="num" w:pos="2880"/>
        </w:tabs>
        <w:ind w:left="2880" w:hanging="360"/>
      </w:pPr>
      <w:rPr>
        <w:rFonts w:ascii="Arial" w:hAnsi="Arial" w:hint="default"/>
      </w:rPr>
    </w:lvl>
    <w:lvl w:ilvl="4" w:tplc="45E26142" w:tentative="1">
      <w:start w:val="1"/>
      <w:numFmt w:val="bullet"/>
      <w:lvlText w:val="•"/>
      <w:lvlJc w:val="left"/>
      <w:pPr>
        <w:tabs>
          <w:tab w:val="num" w:pos="3600"/>
        </w:tabs>
        <w:ind w:left="3600" w:hanging="360"/>
      </w:pPr>
      <w:rPr>
        <w:rFonts w:ascii="Arial" w:hAnsi="Arial" w:hint="default"/>
      </w:rPr>
    </w:lvl>
    <w:lvl w:ilvl="5" w:tplc="A3FA5972" w:tentative="1">
      <w:start w:val="1"/>
      <w:numFmt w:val="bullet"/>
      <w:lvlText w:val="•"/>
      <w:lvlJc w:val="left"/>
      <w:pPr>
        <w:tabs>
          <w:tab w:val="num" w:pos="4320"/>
        </w:tabs>
        <w:ind w:left="4320" w:hanging="360"/>
      </w:pPr>
      <w:rPr>
        <w:rFonts w:ascii="Arial" w:hAnsi="Arial" w:hint="default"/>
      </w:rPr>
    </w:lvl>
    <w:lvl w:ilvl="6" w:tplc="C6A6894E" w:tentative="1">
      <w:start w:val="1"/>
      <w:numFmt w:val="bullet"/>
      <w:lvlText w:val="•"/>
      <w:lvlJc w:val="left"/>
      <w:pPr>
        <w:tabs>
          <w:tab w:val="num" w:pos="5040"/>
        </w:tabs>
        <w:ind w:left="5040" w:hanging="360"/>
      </w:pPr>
      <w:rPr>
        <w:rFonts w:ascii="Arial" w:hAnsi="Arial" w:hint="default"/>
      </w:rPr>
    </w:lvl>
    <w:lvl w:ilvl="7" w:tplc="0E68FD20" w:tentative="1">
      <w:start w:val="1"/>
      <w:numFmt w:val="bullet"/>
      <w:lvlText w:val="•"/>
      <w:lvlJc w:val="left"/>
      <w:pPr>
        <w:tabs>
          <w:tab w:val="num" w:pos="5760"/>
        </w:tabs>
        <w:ind w:left="5760" w:hanging="360"/>
      </w:pPr>
      <w:rPr>
        <w:rFonts w:ascii="Arial" w:hAnsi="Arial" w:hint="default"/>
      </w:rPr>
    </w:lvl>
    <w:lvl w:ilvl="8" w:tplc="3E720F9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0141BD9"/>
    <w:multiLevelType w:val="hybridMultilevel"/>
    <w:tmpl w:val="18E6839E"/>
    <w:lvl w:ilvl="0" w:tplc="E46212FE">
      <w:start w:val="1"/>
      <w:numFmt w:val="bullet"/>
      <w:lvlText w:val="•"/>
      <w:lvlJc w:val="left"/>
      <w:pPr>
        <w:tabs>
          <w:tab w:val="num" w:pos="720"/>
        </w:tabs>
        <w:ind w:left="720" w:hanging="360"/>
      </w:pPr>
      <w:rPr>
        <w:rFonts w:ascii="Arial" w:hAnsi="Arial" w:hint="default"/>
      </w:rPr>
    </w:lvl>
    <w:lvl w:ilvl="1" w:tplc="F21A6B78" w:tentative="1">
      <w:start w:val="1"/>
      <w:numFmt w:val="bullet"/>
      <w:lvlText w:val="•"/>
      <w:lvlJc w:val="left"/>
      <w:pPr>
        <w:tabs>
          <w:tab w:val="num" w:pos="1440"/>
        </w:tabs>
        <w:ind w:left="1440" w:hanging="360"/>
      </w:pPr>
      <w:rPr>
        <w:rFonts w:ascii="Arial" w:hAnsi="Arial" w:hint="default"/>
      </w:rPr>
    </w:lvl>
    <w:lvl w:ilvl="2" w:tplc="6C9E5F9C" w:tentative="1">
      <w:start w:val="1"/>
      <w:numFmt w:val="bullet"/>
      <w:lvlText w:val="•"/>
      <w:lvlJc w:val="left"/>
      <w:pPr>
        <w:tabs>
          <w:tab w:val="num" w:pos="2160"/>
        </w:tabs>
        <w:ind w:left="2160" w:hanging="360"/>
      </w:pPr>
      <w:rPr>
        <w:rFonts w:ascii="Arial" w:hAnsi="Arial" w:hint="default"/>
      </w:rPr>
    </w:lvl>
    <w:lvl w:ilvl="3" w:tplc="488CB290" w:tentative="1">
      <w:start w:val="1"/>
      <w:numFmt w:val="bullet"/>
      <w:lvlText w:val="•"/>
      <w:lvlJc w:val="left"/>
      <w:pPr>
        <w:tabs>
          <w:tab w:val="num" w:pos="2880"/>
        </w:tabs>
        <w:ind w:left="2880" w:hanging="360"/>
      </w:pPr>
      <w:rPr>
        <w:rFonts w:ascii="Arial" w:hAnsi="Arial" w:hint="default"/>
      </w:rPr>
    </w:lvl>
    <w:lvl w:ilvl="4" w:tplc="D9264592" w:tentative="1">
      <w:start w:val="1"/>
      <w:numFmt w:val="bullet"/>
      <w:lvlText w:val="•"/>
      <w:lvlJc w:val="left"/>
      <w:pPr>
        <w:tabs>
          <w:tab w:val="num" w:pos="3600"/>
        </w:tabs>
        <w:ind w:left="3600" w:hanging="360"/>
      </w:pPr>
      <w:rPr>
        <w:rFonts w:ascii="Arial" w:hAnsi="Arial" w:hint="default"/>
      </w:rPr>
    </w:lvl>
    <w:lvl w:ilvl="5" w:tplc="52B66854" w:tentative="1">
      <w:start w:val="1"/>
      <w:numFmt w:val="bullet"/>
      <w:lvlText w:val="•"/>
      <w:lvlJc w:val="left"/>
      <w:pPr>
        <w:tabs>
          <w:tab w:val="num" w:pos="4320"/>
        </w:tabs>
        <w:ind w:left="4320" w:hanging="360"/>
      </w:pPr>
      <w:rPr>
        <w:rFonts w:ascii="Arial" w:hAnsi="Arial" w:hint="default"/>
      </w:rPr>
    </w:lvl>
    <w:lvl w:ilvl="6" w:tplc="FFC84EEC" w:tentative="1">
      <w:start w:val="1"/>
      <w:numFmt w:val="bullet"/>
      <w:lvlText w:val="•"/>
      <w:lvlJc w:val="left"/>
      <w:pPr>
        <w:tabs>
          <w:tab w:val="num" w:pos="5040"/>
        </w:tabs>
        <w:ind w:left="5040" w:hanging="360"/>
      </w:pPr>
      <w:rPr>
        <w:rFonts w:ascii="Arial" w:hAnsi="Arial" w:hint="default"/>
      </w:rPr>
    </w:lvl>
    <w:lvl w:ilvl="7" w:tplc="1586056A" w:tentative="1">
      <w:start w:val="1"/>
      <w:numFmt w:val="bullet"/>
      <w:lvlText w:val="•"/>
      <w:lvlJc w:val="left"/>
      <w:pPr>
        <w:tabs>
          <w:tab w:val="num" w:pos="5760"/>
        </w:tabs>
        <w:ind w:left="5760" w:hanging="360"/>
      </w:pPr>
      <w:rPr>
        <w:rFonts w:ascii="Arial" w:hAnsi="Arial" w:hint="default"/>
      </w:rPr>
    </w:lvl>
    <w:lvl w:ilvl="8" w:tplc="FE5834A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51C4173"/>
    <w:multiLevelType w:val="hybridMultilevel"/>
    <w:tmpl w:val="32E60520"/>
    <w:lvl w:ilvl="0" w:tplc="D4F435C2">
      <w:start w:val="1"/>
      <w:numFmt w:val="bullet"/>
      <w:lvlText w:val="•"/>
      <w:lvlJc w:val="left"/>
      <w:pPr>
        <w:tabs>
          <w:tab w:val="num" w:pos="720"/>
        </w:tabs>
        <w:ind w:left="720" w:hanging="360"/>
      </w:pPr>
      <w:rPr>
        <w:rFonts w:ascii="Arial" w:hAnsi="Arial" w:hint="default"/>
      </w:rPr>
    </w:lvl>
    <w:lvl w:ilvl="1" w:tplc="B3869AAE" w:tentative="1">
      <w:start w:val="1"/>
      <w:numFmt w:val="bullet"/>
      <w:lvlText w:val="•"/>
      <w:lvlJc w:val="left"/>
      <w:pPr>
        <w:tabs>
          <w:tab w:val="num" w:pos="1440"/>
        </w:tabs>
        <w:ind w:left="1440" w:hanging="360"/>
      </w:pPr>
      <w:rPr>
        <w:rFonts w:ascii="Arial" w:hAnsi="Arial" w:hint="default"/>
      </w:rPr>
    </w:lvl>
    <w:lvl w:ilvl="2" w:tplc="733E883E" w:tentative="1">
      <w:start w:val="1"/>
      <w:numFmt w:val="bullet"/>
      <w:lvlText w:val="•"/>
      <w:lvlJc w:val="left"/>
      <w:pPr>
        <w:tabs>
          <w:tab w:val="num" w:pos="2160"/>
        </w:tabs>
        <w:ind w:left="2160" w:hanging="360"/>
      </w:pPr>
      <w:rPr>
        <w:rFonts w:ascii="Arial" w:hAnsi="Arial" w:hint="default"/>
      </w:rPr>
    </w:lvl>
    <w:lvl w:ilvl="3" w:tplc="3F9A4F7E" w:tentative="1">
      <w:start w:val="1"/>
      <w:numFmt w:val="bullet"/>
      <w:lvlText w:val="•"/>
      <w:lvlJc w:val="left"/>
      <w:pPr>
        <w:tabs>
          <w:tab w:val="num" w:pos="2880"/>
        </w:tabs>
        <w:ind w:left="2880" w:hanging="360"/>
      </w:pPr>
      <w:rPr>
        <w:rFonts w:ascii="Arial" w:hAnsi="Arial" w:hint="default"/>
      </w:rPr>
    </w:lvl>
    <w:lvl w:ilvl="4" w:tplc="EDF09F54" w:tentative="1">
      <w:start w:val="1"/>
      <w:numFmt w:val="bullet"/>
      <w:lvlText w:val="•"/>
      <w:lvlJc w:val="left"/>
      <w:pPr>
        <w:tabs>
          <w:tab w:val="num" w:pos="3600"/>
        </w:tabs>
        <w:ind w:left="3600" w:hanging="360"/>
      </w:pPr>
      <w:rPr>
        <w:rFonts w:ascii="Arial" w:hAnsi="Arial" w:hint="default"/>
      </w:rPr>
    </w:lvl>
    <w:lvl w:ilvl="5" w:tplc="ED0A35C2" w:tentative="1">
      <w:start w:val="1"/>
      <w:numFmt w:val="bullet"/>
      <w:lvlText w:val="•"/>
      <w:lvlJc w:val="left"/>
      <w:pPr>
        <w:tabs>
          <w:tab w:val="num" w:pos="4320"/>
        </w:tabs>
        <w:ind w:left="4320" w:hanging="360"/>
      </w:pPr>
      <w:rPr>
        <w:rFonts w:ascii="Arial" w:hAnsi="Arial" w:hint="default"/>
      </w:rPr>
    </w:lvl>
    <w:lvl w:ilvl="6" w:tplc="A3E8A04C" w:tentative="1">
      <w:start w:val="1"/>
      <w:numFmt w:val="bullet"/>
      <w:lvlText w:val="•"/>
      <w:lvlJc w:val="left"/>
      <w:pPr>
        <w:tabs>
          <w:tab w:val="num" w:pos="5040"/>
        </w:tabs>
        <w:ind w:left="5040" w:hanging="360"/>
      </w:pPr>
      <w:rPr>
        <w:rFonts w:ascii="Arial" w:hAnsi="Arial" w:hint="default"/>
      </w:rPr>
    </w:lvl>
    <w:lvl w:ilvl="7" w:tplc="2DD23AD2" w:tentative="1">
      <w:start w:val="1"/>
      <w:numFmt w:val="bullet"/>
      <w:lvlText w:val="•"/>
      <w:lvlJc w:val="left"/>
      <w:pPr>
        <w:tabs>
          <w:tab w:val="num" w:pos="5760"/>
        </w:tabs>
        <w:ind w:left="5760" w:hanging="360"/>
      </w:pPr>
      <w:rPr>
        <w:rFonts w:ascii="Arial" w:hAnsi="Arial" w:hint="default"/>
      </w:rPr>
    </w:lvl>
    <w:lvl w:ilvl="8" w:tplc="E3F23AB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8AC4B38"/>
    <w:multiLevelType w:val="multilevel"/>
    <w:tmpl w:val="BA9A339E"/>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398A2147"/>
    <w:multiLevelType w:val="multilevel"/>
    <w:tmpl w:val="ACD04CF6"/>
    <w:lvl w:ilvl="0">
      <w:numFmt w:val="bullet"/>
      <w:lvlText w:val=""/>
      <w:lvlJc w:val="left"/>
      <w:pPr>
        <w:ind w:left="720" w:hanging="360"/>
      </w:pPr>
      <w:rPr>
        <w:rFonts w:ascii="Symbol" w:eastAsia="Times New Roman" w:hAnsi="Symbol" w:cs="Times New Roman"/>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31E0E43"/>
    <w:multiLevelType w:val="hybridMultilevel"/>
    <w:tmpl w:val="9B14D51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3A00B2E"/>
    <w:multiLevelType w:val="hybridMultilevel"/>
    <w:tmpl w:val="0884173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3F56374"/>
    <w:multiLevelType w:val="hybridMultilevel"/>
    <w:tmpl w:val="5508A34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6AC726F"/>
    <w:multiLevelType w:val="hybridMultilevel"/>
    <w:tmpl w:val="C85E776A"/>
    <w:lvl w:ilvl="0" w:tplc="A77CE87E">
      <w:start w:val="1"/>
      <w:numFmt w:val="decimal"/>
      <w:lvlText w:val="%1."/>
      <w:lvlJc w:val="left"/>
      <w:pPr>
        <w:tabs>
          <w:tab w:val="num" w:pos="720"/>
        </w:tabs>
        <w:ind w:left="720" w:hanging="360"/>
      </w:pPr>
    </w:lvl>
    <w:lvl w:ilvl="1" w:tplc="F016FB10" w:tentative="1">
      <w:start w:val="1"/>
      <w:numFmt w:val="decimal"/>
      <w:lvlText w:val="%2."/>
      <w:lvlJc w:val="left"/>
      <w:pPr>
        <w:tabs>
          <w:tab w:val="num" w:pos="1440"/>
        </w:tabs>
        <w:ind w:left="1440" w:hanging="360"/>
      </w:pPr>
    </w:lvl>
    <w:lvl w:ilvl="2" w:tplc="4D3C70CE" w:tentative="1">
      <w:start w:val="1"/>
      <w:numFmt w:val="decimal"/>
      <w:lvlText w:val="%3."/>
      <w:lvlJc w:val="left"/>
      <w:pPr>
        <w:tabs>
          <w:tab w:val="num" w:pos="2160"/>
        </w:tabs>
        <w:ind w:left="2160" w:hanging="360"/>
      </w:pPr>
    </w:lvl>
    <w:lvl w:ilvl="3" w:tplc="256ADD52" w:tentative="1">
      <w:start w:val="1"/>
      <w:numFmt w:val="decimal"/>
      <w:lvlText w:val="%4."/>
      <w:lvlJc w:val="left"/>
      <w:pPr>
        <w:tabs>
          <w:tab w:val="num" w:pos="2880"/>
        </w:tabs>
        <w:ind w:left="2880" w:hanging="360"/>
      </w:pPr>
    </w:lvl>
    <w:lvl w:ilvl="4" w:tplc="1890AB20" w:tentative="1">
      <w:start w:val="1"/>
      <w:numFmt w:val="decimal"/>
      <w:lvlText w:val="%5."/>
      <w:lvlJc w:val="left"/>
      <w:pPr>
        <w:tabs>
          <w:tab w:val="num" w:pos="3600"/>
        </w:tabs>
        <w:ind w:left="3600" w:hanging="360"/>
      </w:pPr>
    </w:lvl>
    <w:lvl w:ilvl="5" w:tplc="89F60544" w:tentative="1">
      <w:start w:val="1"/>
      <w:numFmt w:val="decimal"/>
      <w:lvlText w:val="%6."/>
      <w:lvlJc w:val="left"/>
      <w:pPr>
        <w:tabs>
          <w:tab w:val="num" w:pos="4320"/>
        </w:tabs>
        <w:ind w:left="4320" w:hanging="360"/>
      </w:pPr>
    </w:lvl>
    <w:lvl w:ilvl="6" w:tplc="63C62704" w:tentative="1">
      <w:start w:val="1"/>
      <w:numFmt w:val="decimal"/>
      <w:lvlText w:val="%7."/>
      <w:lvlJc w:val="left"/>
      <w:pPr>
        <w:tabs>
          <w:tab w:val="num" w:pos="5040"/>
        </w:tabs>
        <w:ind w:left="5040" w:hanging="360"/>
      </w:pPr>
    </w:lvl>
    <w:lvl w:ilvl="7" w:tplc="3A60C842" w:tentative="1">
      <w:start w:val="1"/>
      <w:numFmt w:val="decimal"/>
      <w:lvlText w:val="%8."/>
      <w:lvlJc w:val="left"/>
      <w:pPr>
        <w:tabs>
          <w:tab w:val="num" w:pos="5760"/>
        </w:tabs>
        <w:ind w:left="5760" w:hanging="360"/>
      </w:pPr>
    </w:lvl>
    <w:lvl w:ilvl="8" w:tplc="38DCC244" w:tentative="1">
      <w:start w:val="1"/>
      <w:numFmt w:val="decimal"/>
      <w:lvlText w:val="%9."/>
      <w:lvlJc w:val="left"/>
      <w:pPr>
        <w:tabs>
          <w:tab w:val="num" w:pos="6480"/>
        </w:tabs>
        <w:ind w:left="6480" w:hanging="360"/>
      </w:pPr>
    </w:lvl>
  </w:abstractNum>
  <w:abstractNum w:abstractNumId="24" w15:restartNumberingAfterBreak="0">
    <w:nsid w:val="4D516906"/>
    <w:multiLevelType w:val="hybridMultilevel"/>
    <w:tmpl w:val="963E5908"/>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4DD40D2A"/>
    <w:multiLevelType w:val="hybridMultilevel"/>
    <w:tmpl w:val="7896B888"/>
    <w:lvl w:ilvl="0" w:tplc="E90E5946">
      <w:start w:val="1"/>
      <w:numFmt w:val="bullet"/>
      <w:lvlText w:val=""/>
      <w:lvlJc w:val="left"/>
      <w:pPr>
        <w:tabs>
          <w:tab w:val="num" w:pos="720"/>
        </w:tabs>
        <w:ind w:left="720" w:hanging="360"/>
      </w:pPr>
      <w:rPr>
        <w:rFonts w:ascii="Wingdings" w:hAnsi="Wingdings" w:hint="default"/>
      </w:rPr>
    </w:lvl>
    <w:lvl w:ilvl="1" w:tplc="296C6E60">
      <w:start w:val="1"/>
      <w:numFmt w:val="bullet"/>
      <w:lvlText w:val=""/>
      <w:lvlJc w:val="left"/>
      <w:pPr>
        <w:tabs>
          <w:tab w:val="num" w:pos="1440"/>
        </w:tabs>
        <w:ind w:left="1440" w:hanging="360"/>
      </w:pPr>
      <w:rPr>
        <w:rFonts w:ascii="Wingdings" w:hAnsi="Wingdings" w:hint="default"/>
      </w:rPr>
    </w:lvl>
    <w:lvl w:ilvl="2" w:tplc="E4448B92" w:tentative="1">
      <w:start w:val="1"/>
      <w:numFmt w:val="bullet"/>
      <w:lvlText w:val=""/>
      <w:lvlJc w:val="left"/>
      <w:pPr>
        <w:tabs>
          <w:tab w:val="num" w:pos="2160"/>
        </w:tabs>
        <w:ind w:left="2160" w:hanging="360"/>
      </w:pPr>
      <w:rPr>
        <w:rFonts w:ascii="Wingdings" w:hAnsi="Wingdings" w:hint="default"/>
      </w:rPr>
    </w:lvl>
    <w:lvl w:ilvl="3" w:tplc="C48E199E" w:tentative="1">
      <w:start w:val="1"/>
      <w:numFmt w:val="bullet"/>
      <w:lvlText w:val=""/>
      <w:lvlJc w:val="left"/>
      <w:pPr>
        <w:tabs>
          <w:tab w:val="num" w:pos="2880"/>
        </w:tabs>
        <w:ind w:left="2880" w:hanging="360"/>
      </w:pPr>
      <w:rPr>
        <w:rFonts w:ascii="Wingdings" w:hAnsi="Wingdings" w:hint="default"/>
      </w:rPr>
    </w:lvl>
    <w:lvl w:ilvl="4" w:tplc="02FE06FC" w:tentative="1">
      <w:start w:val="1"/>
      <w:numFmt w:val="bullet"/>
      <w:lvlText w:val=""/>
      <w:lvlJc w:val="left"/>
      <w:pPr>
        <w:tabs>
          <w:tab w:val="num" w:pos="3600"/>
        </w:tabs>
        <w:ind w:left="3600" w:hanging="360"/>
      </w:pPr>
      <w:rPr>
        <w:rFonts w:ascii="Wingdings" w:hAnsi="Wingdings" w:hint="default"/>
      </w:rPr>
    </w:lvl>
    <w:lvl w:ilvl="5" w:tplc="372E380E" w:tentative="1">
      <w:start w:val="1"/>
      <w:numFmt w:val="bullet"/>
      <w:lvlText w:val=""/>
      <w:lvlJc w:val="left"/>
      <w:pPr>
        <w:tabs>
          <w:tab w:val="num" w:pos="4320"/>
        </w:tabs>
        <w:ind w:left="4320" w:hanging="360"/>
      </w:pPr>
      <w:rPr>
        <w:rFonts w:ascii="Wingdings" w:hAnsi="Wingdings" w:hint="default"/>
      </w:rPr>
    </w:lvl>
    <w:lvl w:ilvl="6" w:tplc="FC3C532E" w:tentative="1">
      <w:start w:val="1"/>
      <w:numFmt w:val="bullet"/>
      <w:lvlText w:val=""/>
      <w:lvlJc w:val="left"/>
      <w:pPr>
        <w:tabs>
          <w:tab w:val="num" w:pos="5040"/>
        </w:tabs>
        <w:ind w:left="5040" w:hanging="360"/>
      </w:pPr>
      <w:rPr>
        <w:rFonts w:ascii="Wingdings" w:hAnsi="Wingdings" w:hint="default"/>
      </w:rPr>
    </w:lvl>
    <w:lvl w:ilvl="7" w:tplc="9C1C8B9A" w:tentative="1">
      <w:start w:val="1"/>
      <w:numFmt w:val="bullet"/>
      <w:lvlText w:val=""/>
      <w:lvlJc w:val="left"/>
      <w:pPr>
        <w:tabs>
          <w:tab w:val="num" w:pos="5760"/>
        </w:tabs>
        <w:ind w:left="5760" w:hanging="360"/>
      </w:pPr>
      <w:rPr>
        <w:rFonts w:ascii="Wingdings" w:hAnsi="Wingdings" w:hint="default"/>
      </w:rPr>
    </w:lvl>
    <w:lvl w:ilvl="8" w:tplc="F8F67C9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76666C"/>
    <w:multiLevelType w:val="hybridMultilevel"/>
    <w:tmpl w:val="017C5CCC"/>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51A73C29"/>
    <w:multiLevelType w:val="hybridMultilevel"/>
    <w:tmpl w:val="1324A3BC"/>
    <w:lvl w:ilvl="0" w:tplc="04260005">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8" w15:restartNumberingAfterBreak="0">
    <w:nsid w:val="5B9B19DA"/>
    <w:multiLevelType w:val="multilevel"/>
    <w:tmpl w:val="D096BCF0"/>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9" w15:restartNumberingAfterBreak="0">
    <w:nsid w:val="5D4028C0"/>
    <w:multiLevelType w:val="hybridMultilevel"/>
    <w:tmpl w:val="8AD69D82"/>
    <w:lvl w:ilvl="0" w:tplc="740A3070">
      <w:start w:val="1"/>
      <w:numFmt w:val="bullet"/>
      <w:lvlText w:val="-"/>
      <w:lvlJc w:val="left"/>
      <w:pPr>
        <w:tabs>
          <w:tab w:val="num" w:pos="720"/>
        </w:tabs>
        <w:ind w:left="720" w:hanging="360"/>
      </w:pPr>
      <w:rPr>
        <w:rFonts w:ascii="Times New Roman" w:eastAsia="Times New Roman" w:hAnsi="Times New Roman" w:cs="Times New Roman" w:hint="default"/>
      </w:rPr>
    </w:lvl>
    <w:lvl w:ilvl="1" w:tplc="90626934" w:tentative="1">
      <w:start w:val="1"/>
      <w:numFmt w:val="bullet"/>
      <w:lvlText w:val="•"/>
      <w:lvlJc w:val="left"/>
      <w:pPr>
        <w:tabs>
          <w:tab w:val="num" w:pos="1440"/>
        </w:tabs>
        <w:ind w:left="1440" w:hanging="360"/>
      </w:pPr>
      <w:rPr>
        <w:rFonts w:ascii="Arial" w:hAnsi="Arial" w:hint="default"/>
      </w:rPr>
    </w:lvl>
    <w:lvl w:ilvl="2" w:tplc="906A9EE6" w:tentative="1">
      <w:start w:val="1"/>
      <w:numFmt w:val="bullet"/>
      <w:lvlText w:val="•"/>
      <w:lvlJc w:val="left"/>
      <w:pPr>
        <w:tabs>
          <w:tab w:val="num" w:pos="2160"/>
        </w:tabs>
        <w:ind w:left="2160" w:hanging="360"/>
      </w:pPr>
      <w:rPr>
        <w:rFonts w:ascii="Arial" w:hAnsi="Arial" w:hint="default"/>
      </w:rPr>
    </w:lvl>
    <w:lvl w:ilvl="3" w:tplc="4DD65CA8" w:tentative="1">
      <w:start w:val="1"/>
      <w:numFmt w:val="bullet"/>
      <w:lvlText w:val="•"/>
      <w:lvlJc w:val="left"/>
      <w:pPr>
        <w:tabs>
          <w:tab w:val="num" w:pos="2880"/>
        </w:tabs>
        <w:ind w:left="2880" w:hanging="360"/>
      </w:pPr>
      <w:rPr>
        <w:rFonts w:ascii="Arial" w:hAnsi="Arial" w:hint="default"/>
      </w:rPr>
    </w:lvl>
    <w:lvl w:ilvl="4" w:tplc="2570B324" w:tentative="1">
      <w:start w:val="1"/>
      <w:numFmt w:val="bullet"/>
      <w:lvlText w:val="•"/>
      <w:lvlJc w:val="left"/>
      <w:pPr>
        <w:tabs>
          <w:tab w:val="num" w:pos="3600"/>
        </w:tabs>
        <w:ind w:left="3600" w:hanging="360"/>
      </w:pPr>
      <w:rPr>
        <w:rFonts w:ascii="Arial" w:hAnsi="Arial" w:hint="default"/>
      </w:rPr>
    </w:lvl>
    <w:lvl w:ilvl="5" w:tplc="0DC49258" w:tentative="1">
      <w:start w:val="1"/>
      <w:numFmt w:val="bullet"/>
      <w:lvlText w:val="•"/>
      <w:lvlJc w:val="left"/>
      <w:pPr>
        <w:tabs>
          <w:tab w:val="num" w:pos="4320"/>
        </w:tabs>
        <w:ind w:left="4320" w:hanging="360"/>
      </w:pPr>
      <w:rPr>
        <w:rFonts w:ascii="Arial" w:hAnsi="Arial" w:hint="default"/>
      </w:rPr>
    </w:lvl>
    <w:lvl w:ilvl="6" w:tplc="E51C0F2A" w:tentative="1">
      <w:start w:val="1"/>
      <w:numFmt w:val="bullet"/>
      <w:lvlText w:val="•"/>
      <w:lvlJc w:val="left"/>
      <w:pPr>
        <w:tabs>
          <w:tab w:val="num" w:pos="5040"/>
        </w:tabs>
        <w:ind w:left="5040" w:hanging="360"/>
      </w:pPr>
      <w:rPr>
        <w:rFonts w:ascii="Arial" w:hAnsi="Arial" w:hint="default"/>
      </w:rPr>
    </w:lvl>
    <w:lvl w:ilvl="7" w:tplc="2A0EE852" w:tentative="1">
      <w:start w:val="1"/>
      <w:numFmt w:val="bullet"/>
      <w:lvlText w:val="•"/>
      <w:lvlJc w:val="left"/>
      <w:pPr>
        <w:tabs>
          <w:tab w:val="num" w:pos="5760"/>
        </w:tabs>
        <w:ind w:left="5760" w:hanging="360"/>
      </w:pPr>
      <w:rPr>
        <w:rFonts w:ascii="Arial" w:hAnsi="Arial" w:hint="default"/>
      </w:rPr>
    </w:lvl>
    <w:lvl w:ilvl="8" w:tplc="324A8F6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F4778E5"/>
    <w:multiLevelType w:val="hybridMultilevel"/>
    <w:tmpl w:val="59EE6B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F7A25B4"/>
    <w:multiLevelType w:val="hybridMultilevel"/>
    <w:tmpl w:val="6734A388"/>
    <w:lvl w:ilvl="0" w:tplc="0082F564">
      <w:start w:val="1"/>
      <w:numFmt w:val="bullet"/>
      <w:lvlText w:val=""/>
      <w:lvlJc w:val="left"/>
      <w:pPr>
        <w:tabs>
          <w:tab w:val="num" w:pos="720"/>
        </w:tabs>
        <w:ind w:left="720" w:hanging="360"/>
      </w:pPr>
      <w:rPr>
        <w:rFonts w:ascii="Wingdings" w:hAnsi="Wingdings" w:hint="default"/>
      </w:rPr>
    </w:lvl>
    <w:lvl w:ilvl="1" w:tplc="C054CBAE">
      <w:start w:val="142"/>
      <w:numFmt w:val="bullet"/>
      <w:lvlText w:val=""/>
      <w:lvlJc w:val="left"/>
      <w:pPr>
        <w:tabs>
          <w:tab w:val="num" w:pos="1440"/>
        </w:tabs>
        <w:ind w:left="1440" w:hanging="360"/>
      </w:pPr>
      <w:rPr>
        <w:rFonts w:ascii="Wingdings" w:hAnsi="Wingdings" w:hint="default"/>
      </w:rPr>
    </w:lvl>
    <w:lvl w:ilvl="2" w:tplc="45AC5A2C" w:tentative="1">
      <w:start w:val="1"/>
      <w:numFmt w:val="bullet"/>
      <w:lvlText w:val=""/>
      <w:lvlJc w:val="left"/>
      <w:pPr>
        <w:tabs>
          <w:tab w:val="num" w:pos="2160"/>
        </w:tabs>
        <w:ind w:left="2160" w:hanging="360"/>
      </w:pPr>
      <w:rPr>
        <w:rFonts w:ascii="Wingdings" w:hAnsi="Wingdings" w:hint="default"/>
      </w:rPr>
    </w:lvl>
    <w:lvl w:ilvl="3" w:tplc="AA1A4F82" w:tentative="1">
      <w:start w:val="1"/>
      <w:numFmt w:val="bullet"/>
      <w:lvlText w:val=""/>
      <w:lvlJc w:val="left"/>
      <w:pPr>
        <w:tabs>
          <w:tab w:val="num" w:pos="2880"/>
        </w:tabs>
        <w:ind w:left="2880" w:hanging="360"/>
      </w:pPr>
      <w:rPr>
        <w:rFonts w:ascii="Wingdings" w:hAnsi="Wingdings" w:hint="default"/>
      </w:rPr>
    </w:lvl>
    <w:lvl w:ilvl="4" w:tplc="B2AE53B6" w:tentative="1">
      <w:start w:val="1"/>
      <w:numFmt w:val="bullet"/>
      <w:lvlText w:val=""/>
      <w:lvlJc w:val="left"/>
      <w:pPr>
        <w:tabs>
          <w:tab w:val="num" w:pos="3600"/>
        </w:tabs>
        <w:ind w:left="3600" w:hanging="360"/>
      </w:pPr>
      <w:rPr>
        <w:rFonts w:ascii="Wingdings" w:hAnsi="Wingdings" w:hint="default"/>
      </w:rPr>
    </w:lvl>
    <w:lvl w:ilvl="5" w:tplc="CE5AC8F4" w:tentative="1">
      <w:start w:val="1"/>
      <w:numFmt w:val="bullet"/>
      <w:lvlText w:val=""/>
      <w:lvlJc w:val="left"/>
      <w:pPr>
        <w:tabs>
          <w:tab w:val="num" w:pos="4320"/>
        </w:tabs>
        <w:ind w:left="4320" w:hanging="360"/>
      </w:pPr>
      <w:rPr>
        <w:rFonts w:ascii="Wingdings" w:hAnsi="Wingdings" w:hint="default"/>
      </w:rPr>
    </w:lvl>
    <w:lvl w:ilvl="6" w:tplc="ADFC37A6" w:tentative="1">
      <w:start w:val="1"/>
      <w:numFmt w:val="bullet"/>
      <w:lvlText w:val=""/>
      <w:lvlJc w:val="left"/>
      <w:pPr>
        <w:tabs>
          <w:tab w:val="num" w:pos="5040"/>
        </w:tabs>
        <w:ind w:left="5040" w:hanging="360"/>
      </w:pPr>
      <w:rPr>
        <w:rFonts w:ascii="Wingdings" w:hAnsi="Wingdings" w:hint="default"/>
      </w:rPr>
    </w:lvl>
    <w:lvl w:ilvl="7" w:tplc="60B4556C" w:tentative="1">
      <w:start w:val="1"/>
      <w:numFmt w:val="bullet"/>
      <w:lvlText w:val=""/>
      <w:lvlJc w:val="left"/>
      <w:pPr>
        <w:tabs>
          <w:tab w:val="num" w:pos="5760"/>
        </w:tabs>
        <w:ind w:left="5760" w:hanging="360"/>
      </w:pPr>
      <w:rPr>
        <w:rFonts w:ascii="Wingdings" w:hAnsi="Wingdings" w:hint="default"/>
      </w:rPr>
    </w:lvl>
    <w:lvl w:ilvl="8" w:tplc="717878E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661C95"/>
    <w:multiLevelType w:val="hybridMultilevel"/>
    <w:tmpl w:val="8830F87E"/>
    <w:lvl w:ilvl="0" w:tplc="C4E878A0">
      <w:start w:val="1"/>
      <w:numFmt w:val="decimal"/>
      <w:lvlText w:val="%1."/>
      <w:lvlJc w:val="left"/>
      <w:pPr>
        <w:ind w:left="720" w:hanging="360"/>
      </w:pPr>
      <w:rPr>
        <w:rFonts w:ascii="Arial" w:hAnsi="Arial" w:cs="Arial"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45613EB"/>
    <w:multiLevelType w:val="hybridMultilevel"/>
    <w:tmpl w:val="BAFCECF8"/>
    <w:lvl w:ilvl="0" w:tplc="04260005">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B6C6713"/>
    <w:multiLevelType w:val="hybridMultilevel"/>
    <w:tmpl w:val="003A09E4"/>
    <w:lvl w:ilvl="0" w:tplc="E7B6D54A">
      <w:start w:val="1"/>
      <w:numFmt w:val="bullet"/>
      <w:lvlText w:val="•"/>
      <w:lvlJc w:val="left"/>
      <w:pPr>
        <w:tabs>
          <w:tab w:val="num" w:pos="720"/>
        </w:tabs>
        <w:ind w:left="720" w:hanging="360"/>
      </w:pPr>
      <w:rPr>
        <w:rFonts w:ascii="Arial" w:hAnsi="Arial" w:hint="default"/>
      </w:rPr>
    </w:lvl>
    <w:lvl w:ilvl="1" w:tplc="FF7A7358" w:tentative="1">
      <w:start w:val="1"/>
      <w:numFmt w:val="bullet"/>
      <w:lvlText w:val="•"/>
      <w:lvlJc w:val="left"/>
      <w:pPr>
        <w:tabs>
          <w:tab w:val="num" w:pos="1440"/>
        </w:tabs>
        <w:ind w:left="1440" w:hanging="360"/>
      </w:pPr>
      <w:rPr>
        <w:rFonts w:ascii="Arial" w:hAnsi="Arial" w:hint="default"/>
      </w:rPr>
    </w:lvl>
    <w:lvl w:ilvl="2" w:tplc="997254A0" w:tentative="1">
      <w:start w:val="1"/>
      <w:numFmt w:val="bullet"/>
      <w:lvlText w:val="•"/>
      <w:lvlJc w:val="left"/>
      <w:pPr>
        <w:tabs>
          <w:tab w:val="num" w:pos="2160"/>
        </w:tabs>
        <w:ind w:left="2160" w:hanging="360"/>
      </w:pPr>
      <w:rPr>
        <w:rFonts w:ascii="Arial" w:hAnsi="Arial" w:hint="default"/>
      </w:rPr>
    </w:lvl>
    <w:lvl w:ilvl="3" w:tplc="00786D8E" w:tentative="1">
      <w:start w:val="1"/>
      <w:numFmt w:val="bullet"/>
      <w:lvlText w:val="•"/>
      <w:lvlJc w:val="left"/>
      <w:pPr>
        <w:tabs>
          <w:tab w:val="num" w:pos="2880"/>
        </w:tabs>
        <w:ind w:left="2880" w:hanging="360"/>
      </w:pPr>
      <w:rPr>
        <w:rFonts w:ascii="Arial" w:hAnsi="Arial" w:hint="default"/>
      </w:rPr>
    </w:lvl>
    <w:lvl w:ilvl="4" w:tplc="658C12E2" w:tentative="1">
      <w:start w:val="1"/>
      <w:numFmt w:val="bullet"/>
      <w:lvlText w:val="•"/>
      <w:lvlJc w:val="left"/>
      <w:pPr>
        <w:tabs>
          <w:tab w:val="num" w:pos="3600"/>
        </w:tabs>
        <w:ind w:left="3600" w:hanging="360"/>
      </w:pPr>
      <w:rPr>
        <w:rFonts w:ascii="Arial" w:hAnsi="Arial" w:hint="default"/>
      </w:rPr>
    </w:lvl>
    <w:lvl w:ilvl="5" w:tplc="E11442FA" w:tentative="1">
      <w:start w:val="1"/>
      <w:numFmt w:val="bullet"/>
      <w:lvlText w:val="•"/>
      <w:lvlJc w:val="left"/>
      <w:pPr>
        <w:tabs>
          <w:tab w:val="num" w:pos="4320"/>
        </w:tabs>
        <w:ind w:left="4320" w:hanging="360"/>
      </w:pPr>
      <w:rPr>
        <w:rFonts w:ascii="Arial" w:hAnsi="Arial" w:hint="default"/>
      </w:rPr>
    </w:lvl>
    <w:lvl w:ilvl="6" w:tplc="CF8A9DD2" w:tentative="1">
      <w:start w:val="1"/>
      <w:numFmt w:val="bullet"/>
      <w:lvlText w:val="•"/>
      <w:lvlJc w:val="left"/>
      <w:pPr>
        <w:tabs>
          <w:tab w:val="num" w:pos="5040"/>
        </w:tabs>
        <w:ind w:left="5040" w:hanging="360"/>
      </w:pPr>
      <w:rPr>
        <w:rFonts w:ascii="Arial" w:hAnsi="Arial" w:hint="default"/>
      </w:rPr>
    </w:lvl>
    <w:lvl w:ilvl="7" w:tplc="0E82F208" w:tentative="1">
      <w:start w:val="1"/>
      <w:numFmt w:val="bullet"/>
      <w:lvlText w:val="•"/>
      <w:lvlJc w:val="left"/>
      <w:pPr>
        <w:tabs>
          <w:tab w:val="num" w:pos="5760"/>
        </w:tabs>
        <w:ind w:left="5760" w:hanging="360"/>
      </w:pPr>
      <w:rPr>
        <w:rFonts w:ascii="Arial" w:hAnsi="Arial" w:hint="default"/>
      </w:rPr>
    </w:lvl>
    <w:lvl w:ilvl="8" w:tplc="DF44E01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C636D55"/>
    <w:multiLevelType w:val="hybridMultilevel"/>
    <w:tmpl w:val="281AB84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2DD5ECE"/>
    <w:multiLevelType w:val="multilevel"/>
    <w:tmpl w:val="C3566B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9574A0D"/>
    <w:multiLevelType w:val="multilevel"/>
    <w:tmpl w:val="450664DA"/>
    <w:lvl w:ilvl="0">
      <w:numFmt w:val="bullet"/>
      <w:lvlText w:val=""/>
      <w:lvlJc w:val="left"/>
      <w:pPr>
        <w:ind w:left="720" w:hanging="360"/>
      </w:pPr>
      <w:rPr>
        <w:rFonts w:ascii="Symbol" w:eastAsia="Times New Roman"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9A91479"/>
    <w:multiLevelType w:val="hybridMultilevel"/>
    <w:tmpl w:val="AA4A54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A381B52"/>
    <w:multiLevelType w:val="hybridMultilevel"/>
    <w:tmpl w:val="83DCFFEC"/>
    <w:lvl w:ilvl="0" w:tplc="A02421FE">
      <w:start w:val="1"/>
      <w:numFmt w:val="decimal"/>
      <w:lvlText w:val="%1."/>
      <w:lvlJc w:val="left"/>
      <w:pPr>
        <w:tabs>
          <w:tab w:val="num" w:pos="720"/>
        </w:tabs>
        <w:ind w:left="720" w:hanging="360"/>
      </w:pPr>
    </w:lvl>
    <w:lvl w:ilvl="1" w:tplc="987C312C" w:tentative="1">
      <w:start w:val="1"/>
      <w:numFmt w:val="decimal"/>
      <w:lvlText w:val="%2."/>
      <w:lvlJc w:val="left"/>
      <w:pPr>
        <w:tabs>
          <w:tab w:val="num" w:pos="1440"/>
        </w:tabs>
        <w:ind w:left="1440" w:hanging="360"/>
      </w:pPr>
    </w:lvl>
    <w:lvl w:ilvl="2" w:tplc="AB28ACD6" w:tentative="1">
      <w:start w:val="1"/>
      <w:numFmt w:val="decimal"/>
      <w:lvlText w:val="%3."/>
      <w:lvlJc w:val="left"/>
      <w:pPr>
        <w:tabs>
          <w:tab w:val="num" w:pos="2160"/>
        </w:tabs>
        <w:ind w:left="2160" w:hanging="360"/>
      </w:pPr>
    </w:lvl>
    <w:lvl w:ilvl="3" w:tplc="3F4243D0" w:tentative="1">
      <w:start w:val="1"/>
      <w:numFmt w:val="decimal"/>
      <w:lvlText w:val="%4."/>
      <w:lvlJc w:val="left"/>
      <w:pPr>
        <w:tabs>
          <w:tab w:val="num" w:pos="2880"/>
        </w:tabs>
        <w:ind w:left="2880" w:hanging="360"/>
      </w:pPr>
    </w:lvl>
    <w:lvl w:ilvl="4" w:tplc="E69471DA" w:tentative="1">
      <w:start w:val="1"/>
      <w:numFmt w:val="decimal"/>
      <w:lvlText w:val="%5."/>
      <w:lvlJc w:val="left"/>
      <w:pPr>
        <w:tabs>
          <w:tab w:val="num" w:pos="3600"/>
        </w:tabs>
        <w:ind w:left="3600" w:hanging="360"/>
      </w:pPr>
    </w:lvl>
    <w:lvl w:ilvl="5" w:tplc="35F8DA62" w:tentative="1">
      <w:start w:val="1"/>
      <w:numFmt w:val="decimal"/>
      <w:lvlText w:val="%6."/>
      <w:lvlJc w:val="left"/>
      <w:pPr>
        <w:tabs>
          <w:tab w:val="num" w:pos="4320"/>
        </w:tabs>
        <w:ind w:left="4320" w:hanging="360"/>
      </w:pPr>
    </w:lvl>
    <w:lvl w:ilvl="6" w:tplc="8E409F98" w:tentative="1">
      <w:start w:val="1"/>
      <w:numFmt w:val="decimal"/>
      <w:lvlText w:val="%7."/>
      <w:lvlJc w:val="left"/>
      <w:pPr>
        <w:tabs>
          <w:tab w:val="num" w:pos="5040"/>
        </w:tabs>
        <w:ind w:left="5040" w:hanging="360"/>
      </w:pPr>
    </w:lvl>
    <w:lvl w:ilvl="7" w:tplc="2098EDA6" w:tentative="1">
      <w:start w:val="1"/>
      <w:numFmt w:val="decimal"/>
      <w:lvlText w:val="%8."/>
      <w:lvlJc w:val="left"/>
      <w:pPr>
        <w:tabs>
          <w:tab w:val="num" w:pos="5760"/>
        </w:tabs>
        <w:ind w:left="5760" w:hanging="360"/>
      </w:pPr>
    </w:lvl>
    <w:lvl w:ilvl="8" w:tplc="B4EC6530" w:tentative="1">
      <w:start w:val="1"/>
      <w:numFmt w:val="decimal"/>
      <w:lvlText w:val="%9."/>
      <w:lvlJc w:val="left"/>
      <w:pPr>
        <w:tabs>
          <w:tab w:val="num" w:pos="6480"/>
        </w:tabs>
        <w:ind w:left="6480" w:hanging="360"/>
      </w:pPr>
    </w:lvl>
  </w:abstractNum>
  <w:num w:numId="1">
    <w:abstractNumId w:val="5"/>
  </w:num>
  <w:num w:numId="2">
    <w:abstractNumId w:val="34"/>
  </w:num>
  <w:num w:numId="3">
    <w:abstractNumId w:val="15"/>
  </w:num>
  <w:num w:numId="4">
    <w:abstractNumId w:val="11"/>
  </w:num>
  <w:num w:numId="5">
    <w:abstractNumId w:val="13"/>
  </w:num>
  <w:num w:numId="6">
    <w:abstractNumId w:val="4"/>
  </w:num>
  <w:num w:numId="7">
    <w:abstractNumId w:val="16"/>
  </w:num>
  <w:num w:numId="8">
    <w:abstractNumId w:val="29"/>
  </w:num>
  <w:num w:numId="9">
    <w:abstractNumId w:val="38"/>
  </w:num>
  <w:num w:numId="10">
    <w:abstractNumId w:val="26"/>
  </w:num>
  <w:num w:numId="11">
    <w:abstractNumId w:val="17"/>
  </w:num>
  <w:num w:numId="12">
    <w:abstractNumId w:val="7"/>
  </w:num>
  <w:num w:numId="13">
    <w:abstractNumId w:val="2"/>
  </w:num>
  <w:num w:numId="14">
    <w:abstractNumId w:val="9"/>
  </w:num>
  <w:num w:numId="15">
    <w:abstractNumId w:val="31"/>
  </w:num>
  <w:num w:numId="16">
    <w:abstractNumId w:val="25"/>
  </w:num>
  <w:num w:numId="17">
    <w:abstractNumId w:val="6"/>
  </w:num>
  <w:num w:numId="18">
    <w:abstractNumId w:val="39"/>
  </w:num>
  <w:num w:numId="19">
    <w:abstractNumId w:val="3"/>
  </w:num>
  <w:num w:numId="20">
    <w:abstractNumId w:val="0"/>
  </w:num>
  <w:num w:numId="21">
    <w:abstractNumId w:val="14"/>
  </w:num>
  <w:num w:numId="22">
    <w:abstractNumId w:val="22"/>
  </w:num>
  <w:num w:numId="23">
    <w:abstractNumId w:val="21"/>
  </w:num>
  <w:num w:numId="24">
    <w:abstractNumId w:val="1"/>
  </w:num>
  <w:num w:numId="25">
    <w:abstractNumId w:val="32"/>
  </w:num>
  <w:num w:numId="26">
    <w:abstractNumId w:val="8"/>
  </w:num>
  <w:num w:numId="27">
    <w:abstractNumId w:val="10"/>
  </w:num>
  <w:num w:numId="28">
    <w:abstractNumId w:val="37"/>
  </w:num>
  <w:num w:numId="29">
    <w:abstractNumId w:val="18"/>
  </w:num>
  <w:num w:numId="30">
    <w:abstractNumId w:val="19"/>
  </w:num>
  <w:num w:numId="31">
    <w:abstractNumId w:val="28"/>
  </w:num>
  <w:num w:numId="32">
    <w:abstractNumId w:val="36"/>
  </w:num>
  <w:num w:numId="33">
    <w:abstractNumId w:val="35"/>
  </w:num>
  <w:num w:numId="34">
    <w:abstractNumId w:val="30"/>
  </w:num>
  <w:num w:numId="35">
    <w:abstractNumId w:val="12"/>
  </w:num>
  <w:num w:numId="36">
    <w:abstractNumId w:val="33"/>
  </w:num>
  <w:num w:numId="37">
    <w:abstractNumId w:val="20"/>
  </w:num>
  <w:num w:numId="38">
    <w:abstractNumId w:val="24"/>
  </w:num>
  <w:num w:numId="39">
    <w:abstractNumId w:val="27"/>
  </w:num>
  <w:num w:numId="40">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275"/>
    <w:rsid w:val="00000182"/>
    <w:rsid w:val="000001FA"/>
    <w:rsid w:val="00001861"/>
    <w:rsid w:val="00001B99"/>
    <w:rsid w:val="0000244F"/>
    <w:rsid w:val="00003557"/>
    <w:rsid w:val="00004027"/>
    <w:rsid w:val="00004340"/>
    <w:rsid w:val="00004CAE"/>
    <w:rsid w:val="00010446"/>
    <w:rsid w:val="00010B0E"/>
    <w:rsid w:val="00012BBC"/>
    <w:rsid w:val="00013291"/>
    <w:rsid w:val="0001399D"/>
    <w:rsid w:val="00013A47"/>
    <w:rsid w:val="00014C96"/>
    <w:rsid w:val="000154E0"/>
    <w:rsid w:val="0001590A"/>
    <w:rsid w:val="00015A2D"/>
    <w:rsid w:val="00020CB4"/>
    <w:rsid w:val="00020E9A"/>
    <w:rsid w:val="00021B43"/>
    <w:rsid w:val="000227AF"/>
    <w:rsid w:val="00024262"/>
    <w:rsid w:val="00025802"/>
    <w:rsid w:val="0002666D"/>
    <w:rsid w:val="000266F5"/>
    <w:rsid w:val="00026751"/>
    <w:rsid w:val="00027199"/>
    <w:rsid w:val="00030F1F"/>
    <w:rsid w:val="00031341"/>
    <w:rsid w:val="00032957"/>
    <w:rsid w:val="000335AC"/>
    <w:rsid w:val="00033F41"/>
    <w:rsid w:val="00034548"/>
    <w:rsid w:val="0003480E"/>
    <w:rsid w:val="000364CD"/>
    <w:rsid w:val="00036A4F"/>
    <w:rsid w:val="00037236"/>
    <w:rsid w:val="00043902"/>
    <w:rsid w:val="000448F3"/>
    <w:rsid w:val="000456E9"/>
    <w:rsid w:val="00046A7C"/>
    <w:rsid w:val="00046BC9"/>
    <w:rsid w:val="000473B2"/>
    <w:rsid w:val="00047572"/>
    <w:rsid w:val="00050D82"/>
    <w:rsid w:val="0005130F"/>
    <w:rsid w:val="00051422"/>
    <w:rsid w:val="0005234C"/>
    <w:rsid w:val="0005259F"/>
    <w:rsid w:val="000532C3"/>
    <w:rsid w:val="00053604"/>
    <w:rsid w:val="00055F6E"/>
    <w:rsid w:val="00057D4F"/>
    <w:rsid w:val="000600C0"/>
    <w:rsid w:val="00061122"/>
    <w:rsid w:val="00061B10"/>
    <w:rsid w:val="00062DFC"/>
    <w:rsid w:val="00064C53"/>
    <w:rsid w:val="00065365"/>
    <w:rsid w:val="000660CA"/>
    <w:rsid w:val="0007039C"/>
    <w:rsid w:val="00071320"/>
    <w:rsid w:val="0007144C"/>
    <w:rsid w:val="00072F51"/>
    <w:rsid w:val="000748F4"/>
    <w:rsid w:val="00077E01"/>
    <w:rsid w:val="000820AE"/>
    <w:rsid w:val="00082E95"/>
    <w:rsid w:val="00086188"/>
    <w:rsid w:val="000915F0"/>
    <w:rsid w:val="000928F8"/>
    <w:rsid w:val="000935C6"/>
    <w:rsid w:val="00093695"/>
    <w:rsid w:val="00094CA6"/>
    <w:rsid w:val="00095E31"/>
    <w:rsid w:val="00096284"/>
    <w:rsid w:val="0009646D"/>
    <w:rsid w:val="000974C8"/>
    <w:rsid w:val="00097587"/>
    <w:rsid w:val="000978ED"/>
    <w:rsid w:val="000A0420"/>
    <w:rsid w:val="000A3805"/>
    <w:rsid w:val="000A3BA1"/>
    <w:rsid w:val="000A4823"/>
    <w:rsid w:val="000A55C6"/>
    <w:rsid w:val="000B0B44"/>
    <w:rsid w:val="000B198C"/>
    <w:rsid w:val="000B1ED9"/>
    <w:rsid w:val="000B3D90"/>
    <w:rsid w:val="000B52CC"/>
    <w:rsid w:val="000B5414"/>
    <w:rsid w:val="000B79F7"/>
    <w:rsid w:val="000C10B9"/>
    <w:rsid w:val="000C1273"/>
    <w:rsid w:val="000C192A"/>
    <w:rsid w:val="000C2860"/>
    <w:rsid w:val="000C331B"/>
    <w:rsid w:val="000C3580"/>
    <w:rsid w:val="000C39E4"/>
    <w:rsid w:val="000C46E8"/>
    <w:rsid w:val="000C4BAF"/>
    <w:rsid w:val="000C50D3"/>
    <w:rsid w:val="000C5240"/>
    <w:rsid w:val="000C53C5"/>
    <w:rsid w:val="000C642B"/>
    <w:rsid w:val="000C642D"/>
    <w:rsid w:val="000C688C"/>
    <w:rsid w:val="000C6ADE"/>
    <w:rsid w:val="000D0681"/>
    <w:rsid w:val="000D0E1D"/>
    <w:rsid w:val="000D103F"/>
    <w:rsid w:val="000D27AF"/>
    <w:rsid w:val="000D3897"/>
    <w:rsid w:val="000D3CA3"/>
    <w:rsid w:val="000D57DF"/>
    <w:rsid w:val="000D629A"/>
    <w:rsid w:val="000D6E8A"/>
    <w:rsid w:val="000D7421"/>
    <w:rsid w:val="000E06C5"/>
    <w:rsid w:val="000E135B"/>
    <w:rsid w:val="000E204B"/>
    <w:rsid w:val="000E2DFC"/>
    <w:rsid w:val="000E461E"/>
    <w:rsid w:val="000E5BDF"/>
    <w:rsid w:val="000E70FD"/>
    <w:rsid w:val="000E78D4"/>
    <w:rsid w:val="000F0BC9"/>
    <w:rsid w:val="000F0E77"/>
    <w:rsid w:val="000F1565"/>
    <w:rsid w:val="000F2484"/>
    <w:rsid w:val="000F2B0D"/>
    <w:rsid w:val="000F2F03"/>
    <w:rsid w:val="000F4441"/>
    <w:rsid w:val="000F4878"/>
    <w:rsid w:val="000F4EBA"/>
    <w:rsid w:val="000F4FA0"/>
    <w:rsid w:val="000F5E8D"/>
    <w:rsid w:val="000F638D"/>
    <w:rsid w:val="000F69A7"/>
    <w:rsid w:val="000F7875"/>
    <w:rsid w:val="00101032"/>
    <w:rsid w:val="0010288C"/>
    <w:rsid w:val="001032C7"/>
    <w:rsid w:val="001041E3"/>
    <w:rsid w:val="00105398"/>
    <w:rsid w:val="00105C26"/>
    <w:rsid w:val="001062DB"/>
    <w:rsid w:val="00107BF3"/>
    <w:rsid w:val="001102AC"/>
    <w:rsid w:val="001107F7"/>
    <w:rsid w:val="00111D72"/>
    <w:rsid w:val="00111E71"/>
    <w:rsid w:val="00112456"/>
    <w:rsid w:val="00115764"/>
    <w:rsid w:val="00115B41"/>
    <w:rsid w:val="001176D2"/>
    <w:rsid w:val="00117FAB"/>
    <w:rsid w:val="00120CDC"/>
    <w:rsid w:val="001211C4"/>
    <w:rsid w:val="00122593"/>
    <w:rsid w:val="001225AE"/>
    <w:rsid w:val="00122BD4"/>
    <w:rsid w:val="00123A30"/>
    <w:rsid w:val="00124362"/>
    <w:rsid w:val="001244E6"/>
    <w:rsid w:val="00125E8B"/>
    <w:rsid w:val="001267B9"/>
    <w:rsid w:val="001273E7"/>
    <w:rsid w:val="00127958"/>
    <w:rsid w:val="001302F6"/>
    <w:rsid w:val="00131097"/>
    <w:rsid w:val="0013158C"/>
    <w:rsid w:val="0013200B"/>
    <w:rsid w:val="00133E52"/>
    <w:rsid w:val="001343FA"/>
    <w:rsid w:val="001352BA"/>
    <w:rsid w:val="0013581D"/>
    <w:rsid w:val="00135C4F"/>
    <w:rsid w:val="00135EDF"/>
    <w:rsid w:val="001360DA"/>
    <w:rsid w:val="0013666D"/>
    <w:rsid w:val="00136CB6"/>
    <w:rsid w:val="00140ABF"/>
    <w:rsid w:val="001411B8"/>
    <w:rsid w:val="00142699"/>
    <w:rsid w:val="0014309D"/>
    <w:rsid w:val="00144252"/>
    <w:rsid w:val="0014537E"/>
    <w:rsid w:val="00146BF2"/>
    <w:rsid w:val="00147CF7"/>
    <w:rsid w:val="00150101"/>
    <w:rsid w:val="0015034F"/>
    <w:rsid w:val="00151B1D"/>
    <w:rsid w:val="001536D5"/>
    <w:rsid w:val="0016079D"/>
    <w:rsid w:val="00160872"/>
    <w:rsid w:val="001613D9"/>
    <w:rsid w:val="001613F3"/>
    <w:rsid w:val="00162671"/>
    <w:rsid w:val="00164E5B"/>
    <w:rsid w:val="00165478"/>
    <w:rsid w:val="00167EB6"/>
    <w:rsid w:val="0017050C"/>
    <w:rsid w:val="00171339"/>
    <w:rsid w:val="00171AB2"/>
    <w:rsid w:val="00171B65"/>
    <w:rsid w:val="0017304C"/>
    <w:rsid w:val="001734C9"/>
    <w:rsid w:val="00173983"/>
    <w:rsid w:val="0017622D"/>
    <w:rsid w:val="00177CE6"/>
    <w:rsid w:val="00181ECF"/>
    <w:rsid w:val="00182359"/>
    <w:rsid w:val="00182876"/>
    <w:rsid w:val="00182A78"/>
    <w:rsid w:val="00182AD7"/>
    <w:rsid w:val="00183390"/>
    <w:rsid w:val="00184EBD"/>
    <w:rsid w:val="00185E62"/>
    <w:rsid w:val="00186004"/>
    <w:rsid w:val="001861D1"/>
    <w:rsid w:val="00186BFC"/>
    <w:rsid w:val="00187337"/>
    <w:rsid w:val="001877DF"/>
    <w:rsid w:val="00192146"/>
    <w:rsid w:val="00193F44"/>
    <w:rsid w:val="0019421F"/>
    <w:rsid w:val="0019463A"/>
    <w:rsid w:val="001951F0"/>
    <w:rsid w:val="001954AF"/>
    <w:rsid w:val="001955AA"/>
    <w:rsid w:val="001959D9"/>
    <w:rsid w:val="00196C93"/>
    <w:rsid w:val="0019786A"/>
    <w:rsid w:val="00197B2F"/>
    <w:rsid w:val="001A1FF2"/>
    <w:rsid w:val="001A27B3"/>
    <w:rsid w:val="001A359D"/>
    <w:rsid w:val="001A40CD"/>
    <w:rsid w:val="001A6206"/>
    <w:rsid w:val="001A716A"/>
    <w:rsid w:val="001B0835"/>
    <w:rsid w:val="001B09E2"/>
    <w:rsid w:val="001B1AFF"/>
    <w:rsid w:val="001B4AE3"/>
    <w:rsid w:val="001B570B"/>
    <w:rsid w:val="001B79F2"/>
    <w:rsid w:val="001B7A63"/>
    <w:rsid w:val="001B7B9A"/>
    <w:rsid w:val="001C158F"/>
    <w:rsid w:val="001C2535"/>
    <w:rsid w:val="001C3081"/>
    <w:rsid w:val="001C3385"/>
    <w:rsid w:val="001C399C"/>
    <w:rsid w:val="001C5186"/>
    <w:rsid w:val="001D14E3"/>
    <w:rsid w:val="001D2F10"/>
    <w:rsid w:val="001D3266"/>
    <w:rsid w:val="001D3C84"/>
    <w:rsid w:val="001D4A6D"/>
    <w:rsid w:val="001D5563"/>
    <w:rsid w:val="001D7D7C"/>
    <w:rsid w:val="001E13EC"/>
    <w:rsid w:val="001E1DEB"/>
    <w:rsid w:val="001E3535"/>
    <w:rsid w:val="001E38D4"/>
    <w:rsid w:val="001E398F"/>
    <w:rsid w:val="001E50BA"/>
    <w:rsid w:val="001E5CAB"/>
    <w:rsid w:val="001E6FA3"/>
    <w:rsid w:val="001F010A"/>
    <w:rsid w:val="001F079E"/>
    <w:rsid w:val="001F0A58"/>
    <w:rsid w:val="001F1117"/>
    <w:rsid w:val="001F1E32"/>
    <w:rsid w:val="001F2295"/>
    <w:rsid w:val="001F229C"/>
    <w:rsid w:val="001F3E3A"/>
    <w:rsid w:val="001F3F99"/>
    <w:rsid w:val="001F4099"/>
    <w:rsid w:val="001F4456"/>
    <w:rsid w:val="001F515A"/>
    <w:rsid w:val="001F5903"/>
    <w:rsid w:val="001F6FF1"/>
    <w:rsid w:val="002003A3"/>
    <w:rsid w:val="00201BC9"/>
    <w:rsid w:val="0020214B"/>
    <w:rsid w:val="00203178"/>
    <w:rsid w:val="00204CA9"/>
    <w:rsid w:val="00205386"/>
    <w:rsid w:val="002069D1"/>
    <w:rsid w:val="002100FA"/>
    <w:rsid w:val="002112CF"/>
    <w:rsid w:val="002119FA"/>
    <w:rsid w:val="002132B3"/>
    <w:rsid w:val="00213751"/>
    <w:rsid w:val="00213BA9"/>
    <w:rsid w:val="00216EA3"/>
    <w:rsid w:val="00217386"/>
    <w:rsid w:val="00217FB5"/>
    <w:rsid w:val="002203DF"/>
    <w:rsid w:val="00220797"/>
    <w:rsid w:val="002208AC"/>
    <w:rsid w:val="00220CE8"/>
    <w:rsid w:val="00224791"/>
    <w:rsid w:val="00230FD6"/>
    <w:rsid w:val="00231E53"/>
    <w:rsid w:val="0023291F"/>
    <w:rsid w:val="00233432"/>
    <w:rsid w:val="00233914"/>
    <w:rsid w:val="00233ACF"/>
    <w:rsid w:val="00233CF6"/>
    <w:rsid w:val="00234579"/>
    <w:rsid w:val="00234A67"/>
    <w:rsid w:val="00234EF6"/>
    <w:rsid w:val="00236441"/>
    <w:rsid w:val="002364FD"/>
    <w:rsid w:val="00236A3D"/>
    <w:rsid w:val="00237892"/>
    <w:rsid w:val="00237955"/>
    <w:rsid w:val="00242401"/>
    <w:rsid w:val="00242E6B"/>
    <w:rsid w:val="0024315C"/>
    <w:rsid w:val="0024326E"/>
    <w:rsid w:val="0024331A"/>
    <w:rsid w:val="00243B9A"/>
    <w:rsid w:val="0024444E"/>
    <w:rsid w:val="00245120"/>
    <w:rsid w:val="002454F7"/>
    <w:rsid w:val="002460A6"/>
    <w:rsid w:val="00250AEC"/>
    <w:rsid w:val="00251976"/>
    <w:rsid w:val="00252061"/>
    <w:rsid w:val="00253499"/>
    <w:rsid w:val="00253FF0"/>
    <w:rsid w:val="0025727B"/>
    <w:rsid w:val="0025779E"/>
    <w:rsid w:val="00257E3B"/>
    <w:rsid w:val="00257EB2"/>
    <w:rsid w:val="0026037A"/>
    <w:rsid w:val="00260388"/>
    <w:rsid w:val="002603E1"/>
    <w:rsid w:val="002615DE"/>
    <w:rsid w:val="00262145"/>
    <w:rsid w:val="00264493"/>
    <w:rsid w:val="0026537F"/>
    <w:rsid w:val="00266AA6"/>
    <w:rsid w:val="00267434"/>
    <w:rsid w:val="00267A57"/>
    <w:rsid w:val="00270461"/>
    <w:rsid w:val="0027095D"/>
    <w:rsid w:val="00270BB8"/>
    <w:rsid w:val="00271135"/>
    <w:rsid w:val="00271F78"/>
    <w:rsid w:val="00272A77"/>
    <w:rsid w:val="002731F1"/>
    <w:rsid w:val="00273B1F"/>
    <w:rsid w:val="00274873"/>
    <w:rsid w:val="00274926"/>
    <w:rsid w:val="00274BC1"/>
    <w:rsid w:val="00274D92"/>
    <w:rsid w:val="00276AE7"/>
    <w:rsid w:val="002770C9"/>
    <w:rsid w:val="002775D0"/>
    <w:rsid w:val="00277A9D"/>
    <w:rsid w:val="00280199"/>
    <w:rsid w:val="00281DAE"/>
    <w:rsid w:val="00281F3B"/>
    <w:rsid w:val="002821A2"/>
    <w:rsid w:val="00282BEB"/>
    <w:rsid w:val="00282FC3"/>
    <w:rsid w:val="002839B2"/>
    <w:rsid w:val="00283E64"/>
    <w:rsid w:val="00285959"/>
    <w:rsid w:val="00287E93"/>
    <w:rsid w:val="00290636"/>
    <w:rsid w:val="002908D5"/>
    <w:rsid w:val="00291AA0"/>
    <w:rsid w:val="00293EB0"/>
    <w:rsid w:val="002958A8"/>
    <w:rsid w:val="00295BF4"/>
    <w:rsid w:val="00296593"/>
    <w:rsid w:val="002966D6"/>
    <w:rsid w:val="00297597"/>
    <w:rsid w:val="002A00CA"/>
    <w:rsid w:val="002A0759"/>
    <w:rsid w:val="002A17F9"/>
    <w:rsid w:val="002A212D"/>
    <w:rsid w:val="002A2694"/>
    <w:rsid w:val="002A2CBF"/>
    <w:rsid w:val="002A4F30"/>
    <w:rsid w:val="002A6601"/>
    <w:rsid w:val="002A6FAE"/>
    <w:rsid w:val="002A6FB1"/>
    <w:rsid w:val="002B0647"/>
    <w:rsid w:val="002B067E"/>
    <w:rsid w:val="002B0FDD"/>
    <w:rsid w:val="002B1EEC"/>
    <w:rsid w:val="002B2DC1"/>
    <w:rsid w:val="002B460C"/>
    <w:rsid w:val="002B48D6"/>
    <w:rsid w:val="002B4D0B"/>
    <w:rsid w:val="002B5737"/>
    <w:rsid w:val="002C04F3"/>
    <w:rsid w:val="002C0A0B"/>
    <w:rsid w:val="002C1369"/>
    <w:rsid w:val="002C2A6E"/>
    <w:rsid w:val="002C2DF8"/>
    <w:rsid w:val="002C4829"/>
    <w:rsid w:val="002C496A"/>
    <w:rsid w:val="002C525F"/>
    <w:rsid w:val="002C57E7"/>
    <w:rsid w:val="002C5FE8"/>
    <w:rsid w:val="002C6D02"/>
    <w:rsid w:val="002D2DB9"/>
    <w:rsid w:val="002D3F8E"/>
    <w:rsid w:val="002D4F7F"/>
    <w:rsid w:val="002D511F"/>
    <w:rsid w:val="002D5602"/>
    <w:rsid w:val="002D561E"/>
    <w:rsid w:val="002D57C6"/>
    <w:rsid w:val="002D59F1"/>
    <w:rsid w:val="002D65BE"/>
    <w:rsid w:val="002D6B26"/>
    <w:rsid w:val="002D7374"/>
    <w:rsid w:val="002E055C"/>
    <w:rsid w:val="002E0AB2"/>
    <w:rsid w:val="002E1FB7"/>
    <w:rsid w:val="002E2786"/>
    <w:rsid w:val="002E3578"/>
    <w:rsid w:val="002E489B"/>
    <w:rsid w:val="002E5005"/>
    <w:rsid w:val="002E5DD8"/>
    <w:rsid w:val="002E5E1D"/>
    <w:rsid w:val="002E5F6A"/>
    <w:rsid w:val="002E6C23"/>
    <w:rsid w:val="002E73E2"/>
    <w:rsid w:val="002E7B94"/>
    <w:rsid w:val="002F0200"/>
    <w:rsid w:val="002F155C"/>
    <w:rsid w:val="002F2A33"/>
    <w:rsid w:val="002F3323"/>
    <w:rsid w:val="002F38A7"/>
    <w:rsid w:val="002F54B2"/>
    <w:rsid w:val="002F6995"/>
    <w:rsid w:val="002F725F"/>
    <w:rsid w:val="003010E9"/>
    <w:rsid w:val="00302CAD"/>
    <w:rsid w:val="00302CBA"/>
    <w:rsid w:val="00302F3A"/>
    <w:rsid w:val="00303B67"/>
    <w:rsid w:val="003051BA"/>
    <w:rsid w:val="003055F6"/>
    <w:rsid w:val="00306B56"/>
    <w:rsid w:val="0030753A"/>
    <w:rsid w:val="0031054D"/>
    <w:rsid w:val="003107FD"/>
    <w:rsid w:val="003111B2"/>
    <w:rsid w:val="00312323"/>
    <w:rsid w:val="003125B5"/>
    <w:rsid w:val="00313A17"/>
    <w:rsid w:val="00313C27"/>
    <w:rsid w:val="00313C69"/>
    <w:rsid w:val="0031451D"/>
    <w:rsid w:val="00315A5C"/>
    <w:rsid w:val="00315E32"/>
    <w:rsid w:val="00316953"/>
    <w:rsid w:val="00317F68"/>
    <w:rsid w:val="00317FF1"/>
    <w:rsid w:val="003222B6"/>
    <w:rsid w:val="00322D61"/>
    <w:rsid w:val="00323E40"/>
    <w:rsid w:val="003251DC"/>
    <w:rsid w:val="003259C4"/>
    <w:rsid w:val="00325B0A"/>
    <w:rsid w:val="00330D14"/>
    <w:rsid w:val="00330F2B"/>
    <w:rsid w:val="00331331"/>
    <w:rsid w:val="00331D9A"/>
    <w:rsid w:val="0033278D"/>
    <w:rsid w:val="003327CB"/>
    <w:rsid w:val="00332837"/>
    <w:rsid w:val="00332876"/>
    <w:rsid w:val="003348ED"/>
    <w:rsid w:val="00336056"/>
    <w:rsid w:val="0033758B"/>
    <w:rsid w:val="00340860"/>
    <w:rsid w:val="00341FE3"/>
    <w:rsid w:val="00343C42"/>
    <w:rsid w:val="003444D4"/>
    <w:rsid w:val="00345417"/>
    <w:rsid w:val="00350934"/>
    <w:rsid w:val="00350A94"/>
    <w:rsid w:val="003547F6"/>
    <w:rsid w:val="0035765E"/>
    <w:rsid w:val="00357C67"/>
    <w:rsid w:val="0036035D"/>
    <w:rsid w:val="0036064D"/>
    <w:rsid w:val="003609C7"/>
    <w:rsid w:val="0036189E"/>
    <w:rsid w:val="00361E51"/>
    <w:rsid w:val="003627D2"/>
    <w:rsid w:val="00362E3E"/>
    <w:rsid w:val="00362F04"/>
    <w:rsid w:val="003630B9"/>
    <w:rsid w:val="00363930"/>
    <w:rsid w:val="003646E8"/>
    <w:rsid w:val="00365AD0"/>
    <w:rsid w:val="00370CE7"/>
    <w:rsid w:val="003722C3"/>
    <w:rsid w:val="00372AD3"/>
    <w:rsid w:val="0037341A"/>
    <w:rsid w:val="00374B8A"/>
    <w:rsid w:val="00375CF8"/>
    <w:rsid w:val="003762A2"/>
    <w:rsid w:val="00376C93"/>
    <w:rsid w:val="003806B0"/>
    <w:rsid w:val="00381424"/>
    <w:rsid w:val="003814B4"/>
    <w:rsid w:val="00382D83"/>
    <w:rsid w:val="00387A9C"/>
    <w:rsid w:val="0039001A"/>
    <w:rsid w:val="003904E0"/>
    <w:rsid w:val="00390753"/>
    <w:rsid w:val="00390799"/>
    <w:rsid w:val="00390CFF"/>
    <w:rsid w:val="00391B67"/>
    <w:rsid w:val="0039286B"/>
    <w:rsid w:val="00395A41"/>
    <w:rsid w:val="00395CD8"/>
    <w:rsid w:val="003A0880"/>
    <w:rsid w:val="003A0BDF"/>
    <w:rsid w:val="003A1339"/>
    <w:rsid w:val="003A1D1D"/>
    <w:rsid w:val="003A3120"/>
    <w:rsid w:val="003A5629"/>
    <w:rsid w:val="003A7E1E"/>
    <w:rsid w:val="003B0522"/>
    <w:rsid w:val="003B1D1F"/>
    <w:rsid w:val="003B32D7"/>
    <w:rsid w:val="003B4930"/>
    <w:rsid w:val="003B7895"/>
    <w:rsid w:val="003C0989"/>
    <w:rsid w:val="003C0C1C"/>
    <w:rsid w:val="003C0CB5"/>
    <w:rsid w:val="003C120D"/>
    <w:rsid w:val="003C30BF"/>
    <w:rsid w:val="003C3D00"/>
    <w:rsid w:val="003C4C78"/>
    <w:rsid w:val="003C531D"/>
    <w:rsid w:val="003C71D4"/>
    <w:rsid w:val="003D0F3E"/>
    <w:rsid w:val="003D225C"/>
    <w:rsid w:val="003D2440"/>
    <w:rsid w:val="003D25AD"/>
    <w:rsid w:val="003D2B9B"/>
    <w:rsid w:val="003D2EE4"/>
    <w:rsid w:val="003D32F3"/>
    <w:rsid w:val="003D3A04"/>
    <w:rsid w:val="003D4D69"/>
    <w:rsid w:val="003D52F0"/>
    <w:rsid w:val="003E251A"/>
    <w:rsid w:val="003E3331"/>
    <w:rsid w:val="003E5702"/>
    <w:rsid w:val="003F041C"/>
    <w:rsid w:val="003F12C6"/>
    <w:rsid w:val="003F25C2"/>
    <w:rsid w:val="003F341C"/>
    <w:rsid w:val="003F4A7D"/>
    <w:rsid w:val="003F61CC"/>
    <w:rsid w:val="003F7D06"/>
    <w:rsid w:val="00402613"/>
    <w:rsid w:val="00402773"/>
    <w:rsid w:val="00402B22"/>
    <w:rsid w:val="00402E2F"/>
    <w:rsid w:val="00403459"/>
    <w:rsid w:val="00403F93"/>
    <w:rsid w:val="00406F82"/>
    <w:rsid w:val="00406F8D"/>
    <w:rsid w:val="00407E4A"/>
    <w:rsid w:val="00407EF0"/>
    <w:rsid w:val="00407F09"/>
    <w:rsid w:val="004114DC"/>
    <w:rsid w:val="0041466E"/>
    <w:rsid w:val="004227F3"/>
    <w:rsid w:val="00424950"/>
    <w:rsid w:val="00424B01"/>
    <w:rsid w:val="00424E40"/>
    <w:rsid w:val="00424FB4"/>
    <w:rsid w:val="0042662F"/>
    <w:rsid w:val="004266D7"/>
    <w:rsid w:val="00426DA8"/>
    <w:rsid w:val="00426E53"/>
    <w:rsid w:val="0042789D"/>
    <w:rsid w:val="004304CA"/>
    <w:rsid w:val="00430AAE"/>
    <w:rsid w:val="004329AF"/>
    <w:rsid w:val="004330BC"/>
    <w:rsid w:val="004336AA"/>
    <w:rsid w:val="00435E4D"/>
    <w:rsid w:val="004366A2"/>
    <w:rsid w:val="00437B87"/>
    <w:rsid w:val="00437CDB"/>
    <w:rsid w:val="004414EE"/>
    <w:rsid w:val="00442E4A"/>
    <w:rsid w:val="004437AF"/>
    <w:rsid w:val="00443AC4"/>
    <w:rsid w:val="00443E5A"/>
    <w:rsid w:val="004442D3"/>
    <w:rsid w:val="00445B03"/>
    <w:rsid w:val="00447191"/>
    <w:rsid w:val="00447618"/>
    <w:rsid w:val="00447BCB"/>
    <w:rsid w:val="00450C67"/>
    <w:rsid w:val="00451E16"/>
    <w:rsid w:val="004523DF"/>
    <w:rsid w:val="00452427"/>
    <w:rsid w:val="004525C9"/>
    <w:rsid w:val="0045300D"/>
    <w:rsid w:val="00457AA2"/>
    <w:rsid w:val="00457C28"/>
    <w:rsid w:val="004603F1"/>
    <w:rsid w:val="00460E52"/>
    <w:rsid w:val="00461493"/>
    <w:rsid w:val="004633C4"/>
    <w:rsid w:val="00464BDF"/>
    <w:rsid w:val="00464F81"/>
    <w:rsid w:val="00465F33"/>
    <w:rsid w:val="00466B4D"/>
    <w:rsid w:val="00467F8A"/>
    <w:rsid w:val="00470074"/>
    <w:rsid w:val="00475792"/>
    <w:rsid w:val="004759D4"/>
    <w:rsid w:val="00475CE1"/>
    <w:rsid w:val="00476629"/>
    <w:rsid w:val="00476FCB"/>
    <w:rsid w:val="00482A8F"/>
    <w:rsid w:val="004834DD"/>
    <w:rsid w:val="00486305"/>
    <w:rsid w:val="00487996"/>
    <w:rsid w:val="00490A99"/>
    <w:rsid w:val="00495EE7"/>
    <w:rsid w:val="004965BF"/>
    <w:rsid w:val="00496FD3"/>
    <w:rsid w:val="004974AC"/>
    <w:rsid w:val="004A1B96"/>
    <w:rsid w:val="004A2443"/>
    <w:rsid w:val="004A2E0A"/>
    <w:rsid w:val="004A3C4C"/>
    <w:rsid w:val="004A525E"/>
    <w:rsid w:val="004A59B3"/>
    <w:rsid w:val="004B00D5"/>
    <w:rsid w:val="004B0853"/>
    <w:rsid w:val="004B223A"/>
    <w:rsid w:val="004B6343"/>
    <w:rsid w:val="004B7C04"/>
    <w:rsid w:val="004B7CCE"/>
    <w:rsid w:val="004C0564"/>
    <w:rsid w:val="004C0BD5"/>
    <w:rsid w:val="004C2A42"/>
    <w:rsid w:val="004C3D3F"/>
    <w:rsid w:val="004C3D51"/>
    <w:rsid w:val="004C40C6"/>
    <w:rsid w:val="004C4223"/>
    <w:rsid w:val="004C5EC2"/>
    <w:rsid w:val="004D0759"/>
    <w:rsid w:val="004D16FC"/>
    <w:rsid w:val="004D221E"/>
    <w:rsid w:val="004D3903"/>
    <w:rsid w:val="004D40B6"/>
    <w:rsid w:val="004D5C30"/>
    <w:rsid w:val="004D5D98"/>
    <w:rsid w:val="004D6CE0"/>
    <w:rsid w:val="004D749C"/>
    <w:rsid w:val="004D7B38"/>
    <w:rsid w:val="004D7C84"/>
    <w:rsid w:val="004D7CBC"/>
    <w:rsid w:val="004D7F95"/>
    <w:rsid w:val="004E0E1D"/>
    <w:rsid w:val="004E23BB"/>
    <w:rsid w:val="004E3257"/>
    <w:rsid w:val="004E3980"/>
    <w:rsid w:val="004E4501"/>
    <w:rsid w:val="004E5A50"/>
    <w:rsid w:val="004E5B29"/>
    <w:rsid w:val="004E5CB9"/>
    <w:rsid w:val="004E71CA"/>
    <w:rsid w:val="004F0118"/>
    <w:rsid w:val="004F153D"/>
    <w:rsid w:val="004F19D0"/>
    <w:rsid w:val="004F219A"/>
    <w:rsid w:val="004F264B"/>
    <w:rsid w:val="004F34FA"/>
    <w:rsid w:val="004F3931"/>
    <w:rsid w:val="004F5399"/>
    <w:rsid w:val="004F675C"/>
    <w:rsid w:val="004F6A6D"/>
    <w:rsid w:val="004F7012"/>
    <w:rsid w:val="00502167"/>
    <w:rsid w:val="005029E5"/>
    <w:rsid w:val="00502A24"/>
    <w:rsid w:val="00502A96"/>
    <w:rsid w:val="00502B1E"/>
    <w:rsid w:val="005035C5"/>
    <w:rsid w:val="00503E9E"/>
    <w:rsid w:val="00504FBD"/>
    <w:rsid w:val="00506034"/>
    <w:rsid w:val="00511B40"/>
    <w:rsid w:val="005123A2"/>
    <w:rsid w:val="00513643"/>
    <w:rsid w:val="005145EB"/>
    <w:rsid w:val="0051499C"/>
    <w:rsid w:val="00514B46"/>
    <w:rsid w:val="00514C26"/>
    <w:rsid w:val="00515891"/>
    <w:rsid w:val="00515948"/>
    <w:rsid w:val="00516E63"/>
    <w:rsid w:val="00516F70"/>
    <w:rsid w:val="005171AA"/>
    <w:rsid w:val="005175DB"/>
    <w:rsid w:val="0051779C"/>
    <w:rsid w:val="00517A70"/>
    <w:rsid w:val="00517DCE"/>
    <w:rsid w:val="00517F2C"/>
    <w:rsid w:val="005201F7"/>
    <w:rsid w:val="00520C3E"/>
    <w:rsid w:val="005228C4"/>
    <w:rsid w:val="00522909"/>
    <w:rsid w:val="00523524"/>
    <w:rsid w:val="00530646"/>
    <w:rsid w:val="00530E71"/>
    <w:rsid w:val="00530FAC"/>
    <w:rsid w:val="005315A6"/>
    <w:rsid w:val="00533D69"/>
    <w:rsid w:val="005349C5"/>
    <w:rsid w:val="005400CD"/>
    <w:rsid w:val="00541A99"/>
    <w:rsid w:val="0054268B"/>
    <w:rsid w:val="005428B6"/>
    <w:rsid w:val="0054309A"/>
    <w:rsid w:val="00543368"/>
    <w:rsid w:val="00545A0B"/>
    <w:rsid w:val="005461F3"/>
    <w:rsid w:val="0055058C"/>
    <w:rsid w:val="0055238B"/>
    <w:rsid w:val="005527AC"/>
    <w:rsid w:val="005545E1"/>
    <w:rsid w:val="0055485E"/>
    <w:rsid w:val="00555663"/>
    <w:rsid w:val="00555744"/>
    <w:rsid w:val="005558A4"/>
    <w:rsid w:val="00556699"/>
    <w:rsid w:val="00562D71"/>
    <w:rsid w:val="00563AD3"/>
    <w:rsid w:val="00564AA3"/>
    <w:rsid w:val="00566527"/>
    <w:rsid w:val="005700EB"/>
    <w:rsid w:val="0057207B"/>
    <w:rsid w:val="005722AF"/>
    <w:rsid w:val="0057293C"/>
    <w:rsid w:val="00572B6E"/>
    <w:rsid w:val="0057414F"/>
    <w:rsid w:val="00574B36"/>
    <w:rsid w:val="005753E6"/>
    <w:rsid w:val="00576C27"/>
    <w:rsid w:val="00576D1C"/>
    <w:rsid w:val="00576E31"/>
    <w:rsid w:val="005805AB"/>
    <w:rsid w:val="00580641"/>
    <w:rsid w:val="005815DD"/>
    <w:rsid w:val="00581C65"/>
    <w:rsid w:val="005852E3"/>
    <w:rsid w:val="00586B28"/>
    <w:rsid w:val="0059064F"/>
    <w:rsid w:val="005909AF"/>
    <w:rsid w:val="00591F81"/>
    <w:rsid w:val="00594BEF"/>
    <w:rsid w:val="00595BB6"/>
    <w:rsid w:val="005A0F83"/>
    <w:rsid w:val="005A1874"/>
    <w:rsid w:val="005A24B2"/>
    <w:rsid w:val="005A5F70"/>
    <w:rsid w:val="005A7007"/>
    <w:rsid w:val="005B038A"/>
    <w:rsid w:val="005B1155"/>
    <w:rsid w:val="005B3AED"/>
    <w:rsid w:val="005B3B7F"/>
    <w:rsid w:val="005B4A95"/>
    <w:rsid w:val="005B6CFF"/>
    <w:rsid w:val="005B7CA1"/>
    <w:rsid w:val="005C0068"/>
    <w:rsid w:val="005C2A43"/>
    <w:rsid w:val="005C3358"/>
    <w:rsid w:val="005C3D5D"/>
    <w:rsid w:val="005C400A"/>
    <w:rsid w:val="005C5513"/>
    <w:rsid w:val="005C6053"/>
    <w:rsid w:val="005C64CF"/>
    <w:rsid w:val="005C707D"/>
    <w:rsid w:val="005C77D5"/>
    <w:rsid w:val="005D2F78"/>
    <w:rsid w:val="005D3502"/>
    <w:rsid w:val="005D3BA3"/>
    <w:rsid w:val="005D3E71"/>
    <w:rsid w:val="005D5259"/>
    <w:rsid w:val="005E1839"/>
    <w:rsid w:val="005E2019"/>
    <w:rsid w:val="005E305F"/>
    <w:rsid w:val="005E3EAF"/>
    <w:rsid w:val="005E4E33"/>
    <w:rsid w:val="005E58F9"/>
    <w:rsid w:val="005F04E7"/>
    <w:rsid w:val="005F056B"/>
    <w:rsid w:val="005F0F7D"/>
    <w:rsid w:val="005F3868"/>
    <w:rsid w:val="005F3FEE"/>
    <w:rsid w:val="005F5EFF"/>
    <w:rsid w:val="005F5F55"/>
    <w:rsid w:val="005F6035"/>
    <w:rsid w:val="005F7EFF"/>
    <w:rsid w:val="00600213"/>
    <w:rsid w:val="0060097B"/>
    <w:rsid w:val="006013FD"/>
    <w:rsid w:val="0060165B"/>
    <w:rsid w:val="0060230D"/>
    <w:rsid w:val="00602F24"/>
    <w:rsid w:val="00603631"/>
    <w:rsid w:val="0060389B"/>
    <w:rsid w:val="00604032"/>
    <w:rsid w:val="00604BB1"/>
    <w:rsid w:val="00605058"/>
    <w:rsid w:val="00606316"/>
    <w:rsid w:val="00606AF6"/>
    <w:rsid w:val="0061037D"/>
    <w:rsid w:val="00611E80"/>
    <w:rsid w:val="0061223B"/>
    <w:rsid w:val="0061275A"/>
    <w:rsid w:val="006147B4"/>
    <w:rsid w:val="006147C2"/>
    <w:rsid w:val="00614F63"/>
    <w:rsid w:val="00615D1D"/>
    <w:rsid w:val="00617722"/>
    <w:rsid w:val="0061778D"/>
    <w:rsid w:val="00617AA2"/>
    <w:rsid w:val="00621148"/>
    <w:rsid w:val="00622137"/>
    <w:rsid w:val="00622534"/>
    <w:rsid w:val="00623116"/>
    <w:rsid w:val="0062462E"/>
    <w:rsid w:val="00624795"/>
    <w:rsid w:val="00625FF8"/>
    <w:rsid w:val="0062614E"/>
    <w:rsid w:val="00626526"/>
    <w:rsid w:val="00630C8B"/>
    <w:rsid w:val="00631192"/>
    <w:rsid w:val="00632F80"/>
    <w:rsid w:val="0063302E"/>
    <w:rsid w:val="00633600"/>
    <w:rsid w:val="00636D6B"/>
    <w:rsid w:val="00637E15"/>
    <w:rsid w:val="00641F36"/>
    <w:rsid w:val="00642A07"/>
    <w:rsid w:val="00643349"/>
    <w:rsid w:val="0064349A"/>
    <w:rsid w:val="0064377E"/>
    <w:rsid w:val="0064412C"/>
    <w:rsid w:val="00644268"/>
    <w:rsid w:val="00644A0B"/>
    <w:rsid w:val="00644AC4"/>
    <w:rsid w:val="006456BA"/>
    <w:rsid w:val="00645890"/>
    <w:rsid w:val="00645CF5"/>
    <w:rsid w:val="006468A0"/>
    <w:rsid w:val="00646F6B"/>
    <w:rsid w:val="006502F7"/>
    <w:rsid w:val="006524B7"/>
    <w:rsid w:val="0065283D"/>
    <w:rsid w:val="0065347D"/>
    <w:rsid w:val="006542E6"/>
    <w:rsid w:val="006546C3"/>
    <w:rsid w:val="00654E78"/>
    <w:rsid w:val="00655584"/>
    <w:rsid w:val="00655A45"/>
    <w:rsid w:val="006602FF"/>
    <w:rsid w:val="006606A2"/>
    <w:rsid w:val="00661BD2"/>
    <w:rsid w:val="00661E8F"/>
    <w:rsid w:val="00664B24"/>
    <w:rsid w:val="00664C76"/>
    <w:rsid w:val="00666B3D"/>
    <w:rsid w:val="00666E3C"/>
    <w:rsid w:val="006676B5"/>
    <w:rsid w:val="0067024F"/>
    <w:rsid w:val="00670276"/>
    <w:rsid w:val="00670405"/>
    <w:rsid w:val="00671110"/>
    <w:rsid w:val="00671336"/>
    <w:rsid w:val="00671CBC"/>
    <w:rsid w:val="00671CE4"/>
    <w:rsid w:val="00673684"/>
    <w:rsid w:val="00673EAD"/>
    <w:rsid w:val="00673F3B"/>
    <w:rsid w:val="006756C4"/>
    <w:rsid w:val="00676419"/>
    <w:rsid w:val="006767C4"/>
    <w:rsid w:val="00676D67"/>
    <w:rsid w:val="00676FA5"/>
    <w:rsid w:val="00677EA8"/>
    <w:rsid w:val="00680BA7"/>
    <w:rsid w:val="00680F3A"/>
    <w:rsid w:val="00681BB9"/>
    <w:rsid w:val="00682765"/>
    <w:rsid w:val="00684842"/>
    <w:rsid w:val="00684D7A"/>
    <w:rsid w:val="00684F08"/>
    <w:rsid w:val="00687834"/>
    <w:rsid w:val="00687AD0"/>
    <w:rsid w:val="006920B0"/>
    <w:rsid w:val="0069228F"/>
    <w:rsid w:val="006936FF"/>
    <w:rsid w:val="006949ED"/>
    <w:rsid w:val="00696116"/>
    <w:rsid w:val="00696AEB"/>
    <w:rsid w:val="006977BA"/>
    <w:rsid w:val="006A1BCB"/>
    <w:rsid w:val="006A237D"/>
    <w:rsid w:val="006A23C9"/>
    <w:rsid w:val="006A4A38"/>
    <w:rsid w:val="006A4FB1"/>
    <w:rsid w:val="006A5A2C"/>
    <w:rsid w:val="006A5CDA"/>
    <w:rsid w:val="006A5F13"/>
    <w:rsid w:val="006A6F69"/>
    <w:rsid w:val="006B0124"/>
    <w:rsid w:val="006B12CA"/>
    <w:rsid w:val="006B39A0"/>
    <w:rsid w:val="006B51ED"/>
    <w:rsid w:val="006B647B"/>
    <w:rsid w:val="006B7ECC"/>
    <w:rsid w:val="006C050C"/>
    <w:rsid w:val="006C3766"/>
    <w:rsid w:val="006C3A7F"/>
    <w:rsid w:val="006C5997"/>
    <w:rsid w:val="006C64FE"/>
    <w:rsid w:val="006D0891"/>
    <w:rsid w:val="006D0E11"/>
    <w:rsid w:val="006D0F73"/>
    <w:rsid w:val="006D16F6"/>
    <w:rsid w:val="006D246D"/>
    <w:rsid w:val="006D27BC"/>
    <w:rsid w:val="006D46BC"/>
    <w:rsid w:val="006D4892"/>
    <w:rsid w:val="006D582A"/>
    <w:rsid w:val="006D5C0C"/>
    <w:rsid w:val="006D74F3"/>
    <w:rsid w:val="006E26AC"/>
    <w:rsid w:val="006E2894"/>
    <w:rsid w:val="006E37EA"/>
    <w:rsid w:val="006E42D1"/>
    <w:rsid w:val="006E446A"/>
    <w:rsid w:val="006E6270"/>
    <w:rsid w:val="006E6449"/>
    <w:rsid w:val="006E7EBE"/>
    <w:rsid w:val="006F0587"/>
    <w:rsid w:val="006F09AF"/>
    <w:rsid w:val="006F0D99"/>
    <w:rsid w:val="006F0F0C"/>
    <w:rsid w:val="006F1AA2"/>
    <w:rsid w:val="006F2089"/>
    <w:rsid w:val="006F2F79"/>
    <w:rsid w:val="006F3BF0"/>
    <w:rsid w:val="006F3C63"/>
    <w:rsid w:val="006F4D9C"/>
    <w:rsid w:val="006F7813"/>
    <w:rsid w:val="006F7CBC"/>
    <w:rsid w:val="006F7EFE"/>
    <w:rsid w:val="007008D6"/>
    <w:rsid w:val="00700E53"/>
    <w:rsid w:val="0070124C"/>
    <w:rsid w:val="00701522"/>
    <w:rsid w:val="00703BC9"/>
    <w:rsid w:val="007042C8"/>
    <w:rsid w:val="007046DF"/>
    <w:rsid w:val="007060CE"/>
    <w:rsid w:val="00707467"/>
    <w:rsid w:val="00707821"/>
    <w:rsid w:val="00707C35"/>
    <w:rsid w:val="00707C3F"/>
    <w:rsid w:val="00707EC1"/>
    <w:rsid w:val="007112BB"/>
    <w:rsid w:val="007125C4"/>
    <w:rsid w:val="00712A69"/>
    <w:rsid w:val="007137FD"/>
    <w:rsid w:val="007150E7"/>
    <w:rsid w:val="00715BBC"/>
    <w:rsid w:val="00717540"/>
    <w:rsid w:val="0072011D"/>
    <w:rsid w:val="007219F7"/>
    <w:rsid w:val="0072280C"/>
    <w:rsid w:val="00724F25"/>
    <w:rsid w:val="00726DCD"/>
    <w:rsid w:val="0072789F"/>
    <w:rsid w:val="00727F1A"/>
    <w:rsid w:val="00730268"/>
    <w:rsid w:val="00732382"/>
    <w:rsid w:val="00733003"/>
    <w:rsid w:val="007351EB"/>
    <w:rsid w:val="0073523B"/>
    <w:rsid w:val="007359C0"/>
    <w:rsid w:val="00735AAE"/>
    <w:rsid w:val="00736DEC"/>
    <w:rsid w:val="00737CA9"/>
    <w:rsid w:val="0074093D"/>
    <w:rsid w:val="0074099B"/>
    <w:rsid w:val="00740D8E"/>
    <w:rsid w:val="00741505"/>
    <w:rsid w:val="0074346B"/>
    <w:rsid w:val="007445C0"/>
    <w:rsid w:val="00745A9B"/>
    <w:rsid w:val="00746182"/>
    <w:rsid w:val="00747341"/>
    <w:rsid w:val="0074742D"/>
    <w:rsid w:val="0074784C"/>
    <w:rsid w:val="00747B73"/>
    <w:rsid w:val="00750978"/>
    <w:rsid w:val="00751BEE"/>
    <w:rsid w:val="00752323"/>
    <w:rsid w:val="007524FE"/>
    <w:rsid w:val="007545C0"/>
    <w:rsid w:val="00754786"/>
    <w:rsid w:val="00755D9F"/>
    <w:rsid w:val="007570E4"/>
    <w:rsid w:val="0075781A"/>
    <w:rsid w:val="00757E92"/>
    <w:rsid w:val="00757ECB"/>
    <w:rsid w:val="00760916"/>
    <w:rsid w:val="00760D61"/>
    <w:rsid w:val="00760DD1"/>
    <w:rsid w:val="0076139B"/>
    <w:rsid w:val="00762D72"/>
    <w:rsid w:val="007637BD"/>
    <w:rsid w:val="007639AC"/>
    <w:rsid w:val="00763A9E"/>
    <w:rsid w:val="00763EEC"/>
    <w:rsid w:val="00765507"/>
    <w:rsid w:val="00765DCD"/>
    <w:rsid w:val="00766868"/>
    <w:rsid w:val="00767767"/>
    <w:rsid w:val="007716FF"/>
    <w:rsid w:val="00772A30"/>
    <w:rsid w:val="00772B89"/>
    <w:rsid w:val="00773C75"/>
    <w:rsid w:val="00773D31"/>
    <w:rsid w:val="007761B5"/>
    <w:rsid w:val="00776463"/>
    <w:rsid w:val="00776C7B"/>
    <w:rsid w:val="00776EFC"/>
    <w:rsid w:val="00780549"/>
    <w:rsid w:val="00780AD0"/>
    <w:rsid w:val="0078384A"/>
    <w:rsid w:val="00785A92"/>
    <w:rsid w:val="007864E4"/>
    <w:rsid w:val="0078790B"/>
    <w:rsid w:val="00792B8E"/>
    <w:rsid w:val="00793074"/>
    <w:rsid w:val="00796357"/>
    <w:rsid w:val="00796947"/>
    <w:rsid w:val="00797995"/>
    <w:rsid w:val="007A0B0E"/>
    <w:rsid w:val="007A2D3E"/>
    <w:rsid w:val="007A312B"/>
    <w:rsid w:val="007A38B0"/>
    <w:rsid w:val="007A3F4B"/>
    <w:rsid w:val="007A5E1F"/>
    <w:rsid w:val="007A5EFC"/>
    <w:rsid w:val="007A75AF"/>
    <w:rsid w:val="007A7B04"/>
    <w:rsid w:val="007B1B40"/>
    <w:rsid w:val="007B211C"/>
    <w:rsid w:val="007B3B41"/>
    <w:rsid w:val="007B47D7"/>
    <w:rsid w:val="007B62F4"/>
    <w:rsid w:val="007B6F65"/>
    <w:rsid w:val="007C0398"/>
    <w:rsid w:val="007C0A4F"/>
    <w:rsid w:val="007C4901"/>
    <w:rsid w:val="007C4DE1"/>
    <w:rsid w:val="007C5200"/>
    <w:rsid w:val="007C6A42"/>
    <w:rsid w:val="007C6AA6"/>
    <w:rsid w:val="007C75A7"/>
    <w:rsid w:val="007C7AD9"/>
    <w:rsid w:val="007D0510"/>
    <w:rsid w:val="007D0D53"/>
    <w:rsid w:val="007D140C"/>
    <w:rsid w:val="007D188E"/>
    <w:rsid w:val="007D1EC6"/>
    <w:rsid w:val="007D3649"/>
    <w:rsid w:val="007D4335"/>
    <w:rsid w:val="007D451B"/>
    <w:rsid w:val="007D4EF6"/>
    <w:rsid w:val="007D5B14"/>
    <w:rsid w:val="007D5F21"/>
    <w:rsid w:val="007D643A"/>
    <w:rsid w:val="007E1EDD"/>
    <w:rsid w:val="007E310A"/>
    <w:rsid w:val="007E3812"/>
    <w:rsid w:val="007E3B11"/>
    <w:rsid w:val="007E3EAD"/>
    <w:rsid w:val="007E4F0C"/>
    <w:rsid w:val="007E5108"/>
    <w:rsid w:val="007F0C7F"/>
    <w:rsid w:val="007F18D7"/>
    <w:rsid w:val="007F230C"/>
    <w:rsid w:val="007F2CE2"/>
    <w:rsid w:val="007F3F5E"/>
    <w:rsid w:val="007F42F5"/>
    <w:rsid w:val="007F56BD"/>
    <w:rsid w:val="007F595D"/>
    <w:rsid w:val="007F68AA"/>
    <w:rsid w:val="007F78F7"/>
    <w:rsid w:val="007F7BC8"/>
    <w:rsid w:val="008002BF"/>
    <w:rsid w:val="00800311"/>
    <w:rsid w:val="0080072F"/>
    <w:rsid w:val="00800C79"/>
    <w:rsid w:val="00801077"/>
    <w:rsid w:val="00802810"/>
    <w:rsid w:val="00803605"/>
    <w:rsid w:val="00803AFE"/>
    <w:rsid w:val="00803D19"/>
    <w:rsid w:val="008043EF"/>
    <w:rsid w:val="00806551"/>
    <w:rsid w:val="0080753F"/>
    <w:rsid w:val="00810972"/>
    <w:rsid w:val="00811EE8"/>
    <w:rsid w:val="008122C8"/>
    <w:rsid w:val="008123DD"/>
    <w:rsid w:val="00812600"/>
    <w:rsid w:val="00812ADA"/>
    <w:rsid w:val="00813690"/>
    <w:rsid w:val="00814773"/>
    <w:rsid w:val="0081600A"/>
    <w:rsid w:val="00817037"/>
    <w:rsid w:val="00821E04"/>
    <w:rsid w:val="0082229C"/>
    <w:rsid w:val="008230DA"/>
    <w:rsid w:val="008231A8"/>
    <w:rsid w:val="00823735"/>
    <w:rsid w:val="0082455D"/>
    <w:rsid w:val="008250E2"/>
    <w:rsid w:val="00826907"/>
    <w:rsid w:val="008272EB"/>
    <w:rsid w:val="00827B64"/>
    <w:rsid w:val="00830050"/>
    <w:rsid w:val="00830395"/>
    <w:rsid w:val="008310F7"/>
    <w:rsid w:val="00831E93"/>
    <w:rsid w:val="0083216C"/>
    <w:rsid w:val="008325F7"/>
    <w:rsid w:val="00832E8C"/>
    <w:rsid w:val="008360AF"/>
    <w:rsid w:val="00836180"/>
    <w:rsid w:val="008366C7"/>
    <w:rsid w:val="00836836"/>
    <w:rsid w:val="00837293"/>
    <w:rsid w:val="0083729C"/>
    <w:rsid w:val="00837B35"/>
    <w:rsid w:val="008402DD"/>
    <w:rsid w:val="00840385"/>
    <w:rsid w:val="00840833"/>
    <w:rsid w:val="008410DB"/>
    <w:rsid w:val="00841F37"/>
    <w:rsid w:val="0084204F"/>
    <w:rsid w:val="008420AE"/>
    <w:rsid w:val="00842486"/>
    <w:rsid w:val="008442F5"/>
    <w:rsid w:val="008451A4"/>
    <w:rsid w:val="00845D75"/>
    <w:rsid w:val="00845D81"/>
    <w:rsid w:val="008467B5"/>
    <w:rsid w:val="00850A54"/>
    <w:rsid w:val="00850E0F"/>
    <w:rsid w:val="008512C0"/>
    <w:rsid w:val="00851ED2"/>
    <w:rsid w:val="008537BA"/>
    <w:rsid w:val="0085408D"/>
    <w:rsid w:val="0085539C"/>
    <w:rsid w:val="00855428"/>
    <w:rsid w:val="008559EC"/>
    <w:rsid w:val="008559FA"/>
    <w:rsid w:val="008603F6"/>
    <w:rsid w:val="00861B73"/>
    <w:rsid w:val="008623E2"/>
    <w:rsid w:val="008626FB"/>
    <w:rsid w:val="0086395F"/>
    <w:rsid w:val="00866B85"/>
    <w:rsid w:val="00867261"/>
    <w:rsid w:val="008677B2"/>
    <w:rsid w:val="00867D4C"/>
    <w:rsid w:val="008702A0"/>
    <w:rsid w:val="00871B39"/>
    <w:rsid w:val="00871C21"/>
    <w:rsid w:val="00872150"/>
    <w:rsid w:val="0087360F"/>
    <w:rsid w:val="00873CE1"/>
    <w:rsid w:val="008744E1"/>
    <w:rsid w:val="00874CBE"/>
    <w:rsid w:val="0087515C"/>
    <w:rsid w:val="0087648D"/>
    <w:rsid w:val="00876543"/>
    <w:rsid w:val="00876C39"/>
    <w:rsid w:val="00880FA3"/>
    <w:rsid w:val="00881275"/>
    <w:rsid w:val="00881F41"/>
    <w:rsid w:val="00882F08"/>
    <w:rsid w:val="0088432F"/>
    <w:rsid w:val="008845B5"/>
    <w:rsid w:val="008853B8"/>
    <w:rsid w:val="0088761B"/>
    <w:rsid w:val="00887E0A"/>
    <w:rsid w:val="0089011D"/>
    <w:rsid w:val="00890B0D"/>
    <w:rsid w:val="00890B7C"/>
    <w:rsid w:val="00890EC0"/>
    <w:rsid w:val="0089184D"/>
    <w:rsid w:val="008924B6"/>
    <w:rsid w:val="00892AFE"/>
    <w:rsid w:val="00893A54"/>
    <w:rsid w:val="00895602"/>
    <w:rsid w:val="0089581E"/>
    <w:rsid w:val="00897770"/>
    <w:rsid w:val="00897B2D"/>
    <w:rsid w:val="00897F4F"/>
    <w:rsid w:val="008A0C37"/>
    <w:rsid w:val="008A0D7B"/>
    <w:rsid w:val="008A27D5"/>
    <w:rsid w:val="008A4452"/>
    <w:rsid w:val="008A471B"/>
    <w:rsid w:val="008A62E1"/>
    <w:rsid w:val="008B1251"/>
    <w:rsid w:val="008B1681"/>
    <w:rsid w:val="008B24FF"/>
    <w:rsid w:val="008B3B7D"/>
    <w:rsid w:val="008B5370"/>
    <w:rsid w:val="008B590E"/>
    <w:rsid w:val="008B6106"/>
    <w:rsid w:val="008B63BB"/>
    <w:rsid w:val="008B6DEE"/>
    <w:rsid w:val="008C0489"/>
    <w:rsid w:val="008C1028"/>
    <w:rsid w:val="008C24FE"/>
    <w:rsid w:val="008C3212"/>
    <w:rsid w:val="008C35D7"/>
    <w:rsid w:val="008C5A5D"/>
    <w:rsid w:val="008C6615"/>
    <w:rsid w:val="008C6EF4"/>
    <w:rsid w:val="008C6FAA"/>
    <w:rsid w:val="008D012D"/>
    <w:rsid w:val="008D0DB2"/>
    <w:rsid w:val="008D27C3"/>
    <w:rsid w:val="008D3451"/>
    <w:rsid w:val="008D438F"/>
    <w:rsid w:val="008D770A"/>
    <w:rsid w:val="008D7C26"/>
    <w:rsid w:val="008D7CB1"/>
    <w:rsid w:val="008E1961"/>
    <w:rsid w:val="008E2C63"/>
    <w:rsid w:val="008E2CAE"/>
    <w:rsid w:val="008E4657"/>
    <w:rsid w:val="008E4A40"/>
    <w:rsid w:val="008E512A"/>
    <w:rsid w:val="008E57C9"/>
    <w:rsid w:val="008E6363"/>
    <w:rsid w:val="008E7757"/>
    <w:rsid w:val="008F09DD"/>
    <w:rsid w:val="008F15D2"/>
    <w:rsid w:val="008F1FDF"/>
    <w:rsid w:val="008F209C"/>
    <w:rsid w:val="008F24C1"/>
    <w:rsid w:val="008F2FA1"/>
    <w:rsid w:val="008F38D5"/>
    <w:rsid w:val="008F58D0"/>
    <w:rsid w:val="008F6440"/>
    <w:rsid w:val="008F6766"/>
    <w:rsid w:val="008F7952"/>
    <w:rsid w:val="009014A9"/>
    <w:rsid w:val="009018BE"/>
    <w:rsid w:val="009022DC"/>
    <w:rsid w:val="00902A2B"/>
    <w:rsid w:val="00902DAB"/>
    <w:rsid w:val="00904C90"/>
    <w:rsid w:val="00904DB3"/>
    <w:rsid w:val="00905D23"/>
    <w:rsid w:val="00906BD5"/>
    <w:rsid w:val="00911F9F"/>
    <w:rsid w:val="00912630"/>
    <w:rsid w:val="00912711"/>
    <w:rsid w:val="00914310"/>
    <w:rsid w:val="00914463"/>
    <w:rsid w:val="00915AFE"/>
    <w:rsid w:val="00915E51"/>
    <w:rsid w:val="00916729"/>
    <w:rsid w:val="00917CDC"/>
    <w:rsid w:val="00920BE7"/>
    <w:rsid w:val="0092140A"/>
    <w:rsid w:val="00921FBE"/>
    <w:rsid w:val="009225CD"/>
    <w:rsid w:val="00925EF3"/>
    <w:rsid w:val="00925F97"/>
    <w:rsid w:val="00925FF9"/>
    <w:rsid w:val="009277F1"/>
    <w:rsid w:val="009305C6"/>
    <w:rsid w:val="00930E94"/>
    <w:rsid w:val="00932194"/>
    <w:rsid w:val="00933A03"/>
    <w:rsid w:val="0093426B"/>
    <w:rsid w:val="00934625"/>
    <w:rsid w:val="009352C2"/>
    <w:rsid w:val="0093556F"/>
    <w:rsid w:val="0094002F"/>
    <w:rsid w:val="00940A77"/>
    <w:rsid w:val="00940AD3"/>
    <w:rsid w:val="009425BD"/>
    <w:rsid w:val="009427E1"/>
    <w:rsid w:val="00942A62"/>
    <w:rsid w:val="00944610"/>
    <w:rsid w:val="00946369"/>
    <w:rsid w:val="0094706B"/>
    <w:rsid w:val="0095001C"/>
    <w:rsid w:val="00950F44"/>
    <w:rsid w:val="009520D4"/>
    <w:rsid w:val="00953EB5"/>
    <w:rsid w:val="00954139"/>
    <w:rsid w:val="00954533"/>
    <w:rsid w:val="00954B99"/>
    <w:rsid w:val="009553DA"/>
    <w:rsid w:val="009602B2"/>
    <w:rsid w:val="00961B29"/>
    <w:rsid w:val="00962581"/>
    <w:rsid w:val="00962ECF"/>
    <w:rsid w:val="00962F6B"/>
    <w:rsid w:val="009638C0"/>
    <w:rsid w:val="0096564E"/>
    <w:rsid w:val="009658C7"/>
    <w:rsid w:val="009659AC"/>
    <w:rsid w:val="00966907"/>
    <w:rsid w:val="00971986"/>
    <w:rsid w:val="00972601"/>
    <w:rsid w:val="00972E3B"/>
    <w:rsid w:val="0097312A"/>
    <w:rsid w:val="00973696"/>
    <w:rsid w:val="00973734"/>
    <w:rsid w:val="009738E7"/>
    <w:rsid w:val="00974D3C"/>
    <w:rsid w:val="009759C6"/>
    <w:rsid w:val="00976049"/>
    <w:rsid w:val="00976D8A"/>
    <w:rsid w:val="0097703F"/>
    <w:rsid w:val="00984215"/>
    <w:rsid w:val="0098430B"/>
    <w:rsid w:val="00984581"/>
    <w:rsid w:val="00985170"/>
    <w:rsid w:val="009851C3"/>
    <w:rsid w:val="009857B9"/>
    <w:rsid w:val="00985B0C"/>
    <w:rsid w:val="009865E1"/>
    <w:rsid w:val="0099080B"/>
    <w:rsid w:val="00994841"/>
    <w:rsid w:val="0099613F"/>
    <w:rsid w:val="0099661A"/>
    <w:rsid w:val="009974A4"/>
    <w:rsid w:val="00997522"/>
    <w:rsid w:val="009A0E1F"/>
    <w:rsid w:val="009A0E32"/>
    <w:rsid w:val="009A282A"/>
    <w:rsid w:val="009A32DF"/>
    <w:rsid w:val="009A393F"/>
    <w:rsid w:val="009A456C"/>
    <w:rsid w:val="009A52EC"/>
    <w:rsid w:val="009A6D21"/>
    <w:rsid w:val="009A71CC"/>
    <w:rsid w:val="009A77F0"/>
    <w:rsid w:val="009A79D6"/>
    <w:rsid w:val="009B0A20"/>
    <w:rsid w:val="009B11EF"/>
    <w:rsid w:val="009B20E5"/>
    <w:rsid w:val="009B5881"/>
    <w:rsid w:val="009C062E"/>
    <w:rsid w:val="009C07F7"/>
    <w:rsid w:val="009C0EDB"/>
    <w:rsid w:val="009C111D"/>
    <w:rsid w:val="009C4022"/>
    <w:rsid w:val="009C47BA"/>
    <w:rsid w:val="009C53C5"/>
    <w:rsid w:val="009C5851"/>
    <w:rsid w:val="009C614B"/>
    <w:rsid w:val="009C6951"/>
    <w:rsid w:val="009C722C"/>
    <w:rsid w:val="009D0204"/>
    <w:rsid w:val="009D0989"/>
    <w:rsid w:val="009D0ED1"/>
    <w:rsid w:val="009D10A3"/>
    <w:rsid w:val="009D24B5"/>
    <w:rsid w:val="009D2E70"/>
    <w:rsid w:val="009D2FD8"/>
    <w:rsid w:val="009D3AE0"/>
    <w:rsid w:val="009D478F"/>
    <w:rsid w:val="009D566F"/>
    <w:rsid w:val="009D6535"/>
    <w:rsid w:val="009D6AAD"/>
    <w:rsid w:val="009D758E"/>
    <w:rsid w:val="009E0026"/>
    <w:rsid w:val="009E28AB"/>
    <w:rsid w:val="009E2AB2"/>
    <w:rsid w:val="009E2AF3"/>
    <w:rsid w:val="009E39EB"/>
    <w:rsid w:val="009E7C32"/>
    <w:rsid w:val="009F02C1"/>
    <w:rsid w:val="009F06D2"/>
    <w:rsid w:val="009F1178"/>
    <w:rsid w:val="009F6985"/>
    <w:rsid w:val="009F6D73"/>
    <w:rsid w:val="009F75B3"/>
    <w:rsid w:val="009F7937"/>
    <w:rsid w:val="00A00281"/>
    <w:rsid w:val="00A008A4"/>
    <w:rsid w:val="00A01447"/>
    <w:rsid w:val="00A01B69"/>
    <w:rsid w:val="00A02367"/>
    <w:rsid w:val="00A03E16"/>
    <w:rsid w:val="00A070FF"/>
    <w:rsid w:val="00A0750D"/>
    <w:rsid w:val="00A10533"/>
    <w:rsid w:val="00A1083F"/>
    <w:rsid w:val="00A14A4C"/>
    <w:rsid w:val="00A15A17"/>
    <w:rsid w:val="00A170E1"/>
    <w:rsid w:val="00A201A0"/>
    <w:rsid w:val="00A22792"/>
    <w:rsid w:val="00A24618"/>
    <w:rsid w:val="00A2586C"/>
    <w:rsid w:val="00A26422"/>
    <w:rsid w:val="00A26E54"/>
    <w:rsid w:val="00A27726"/>
    <w:rsid w:val="00A3017E"/>
    <w:rsid w:val="00A3083E"/>
    <w:rsid w:val="00A314E7"/>
    <w:rsid w:val="00A32B36"/>
    <w:rsid w:val="00A33204"/>
    <w:rsid w:val="00A33952"/>
    <w:rsid w:val="00A343B4"/>
    <w:rsid w:val="00A34AD5"/>
    <w:rsid w:val="00A35E3C"/>
    <w:rsid w:val="00A37998"/>
    <w:rsid w:val="00A41328"/>
    <w:rsid w:val="00A4166A"/>
    <w:rsid w:val="00A42D85"/>
    <w:rsid w:val="00A43D7A"/>
    <w:rsid w:val="00A44900"/>
    <w:rsid w:val="00A45D92"/>
    <w:rsid w:val="00A46EFA"/>
    <w:rsid w:val="00A47C33"/>
    <w:rsid w:val="00A47EFB"/>
    <w:rsid w:val="00A518C5"/>
    <w:rsid w:val="00A51A1B"/>
    <w:rsid w:val="00A5411D"/>
    <w:rsid w:val="00A54D91"/>
    <w:rsid w:val="00A5526F"/>
    <w:rsid w:val="00A56212"/>
    <w:rsid w:val="00A57A95"/>
    <w:rsid w:val="00A57B72"/>
    <w:rsid w:val="00A60166"/>
    <w:rsid w:val="00A6021B"/>
    <w:rsid w:val="00A60E50"/>
    <w:rsid w:val="00A61B99"/>
    <w:rsid w:val="00A61E79"/>
    <w:rsid w:val="00A66676"/>
    <w:rsid w:val="00A67023"/>
    <w:rsid w:val="00A67CA7"/>
    <w:rsid w:val="00A67FAE"/>
    <w:rsid w:val="00A70BB0"/>
    <w:rsid w:val="00A7174C"/>
    <w:rsid w:val="00A724CC"/>
    <w:rsid w:val="00A7389F"/>
    <w:rsid w:val="00A7564B"/>
    <w:rsid w:val="00A75D7F"/>
    <w:rsid w:val="00A76DFE"/>
    <w:rsid w:val="00A82B42"/>
    <w:rsid w:val="00A837F0"/>
    <w:rsid w:val="00A83AE1"/>
    <w:rsid w:val="00A8602F"/>
    <w:rsid w:val="00A86501"/>
    <w:rsid w:val="00A86B67"/>
    <w:rsid w:val="00A91344"/>
    <w:rsid w:val="00A92FE3"/>
    <w:rsid w:val="00A937BA"/>
    <w:rsid w:val="00A937FE"/>
    <w:rsid w:val="00A956C9"/>
    <w:rsid w:val="00A9753F"/>
    <w:rsid w:val="00A979CF"/>
    <w:rsid w:val="00A97A64"/>
    <w:rsid w:val="00AA021A"/>
    <w:rsid w:val="00AA0EE8"/>
    <w:rsid w:val="00AA21D7"/>
    <w:rsid w:val="00AA3EAA"/>
    <w:rsid w:val="00AA4246"/>
    <w:rsid w:val="00AA432D"/>
    <w:rsid w:val="00AA703E"/>
    <w:rsid w:val="00AA7A66"/>
    <w:rsid w:val="00AB23C5"/>
    <w:rsid w:val="00AB2B6C"/>
    <w:rsid w:val="00AB2DF4"/>
    <w:rsid w:val="00AB34F6"/>
    <w:rsid w:val="00AB376E"/>
    <w:rsid w:val="00AB3F97"/>
    <w:rsid w:val="00AB5CC9"/>
    <w:rsid w:val="00AB6001"/>
    <w:rsid w:val="00AB6094"/>
    <w:rsid w:val="00AB63D6"/>
    <w:rsid w:val="00AC1307"/>
    <w:rsid w:val="00AC299A"/>
    <w:rsid w:val="00AC2B92"/>
    <w:rsid w:val="00AC4323"/>
    <w:rsid w:val="00AC4B4C"/>
    <w:rsid w:val="00AC4F8C"/>
    <w:rsid w:val="00AC59F4"/>
    <w:rsid w:val="00AC5FB0"/>
    <w:rsid w:val="00AC6145"/>
    <w:rsid w:val="00AC61E8"/>
    <w:rsid w:val="00AC7940"/>
    <w:rsid w:val="00AC7DF8"/>
    <w:rsid w:val="00AC7F43"/>
    <w:rsid w:val="00AD001B"/>
    <w:rsid w:val="00AD0B27"/>
    <w:rsid w:val="00AD117F"/>
    <w:rsid w:val="00AD14FE"/>
    <w:rsid w:val="00AD1B28"/>
    <w:rsid w:val="00AD209A"/>
    <w:rsid w:val="00AD308E"/>
    <w:rsid w:val="00AD3220"/>
    <w:rsid w:val="00AD3784"/>
    <w:rsid w:val="00AD5042"/>
    <w:rsid w:val="00AD6BB5"/>
    <w:rsid w:val="00AD704B"/>
    <w:rsid w:val="00AE0FB2"/>
    <w:rsid w:val="00AE3503"/>
    <w:rsid w:val="00AE384F"/>
    <w:rsid w:val="00AE3DC9"/>
    <w:rsid w:val="00AE3FA6"/>
    <w:rsid w:val="00AE45F5"/>
    <w:rsid w:val="00AE58B7"/>
    <w:rsid w:val="00AE5E4E"/>
    <w:rsid w:val="00AE71AD"/>
    <w:rsid w:val="00AF0F79"/>
    <w:rsid w:val="00AF1763"/>
    <w:rsid w:val="00AF2207"/>
    <w:rsid w:val="00AF2890"/>
    <w:rsid w:val="00AF2AB2"/>
    <w:rsid w:val="00AF3432"/>
    <w:rsid w:val="00AF4226"/>
    <w:rsid w:val="00AF4547"/>
    <w:rsid w:val="00AF5068"/>
    <w:rsid w:val="00AF6C8B"/>
    <w:rsid w:val="00B001A5"/>
    <w:rsid w:val="00B024A0"/>
    <w:rsid w:val="00B02E2F"/>
    <w:rsid w:val="00B03BC5"/>
    <w:rsid w:val="00B04436"/>
    <w:rsid w:val="00B07A31"/>
    <w:rsid w:val="00B07BE3"/>
    <w:rsid w:val="00B1054D"/>
    <w:rsid w:val="00B1271E"/>
    <w:rsid w:val="00B12A3D"/>
    <w:rsid w:val="00B12AC1"/>
    <w:rsid w:val="00B12ADB"/>
    <w:rsid w:val="00B12CDD"/>
    <w:rsid w:val="00B13546"/>
    <w:rsid w:val="00B16C28"/>
    <w:rsid w:val="00B17DBA"/>
    <w:rsid w:val="00B21048"/>
    <w:rsid w:val="00B24102"/>
    <w:rsid w:val="00B26A9D"/>
    <w:rsid w:val="00B26BAD"/>
    <w:rsid w:val="00B30231"/>
    <w:rsid w:val="00B32611"/>
    <w:rsid w:val="00B34BA5"/>
    <w:rsid w:val="00B35367"/>
    <w:rsid w:val="00B35D06"/>
    <w:rsid w:val="00B362B5"/>
    <w:rsid w:val="00B36DDC"/>
    <w:rsid w:val="00B402E9"/>
    <w:rsid w:val="00B40F38"/>
    <w:rsid w:val="00B413BA"/>
    <w:rsid w:val="00B414BD"/>
    <w:rsid w:val="00B41CF3"/>
    <w:rsid w:val="00B4226B"/>
    <w:rsid w:val="00B428CA"/>
    <w:rsid w:val="00B432CA"/>
    <w:rsid w:val="00B438E8"/>
    <w:rsid w:val="00B43ECF"/>
    <w:rsid w:val="00B45E98"/>
    <w:rsid w:val="00B46BF9"/>
    <w:rsid w:val="00B4725F"/>
    <w:rsid w:val="00B50447"/>
    <w:rsid w:val="00B52A83"/>
    <w:rsid w:val="00B52BF0"/>
    <w:rsid w:val="00B530C5"/>
    <w:rsid w:val="00B537A4"/>
    <w:rsid w:val="00B53BE8"/>
    <w:rsid w:val="00B546E1"/>
    <w:rsid w:val="00B549E5"/>
    <w:rsid w:val="00B56F97"/>
    <w:rsid w:val="00B57052"/>
    <w:rsid w:val="00B57C98"/>
    <w:rsid w:val="00B60FD7"/>
    <w:rsid w:val="00B61CD9"/>
    <w:rsid w:val="00B62295"/>
    <w:rsid w:val="00B62893"/>
    <w:rsid w:val="00B631F4"/>
    <w:rsid w:val="00B6440A"/>
    <w:rsid w:val="00B64622"/>
    <w:rsid w:val="00B6489E"/>
    <w:rsid w:val="00B650DD"/>
    <w:rsid w:val="00B65ACC"/>
    <w:rsid w:val="00B66835"/>
    <w:rsid w:val="00B670B3"/>
    <w:rsid w:val="00B6769E"/>
    <w:rsid w:val="00B70435"/>
    <w:rsid w:val="00B708A0"/>
    <w:rsid w:val="00B7215A"/>
    <w:rsid w:val="00B721EB"/>
    <w:rsid w:val="00B72E2F"/>
    <w:rsid w:val="00B73116"/>
    <w:rsid w:val="00B73C22"/>
    <w:rsid w:val="00B7407A"/>
    <w:rsid w:val="00B74498"/>
    <w:rsid w:val="00B759CE"/>
    <w:rsid w:val="00B75E64"/>
    <w:rsid w:val="00B76646"/>
    <w:rsid w:val="00B776BE"/>
    <w:rsid w:val="00B804DD"/>
    <w:rsid w:val="00B80603"/>
    <w:rsid w:val="00B81899"/>
    <w:rsid w:val="00B8241F"/>
    <w:rsid w:val="00B825C7"/>
    <w:rsid w:val="00B829C9"/>
    <w:rsid w:val="00B84F67"/>
    <w:rsid w:val="00B858CC"/>
    <w:rsid w:val="00B863A0"/>
    <w:rsid w:val="00B86441"/>
    <w:rsid w:val="00B869F3"/>
    <w:rsid w:val="00B87194"/>
    <w:rsid w:val="00B87338"/>
    <w:rsid w:val="00B87508"/>
    <w:rsid w:val="00B878D2"/>
    <w:rsid w:val="00B90AFE"/>
    <w:rsid w:val="00B9144C"/>
    <w:rsid w:val="00B91C55"/>
    <w:rsid w:val="00B92870"/>
    <w:rsid w:val="00B93919"/>
    <w:rsid w:val="00B94C5D"/>
    <w:rsid w:val="00B953B7"/>
    <w:rsid w:val="00B96738"/>
    <w:rsid w:val="00B9746B"/>
    <w:rsid w:val="00BA1467"/>
    <w:rsid w:val="00BA1B64"/>
    <w:rsid w:val="00BA2BA6"/>
    <w:rsid w:val="00BA3D4E"/>
    <w:rsid w:val="00BA429F"/>
    <w:rsid w:val="00BA5318"/>
    <w:rsid w:val="00BA5825"/>
    <w:rsid w:val="00BA5F52"/>
    <w:rsid w:val="00BA660B"/>
    <w:rsid w:val="00BA6BEF"/>
    <w:rsid w:val="00BB045F"/>
    <w:rsid w:val="00BB097A"/>
    <w:rsid w:val="00BB0E3B"/>
    <w:rsid w:val="00BB1226"/>
    <w:rsid w:val="00BB20A5"/>
    <w:rsid w:val="00BB2880"/>
    <w:rsid w:val="00BB3C4D"/>
    <w:rsid w:val="00BB4159"/>
    <w:rsid w:val="00BB44FD"/>
    <w:rsid w:val="00BB4727"/>
    <w:rsid w:val="00BB49FF"/>
    <w:rsid w:val="00BB51F0"/>
    <w:rsid w:val="00BB5C43"/>
    <w:rsid w:val="00BC0B2A"/>
    <w:rsid w:val="00BC0C75"/>
    <w:rsid w:val="00BC383A"/>
    <w:rsid w:val="00BC40D4"/>
    <w:rsid w:val="00BC49EE"/>
    <w:rsid w:val="00BC5C66"/>
    <w:rsid w:val="00BC5DCB"/>
    <w:rsid w:val="00BC6368"/>
    <w:rsid w:val="00BC7BB1"/>
    <w:rsid w:val="00BD09C7"/>
    <w:rsid w:val="00BD1384"/>
    <w:rsid w:val="00BD1785"/>
    <w:rsid w:val="00BD22A4"/>
    <w:rsid w:val="00BD2A60"/>
    <w:rsid w:val="00BD2DFF"/>
    <w:rsid w:val="00BD34AE"/>
    <w:rsid w:val="00BD3AA4"/>
    <w:rsid w:val="00BD3CD5"/>
    <w:rsid w:val="00BD3FC5"/>
    <w:rsid w:val="00BD4238"/>
    <w:rsid w:val="00BD441D"/>
    <w:rsid w:val="00BD603D"/>
    <w:rsid w:val="00BD6266"/>
    <w:rsid w:val="00BD64E9"/>
    <w:rsid w:val="00BD6A6F"/>
    <w:rsid w:val="00BD6BEE"/>
    <w:rsid w:val="00BD7D7F"/>
    <w:rsid w:val="00BE0643"/>
    <w:rsid w:val="00BE1EF5"/>
    <w:rsid w:val="00BE21B9"/>
    <w:rsid w:val="00BE2283"/>
    <w:rsid w:val="00BE28E7"/>
    <w:rsid w:val="00BE29B9"/>
    <w:rsid w:val="00BE29ED"/>
    <w:rsid w:val="00BE3E92"/>
    <w:rsid w:val="00BE44FC"/>
    <w:rsid w:val="00BE46FC"/>
    <w:rsid w:val="00BE5C3D"/>
    <w:rsid w:val="00BE5C8E"/>
    <w:rsid w:val="00BE6AD3"/>
    <w:rsid w:val="00BE7E19"/>
    <w:rsid w:val="00BF2953"/>
    <w:rsid w:val="00BF3C1A"/>
    <w:rsid w:val="00BF4A63"/>
    <w:rsid w:val="00BF54EC"/>
    <w:rsid w:val="00BF571D"/>
    <w:rsid w:val="00BF6BA8"/>
    <w:rsid w:val="00BF7313"/>
    <w:rsid w:val="00BF79F9"/>
    <w:rsid w:val="00BF7A50"/>
    <w:rsid w:val="00C012FA"/>
    <w:rsid w:val="00C02A7A"/>
    <w:rsid w:val="00C035F4"/>
    <w:rsid w:val="00C0558F"/>
    <w:rsid w:val="00C055AE"/>
    <w:rsid w:val="00C05B63"/>
    <w:rsid w:val="00C06002"/>
    <w:rsid w:val="00C10605"/>
    <w:rsid w:val="00C117CA"/>
    <w:rsid w:val="00C11C10"/>
    <w:rsid w:val="00C1284D"/>
    <w:rsid w:val="00C12C1F"/>
    <w:rsid w:val="00C1680B"/>
    <w:rsid w:val="00C20144"/>
    <w:rsid w:val="00C201B9"/>
    <w:rsid w:val="00C20DE0"/>
    <w:rsid w:val="00C220C5"/>
    <w:rsid w:val="00C23534"/>
    <w:rsid w:val="00C245B8"/>
    <w:rsid w:val="00C245E5"/>
    <w:rsid w:val="00C24934"/>
    <w:rsid w:val="00C24D81"/>
    <w:rsid w:val="00C24FC7"/>
    <w:rsid w:val="00C25C1C"/>
    <w:rsid w:val="00C262AF"/>
    <w:rsid w:val="00C309D0"/>
    <w:rsid w:val="00C329E2"/>
    <w:rsid w:val="00C32BE9"/>
    <w:rsid w:val="00C32C02"/>
    <w:rsid w:val="00C3306D"/>
    <w:rsid w:val="00C34975"/>
    <w:rsid w:val="00C34A49"/>
    <w:rsid w:val="00C356D8"/>
    <w:rsid w:val="00C364C5"/>
    <w:rsid w:val="00C367EB"/>
    <w:rsid w:val="00C36B6F"/>
    <w:rsid w:val="00C37CCD"/>
    <w:rsid w:val="00C37FC1"/>
    <w:rsid w:val="00C41B67"/>
    <w:rsid w:val="00C41B7A"/>
    <w:rsid w:val="00C422AC"/>
    <w:rsid w:val="00C42A16"/>
    <w:rsid w:val="00C43C11"/>
    <w:rsid w:val="00C47957"/>
    <w:rsid w:val="00C5008A"/>
    <w:rsid w:val="00C5035E"/>
    <w:rsid w:val="00C513A5"/>
    <w:rsid w:val="00C51BB4"/>
    <w:rsid w:val="00C52AFB"/>
    <w:rsid w:val="00C52F55"/>
    <w:rsid w:val="00C53989"/>
    <w:rsid w:val="00C53E53"/>
    <w:rsid w:val="00C54AF2"/>
    <w:rsid w:val="00C552BA"/>
    <w:rsid w:val="00C5545A"/>
    <w:rsid w:val="00C56A5E"/>
    <w:rsid w:val="00C601BF"/>
    <w:rsid w:val="00C6059A"/>
    <w:rsid w:val="00C6273E"/>
    <w:rsid w:val="00C62CB0"/>
    <w:rsid w:val="00C6374B"/>
    <w:rsid w:val="00C63AE3"/>
    <w:rsid w:val="00C63DB1"/>
    <w:rsid w:val="00C64122"/>
    <w:rsid w:val="00C6420A"/>
    <w:rsid w:val="00C64919"/>
    <w:rsid w:val="00C658B9"/>
    <w:rsid w:val="00C66D6A"/>
    <w:rsid w:val="00C728EC"/>
    <w:rsid w:val="00C72AE1"/>
    <w:rsid w:val="00C73816"/>
    <w:rsid w:val="00C74F70"/>
    <w:rsid w:val="00C76CD0"/>
    <w:rsid w:val="00C77202"/>
    <w:rsid w:val="00C776CF"/>
    <w:rsid w:val="00C804D8"/>
    <w:rsid w:val="00C804E7"/>
    <w:rsid w:val="00C80522"/>
    <w:rsid w:val="00C81419"/>
    <w:rsid w:val="00C81FB9"/>
    <w:rsid w:val="00C824ED"/>
    <w:rsid w:val="00C8263A"/>
    <w:rsid w:val="00C836E9"/>
    <w:rsid w:val="00C839E1"/>
    <w:rsid w:val="00C83B21"/>
    <w:rsid w:val="00C83C1C"/>
    <w:rsid w:val="00C83E2D"/>
    <w:rsid w:val="00C854A7"/>
    <w:rsid w:val="00C85EFC"/>
    <w:rsid w:val="00C8650B"/>
    <w:rsid w:val="00C877C5"/>
    <w:rsid w:val="00C91068"/>
    <w:rsid w:val="00C910F3"/>
    <w:rsid w:val="00C91382"/>
    <w:rsid w:val="00C918C2"/>
    <w:rsid w:val="00C91B0D"/>
    <w:rsid w:val="00C9372D"/>
    <w:rsid w:val="00C93A1C"/>
    <w:rsid w:val="00C94579"/>
    <w:rsid w:val="00C94E37"/>
    <w:rsid w:val="00C960DD"/>
    <w:rsid w:val="00C9757C"/>
    <w:rsid w:val="00C9779C"/>
    <w:rsid w:val="00C978C1"/>
    <w:rsid w:val="00C979A0"/>
    <w:rsid w:val="00CA2279"/>
    <w:rsid w:val="00CA22FB"/>
    <w:rsid w:val="00CA278D"/>
    <w:rsid w:val="00CA2F51"/>
    <w:rsid w:val="00CA382B"/>
    <w:rsid w:val="00CA546D"/>
    <w:rsid w:val="00CA5C77"/>
    <w:rsid w:val="00CA6685"/>
    <w:rsid w:val="00CA7122"/>
    <w:rsid w:val="00CB029F"/>
    <w:rsid w:val="00CB1A6C"/>
    <w:rsid w:val="00CB1FAD"/>
    <w:rsid w:val="00CB233F"/>
    <w:rsid w:val="00CB24BC"/>
    <w:rsid w:val="00CB2832"/>
    <w:rsid w:val="00CB3A84"/>
    <w:rsid w:val="00CB6AFC"/>
    <w:rsid w:val="00CC00FE"/>
    <w:rsid w:val="00CC0257"/>
    <w:rsid w:val="00CC2CD7"/>
    <w:rsid w:val="00CC3001"/>
    <w:rsid w:val="00CC38EC"/>
    <w:rsid w:val="00CC3E11"/>
    <w:rsid w:val="00CC4EF6"/>
    <w:rsid w:val="00CC5369"/>
    <w:rsid w:val="00CC5D92"/>
    <w:rsid w:val="00CC6111"/>
    <w:rsid w:val="00CC61C4"/>
    <w:rsid w:val="00CC761A"/>
    <w:rsid w:val="00CC7621"/>
    <w:rsid w:val="00CC76FA"/>
    <w:rsid w:val="00CC78EE"/>
    <w:rsid w:val="00CD07BC"/>
    <w:rsid w:val="00CD1849"/>
    <w:rsid w:val="00CD2152"/>
    <w:rsid w:val="00CD480E"/>
    <w:rsid w:val="00CD5A63"/>
    <w:rsid w:val="00CD6100"/>
    <w:rsid w:val="00CD67C7"/>
    <w:rsid w:val="00CE1974"/>
    <w:rsid w:val="00CE2006"/>
    <w:rsid w:val="00CE2094"/>
    <w:rsid w:val="00CE27A5"/>
    <w:rsid w:val="00CE29CF"/>
    <w:rsid w:val="00CE2C76"/>
    <w:rsid w:val="00CE3D3F"/>
    <w:rsid w:val="00CE4EE9"/>
    <w:rsid w:val="00CE674C"/>
    <w:rsid w:val="00CE735E"/>
    <w:rsid w:val="00CE7538"/>
    <w:rsid w:val="00CF0B01"/>
    <w:rsid w:val="00CF1825"/>
    <w:rsid w:val="00CF2BF7"/>
    <w:rsid w:val="00CF2FD2"/>
    <w:rsid w:val="00CF2FD7"/>
    <w:rsid w:val="00CF335C"/>
    <w:rsid w:val="00CF394E"/>
    <w:rsid w:val="00CF4F2A"/>
    <w:rsid w:val="00D0046D"/>
    <w:rsid w:val="00D0141D"/>
    <w:rsid w:val="00D034E5"/>
    <w:rsid w:val="00D03E36"/>
    <w:rsid w:val="00D04392"/>
    <w:rsid w:val="00D05A7A"/>
    <w:rsid w:val="00D07C4B"/>
    <w:rsid w:val="00D110F9"/>
    <w:rsid w:val="00D123C1"/>
    <w:rsid w:val="00D13205"/>
    <w:rsid w:val="00D13BB1"/>
    <w:rsid w:val="00D14584"/>
    <w:rsid w:val="00D14644"/>
    <w:rsid w:val="00D165E7"/>
    <w:rsid w:val="00D172BC"/>
    <w:rsid w:val="00D17EA5"/>
    <w:rsid w:val="00D2023D"/>
    <w:rsid w:val="00D2052A"/>
    <w:rsid w:val="00D20C3A"/>
    <w:rsid w:val="00D21EBA"/>
    <w:rsid w:val="00D21EDB"/>
    <w:rsid w:val="00D23183"/>
    <w:rsid w:val="00D23BE3"/>
    <w:rsid w:val="00D241F2"/>
    <w:rsid w:val="00D24C95"/>
    <w:rsid w:val="00D25120"/>
    <w:rsid w:val="00D25D33"/>
    <w:rsid w:val="00D2609D"/>
    <w:rsid w:val="00D265ED"/>
    <w:rsid w:val="00D31CFE"/>
    <w:rsid w:val="00D31DC5"/>
    <w:rsid w:val="00D31FE6"/>
    <w:rsid w:val="00D334BA"/>
    <w:rsid w:val="00D33B19"/>
    <w:rsid w:val="00D33B57"/>
    <w:rsid w:val="00D3425C"/>
    <w:rsid w:val="00D35B16"/>
    <w:rsid w:val="00D35E11"/>
    <w:rsid w:val="00D3624A"/>
    <w:rsid w:val="00D36A84"/>
    <w:rsid w:val="00D36CD1"/>
    <w:rsid w:val="00D378AA"/>
    <w:rsid w:val="00D37ADE"/>
    <w:rsid w:val="00D37E09"/>
    <w:rsid w:val="00D405E6"/>
    <w:rsid w:val="00D42226"/>
    <w:rsid w:val="00D42FEF"/>
    <w:rsid w:val="00D465B0"/>
    <w:rsid w:val="00D47398"/>
    <w:rsid w:val="00D476D8"/>
    <w:rsid w:val="00D50E96"/>
    <w:rsid w:val="00D51718"/>
    <w:rsid w:val="00D51CF2"/>
    <w:rsid w:val="00D52A3B"/>
    <w:rsid w:val="00D52B15"/>
    <w:rsid w:val="00D547AB"/>
    <w:rsid w:val="00D57888"/>
    <w:rsid w:val="00D600C9"/>
    <w:rsid w:val="00D60CA9"/>
    <w:rsid w:val="00D61CCB"/>
    <w:rsid w:val="00D70753"/>
    <w:rsid w:val="00D7200F"/>
    <w:rsid w:val="00D72B37"/>
    <w:rsid w:val="00D73267"/>
    <w:rsid w:val="00D748E9"/>
    <w:rsid w:val="00D756E0"/>
    <w:rsid w:val="00D76807"/>
    <w:rsid w:val="00D76ACC"/>
    <w:rsid w:val="00D809B5"/>
    <w:rsid w:val="00D811E3"/>
    <w:rsid w:val="00D81D92"/>
    <w:rsid w:val="00D823AC"/>
    <w:rsid w:val="00D83D36"/>
    <w:rsid w:val="00D840AC"/>
    <w:rsid w:val="00D84886"/>
    <w:rsid w:val="00D8506A"/>
    <w:rsid w:val="00D86FDD"/>
    <w:rsid w:val="00D900C3"/>
    <w:rsid w:val="00D903EC"/>
    <w:rsid w:val="00D90F82"/>
    <w:rsid w:val="00D914F0"/>
    <w:rsid w:val="00D91E2D"/>
    <w:rsid w:val="00D923C5"/>
    <w:rsid w:val="00D929AA"/>
    <w:rsid w:val="00D92C46"/>
    <w:rsid w:val="00D93894"/>
    <w:rsid w:val="00D93FA2"/>
    <w:rsid w:val="00D94143"/>
    <w:rsid w:val="00D95A6B"/>
    <w:rsid w:val="00D9656F"/>
    <w:rsid w:val="00D9732C"/>
    <w:rsid w:val="00D97A2A"/>
    <w:rsid w:val="00DA2978"/>
    <w:rsid w:val="00DA450A"/>
    <w:rsid w:val="00DA4AB8"/>
    <w:rsid w:val="00DA57CA"/>
    <w:rsid w:val="00DA6D6D"/>
    <w:rsid w:val="00DA7979"/>
    <w:rsid w:val="00DA7B81"/>
    <w:rsid w:val="00DB05C7"/>
    <w:rsid w:val="00DB12FD"/>
    <w:rsid w:val="00DB1948"/>
    <w:rsid w:val="00DB1CB7"/>
    <w:rsid w:val="00DB3158"/>
    <w:rsid w:val="00DB5601"/>
    <w:rsid w:val="00DB5A55"/>
    <w:rsid w:val="00DB7E96"/>
    <w:rsid w:val="00DC0117"/>
    <w:rsid w:val="00DC0709"/>
    <w:rsid w:val="00DC114C"/>
    <w:rsid w:val="00DC144D"/>
    <w:rsid w:val="00DC2463"/>
    <w:rsid w:val="00DC2FCB"/>
    <w:rsid w:val="00DC6267"/>
    <w:rsid w:val="00DC6603"/>
    <w:rsid w:val="00DC6AD9"/>
    <w:rsid w:val="00DC735C"/>
    <w:rsid w:val="00DC7455"/>
    <w:rsid w:val="00DC785D"/>
    <w:rsid w:val="00DD0B85"/>
    <w:rsid w:val="00DD2782"/>
    <w:rsid w:val="00DD29D7"/>
    <w:rsid w:val="00DD2B6A"/>
    <w:rsid w:val="00DD40F1"/>
    <w:rsid w:val="00DD4AD9"/>
    <w:rsid w:val="00DD5322"/>
    <w:rsid w:val="00DD5EF7"/>
    <w:rsid w:val="00DD66CA"/>
    <w:rsid w:val="00DD6B89"/>
    <w:rsid w:val="00DE0140"/>
    <w:rsid w:val="00DE0910"/>
    <w:rsid w:val="00DE0FC3"/>
    <w:rsid w:val="00DE11D4"/>
    <w:rsid w:val="00DE267B"/>
    <w:rsid w:val="00DE39B7"/>
    <w:rsid w:val="00DE48D2"/>
    <w:rsid w:val="00DE5084"/>
    <w:rsid w:val="00DE6935"/>
    <w:rsid w:val="00DE695C"/>
    <w:rsid w:val="00DE7EF1"/>
    <w:rsid w:val="00DF0037"/>
    <w:rsid w:val="00DF0477"/>
    <w:rsid w:val="00DF14D5"/>
    <w:rsid w:val="00DF252D"/>
    <w:rsid w:val="00DF4643"/>
    <w:rsid w:val="00DF4AF8"/>
    <w:rsid w:val="00DF6E3E"/>
    <w:rsid w:val="00E00ACA"/>
    <w:rsid w:val="00E01B6F"/>
    <w:rsid w:val="00E035C3"/>
    <w:rsid w:val="00E03845"/>
    <w:rsid w:val="00E06E99"/>
    <w:rsid w:val="00E0767C"/>
    <w:rsid w:val="00E079A7"/>
    <w:rsid w:val="00E12057"/>
    <w:rsid w:val="00E121B1"/>
    <w:rsid w:val="00E13637"/>
    <w:rsid w:val="00E13809"/>
    <w:rsid w:val="00E13B13"/>
    <w:rsid w:val="00E13EE1"/>
    <w:rsid w:val="00E1444F"/>
    <w:rsid w:val="00E1497D"/>
    <w:rsid w:val="00E14F28"/>
    <w:rsid w:val="00E15A1F"/>
    <w:rsid w:val="00E15D05"/>
    <w:rsid w:val="00E17204"/>
    <w:rsid w:val="00E17C5D"/>
    <w:rsid w:val="00E17CC0"/>
    <w:rsid w:val="00E2386C"/>
    <w:rsid w:val="00E2389C"/>
    <w:rsid w:val="00E2399C"/>
    <w:rsid w:val="00E23E05"/>
    <w:rsid w:val="00E25775"/>
    <w:rsid w:val="00E26D33"/>
    <w:rsid w:val="00E26FC5"/>
    <w:rsid w:val="00E27459"/>
    <w:rsid w:val="00E30FCD"/>
    <w:rsid w:val="00E313E2"/>
    <w:rsid w:val="00E33818"/>
    <w:rsid w:val="00E3553E"/>
    <w:rsid w:val="00E358EE"/>
    <w:rsid w:val="00E35B09"/>
    <w:rsid w:val="00E37175"/>
    <w:rsid w:val="00E37A58"/>
    <w:rsid w:val="00E37E2F"/>
    <w:rsid w:val="00E40FEC"/>
    <w:rsid w:val="00E41BF2"/>
    <w:rsid w:val="00E43878"/>
    <w:rsid w:val="00E43CAF"/>
    <w:rsid w:val="00E440F2"/>
    <w:rsid w:val="00E45314"/>
    <w:rsid w:val="00E45D3F"/>
    <w:rsid w:val="00E45DA7"/>
    <w:rsid w:val="00E464AA"/>
    <w:rsid w:val="00E46642"/>
    <w:rsid w:val="00E479FD"/>
    <w:rsid w:val="00E47DC3"/>
    <w:rsid w:val="00E47EB5"/>
    <w:rsid w:val="00E50869"/>
    <w:rsid w:val="00E50F54"/>
    <w:rsid w:val="00E515C0"/>
    <w:rsid w:val="00E51A9B"/>
    <w:rsid w:val="00E53B4E"/>
    <w:rsid w:val="00E53F49"/>
    <w:rsid w:val="00E55D4F"/>
    <w:rsid w:val="00E56519"/>
    <w:rsid w:val="00E60C6A"/>
    <w:rsid w:val="00E6127C"/>
    <w:rsid w:val="00E61300"/>
    <w:rsid w:val="00E61ACC"/>
    <w:rsid w:val="00E61F6C"/>
    <w:rsid w:val="00E61FCD"/>
    <w:rsid w:val="00E62C7E"/>
    <w:rsid w:val="00E62D53"/>
    <w:rsid w:val="00E63730"/>
    <w:rsid w:val="00E641A1"/>
    <w:rsid w:val="00E64E48"/>
    <w:rsid w:val="00E64F39"/>
    <w:rsid w:val="00E655C7"/>
    <w:rsid w:val="00E70702"/>
    <w:rsid w:val="00E732E9"/>
    <w:rsid w:val="00E74D36"/>
    <w:rsid w:val="00E74E82"/>
    <w:rsid w:val="00E75191"/>
    <w:rsid w:val="00E7599D"/>
    <w:rsid w:val="00E819EE"/>
    <w:rsid w:val="00E820C9"/>
    <w:rsid w:val="00E82D25"/>
    <w:rsid w:val="00E85794"/>
    <w:rsid w:val="00E8722E"/>
    <w:rsid w:val="00E9029F"/>
    <w:rsid w:val="00E903F8"/>
    <w:rsid w:val="00E9108D"/>
    <w:rsid w:val="00E913F8"/>
    <w:rsid w:val="00E92216"/>
    <w:rsid w:val="00E92603"/>
    <w:rsid w:val="00E92A7C"/>
    <w:rsid w:val="00E94469"/>
    <w:rsid w:val="00E948AE"/>
    <w:rsid w:val="00E95149"/>
    <w:rsid w:val="00E95CC4"/>
    <w:rsid w:val="00E9686C"/>
    <w:rsid w:val="00E96CDA"/>
    <w:rsid w:val="00E9702F"/>
    <w:rsid w:val="00E972AC"/>
    <w:rsid w:val="00EA362F"/>
    <w:rsid w:val="00EA49C8"/>
    <w:rsid w:val="00EA4DA2"/>
    <w:rsid w:val="00EA5967"/>
    <w:rsid w:val="00EA651F"/>
    <w:rsid w:val="00EA687E"/>
    <w:rsid w:val="00EA72BF"/>
    <w:rsid w:val="00EB2C6D"/>
    <w:rsid w:val="00EB3630"/>
    <w:rsid w:val="00EB4FCA"/>
    <w:rsid w:val="00EB5404"/>
    <w:rsid w:val="00EB7042"/>
    <w:rsid w:val="00EC0C0C"/>
    <w:rsid w:val="00EC193D"/>
    <w:rsid w:val="00EC2DAC"/>
    <w:rsid w:val="00EC3084"/>
    <w:rsid w:val="00EC396C"/>
    <w:rsid w:val="00EC3BC5"/>
    <w:rsid w:val="00EC3DDF"/>
    <w:rsid w:val="00EC4A07"/>
    <w:rsid w:val="00EC4E7C"/>
    <w:rsid w:val="00ED1854"/>
    <w:rsid w:val="00ED1AB5"/>
    <w:rsid w:val="00ED2A1E"/>
    <w:rsid w:val="00ED2A81"/>
    <w:rsid w:val="00ED2A89"/>
    <w:rsid w:val="00ED4F0B"/>
    <w:rsid w:val="00ED4F1B"/>
    <w:rsid w:val="00ED5DC9"/>
    <w:rsid w:val="00EE11DA"/>
    <w:rsid w:val="00EE1D44"/>
    <w:rsid w:val="00EE2B20"/>
    <w:rsid w:val="00EE2D78"/>
    <w:rsid w:val="00EE3D2E"/>
    <w:rsid w:val="00EE451F"/>
    <w:rsid w:val="00EE6131"/>
    <w:rsid w:val="00EE62D3"/>
    <w:rsid w:val="00EE63D6"/>
    <w:rsid w:val="00EF1765"/>
    <w:rsid w:val="00EF2085"/>
    <w:rsid w:val="00EF3251"/>
    <w:rsid w:val="00EF6883"/>
    <w:rsid w:val="00EF7049"/>
    <w:rsid w:val="00EF7828"/>
    <w:rsid w:val="00EF7986"/>
    <w:rsid w:val="00F00144"/>
    <w:rsid w:val="00F019AA"/>
    <w:rsid w:val="00F028A2"/>
    <w:rsid w:val="00F02B7B"/>
    <w:rsid w:val="00F03761"/>
    <w:rsid w:val="00F039AC"/>
    <w:rsid w:val="00F03D3A"/>
    <w:rsid w:val="00F0462B"/>
    <w:rsid w:val="00F0508C"/>
    <w:rsid w:val="00F071EE"/>
    <w:rsid w:val="00F07F3C"/>
    <w:rsid w:val="00F10E2F"/>
    <w:rsid w:val="00F11904"/>
    <w:rsid w:val="00F13AB5"/>
    <w:rsid w:val="00F14359"/>
    <w:rsid w:val="00F152BB"/>
    <w:rsid w:val="00F15F02"/>
    <w:rsid w:val="00F16DDD"/>
    <w:rsid w:val="00F21BD1"/>
    <w:rsid w:val="00F23863"/>
    <w:rsid w:val="00F24316"/>
    <w:rsid w:val="00F2581F"/>
    <w:rsid w:val="00F26A96"/>
    <w:rsid w:val="00F3032D"/>
    <w:rsid w:val="00F304F3"/>
    <w:rsid w:val="00F331DB"/>
    <w:rsid w:val="00F336D5"/>
    <w:rsid w:val="00F34BFA"/>
    <w:rsid w:val="00F354D6"/>
    <w:rsid w:val="00F35B08"/>
    <w:rsid w:val="00F36B3E"/>
    <w:rsid w:val="00F36C5E"/>
    <w:rsid w:val="00F3737C"/>
    <w:rsid w:val="00F37517"/>
    <w:rsid w:val="00F403F5"/>
    <w:rsid w:val="00F404E6"/>
    <w:rsid w:val="00F40647"/>
    <w:rsid w:val="00F40CF3"/>
    <w:rsid w:val="00F42242"/>
    <w:rsid w:val="00F42978"/>
    <w:rsid w:val="00F433B1"/>
    <w:rsid w:val="00F43F1A"/>
    <w:rsid w:val="00F44DDB"/>
    <w:rsid w:val="00F47F94"/>
    <w:rsid w:val="00F51020"/>
    <w:rsid w:val="00F51864"/>
    <w:rsid w:val="00F518D7"/>
    <w:rsid w:val="00F54563"/>
    <w:rsid w:val="00F54638"/>
    <w:rsid w:val="00F55C8D"/>
    <w:rsid w:val="00F560FA"/>
    <w:rsid w:val="00F56289"/>
    <w:rsid w:val="00F60F84"/>
    <w:rsid w:val="00F61424"/>
    <w:rsid w:val="00F61D56"/>
    <w:rsid w:val="00F61E71"/>
    <w:rsid w:val="00F62575"/>
    <w:rsid w:val="00F62754"/>
    <w:rsid w:val="00F6295B"/>
    <w:rsid w:val="00F634FF"/>
    <w:rsid w:val="00F643EA"/>
    <w:rsid w:val="00F667D6"/>
    <w:rsid w:val="00F66AA4"/>
    <w:rsid w:val="00F66E2A"/>
    <w:rsid w:val="00F70333"/>
    <w:rsid w:val="00F70481"/>
    <w:rsid w:val="00F70DBF"/>
    <w:rsid w:val="00F70DCA"/>
    <w:rsid w:val="00F714F7"/>
    <w:rsid w:val="00F71E06"/>
    <w:rsid w:val="00F727E6"/>
    <w:rsid w:val="00F72839"/>
    <w:rsid w:val="00F728B6"/>
    <w:rsid w:val="00F72D28"/>
    <w:rsid w:val="00F72F2E"/>
    <w:rsid w:val="00F72F32"/>
    <w:rsid w:val="00F73A8E"/>
    <w:rsid w:val="00F75044"/>
    <w:rsid w:val="00F77922"/>
    <w:rsid w:val="00F77B66"/>
    <w:rsid w:val="00F80150"/>
    <w:rsid w:val="00F8084D"/>
    <w:rsid w:val="00F80C3C"/>
    <w:rsid w:val="00F815BB"/>
    <w:rsid w:val="00F83615"/>
    <w:rsid w:val="00F846DE"/>
    <w:rsid w:val="00F848A1"/>
    <w:rsid w:val="00F861A2"/>
    <w:rsid w:val="00F86290"/>
    <w:rsid w:val="00F863F3"/>
    <w:rsid w:val="00F86947"/>
    <w:rsid w:val="00F906E2"/>
    <w:rsid w:val="00F915B1"/>
    <w:rsid w:val="00F916BB"/>
    <w:rsid w:val="00F93B29"/>
    <w:rsid w:val="00F95565"/>
    <w:rsid w:val="00F977E6"/>
    <w:rsid w:val="00FA1B4C"/>
    <w:rsid w:val="00FA331B"/>
    <w:rsid w:val="00FA3412"/>
    <w:rsid w:val="00FA3F22"/>
    <w:rsid w:val="00FA4E3D"/>
    <w:rsid w:val="00FA4E59"/>
    <w:rsid w:val="00FA5152"/>
    <w:rsid w:val="00FA5328"/>
    <w:rsid w:val="00FA6A07"/>
    <w:rsid w:val="00FB08A3"/>
    <w:rsid w:val="00FB1D04"/>
    <w:rsid w:val="00FB2715"/>
    <w:rsid w:val="00FB2C55"/>
    <w:rsid w:val="00FB3036"/>
    <w:rsid w:val="00FB34A1"/>
    <w:rsid w:val="00FB64AC"/>
    <w:rsid w:val="00FB7350"/>
    <w:rsid w:val="00FB7794"/>
    <w:rsid w:val="00FC0614"/>
    <w:rsid w:val="00FC0A83"/>
    <w:rsid w:val="00FC20E6"/>
    <w:rsid w:val="00FC46A8"/>
    <w:rsid w:val="00FC4B3A"/>
    <w:rsid w:val="00FC62D3"/>
    <w:rsid w:val="00FC743F"/>
    <w:rsid w:val="00FC7B6C"/>
    <w:rsid w:val="00FD1795"/>
    <w:rsid w:val="00FD3154"/>
    <w:rsid w:val="00FD5280"/>
    <w:rsid w:val="00FD5DCE"/>
    <w:rsid w:val="00FD6EA3"/>
    <w:rsid w:val="00FD793C"/>
    <w:rsid w:val="00FD79A9"/>
    <w:rsid w:val="00FE022C"/>
    <w:rsid w:val="00FE09EC"/>
    <w:rsid w:val="00FE0DE7"/>
    <w:rsid w:val="00FE2217"/>
    <w:rsid w:val="00FE2CDB"/>
    <w:rsid w:val="00FE662C"/>
    <w:rsid w:val="00FE66E8"/>
    <w:rsid w:val="00FE682B"/>
    <w:rsid w:val="00FE709A"/>
    <w:rsid w:val="00FE7425"/>
    <w:rsid w:val="00FE745B"/>
    <w:rsid w:val="00FE7A27"/>
    <w:rsid w:val="00FE7BB3"/>
    <w:rsid w:val="00FF1CEA"/>
    <w:rsid w:val="00FF5E6B"/>
    <w:rsid w:val="00FF607D"/>
    <w:rsid w:val="00FF66AD"/>
    <w:rsid w:val="00FF6966"/>
    <w:rsid w:val="00FF7483"/>
    <w:rsid w:val="00FF7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E740669"/>
  <w15:docId w15:val="{2798C2B1-0103-44DB-904B-8C3B0F00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0820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4A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50C67"/>
    <w:pPr>
      <w:keepNext/>
      <w:keepLines/>
      <w:spacing w:before="40"/>
      <w:outlineLvl w:val="2"/>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link w:val="ListParagraphChar"/>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semiHidden/>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uiPriority w:val="20"/>
    <w:qFormat/>
    <w:rsid w:val="00171339"/>
    <w:rPr>
      <w:i/>
      <w:iCs/>
    </w:rPr>
  </w:style>
  <w:style w:type="table" w:styleId="TableGrid">
    <w:name w:val="Table Grid"/>
    <w:basedOn w:val="TableNormal"/>
    <w:uiPriority w:val="3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145EB"/>
    <w:pPr>
      <w:pBdr>
        <w:bottom w:val="single" w:sz="8" w:space="4" w:color="4F81BD"/>
      </w:pBdr>
      <w:spacing w:after="300"/>
      <w:contextualSpacing/>
      <w:jc w:val="center"/>
    </w:pPr>
    <w:rPr>
      <w:spacing w:val="5"/>
      <w:kern w:val="28"/>
      <w:sz w:val="52"/>
      <w:szCs w:val="52"/>
      <w:lang w:val="lv-LV"/>
    </w:rPr>
  </w:style>
  <w:style w:type="character" w:customStyle="1" w:styleId="TitleChar">
    <w:name w:val="Title Char"/>
    <w:basedOn w:val="DefaultParagraphFont"/>
    <w:link w:val="Title"/>
    <w:rsid w:val="005145EB"/>
    <w:rPr>
      <w:rFonts w:ascii="Times New Roman" w:eastAsia="Times New Roman" w:hAnsi="Times New Roman"/>
      <w:spacing w:val="5"/>
      <w:kern w:val="28"/>
      <w:sz w:val="52"/>
      <w:szCs w:val="52"/>
      <w:lang w:eastAsia="en-US"/>
    </w:rPr>
  </w:style>
  <w:style w:type="character" w:customStyle="1" w:styleId="Heading1Char">
    <w:name w:val="Heading 1 Char"/>
    <w:basedOn w:val="DefaultParagraphFont"/>
    <w:link w:val="Heading1"/>
    <w:uiPriority w:val="9"/>
    <w:rsid w:val="000820AE"/>
    <w:rPr>
      <w:rFonts w:asciiTheme="majorHAnsi" w:eastAsiaTheme="majorEastAsia" w:hAnsiTheme="majorHAnsi" w:cstheme="majorBidi"/>
      <w:color w:val="2E74B5" w:themeColor="accent1" w:themeShade="BF"/>
      <w:sz w:val="32"/>
      <w:szCs w:val="32"/>
      <w:lang w:val="en-GB" w:eastAsia="en-US"/>
    </w:rPr>
  </w:style>
  <w:style w:type="character" w:styleId="Strong">
    <w:name w:val="Strong"/>
    <w:basedOn w:val="DefaultParagraphFont"/>
    <w:uiPriority w:val="22"/>
    <w:qFormat/>
    <w:rsid w:val="00D37ADE"/>
    <w:rPr>
      <w:b/>
      <w:bCs/>
    </w:rPr>
  </w:style>
  <w:style w:type="character" w:customStyle="1" w:styleId="Heading2Char">
    <w:name w:val="Heading 2 Char"/>
    <w:basedOn w:val="DefaultParagraphFont"/>
    <w:link w:val="Heading2"/>
    <w:uiPriority w:val="9"/>
    <w:rsid w:val="001B4AE3"/>
    <w:rPr>
      <w:rFonts w:asciiTheme="majorHAnsi" w:eastAsiaTheme="majorEastAsia" w:hAnsiTheme="majorHAnsi" w:cstheme="majorBidi"/>
      <w:color w:val="2E74B5" w:themeColor="accent1" w:themeShade="BF"/>
      <w:sz w:val="26"/>
      <w:szCs w:val="26"/>
      <w:lang w:val="en-GB" w:eastAsia="en-US"/>
    </w:rPr>
  </w:style>
  <w:style w:type="character" w:customStyle="1" w:styleId="purple">
    <w:name w:val="purple"/>
    <w:basedOn w:val="DefaultParagraphFont"/>
    <w:rsid w:val="001B4AE3"/>
  </w:style>
  <w:style w:type="character" w:customStyle="1" w:styleId="cspklasifikatorscode">
    <w:name w:val="csp_klasifikators_code"/>
    <w:basedOn w:val="DefaultParagraphFont"/>
    <w:rsid w:val="003A3120"/>
  </w:style>
  <w:style w:type="character" w:customStyle="1" w:styleId="cspklasifikatorscodename">
    <w:name w:val="csp_klasifikators_code_name"/>
    <w:basedOn w:val="DefaultParagraphFont"/>
    <w:rsid w:val="003A3120"/>
  </w:style>
  <w:style w:type="paragraph" w:customStyle="1" w:styleId="gmail-msolistparagraph">
    <w:name w:val="gmail-msolistparagraph"/>
    <w:basedOn w:val="Normal"/>
    <w:rsid w:val="003348ED"/>
    <w:pPr>
      <w:spacing w:before="100" w:beforeAutospacing="1" w:after="100" w:afterAutospacing="1"/>
    </w:pPr>
    <w:rPr>
      <w:rFonts w:eastAsiaTheme="minorHAnsi"/>
      <w:lang w:val="lv-LV" w:eastAsia="lv-LV"/>
    </w:rPr>
  </w:style>
  <w:style w:type="character" w:styleId="FollowedHyperlink">
    <w:name w:val="FollowedHyperlink"/>
    <w:basedOn w:val="DefaultParagraphFont"/>
    <w:uiPriority w:val="99"/>
    <w:semiHidden/>
    <w:unhideWhenUsed/>
    <w:rsid w:val="0005130F"/>
    <w:rPr>
      <w:color w:val="954F72" w:themeColor="followedHyperlink"/>
      <w:u w:val="single"/>
    </w:rPr>
  </w:style>
  <w:style w:type="character" w:styleId="HTMLCite">
    <w:name w:val="HTML Cite"/>
    <w:basedOn w:val="DefaultParagraphFont"/>
    <w:uiPriority w:val="99"/>
    <w:semiHidden/>
    <w:unhideWhenUsed/>
    <w:rsid w:val="00EC3DDF"/>
    <w:rPr>
      <w:i/>
      <w:iCs/>
    </w:rPr>
  </w:style>
  <w:style w:type="character" w:customStyle="1" w:styleId="ListParagraphChar">
    <w:name w:val="List Paragraph Char"/>
    <w:link w:val="ListParagraph"/>
    <w:uiPriority w:val="34"/>
    <w:rsid w:val="00FE662C"/>
    <w:rPr>
      <w:rFonts w:ascii="Times New Roman" w:eastAsia="Times New Roman" w:hAnsi="Times New Roman"/>
      <w:sz w:val="24"/>
      <w:szCs w:val="24"/>
      <w:lang w:val="en-GB" w:eastAsia="en-US"/>
    </w:rPr>
  </w:style>
  <w:style w:type="character" w:customStyle="1" w:styleId="Heading3Char">
    <w:name w:val="Heading 3 Char"/>
    <w:basedOn w:val="DefaultParagraphFont"/>
    <w:link w:val="Heading3"/>
    <w:uiPriority w:val="9"/>
    <w:semiHidden/>
    <w:rsid w:val="00450C67"/>
    <w:rPr>
      <w:rFonts w:asciiTheme="majorHAnsi" w:eastAsiaTheme="majorEastAsia" w:hAnsiTheme="majorHAnsi" w:cstheme="majorBidi"/>
      <w:color w:val="1F4D78" w:themeColor="accent1" w:themeShade="7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25374121">
      <w:bodyDiv w:val="1"/>
      <w:marLeft w:val="0"/>
      <w:marRight w:val="0"/>
      <w:marTop w:val="0"/>
      <w:marBottom w:val="0"/>
      <w:divBdr>
        <w:top w:val="none" w:sz="0" w:space="0" w:color="auto"/>
        <w:left w:val="none" w:sz="0" w:space="0" w:color="auto"/>
        <w:bottom w:val="none" w:sz="0" w:space="0" w:color="auto"/>
        <w:right w:val="none" w:sz="0" w:space="0" w:color="auto"/>
      </w:divBdr>
    </w:div>
    <w:div w:id="25759913">
      <w:bodyDiv w:val="1"/>
      <w:marLeft w:val="0"/>
      <w:marRight w:val="0"/>
      <w:marTop w:val="0"/>
      <w:marBottom w:val="0"/>
      <w:divBdr>
        <w:top w:val="none" w:sz="0" w:space="0" w:color="auto"/>
        <w:left w:val="none" w:sz="0" w:space="0" w:color="auto"/>
        <w:bottom w:val="none" w:sz="0" w:space="0" w:color="auto"/>
        <w:right w:val="none" w:sz="0" w:space="0" w:color="auto"/>
      </w:divBdr>
    </w:div>
    <w:div w:id="27681849">
      <w:bodyDiv w:val="1"/>
      <w:marLeft w:val="0"/>
      <w:marRight w:val="0"/>
      <w:marTop w:val="0"/>
      <w:marBottom w:val="0"/>
      <w:divBdr>
        <w:top w:val="none" w:sz="0" w:space="0" w:color="auto"/>
        <w:left w:val="none" w:sz="0" w:space="0" w:color="auto"/>
        <w:bottom w:val="none" w:sz="0" w:space="0" w:color="auto"/>
        <w:right w:val="none" w:sz="0" w:space="0" w:color="auto"/>
      </w:divBdr>
      <w:divsChild>
        <w:div w:id="428744769">
          <w:marLeft w:val="547"/>
          <w:marRight w:val="0"/>
          <w:marTop w:val="0"/>
          <w:marBottom w:val="0"/>
          <w:divBdr>
            <w:top w:val="none" w:sz="0" w:space="0" w:color="auto"/>
            <w:left w:val="none" w:sz="0" w:space="0" w:color="auto"/>
            <w:bottom w:val="none" w:sz="0" w:space="0" w:color="auto"/>
            <w:right w:val="none" w:sz="0" w:space="0" w:color="auto"/>
          </w:divBdr>
        </w:div>
      </w:divsChild>
    </w:div>
    <w:div w:id="34014176">
      <w:bodyDiv w:val="1"/>
      <w:marLeft w:val="0"/>
      <w:marRight w:val="0"/>
      <w:marTop w:val="0"/>
      <w:marBottom w:val="0"/>
      <w:divBdr>
        <w:top w:val="none" w:sz="0" w:space="0" w:color="auto"/>
        <w:left w:val="none" w:sz="0" w:space="0" w:color="auto"/>
        <w:bottom w:val="none" w:sz="0" w:space="0" w:color="auto"/>
        <w:right w:val="none" w:sz="0" w:space="0" w:color="auto"/>
      </w:divBdr>
    </w:div>
    <w:div w:id="36585306">
      <w:bodyDiv w:val="1"/>
      <w:marLeft w:val="0"/>
      <w:marRight w:val="0"/>
      <w:marTop w:val="0"/>
      <w:marBottom w:val="0"/>
      <w:divBdr>
        <w:top w:val="none" w:sz="0" w:space="0" w:color="auto"/>
        <w:left w:val="none" w:sz="0" w:space="0" w:color="auto"/>
        <w:bottom w:val="none" w:sz="0" w:space="0" w:color="auto"/>
        <w:right w:val="none" w:sz="0" w:space="0" w:color="auto"/>
      </w:divBdr>
    </w:div>
    <w:div w:id="36784279">
      <w:bodyDiv w:val="1"/>
      <w:marLeft w:val="0"/>
      <w:marRight w:val="0"/>
      <w:marTop w:val="0"/>
      <w:marBottom w:val="0"/>
      <w:divBdr>
        <w:top w:val="none" w:sz="0" w:space="0" w:color="auto"/>
        <w:left w:val="none" w:sz="0" w:space="0" w:color="auto"/>
        <w:bottom w:val="none" w:sz="0" w:space="0" w:color="auto"/>
        <w:right w:val="none" w:sz="0" w:space="0" w:color="auto"/>
      </w:divBdr>
    </w:div>
    <w:div w:id="37358581">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44911347">
      <w:bodyDiv w:val="1"/>
      <w:marLeft w:val="0"/>
      <w:marRight w:val="0"/>
      <w:marTop w:val="0"/>
      <w:marBottom w:val="0"/>
      <w:divBdr>
        <w:top w:val="none" w:sz="0" w:space="0" w:color="auto"/>
        <w:left w:val="none" w:sz="0" w:space="0" w:color="auto"/>
        <w:bottom w:val="none" w:sz="0" w:space="0" w:color="auto"/>
        <w:right w:val="none" w:sz="0" w:space="0" w:color="auto"/>
      </w:divBdr>
      <w:divsChild>
        <w:div w:id="592395267">
          <w:marLeft w:val="547"/>
          <w:marRight w:val="0"/>
          <w:marTop w:val="0"/>
          <w:marBottom w:val="0"/>
          <w:divBdr>
            <w:top w:val="none" w:sz="0" w:space="0" w:color="auto"/>
            <w:left w:val="none" w:sz="0" w:space="0" w:color="auto"/>
            <w:bottom w:val="none" w:sz="0" w:space="0" w:color="auto"/>
            <w:right w:val="none" w:sz="0" w:space="0" w:color="auto"/>
          </w:divBdr>
        </w:div>
        <w:div w:id="977027670">
          <w:marLeft w:val="547"/>
          <w:marRight w:val="0"/>
          <w:marTop w:val="0"/>
          <w:marBottom w:val="0"/>
          <w:divBdr>
            <w:top w:val="none" w:sz="0" w:space="0" w:color="auto"/>
            <w:left w:val="none" w:sz="0" w:space="0" w:color="auto"/>
            <w:bottom w:val="none" w:sz="0" w:space="0" w:color="auto"/>
            <w:right w:val="none" w:sz="0" w:space="0" w:color="auto"/>
          </w:divBdr>
        </w:div>
      </w:divsChild>
    </w:div>
    <w:div w:id="45221590">
      <w:bodyDiv w:val="1"/>
      <w:marLeft w:val="0"/>
      <w:marRight w:val="0"/>
      <w:marTop w:val="0"/>
      <w:marBottom w:val="0"/>
      <w:divBdr>
        <w:top w:val="none" w:sz="0" w:space="0" w:color="auto"/>
        <w:left w:val="none" w:sz="0" w:space="0" w:color="auto"/>
        <w:bottom w:val="none" w:sz="0" w:space="0" w:color="auto"/>
        <w:right w:val="none" w:sz="0" w:space="0" w:color="auto"/>
      </w:divBdr>
    </w:div>
    <w:div w:id="53939035">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67576772">
      <w:bodyDiv w:val="1"/>
      <w:marLeft w:val="0"/>
      <w:marRight w:val="0"/>
      <w:marTop w:val="0"/>
      <w:marBottom w:val="0"/>
      <w:divBdr>
        <w:top w:val="none" w:sz="0" w:space="0" w:color="auto"/>
        <w:left w:val="none" w:sz="0" w:space="0" w:color="auto"/>
        <w:bottom w:val="none" w:sz="0" w:space="0" w:color="auto"/>
        <w:right w:val="none" w:sz="0" w:space="0" w:color="auto"/>
      </w:divBdr>
      <w:divsChild>
        <w:div w:id="1243878416">
          <w:marLeft w:val="562"/>
          <w:marRight w:val="0"/>
          <w:marTop w:val="0"/>
          <w:marBottom w:val="120"/>
          <w:divBdr>
            <w:top w:val="none" w:sz="0" w:space="0" w:color="auto"/>
            <w:left w:val="none" w:sz="0" w:space="0" w:color="auto"/>
            <w:bottom w:val="none" w:sz="0" w:space="0" w:color="auto"/>
            <w:right w:val="none" w:sz="0" w:space="0" w:color="auto"/>
          </w:divBdr>
        </w:div>
        <w:div w:id="1003625772">
          <w:marLeft w:val="562"/>
          <w:marRight w:val="0"/>
          <w:marTop w:val="0"/>
          <w:marBottom w:val="120"/>
          <w:divBdr>
            <w:top w:val="none" w:sz="0" w:space="0" w:color="auto"/>
            <w:left w:val="none" w:sz="0" w:space="0" w:color="auto"/>
            <w:bottom w:val="none" w:sz="0" w:space="0" w:color="auto"/>
            <w:right w:val="none" w:sz="0" w:space="0" w:color="auto"/>
          </w:divBdr>
        </w:div>
        <w:div w:id="162093674">
          <w:marLeft w:val="562"/>
          <w:marRight w:val="0"/>
          <w:marTop w:val="0"/>
          <w:marBottom w:val="120"/>
          <w:divBdr>
            <w:top w:val="none" w:sz="0" w:space="0" w:color="auto"/>
            <w:left w:val="none" w:sz="0" w:space="0" w:color="auto"/>
            <w:bottom w:val="none" w:sz="0" w:space="0" w:color="auto"/>
            <w:right w:val="none" w:sz="0" w:space="0" w:color="auto"/>
          </w:divBdr>
        </w:div>
        <w:div w:id="131943486">
          <w:marLeft w:val="562"/>
          <w:marRight w:val="0"/>
          <w:marTop w:val="0"/>
          <w:marBottom w:val="0"/>
          <w:divBdr>
            <w:top w:val="none" w:sz="0" w:space="0" w:color="auto"/>
            <w:left w:val="none" w:sz="0" w:space="0" w:color="auto"/>
            <w:bottom w:val="none" w:sz="0" w:space="0" w:color="auto"/>
            <w:right w:val="none" w:sz="0" w:space="0" w:color="auto"/>
          </w:divBdr>
        </w:div>
      </w:divsChild>
    </w:div>
    <w:div w:id="67923139">
      <w:bodyDiv w:val="1"/>
      <w:marLeft w:val="0"/>
      <w:marRight w:val="0"/>
      <w:marTop w:val="0"/>
      <w:marBottom w:val="0"/>
      <w:divBdr>
        <w:top w:val="none" w:sz="0" w:space="0" w:color="auto"/>
        <w:left w:val="none" w:sz="0" w:space="0" w:color="auto"/>
        <w:bottom w:val="none" w:sz="0" w:space="0" w:color="auto"/>
        <w:right w:val="none" w:sz="0" w:space="0" w:color="auto"/>
      </w:divBdr>
      <w:divsChild>
        <w:div w:id="521944018">
          <w:marLeft w:val="1325"/>
          <w:marRight w:val="0"/>
          <w:marTop w:val="400"/>
          <w:marBottom w:val="0"/>
          <w:divBdr>
            <w:top w:val="none" w:sz="0" w:space="0" w:color="auto"/>
            <w:left w:val="none" w:sz="0" w:space="0" w:color="auto"/>
            <w:bottom w:val="none" w:sz="0" w:space="0" w:color="auto"/>
            <w:right w:val="none" w:sz="0" w:space="0" w:color="auto"/>
          </w:divBdr>
        </w:div>
      </w:divsChild>
    </w:div>
    <w:div w:id="67966527">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8915637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0300878">
      <w:bodyDiv w:val="1"/>
      <w:marLeft w:val="0"/>
      <w:marRight w:val="0"/>
      <w:marTop w:val="0"/>
      <w:marBottom w:val="0"/>
      <w:divBdr>
        <w:top w:val="none" w:sz="0" w:space="0" w:color="auto"/>
        <w:left w:val="none" w:sz="0" w:space="0" w:color="auto"/>
        <w:bottom w:val="none" w:sz="0" w:space="0" w:color="auto"/>
        <w:right w:val="none" w:sz="0" w:space="0" w:color="auto"/>
      </w:divBdr>
      <w:divsChild>
        <w:div w:id="236549737">
          <w:marLeft w:val="446"/>
          <w:marRight w:val="0"/>
          <w:marTop w:val="0"/>
          <w:marBottom w:val="0"/>
          <w:divBdr>
            <w:top w:val="none" w:sz="0" w:space="0" w:color="auto"/>
            <w:left w:val="none" w:sz="0" w:space="0" w:color="auto"/>
            <w:bottom w:val="none" w:sz="0" w:space="0" w:color="auto"/>
            <w:right w:val="none" w:sz="0" w:space="0" w:color="auto"/>
          </w:divBdr>
        </w:div>
        <w:div w:id="2007711484">
          <w:marLeft w:val="446"/>
          <w:marRight w:val="0"/>
          <w:marTop w:val="0"/>
          <w:marBottom w:val="0"/>
          <w:divBdr>
            <w:top w:val="none" w:sz="0" w:space="0" w:color="auto"/>
            <w:left w:val="none" w:sz="0" w:space="0" w:color="auto"/>
            <w:bottom w:val="none" w:sz="0" w:space="0" w:color="auto"/>
            <w:right w:val="none" w:sz="0" w:space="0" w:color="auto"/>
          </w:divBdr>
        </w:div>
        <w:div w:id="1662270828">
          <w:marLeft w:val="1166"/>
          <w:marRight w:val="0"/>
          <w:marTop w:val="0"/>
          <w:marBottom w:val="0"/>
          <w:divBdr>
            <w:top w:val="none" w:sz="0" w:space="0" w:color="auto"/>
            <w:left w:val="none" w:sz="0" w:space="0" w:color="auto"/>
            <w:bottom w:val="none" w:sz="0" w:space="0" w:color="auto"/>
            <w:right w:val="none" w:sz="0" w:space="0" w:color="auto"/>
          </w:divBdr>
        </w:div>
        <w:div w:id="495146638">
          <w:marLeft w:val="1166"/>
          <w:marRight w:val="0"/>
          <w:marTop w:val="0"/>
          <w:marBottom w:val="0"/>
          <w:divBdr>
            <w:top w:val="none" w:sz="0" w:space="0" w:color="auto"/>
            <w:left w:val="none" w:sz="0" w:space="0" w:color="auto"/>
            <w:bottom w:val="none" w:sz="0" w:space="0" w:color="auto"/>
            <w:right w:val="none" w:sz="0" w:space="0" w:color="auto"/>
          </w:divBdr>
        </w:div>
        <w:div w:id="1155145427">
          <w:marLeft w:val="446"/>
          <w:marRight w:val="0"/>
          <w:marTop w:val="0"/>
          <w:marBottom w:val="0"/>
          <w:divBdr>
            <w:top w:val="none" w:sz="0" w:space="0" w:color="auto"/>
            <w:left w:val="none" w:sz="0" w:space="0" w:color="auto"/>
            <w:bottom w:val="none" w:sz="0" w:space="0" w:color="auto"/>
            <w:right w:val="none" w:sz="0" w:space="0" w:color="auto"/>
          </w:divBdr>
        </w:div>
        <w:div w:id="1751000808">
          <w:marLeft w:val="446"/>
          <w:marRight w:val="0"/>
          <w:marTop w:val="0"/>
          <w:marBottom w:val="0"/>
          <w:divBdr>
            <w:top w:val="none" w:sz="0" w:space="0" w:color="auto"/>
            <w:left w:val="none" w:sz="0" w:space="0" w:color="auto"/>
            <w:bottom w:val="none" w:sz="0" w:space="0" w:color="auto"/>
            <w:right w:val="none" w:sz="0" w:space="0" w:color="auto"/>
          </w:divBdr>
        </w:div>
        <w:div w:id="2108571382">
          <w:marLeft w:val="446"/>
          <w:marRight w:val="0"/>
          <w:marTop w:val="0"/>
          <w:marBottom w:val="0"/>
          <w:divBdr>
            <w:top w:val="none" w:sz="0" w:space="0" w:color="auto"/>
            <w:left w:val="none" w:sz="0" w:space="0" w:color="auto"/>
            <w:bottom w:val="none" w:sz="0" w:space="0" w:color="auto"/>
            <w:right w:val="none" w:sz="0" w:space="0" w:color="auto"/>
          </w:divBdr>
        </w:div>
        <w:div w:id="1165045980">
          <w:marLeft w:val="446"/>
          <w:marRight w:val="0"/>
          <w:marTop w:val="0"/>
          <w:marBottom w:val="0"/>
          <w:divBdr>
            <w:top w:val="none" w:sz="0" w:space="0" w:color="auto"/>
            <w:left w:val="none" w:sz="0" w:space="0" w:color="auto"/>
            <w:bottom w:val="none" w:sz="0" w:space="0" w:color="auto"/>
            <w:right w:val="none" w:sz="0" w:space="0" w:color="auto"/>
          </w:divBdr>
        </w:div>
      </w:divsChild>
    </w:div>
    <w:div w:id="101924218">
      <w:bodyDiv w:val="1"/>
      <w:marLeft w:val="0"/>
      <w:marRight w:val="0"/>
      <w:marTop w:val="0"/>
      <w:marBottom w:val="0"/>
      <w:divBdr>
        <w:top w:val="none" w:sz="0" w:space="0" w:color="auto"/>
        <w:left w:val="none" w:sz="0" w:space="0" w:color="auto"/>
        <w:bottom w:val="none" w:sz="0" w:space="0" w:color="auto"/>
        <w:right w:val="none" w:sz="0" w:space="0" w:color="auto"/>
      </w:divBdr>
    </w:div>
    <w:div w:id="103038932">
      <w:bodyDiv w:val="1"/>
      <w:marLeft w:val="0"/>
      <w:marRight w:val="0"/>
      <w:marTop w:val="0"/>
      <w:marBottom w:val="0"/>
      <w:divBdr>
        <w:top w:val="none" w:sz="0" w:space="0" w:color="auto"/>
        <w:left w:val="none" w:sz="0" w:space="0" w:color="auto"/>
        <w:bottom w:val="none" w:sz="0" w:space="0" w:color="auto"/>
        <w:right w:val="none" w:sz="0" w:space="0" w:color="auto"/>
      </w:divBdr>
      <w:divsChild>
        <w:div w:id="1339621532">
          <w:marLeft w:val="850"/>
          <w:marRight w:val="0"/>
          <w:marTop w:val="0"/>
          <w:marBottom w:val="240"/>
          <w:divBdr>
            <w:top w:val="none" w:sz="0" w:space="0" w:color="auto"/>
            <w:left w:val="none" w:sz="0" w:space="0" w:color="auto"/>
            <w:bottom w:val="none" w:sz="0" w:space="0" w:color="auto"/>
            <w:right w:val="none" w:sz="0" w:space="0" w:color="auto"/>
          </w:divBdr>
        </w:div>
        <w:div w:id="241526463">
          <w:marLeft w:val="850"/>
          <w:marRight w:val="0"/>
          <w:marTop w:val="0"/>
          <w:marBottom w:val="240"/>
          <w:divBdr>
            <w:top w:val="none" w:sz="0" w:space="0" w:color="auto"/>
            <w:left w:val="none" w:sz="0" w:space="0" w:color="auto"/>
            <w:bottom w:val="none" w:sz="0" w:space="0" w:color="auto"/>
            <w:right w:val="none" w:sz="0" w:space="0" w:color="auto"/>
          </w:divBdr>
        </w:div>
        <w:div w:id="1002512476">
          <w:marLeft w:val="850"/>
          <w:marRight w:val="0"/>
          <w:marTop w:val="0"/>
          <w:marBottom w:val="240"/>
          <w:divBdr>
            <w:top w:val="none" w:sz="0" w:space="0" w:color="auto"/>
            <w:left w:val="none" w:sz="0" w:space="0" w:color="auto"/>
            <w:bottom w:val="none" w:sz="0" w:space="0" w:color="auto"/>
            <w:right w:val="none" w:sz="0" w:space="0" w:color="auto"/>
          </w:divBdr>
        </w:div>
      </w:divsChild>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11947142">
      <w:bodyDiv w:val="1"/>
      <w:marLeft w:val="0"/>
      <w:marRight w:val="0"/>
      <w:marTop w:val="0"/>
      <w:marBottom w:val="0"/>
      <w:divBdr>
        <w:top w:val="none" w:sz="0" w:space="0" w:color="auto"/>
        <w:left w:val="none" w:sz="0" w:space="0" w:color="auto"/>
        <w:bottom w:val="none" w:sz="0" w:space="0" w:color="auto"/>
        <w:right w:val="none" w:sz="0" w:space="0" w:color="auto"/>
      </w:divBdr>
    </w:div>
    <w:div w:id="116877123">
      <w:bodyDiv w:val="1"/>
      <w:marLeft w:val="0"/>
      <w:marRight w:val="0"/>
      <w:marTop w:val="0"/>
      <w:marBottom w:val="0"/>
      <w:divBdr>
        <w:top w:val="none" w:sz="0" w:space="0" w:color="auto"/>
        <w:left w:val="none" w:sz="0" w:space="0" w:color="auto"/>
        <w:bottom w:val="none" w:sz="0" w:space="0" w:color="auto"/>
        <w:right w:val="none" w:sz="0" w:space="0" w:color="auto"/>
      </w:divBdr>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35418288">
      <w:bodyDiv w:val="1"/>
      <w:marLeft w:val="0"/>
      <w:marRight w:val="0"/>
      <w:marTop w:val="0"/>
      <w:marBottom w:val="0"/>
      <w:divBdr>
        <w:top w:val="none" w:sz="0" w:space="0" w:color="auto"/>
        <w:left w:val="none" w:sz="0" w:space="0" w:color="auto"/>
        <w:bottom w:val="none" w:sz="0" w:space="0" w:color="auto"/>
        <w:right w:val="none" w:sz="0" w:space="0" w:color="auto"/>
      </w:divBdr>
      <w:divsChild>
        <w:div w:id="1334260434">
          <w:marLeft w:val="547"/>
          <w:marRight w:val="0"/>
          <w:marTop w:val="96"/>
          <w:marBottom w:val="0"/>
          <w:divBdr>
            <w:top w:val="none" w:sz="0" w:space="0" w:color="auto"/>
            <w:left w:val="none" w:sz="0" w:space="0" w:color="auto"/>
            <w:bottom w:val="none" w:sz="0" w:space="0" w:color="auto"/>
            <w:right w:val="none" w:sz="0" w:space="0" w:color="auto"/>
          </w:divBdr>
        </w:div>
        <w:div w:id="703676640">
          <w:marLeft w:val="547"/>
          <w:marRight w:val="0"/>
          <w:marTop w:val="96"/>
          <w:marBottom w:val="0"/>
          <w:divBdr>
            <w:top w:val="none" w:sz="0" w:space="0" w:color="auto"/>
            <w:left w:val="none" w:sz="0" w:space="0" w:color="auto"/>
            <w:bottom w:val="none" w:sz="0" w:space="0" w:color="auto"/>
            <w:right w:val="none" w:sz="0" w:space="0" w:color="auto"/>
          </w:divBdr>
        </w:div>
        <w:div w:id="1599555321">
          <w:marLeft w:val="1742"/>
          <w:marRight w:val="0"/>
          <w:marTop w:val="96"/>
          <w:marBottom w:val="0"/>
          <w:divBdr>
            <w:top w:val="none" w:sz="0" w:space="0" w:color="auto"/>
            <w:left w:val="none" w:sz="0" w:space="0" w:color="auto"/>
            <w:bottom w:val="none" w:sz="0" w:space="0" w:color="auto"/>
            <w:right w:val="none" w:sz="0" w:space="0" w:color="auto"/>
          </w:divBdr>
        </w:div>
        <w:div w:id="604652897">
          <w:marLeft w:val="1742"/>
          <w:marRight w:val="0"/>
          <w:marTop w:val="96"/>
          <w:marBottom w:val="0"/>
          <w:divBdr>
            <w:top w:val="none" w:sz="0" w:space="0" w:color="auto"/>
            <w:left w:val="none" w:sz="0" w:space="0" w:color="auto"/>
            <w:bottom w:val="none" w:sz="0" w:space="0" w:color="auto"/>
            <w:right w:val="none" w:sz="0" w:space="0" w:color="auto"/>
          </w:divBdr>
        </w:div>
        <w:div w:id="147554169">
          <w:marLeft w:val="1742"/>
          <w:marRight w:val="0"/>
          <w:marTop w:val="96"/>
          <w:marBottom w:val="0"/>
          <w:divBdr>
            <w:top w:val="none" w:sz="0" w:space="0" w:color="auto"/>
            <w:left w:val="none" w:sz="0" w:space="0" w:color="auto"/>
            <w:bottom w:val="none" w:sz="0" w:space="0" w:color="auto"/>
            <w:right w:val="none" w:sz="0" w:space="0" w:color="auto"/>
          </w:divBdr>
        </w:div>
        <w:div w:id="399835304">
          <w:marLeft w:val="547"/>
          <w:marRight w:val="0"/>
          <w:marTop w:val="96"/>
          <w:marBottom w:val="0"/>
          <w:divBdr>
            <w:top w:val="none" w:sz="0" w:space="0" w:color="auto"/>
            <w:left w:val="none" w:sz="0" w:space="0" w:color="auto"/>
            <w:bottom w:val="none" w:sz="0" w:space="0" w:color="auto"/>
            <w:right w:val="none" w:sz="0" w:space="0" w:color="auto"/>
          </w:divBdr>
        </w:div>
        <w:div w:id="325595614">
          <w:marLeft w:val="1742"/>
          <w:marRight w:val="0"/>
          <w:marTop w:val="96"/>
          <w:marBottom w:val="0"/>
          <w:divBdr>
            <w:top w:val="none" w:sz="0" w:space="0" w:color="auto"/>
            <w:left w:val="none" w:sz="0" w:space="0" w:color="auto"/>
            <w:bottom w:val="none" w:sz="0" w:space="0" w:color="auto"/>
            <w:right w:val="none" w:sz="0" w:space="0" w:color="auto"/>
          </w:divBdr>
        </w:div>
        <w:div w:id="2085033238">
          <w:marLeft w:val="1742"/>
          <w:marRight w:val="0"/>
          <w:marTop w:val="96"/>
          <w:marBottom w:val="0"/>
          <w:divBdr>
            <w:top w:val="none" w:sz="0" w:space="0" w:color="auto"/>
            <w:left w:val="none" w:sz="0" w:space="0" w:color="auto"/>
            <w:bottom w:val="none" w:sz="0" w:space="0" w:color="auto"/>
            <w:right w:val="none" w:sz="0" w:space="0" w:color="auto"/>
          </w:divBdr>
        </w:div>
        <w:div w:id="41908736">
          <w:marLeft w:val="547"/>
          <w:marRight w:val="0"/>
          <w:marTop w:val="96"/>
          <w:marBottom w:val="0"/>
          <w:divBdr>
            <w:top w:val="none" w:sz="0" w:space="0" w:color="auto"/>
            <w:left w:val="none" w:sz="0" w:space="0" w:color="auto"/>
            <w:bottom w:val="none" w:sz="0" w:space="0" w:color="auto"/>
            <w:right w:val="none" w:sz="0" w:space="0" w:color="auto"/>
          </w:divBdr>
        </w:div>
        <w:div w:id="1277909078">
          <w:marLeft w:val="1742"/>
          <w:marRight w:val="0"/>
          <w:marTop w:val="96"/>
          <w:marBottom w:val="0"/>
          <w:divBdr>
            <w:top w:val="none" w:sz="0" w:space="0" w:color="auto"/>
            <w:left w:val="none" w:sz="0" w:space="0" w:color="auto"/>
            <w:bottom w:val="none" w:sz="0" w:space="0" w:color="auto"/>
            <w:right w:val="none" w:sz="0" w:space="0" w:color="auto"/>
          </w:divBdr>
        </w:div>
        <w:div w:id="175389387">
          <w:marLeft w:val="1742"/>
          <w:marRight w:val="0"/>
          <w:marTop w:val="96"/>
          <w:marBottom w:val="0"/>
          <w:divBdr>
            <w:top w:val="none" w:sz="0" w:space="0" w:color="auto"/>
            <w:left w:val="none" w:sz="0" w:space="0" w:color="auto"/>
            <w:bottom w:val="none" w:sz="0" w:space="0" w:color="auto"/>
            <w:right w:val="none" w:sz="0" w:space="0" w:color="auto"/>
          </w:divBdr>
        </w:div>
      </w:divsChild>
    </w:div>
    <w:div w:id="145703352">
      <w:bodyDiv w:val="1"/>
      <w:marLeft w:val="0"/>
      <w:marRight w:val="0"/>
      <w:marTop w:val="0"/>
      <w:marBottom w:val="0"/>
      <w:divBdr>
        <w:top w:val="none" w:sz="0" w:space="0" w:color="auto"/>
        <w:left w:val="none" w:sz="0" w:space="0" w:color="auto"/>
        <w:bottom w:val="none" w:sz="0" w:space="0" w:color="auto"/>
        <w:right w:val="none" w:sz="0" w:space="0" w:color="auto"/>
      </w:divBdr>
      <w:divsChild>
        <w:div w:id="1617059156">
          <w:marLeft w:val="720"/>
          <w:marRight w:val="0"/>
          <w:marTop w:val="0"/>
          <w:marBottom w:val="0"/>
          <w:divBdr>
            <w:top w:val="none" w:sz="0" w:space="0" w:color="auto"/>
            <w:left w:val="none" w:sz="0" w:space="0" w:color="auto"/>
            <w:bottom w:val="none" w:sz="0" w:space="0" w:color="auto"/>
            <w:right w:val="none" w:sz="0" w:space="0" w:color="auto"/>
          </w:divBdr>
        </w:div>
        <w:div w:id="938831401">
          <w:marLeft w:val="720"/>
          <w:marRight w:val="0"/>
          <w:marTop w:val="0"/>
          <w:marBottom w:val="0"/>
          <w:divBdr>
            <w:top w:val="none" w:sz="0" w:space="0" w:color="auto"/>
            <w:left w:val="none" w:sz="0" w:space="0" w:color="auto"/>
            <w:bottom w:val="none" w:sz="0" w:space="0" w:color="auto"/>
            <w:right w:val="none" w:sz="0" w:space="0" w:color="auto"/>
          </w:divBdr>
        </w:div>
        <w:div w:id="848955563">
          <w:marLeft w:val="720"/>
          <w:marRight w:val="0"/>
          <w:marTop w:val="0"/>
          <w:marBottom w:val="0"/>
          <w:divBdr>
            <w:top w:val="none" w:sz="0" w:space="0" w:color="auto"/>
            <w:left w:val="none" w:sz="0" w:space="0" w:color="auto"/>
            <w:bottom w:val="none" w:sz="0" w:space="0" w:color="auto"/>
            <w:right w:val="none" w:sz="0" w:space="0" w:color="auto"/>
          </w:divBdr>
        </w:div>
      </w:divsChild>
    </w:div>
    <w:div w:id="148133094">
      <w:bodyDiv w:val="1"/>
      <w:marLeft w:val="0"/>
      <w:marRight w:val="0"/>
      <w:marTop w:val="0"/>
      <w:marBottom w:val="0"/>
      <w:divBdr>
        <w:top w:val="none" w:sz="0" w:space="0" w:color="auto"/>
        <w:left w:val="none" w:sz="0" w:space="0" w:color="auto"/>
        <w:bottom w:val="none" w:sz="0" w:space="0" w:color="auto"/>
        <w:right w:val="none" w:sz="0" w:space="0" w:color="auto"/>
      </w:divBdr>
    </w:div>
    <w:div w:id="148638975">
      <w:bodyDiv w:val="1"/>
      <w:marLeft w:val="0"/>
      <w:marRight w:val="0"/>
      <w:marTop w:val="0"/>
      <w:marBottom w:val="0"/>
      <w:divBdr>
        <w:top w:val="none" w:sz="0" w:space="0" w:color="auto"/>
        <w:left w:val="none" w:sz="0" w:space="0" w:color="auto"/>
        <w:bottom w:val="none" w:sz="0" w:space="0" w:color="auto"/>
        <w:right w:val="none" w:sz="0" w:space="0" w:color="auto"/>
      </w:divBdr>
      <w:divsChild>
        <w:div w:id="1871064684">
          <w:marLeft w:val="547"/>
          <w:marRight w:val="0"/>
          <w:marTop w:val="0"/>
          <w:marBottom w:val="0"/>
          <w:divBdr>
            <w:top w:val="none" w:sz="0" w:space="0" w:color="auto"/>
            <w:left w:val="none" w:sz="0" w:space="0" w:color="auto"/>
            <w:bottom w:val="none" w:sz="0" w:space="0" w:color="auto"/>
            <w:right w:val="none" w:sz="0" w:space="0" w:color="auto"/>
          </w:divBdr>
        </w:div>
      </w:divsChild>
    </w:div>
    <w:div w:id="159349736">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1612128546">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42991844">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sChild>
    </w:div>
    <w:div w:id="171771222">
      <w:bodyDiv w:val="1"/>
      <w:marLeft w:val="0"/>
      <w:marRight w:val="0"/>
      <w:marTop w:val="0"/>
      <w:marBottom w:val="0"/>
      <w:divBdr>
        <w:top w:val="none" w:sz="0" w:space="0" w:color="auto"/>
        <w:left w:val="none" w:sz="0" w:space="0" w:color="auto"/>
        <w:bottom w:val="none" w:sz="0" w:space="0" w:color="auto"/>
        <w:right w:val="none" w:sz="0" w:space="0" w:color="auto"/>
      </w:divBdr>
    </w:div>
    <w:div w:id="174000615">
      <w:bodyDiv w:val="1"/>
      <w:marLeft w:val="0"/>
      <w:marRight w:val="0"/>
      <w:marTop w:val="0"/>
      <w:marBottom w:val="0"/>
      <w:divBdr>
        <w:top w:val="none" w:sz="0" w:space="0" w:color="auto"/>
        <w:left w:val="none" w:sz="0" w:space="0" w:color="auto"/>
        <w:bottom w:val="none" w:sz="0" w:space="0" w:color="auto"/>
        <w:right w:val="none" w:sz="0" w:space="0" w:color="auto"/>
      </w:divBdr>
    </w:div>
    <w:div w:id="175770376">
      <w:bodyDiv w:val="1"/>
      <w:marLeft w:val="0"/>
      <w:marRight w:val="0"/>
      <w:marTop w:val="0"/>
      <w:marBottom w:val="0"/>
      <w:divBdr>
        <w:top w:val="none" w:sz="0" w:space="0" w:color="auto"/>
        <w:left w:val="none" w:sz="0" w:space="0" w:color="auto"/>
        <w:bottom w:val="none" w:sz="0" w:space="0" w:color="auto"/>
        <w:right w:val="none" w:sz="0" w:space="0" w:color="auto"/>
      </w:divBdr>
      <w:divsChild>
        <w:div w:id="33702982">
          <w:marLeft w:val="720"/>
          <w:marRight w:val="0"/>
          <w:marTop w:val="77"/>
          <w:marBottom w:val="0"/>
          <w:divBdr>
            <w:top w:val="none" w:sz="0" w:space="0" w:color="auto"/>
            <w:left w:val="none" w:sz="0" w:space="0" w:color="auto"/>
            <w:bottom w:val="none" w:sz="0" w:space="0" w:color="auto"/>
            <w:right w:val="none" w:sz="0" w:space="0" w:color="auto"/>
          </w:divBdr>
        </w:div>
        <w:div w:id="1598059739">
          <w:marLeft w:val="720"/>
          <w:marRight w:val="0"/>
          <w:marTop w:val="77"/>
          <w:marBottom w:val="0"/>
          <w:divBdr>
            <w:top w:val="none" w:sz="0" w:space="0" w:color="auto"/>
            <w:left w:val="none" w:sz="0" w:space="0" w:color="auto"/>
            <w:bottom w:val="none" w:sz="0" w:space="0" w:color="auto"/>
            <w:right w:val="none" w:sz="0" w:space="0" w:color="auto"/>
          </w:divBdr>
        </w:div>
        <w:div w:id="1288707165">
          <w:marLeft w:val="720"/>
          <w:marRight w:val="0"/>
          <w:marTop w:val="77"/>
          <w:marBottom w:val="0"/>
          <w:divBdr>
            <w:top w:val="none" w:sz="0" w:space="0" w:color="auto"/>
            <w:left w:val="none" w:sz="0" w:space="0" w:color="auto"/>
            <w:bottom w:val="none" w:sz="0" w:space="0" w:color="auto"/>
            <w:right w:val="none" w:sz="0" w:space="0" w:color="auto"/>
          </w:divBdr>
        </w:div>
        <w:div w:id="742529866">
          <w:marLeft w:val="720"/>
          <w:marRight w:val="0"/>
          <w:marTop w:val="77"/>
          <w:marBottom w:val="0"/>
          <w:divBdr>
            <w:top w:val="none" w:sz="0" w:space="0" w:color="auto"/>
            <w:left w:val="none" w:sz="0" w:space="0" w:color="auto"/>
            <w:bottom w:val="none" w:sz="0" w:space="0" w:color="auto"/>
            <w:right w:val="none" w:sz="0" w:space="0" w:color="auto"/>
          </w:divBdr>
        </w:div>
        <w:div w:id="635839641">
          <w:marLeft w:val="720"/>
          <w:marRight w:val="0"/>
          <w:marTop w:val="77"/>
          <w:marBottom w:val="0"/>
          <w:divBdr>
            <w:top w:val="none" w:sz="0" w:space="0" w:color="auto"/>
            <w:left w:val="none" w:sz="0" w:space="0" w:color="auto"/>
            <w:bottom w:val="none" w:sz="0" w:space="0" w:color="auto"/>
            <w:right w:val="none" w:sz="0" w:space="0" w:color="auto"/>
          </w:divBdr>
        </w:div>
        <w:div w:id="1898123193">
          <w:marLeft w:val="720"/>
          <w:marRight w:val="0"/>
          <w:marTop w:val="77"/>
          <w:marBottom w:val="0"/>
          <w:divBdr>
            <w:top w:val="none" w:sz="0" w:space="0" w:color="auto"/>
            <w:left w:val="none" w:sz="0" w:space="0" w:color="auto"/>
            <w:bottom w:val="none" w:sz="0" w:space="0" w:color="auto"/>
            <w:right w:val="none" w:sz="0" w:space="0" w:color="auto"/>
          </w:divBdr>
        </w:div>
        <w:div w:id="297147811">
          <w:marLeft w:val="720"/>
          <w:marRight w:val="0"/>
          <w:marTop w:val="77"/>
          <w:marBottom w:val="0"/>
          <w:divBdr>
            <w:top w:val="none" w:sz="0" w:space="0" w:color="auto"/>
            <w:left w:val="none" w:sz="0" w:space="0" w:color="auto"/>
            <w:bottom w:val="none" w:sz="0" w:space="0" w:color="auto"/>
            <w:right w:val="none" w:sz="0" w:space="0" w:color="auto"/>
          </w:divBdr>
        </w:div>
        <w:div w:id="1141729177">
          <w:marLeft w:val="720"/>
          <w:marRight w:val="0"/>
          <w:marTop w:val="77"/>
          <w:marBottom w:val="0"/>
          <w:divBdr>
            <w:top w:val="none" w:sz="0" w:space="0" w:color="auto"/>
            <w:left w:val="none" w:sz="0" w:space="0" w:color="auto"/>
            <w:bottom w:val="none" w:sz="0" w:space="0" w:color="auto"/>
            <w:right w:val="none" w:sz="0" w:space="0" w:color="auto"/>
          </w:divBdr>
        </w:div>
      </w:divsChild>
    </w:div>
    <w:div w:id="179704852">
      <w:bodyDiv w:val="1"/>
      <w:marLeft w:val="0"/>
      <w:marRight w:val="0"/>
      <w:marTop w:val="0"/>
      <w:marBottom w:val="0"/>
      <w:divBdr>
        <w:top w:val="none" w:sz="0" w:space="0" w:color="auto"/>
        <w:left w:val="none" w:sz="0" w:space="0" w:color="auto"/>
        <w:bottom w:val="none" w:sz="0" w:space="0" w:color="auto"/>
        <w:right w:val="none" w:sz="0" w:space="0" w:color="auto"/>
      </w:divBdr>
    </w:div>
    <w:div w:id="185950699">
      <w:bodyDiv w:val="1"/>
      <w:marLeft w:val="0"/>
      <w:marRight w:val="0"/>
      <w:marTop w:val="0"/>
      <w:marBottom w:val="0"/>
      <w:divBdr>
        <w:top w:val="none" w:sz="0" w:space="0" w:color="auto"/>
        <w:left w:val="none" w:sz="0" w:space="0" w:color="auto"/>
        <w:bottom w:val="none" w:sz="0" w:space="0" w:color="auto"/>
        <w:right w:val="none" w:sz="0" w:space="0" w:color="auto"/>
      </w:divBdr>
    </w:div>
    <w:div w:id="209266217">
      <w:bodyDiv w:val="1"/>
      <w:marLeft w:val="0"/>
      <w:marRight w:val="0"/>
      <w:marTop w:val="0"/>
      <w:marBottom w:val="0"/>
      <w:divBdr>
        <w:top w:val="none" w:sz="0" w:space="0" w:color="auto"/>
        <w:left w:val="none" w:sz="0" w:space="0" w:color="auto"/>
        <w:bottom w:val="none" w:sz="0" w:space="0" w:color="auto"/>
        <w:right w:val="none" w:sz="0" w:space="0" w:color="auto"/>
      </w:divBdr>
      <w:divsChild>
        <w:div w:id="274481936">
          <w:marLeft w:val="720"/>
          <w:marRight w:val="0"/>
          <w:marTop w:val="82"/>
          <w:marBottom w:val="0"/>
          <w:divBdr>
            <w:top w:val="none" w:sz="0" w:space="0" w:color="auto"/>
            <w:left w:val="none" w:sz="0" w:space="0" w:color="auto"/>
            <w:bottom w:val="none" w:sz="0" w:space="0" w:color="auto"/>
            <w:right w:val="none" w:sz="0" w:space="0" w:color="auto"/>
          </w:divBdr>
        </w:div>
        <w:div w:id="125121934">
          <w:marLeft w:val="720"/>
          <w:marRight w:val="0"/>
          <w:marTop w:val="82"/>
          <w:marBottom w:val="0"/>
          <w:divBdr>
            <w:top w:val="none" w:sz="0" w:space="0" w:color="auto"/>
            <w:left w:val="none" w:sz="0" w:space="0" w:color="auto"/>
            <w:bottom w:val="none" w:sz="0" w:space="0" w:color="auto"/>
            <w:right w:val="none" w:sz="0" w:space="0" w:color="auto"/>
          </w:divBdr>
        </w:div>
        <w:div w:id="490830155">
          <w:marLeft w:val="720"/>
          <w:marRight w:val="0"/>
          <w:marTop w:val="82"/>
          <w:marBottom w:val="0"/>
          <w:divBdr>
            <w:top w:val="none" w:sz="0" w:space="0" w:color="auto"/>
            <w:left w:val="none" w:sz="0" w:space="0" w:color="auto"/>
            <w:bottom w:val="none" w:sz="0" w:space="0" w:color="auto"/>
            <w:right w:val="none" w:sz="0" w:space="0" w:color="auto"/>
          </w:divBdr>
        </w:div>
        <w:div w:id="1103376672">
          <w:marLeft w:val="720"/>
          <w:marRight w:val="0"/>
          <w:marTop w:val="82"/>
          <w:marBottom w:val="0"/>
          <w:divBdr>
            <w:top w:val="none" w:sz="0" w:space="0" w:color="auto"/>
            <w:left w:val="none" w:sz="0" w:space="0" w:color="auto"/>
            <w:bottom w:val="none" w:sz="0" w:space="0" w:color="auto"/>
            <w:right w:val="none" w:sz="0" w:space="0" w:color="auto"/>
          </w:divBdr>
        </w:div>
        <w:div w:id="164521344">
          <w:marLeft w:val="720"/>
          <w:marRight w:val="0"/>
          <w:marTop w:val="82"/>
          <w:marBottom w:val="0"/>
          <w:divBdr>
            <w:top w:val="none" w:sz="0" w:space="0" w:color="auto"/>
            <w:left w:val="none" w:sz="0" w:space="0" w:color="auto"/>
            <w:bottom w:val="none" w:sz="0" w:space="0" w:color="auto"/>
            <w:right w:val="none" w:sz="0" w:space="0" w:color="auto"/>
          </w:divBdr>
        </w:div>
      </w:divsChild>
    </w:div>
    <w:div w:id="214465069">
      <w:bodyDiv w:val="1"/>
      <w:marLeft w:val="0"/>
      <w:marRight w:val="0"/>
      <w:marTop w:val="0"/>
      <w:marBottom w:val="0"/>
      <w:divBdr>
        <w:top w:val="none" w:sz="0" w:space="0" w:color="auto"/>
        <w:left w:val="none" w:sz="0" w:space="0" w:color="auto"/>
        <w:bottom w:val="none" w:sz="0" w:space="0" w:color="auto"/>
        <w:right w:val="none" w:sz="0" w:space="0" w:color="auto"/>
      </w:divBdr>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0505303">
      <w:bodyDiv w:val="1"/>
      <w:marLeft w:val="0"/>
      <w:marRight w:val="0"/>
      <w:marTop w:val="0"/>
      <w:marBottom w:val="0"/>
      <w:divBdr>
        <w:top w:val="none" w:sz="0" w:space="0" w:color="auto"/>
        <w:left w:val="none" w:sz="0" w:space="0" w:color="auto"/>
        <w:bottom w:val="none" w:sz="0" w:space="0" w:color="auto"/>
        <w:right w:val="none" w:sz="0" w:space="0" w:color="auto"/>
      </w:divBdr>
      <w:divsChild>
        <w:div w:id="778375426">
          <w:marLeft w:val="806"/>
          <w:marRight w:val="0"/>
          <w:marTop w:val="240"/>
          <w:marBottom w:val="40"/>
          <w:divBdr>
            <w:top w:val="none" w:sz="0" w:space="0" w:color="auto"/>
            <w:left w:val="none" w:sz="0" w:space="0" w:color="auto"/>
            <w:bottom w:val="none" w:sz="0" w:space="0" w:color="auto"/>
            <w:right w:val="none" w:sz="0" w:space="0" w:color="auto"/>
          </w:divBdr>
        </w:div>
        <w:div w:id="338239032">
          <w:marLeft w:val="806"/>
          <w:marRight w:val="0"/>
          <w:marTop w:val="240"/>
          <w:marBottom w:val="40"/>
          <w:divBdr>
            <w:top w:val="none" w:sz="0" w:space="0" w:color="auto"/>
            <w:left w:val="none" w:sz="0" w:space="0" w:color="auto"/>
            <w:bottom w:val="none" w:sz="0" w:space="0" w:color="auto"/>
            <w:right w:val="none" w:sz="0" w:space="0" w:color="auto"/>
          </w:divBdr>
        </w:div>
        <w:div w:id="596213502">
          <w:marLeft w:val="806"/>
          <w:marRight w:val="0"/>
          <w:marTop w:val="240"/>
          <w:marBottom w:val="40"/>
          <w:divBdr>
            <w:top w:val="none" w:sz="0" w:space="0" w:color="auto"/>
            <w:left w:val="none" w:sz="0" w:space="0" w:color="auto"/>
            <w:bottom w:val="none" w:sz="0" w:space="0" w:color="auto"/>
            <w:right w:val="none" w:sz="0" w:space="0" w:color="auto"/>
          </w:divBdr>
        </w:div>
      </w:divsChild>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77566902">
      <w:bodyDiv w:val="1"/>
      <w:marLeft w:val="0"/>
      <w:marRight w:val="0"/>
      <w:marTop w:val="0"/>
      <w:marBottom w:val="0"/>
      <w:divBdr>
        <w:top w:val="none" w:sz="0" w:space="0" w:color="auto"/>
        <w:left w:val="none" w:sz="0" w:space="0" w:color="auto"/>
        <w:bottom w:val="none" w:sz="0" w:space="0" w:color="auto"/>
        <w:right w:val="none" w:sz="0" w:space="0" w:color="auto"/>
      </w:divBdr>
      <w:divsChild>
        <w:div w:id="1159150613">
          <w:marLeft w:val="806"/>
          <w:marRight w:val="0"/>
          <w:marTop w:val="200"/>
          <w:marBottom w:val="120"/>
          <w:divBdr>
            <w:top w:val="none" w:sz="0" w:space="0" w:color="auto"/>
            <w:left w:val="none" w:sz="0" w:space="0" w:color="auto"/>
            <w:bottom w:val="none" w:sz="0" w:space="0" w:color="auto"/>
            <w:right w:val="none" w:sz="0" w:space="0" w:color="auto"/>
          </w:divBdr>
        </w:div>
        <w:div w:id="257300295">
          <w:marLeft w:val="806"/>
          <w:marRight w:val="0"/>
          <w:marTop w:val="200"/>
          <w:marBottom w:val="120"/>
          <w:divBdr>
            <w:top w:val="none" w:sz="0" w:space="0" w:color="auto"/>
            <w:left w:val="none" w:sz="0" w:space="0" w:color="auto"/>
            <w:bottom w:val="none" w:sz="0" w:space="0" w:color="auto"/>
            <w:right w:val="none" w:sz="0" w:space="0" w:color="auto"/>
          </w:divBdr>
        </w:div>
      </w:divsChild>
    </w:div>
    <w:div w:id="280500073">
      <w:bodyDiv w:val="1"/>
      <w:marLeft w:val="0"/>
      <w:marRight w:val="0"/>
      <w:marTop w:val="0"/>
      <w:marBottom w:val="0"/>
      <w:divBdr>
        <w:top w:val="none" w:sz="0" w:space="0" w:color="auto"/>
        <w:left w:val="none" w:sz="0" w:space="0" w:color="auto"/>
        <w:bottom w:val="none" w:sz="0" w:space="0" w:color="auto"/>
        <w:right w:val="none" w:sz="0" w:space="0" w:color="auto"/>
      </w:divBdr>
      <w:divsChild>
        <w:div w:id="1368676302">
          <w:marLeft w:val="547"/>
          <w:marRight w:val="0"/>
          <w:marTop w:val="96"/>
          <w:marBottom w:val="0"/>
          <w:divBdr>
            <w:top w:val="none" w:sz="0" w:space="0" w:color="auto"/>
            <w:left w:val="none" w:sz="0" w:space="0" w:color="auto"/>
            <w:bottom w:val="none" w:sz="0" w:space="0" w:color="auto"/>
            <w:right w:val="none" w:sz="0" w:space="0" w:color="auto"/>
          </w:divBdr>
        </w:div>
      </w:divsChild>
    </w:div>
    <w:div w:id="281153326">
      <w:bodyDiv w:val="1"/>
      <w:marLeft w:val="0"/>
      <w:marRight w:val="0"/>
      <w:marTop w:val="0"/>
      <w:marBottom w:val="0"/>
      <w:divBdr>
        <w:top w:val="none" w:sz="0" w:space="0" w:color="auto"/>
        <w:left w:val="none" w:sz="0" w:space="0" w:color="auto"/>
        <w:bottom w:val="none" w:sz="0" w:space="0" w:color="auto"/>
        <w:right w:val="none" w:sz="0" w:space="0" w:color="auto"/>
      </w:divBdr>
    </w:div>
    <w:div w:id="294415103">
      <w:bodyDiv w:val="1"/>
      <w:marLeft w:val="0"/>
      <w:marRight w:val="0"/>
      <w:marTop w:val="0"/>
      <w:marBottom w:val="0"/>
      <w:divBdr>
        <w:top w:val="none" w:sz="0" w:space="0" w:color="auto"/>
        <w:left w:val="none" w:sz="0" w:space="0" w:color="auto"/>
        <w:bottom w:val="none" w:sz="0" w:space="0" w:color="auto"/>
        <w:right w:val="none" w:sz="0" w:space="0" w:color="auto"/>
      </w:divBdr>
      <w:divsChild>
        <w:div w:id="1103766443">
          <w:marLeft w:val="1440"/>
          <w:marRight w:val="0"/>
          <w:marTop w:val="0"/>
          <w:marBottom w:val="0"/>
          <w:divBdr>
            <w:top w:val="none" w:sz="0" w:space="0" w:color="auto"/>
            <w:left w:val="none" w:sz="0" w:space="0" w:color="auto"/>
            <w:bottom w:val="none" w:sz="0" w:space="0" w:color="auto"/>
            <w:right w:val="none" w:sz="0" w:space="0" w:color="auto"/>
          </w:divBdr>
        </w:div>
        <w:div w:id="1589341102">
          <w:marLeft w:val="1440"/>
          <w:marRight w:val="0"/>
          <w:marTop w:val="0"/>
          <w:marBottom w:val="0"/>
          <w:divBdr>
            <w:top w:val="none" w:sz="0" w:space="0" w:color="auto"/>
            <w:left w:val="none" w:sz="0" w:space="0" w:color="auto"/>
            <w:bottom w:val="none" w:sz="0" w:space="0" w:color="auto"/>
            <w:right w:val="none" w:sz="0" w:space="0" w:color="auto"/>
          </w:divBdr>
        </w:div>
      </w:divsChild>
    </w:div>
    <w:div w:id="295184949">
      <w:bodyDiv w:val="1"/>
      <w:marLeft w:val="0"/>
      <w:marRight w:val="0"/>
      <w:marTop w:val="0"/>
      <w:marBottom w:val="0"/>
      <w:divBdr>
        <w:top w:val="none" w:sz="0" w:space="0" w:color="auto"/>
        <w:left w:val="none" w:sz="0" w:space="0" w:color="auto"/>
        <w:bottom w:val="none" w:sz="0" w:space="0" w:color="auto"/>
        <w:right w:val="none" w:sz="0" w:space="0" w:color="auto"/>
      </w:divBdr>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299072153">
      <w:bodyDiv w:val="1"/>
      <w:marLeft w:val="0"/>
      <w:marRight w:val="0"/>
      <w:marTop w:val="0"/>
      <w:marBottom w:val="0"/>
      <w:divBdr>
        <w:top w:val="none" w:sz="0" w:space="0" w:color="auto"/>
        <w:left w:val="none" w:sz="0" w:space="0" w:color="auto"/>
        <w:bottom w:val="none" w:sz="0" w:space="0" w:color="auto"/>
        <w:right w:val="none" w:sz="0" w:space="0" w:color="auto"/>
      </w:divBdr>
    </w:div>
    <w:div w:id="300235807">
      <w:bodyDiv w:val="1"/>
      <w:marLeft w:val="0"/>
      <w:marRight w:val="0"/>
      <w:marTop w:val="0"/>
      <w:marBottom w:val="0"/>
      <w:divBdr>
        <w:top w:val="none" w:sz="0" w:space="0" w:color="auto"/>
        <w:left w:val="none" w:sz="0" w:space="0" w:color="auto"/>
        <w:bottom w:val="none" w:sz="0" w:space="0" w:color="auto"/>
        <w:right w:val="none" w:sz="0" w:space="0" w:color="auto"/>
      </w:divBdr>
    </w:div>
    <w:div w:id="305820505">
      <w:bodyDiv w:val="1"/>
      <w:marLeft w:val="0"/>
      <w:marRight w:val="0"/>
      <w:marTop w:val="0"/>
      <w:marBottom w:val="0"/>
      <w:divBdr>
        <w:top w:val="none" w:sz="0" w:space="0" w:color="auto"/>
        <w:left w:val="none" w:sz="0" w:space="0" w:color="auto"/>
        <w:bottom w:val="none" w:sz="0" w:space="0" w:color="auto"/>
        <w:right w:val="none" w:sz="0" w:space="0" w:color="auto"/>
      </w:divBdr>
    </w:div>
    <w:div w:id="308167975">
      <w:bodyDiv w:val="1"/>
      <w:marLeft w:val="0"/>
      <w:marRight w:val="0"/>
      <w:marTop w:val="0"/>
      <w:marBottom w:val="0"/>
      <w:divBdr>
        <w:top w:val="none" w:sz="0" w:space="0" w:color="auto"/>
        <w:left w:val="none" w:sz="0" w:space="0" w:color="auto"/>
        <w:bottom w:val="none" w:sz="0" w:space="0" w:color="auto"/>
        <w:right w:val="none" w:sz="0" w:space="0" w:color="auto"/>
      </w:divBdr>
      <w:divsChild>
        <w:div w:id="81530189">
          <w:marLeft w:val="562"/>
          <w:marRight w:val="0"/>
          <w:marTop w:val="0"/>
          <w:marBottom w:val="240"/>
          <w:divBdr>
            <w:top w:val="none" w:sz="0" w:space="0" w:color="auto"/>
            <w:left w:val="none" w:sz="0" w:space="0" w:color="auto"/>
            <w:bottom w:val="none" w:sz="0" w:space="0" w:color="auto"/>
            <w:right w:val="none" w:sz="0" w:space="0" w:color="auto"/>
          </w:divBdr>
        </w:div>
        <w:div w:id="1785684477">
          <w:marLeft w:val="562"/>
          <w:marRight w:val="0"/>
          <w:marTop w:val="0"/>
          <w:marBottom w:val="120"/>
          <w:divBdr>
            <w:top w:val="none" w:sz="0" w:space="0" w:color="auto"/>
            <w:left w:val="none" w:sz="0" w:space="0" w:color="auto"/>
            <w:bottom w:val="none" w:sz="0" w:space="0" w:color="auto"/>
            <w:right w:val="none" w:sz="0" w:space="0" w:color="auto"/>
          </w:divBdr>
        </w:div>
        <w:div w:id="490944855">
          <w:marLeft w:val="1138"/>
          <w:marRight w:val="0"/>
          <w:marTop w:val="0"/>
          <w:marBottom w:val="60"/>
          <w:divBdr>
            <w:top w:val="none" w:sz="0" w:space="0" w:color="auto"/>
            <w:left w:val="none" w:sz="0" w:space="0" w:color="auto"/>
            <w:bottom w:val="none" w:sz="0" w:space="0" w:color="auto"/>
            <w:right w:val="none" w:sz="0" w:space="0" w:color="auto"/>
          </w:divBdr>
        </w:div>
        <w:div w:id="2041780955">
          <w:marLeft w:val="1138"/>
          <w:marRight w:val="0"/>
          <w:marTop w:val="0"/>
          <w:marBottom w:val="60"/>
          <w:divBdr>
            <w:top w:val="none" w:sz="0" w:space="0" w:color="auto"/>
            <w:left w:val="none" w:sz="0" w:space="0" w:color="auto"/>
            <w:bottom w:val="none" w:sz="0" w:space="0" w:color="auto"/>
            <w:right w:val="none" w:sz="0" w:space="0" w:color="auto"/>
          </w:divBdr>
        </w:div>
        <w:div w:id="600265179">
          <w:marLeft w:val="1138"/>
          <w:marRight w:val="0"/>
          <w:marTop w:val="0"/>
          <w:marBottom w:val="60"/>
          <w:divBdr>
            <w:top w:val="none" w:sz="0" w:space="0" w:color="auto"/>
            <w:left w:val="none" w:sz="0" w:space="0" w:color="auto"/>
            <w:bottom w:val="none" w:sz="0" w:space="0" w:color="auto"/>
            <w:right w:val="none" w:sz="0" w:space="0" w:color="auto"/>
          </w:divBdr>
        </w:div>
        <w:div w:id="764032461">
          <w:marLeft w:val="1138"/>
          <w:marRight w:val="0"/>
          <w:marTop w:val="0"/>
          <w:marBottom w:val="60"/>
          <w:divBdr>
            <w:top w:val="none" w:sz="0" w:space="0" w:color="auto"/>
            <w:left w:val="none" w:sz="0" w:space="0" w:color="auto"/>
            <w:bottom w:val="none" w:sz="0" w:space="0" w:color="auto"/>
            <w:right w:val="none" w:sz="0" w:space="0" w:color="auto"/>
          </w:divBdr>
        </w:div>
        <w:div w:id="1462578750">
          <w:marLeft w:val="1138"/>
          <w:marRight w:val="0"/>
          <w:marTop w:val="0"/>
          <w:marBottom w:val="60"/>
          <w:divBdr>
            <w:top w:val="none" w:sz="0" w:space="0" w:color="auto"/>
            <w:left w:val="none" w:sz="0" w:space="0" w:color="auto"/>
            <w:bottom w:val="none" w:sz="0" w:space="0" w:color="auto"/>
            <w:right w:val="none" w:sz="0" w:space="0" w:color="auto"/>
          </w:divBdr>
        </w:div>
        <w:div w:id="1839299273">
          <w:marLeft w:val="1138"/>
          <w:marRight w:val="0"/>
          <w:marTop w:val="0"/>
          <w:marBottom w:val="60"/>
          <w:divBdr>
            <w:top w:val="none" w:sz="0" w:space="0" w:color="auto"/>
            <w:left w:val="none" w:sz="0" w:space="0" w:color="auto"/>
            <w:bottom w:val="none" w:sz="0" w:space="0" w:color="auto"/>
            <w:right w:val="none" w:sz="0" w:space="0" w:color="auto"/>
          </w:divBdr>
        </w:div>
        <w:div w:id="535970527">
          <w:marLeft w:val="1138"/>
          <w:marRight w:val="0"/>
          <w:marTop w:val="0"/>
          <w:marBottom w:val="240"/>
          <w:divBdr>
            <w:top w:val="none" w:sz="0" w:space="0" w:color="auto"/>
            <w:left w:val="none" w:sz="0" w:space="0" w:color="auto"/>
            <w:bottom w:val="none" w:sz="0" w:space="0" w:color="auto"/>
            <w:right w:val="none" w:sz="0" w:space="0" w:color="auto"/>
          </w:divBdr>
        </w:div>
        <w:div w:id="1626155798">
          <w:marLeft w:val="562"/>
          <w:marRight w:val="0"/>
          <w:marTop w:val="0"/>
          <w:marBottom w:val="120"/>
          <w:divBdr>
            <w:top w:val="none" w:sz="0" w:space="0" w:color="auto"/>
            <w:left w:val="none" w:sz="0" w:space="0" w:color="auto"/>
            <w:bottom w:val="none" w:sz="0" w:space="0" w:color="auto"/>
            <w:right w:val="none" w:sz="0" w:space="0" w:color="auto"/>
          </w:divBdr>
        </w:div>
        <w:div w:id="821775720">
          <w:marLeft w:val="1138"/>
          <w:marRight w:val="0"/>
          <w:marTop w:val="0"/>
          <w:marBottom w:val="60"/>
          <w:divBdr>
            <w:top w:val="none" w:sz="0" w:space="0" w:color="auto"/>
            <w:left w:val="none" w:sz="0" w:space="0" w:color="auto"/>
            <w:bottom w:val="none" w:sz="0" w:space="0" w:color="auto"/>
            <w:right w:val="none" w:sz="0" w:space="0" w:color="auto"/>
          </w:divBdr>
        </w:div>
        <w:div w:id="1033654521">
          <w:marLeft w:val="1138"/>
          <w:marRight w:val="0"/>
          <w:marTop w:val="0"/>
          <w:marBottom w:val="60"/>
          <w:divBdr>
            <w:top w:val="none" w:sz="0" w:space="0" w:color="auto"/>
            <w:left w:val="none" w:sz="0" w:space="0" w:color="auto"/>
            <w:bottom w:val="none" w:sz="0" w:space="0" w:color="auto"/>
            <w:right w:val="none" w:sz="0" w:space="0" w:color="auto"/>
          </w:divBdr>
        </w:div>
      </w:divsChild>
    </w:div>
    <w:div w:id="318653791">
      <w:bodyDiv w:val="1"/>
      <w:marLeft w:val="0"/>
      <w:marRight w:val="0"/>
      <w:marTop w:val="0"/>
      <w:marBottom w:val="0"/>
      <w:divBdr>
        <w:top w:val="none" w:sz="0" w:space="0" w:color="auto"/>
        <w:left w:val="none" w:sz="0" w:space="0" w:color="auto"/>
        <w:bottom w:val="none" w:sz="0" w:space="0" w:color="auto"/>
        <w:right w:val="none" w:sz="0" w:space="0" w:color="auto"/>
      </w:divBdr>
      <w:divsChild>
        <w:div w:id="1274904279">
          <w:marLeft w:val="547"/>
          <w:marRight w:val="0"/>
          <w:marTop w:val="91"/>
          <w:marBottom w:val="0"/>
          <w:divBdr>
            <w:top w:val="none" w:sz="0" w:space="0" w:color="auto"/>
            <w:left w:val="none" w:sz="0" w:space="0" w:color="auto"/>
            <w:bottom w:val="none" w:sz="0" w:space="0" w:color="auto"/>
            <w:right w:val="none" w:sz="0" w:space="0" w:color="auto"/>
          </w:divBdr>
        </w:div>
        <w:div w:id="1852715089">
          <w:marLeft w:val="547"/>
          <w:marRight w:val="0"/>
          <w:marTop w:val="91"/>
          <w:marBottom w:val="0"/>
          <w:divBdr>
            <w:top w:val="none" w:sz="0" w:space="0" w:color="auto"/>
            <w:left w:val="none" w:sz="0" w:space="0" w:color="auto"/>
            <w:bottom w:val="none" w:sz="0" w:space="0" w:color="auto"/>
            <w:right w:val="none" w:sz="0" w:space="0" w:color="auto"/>
          </w:divBdr>
        </w:div>
        <w:div w:id="307898598">
          <w:marLeft w:val="547"/>
          <w:marRight w:val="0"/>
          <w:marTop w:val="91"/>
          <w:marBottom w:val="0"/>
          <w:divBdr>
            <w:top w:val="none" w:sz="0" w:space="0" w:color="auto"/>
            <w:left w:val="none" w:sz="0" w:space="0" w:color="auto"/>
            <w:bottom w:val="none" w:sz="0" w:space="0" w:color="auto"/>
            <w:right w:val="none" w:sz="0" w:space="0" w:color="auto"/>
          </w:divBdr>
        </w:div>
        <w:div w:id="162284699">
          <w:marLeft w:val="547"/>
          <w:marRight w:val="0"/>
          <w:marTop w:val="91"/>
          <w:marBottom w:val="0"/>
          <w:divBdr>
            <w:top w:val="none" w:sz="0" w:space="0" w:color="auto"/>
            <w:left w:val="none" w:sz="0" w:space="0" w:color="auto"/>
            <w:bottom w:val="none" w:sz="0" w:space="0" w:color="auto"/>
            <w:right w:val="none" w:sz="0" w:space="0" w:color="auto"/>
          </w:divBdr>
        </w:div>
        <w:div w:id="1973096766">
          <w:marLeft w:val="547"/>
          <w:marRight w:val="0"/>
          <w:marTop w:val="91"/>
          <w:marBottom w:val="0"/>
          <w:divBdr>
            <w:top w:val="none" w:sz="0" w:space="0" w:color="auto"/>
            <w:left w:val="none" w:sz="0" w:space="0" w:color="auto"/>
            <w:bottom w:val="none" w:sz="0" w:space="0" w:color="auto"/>
            <w:right w:val="none" w:sz="0" w:space="0" w:color="auto"/>
          </w:divBdr>
        </w:div>
        <w:div w:id="1699357812">
          <w:marLeft w:val="547"/>
          <w:marRight w:val="0"/>
          <w:marTop w:val="91"/>
          <w:marBottom w:val="0"/>
          <w:divBdr>
            <w:top w:val="none" w:sz="0" w:space="0" w:color="auto"/>
            <w:left w:val="none" w:sz="0" w:space="0" w:color="auto"/>
            <w:bottom w:val="none" w:sz="0" w:space="0" w:color="auto"/>
            <w:right w:val="none" w:sz="0" w:space="0" w:color="auto"/>
          </w:divBdr>
        </w:div>
        <w:div w:id="2061897613">
          <w:marLeft w:val="547"/>
          <w:marRight w:val="0"/>
          <w:marTop w:val="91"/>
          <w:marBottom w:val="0"/>
          <w:divBdr>
            <w:top w:val="none" w:sz="0" w:space="0" w:color="auto"/>
            <w:left w:val="none" w:sz="0" w:space="0" w:color="auto"/>
            <w:bottom w:val="none" w:sz="0" w:space="0" w:color="auto"/>
            <w:right w:val="none" w:sz="0" w:space="0" w:color="auto"/>
          </w:divBdr>
        </w:div>
      </w:divsChild>
    </w:div>
    <w:div w:id="323045877">
      <w:bodyDiv w:val="1"/>
      <w:marLeft w:val="0"/>
      <w:marRight w:val="0"/>
      <w:marTop w:val="0"/>
      <w:marBottom w:val="0"/>
      <w:divBdr>
        <w:top w:val="none" w:sz="0" w:space="0" w:color="auto"/>
        <w:left w:val="none" w:sz="0" w:space="0" w:color="auto"/>
        <w:bottom w:val="none" w:sz="0" w:space="0" w:color="auto"/>
        <w:right w:val="none" w:sz="0" w:space="0" w:color="auto"/>
      </w:divBdr>
    </w:div>
    <w:div w:id="324944576">
      <w:bodyDiv w:val="1"/>
      <w:marLeft w:val="0"/>
      <w:marRight w:val="0"/>
      <w:marTop w:val="0"/>
      <w:marBottom w:val="0"/>
      <w:divBdr>
        <w:top w:val="none" w:sz="0" w:space="0" w:color="auto"/>
        <w:left w:val="none" w:sz="0" w:space="0" w:color="auto"/>
        <w:bottom w:val="none" w:sz="0" w:space="0" w:color="auto"/>
        <w:right w:val="none" w:sz="0" w:space="0" w:color="auto"/>
      </w:divBdr>
      <w:divsChild>
        <w:div w:id="1012222444">
          <w:marLeft w:val="720"/>
          <w:marRight w:val="0"/>
          <w:marTop w:val="240"/>
          <w:marBottom w:val="120"/>
          <w:divBdr>
            <w:top w:val="none" w:sz="0" w:space="0" w:color="auto"/>
            <w:left w:val="none" w:sz="0" w:space="0" w:color="auto"/>
            <w:bottom w:val="none" w:sz="0" w:space="0" w:color="auto"/>
            <w:right w:val="none" w:sz="0" w:space="0" w:color="auto"/>
          </w:divBdr>
        </w:div>
        <w:div w:id="860515418">
          <w:marLeft w:val="720"/>
          <w:marRight w:val="0"/>
          <w:marTop w:val="240"/>
          <w:marBottom w:val="120"/>
          <w:divBdr>
            <w:top w:val="none" w:sz="0" w:space="0" w:color="auto"/>
            <w:left w:val="none" w:sz="0" w:space="0" w:color="auto"/>
            <w:bottom w:val="none" w:sz="0" w:space="0" w:color="auto"/>
            <w:right w:val="none" w:sz="0" w:space="0" w:color="auto"/>
          </w:divBdr>
        </w:div>
        <w:div w:id="1911309294">
          <w:marLeft w:val="720"/>
          <w:marRight w:val="0"/>
          <w:marTop w:val="240"/>
          <w:marBottom w:val="120"/>
          <w:divBdr>
            <w:top w:val="none" w:sz="0" w:space="0" w:color="auto"/>
            <w:left w:val="none" w:sz="0" w:space="0" w:color="auto"/>
            <w:bottom w:val="none" w:sz="0" w:space="0" w:color="auto"/>
            <w:right w:val="none" w:sz="0" w:space="0" w:color="auto"/>
          </w:divBdr>
        </w:div>
        <w:div w:id="172301909">
          <w:marLeft w:val="720"/>
          <w:marRight w:val="0"/>
          <w:marTop w:val="240"/>
          <w:marBottom w:val="120"/>
          <w:divBdr>
            <w:top w:val="none" w:sz="0" w:space="0" w:color="auto"/>
            <w:left w:val="none" w:sz="0" w:space="0" w:color="auto"/>
            <w:bottom w:val="none" w:sz="0" w:space="0" w:color="auto"/>
            <w:right w:val="none" w:sz="0" w:space="0" w:color="auto"/>
          </w:divBdr>
        </w:div>
        <w:div w:id="283735586">
          <w:marLeft w:val="720"/>
          <w:marRight w:val="0"/>
          <w:marTop w:val="240"/>
          <w:marBottom w:val="120"/>
          <w:divBdr>
            <w:top w:val="none" w:sz="0" w:space="0" w:color="auto"/>
            <w:left w:val="none" w:sz="0" w:space="0" w:color="auto"/>
            <w:bottom w:val="none" w:sz="0" w:space="0" w:color="auto"/>
            <w:right w:val="none" w:sz="0" w:space="0" w:color="auto"/>
          </w:divBdr>
        </w:div>
      </w:divsChild>
    </w:div>
    <w:div w:id="325015039">
      <w:bodyDiv w:val="1"/>
      <w:marLeft w:val="0"/>
      <w:marRight w:val="0"/>
      <w:marTop w:val="0"/>
      <w:marBottom w:val="0"/>
      <w:divBdr>
        <w:top w:val="none" w:sz="0" w:space="0" w:color="auto"/>
        <w:left w:val="none" w:sz="0" w:space="0" w:color="auto"/>
        <w:bottom w:val="none" w:sz="0" w:space="0" w:color="auto"/>
        <w:right w:val="none" w:sz="0" w:space="0" w:color="auto"/>
      </w:divBdr>
    </w:div>
    <w:div w:id="340594219">
      <w:bodyDiv w:val="1"/>
      <w:marLeft w:val="0"/>
      <w:marRight w:val="0"/>
      <w:marTop w:val="0"/>
      <w:marBottom w:val="0"/>
      <w:divBdr>
        <w:top w:val="none" w:sz="0" w:space="0" w:color="auto"/>
        <w:left w:val="none" w:sz="0" w:space="0" w:color="auto"/>
        <w:bottom w:val="none" w:sz="0" w:space="0" w:color="auto"/>
        <w:right w:val="none" w:sz="0" w:space="0" w:color="auto"/>
      </w:divBdr>
      <w:divsChild>
        <w:div w:id="1982226791">
          <w:marLeft w:val="547"/>
          <w:marRight w:val="0"/>
          <w:marTop w:val="86"/>
          <w:marBottom w:val="0"/>
          <w:divBdr>
            <w:top w:val="none" w:sz="0" w:space="0" w:color="auto"/>
            <w:left w:val="none" w:sz="0" w:space="0" w:color="auto"/>
            <w:bottom w:val="none" w:sz="0" w:space="0" w:color="auto"/>
            <w:right w:val="none" w:sz="0" w:space="0" w:color="auto"/>
          </w:divBdr>
        </w:div>
        <w:div w:id="1891646471">
          <w:marLeft w:val="547"/>
          <w:marRight w:val="0"/>
          <w:marTop w:val="86"/>
          <w:marBottom w:val="0"/>
          <w:divBdr>
            <w:top w:val="none" w:sz="0" w:space="0" w:color="auto"/>
            <w:left w:val="none" w:sz="0" w:space="0" w:color="auto"/>
            <w:bottom w:val="none" w:sz="0" w:space="0" w:color="auto"/>
            <w:right w:val="none" w:sz="0" w:space="0" w:color="auto"/>
          </w:divBdr>
        </w:div>
        <w:div w:id="281887762">
          <w:marLeft w:val="547"/>
          <w:marRight w:val="0"/>
          <w:marTop w:val="86"/>
          <w:marBottom w:val="0"/>
          <w:divBdr>
            <w:top w:val="none" w:sz="0" w:space="0" w:color="auto"/>
            <w:left w:val="none" w:sz="0" w:space="0" w:color="auto"/>
            <w:bottom w:val="none" w:sz="0" w:space="0" w:color="auto"/>
            <w:right w:val="none" w:sz="0" w:space="0" w:color="auto"/>
          </w:divBdr>
        </w:div>
        <w:div w:id="1492215615">
          <w:marLeft w:val="547"/>
          <w:marRight w:val="0"/>
          <w:marTop w:val="86"/>
          <w:marBottom w:val="0"/>
          <w:divBdr>
            <w:top w:val="none" w:sz="0" w:space="0" w:color="auto"/>
            <w:left w:val="none" w:sz="0" w:space="0" w:color="auto"/>
            <w:bottom w:val="none" w:sz="0" w:space="0" w:color="auto"/>
            <w:right w:val="none" w:sz="0" w:space="0" w:color="auto"/>
          </w:divBdr>
        </w:div>
      </w:divsChild>
    </w:div>
    <w:div w:id="345447649">
      <w:bodyDiv w:val="1"/>
      <w:marLeft w:val="0"/>
      <w:marRight w:val="0"/>
      <w:marTop w:val="0"/>
      <w:marBottom w:val="0"/>
      <w:divBdr>
        <w:top w:val="none" w:sz="0" w:space="0" w:color="auto"/>
        <w:left w:val="none" w:sz="0" w:space="0" w:color="auto"/>
        <w:bottom w:val="none" w:sz="0" w:space="0" w:color="auto"/>
        <w:right w:val="none" w:sz="0" w:space="0" w:color="auto"/>
      </w:divBdr>
    </w:div>
    <w:div w:id="348220341">
      <w:bodyDiv w:val="1"/>
      <w:marLeft w:val="0"/>
      <w:marRight w:val="0"/>
      <w:marTop w:val="0"/>
      <w:marBottom w:val="0"/>
      <w:divBdr>
        <w:top w:val="none" w:sz="0" w:space="0" w:color="auto"/>
        <w:left w:val="none" w:sz="0" w:space="0" w:color="auto"/>
        <w:bottom w:val="none" w:sz="0" w:space="0" w:color="auto"/>
        <w:right w:val="none" w:sz="0" w:space="0" w:color="auto"/>
      </w:divBdr>
    </w:div>
    <w:div w:id="356321067">
      <w:bodyDiv w:val="1"/>
      <w:marLeft w:val="0"/>
      <w:marRight w:val="0"/>
      <w:marTop w:val="0"/>
      <w:marBottom w:val="0"/>
      <w:divBdr>
        <w:top w:val="none" w:sz="0" w:space="0" w:color="auto"/>
        <w:left w:val="none" w:sz="0" w:space="0" w:color="auto"/>
        <w:bottom w:val="none" w:sz="0" w:space="0" w:color="auto"/>
        <w:right w:val="none" w:sz="0" w:space="0" w:color="auto"/>
      </w:divBdr>
    </w:div>
    <w:div w:id="358363681">
      <w:bodyDiv w:val="1"/>
      <w:marLeft w:val="0"/>
      <w:marRight w:val="0"/>
      <w:marTop w:val="0"/>
      <w:marBottom w:val="0"/>
      <w:divBdr>
        <w:top w:val="none" w:sz="0" w:space="0" w:color="auto"/>
        <w:left w:val="none" w:sz="0" w:space="0" w:color="auto"/>
        <w:bottom w:val="none" w:sz="0" w:space="0" w:color="auto"/>
        <w:right w:val="none" w:sz="0" w:space="0" w:color="auto"/>
      </w:divBdr>
      <w:divsChild>
        <w:div w:id="1516814">
          <w:marLeft w:val="547"/>
          <w:marRight w:val="0"/>
          <w:marTop w:val="200"/>
          <w:marBottom w:val="0"/>
          <w:divBdr>
            <w:top w:val="none" w:sz="0" w:space="0" w:color="auto"/>
            <w:left w:val="none" w:sz="0" w:space="0" w:color="auto"/>
            <w:bottom w:val="none" w:sz="0" w:space="0" w:color="auto"/>
            <w:right w:val="none" w:sz="0" w:space="0" w:color="auto"/>
          </w:divBdr>
        </w:div>
        <w:div w:id="540560845">
          <w:marLeft w:val="547"/>
          <w:marRight w:val="0"/>
          <w:marTop w:val="200"/>
          <w:marBottom w:val="0"/>
          <w:divBdr>
            <w:top w:val="none" w:sz="0" w:space="0" w:color="auto"/>
            <w:left w:val="none" w:sz="0" w:space="0" w:color="auto"/>
            <w:bottom w:val="none" w:sz="0" w:space="0" w:color="auto"/>
            <w:right w:val="none" w:sz="0" w:space="0" w:color="auto"/>
          </w:divBdr>
        </w:div>
        <w:div w:id="1163547493">
          <w:marLeft w:val="547"/>
          <w:marRight w:val="0"/>
          <w:marTop w:val="200"/>
          <w:marBottom w:val="0"/>
          <w:divBdr>
            <w:top w:val="none" w:sz="0" w:space="0" w:color="auto"/>
            <w:left w:val="none" w:sz="0" w:space="0" w:color="auto"/>
            <w:bottom w:val="none" w:sz="0" w:space="0" w:color="auto"/>
            <w:right w:val="none" w:sz="0" w:space="0" w:color="auto"/>
          </w:divBdr>
        </w:div>
        <w:div w:id="1268780184">
          <w:marLeft w:val="547"/>
          <w:marRight w:val="0"/>
          <w:marTop w:val="200"/>
          <w:marBottom w:val="0"/>
          <w:divBdr>
            <w:top w:val="none" w:sz="0" w:space="0" w:color="auto"/>
            <w:left w:val="none" w:sz="0" w:space="0" w:color="auto"/>
            <w:bottom w:val="none" w:sz="0" w:space="0" w:color="auto"/>
            <w:right w:val="none" w:sz="0" w:space="0" w:color="auto"/>
          </w:divBdr>
        </w:div>
        <w:div w:id="1757356622">
          <w:marLeft w:val="547"/>
          <w:marRight w:val="0"/>
          <w:marTop w:val="200"/>
          <w:marBottom w:val="0"/>
          <w:divBdr>
            <w:top w:val="none" w:sz="0" w:space="0" w:color="auto"/>
            <w:left w:val="none" w:sz="0" w:space="0" w:color="auto"/>
            <w:bottom w:val="none" w:sz="0" w:space="0" w:color="auto"/>
            <w:right w:val="none" w:sz="0" w:space="0" w:color="auto"/>
          </w:divBdr>
        </w:div>
      </w:divsChild>
    </w:div>
    <w:div w:id="361053191">
      <w:bodyDiv w:val="1"/>
      <w:marLeft w:val="0"/>
      <w:marRight w:val="0"/>
      <w:marTop w:val="0"/>
      <w:marBottom w:val="0"/>
      <w:divBdr>
        <w:top w:val="none" w:sz="0" w:space="0" w:color="auto"/>
        <w:left w:val="none" w:sz="0" w:space="0" w:color="auto"/>
        <w:bottom w:val="none" w:sz="0" w:space="0" w:color="auto"/>
        <w:right w:val="none" w:sz="0" w:space="0" w:color="auto"/>
      </w:divBdr>
    </w:div>
    <w:div w:id="363138041">
      <w:bodyDiv w:val="1"/>
      <w:marLeft w:val="0"/>
      <w:marRight w:val="0"/>
      <w:marTop w:val="0"/>
      <w:marBottom w:val="0"/>
      <w:divBdr>
        <w:top w:val="none" w:sz="0" w:space="0" w:color="auto"/>
        <w:left w:val="none" w:sz="0" w:space="0" w:color="auto"/>
        <w:bottom w:val="none" w:sz="0" w:space="0" w:color="auto"/>
        <w:right w:val="none" w:sz="0" w:space="0" w:color="auto"/>
      </w:divBdr>
      <w:divsChild>
        <w:div w:id="430055568">
          <w:marLeft w:val="720"/>
          <w:marRight w:val="0"/>
          <w:marTop w:val="240"/>
          <w:marBottom w:val="120"/>
          <w:divBdr>
            <w:top w:val="none" w:sz="0" w:space="0" w:color="auto"/>
            <w:left w:val="none" w:sz="0" w:space="0" w:color="auto"/>
            <w:bottom w:val="none" w:sz="0" w:space="0" w:color="auto"/>
            <w:right w:val="none" w:sz="0" w:space="0" w:color="auto"/>
          </w:divBdr>
        </w:div>
        <w:div w:id="1390037983">
          <w:marLeft w:val="720"/>
          <w:marRight w:val="0"/>
          <w:marTop w:val="240"/>
          <w:marBottom w:val="120"/>
          <w:divBdr>
            <w:top w:val="none" w:sz="0" w:space="0" w:color="auto"/>
            <w:left w:val="none" w:sz="0" w:space="0" w:color="auto"/>
            <w:bottom w:val="none" w:sz="0" w:space="0" w:color="auto"/>
            <w:right w:val="none" w:sz="0" w:space="0" w:color="auto"/>
          </w:divBdr>
        </w:div>
        <w:div w:id="731081627">
          <w:marLeft w:val="720"/>
          <w:marRight w:val="0"/>
          <w:marTop w:val="240"/>
          <w:marBottom w:val="120"/>
          <w:divBdr>
            <w:top w:val="none" w:sz="0" w:space="0" w:color="auto"/>
            <w:left w:val="none" w:sz="0" w:space="0" w:color="auto"/>
            <w:bottom w:val="none" w:sz="0" w:space="0" w:color="auto"/>
            <w:right w:val="none" w:sz="0" w:space="0" w:color="auto"/>
          </w:divBdr>
        </w:div>
        <w:div w:id="1578441761">
          <w:marLeft w:val="720"/>
          <w:marRight w:val="0"/>
          <w:marTop w:val="240"/>
          <w:marBottom w:val="120"/>
          <w:divBdr>
            <w:top w:val="none" w:sz="0" w:space="0" w:color="auto"/>
            <w:left w:val="none" w:sz="0" w:space="0" w:color="auto"/>
            <w:bottom w:val="none" w:sz="0" w:space="0" w:color="auto"/>
            <w:right w:val="none" w:sz="0" w:space="0" w:color="auto"/>
          </w:divBdr>
        </w:div>
        <w:div w:id="1208109690">
          <w:marLeft w:val="720"/>
          <w:marRight w:val="0"/>
          <w:marTop w:val="240"/>
          <w:marBottom w:val="120"/>
          <w:divBdr>
            <w:top w:val="none" w:sz="0" w:space="0" w:color="auto"/>
            <w:left w:val="none" w:sz="0" w:space="0" w:color="auto"/>
            <w:bottom w:val="none" w:sz="0" w:space="0" w:color="auto"/>
            <w:right w:val="none" w:sz="0" w:space="0" w:color="auto"/>
          </w:divBdr>
        </w:div>
        <w:div w:id="605189369">
          <w:marLeft w:val="720"/>
          <w:marRight w:val="0"/>
          <w:marTop w:val="240"/>
          <w:marBottom w:val="120"/>
          <w:divBdr>
            <w:top w:val="none" w:sz="0" w:space="0" w:color="auto"/>
            <w:left w:val="none" w:sz="0" w:space="0" w:color="auto"/>
            <w:bottom w:val="none" w:sz="0" w:space="0" w:color="auto"/>
            <w:right w:val="none" w:sz="0" w:space="0" w:color="auto"/>
          </w:divBdr>
        </w:div>
      </w:divsChild>
    </w:div>
    <w:div w:id="380708398">
      <w:bodyDiv w:val="1"/>
      <w:marLeft w:val="0"/>
      <w:marRight w:val="0"/>
      <w:marTop w:val="0"/>
      <w:marBottom w:val="0"/>
      <w:divBdr>
        <w:top w:val="none" w:sz="0" w:space="0" w:color="auto"/>
        <w:left w:val="none" w:sz="0" w:space="0" w:color="auto"/>
        <w:bottom w:val="none" w:sz="0" w:space="0" w:color="auto"/>
        <w:right w:val="none" w:sz="0" w:space="0" w:color="auto"/>
      </w:divBdr>
      <w:divsChild>
        <w:div w:id="1666544916">
          <w:marLeft w:val="360"/>
          <w:marRight w:val="0"/>
          <w:marTop w:val="200"/>
          <w:marBottom w:val="0"/>
          <w:divBdr>
            <w:top w:val="none" w:sz="0" w:space="0" w:color="auto"/>
            <w:left w:val="none" w:sz="0" w:space="0" w:color="auto"/>
            <w:bottom w:val="none" w:sz="0" w:space="0" w:color="auto"/>
            <w:right w:val="none" w:sz="0" w:space="0" w:color="auto"/>
          </w:divBdr>
        </w:div>
        <w:div w:id="136845421">
          <w:marLeft w:val="360"/>
          <w:marRight w:val="0"/>
          <w:marTop w:val="200"/>
          <w:marBottom w:val="0"/>
          <w:divBdr>
            <w:top w:val="none" w:sz="0" w:space="0" w:color="auto"/>
            <w:left w:val="none" w:sz="0" w:space="0" w:color="auto"/>
            <w:bottom w:val="none" w:sz="0" w:space="0" w:color="auto"/>
            <w:right w:val="none" w:sz="0" w:space="0" w:color="auto"/>
          </w:divBdr>
        </w:div>
        <w:div w:id="964234795">
          <w:marLeft w:val="360"/>
          <w:marRight w:val="0"/>
          <w:marTop w:val="200"/>
          <w:marBottom w:val="0"/>
          <w:divBdr>
            <w:top w:val="none" w:sz="0" w:space="0" w:color="auto"/>
            <w:left w:val="none" w:sz="0" w:space="0" w:color="auto"/>
            <w:bottom w:val="none" w:sz="0" w:space="0" w:color="auto"/>
            <w:right w:val="none" w:sz="0" w:space="0" w:color="auto"/>
          </w:divBdr>
        </w:div>
        <w:div w:id="2015843494">
          <w:marLeft w:val="360"/>
          <w:marRight w:val="0"/>
          <w:marTop w:val="200"/>
          <w:marBottom w:val="0"/>
          <w:divBdr>
            <w:top w:val="none" w:sz="0" w:space="0" w:color="auto"/>
            <w:left w:val="none" w:sz="0" w:space="0" w:color="auto"/>
            <w:bottom w:val="none" w:sz="0" w:space="0" w:color="auto"/>
            <w:right w:val="none" w:sz="0" w:space="0" w:color="auto"/>
          </w:divBdr>
        </w:div>
      </w:divsChild>
    </w:div>
    <w:div w:id="394400483">
      <w:bodyDiv w:val="1"/>
      <w:marLeft w:val="0"/>
      <w:marRight w:val="0"/>
      <w:marTop w:val="0"/>
      <w:marBottom w:val="0"/>
      <w:divBdr>
        <w:top w:val="none" w:sz="0" w:space="0" w:color="auto"/>
        <w:left w:val="none" w:sz="0" w:space="0" w:color="auto"/>
        <w:bottom w:val="none" w:sz="0" w:space="0" w:color="auto"/>
        <w:right w:val="none" w:sz="0" w:space="0" w:color="auto"/>
      </w:divBdr>
      <w:divsChild>
        <w:div w:id="174619133">
          <w:marLeft w:val="0"/>
          <w:marRight w:val="0"/>
          <w:marTop w:val="480"/>
          <w:marBottom w:val="240"/>
          <w:divBdr>
            <w:top w:val="none" w:sz="0" w:space="0" w:color="auto"/>
            <w:left w:val="none" w:sz="0" w:space="0" w:color="auto"/>
            <w:bottom w:val="none" w:sz="0" w:space="0" w:color="auto"/>
            <w:right w:val="none" w:sz="0" w:space="0" w:color="auto"/>
          </w:divBdr>
        </w:div>
        <w:div w:id="13506736">
          <w:marLeft w:val="0"/>
          <w:marRight w:val="0"/>
          <w:marTop w:val="0"/>
          <w:marBottom w:val="567"/>
          <w:divBdr>
            <w:top w:val="none" w:sz="0" w:space="0" w:color="auto"/>
            <w:left w:val="none" w:sz="0" w:space="0" w:color="auto"/>
            <w:bottom w:val="none" w:sz="0" w:space="0" w:color="auto"/>
            <w:right w:val="none" w:sz="0" w:space="0" w:color="auto"/>
          </w:divBdr>
        </w:div>
      </w:divsChild>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03263708">
      <w:bodyDiv w:val="1"/>
      <w:marLeft w:val="0"/>
      <w:marRight w:val="0"/>
      <w:marTop w:val="0"/>
      <w:marBottom w:val="0"/>
      <w:divBdr>
        <w:top w:val="none" w:sz="0" w:space="0" w:color="auto"/>
        <w:left w:val="none" w:sz="0" w:space="0" w:color="auto"/>
        <w:bottom w:val="none" w:sz="0" w:space="0" w:color="auto"/>
        <w:right w:val="none" w:sz="0" w:space="0" w:color="auto"/>
      </w:divBdr>
      <w:divsChild>
        <w:div w:id="131214690">
          <w:marLeft w:val="547"/>
          <w:marRight w:val="0"/>
          <w:marTop w:val="0"/>
          <w:marBottom w:val="0"/>
          <w:divBdr>
            <w:top w:val="none" w:sz="0" w:space="0" w:color="auto"/>
            <w:left w:val="none" w:sz="0" w:space="0" w:color="auto"/>
            <w:bottom w:val="none" w:sz="0" w:space="0" w:color="auto"/>
            <w:right w:val="none" w:sz="0" w:space="0" w:color="auto"/>
          </w:divBdr>
        </w:div>
      </w:divsChild>
    </w:div>
    <w:div w:id="405537219">
      <w:bodyDiv w:val="1"/>
      <w:marLeft w:val="0"/>
      <w:marRight w:val="0"/>
      <w:marTop w:val="0"/>
      <w:marBottom w:val="0"/>
      <w:divBdr>
        <w:top w:val="none" w:sz="0" w:space="0" w:color="auto"/>
        <w:left w:val="none" w:sz="0" w:space="0" w:color="auto"/>
        <w:bottom w:val="none" w:sz="0" w:space="0" w:color="auto"/>
        <w:right w:val="none" w:sz="0" w:space="0" w:color="auto"/>
      </w:divBdr>
    </w:div>
    <w:div w:id="413630429">
      <w:bodyDiv w:val="1"/>
      <w:marLeft w:val="0"/>
      <w:marRight w:val="0"/>
      <w:marTop w:val="0"/>
      <w:marBottom w:val="0"/>
      <w:divBdr>
        <w:top w:val="none" w:sz="0" w:space="0" w:color="auto"/>
        <w:left w:val="none" w:sz="0" w:space="0" w:color="auto"/>
        <w:bottom w:val="none" w:sz="0" w:space="0" w:color="auto"/>
        <w:right w:val="none" w:sz="0" w:space="0" w:color="auto"/>
      </w:divBdr>
      <w:divsChild>
        <w:div w:id="253510962">
          <w:marLeft w:val="547"/>
          <w:marRight w:val="0"/>
          <w:marTop w:val="77"/>
          <w:marBottom w:val="0"/>
          <w:divBdr>
            <w:top w:val="none" w:sz="0" w:space="0" w:color="auto"/>
            <w:left w:val="none" w:sz="0" w:space="0" w:color="auto"/>
            <w:bottom w:val="none" w:sz="0" w:space="0" w:color="auto"/>
            <w:right w:val="none" w:sz="0" w:space="0" w:color="auto"/>
          </w:divBdr>
        </w:div>
        <w:div w:id="2132241819">
          <w:marLeft w:val="547"/>
          <w:marRight w:val="0"/>
          <w:marTop w:val="77"/>
          <w:marBottom w:val="0"/>
          <w:divBdr>
            <w:top w:val="none" w:sz="0" w:space="0" w:color="auto"/>
            <w:left w:val="none" w:sz="0" w:space="0" w:color="auto"/>
            <w:bottom w:val="none" w:sz="0" w:space="0" w:color="auto"/>
            <w:right w:val="none" w:sz="0" w:space="0" w:color="auto"/>
          </w:divBdr>
        </w:div>
        <w:div w:id="133841639">
          <w:marLeft w:val="547"/>
          <w:marRight w:val="0"/>
          <w:marTop w:val="77"/>
          <w:marBottom w:val="0"/>
          <w:divBdr>
            <w:top w:val="none" w:sz="0" w:space="0" w:color="auto"/>
            <w:left w:val="none" w:sz="0" w:space="0" w:color="auto"/>
            <w:bottom w:val="none" w:sz="0" w:space="0" w:color="auto"/>
            <w:right w:val="none" w:sz="0" w:space="0" w:color="auto"/>
          </w:divBdr>
        </w:div>
        <w:div w:id="358750003">
          <w:marLeft w:val="547"/>
          <w:marRight w:val="0"/>
          <w:marTop w:val="77"/>
          <w:marBottom w:val="0"/>
          <w:divBdr>
            <w:top w:val="none" w:sz="0" w:space="0" w:color="auto"/>
            <w:left w:val="none" w:sz="0" w:space="0" w:color="auto"/>
            <w:bottom w:val="none" w:sz="0" w:space="0" w:color="auto"/>
            <w:right w:val="none" w:sz="0" w:space="0" w:color="auto"/>
          </w:divBdr>
        </w:div>
        <w:div w:id="687678816">
          <w:marLeft w:val="547"/>
          <w:marRight w:val="0"/>
          <w:marTop w:val="77"/>
          <w:marBottom w:val="0"/>
          <w:divBdr>
            <w:top w:val="none" w:sz="0" w:space="0" w:color="auto"/>
            <w:left w:val="none" w:sz="0" w:space="0" w:color="auto"/>
            <w:bottom w:val="none" w:sz="0" w:space="0" w:color="auto"/>
            <w:right w:val="none" w:sz="0" w:space="0" w:color="auto"/>
          </w:divBdr>
        </w:div>
        <w:div w:id="2066371690">
          <w:marLeft w:val="547"/>
          <w:marRight w:val="0"/>
          <w:marTop w:val="77"/>
          <w:marBottom w:val="0"/>
          <w:divBdr>
            <w:top w:val="none" w:sz="0" w:space="0" w:color="auto"/>
            <w:left w:val="none" w:sz="0" w:space="0" w:color="auto"/>
            <w:bottom w:val="none" w:sz="0" w:space="0" w:color="auto"/>
            <w:right w:val="none" w:sz="0" w:space="0" w:color="auto"/>
          </w:divBdr>
        </w:div>
      </w:divsChild>
    </w:div>
    <w:div w:id="422263985">
      <w:bodyDiv w:val="1"/>
      <w:marLeft w:val="0"/>
      <w:marRight w:val="0"/>
      <w:marTop w:val="0"/>
      <w:marBottom w:val="0"/>
      <w:divBdr>
        <w:top w:val="none" w:sz="0" w:space="0" w:color="auto"/>
        <w:left w:val="none" w:sz="0" w:space="0" w:color="auto"/>
        <w:bottom w:val="none" w:sz="0" w:space="0" w:color="auto"/>
        <w:right w:val="none" w:sz="0" w:space="0" w:color="auto"/>
      </w:divBdr>
      <w:divsChild>
        <w:div w:id="1955016624">
          <w:marLeft w:val="547"/>
          <w:marRight w:val="0"/>
          <w:marTop w:val="67"/>
          <w:marBottom w:val="0"/>
          <w:divBdr>
            <w:top w:val="none" w:sz="0" w:space="0" w:color="auto"/>
            <w:left w:val="none" w:sz="0" w:space="0" w:color="auto"/>
            <w:bottom w:val="none" w:sz="0" w:space="0" w:color="auto"/>
            <w:right w:val="none" w:sz="0" w:space="0" w:color="auto"/>
          </w:divBdr>
        </w:div>
      </w:divsChild>
    </w:div>
    <w:div w:id="422604169">
      <w:bodyDiv w:val="1"/>
      <w:marLeft w:val="0"/>
      <w:marRight w:val="0"/>
      <w:marTop w:val="0"/>
      <w:marBottom w:val="0"/>
      <w:divBdr>
        <w:top w:val="none" w:sz="0" w:space="0" w:color="auto"/>
        <w:left w:val="none" w:sz="0" w:space="0" w:color="auto"/>
        <w:bottom w:val="none" w:sz="0" w:space="0" w:color="auto"/>
        <w:right w:val="none" w:sz="0" w:space="0" w:color="auto"/>
      </w:divBdr>
    </w:div>
    <w:div w:id="427623780">
      <w:bodyDiv w:val="1"/>
      <w:marLeft w:val="0"/>
      <w:marRight w:val="0"/>
      <w:marTop w:val="0"/>
      <w:marBottom w:val="0"/>
      <w:divBdr>
        <w:top w:val="none" w:sz="0" w:space="0" w:color="auto"/>
        <w:left w:val="none" w:sz="0" w:space="0" w:color="auto"/>
        <w:bottom w:val="none" w:sz="0" w:space="0" w:color="auto"/>
        <w:right w:val="none" w:sz="0" w:space="0" w:color="auto"/>
      </w:divBdr>
    </w:div>
    <w:div w:id="430852994">
      <w:bodyDiv w:val="1"/>
      <w:marLeft w:val="0"/>
      <w:marRight w:val="0"/>
      <w:marTop w:val="0"/>
      <w:marBottom w:val="0"/>
      <w:divBdr>
        <w:top w:val="none" w:sz="0" w:space="0" w:color="auto"/>
        <w:left w:val="none" w:sz="0" w:space="0" w:color="auto"/>
        <w:bottom w:val="none" w:sz="0" w:space="0" w:color="auto"/>
        <w:right w:val="none" w:sz="0" w:space="0" w:color="auto"/>
      </w:divBdr>
      <w:divsChild>
        <w:div w:id="1009409671">
          <w:marLeft w:val="1440"/>
          <w:marRight w:val="0"/>
          <w:marTop w:val="0"/>
          <w:marBottom w:val="0"/>
          <w:divBdr>
            <w:top w:val="none" w:sz="0" w:space="0" w:color="auto"/>
            <w:left w:val="none" w:sz="0" w:space="0" w:color="auto"/>
            <w:bottom w:val="none" w:sz="0" w:space="0" w:color="auto"/>
            <w:right w:val="none" w:sz="0" w:space="0" w:color="auto"/>
          </w:divBdr>
        </w:div>
        <w:div w:id="1177646929">
          <w:marLeft w:val="3384"/>
          <w:marRight w:val="0"/>
          <w:marTop w:val="0"/>
          <w:marBottom w:val="0"/>
          <w:divBdr>
            <w:top w:val="none" w:sz="0" w:space="0" w:color="auto"/>
            <w:left w:val="none" w:sz="0" w:space="0" w:color="auto"/>
            <w:bottom w:val="none" w:sz="0" w:space="0" w:color="auto"/>
            <w:right w:val="none" w:sz="0" w:space="0" w:color="auto"/>
          </w:divBdr>
        </w:div>
      </w:divsChild>
    </w:div>
    <w:div w:id="430858254">
      <w:bodyDiv w:val="1"/>
      <w:marLeft w:val="0"/>
      <w:marRight w:val="0"/>
      <w:marTop w:val="0"/>
      <w:marBottom w:val="0"/>
      <w:divBdr>
        <w:top w:val="none" w:sz="0" w:space="0" w:color="auto"/>
        <w:left w:val="none" w:sz="0" w:space="0" w:color="auto"/>
        <w:bottom w:val="none" w:sz="0" w:space="0" w:color="auto"/>
        <w:right w:val="none" w:sz="0" w:space="0" w:color="auto"/>
      </w:divBdr>
    </w:div>
    <w:div w:id="434131952">
      <w:bodyDiv w:val="1"/>
      <w:marLeft w:val="0"/>
      <w:marRight w:val="0"/>
      <w:marTop w:val="0"/>
      <w:marBottom w:val="0"/>
      <w:divBdr>
        <w:top w:val="none" w:sz="0" w:space="0" w:color="auto"/>
        <w:left w:val="none" w:sz="0" w:space="0" w:color="auto"/>
        <w:bottom w:val="none" w:sz="0" w:space="0" w:color="auto"/>
        <w:right w:val="none" w:sz="0" w:space="0" w:color="auto"/>
      </w:divBdr>
    </w:div>
    <w:div w:id="436677004">
      <w:bodyDiv w:val="1"/>
      <w:marLeft w:val="0"/>
      <w:marRight w:val="0"/>
      <w:marTop w:val="0"/>
      <w:marBottom w:val="0"/>
      <w:divBdr>
        <w:top w:val="none" w:sz="0" w:space="0" w:color="auto"/>
        <w:left w:val="none" w:sz="0" w:space="0" w:color="auto"/>
        <w:bottom w:val="none" w:sz="0" w:space="0" w:color="auto"/>
        <w:right w:val="none" w:sz="0" w:space="0" w:color="auto"/>
      </w:divBdr>
    </w:div>
    <w:div w:id="439684614">
      <w:bodyDiv w:val="1"/>
      <w:marLeft w:val="0"/>
      <w:marRight w:val="0"/>
      <w:marTop w:val="0"/>
      <w:marBottom w:val="0"/>
      <w:divBdr>
        <w:top w:val="none" w:sz="0" w:space="0" w:color="auto"/>
        <w:left w:val="none" w:sz="0" w:space="0" w:color="auto"/>
        <w:bottom w:val="none" w:sz="0" w:space="0" w:color="auto"/>
        <w:right w:val="none" w:sz="0" w:space="0" w:color="auto"/>
      </w:divBdr>
      <w:divsChild>
        <w:div w:id="1947954640">
          <w:marLeft w:val="547"/>
          <w:marRight w:val="0"/>
          <w:marTop w:val="0"/>
          <w:marBottom w:val="0"/>
          <w:divBdr>
            <w:top w:val="none" w:sz="0" w:space="0" w:color="auto"/>
            <w:left w:val="none" w:sz="0" w:space="0" w:color="auto"/>
            <w:bottom w:val="none" w:sz="0" w:space="0" w:color="auto"/>
            <w:right w:val="none" w:sz="0" w:space="0" w:color="auto"/>
          </w:divBdr>
        </w:div>
        <w:div w:id="391198293">
          <w:marLeft w:val="1166"/>
          <w:marRight w:val="0"/>
          <w:marTop w:val="0"/>
          <w:marBottom w:val="0"/>
          <w:divBdr>
            <w:top w:val="none" w:sz="0" w:space="0" w:color="auto"/>
            <w:left w:val="none" w:sz="0" w:space="0" w:color="auto"/>
            <w:bottom w:val="none" w:sz="0" w:space="0" w:color="auto"/>
            <w:right w:val="none" w:sz="0" w:space="0" w:color="auto"/>
          </w:divBdr>
        </w:div>
        <w:div w:id="397632501">
          <w:marLeft w:val="1166"/>
          <w:marRight w:val="0"/>
          <w:marTop w:val="0"/>
          <w:marBottom w:val="0"/>
          <w:divBdr>
            <w:top w:val="none" w:sz="0" w:space="0" w:color="auto"/>
            <w:left w:val="none" w:sz="0" w:space="0" w:color="auto"/>
            <w:bottom w:val="none" w:sz="0" w:space="0" w:color="auto"/>
            <w:right w:val="none" w:sz="0" w:space="0" w:color="auto"/>
          </w:divBdr>
        </w:div>
        <w:div w:id="452796230">
          <w:marLeft w:val="1166"/>
          <w:marRight w:val="0"/>
          <w:marTop w:val="0"/>
          <w:marBottom w:val="0"/>
          <w:divBdr>
            <w:top w:val="none" w:sz="0" w:space="0" w:color="auto"/>
            <w:left w:val="none" w:sz="0" w:space="0" w:color="auto"/>
            <w:bottom w:val="none" w:sz="0" w:space="0" w:color="auto"/>
            <w:right w:val="none" w:sz="0" w:space="0" w:color="auto"/>
          </w:divBdr>
        </w:div>
        <w:div w:id="1931698183">
          <w:marLeft w:val="547"/>
          <w:marRight w:val="0"/>
          <w:marTop w:val="0"/>
          <w:marBottom w:val="0"/>
          <w:divBdr>
            <w:top w:val="none" w:sz="0" w:space="0" w:color="auto"/>
            <w:left w:val="none" w:sz="0" w:space="0" w:color="auto"/>
            <w:bottom w:val="none" w:sz="0" w:space="0" w:color="auto"/>
            <w:right w:val="none" w:sz="0" w:space="0" w:color="auto"/>
          </w:divBdr>
        </w:div>
        <w:div w:id="509561777">
          <w:marLeft w:val="1166"/>
          <w:marRight w:val="0"/>
          <w:marTop w:val="0"/>
          <w:marBottom w:val="0"/>
          <w:divBdr>
            <w:top w:val="none" w:sz="0" w:space="0" w:color="auto"/>
            <w:left w:val="none" w:sz="0" w:space="0" w:color="auto"/>
            <w:bottom w:val="none" w:sz="0" w:space="0" w:color="auto"/>
            <w:right w:val="none" w:sz="0" w:space="0" w:color="auto"/>
          </w:divBdr>
        </w:div>
        <w:div w:id="1351569434">
          <w:marLeft w:val="1166"/>
          <w:marRight w:val="0"/>
          <w:marTop w:val="0"/>
          <w:marBottom w:val="0"/>
          <w:divBdr>
            <w:top w:val="none" w:sz="0" w:space="0" w:color="auto"/>
            <w:left w:val="none" w:sz="0" w:space="0" w:color="auto"/>
            <w:bottom w:val="none" w:sz="0" w:space="0" w:color="auto"/>
            <w:right w:val="none" w:sz="0" w:space="0" w:color="auto"/>
          </w:divBdr>
        </w:div>
        <w:div w:id="532160518">
          <w:marLeft w:val="1166"/>
          <w:marRight w:val="0"/>
          <w:marTop w:val="0"/>
          <w:marBottom w:val="0"/>
          <w:divBdr>
            <w:top w:val="none" w:sz="0" w:space="0" w:color="auto"/>
            <w:left w:val="none" w:sz="0" w:space="0" w:color="auto"/>
            <w:bottom w:val="none" w:sz="0" w:space="0" w:color="auto"/>
            <w:right w:val="none" w:sz="0" w:space="0" w:color="auto"/>
          </w:divBdr>
        </w:div>
        <w:div w:id="846137111">
          <w:marLeft w:val="547"/>
          <w:marRight w:val="0"/>
          <w:marTop w:val="0"/>
          <w:marBottom w:val="0"/>
          <w:divBdr>
            <w:top w:val="none" w:sz="0" w:space="0" w:color="auto"/>
            <w:left w:val="none" w:sz="0" w:space="0" w:color="auto"/>
            <w:bottom w:val="none" w:sz="0" w:space="0" w:color="auto"/>
            <w:right w:val="none" w:sz="0" w:space="0" w:color="auto"/>
          </w:divBdr>
        </w:div>
        <w:div w:id="2059431928">
          <w:marLeft w:val="1166"/>
          <w:marRight w:val="0"/>
          <w:marTop w:val="0"/>
          <w:marBottom w:val="0"/>
          <w:divBdr>
            <w:top w:val="none" w:sz="0" w:space="0" w:color="auto"/>
            <w:left w:val="none" w:sz="0" w:space="0" w:color="auto"/>
            <w:bottom w:val="none" w:sz="0" w:space="0" w:color="auto"/>
            <w:right w:val="none" w:sz="0" w:space="0" w:color="auto"/>
          </w:divBdr>
        </w:div>
      </w:divsChild>
    </w:div>
    <w:div w:id="449669699">
      <w:bodyDiv w:val="1"/>
      <w:marLeft w:val="0"/>
      <w:marRight w:val="0"/>
      <w:marTop w:val="0"/>
      <w:marBottom w:val="0"/>
      <w:divBdr>
        <w:top w:val="none" w:sz="0" w:space="0" w:color="auto"/>
        <w:left w:val="none" w:sz="0" w:space="0" w:color="auto"/>
        <w:bottom w:val="none" w:sz="0" w:space="0" w:color="auto"/>
        <w:right w:val="none" w:sz="0" w:space="0" w:color="auto"/>
      </w:divBdr>
    </w:div>
    <w:div w:id="458767764">
      <w:bodyDiv w:val="1"/>
      <w:marLeft w:val="0"/>
      <w:marRight w:val="0"/>
      <w:marTop w:val="0"/>
      <w:marBottom w:val="0"/>
      <w:divBdr>
        <w:top w:val="none" w:sz="0" w:space="0" w:color="auto"/>
        <w:left w:val="none" w:sz="0" w:space="0" w:color="auto"/>
        <w:bottom w:val="none" w:sz="0" w:space="0" w:color="auto"/>
        <w:right w:val="none" w:sz="0" w:space="0" w:color="auto"/>
      </w:divBdr>
    </w:div>
    <w:div w:id="459349294">
      <w:bodyDiv w:val="1"/>
      <w:marLeft w:val="0"/>
      <w:marRight w:val="0"/>
      <w:marTop w:val="0"/>
      <w:marBottom w:val="0"/>
      <w:divBdr>
        <w:top w:val="none" w:sz="0" w:space="0" w:color="auto"/>
        <w:left w:val="none" w:sz="0" w:space="0" w:color="auto"/>
        <w:bottom w:val="none" w:sz="0" w:space="0" w:color="auto"/>
        <w:right w:val="none" w:sz="0" w:space="0" w:color="auto"/>
      </w:divBdr>
      <w:divsChild>
        <w:div w:id="986401924">
          <w:marLeft w:val="1742"/>
          <w:marRight w:val="0"/>
          <w:marTop w:val="96"/>
          <w:marBottom w:val="0"/>
          <w:divBdr>
            <w:top w:val="none" w:sz="0" w:space="0" w:color="auto"/>
            <w:left w:val="none" w:sz="0" w:space="0" w:color="auto"/>
            <w:bottom w:val="none" w:sz="0" w:space="0" w:color="auto"/>
            <w:right w:val="none" w:sz="0" w:space="0" w:color="auto"/>
          </w:divBdr>
        </w:div>
        <w:div w:id="1086271581">
          <w:marLeft w:val="1742"/>
          <w:marRight w:val="0"/>
          <w:marTop w:val="96"/>
          <w:marBottom w:val="0"/>
          <w:divBdr>
            <w:top w:val="none" w:sz="0" w:space="0" w:color="auto"/>
            <w:left w:val="none" w:sz="0" w:space="0" w:color="auto"/>
            <w:bottom w:val="none" w:sz="0" w:space="0" w:color="auto"/>
            <w:right w:val="none" w:sz="0" w:space="0" w:color="auto"/>
          </w:divBdr>
        </w:div>
        <w:div w:id="1663240540">
          <w:marLeft w:val="1742"/>
          <w:marRight w:val="0"/>
          <w:marTop w:val="96"/>
          <w:marBottom w:val="0"/>
          <w:divBdr>
            <w:top w:val="none" w:sz="0" w:space="0" w:color="auto"/>
            <w:left w:val="none" w:sz="0" w:space="0" w:color="auto"/>
            <w:bottom w:val="none" w:sz="0" w:space="0" w:color="auto"/>
            <w:right w:val="none" w:sz="0" w:space="0" w:color="auto"/>
          </w:divBdr>
        </w:div>
        <w:div w:id="697858482">
          <w:marLeft w:val="1742"/>
          <w:marRight w:val="0"/>
          <w:marTop w:val="96"/>
          <w:marBottom w:val="0"/>
          <w:divBdr>
            <w:top w:val="none" w:sz="0" w:space="0" w:color="auto"/>
            <w:left w:val="none" w:sz="0" w:space="0" w:color="auto"/>
            <w:bottom w:val="none" w:sz="0" w:space="0" w:color="auto"/>
            <w:right w:val="none" w:sz="0" w:space="0" w:color="auto"/>
          </w:divBdr>
        </w:div>
        <w:div w:id="325399224">
          <w:marLeft w:val="1742"/>
          <w:marRight w:val="0"/>
          <w:marTop w:val="96"/>
          <w:marBottom w:val="0"/>
          <w:divBdr>
            <w:top w:val="none" w:sz="0" w:space="0" w:color="auto"/>
            <w:left w:val="none" w:sz="0" w:space="0" w:color="auto"/>
            <w:bottom w:val="none" w:sz="0" w:space="0" w:color="auto"/>
            <w:right w:val="none" w:sz="0" w:space="0" w:color="auto"/>
          </w:divBdr>
        </w:div>
        <w:div w:id="1635057727">
          <w:marLeft w:val="1742"/>
          <w:marRight w:val="0"/>
          <w:marTop w:val="96"/>
          <w:marBottom w:val="0"/>
          <w:divBdr>
            <w:top w:val="none" w:sz="0" w:space="0" w:color="auto"/>
            <w:left w:val="none" w:sz="0" w:space="0" w:color="auto"/>
            <w:bottom w:val="none" w:sz="0" w:space="0" w:color="auto"/>
            <w:right w:val="none" w:sz="0" w:space="0" w:color="auto"/>
          </w:divBdr>
        </w:div>
        <w:div w:id="1317958201">
          <w:marLeft w:val="1742"/>
          <w:marRight w:val="0"/>
          <w:marTop w:val="96"/>
          <w:marBottom w:val="0"/>
          <w:divBdr>
            <w:top w:val="none" w:sz="0" w:space="0" w:color="auto"/>
            <w:left w:val="none" w:sz="0" w:space="0" w:color="auto"/>
            <w:bottom w:val="none" w:sz="0" w:space="0" w:color="auto"/>
            <w:right w:val="none" w:sz="0" w:space="0" w:color="auto"/>
          </w:divBdr>
        </w:div>
      </w:divsChild>
    </w:div>
    <w:div w:id="466969121">
      <w:bodyDiv w:val="1"/>
      <w:marLeft w:val="0"/>
      <w:marRight w:val="0"/>
      <w:marTop w:val="0"/>
      <w:marBottom w:val="0"/>
      <w:divBdr>
        <w:top w:val="none" w:sz="0" w:space="0" w:color="auto"/>
        <w:left w:val="none" w:sz="0" w:space="0" w:color="auto"/>
        <w:bottom w:val="none" w:sz="0" w:space="0" w:color="auto"/>
        <w:right w:val="none" w:sz="0" w:space="0" w:color="auto"/>
      </w:divBdr>
      <w:divsChild>
        <w:div w:id="1371958389">
          <w:marLeft w:val="720"/>
          <w:marRight w:val="0"/>
          <w:marTop w:val="0"/>
          <w:marBottom w:val="0"/>
          <w:divBdr>
            <w:top w:val="none" w:sz="0" w:space="0" w:color="auto"/>
            <w:left w:val="none" w:sz="0" w:space="0" w:color="auto"/>
            <w:bottom w:val="none" w:sz="0" w:space="0" w:color="auto"/>
            <w:right w:val="none" w:sz="0" w:space="0" w:color="auto"/>
          </w:divBdr>
        </w:div>
        <w:div w:id="1215971946">
          <w:marLeft w:val="720"/>
          <w:marRight w:val="0"/>
          <w:marTop w:val="0"/>
          <w:marBottom w:val="0"/>
          <w:divBdr>
            <w:top w:val="none" w:sz="0" w:space="0" w:color="auto"/>
            <w:left w:val="none" w:sz="0" w:space="0" w:color="auto"/>
            <w:bottom w:val="none" w:sz="0" w:space="0" w:color="auto"/>
            <w:right w:val="none" w:sz="0" w:space="0" w:color="auto"/>
          </w:divBdr>
        </w:div>
        <w:div w:id="1478914100">
          <w:marLeft w:val="720"/>
          <w:marRight w:val="0"/>
          <w:marTop w:val="0"/>
          <w:marBottom w:val="0"/>
          <w:divBdr>
            <w:top w:val="none" w:sz="0" w:space="0" w:color="auto"/>
            <w:left w:val="none" w:sz="0" w:space="0" w:color="auto"/>
            <w:bottom w:val="none" w:sz="0" w:space="0" w:color="auto"/>
            <w:right w:val="none" w:sz="0" w:space="0" w:color="auto"/>
          </w:divBdr>
        </w:div>
        <w:div w:id="914777322">
          <w:marLeft w:val="720"/>
          <w:marRight w:val="0"/>
          <w:marTop w:val="0"/>
          <w:marBottom w:val="0"/>
          <w:divBdr>
            <w:top w:val="none" w:sz="0" w:space="0" w:color="auto"/>
            <w:left w:val="none" w:sz="0" w:space="0" w:color="auto"/>
            <w:bottom w:val="none" w:sz="0" w:space="0" w:color="auto"/>
            <w:right w:val="none" w:sz="0" w:space="0" w:color="auto"/>
          </w:divBdr>
        </w:div>
      </w:divsChild>
    </w:div>
    <w:div w:id="471018336">
      <w:bodyDiv w:val="1"/>
      <w:marLeft w:val="0"/>
      <w:marRight w:val="0"/>
      <w:marTop w:val="0"/>
      <w:marBottom w:val="0"/>
      <w:divBdr>
        <w:top w:val="none" w:sz="0" w:space="0" w:color="auto"/>
        <w:left w:val="none" w:sz="0" w:space="0" w:color="auto"/>
        <w:bottom w:val="none" w:sz="0" w:space="0" w:color="auto"/>
        <w:right w:val="none" w:sz="0" w:space="0" w:color="auto"/>
      </w:divBdr>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477963824">
      <w:bodyDiv w:val="1"/>
      <w:marLeft w:val="0"/>
      <w:marRight w:val="0"/>
      <w:marTop w:val="0"/>
      <w:marBottom w:val="0"/>
      <w:divBdr>
        <w:top w:val="none" w:sz="0" w:space="0" w:color="auto"/>
        <w:left w:val="none" w:sz="0" w:space="0" w:color="auto"/>
        <w:bottom w:val="none" w:sz="0" w:space="0" w:color="auto"/>
        <w:right w:val="none" w:sz="0" w:space="0" w:color="auto"/>
      </w:divBdr>
    </w:div>
    <w:div w:id="488794711">
      <w:bodyDiv w:val="1"/>
      <w:marLeft w:val="0"/>
      <w:marRight w:val="0"/>
      <w:marTop w:val="0"/>
      <w:marBottom w:val="0"/>
      <w:divBdr>
        <w:top w:val="none" w:sz="0" w:space="0" w:color="auto"/>
        <w:left w:val="none" w:sz="0" w:space="0" w:color="auto"/>
        <w:bottom w:val="none" w:sz="0" w:space="0" w:color="auto"/>
        <w:right w:val="none" w:sz="0" w:space="0" w:color="auto"/>
      </w:divBdr>
    </w:div>
    <w:div w:id="493646996">
      <w:bodyDiv w:val="1"/>
      <w:marLeft w:val="0"/>
      <w:marRight w:val="0"/>
      <w:marTop w:val="0"/>
      <w:marBottom w:val="0"/>
      <w:divBdr>
        <w:top w:val="none" w:sz="0" w:space="0" w:color="auto"/>
        <w:left w:val="none" w:sz="0" w:space="0" w:color="auto"/>
        <w:bottom w:val="none" w:sz="0" w:space="0" w:color="auto"/>
        <w:right w:val="none" w:sz="0" w:space="0" w:color="auto"/>
      </w:divBdr>
      <w:divsChild>
        <w:div w:id="425394177">
          <w:marLeft w:val="547"/>
          <w:marRight w:val="0"/>
          <w:marTop w:val="0"/>
          <w:marBottom w:val="0"/>
          <w:divBdr>
            <w:top w:val="none" w:sz="0" w:space="0" w:color="auto"/>
            <w:left w:val="none" w:sz="0" w:space="0" w:color="auto"/>
            <w:bottom w:val="none" w:sz="0" w:space="0" w:color="auto"/>
            <w:right w:val="none" w:sz="0" w:space="0" w:color="auto"/>
          </w:divBdr>
        </w:div>
      </w:divsChild>
    </w:div>
    <w:div w:id="494304808">
      <w:bodyDiv w:val="1"/>
      <w:marLeft w:val="0"/>
      <w:marRight w:val="0"/>
      <w:marTop w:val="0"/>
      <w:marBottom w:val="0"/>
      <w:divBdr>
        <w:top w:val="none" w:sz="0" w:space="0" w:color="auto"/>
        <w:left w:val="none" w:sz="0" w:space="0" w:color="auto"/>
        <w:bottom w:val="none" w:sz="0" w:space="0" w:color="auto"/>
        <w:right w:val="none" w:sz="0" w:space="0" w:color="auto"/>
      </w:divBdr>
    </w:div>
    <w:div w:id="495191228">
      <w:bodyDiv w:val="1"/>
      <w:marLeft w:val="0"/>
      <w:marRight w:val="0"/>
      <w:marTop w:val="0"/>
      <w:marBottom w:val="0"/>
      <w:divBdr>
        <w:top w:val="none" w:sz="0" w:space="0" w:color="auto"/>
        <w:left w:val="none" w:sz="0" w:space="0" w:color="auto"/>
        <w:bottom w:val="none" w:sz="0" w:space="0" w:color="auto"/>
        <w:right w:val="none" w:sz="0" w:space="0" w:color="auto"/>
      </w:divBdr>
      <w:divsChild>
        <w:div w:id="1551261290">
          <w:marLeft w:val="446"/>
          <w:marRight w:val="0"/>
          <w:marTop w:val="0"/>
          <w:marBottom w:val="0"/>
          <w:divBdr>
            <w:top w:val="none" w:sz="0" w:space="0" w:color="auto"/>
            <w:left w:val="none" w:sz="0" w:space="0" w:color="auto"/>
            <w:bottom w:val="none" w:sz="0" w:space="0" w:color="auto"/>
            <w:right w:val="none" w:sz="0" w:space="0" w:color="auto"/>
          </w:divBdr>
        </w:div>
        <w:div w:id="551162000">
          <w:marLeft w:val="446"/>
          <w:marRight w:val="0"/>
          <w:marTop w:val="0"/>
          <w:marBottom w:val="0"/>
          <w:divBdr>
            <w:top w:val="none" w:sz="0" w:space="0" w:color="auto"/>
            <w:left w:val="none" w:sz="0" w:space="0" w:color="auto"/>
            <w:bottom w:val="none" w:sz="0" w:space="0" w:color="auto"/>
            <w:right w:val="none" w:sz="0" w:space="0" w:color="auto"/>
          </w:divBdr>
        </w:div>
        <w:div w:id="1214921562">
          <w:marLeft w:val="446"/>
          <w:marRight w:val="0"/>
          <w:marTop w:val="0"/>
          <w:marBottom w:val="0"/>
          <w:divBdr>
            <w:top w:val="none" w:sz="0" w:space="0" w:color="auto"/>
            <w:left w:val="none" w:sz="0" w:space="0" w:color="auto"/>
            <w:bottom w:val="none" w:sz="0" w:space="0" w:color="auto"/>
            <w:right w:val="none" w:sz="0" w:space="0" w:color="auto"/>
          </w:divBdr>
        </w:div>
        <w:div w:id="533882121">
          <w:marLeft w:val="446"/>
          <w:marRight w:val="0"/>
          <w:marTop w:val="0"/>
          <w:marBottom w:val="0"/>
          <w:divBdr>
            <w:top w:val="none" w:sz="0" w:space="0" w:color="auto"/>
            <w:left w:val="none" w:sz="0" w:space="0" w:color="auto"/>
            <w:bottom w:val="none" w:sz="0" w:space="0" w:color="auto"/>
            <w:right w:val="none" w:sz="0" w:space="0" w:color="auto"/>
          </w:divBdr>
        </w:div>
      </w:divsChild>
    </w:div>
    <w:div w:id="498276197">
      <w:bodyDiv w:val="1"/>
      <w:marLeft w:val="0"/>
      <w:marRight w:val="0"/>
      <w:marTop w:val="0"/>
      <w:marBottom w:val="0"/>
      <w:divBdr>
        <w:top w:val="none" w:sz="0" w:space="0" w:color="auto"/>
        <w:left w:val="none" w:sz="0" w:space="0" w:color="auto"/>
        <w:bottom w:val="none" w:sz="0" w:space="0" w:color="auto"/>
        <w:right w:val="none" w:sz="0" w:space="0" w:color="auto"/>
      </w:divBdr>
      <w:divsChild>
        <w:div w:id="1068580159">
          <w:marLeft w:val="720"/>
          <w:marRight w:val="0"/>
          <w:marTop w:val="0"/>
          <w:marBottom w:val="0"/>
          <w:divBdr>
            <w:top w:val="none" w:sz="0" w:space="0" w:color="auto"/>
            <w:left w:val="none" w:sz="0" w:space="0" w:color="auto"/>
            <w:bottom w:val="none" w:sz="0" w:space="0" w:color="auto"/>
            <w:right w:val="none" w:sz="0" w:space="0" w:color="auto"/>
          </w:divBdr>
        </w:div>
        <w:div w:id="656766510">
          <w:marLeft w:val="720"/>
          <w:marRight w:val="0"/>
          <w:marTop w:val="0"/>
          <w:marBottom w:val="0"/>
          <w:divBdr>
            <w:top w:val="none" w:sz="0" w:space="0" w:color="auto"/>
            <w:left w:val="none" w:sz="0" w:space="0" w:color="auto"/>
            <w:bottom w:val="none" w:sz="0" w:space="0" w:color="auto"/>
            <w:right w:val="none" w:sz="0" w:space="0" w:color="auto"/>
          </w:divBdr>
        </w:div>
        <w:div w:id="243687581">
          <w:marLeft w:val="720"/>
          <w:marRight w:val="0"/>
          <w:marTop w:val="0"/>
          <w:marBottom w:val="0"/>
          <w:divBdr>
            <w:top w:val="none" w:sz="0" w:space="0" w:color="auto"/>
            <w:left w:val="none" w:sz="0" w:space="0" w:color="auto"/>
            <w:bottom w:val="none" w:sz="0" w:space="0" w:color="auto"/>
            <w:right w:val="none" w:sz="0" w:space="0" w:color="auto"/>
          </w:divBdr>
        </w:div>
        <w:div w:id="39936321">
          <w:marLeft w:val="720"/>
          <w:marRight w:val="0"/>
          <w:marTop w:val="0"/>
          <w:marBottom w:val="0"/>
          <w:divBdr>
            <w:top w:val="none" w:sz="0" w:space="0" w:color="auto"/>
            <w:left w:val="none" w:sz="0" w:space="0" w:color="auto"/>
            <w:bottom w:val="none" w:sz="0" w:space="0" w:color="auto"/>
            <w:right w:val="none" w:sz="0" w:space="0" w:color="auto"/>
          </w:divBdr>
        </w:div>
        <w:div w:id="388920869">
          <w:marLeft w:val="720"/>
          <w:marRight w:val="0"/>
          <w:marTop w:val="0"/>
          <w:marBottom w:val="0"/>
          <w:divBdr>
            <w:top w:val="none" w:sz="0" w:space="0" w:color="auto"/>
            <w:left w:val="none" w:sz="0" w:space="0" w:color="auto"/>
            <w:bottom w:val="none" w:sz="0" w:space="0" w:color="auto"/>
            <w:right w:val="none" w:sz="0" w:space="0" w:color="auto"/>
          </w:divBdr>
        </w:div>
        <w:div w:id="466625663">
          <w:marLeft w:val="720"/>
          <w:marRight w:val="0"/>
          <w:marTop w:val="0"/>
          <w:marBottom w:val="0"/>
          <w:divBdr>
            <w:top w:val="none" w:sz="0" w:space="0" w:color="auto"/>
            <w:left w:val="none" w:sz="0" w:space="0" w:color="auto"/>
            <w:bottom w:val="none" w:sz="0" w:space="0" w:color="auto"/>
            <w:right w:val="none" w:sz="0" w:space="0" w:color="auto"/>
          </w:divBdr>
        </w:div>
      </w:divsChild>
    </w:div>
    <w:div w:id="503715155">
      <w:bodyDiv w:val="1"/>
      <w:marLeft w:val="0"/>
      <w:marRight w:val="0"/>
      <w:marTop w:val="0"/>
      <w:marBottom w:val="0"/>
      <w:divBdr>
        <w:top w:val="none" w:sz="0" w:space="0" w:color="auto"/>
        <w:left w:val="none" w:sz="0" w:space="0" w:color="auto"/>
        <w:bottom w:val="none" w:sz="0" w:space="0" w:color="auto"/>
        <w:right w:val="none" w:sz="0" w:space="0" w:color="auto"/>
      </w:divBdr>
    </w:div>
    <w:div w:id="503783223">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16969155">
      <w:bodyDiv w:val="1"/>
      <w:marLeft w:val="0"/>
      <w:marRight w:val="0"/>
      <w:marTop w:val="0"/>
      <w:marBottom w:val="0"/>
      <w:divBdr>
        <w:top w:val="none" w:sz="0" w:space="0" w:color="auto"/>
        <w:left w:val="none" w:sz="0" w:space="0" w:color="auto"/>
        <w:bottom w:val="none" w:sz="0" w:space="0" w:color="auto"/>
        <w:right w:val="none" w:sz="0" w:space="0" w:color="auto"/>
      </w:divBdr>
      <w:divsChild>
        <w:div w:id="60836849">
          <w:marLeft w:val="0"/>
          <w:marRight w:val="0"/>
          <w:marTop w:val="480"/>
          <w:marBottom w:val="240"/>
          <w:divBdr>
            <w:top w:val="none" w:sz="0" w:space="0" w:color="auto"/>
            <w:left w:val="none" w:sz="0" w:space="0" w:color="auto"/>
            <w:bottom w:val="none" w:sz="0" w:space="0" w:color="auto"/>
            <w:right w:val="none" w:sz="0" w:space="0" w:color="auto"/>
          </w:divBdr>
        </w:div>
        <w:div w:id="20858819">
          <w:marLeft w:val="0"/>
          <w:marRight w:val="0"/>
          <w:marTop w:val="0"/>
          <w:marBottom w:val="567"/>
          <w:divBdr>
            <w:top w:val="none" w:sz="0" w:space="0" w:color="auto"/>
            <w:left w:val="none" w:sz="0" w:space="0" w:color="auto"/>
            <w:bottom w:val="none" w:sz="0" w:space="0" w:color="auto"/>
            <w:right w:val="none" w:sz="0" w:space="0" w:color="auto"/>
          </w:divBdr>
        </w:div>
      </w:divsChild>
    </w:div>
    <w:div w:id="521280121">
      <w:bodyDiv w:val="1"/>
      <w:marLeft w:val="0"/>
      <w:marRight w:val="0"/>
      <w:marTop w:val="0"/>
      <w:marBottom w:val="0"/>
      <w:divBdr>
        <w:top w:val="none" w:sz="0" w:space="0" w:color="auto"/>
        <w:left w:val="none" w:sz="0" w:space="0" w:color="auto"/>
        <w:bottom w:val="none" w:sz="0" w:space="0" w:color="auto"/>
        <w:right w:val="none" w:sz="0" w:space="0" w:color="auto"/>
      </w:divBdr>
    </w:div>
    <w:div w:id="523834268">
      <w:bodyDiv w:val="1"/>
      <w:marLeft w:val="0"/>
      <w:marRight w:val="0"/>
      <w:marTop w:val="0"/>
      <w:marBottom w:val="0"/>
      <w:divBdr>
        <w:top w:val="none" w:sz="0" w:space="0" w:color="auto"/>
        <w:left w:val="none" w:sz="0" w:space="0" w:color="auto"/>
        <w:bottom w:val="none" w:sz="0" w:space="0" w:color="auto"/>
        <w:right w:val="none" w:sz="0" w:space="0" w:color="auto"/>
      </w:divBdr>
    </w:div>
    <w:div w:id="527566009">
      <w:bodyDiv w:val="1"/>
      <w:marLeft w:val="0"/>
      <w:marRight w:val="0"/>
      <w:marTop w:val="0"/>
      <w:marBottom w:val="0"/>
      <w:divBdr>
        <w:top w:val="none" w:sz="0" w:space="0" w:color="auto"/>
        <w:left w:val="none" w:sz="0" w:space="0" w:color="auto"/>
        <w:bottom w:val="none" w:sz="0" w:space="0" w:color="auto"/>
        <w:right w:val="none" w:sz="0" w:space="0" w:color="auto"/>
      </w:divBdr>
    </w:div>
    <w:div w:id="531038434">
      <w:bodyDiv w:val="1"/>
      <w:marLeft w:val="0"/>
      <w:marRight w:val="0"/>
      <w:marTop w:val="0"/>
      <w:marBottom w:val="0"/>
      <w:divBdr>
        <w:top w:val="none" w:sz="0" w:space="0" w:color="auto"/>
        <w:left w:val="none" w:sz="0" w:space="0" w:color="auto"/>
        <w:bottom w:val="none" w:sz="0" w:space="0" w:color="auto"/>
        <w:right w:val="none" w:sz="0" w:space="0" w:color="auto"/>
      </w:divBdr>
    </w:div>
    <w:div w:id="540093326">
      <w:bodyDiv w:val="1"/>
      <w:marLeft w:val="0"/>
      <w:marRight w:val="0"/>
      <w:marTop w:val="0"/>
      <w:marBottom w:val="0"/>
      <w:divBdr>
        <w:top w:val="none" w:sz="0" w:space="0" w:color="auto"/>
        <w:left w:val="none" w:sz="0" w:space="0" w:color="auto"/>
        <w:bottom w:val="none" w:sz="0" w:space="0" w:color="auto"/>
        <w:right w:val="none" w:sz="0" w:space="0" w:color="auto"/>
      </w:divBdr>
    </w:div>
    <w:div w:id="541333415">
      <w:bodyDiv w:val="1"/>
      <w:marLeft w:val="0"/>
      <w:marRight w:val="0"/>
      <w:marTop w:val="0"/>
      <w:marBottom w:val="0"/>
      <w:divBdr>
        <w:top w:val="none" w:sz="0" w:space="0" w:color="auto"/>
        <w:left w:val="none" w:sz="0" w:space="0" w:color="auto"/>
        <w:bottom w:val="none" w:sz="0" w:space="0" w:color="auto"/>
        <w:right w:val="none" w:sz="0" w:space="0" w:color="auto"/>
      </w:divBdr>
    </w:div>
    <w:div w:id="542718354">
      <w:bodyDiv w:val="1"/>
      <w:marLeft w:val="0"/>
      <w:marRight w:val="0"/>
      <w:marTop w:val="0"/>
      <w:marBottom w:val="0"/>
      <w:divBdr>
        <w:top w:val="none" w:sz="0" w:space="0" w:color="auto"/>
        <w:left w:val="none" w:sz="0" w:space="0" w:color="auto"/>
        <w:bottom w:val="none" w:sz="0" w:space="0" w:color="auto"/>
        <w:right w:val="none" w:sz="0" w:space="0" w:color="auto"/>
      </w:divBdr>
      <w:divsChild>
        <w:div w:id="1608732064">
          <w:marLeft w:val="0"/>
          <w:marRight w:val="0"/>
          <w:marTop w:val="480"/>
          <w:marBottom w:val="240"/>
          <w:divBdr>
            <w:top w:val="none" w:sz="0" w:space="0" w:color="auto"/>
            <w:left w:val="none" w:sz="0" w:space="0" w:color="auto"/>
            <w:bottom w:val="none" w:sz="0" w:space="0" w:color="auto"/>
            <w:right w:val="none" w:sz="0" w:space="0" w:color="auto"/>
          </w:divBdr>
        </w:div>
        <w:div w:id="417210378">
          <w:marLeft w:val="0"/>
          <w:marRight w:val="0"/>
          <w:marTop w:val="0"/>
          <w:marBottom w:val="567"/>
          <w:divBdr>
            <w:top w:val="none" w:sz="0" w:space="0" w:color="auto"/>
            <w:left w:val="none" w:sz="0" w:space="0" w:color="auto"/>
            <w:bottom w:val="none" w:sz="0" w:space="0" w:color="auto"/>
            <w:right w:val="none" w:sz="0" w:space="0" w:color="auto"/>
          </w:divBdr>
        </w:div>
      </w:divsChild>
    </w:div>
    <w:div w:id="544951366">
      <w:bodyDiv w:val="1"/>
      <w:marLeft w:val="0"/>
      <w:marRight w:val="0"/>
      <w:marTop w:val="0"/>
      <w:marBottom w:val="0"/>
      <w:divBdr>
        <w:top w:val="none" w:sz="0" w:space="0" w:color="auto"/>
        <w:left w:val="none" w:sz="0" w:space="0" w:color="auto"/>
        <w:bottom w:val="none" w:sz="0" w:space="0" w:color="auto"/>
        <w:right w:val="none" w:sz="0" w:space="0" w:color="auto"/>
      </w:divBdr>
    </w:div>
    <w:div w:id="545947151">
      <w:bodyDiv w:val="1"/>
      <w:marLeft w:val="0"/>
      <w:marRight w:val="0"/>
      <w:marTop w:val="0"/>
      <w:marBottom w:val="0"/>
      <w:divBdr>
        <w:top w:val="none" w:sz="0" w:space="0" w:color="auto"/>
        <w:left w:val="none" w:sz="0" w:space="0" w:color="auto"/>
        <w:bottom w:val="none" w:sz="0" w:space="0" w:color="auto"/>
        <w:right w:val="none" w:sz="0" w:space="0" w:color="auto"/>
      </w:divBdr>
    </w:div>
    <w:div w:id="559245056">
      <w:bodyDiv w:val="1"/>
      <w:marLeft w:val="0"/>
      <w:marRight w:val="0"/>
      <w:marTop w:val="0"/>
      <w:marBottom w:val="0"/>
      <w:divBdr>
        <w:top w:val="none" w:sz="0" w:space="0" w:color="auto"/>
        <w:left w:val="none" w:sz="0" w:space="0" w:color="auto"/>
        <w:bottom w:val="none" w:sz="0" w:space="0" w:color="auto"/>
        <w:right w:val="none" w:sz="0" w:space="0" w:color="auto"/>
      </w:divBdr>
    </w:div>
    <w:div w:id="563033211">
      <w:bodyDiv w:val="1"/>
      <w:marLeft w:val="0"/>
      <w:marRight w:val="0"/>
      <w:marTop w:val="0"/>
      <w:marBottom w:val="0"/>
      <w:divBdr>
        <w:top w:val="none" w:sz="0" w:space="0" w:color="auto"/>
        <w:left w:val="none" w:sz="0" w:space="0" w:color="auto"/>
        <w:bottom w:val="none" w:sz="0" w:space="0" w:color="auto"/>
        <w:right w:val="none" w:sz="0" w:space="0" w:color="auto"/>
      </w:divBdr>
      <w:divsChild>
        <w:div w:id="646516728">
          <w:marLeft w:val="0"/>
          <w:marRight w:val="0"/>
          <w:marTop w:val="480"/>
          <w:marBottom w:val="240"/>
          <w:divBdr>
            <w:top w:val="none" w:sz="0" w:space="0" w:color="auto"/>
            <w:left w:val="none" w:sz="0" w:space="0" w:color="auto"/>
            <w:bottom w:val="none" w:sz="0" w:space="0" w:color="auto"/>
            <w:right w:val="none" w:sz="0" w:space="0" w:color="auto"/>
          </w:divBdr>
        </w:div>
        <w:div w:id="488210338">
          <w:marLeft w:val="0"/>
          <w:marRight w:val="0"/>
          <w:marTop w:val="0"/>
          <w:marBottom w:val="567"/>
          <w:divBdr>
            <w:top w:val="none" w:sz="0" w:space="0" w:color="auto"/>
            <w:left w:val="none" w:sz="0" w:space="0" w:color="auto"/>
            <w:bottom w:val="none" w:sz="0" w:space="0" w:color="auto"/>
            <w:right w:val="none" w:sz="0" w:space="0" w:color="auto"/>
          </w:divBdr>
        </w:div>
      </w:divsChild>
    </w:div>
    <w:div w:id="568853907">
      <w:bodyDiv w:val="1"/>
      <w:marLeft w:val="0"/>
      <w:marRight w:val="0"/>
      <w:marTop w:val="0"/>
      <w:marBottom w:val="0"/>
      <w:divBdr>
        <w:top w:val="none" w:sz="0" w:space="0" w:color="auto"/>
        <w:left w:val="none" w:sz="0" w:space="0" w:color="auto"/>
        <w:bottom w:val="none" w:sz="0" w:space="0" w:color="auto"/>
        <w:right w:val="none" w:sz="0" w:space="0" w:color="auto"/>
      </w:divBdr>
      <w:divsChild>
        <w:div w:id="481971696">
          <w:marLeft w:val="547"/>
          <w:marRight w:val="0"/>
          <w:marTop w:val="0"/>
          <w:marBottom w:val="0"/>
          <w:divBdr>
            <w:top w:val="none" w:sz="0" w:space="0" w:color="auto"/>
            <w:left w:val="none" w:sz="0" w:space="0" w:color="auto"/>
            <w:bottom w:val="none" w:sz="0" w:space="0" w:color="auto"/>
            <w:right w:val="none" w:sz="0" w:space="0" w:color="auto"/>
          </w:divBdr>
        </w:div>
      </w:divsChild>
    </w:div>
    <w:div w:id="573978600">
      <w:bodyDiv w:val="1"/>
      <w:marLeft w:val="0"/>
      <w:marRight w:val="0"/>
      <w:marTop w:val="0"/>
      <w:marBottom w:val="0"/>
      <w:divBdr>
        <w:top w:val="none" w:sz="0" w:space="0" w:color="auto"/>
        <w:left w:val="none" w:sz="0" w:space="0" w:color="auto"/>
        <w:bottom w:val="none" w:sz="0" w:space="0" w:color="auto"/>
        <w:right w:val="none" w:sz="0" w:space="0" w:color="auto"/>
      </w:divBdr>
    </w:div>
    <w:div w:id="579800391">
      <w:bodyDiv w:val="1"/>
      <w:marLeft w:val="0"/>
      <w:marRight w:val="0"/>
      <w:marTop w:val="0"/>
      <w:marBottom w:val="0"/>
      <w:divBdr>
        <w:top w:val="none" w:sz="0" w:space="0" w:color="auto"/>
        <w:left w:val="none" w:sz="0" w:space="0" w:color="auto"/>
        <w:bottom w:val="none" w:sz="0" w:space="0" w:color="auto"/>
        <w:right w:val="none" w:sz="0" w:space="0" w:color="auto"/>
      </w:divBdr>
      <w:divsChild>
        <w:div w:id="1565796703">
          <w:marLeft w:val="547"/>
          <w:marRight w:val="0"/>
          <w:marTop w:val="86"/>
          <w:marBottom w:val="0"/>
          <w:divBdr>
            <w:top w:val="none" w:sz="0" w:space="0" w:color="auto"/>
            <w:left w:val="none" w:sz="0" w:space="0" w:color="auto"/>
            <w:bottom w:val="none" w:sz="0" w:space="0" w:color="auto"/>
            <w:right w:val="none" w:sz="0" w:space="0" w:color="auto"/>
          </w:divBdr>
        </w:div>
        <w:div w:id="1027097641">
          <w:marLeft w:val="547"/>
          <w:marRight w:val="0"/>
          <w:marTop w:val="86"/>
          <w:marBottom w:val="0"/>
          <w:divBdr>
            <w:top w:val="none" w:sz="0" w:space="0" w:color="auto"/>
            <w:left w:val="none" w:sz="0" w:space="0" w:color="auto"/>
            <w:bottom w:val="none" w:sz="0" w:space="0" w:color="auto"/>
            <w:right w:val="none" w:sz="0" w:space="0" w:color="auto"/>
          </w:divBdr>
        </w:div>
        <w:div w:id="342434632">
          <w:marLeft w:val="547"/>
          <w:marRight w:val="0"/>
          <w:marTop w:val="86"/>
          <w:marBottom w:val="0"/>
          <w:divBdr>
            <w:top w:val="none" w:sz="0" w:space="0" w:color="auto"/>
            <w:left w:val="none" w:sz="0" w:space="0" w:color="auto"/>
            <w:bottom w:val="none" w:sz="0" w:space="0" w:color="auto"/>
            <w:right w:val="none" w:sz="0" w:space="0" w:color="auto"/>
          </w:divBdr>
        </w:div>
        <w:div w:id="1658920498">
          <w:marLeft w:val="547"/>
          <w:marRight w:val="0"/>
          <w:marTop w:val="86"/>
          <w:marBottom w:val="0"/>
          <w:divBdr>
            <w:top w:val="none" w:sz="0" w:space="0" w:color="auto"/>
            <w:left w:val="none" w:sz="0" w:space="0" w:color="auto"/>
            <w:bottom w:val="none" w:sz="0" w:space="0" w:color="auto"/>
            <w:right w:val="none" w:sz="0" w:space="0" w:color="auto"/>
          </w:divBdr>
        </w:div>
        <w:div w:id="188377574">
          <w:marLeft w:val="547"/>
          <w:marRight w:val="0"/>
          <w:marTop w:val="86"/>
          <w:marBottom w:val="0"/>
          <w:divBdr>
            <w:top w:val="none" w:sz="0" w:space="0" w:color="auto"/>
            <w:left w:val="none" w:sz="0" w:space="0" w:color="auto"/>
            <w:bottom w:val="none" w:sz="0" w:space="0" w:color="auto"/>
            <w:right w:val="none" w:sz="0" w:space="0" w:color="auto"/>
          </w:divBdr>
        </w:div>
        <w:div w:id="1531381676">
          <w:marLeft w:val="547"/>
          <w:marRight w:val="0"/>
          <w:marTop w:val="86"/>
          <w:marBottom w:val="0"/>
          <w:divBdr>
            <w:top w:val="none" w:sz="0" w:space="0" w:color="auto"/>
            <w:left w:val="none" w:sz="0" w:space="0" w:color="auto"/>
            <w:bottom w:val="none" w:sz="0" w:space="0" w:color="auto"/>
            <w:right w:val="none" w:sz="0" w:space="0" w:color="auto"/>
          </w:divBdr>
        </w:div>
        <w:div w:id="1310287199">
          <w:marLeft w:val="547"/>
          <w:marRight w:val="0"/>
          <w:marTop w:val="86"/>
          <w:marBottom w:val="0"/>
          <w:divBdr>
            <w:top w:val="none" w:sz="0" w:space="0" w:color="auto"/>
            <w:left w:val="none" w:sz="0" w:space="0" w:color="auto"/>
            <w:bottom w:val="none" w:sz="0" w:space="0" w:color="auto"/>
            <w:right w:val="none" w:sz="0" w:space="0" w:color="auto"/>
          </w:divBdr>
        </w:div>
        <w:div w:id="1082023283">
          <w:marLeft w:val="547"/>
          <w:marRight w:val="0"/>
          <w:marTop w:val="86"/>
          <w:marBottom w:val="0"/>
          <w:divBdr>
            <w:top w:val="none" w:sz="0" w:space="0" w:color="auto"/>
            <w:left w:val="none" w:sz="0" w:space="0" w:color="auto"/>
            <w:bottom w:val="none" w:sz="0" w:space="0" w:color="auto"/>
            <w:right w:val="none" w:sz="0" w:space="0" w:color="auto"/>
          </w:divBdr>
        </w:div>
      </w:divsChild>
    </w:div>
    <w:div w:id="587345757">
      <w:bodyDiv w:val="1"/>
      <w:marLeft w:val="0"/>
      <w:marRight w:val="0"/>
      <w:marTop w:val="0"/>
      <w:marBottom w:val="0"/>
      <w:divBdr>
        <w:top w:val="none" w:sz="0" w:space="0" w:color="auto"/>
        <w:left w:val="none" w:sz="0" w:space="0" w:color="auto"/>
        <w:bottom w:val="none" w:sz="0" w:space="0" w:color="auto"/>
        <w:right w:val="none" w:sz="0" w:space="0" w:color="auto"/>
      </w:divBdr>
    </w:div>
    <w:div w:id="593126957">
      <w:bodyDiv w:val="1"/>
      <w:marLeft w:val="0"/>
      <w:marRight w:val="0"/>
      <w:marTop w:val="0"/>
      <w:marBottom w:val="0"/>
      <w:divBdr>
        <w:top w:val="none" w:sz="0" w:space="0" w:color="auto"/>
        <w:left w:val="none" w:sz="0" w:space="0" w:color="auto"/>
        <w:bottom w:val="none" w:sz="0" w:space="0" w:color="auto"/>
        <w:right w:val="none" w:sz="0" w:space="0" w:color="auto"/>
      </w:divBdr>
    </w:div>
    <w:div w:id="594048817">
      <w:bodyDiv w:val="1"/>
      <w:marLeft w:val="0"/>
      <w:marRight w:val="0"/>
      <w:marTop w:val="0"/>
      <w:marBottom w:val="0"/>
      <w:divBdr>
        <w:top w:val="none" w:sz="0" w:space="0" w:color="auto"/>
        <w:left w:val="none" w:sz="0" w:space="0" w:color="auto"/>
        <w:bottom w:val="none" w:sz="0" w:space="0" w:color="auto"/>
        <w:right w:val="none" w:sz="0" w:space="0" w:color="auto"/>
      </w:divBdr>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595553962">
      <w:bodyDiv w:val="1"/>
      <w:marLeft w:val="0"/>
      <w:marRight w:val="0"/>
      <w:marTop w:val="0"/>
      <w:marBottom w:val="0"/>
      <w:divBdr>
        <w:top w:val="none" w:sz="0" w:space="0" w:color="auto"/>
        <w:left w:val="none" w:sz="0" w:space="0" w:color="auto"/>
        <w:bottom w:val="none" w:sz="0" w:space="0" w:color="auto"/>
        <w:right w:val="none" w:sz="0" w:space="0" w:color="auto"/>
      </w:divBdr>
      <w:divsChild>
        <w:div w:id="1652561836">
          <w:marLeft w:val="1325"/>
          <w:marRight w:val="0"/>
          <w:marTop w:val="400"/>
          <w:marBottom w:val="0"/>
          <w:divBdr>
            <w:top w:val="none" w:sz="0" w:space="0" w:color="auto"/>
            <w:left w:val="none" w:sz="0" w:space="0" w:color="auto"/>
            <w:bottom w:val="none" w:sz="0" w:space="0" w:color="auto"/>
            <w:right w:val="none" w:sz="0" w:space="0" w:color="auto"/>
          </w:divBdr>
        </w:div>
      </w:divsChild>
    </w:div>
    <w:div w:id="601109643">
      <w:bodyDiv w:val="1"/>
      <w:marLeft w:val="0"/>
      <w:marRight w:val="0"/>
      <w:marTop w:val="0"/>
      <w:marBottom w:val="0"/>
      <w:divBdr>
        <w:top w:val="none" w:sz="0" w:space="0" w:color="auto"/>
        <w:left w:val="none" w:sz="0" w:space="0" w:color="auto"/>
        <w:bottom w:val="none" w:sz="0" w:space="0" w:color="auto"/>
        <w:right w:val="none" w:sz="0" w:space="0" w:color="auto"/>
      </w:divBdr>
      <w:divsChild>
        <w:div w:id="628825221">
          <w:marLeft w:val="547"/>
          <w:marRight w:val="0"/>
          <w:marTop w:val="0"/>
          <w:marBottom w:val="0"/>
          <w:divBdr>
            <w:top w:val="none" w:sz="0" w:space="0" w:color="auto"/>
            <w:left w:val="none" w:sz="0" w:space="0" w:color="auto"/>
            <w:bottom w:val="none" w:sz="0" w:space="0" w:color="auto"/>
            <w:right w:val="none" w:sz="0" w:space="0" w:color="auto"/>
          </w:divBdr>
        </w:div>
      </w:divsChild>
    </w:div>
    <w:div w:id="616957320">
      <w:bodyDiv w:val="1"/>
      <w:marLeft w:val="0"/>
      <w:marRight w:val="0"/>
      <w:marTop w:val="0"/>
      <w:marBottom w:val="0"/>
      <w:divBdr>
        <w:top w:val="none" w:sz="0" w:space="0" w:color="auto"/>
        <w:left w:val="none" w:sz="0" w:space="0" w:color="auto"/>
        <w:bottom w:val="none" w:sz="0" w:space="0" w:color="auto"/>
        <w:right w:val="none" w:sz="0" w:space="0" w:color="auto"/>
      </w:divBdr>
      <w:divsChild>
        <w:div w:id="1226262218">
          <w:marLeft w:val="547"/>
          <w:marRight w:val="0"/>
          <w:marTop w:val="0"/>
          <w:marBottom w:val="0"/>
          <w:divBdr>
            <w:top w:val="none" w:sz="0" w:space="0" w:color="auto"/>
            <w:left w:val="none" w:sz="0" w:space="0" w:color="auto"/>
            <w:bottom w:val="none" w:sz="0" w:space="0" w:color="auto"/>
            <w:right w:val="none" w:sz="0" w:space="0" w:color="auto"/>
          </w:divBdr>
        </w:div>
        <w:div w:id="1763991495">
          <w:marLeft w:val="547"/>
          <w:marRight w:val="0"/>
          <w:marTop w:val="0"/>
          <w:marBottom w:val="0"/>
          <w:divBdr>
            <w:top w:val="none" w:sz="0" w:space="0" w:color="auto"/>
            <w:left w:val="none" w:sz="0" w:space="0" w:color="auto"/>
            <w:bottom w:val="none" w:sz="0" w:space="0" w:color="auto"/>
            <w:right w:val="none" w:sz="0" w:space="0" w:color="auto"/>
          </w:divBdr>
        </w:div>
        <w:div w:id="291252520">
          <w:marLeft w:val="547"/>
          <w:marRight w:val="0"/>
          <w:marTop w:val="0"/>
          <w:marBottom w:val="0"/>
          <w:divBdr>
            <w:top w:val="none" w:sz="0" w:space="0" w:color="auto"/>
            <w:left w:val="none" w:sz="0" w:space="0" w:color="auto"/>
            <w:bottom w:val="none" w:sz="0" w:space="0" w:color="auto"/>
            <w:right w:val="none" w:sz="0" w:space="0" w:color="auto"/>
          </w:divBdr>
        </w:div>
        <w:div w:id="2075157438">
          <w:marLeft w:val="547"/>
          <w:marRight w:val="0"/>
          <w:marTop w:val="0"/>
          <w:marBottom w:val="0"/>
          <w:divBdr>
            <w:top w:val="none" w:sz="0" w:space="0" w:color="auto"/>
            <w:left w:val="none" w:sz="0" w:space="0" w:color="auto"/>
            <w:bottom w:val="none" w:sz="0" w:space="0" w:color="auto"/>
            <w:right w:val="none" w:sz="0" w:space="0" w:color="auto"/>
          </w:divBdr>
        </w:div>
        <w:div w:id="2068994237">
          <w:marLeft w:val="547"/>
          <w:marRight w:val="0"/>
          <w:marTop w:val="0"/>
          <w:marBottom w:val="0"/>
          <w:divBdr>
            <w:top w:val="none" w:sz="0" w:space="0" w:color="auto"/>
            <w:left w:val="none" w:sz="0" w:space="0" w:color="auto"/>
            <w:bottom w:val="none" w:sz="0" w:space="0" w:color="auto"/>
            <w:right w:val="none" w:sz="0" w:space="0" w:color="auto"/>
          </w:divBdr>
        </w:div>
        <w:div w:id="1788281597">
          <w:marLeft w:val="547"/>
          <w:marRight w:val="0"/>
          <w:marTop w:val="0"/>
          <w:marBottom w:val="0"/>
          <w:divBdr>
            <w:top w:val="none" w:sz="0" w:space="0" w:color="auto"/>
            <w:left w:val="none" w:sz="0" w:space="0" w:color="auto"/>
            <w:bottom w:val="none" w:sz="0" w:space="0" w:color="auto"/>
            <w:right w:val="none" w:sz="0" w:space="0" w:color="auto"/>
          </w:divBdr>
        </w:div>
        <w:div w:id="581068875">
          <w:marLeft w:val="547"/>
          <w:marRight w:val="0"/>
          <w:marTop w:val="0"/>
          <w:marBottom w:val="0"/>
          <w:divBdr>
            <w:top w:val="none" w:sz="0" w:space="0" w:color="auto"/>
            <w:left w:val="none" w:sz="0" w:space="0" w:color="auto"/>
            <w:bottom w:val="none" w:sz="0" w:space="0" w:color="auto"/>
            <w:right w:val="none" w:sz="0" w:space="0" w:color="auto"/>
          </w:divBdr>
        </w:div>
        <w:div w:id="2128113482">
          <w:marLeft w:val="547"/>
          <w:marRight w:val="0"/>
          <w:marTop w:val="0"/>
          <w:marBottom w:val="0"/>
          <w:divBdr>
            <w:top w:val="none" w:sz="0" w:space="0" w:color="auto"/>
            <w:left w:val="none" w:sz="0" w:space="0" w:color="auto"/>
            <w:bottom w:val="none" w:sz="0" w:space="0" w:color="auto"/>
            <w:right w:val="none" w:sz="0" w:space="0" w:color="auto"/>
          </w:divBdr>
        </w:div>
      </w:divsChild>
    </w:div>
    <w:div w:id="621690749">
      <w:bodyDiv w:val="1"/>
      <w:marLeft w:val="0"/>
      <w:marRight w:val="0"/>
      <w:marTop w:val="0"/>
      <w:marBottom w:val="0"/>
      <w:divBdr>
        <w:top w:val="none" w:sz="0" w:space="0" w:color="auto"/>
        <w:left w:val="none" w:sz="0" w:space="0" w:color="auto"/>
        <w:bottom w:val="none" w:sz="0" w:space="0" w:color="auto"/>
        <w:right w:val="none" w:sz="0" w:space="0" w:color="auto"/>
      </w:divBdr>
    </w:div>
    <w:div w:id="622687067">
      <w:bodyDiv w:val="1"/>
      <w:marLeft w:val="0"/>
      <w:marRight w:val="0"/>
      <w:marTop w:val="0"/>
      <w:marBottom w:val="0"/>
      <w:divBdr>
        <w:top w:val="none" w:sz="0" w:space="0" w:color="auto"/>
        <w:left w:val="none" w:sz="0" w:space="0" w:color="auto"/>
        <w:bottom w:val="none" w:sz="0" w:space="0" w:color="auto"/>
        <w:right w:val="none" w:sz="0" w:space="0" w:color="auto"/>
      </w:divBdr>
      <w:divsChild>
        <w:div w:id="1788814942">
          <w:marLeft w:val="547"/>
          <w:marRight w:val="0"/>
          <w:marTop w:val="86"/>
          <w:marBottom w:val="0"/>
          <w:divBdr>
            <w:top w:val="none" w:sz="0" w:space="0" w:color="auto"/>
            <w:left w:val="none" w:sz="0" w:space="0" w:color="auto"/>
            <w:bottom w:val="none" w:sz="0" w:space="0" w:color="auto"/>
            <w:right w:val="none" w:sz="0" w:space="0" w:color="auto"/>
          </w:divBdr>
        </w:div>
        <w:div w:id="1421104379">
          <w:marLeft w:val="547"/>
          <w:marRight w:val="0"/>
          <w:marTop w:val="86"/>
          <w:marBottom w:val="0"/>
          <w:divBdr>
            <w:top w:val="none" w:sz="0" w:space="0" w:color="auto"/>
            <w:left w:val="none" w:sz="0" w:space="0" w:color="auto"/>
            <w:bottom w:val="none" w:sz="0" w:space="0" w:color="auto"/>
            <w:right w:val="none" w:sz="0" w:space="0" w:color="auto"/>
          </w:divBdr>
        </w:div>
        <w:div w:id="303898987">
          <w:marLeft w:val="547"/>
          <w:marRight w:val="0"/>
          <w:marTop w:val="86"/>
          <w:marBottom w:val="0"/>
          <w:divBdr>
            <w:top w:val="none" w:sz="0" w:space="0" w:color="auto"/>
            <w:left w:val="none" w:sz="0" w:space="0" w:color="auto"/>
            <w:bottom w:val="none" w:sz="0" w:space="0" w:color="auto"/>
            <w:right w:val="none" w:sz="0" w:space="0" w:color="auto"/>
          </w:divBdr>
        </w:div>
        <w:div w:id="901326847">
          <w:marLeft w:val="547"/>
          <w:marRight w:val="0"/>
          <w:marTop w:val="86"/>
          <w:marBottom w:val="0"/>
          <w:divBdr>
            <w:top w:val="none" w:sz="0" w:space="0" w:color="auto"/>
            <w:left w:val="none" w:sz="0" w:space="0" w:color="auto"/>
            <w:bottom w:val="none" w:sz="0" w:space="0" w:color="auto"/>
            <w:right w:val="none" w:sz="0" w:space="0" w:color="auto"/>
          </w:divBdr>
        </w:div>
        <w:div w:id="1700158695">
          <w:marLeft w:val="547"/>
          <w:marRight w:val="0"/>
          <w:marTop w:val="86"/>
          <w:marBottom w:val="0"/>
          <w:divBdr>
            <w:top w:val="none" w:sz="0" w:space="0" w:color="auto"/>
            <w:left w:val="none" w:sz="0" w:space="0" w:color="auto"/>
            <w:bottom w:val="none" w:sz="0" w:space="0" w:color="auto"/>
            <w:right w:val="none" w:sz="0" w:space="0" w:color="auto"/>
          </w:divBdr>
        </w:div>
      </w:divsChild>
    </w:div>
    <w:div w:id="623467137">
      <w:bodyDiv w:val="1"/>
      <w:marLeft w:val="0"/>
      <w:marRight w:val="0"/>
      <w:marTop w:val="0"/>
      <w:marBottom w:val="0"/>
      <w:divBdr>
        <w:top w:val="none" w:sz="0" w:space="0" w:color="auto"/>
        <w:left w:val="none" w:sz="0" w:space="0" w:color="auto"/>
        <w:bottom w:val="none" w:sz="0" w:space="0" w:color="auto"/>
        <w:right w:val="none" w:sz="0" w:space="0" w:color="auto"/>
      </w:divBdr>
    </w:div>
    <w:div w:id="645208315">
      <w:bodyDiv w:val="1"/>
      <w:marLeft w:val="0"/>
      <w:marRight w:val="0"/>
      <w:marTop w:val="0"/>
      <w:marBottom w:val="0"/>
      <w:divBdr>
        <w:top w:val="none" w:sz="0" w:space="0" w:color="auto"/>
        <w:left w:val="none" w:sz="0" w:space="0" w:color="auto"/>
        <w:bottom w:val="none" w:sz="0" w:space="0" w:color="auto"/>
        <w:right w:val="none" w:sz="0" w:space="0" w:color="auto"/>
      </w:divBdr>
    </w:div>
    <w:div w:id="657005030">
      <w:bodyDiv w:val="1"/>
      <w:marLeft w:val="0"/>
      <w:marRight w:val="0"/>
      <w:marTop w:val="0"/>
      <w:marBottom w:val="0"/>
      <w:divBdr>
        <w:top w:val="none" w:sz="0" w:space="0" w:color="auto"/>
        <w:left w:val="none" w:sz="0" w:space="0" w:color="auto"/>
        <w:bottom w:val="none" w:sz="0" w:space="0" w:color="auto"/>
        <w:right w:val="none" w:sz="0" w:space="0" w:color="auto"/>
      </w:divBdr>
      <w:divsChild>
        <w:div w:id="889193350">
          <w:marLeft w:val="547"/>
          <w:marRight w:val="0"/>
          <w:marTop w:val="200"/>
          <w:marBottom w:val="0"/>
          <w:divBdr>
            <w:top w:val="none" w:sz="0" w:space="0" w:color="auto"/>
            <w:left w:val="none" w:sz="0" w:space="0" w:color="auto"/>
            <w:bottom w:val="none" w:sz="0" w:space="0" w:color="auto"/>
            <w:right w:val="none" w:sz="0" w:space="0" w:color="auto"/>
          </w:divBdr>
        </w:div>
        <w:div w:id="317004649">
          <w:marLeft w:val="547"/>
          <w:marRight w:val="0"/>
          <w:marTop w:val="200"/>
          <w:marBottom w:val="0"/>
          <w:divBdr>
            <w:top w:val="none" w:sz="0" w:space="0" w:color="auto"/>
            <w:left w:val="none" w:sz="0" w:space="0" w:color="auto"/>
            <w:bottom w:val="none" w:sz="0" w:space="0" w:color="auto"/>
            <w:right w:val="none" w:sz="0" w:space="0" w:color="auto"/>
          </w:divBdr>
        </w:div>
      </w:divsChild>
    </w:div>
    <w:div w:id="657272123">
      <w:bodyDiv w:val="1"/>
      <w:marLeft w:val="0"/>
      <w:marRight w:val="0"/>
      <w:marTop w:val="0"/>
      <w:marBottom w:val="0"/>
      <w:divBdr>
        <w:top w:val="none" w:sz="0" w:space="0" w:color="auto"/>
        <w:left w:val="none" w:sz="0" w:space="0" w:color="auto"/>
        <w:bottom w:val="none" w:sz="0" w:space="0" w:color="auto"/>
        <w:right w:val="none" w:sz="0" w:space="0" w:color="auto"/>
      </w:divBdr>
      <w:divsChild>
        <w:div w:id="973680990">
          <w:marLeft w:val="0"/>
          <w:marRight w:val="0"/>
          <w:marTop w:val="480"/>
          <w:marBottom w:val="240"/>
          <w:divBdr>
            <w:top w:val="none" w:sz="0" w:space="0" w:color="auto"/>
            <w:left w:val="none" w:sz="0" w:space="0" w:color="auto"/>
            <w:bottom w:val="none" w:sz="0" w:space="0" w:color="auto"/>
            <w:right w:val="none" w:sz="0" w:space="0" w:color="auto"/>
          </w:divBdr>
        </w:div>
        <w:div w:id="2023386668">
          <w:marLeft w:val="0"/>
          <w:marRight w:val="0"/>
          <w:marTop w:val="0"/>
          <w:marBottom w:val="567"/>
          <w:divBdr>
            <w:top w:val="none" w:sz="0" w:space="0" w:color="auto"/>
            <w:left w:val="none" w:sz="0" w:space="0" w:color="auto"/>
            <w:bottom w:val="none" w:sz="0" w:space="0" w:color="auto"/>
            <w:right w:val="none" w:sz="0" w:space="0" w:color="auto"/>
          </w:divBdr>
        </w:div>
      </w:divsChild>
    </w:div>
    <w:div w:id="657463922">
      <w:bodyDiv w:val="1"/>
      <w:marLeft w:val="0"/>
      <w:marRight w:val="0"/>
      <w:marTop w:val="0"/>
      <w:marBottom w:val="0"/>
      <w:divBdr>
        <w:top w:val="none" w:sz="0" w:space="0" w:color="auto"/>
        <w:left w:val="none" w:sz="0" w:space="0" w:color="auto"/>
        <w:bottom w:val="none" w:sz="0" w:space="0" w:color="auto"/>
        <w:right w:val="none" w:sz="0" w:space="0" w:color="auto"/>
      </w:divBdr>
      <w:divsChild>
        <w:div w:id="1238830327">
          <w:marLeft w:val="720"/>
          <w:marRight w:val="0"/>
          <w:marTop w:val="77"/>
          <w:marBottom w:val="0"/>
          <w:divBdr>
            <w:top w:val="none" w:sz="0" w:space="0" w:color="auto"/>
            <w:left w:val="none" w:sz="0" w:space="0" w:color="auto"/>
            <w:bottom w:val="none" w:sz="0" w:space="0" w:color="auto"/>
            <w:right w:val="none" w:sz="0" w:space="0" w:color="auto"/>
          </w:divBdr>
        </w:div>
        <w:div w:id="1033070872">
          <w:marLeft w:val="720"/>
          <w:marRight w:val="0"/>
          <w:marTop w:val="77"/>
          <w:marBottom w:val="0"/>
          <w:divBdr>
            <w:top w:val="none" w:sz="0" w:space="0" w:color="auto"/>
            <w:left w:val="none" w:sz="0" w:space="0" w:color="auto"/>
            <w:bottom w:val="none" w:sz="0" w:space="0" w:color="auto"/>
            <w:right w:val="none" w:sz="0" w:space="0" w:color="auto"/>
          </w:divBdr>
        </w:div>
        <w:div w:id="1760297942">
          <w:marLeft w:val="720"/>
          <w:marRight w:val="0"/>
          <w:marTop w:val="77"/>
          <w:marBottom w:val="0"/>
          <w:divBdr>
            <w:top w:val="none" w:sz="0" w:space="0" w:color="auto"/>
            <w:left w:val="none" w:sz="0" w:space="0" w:color="auto"/>
            <w:bottom w:val="none" w:sz="0" w:space="0" w:color="auto"/>
            <w:right w:val="none" w:sz="0" w:space="0" w:color="auto"/>
          </w:divBdr>
        </w:div>
        <w:div w:id="484781712">
          <w:marLeft w:val="720"/>
          <w:marRight w:val="0"/>
          <w:marTop w:val="77"/>
          <w:marBottom w:val="0"/>
          <w:divBdr>
            <w:top w:val="none" w:sz="0" w:space="0" w:color="auto"/>
            <w:left w:val="none" w:sz="0" w:space="0" w:color="auto"/>
            <w:bottom w:val="none" w:sz="0" w:space="0" w:color="auto"/>
            <w:right w:val="none" w:sz="0" w:space="0" w:color="auto"/>
          </w:divBdr>
        </w:div>
        <w:div w:id="1756394208">
          <w:marLeft w:val="720"/>
          <w:marRight w:val="0"/>
          <w:marTop w:val="77"/>
          <w:marBottom w:val="0"/>
          <w:divBdr>
            <w:top w:val="none" w:sz="0" w:space="0" w:color="auto"/>
            <w:left w:val="none" w:sz="0" w:space="0" w:color="auto"/>
            <w:bottom w:val="none" w:sz="0" w:space="0" w:color="auto"/>
            <w:right w:val="none" w:sz="0" w:space="0" w:color="auto"/>
          </w:divBdr>
        </w:div>
        <w:div w:id="384910287">
          <w:marLeft w:val="720"/>
          <w:marRight w:val="0"/>
          <w:marTop w:val="77"/>
          <w:marBottom w:val="0"/>
          <w:divBdr>
            <w:top w:val="none" w:sz="0" w:space="0" w:color="auto"/>
            <w:left w:val="none" w:sz="0" w:space="0" w:color="auto"/>
            <w:bottom w:val="none" w:sz="0" w:space="0" w:color="auto"/>
            <w:right w:val="none" w:sz="0" w:space="0" w:color="auto"/>
          </w:divBdr>
        </w:div>
        <w:div w:id="536242074">
          <w:marLeft w:val="720"/>
          <w:marRight w:val="0"/>
          <w:marTop w:val="77"/>
          <w:marBottom w:val="0"/>
          <w:divBdr>
            <w:top w:val="none" w:sz="0" w:space="0" w:color="auto"/>
            <w:left w:val="none" w:sz="0" w:space="0" w:color="auto"/>
            <w:bottom w:val="none" w:sz="0" w:space="0" w:color="auto"/>
            <w:right w:val="none" w:sz="0" w:space="0" w:color="auto"/>
          </w:divBdr>
        </w:div>
      </w:divsChild>
    </w:div>
    <w:div w:id="666978003">
      <w:bodyDiv w:val="1"/>
      <w:marLeft w:val="0"/>
      <w:marRight w:val="0"/>
      <w:marTop w:val="0"/>
      <w:marBottom w:val="0"/>
      <w:divBdr>
        <w:top w:val="none" w:sz="0" w:space="0" w:color="auto"/>
        <w:left w:val="none" w:sz="0" w:space="0" w:color="auto"/>
        <w:bottom w:val="none" w:sz="0" w:space="0" w:color="auto"/>
        <w:right w:val="none" w:sz="0" w:space="0" w:color="auto"/>
      </w:divBdr>
    </w:div>
    <w:div w:id="668141992">
      <w:bodyDiv w:val="1"/>
      <w:marLeft w:val="0"/>
      <w:marRight w:val="0"/>
      <w:marTop w:val="0"/>
      <w:marBottom w:val="0"/>
      <w:divBdr>
        <w:top w:val="none" w:sz="0" w:space="0" w:color="auto"/>
        <w:left w:val="none" w:sz="0" w:space="0" w:color="auto"/>
        <w:bottom w:val="none" w:sz="0" w:space="0" w:color="auto"/>
        <w:right w:val="none" w:sz="0" w:space="0" w:color="auto"/>
      </w:divBdr>
      <w:divsChild>
        <w:div w:id="57556344">
          <w:marLeft w:val="605"/>
          <w:marRight w:val="0"/>
          <w:marTop w:val="0"/>
          <w:marBottom w:val="0"/>
          <w:divBdr>
            <w:top w:val="none" w:sz="0" w:space="0" w:color="auto"/>
            <w:left w:val="none" w:sz="0" w:space="0" w:color="auto"/>
            <w:bottom w:val="none" w:sz="0" w:space="0" w:color="auto"/>
            <w:right w:val="none" w:sz="0" w:space="0" w:color="auto"/>
          </w:divBdr>
        </w:div>
        <w:div w:id="1956018965">
          <w:marLeft w:val="605"/>
          <w:marRight w:val="0"/>
          <w:marTop w:val="0"/>
          <w:marBottom w:val="0"/>
          <w:divBdr>
            <w:top w:val="none" w:sz="0" w:space="0" w:color="auto"/>
            <w:left w:val="none" w:sz="0" w:space="0" w:color="auto"/>
            <w:bottom w:val="none" w:sz="0" w:space="0" w:color="auto"/>
            <w:right w:val="none" w:sz="0" w:space="0" w:color="auto"/>
          </w:divBdr>
        </w:div>
        <w:div w:id="1953784551">
          <w:marLeft w:val="605"/>
          <w:marRight w:val="0"/>
          <w:marTop w:val="0"/>
          <w:marBottom w:val="0"/>
          <w:divBdr>
            <w:top w:val="none" w:sz="0" w:space="0" w:color="auto"/>
            <w:left w:val="none" w:sz="0" w:space="0" w:color="auto"/>
            <w:bottom w:val="none" w:sz="0" w:space="0" w:color="auto"/>
            <w:right w:val="none" w:sz="0" w:space="0" w:color="auto"/>
          </w:divBdr>
        </w:div>
        <w:div w:id="1238516722">
          <w:marLeft w:val="605"/>
          <w:marRight w:val="0"/>
          <w:marTop w:val="0"/>
          <w:marBottom w:val="0"/>
          <w:divBdr>
            <w:top w:val="none" w:sz="0" w:space="0" w:color="auto"/>
            <w:left w:val="none" w:sz="0" w:space="0" w:color="auto"/>
            <w:bottom w:val="none" w:sz="0" w:space="0" w:color="auto"/>
            <w:right w:val="none" w:sz="0" w:space="0" w:color="auto"/>
          </w:divBdr>
        </w:div>
      </w:divsChild>
    </w:div>
    <w:div w:id="671643447">
      <w:bodyDiv w:val="1"/>
      <w:marLeft w:val="0"/>
      <w:marRight w:val="0"/>
      <w:marTop w:val="0"/>
      <w:marBottom w:val="0"/>
      <w:divBdr>
        <w:top w:val="none" w:sz="0" w:space="0" w:color="auto"/>
        <w:left w:val="none" w:sz="0" w:space="0" w:color="auto"/>
        <w:bottom w:val="none" w:sz="0" w:space="0" w:color="auto"/>
        <w:right w:val="none" w:sz="0" w:space="0" w:color="auto"/>
      </w:divBdr>
      <w:divsChild>
        <w:div w:id="1518233981">
          <w:marLeft w:val="547"/>
          <w:marRight w:val="0"/>
          <w:marTop w:val="77"/>
          <w:marBottom w:val="0"/>
          <w:divBdr>
            <w:top w:val="none" w:sz="0" w:space="0" w:color="auto"/>
            <w:left w:val="none" w:sz="0" w:space="0" w:color="auto"/>
            <w:bottom w:val="none" w:sz="0" w:space="0" w:color="auto"/>
            <w:right w:val="none" w:sz="0" w:space="0" w:color="auto"/>
          </w:divBdr>
        </w:div>
        <w:div w:id="1221866322">
          <w:marLeft w:val="547"/>
          <w:marRight w:val="0"/>
          <w:marTop w:val="77"/>
          <w:marBottom w:val="0"/>
          <w:divBdr>
            <w:top w:val="none" w:sz="0" w:space="0" w:color="auto"/>
            <w:left w:val="none" w:sz="0" w:space="0" w:color="auto"/>
            <w:bottom w:val="none" w:sz="0" w:space="0" w:color="auto"/>
            <w:right w:val="none" w:sz="0" w:space="0" w:color="auto"/>
          </w:divBdr>
        </w:div>
        <w:div w:id="1436825383">
          <w:marLeft w:val="547"/>
          <w:marRight w:val="0"/>
          <w:marTop w:val="77"/>
          <w:marBottom w:val="0"/>
          <w:divBdr>
            <w:top w:val="none" w:sz="0" w:space="0" w:color="auto"/>
            <w:left w:val="none" w:sz="0" w:space="0" w:color="auto"/>
            <w:bottom w:val="none" w:sz="0" w:space="0" w:color="auto"/>
            <w:right w:val="none" w:sz="0" w:space="0" w:color="auto"/>
          </w:divBdr>
        </w:div>
        <w:div w:id="199634781">
          <w:marLeft w:val="547"/>
          <w:marRight w:val="0"/>
          <w:marTop w:val="77"/>
          <w:marBottom w:val="0"/>
          <w:divBdr>
            <w:top w:val="none" w:sz="0" w:space="0" w:color="auto"/>
            <w:left w:val="none" w:sz="0" w:space="0" w:color="auto"/>
            <w:bottom w:val="none" w:sz="0" w:space="0" w:color="auto"/>
            <w:right w:val="none" w:sz="0" w:space="0" w:color="auto"/>
          </w:divBdr>
        </w:div>
        <w:div w:id="49696784">
          <w:marLeft w:val="547"/>
          <w:marRight w:val="0"/>
          <w:marTop w:val="77"/>
          <w:marBottom w:val="0"/>
          <w:divBdr>
            <w:top w:val="none" w:sz="0" w:space="0" w:color="auto"/>
            <w:left w:val="none" w:sz="0" w:space="0" w:color="auto"/>
            <w:bottom w:val="none" w:sz="0" w:space="0" w:color="auto"/>
            <w:right w:val="none" w:sz="0" w:space="0" w:color="auto"/>
          </w:divBdr>
        </w:div>
      </w:divsChild>
    </w:div>
    <w:div w:id="678774543">
      <w:bodyDiv w:val="1"/>
      <w:marLeft w:val="0"/>
      <w:marRight w:val="0"/>
      <w:marTop w:val="0"/>
      <w:marBottom w:val="0"/>
      <w:divBdr>
        <w:top w:val="none" w:sz="0" w:space="0" w:color="auto"/>
        <w:left w:val="none" w:sz="0" w:space="0" w:color="auto"/>
        <w:bottom w:val="none" w:sz="0" w:space="0" w:color="auto"/>
        <w:right w:val="none" w:sz="0" w:space="0" w:color="auto"/>
      </w:divBdr>
    </w:div>
    <w:div w:id="679237688">
      <w:bodyDiv w:val="1"/>
      <w:marLeft w:val="0"/>
      <w:marRight w:val="0"/>
      <w:marTop w:val="0"/>
      <w:marBottom w:val="0"/>
      <w:divBdr>
        <w:top w:val="none" w:sz="0" w:space="0" w:color="auto"/>
        <w:left w:val="none" w:sz="0" w:space="0" w:color="auto"/>
        <w:bottom w:val="none" w:sz="0" w:space="0" w:color="auto"/>
        <w:right w:val="none" w:sz="0" w:space="0" w:color="auto"/>
      </w:divBdr>
    </w:div>
    <w:div w:id="681511940">
      <w:bodyDiv w:val="1"/>
      <w:marLeft w:val="0"/>
      <w:marRight w:val="0"/>
      <w:marTop w:val="0"/>
      <w:marBottom w:val="0"/>
      <w:divBdr>
        <w:top w:val="none" w:sz="0" w:space="0" w:color="auto"/>
        <w:left w:val="none" w:sz="0" w:space="0" w:color="auto"/>
        <w:bottom w:val="none" w:sz="0" w:space="0" w:color="auto"/>
        <w:right w:val="none" w:sz="0" w:space="0" w:color="auto"/>
      </w:divBdr>
    </w:div>
    <w:div w:id="681974759">
      <w:bodyDiv w:val="1"/>
      <w:marLeft w:val="0"/>
      <w:marRight w:val="0"/>
      <w:marTop w:val="0"/>
      <w:marBottom w:val="0"/>
      <w:divBdr>
        <w:top w:val="none" w:sz="0" w:space="0" w:color="auto"/>
        <w:left w:val="none" w:sz="0" w:space="0" w:color="auto"/>
        <w:bottom w:val="none" w:sz="0" w:space="0" w:color="auto"/>
        <w:right w:val="none" w:sz="0" w:space="0" w:color="auto"/>
      </w:divBdr>
    </w:div>
    <w:div w:id="685668538">
      <w:bodyDiv w:val="1"/>
      <w:marLeft w:val="0"/>
      <w:marRight w:val="0"/>
      <w:marTop w:val="0"/>
      <w:marBottom w:val="0"/>
      <w:divBdr>
        <w:top w:val="none" w:sz="0" w:space="0" w:color="auto"/>
        <w:left w:val="none" w:sz="0" w:space="0" w:color="auto"/>
        <w:bottom w:val="none" w:sz="0" w:space="0" w:color="auto"/>
        <w:right w:val="none" w:sz="0" w:space="0" w:color="auto"/>
      </w:divBdr>
      <w:divsChild>
        <w:div w:id="409471176">
          <w:marLeft w:val="720"/>
          <w:marRight w:val="0"/>
          <w:marTop w:val="106"/>
          <w:marBottom w:val="0"/>
          <w:divBdr>
            <w:top w:val="none" w:sz="0" w:space="0" w:color="auto"/>
            <w:left w:val="none" w:sz="0" w:space="0" w:color="auto"/>
            <w:bottom w:val="none" w:sz="0" w:space="0" w:color="auto"/>
            <w:right w:val="none" w:sz="0" w:space="0" w:color="auto"/>
          </w:divBdr>
        </w:div>
        <w:div w:id="1492595484">
          <w:marLeft w:val="720"/>
          <w:marRight w:val="0"/>
          <w:marTop w:val="106"/>
          <w:marBottom w:val="0"/>
          <w:divBdr>
            <w:top w:val="none" w:sz="0" w:space="0" w:color="auto"/>
            <w:left w:val="none" w:sz="0" w:space="0" w:color="auto"/>
            <w:bottom w:val="none" w:sz="0" w:space="0" w:color="auto"/>
            <w:right w:val="none" w:sz="0" w:space="0" w:color="auto"/>
          </w:divBdr>
        </w:div>
        <w:div w:id="432869273">
          <w:marLeft w:val="720"/>
          <w:marRight w:val="0"/>
          <w:marTop w:val="106"/>
          <w:marBottom w:val="0"/>
          <w:divBdr>
            <w:top w:val="none" w:sz="0" w:space="0" w:color="auto"/>
            <w:left w:val="none" w:sz="0" w:space="0" w:color="auto"/>
            <w:bottom w:val="none" w:sz="0" w:space="0" w:color="auto"/>
            <w:right w:val="none" w:sz="0" w:space="0" w:color="auto"/>
          </w:divBdr>
        </w:div>
        <w:div w:id="346833563">
          <w:marLeft w:val="720"/>
          <w:marRight w:val="0"/>
          <w:marTop w:val="106"/>
          <w:marBottom w:val="0"/>
          <w:divBdr>
            <w:top w:val="none" w:sz="0" w:space="0" w:color="auto"/>
            <w:left w:val="none" w:sz="0" w:space="0" w:color="auto"/>
            <w:bottom w:val="none" w:sz="0" w:space="0" w:color="auto"/>
            <w:right w:val="none" w:sz="0" w:space="0" w:color="auto"/>
          </w:divBdr>
        </w:div>
        <w:div w:id="661935318">
          <w:marLeft w:val="720"/>
          <w:marRight w:val="0"/>
          <w:marTop w:val="106"/>
          <w:marBottom w:val="0"/>
          <w:divBdr>
            <w:top w:val="none" w:sz="0" w:space="0" w:color="auto"/>
            <w:left w:val="none" w:sz="0" w:space="0" w:color="auto"/>
            <w:bottom w:val="none" w:sz="0" w:space="0" w:color="auto"/>
            <w:right w:val="none" w:sz="0" w:space="0" w:color="auto"/>
          </w:divBdr>
        </w:div>
      </w:divsChild>
    </w:div>
    <w:div w:id="694157504">
      <w:bodyDiv w:val="1"/>
      <w:marLeft w:val="0"/>
      <w:marRight w:val="0"/>
      <w:marTop w:val="0"/>
      <w:marBottom w:val="0"/>
      <w:divBdr>
        <w:top w:val="none" w:sz="0" w:space="0" w:color="auto"/>
        <w:left w:val="none" w:sz="0" w:space="0" w:color="auto"/>
        <w:bottom w:val="none" w:sz="0" w:space="0" w:color="auto"/>
        <w:right w:val="none" w:sz="0" w:space="0" w:color="auto"/>
      </w:divBdr>
    </w:div>
    <w:div w:id="698967961">
      <w:bodyDiv w:val="1"/>
      <w:marLeft w:val="0"/>
      <w:marRight w:val="0"/>
      <w:marTop w:val="0"/>
      <w:marBottom w:val="0"/>
      <w:divBdr>
        <w:top w:val="none" w:sz="0" w:space="0" w:color="auto"/>
        <w:left w:val="none" w:sz="0" w:space="0" w:color="auto"/>
        <w:bottom w:val="none" w:sz="0" w:space="0" w:color="auto"/>
        <w:right w:val="none" w:sz="0" w:space="0" w:color="auto"/>
      </w:divBdr>
    </w:div>
    <w:div w:id="714932976">
      <w:bodyDiv w:val="1"/>
      <w:marLeft w:val="0"/>
      <w:marRight w:val="0"/>
      <w:marTop w:val="0"/>
      <w:marBottom w:val="0"/>
      <w:divBdr>
        <w:top w:val="none" w:sz="0" w:space="0" w:color="auto"/>
        <w:left w:val="none" w:sz="0" w:space="0" w:color="auto"/>
        <w:bottom w:val="none" w:sz="0" w:space="0" w:color="auto"/>
        <w:right w:val="none" w:sz="0" w:space="0" w:color="auto"/>
      </w:divBdr>
    </w:div>
    <w:div w:id="715087724">
      <w:bodyDiv w:val="1"/>
      <w:marLeft w:val="0"/>
      <w:marRight w:val="0"/>
      <w:marTop w:val="0"/>
      <w:marBottom w:val="0"/>
      <w:divBdr>
        <w:top w:val="none" w:sz="0" w:space="0" w:color="auto"/>
        <w:left w:val="none" w:sz="0" w:space="0" w:color="auto"/>
        <w:bottom w:val="none" w:sz="0" w:space="0" w:color="auto"/>
        <w:right w:val="none" w:sz="0" w:space="0" w:color="auto"/>
      </w:divBdr>
      <w:divsChild>
        <w:div w:id="220219882">
          <w:marLeft w:val="547"/>
          <w:marRight w:val="0"/>
          <w:marTop w:val="200"/>
          <w:marBottom w:val="0"/>
          <w:divBdr>
            <w:top w:val="none" w:sz="0" w:space="0" w:color="auto"/>
            <w:left w:val="none" w:sz="0" w:space="0" w:color="auto"/>
            <w:bottom w:val="none" w:sz="0" w:space="0" w:color="auto"/>
            <w:right w:val="none" w:sz="0" w:space="0" w:color="auto"/>
          </w:divBdr>
        </w:div>
      </w:divsChild>
    </w:div>
    <w:div w:id="719984419">
      <w:bodyDiv w:val="1"/>
      <w:marLeft w:val="0"/>
      <w:marRight w:val="0"/>
      <w:marTop w:val="0"/>
      <w:marBottom w:val="0"/>
      <w:divBdr>
        <w:top w:val="none" w:sz="0" w:space="0" w:color="auto"/>
        <w:left w:val="none" w:sz="0" w:space="0" w:color="auto"/>
        <w:bottom w:val="none" w:sz="0" w:space="0" w:color="auto"/>
        <w:right w:val="none" w:sz="0" w:space="0" w:color="auto"/>
      </w:divBdr>
      <w:divsChild>
        <w:div w:id="560530246">
          <w:marLeft w:val="446"/>
          <w:marRight w:val="0"/>
          <w:marTop w:val="0"/>
          <w:marBottom w:val="0"/>
          <w:divBdr>
            <w:top w:val="none" w:sz="0" w:space="0" w:color="auto"/>
            <w:left w:val="none" w:sz="0" w:space="0" w:color="auto"/>
            <w:bottom w:val="none" w:sz="0" w:space="0" w:color="auto"/>
            <w:right w:val="none" w:sz="0" w:space="0" w:color="auto"/>
          </w:divBdr>
        </w:div>
        <w:div w:id="1517158805">
          <w:marLeft w:val="446"/>
          <w:marRight w:val="0"/>
          <w:marTop w:val="0"/>
          <w:marBottom w:val="0"/>
          <w:divBdr>
            <w:top w:val="none" w:sz="0" w:space="0" w:color="auto"/>
            <w:left w:val="none" w:sz="0" w:space="0" w:color="auto"/>
            <w:bottom w:val="none" w:sz="0" w:space="0" w:color="auto"/>
            <w:right w:val="none" w:sz="0" w:space="0" w:color="auto"/>
          </w:divBdr>
        </w:div>
        <w:div w:id="1617834552">
          <w:marLeft w:val="446"/>
          <w:marRight w:val="0"/>
          <w:marTop w:val="0"/>
          <w:marBottom w:val="0"/>
          <w:divBdr>
            <w:top w:val="none" w:sz="0" w:space="0" w:color="auto"/>
            <w:left w:val="none" w:sz="0" w:space="0" w:color="auto"/>
            <w:bottom w:val="none" w:sz="0" w:space="0" w:color="auto"/>
            <w:right w:val="none" w:sz="0" w:space="0" w:color="auto"/>
          </w:divBdr>
        </w:div>
      </w:divsChild>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734663981">
      <w:bodyDiv w:val="1"/>
      <w:marLeft w:val="0"/>
      <w:marRight w:val="0"/>
      <w:marTop w:val="0"/>
      <w:marBottom w:val="0"/>
      <w:divBdr>
        <w:top w:val="none" w:sz="0" w:space="0" w:color="auto"/>
        <w:left w:val="none" w:sz="0" w:space="0" w:color="auto"/>
        <w:bottom w:val="none" w:sz="0" w:space="0" w:color="auto"/>
        <w:right w:val="none" w:sz="0" w:space="0" w:color="auto"/>
      </w:divBdr>
    </w:div>
    <w:div w:id="734667889">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2">
          <w:marLeft w:val="547"/>
          <w:marRight w:val="0"/>
          <w:marTop w:val="86"/>
          <w:marBottom w:val="0"/>
          <w:divBdr>
            <w:top w:val="none" w:sz="0" w:space="0" w:color="auto"/>
            <w:left w:val="none" w:sz="0" w:space="0" w:color="auto"/>
            <w:bottom w:val="none" w:sz="0" w:space="0" w:color="auto"/>
            <w:right w:val="none" w:sz="0" w:space="0" w:color="auto"/>
          </w:divBdr>
        </w:div>
      </w:divsChild>
    </w:div>
    <w:div w:id="735203017">
      <w:bodyDiv w:val="1"/>
      <w:marLeft w:val="0"/>
      <w:marRight w:val="0"/>
      <w:marTop w:val="0"/>
      <w:marBottom w:val="0"/>
      <w:divBdr>
        <w:top w:val="none" w:sz="0" w:space="0" w:color="auto"/>
        <w:left w:val="none" w:sz="0" w:space="0" w:color="auto"/>
        <w:bottom w:val="none" w:sz="0" w:space="0" w:color="auto"/>
        <w:right w:val="none" w:sz="0" w:space="0" w:color="auto"/>
      </w:divBdr>
      <w:divsChild>
        <w:div w:id="439497865">
          <w:marLeft w:val="720"/>
          <w:marRight w:val="0"/>
          <w:marTop w:val="106"/>
          <w:marBottom w:val="0"/>
          <w:divBdr>
            <w:top w:val="none" w:sz="0" w:space="0" w:color="auto"/>
            <w:left w:val="none" w:sz="0" w:space="0" w:color="auto"/>
            <w:bottom w:val="none" w:sz="0" w:space="0" w:color="auto"/>
            <w:right w:val="none" w:sz="0" w:space="0" w:color="auto"/>
          </w:divBdr>
        </w:div>
        <w:div w:id="2013337944">
          <w:marLeft w:val="720"/>
          <w:marRight w:val="0"/>
          <w:marTop w:val="106"/>
          <w:marBottom w:val="0"/>
          <w:divBdr>
            <w:top w:val="none" w:sz="0" w:space="0" w:color="auto"/>
            <w:left w:val="none" w:sz="0" w:space="0" w:color="auto"/>
            <w:bottom w:val="none" w:sz="0" w:space="0" w:color="auto"/>
            <w:right w:val="none" w:sz="0" w:space="0" w:color="auto"/>
          </w:divBdr>
        </w:div>
        <w:div w:id="2028211739">
          <w:marLeft w:val="720"/>
          <w:marRight w:val="0"/>
          <w:marTop w:val="106"/>
          <w:marBottom w:val="0"/>
          <w:divBdr>
            <w:top w:val="none" w:sz="0" w:space="0" w:color="auto"/>
            <w:left w:val="none" w:sz="0" w:space="0" w:color="auto"/>
            <w:bottom w:val="none" w:sz="0" w:space="0" w:color="auto"/>
            <w:right w:val="none" w:sz="0" w:space="0" w:color="auto"/>
          </w:divBdr>
        </w:div>
      </w:divsChild>
    </w:div>
    <w:div w:id="740248107">
      <w:bodyDiv w:val="1"/>
      <w:marLeft w:val="0"/>
      <w:marRight w:val="0"/>
      <w:marTop w:val="0"/>
      <w:marBottom w:val="0"/>
      <w:divBdr>
        <w:top w:val="none" w:sz="0" w:space="0" w:color="auto"/>
        <w:left w:val="none" w:sz="0" w:space="0" w:color="auto"/>
        <w:bottom w:val="none" w:sz="0" w:space="0" w:color="auto"/>
        <w:right w:val="none" w:sz="0" w:space="0" w:color="auto"/>
      </w:divBdr>
      <w:divsChild>
        <w:div w:id="2088502351">
          <w:marLeft w:val="547"/>
          <w:marRight w:val="0"/>
          <w:marTop w:val="96"/>
          <w:marBottom w:val="0"/>
          <w:divBdr>
            <w:top w:val="none" w:sz="0" w:space="0" w:color="auto"/>
            <w:left w:val="none" w:sz="0" w:space="0" w:color="auto"/>
            <w:bottom w:val="none" w:sz="0" w:space="0" w:color="auto"/>
            <w:right w:val="none" w:sz="0" w:space="0" w:color="auto"/>
          </w:divBdr>
        </w:div>
        <w:div w:id="1451124852">
          <w:marLeft w:val="1742"/>
          <w:marRight w:val="0"/>
          <w:marTop w:val="96"/>
          <w:marBottom w:val="0"/>
          <w:divBdr>
            <w:top w:val="none" w:sz="0" w:space="0" w:color="auto"/>
            <w:left w:val="none" w:sz="0" w:space="0" w:color="auto"/>
            <w:bottom w:val="none" w:sz="0" w:space="0" w:color="auto"/>
            <w:right w:val="none" w:sz="0" w:space="0" w:color="auto"/>
          </w:divBdr>
        </w:div>
        <w:div w:id="672684336">
          <w:marLeft w:val="547"/>
          <w:marRight w:val="0"/>
          <w:marTop w:val="96"/>
          <w:marBottom w:val="0"/>
          <w:divBdr>
            <w:top w:val="none" w:sz="0" w:space="0" w:color="auto"/>
            <w:left w:val="none" w:sz="0" w:space="0" w:color="auto"/>
            <w:bottom w:val="none" w:sz="0" w:space="0" w:color="auto"/>
            <w:right w:val="none" w:sz="0" w:space="0" w:color="auto"/>
          </w:divBdr>
        </w:div>
        <w:div w:id="1325276213">
          <w:marLeft w:val="1742"/>
          <w:marRight w:val="0"/>
          <w:marTop w:val="96"/>
          <w:marBottom w:val="0"/>
          <w:divBdr>
            <w:top w:val="none" w:sz="0" w:space="0" w:color="auto"/>
            <w:left w:val="none" w:sz="0" w:space="0" w:color="auto"/>
            <w:bottom w:val="none" w:sz="0" w:space="0" w:color="auto"/>
            <w:right w:val="none" w:sz="0" w:space="0" w:color="auto"/>
          </w:divBdr>
        </w:div>
      </w:divsChild>
    </w:div>
    <w:div w:id="742920169">
      <w:bodyDiv w:val="1"/>
      <w:marLeft w:val="0"/>
      <w:marRight w:val="0"/>
      <w:marTop w:val="0"/>
      <w:marBottom w:val="0"/>
      <w:divBdr>
        <w:top w:val="none" w:sz="0" w:space="0" w:color="auto"/>
        <w:left w:val="none" w:sz="0" w:space="0" w:color="auto"/>
        <w:bottom w:val="none" w:sz="0" w:space="0" w:color="auto"/>
        <w:right w:val="none" w:sz="0" w:space="0" w:color="auto"/>
      </w:divBdr>
    </w:div>
    <w:div w:id="786391013">
      <w:bodyDiv w:val="1"/>
      <w:marLeft w:val="0"/>
      <w:marRight w:val="0"/>
      <w:marTop w:val="0"/>
      <w:marBottom w:val="0"/>
      <w:divBdr>
        <w:top w:val="none" w:sz="0" w:space="0" w:color="auto"/>
        <w:left w:val="none" w:sz="0" w:space="0" w:color="auto"/>
        <w:bottom w:val="none" w:sz="0" w:space="0" w:color="auto"/>
        <w:right w:val="none" w:sz="0" w:space="0" w:color="auto"/>
      </w:divBdr>
      <w:divsChild>
        <w:div w:id="1602910524">
          <w:marLeft w:val="720"/>
          <w:marRight w:val="0"/>
          <w:marTop w:val="0"/>
          <w:marBottom w:val="0"/>
          <w:divBdr>
            <w:top w:val="none" w:sz="0" w:space="0" w:color="auto"/>
            <w:left w:val="none" w:sz="0" w:space="0" w:color="auto"/>
            <w:bottom w:val="none" w:sz="0" w:space="0" w:color="auto"/>
            <w:right w:val="none" w:sz="0" w:space="0" w:color="auto"/>
          </w:divBdr>
        </w:div>
        <w:div w:id="1636638800">
          <w:marLeft w:val="720"/>
          <w:marRight w:val="0"/>
          <w:marTop w:val="0"/>
          <w:marBottom w:val="0"/>
          <w:divBdr>
            <w:top w:val="none" w:sz="0" w:space="0" w:color="auto"/>
            <w:left w:val="none" w:sz="0" w:space="0" w:color="auto"/>
            <w:bottom w:val="none" w:sz="0" w:space="0" w:color="auto"/>
            <w:right w:val="none" w:sz="0" w:space="0" w:color="auto"/>
          </w:divBdr>
        </w:div>
        <w:div w:id="460422002">
          <w:marLeft w:val="720"/>
          <w:marRight w:val="0"/>
          <w:marTop w:val="0"/>
          <w:marBottom w:val="0"/>
          <w:divBdr>
            <w:top w:val="none" w:sz="0" w:space="0" w:color="auto"/>
            <w:left w:val="none" w:sz="0" w:space="0" w:color="auto"/>
            <w:bottom w:val="none" w:sz="0" w:space="0" w:color="auto"/>
            <w:right w:val="none" w:sz="0" w:space="0" w:color="auto"/>
          </w:divBdr>
        </w:div>
        <w:div w:id="1571034454">
          <w:marLeft w:val="720"/>
          <w:marRight w:val="0"/>
          <w:marTop w:val="0"/>
          <w:marBottom w:val="0"/>
          <w:divBdr>
            <w:top w:val="none" w:sz="0" w:space="0" w:color="auto"/>
            <w:left w:val="none" w:sz="0" w:space="0" w:color="auto"/>
            <w:bottom w:val="none" w:sz="0" w:space="0" w:color="auto"/>
            <w:right w:val="none" w:sz="0" w:space="0" w:color="auto"/>
          </w:divBdr>
        </w:div>
        <w:div w:id="1030255619">
          <w:marLeft w:val="720"/>
          <w:marRight w:val="0"/>
          <w:marTop w:val="0"/>
          <w:marBottom w:val="0"/>
          <w:divBdr>
            <w:top w:val="none" w:sz="0" w:space="0" w:color="auto"/>
            <w:left w:val="none" w:sz="0" w:space="0" w:color="auto"/>
            <w:bottom w:val="none" w:sz="0" w:space="0" w:color="auto"/>
            <w:right w:val="none" w:sz="0" w:space="0" w:color="auto"/>
          </w:divBdr>
        </w:div>
      </w:divsChild>
    </w:div>
    <w:div w:id="791368064">
      <w:bodyDiv w:val="1"/>
      <w:marLeft w:val="0"/>
      <w:marRight w:val="0"/>
      <w:marTop w:val="0"/>
      <w:marBottom w:val="0"/>
      <w:divBdr>
        <w:top w:val="none" w:sz="0" w:space="0" w:color="auto"/>
        <w:left w:val="none" w:sz="0" w:space="0" w:color="auto"/>
        <w:bottom w:val="none" w:sz="0" w:space="0" w:color="auto"/>
        <w:right w:val="none" w:sz="0" w:space="0" w:color="auto"/>
      </w:divBdr>
      <w:divsChild>
        <w:div w:id="997727339">
          <w:marLeft w:val="562"/>
          <w:marRight w:val="0"/>
          <w:marTop w:val="0"/>
          <w:marBottom w:val="240"/>
          <w:divBdr>
            <w:top w:val="none" w:sz="0" w:space="0" w:color="auto"/>
            <w:left w:val="none" w:sz="0" w:space="0" w:color="auto"/>
            <w:bottom w:val="none" w:sz="0" w:space="0" w:color="auto"/>
            <w:right w:val="none" w:sz="0" w:space="0" w:color="auto"/>
          </w:divBdr>
        </w:div>
        <w:div w:id="237638337">
          <w:marLeft w:val="562"/>
          <w:marRight w:val="0"/>
          <w:marTop w:val="0"/>
          <w:marBottom w:val="120"/>
          <w:divBdr>
            <w:top w:val="none" w:sz="0" w:space="0" w:color="auto"/>
            <w:left w:val="none" w:sz="0" w:space="0" w:color="auto"/>
            <w:bottom w:val="none" w:sz="0" w:space="0" w:color="auto"/>
            <w:right w:val="none" w:sz="0" w:space="0" w:color="auto"/>
          </w:divBdr>
        </w:div>
        <w:div w:id="1368793822">
          <w:marLeft w:val="1714"/>
          <w:marRight w:val="0"/>
          <w:marTop w:val="0"/>
          <w:marBottom w:val="120"/>
          <w:divBdr>
            <w:top w:val="none" w:sz="0" w:space="0" w:color="auto"/>
            <w:left w:val="none" w:sz="0" w:space="0" w:color="auto"/>
            <w:bottom w:val="none" w:sz="0" w:space="0" w:color="auto"/>
            <w:right w:val="none" w:sz="0" w:space="0" w:color="auto"/>
          </w:divBdr>
        </w:div>
        <w:div w:id="86540137">
          <w:marLeft w:val="1714"/>
          <w:marRight w:val="0"/>
          <w:marTop w:val="0"/>
          <w:marBottom w:val="120"/>
          <w:divBdr>
            <w:top w:val="none" w:sz="0" w:space="0" w:color="auto"/>
            <w:left w:val="none" w:sz="0" w:space="0" w:color="auto"/>
            <w:bottom w:val="none" w:sz="0" w:space="0" w:color="auto"/>
            <w:right w:val="none" w:sz="0" w:space="0" w:color="auto"/>
          </w:divBdr>
        </w:div>
        <w:div w:id="1084767936">
          <w:marLeft w:val="1714"/>
          <w:marRight w:val="0"/>
          <w:marTop w:val="0"/>
          <w:marBottom w:val="240"/>
          <w:divBdr>
            <w:top w:val="none" w:sz="0" w:space="0" w:color="auto"/>
            <w:left w:val="none" w:sz="0" w:space="0" w:color="auto"/>
            <w:bottom w:val="none" w:sz="0" w:space="0" w:color="auto"/>
            <w:right w:val="none" w:sz="0" w:space="0" w:color="auto"/>
          </w:divBdr>
        </w:div>
        <w:div w:id="1430083021">
          <w:marLeft w:val="562"/>
          <w:marRight w:val="0"/>
          <w:marTop w:val="0"/>
          <w:marBottom w:val="240"/>
          <w:divBdr>
            <w:top w:val="none" w:sz="0" w:space="0" w:color="auto"/>
            <w:left w:val="none" w:sz="0" w:space="0" w:color="auto"/>
            <w:bottom w:val="none" w:sz="0" w:space="0" w:color="auto"/>
            <w:right w:val="none" w:sz="0" w:space="0" w:color="auto"/>
          </w:divBdr>
        </w:div>
      </w:divsChild>
    </w:div>
    <w:div w:id="791901511">
      <w:bodyDiv w:val="1"/>
      <w:marLeft w:val="0"/>
      <w:marRight w:val="0"/>
      <w:marTop w:val="0"/>
      <w:marBottom w:val="0"/>
      <w:divBdr>
        <w:top w:val="none" w:sz="0" w:space="0" w:color="auto"/>
        <w:left w:val="none" w:sz="0" w:space="0" w:color="auto"/>
        <w:bottom w:val="none" w:sz="0" w:space="0" w:color="auto"/>
        <w:right w:val="none" w:sz="0" w:space="0" w:color="auto"/>
      </w:divBdr>
      <w:divsChild>
        <w:div w:id="1817643272">
          <w:marLeft w:val="360"/>
          <w:marRight w:val="0"/>
          <w:marTop w:val="200"/>
          <w:marBottom w:val="0"/>
          <w:divBdr>
            <w:top w:val="none" w:sz="0" w:space="0" w:color="auto"/>
            <w:left w:val="none" w:sz="0" w:space="0" w:color="auto"/>
            <w:bottom w:val="none" w:sz="0" w:space="0" w:color="auto"/>
            <w:right w:val="none" w:sz="0" w:space="0" w:color="auto"/>
          </w:divBdr>
        </w:div>
        <w:div w:id="1347365285">
          <w:marLeft w:val="360"/>
          <w:marRight w:val="0"/>
          <w:marTop w:val="200"/>
          <w:marBottom w:val="0"/>
          <w:divBdr>
            <w:top w:val="none" w:sz="0" w:space="0" w:color="auto"/>
            <w:left w:val="none" w:sz="0" w:space="0" w:color="auto"/>
            <w:bottom w:val="none" w:sz="0" w:space="0" w:color="auto"/>
            <w:right w:val="none" w:sz="0" w:space="0" w:color="auto"/>
          </w:divBdr>
        </w:div>
        <w:div w:id="2022972596">
          <w:marLeft w:val="360"/>
          <w:marRight w:val="0"/>
          <w:marTop w:val="360"/>
          <w:marBottom w:val="0"/>
          <w:divBdr>
            <w:top w:val="none" w:sz="0" w:space="0" w:color="auto"/>
            <w:left w:val="none" w:sz="0" w:space="0" w:color="auto"/>
            <w:bottom w:val="none" w:sz="0" w:space="0" w:color="auto"/>
            <w:right w:val="none" w:sz="0" w:space="0" w:color="auto"/>
          </w:divBdr>
        </w:div>
      </w:divsChild>
    </w:div>
    <w:div w:id="797257572">
      <w:bodyDiv w:val="1"/>
      <w:marLeft w:val="0"/>
      <w:marRight w:val="0"/>
      <w:marTop w:val="0"/>
      <w:marBottom w:val="0"/>
      <w:divBdr>
        <w:top w:val="none" w:sz="0" w:space="0" w:color="auto"/>
        <w:left w:val="none" w:sz="0" w:space="0" w:color="auto"/>
        <w:bottom w:val="none" w:sz="0" w:space="0" w:color="auto"/>
        <w:right w:val="none" w:sz="0" w:space="0" w:color="auto"/>
      </w:divBdr>
      <w:divsChild>
        <w:div w:id="435372493">
          <w:marLeft w:val="0"/>
          <w:marRight w:val="0"/>
          <w:marTop w:val="480"/>
          <w:marBottom w:val="240"/>
          <w:divBdr>
            <w:top w:val="none" w:sz="0" w:space="0" w:color="auto"/>
            <w:left w:val="none" w:sz="0" w:space="0" w:color="auto"/>
            <w:bottom w:val="none" w:sz="0" w:space="0" w:color="auto"/>
            <w:right w:val="none" w:sz="0" w:space="0" w:color="auto"/>
          </w:divBdr>
        </w:div>
        <w:div w:id="1894735977">
          <w:marLeft w:val="0"/>
          <w:marRight w:val="0"/>
          <w:marTop w:val="0"/>
          <w:marBottom w:val="567"/>
          <w:divBdr>
            <w:top w:val="none" w:sz="0" w:space="0" w:color="auto"/>
            <w:left w:val="none" w:sz="0" w:space="0" w:color="auto"/>
            <w:bottom w:val="none" w:sz="0" w:space="0" w:color="auto"/>
            <w:right w:val="none" w:sz="0" w:space="0" w:color="auto"/>
          </w:divBdr>
        </w:div>
      </w:divsChild>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18574643">
      <w:bodyDiv w:val="1"/>
      <w:marLeft w:val="0"/>
      <w:marRight w:val="0"/>
      <w:marTop w:val="0"/>
      <w:marBottom w:val="0"/>
      <w:divBdr>
        <w:top w:val="none" w:sz="0" w:space="0" w:color="auto"/>
        <w:left w:val="none" w:sz="0" w:space="0" w:color="auto"/>
        <w:bottom w:val="none" w:sz="0" w:space="0" w:color="auto"/>
        <w:right w:val="none" w:sz="0" w:space="0" w:color="auto"/>
      </w:divBdr>
      <w:divsChild>
        <w:div w:id="2061056581">
          <w:marLeft w:val="547"/>
          <w:marRight w:val="0"/>
          <w:marTop w:val="200"/>
          <w:marBottom w:val="0"/>
          <w:divBdr>
            <w:top w:val="none" w:sz="0" w:space="0" w:color="auto"/>
            <w:left w:val="none" w:sz="0" w:space="0" w:color="auto"/>
            <w:bottom w:val="none" w:sz="0" w:space="0" w:color="auto"/>
            <w:right w:val="none" w:sz="0" w:space="0" w:color="auto"/>
          </w:divBdr>
        </w:div>
        <w:div w:id="401299384">
          <w:marLeft w:val="547"/>
          <w:marRight w:val="0"/>
          <w:marTop w:val="200"/>
          <w:marBottom w:val="0"/>
          <w:divBdr>
            <w:top w:val="none" w:sz="0" w:space="0" w:color="auto"/>
            <w:left w:val="none" w:sz="0" w:space="0" w:color="auto"/>
            <w:bottom w:val="none" w:sz="0" w:space="0" w:color="auto"/>
            <w:right w:val="none" w:sz="0" w:space="0" w:color="auto"/>
          </w:divBdr>
        </w:div>
        <w:div w:id="1110009781">
          <w:marLeft w:val="547"/>
          <w:marRight w:val="0"/>
          <w:marTop w:val="20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828180357">
      <w:bodyDiv w:val="1"/>
      <w:marLeft w:val="0"/>
      <w:marRight w:val="0"/>
      <w:marTop w:val="0"/>
      <w:marBottom w:val="0"/>
      <w:divBdr>
        <w:top w:val="none" w:sz="0" w:space="0" w:color="auto"/>
        <w:left w:val="none" w:sz="0" w:space="0" w:color="auto"/>
        <w:bottom w:val="none" w:sz="0" w:space="0" w:color="auto"/>
        <w:right w:val="none" w:sz="0" w:space="0" w:color="auto"/>
      </w:divBdr>
      <w:divsChild>
        <w:div w:id="591938556">
          <w:marLeft w:val="547"/>
          <w:marRight w:val="0"/>
          <w:marTop w:val="0"/>
          <w:marBottom w:val="0"/>
          <w:divBdr>
            <w:top w:val="none" w:sz="0" w:space="0" w:color="auto"/>
            <w:left w:val="none" w:sz="0" w:space="0" w:color="auto"/>
            <w:bottom w:val="none" w:sz="0" w:space="0" w:color="auto"/>
            <w:right w:val="none" w:sz="0" w:space="0" w:color="auto"/>
          </w:divBdr>
        </w:div>
      </w:divsChild>
    </w:div>
    <w:div w:id="831945028">
      <w:bodyDiv w:val="1"/>
      <w:marLeft w:val="0"/>
      <w:marRight w:val="0"/>
      <w:marTop w:val="0"/>
      <w:marBottom w:val="0"/>
      <w:divBdr>
        <w:top w:val="none" w:sz="0" w:space="0" w:color="auto"/>
        <w:left w:val="none" w:sz="0" w:space="0" w:color="auto"/>
        <w:bottom w:val="none" w:sz="0" w:space="0" w:color="auto"/>
        <w:right w:val="none" w:sz="0" w:space="0" w:color="auto"/>
      </w:divBdr>
      <w:divsChild>
        <w:div w:id="325668964">
          <w:marLeft w:val="1325"/>
          <w:marRight w:val="0"/>
          <w:marTop w:val="400"/>
          <w:marBottom w:val="0"/>
          <w:divBdr>
            <w:top w:val="none" w:sz="0" w:space="0" w:color="auto"/>
            <w:left w:val="none" w:sz="0" w:space="0" w:color="auto"/>
            <w:bottom w:val="none" w:sz="0" w:space="0" w:color="auto"/>
            <w:right w:val="none" w:sz="0" w:space="0" w:color="auto"/>
          </w:divBdr>
        </w:div>
      </w:divsChild>
    </w:div>
    <w:div w:id="838348666">
      <w:bodyDiv w:val="1"/>
      <w:marLeft w:val="0"/>
      <w:marRight w:val="0"/>
      <w:marTop w:val="0"/>
      <w:marBottom w:val="0"/>
      <w:divBdr>
        <w:top w:val="none" w:sz="0" w:space="0" w:color="auto"/>
        <w:left w:val="none" w:sz="0" w:space="0" w:color="auto"/>
        <w:bottom w:val="none" w:sz="0" w:space="0" w:color="auto"/>
        <w:right w:val="none" w:sz="0" w:space="0" w:color="auto"/>
      </w:divBdr>
      <w:divsChild>
        <w:div w:id="870260382">
          <w:marLeft w:val="547"/>
          <w:marRight w:val="0"/>
          <w:marTop w:val="96"/>
          <w:marBottom w:val="0"/>
          <w:divBdr>
            <w:top w:val="none" w:sz="0" w:space="0" w:color="auto"/>
            <w:left w:val="none" w:sz="0" w:space="0" w:color="auto"/>
            <w:bottom w:val="none" w:sz="0" w:space="0" w:color="auto"/>
            <w:right w:val="none" w:sz="0" w:space="0" w:color="auto"/>
          </w:divBdr>
        </w:div>
        <w:div w:id="980696672">
          <w:marLeft w:val="547"/>
          <w:marRight w:val="0"/>
          <w:marTop w:val="96"/>
          <w:marBottom w:val="0"/>
          <w:divBdr>
            <w:top w:val="none" w:sz="0" w:space="0" w:color="auto"/>
            <w:left w:val="none" w:sz="0" w:space="0" w:color="auto"/>
            <w:bottom w:val="none" w:sz="0" w:space="0" w:color="auto"/>
            <w:right w:val="none" w:sz="0" w:space="0" w:color="auto"/>
          </w:divBdr>
        </w:div>
        <w:div w:id="1378820052">
          <w:marLeft w:val="1742"/>
          <w:marRight w:val="0"/>
          <w:marTop w:val="96"/>
          <w:marBottom w:val="0"/>
          <w:divBdr>
            <w:top w:val="none" w:sz="0" w:space="0" w:color="auto"/>
            <w:left w:val="none" w:sz="0" w:space="0" w:color="auto"/>
            <w:bottom w:val="none" w:sz="0" w:space="0" w:color="auto"/>
            <w:right w:val="none" w:sz="0" w:space="0" w:color="auto"/>
          </w:divBdr>
        </w:div>
        <w:div w:id="482505139">
          <w:marLeft w:val="1742"/>
          <w:marRight w:val="0"/>
          <w:marTop w:val="96"/>
          <w:marBottom w:val="0"/>
          <w:divBdr>
            <w:top w:val="none" w:sz="0" w:space="0" w:color="auto"/>
            <w:left w:val="none" w:sz="0" w:space="0" w:color="auto"/>
            <w:bottom w:val="none" w:sz="0" w:space="0" w:color="auto"/>
            <w:right w:val="none" w:sz="0" w:space="0" w:color="auto"/>
          </w:divBdr>
        </w:div>
        <w:div w:id="62528077">
          <w:marLeft w:val="1742"/>
          <w:marRight w:val="0"/>
          <w:marTop w:val="96"/>
          <w:marBottom w:val="0"/>
          <w:divBdr>
            <w:top w:val="none" w:sz="0" w:space="0" w:color="auto"/>
            <w:left w:val="none" w:sz="0" w:space="0" w:color="auto"/>
            <w:bottom w:val="none" w:sz="0" w:space="0" w:color="auto"/>
            <w:right w:val="none" w:sz="0" w:space="0" w:color="auto"/>
          </w:divBdr>
        </w:div>
        <w:div w:id="828253516">
          <w:marLeft w:val="1742"/>
          <w:marRight w:val="0"/>
          <w:marTop w:val="96"/>
          <w:marBottom w:val="0"/>
          <w:divBdr>
            <w:top w:val="none" w:sz="0" w:space="0" w:color="auto"/>
            <w:left w:val="none" w:sz="0" w:space="0" w:color="auto"/>
            <w:bottom w:val="none" w:sz="0" w:space="0" w:color="auto"/>
            <w:right w:val="none" w:sz="0" w:space="0" w:color="auto"/>
          </w:divBdr>
        </w:div>
        <w:div w:id="373238632">
          <w:marLeft w:val="547"/>
          <w:marRight w:val="0"/>
          <w:marTop w:val="96"/>
          <w:marBottom w:val="0"/>
          <w:divBdr>
            <w:top w:val="none" w:sz="0" w:space="0" w:color="auto"/>
            <w:left w:val="none" w:sz="0" w:space="0" w:color="auto"/>
            <w:bottom w:val="none" w:sz="0" w:space="0" w:color="auto"/>
            <w:right w:val="none" w:sz="0" w:space="0" w:color="auto"/>
          </w:divBdr>
        </w:div>
        <w:div w:id="1357193068">
          <w:marLeft w:val="1742"/>
          <w:marRight w:val="0"/>
          <w:marTop w:val="96"/>
          <w:marBottom w:val="0"/>
          <w:divBdr>
            <w:top w:val="none" w:sz="0" w:space="0" w:color="auto"/>
            <w:left w:val="none" w:sz="0" w:space="0" w:color="auto"/>
            <w:bottom w:val="none" w:sz="0" w:space="0" w:color="auto"/>
            <w:right w:val="none" w:sz="0" w:space="0" w:color="auto"/>
          </w:divBdr>
        </w:div>
        <w:div w:id="8023953">
          <w:marLeft w:val="1742"/>
          <w:marRight w:val="0"/>
          <w:marTop w:val="96"/>
          <w:marBottom w:val="0"/>
          <w:divBdr>
            <w:top w:val="none" w:sz="0" w:space="0" w:color="auto"/>
            <w:left w:val="none" w:sz="0" w:space="0" w:color="auto"/>
            <w:bottom w:val="none" w:sz="0" w:space="0" w:color="auto"/>
            <w:right w:val="none" w:sz="0" w:space="0" w:color="auto"/>
          </w:divBdr>
        </w:div>
      </w:divsChild>
    </w:div>
    <w:div w:id="847865648">
      <w:bodyDiv w:val="1"/>
      <w:marLeft w:val="0"/>
      <w:marRight w:val="0"/>
      <w:marTop w:val="0"/>
      <w:marBottom w:val="0"/>
      <w:divBdr>
        <w:top w:val="none" w:sz="0" w:space="0" w:color="auto"/>
        <w:left w:val="none" w:sz="0" w:space="0" w:color="auto"/>
        <w:bottom w:val="none" w:sz="0" w:space="0" w:color="auto"/>
        <w:right w:val="none" w:sz="0" w:space="0" w:color="auto"/>
      </w:divBdr>
      <w:divsChild>
        <w:div w:id="2048917759">
          <w:marLeft w:val="547"/>
          <w:marRight w:val="0"/>
          <w:marTop w:val="96"/>
          <w:marBottom w:val="0"/>
          <w:divBdr>
            <w:top w:val="none" w:sz="0" w:space="0" w:color="auto"/>
            <w:left w:val="none" w:sz="0" w:space="0" w:color="auto"/>
            <w:bottom w:val="none" w:sz="0" w:space="0" w:color="auto"/>
            <w:right w:val="none" w:sz="0" w:space="0" w:color="auto"/>
          </w:divBdr>
        </w:div>
      </w:divsChild>
    </w:div>
    <w:div w:id="852574714">
      <w:bodyDiv w:val="1"/>
      <w:marLeft w:val="0"/>
      <w:marRight w:val="0"/>
      <w:marTop w:val="0"/>
      <w:marBottom w:val="0"/>
      <w:divBdr>
        <w:top w:val="none" w:sz="0" w:space="0" w:color="auto"/>
        <w:left w:val="none" w:sz="0" w:space="0" w:color="auto"/>
        <w:bottom w:val="none" w:sz="0" w:space="0" w:color="auto"/>
        <w:right w:val="none" w:sz="0" w:space="0" w:color="auto"/>
      </w:divBdr>
      <w:divsChild>
        <w:div w:id="2073498322">
          <w:marLeft w:val="547"/>
          <w:marRight w:val="0"/>
          <w:marTop w:val="0"/>
          <w:marBottom w:val="0"/>
          <w:divBdr>
            <w:top w:val="none" w:sz="0" w:space="0" w:color="auto"/>
            <w:left w:val="none" w:sz="0" w:space="0" w:color="auto"/>
            <w:bottom w:val="none" w:sz="0" w:space="0" w:color="auto"/>
            <w:right w:val="none" w:sz="0" w:space="0" w:color="auto"/>
          </w:divBdr>
        </w:div>
        <w:div w:id="116526979">
          <w:marLeft w:val="547"/>
          <w:marRight w:val="0"/>
          <w:marTop w:val="0"/>
          <w:marBottom w:val="0"/>
          <w:divBdr>
            <w:top w:val="none" w:sz="0" w:space="0" w:color="auto"/>
            <w:left w:val="none" w:sz="0" w:space="0" w:color="auto"/>
            <w:bottom w:val="none" w:sz="0" w:space="0" w:color="auto"/>
            <w:right w:val="none" w:sz="0" w:space="0" w:color="auto"/>
          </w:divBdr>
        </w:div>
      </w:divsChild>
    </w:div>
    <w:div w:id="858079974">
      <w:bodyDiv w:val="1"/>
      <w:marLeft w:val="0"/>
      <w:marRight w:val="0"/>
      <w:marTop w:val="0"/>
      <w:marBottom w:val="0"/>
      <w:divBdr>
        <w:top w:val="none" w:sz="0" w:space="0" w:color="auto"/>
        <w:left w:val="none" w:sz="0" w:space="0" w:color="auto"/>
        <w:bottom w:val="none" w:sz="0" w:space="0" w:color="auto"/>
        <w:right w:val="none" w:sz="0" w:space="0" w:color="auto"/>
      </w:divBdr>
    </w:div>
    <w:div w:id="870648188">
      <w:bodyDiv w:val="1"/>
      <w:marLeft w:val="0"/>
      <w:marRight w:val="0"/>
      <w:marTop w:val="0"/>
      <w:marBottom w:val="0"/>
      <w:divBdr>
        <w:top w:val="none" w:sz="0" w:space="0" w:color="auto"/>
        <w:left w:val="none" w:sz="0" w:space="0" w:color="auto"/>
        <w:bottom w:val="none" w:sz="0" w:space="0" w:color="auto"/>
        <w:right w:val="none" w:sz="0" w:space="0" w:color="auto"/>
      </w:divBdr>
    </w:div>
    <w:div w:id="871957253">
      <w:bodyDiv w:val="1"/>
      <w:marLeft w:val="0"/>
      <w:marRight w:val="0"/>
      <w:marTop w:val="0"/>
      <w:marBottom w:val="0"/>
      <w:divBdr>
        <w:top w:val="none" w:sz="0" w:space="0" w:color="auto"/>
        <w:left w:val="none" w:sz="0" w:space="0" w:color="auto"/>
        <w:bottom w:val="none" w:sz="0" w:space="0" w:color="auto"/>
        <w:right w:val="none" w:sz="0" w:space="0" w:color="auto"/>
      </w:divBdr>
    </w:div>
    <w:div w:id="881987382">
      <w:bodyDiv w:val="1"/>
      <w:marLeft w:val="0"/>
      <w:marRight w:val="0"/>
      <w:marTop w:val="0"/>
      <w:marBottom w:val="0"/>
      <w:divBdr>
        <w:top w:val="none" w:sz="0" w:space="0" w:color="auto"/>
        <w:left w:val="none" w:sz="0" w:space="0" w:color="auto"/>
        <w:bottom w:val="none" w:sz="0" w:space="0" w:color="auto"/>
        <w:right w:val="none" w:sz="0" w:space="0" w:color="auto"/>
      </w:divBdr>
    </w:div>
    <w:div w:id="895553630">
      <w:bodyDiv w:val="1"/>
      <w:marLeft w:val="0"/>
      <w:marRight w:val="0"/>
      <w:marTop w:val="0"/>
      <w:marBottom w:val="0"/>
      <w:divBdr>
        <w:top w:val="none" w:sz="0" w:space="0" w:color="auto"/>
        <w:left w:val="none" w:sz="0" w:space="0" w:color="auto"/>
        <w:bottom w:val="none" w:sz="0" w:space="0" w:color="auto"/>
        <w:right w:val="none" w:sz="0" w:space="0" w:color="auto"/>
      </w:divBdr>
    </w:div>
    <w:div w:id="897086914">
      <w:bodyDiv w:val="1"/>
      <w:marLeft w:val="0"/>
      <w:marRight w:val="0"/>
      <w:marTop w:val="0"/>
      <w:marBottom w:val="0"/>
      <w:divBdr>
        <w:top w:val="none" w:sz="0" w:space="0" w:color="auto"/>
        <w:left w:val="none" w:sz="0" w:space="0" w:color="auto"/>
        <w:bottom w:val="none" w:sz="0" w:space="0" w:color="auto"/>
        <w:right w:val="none" w:sz="0" w:space="0" w:color="auto"/>
      </w:divBdr>
      <w:divsChild>
        <w:div w:id="366610001">
          <w:marLeft w:val="144"/>
          <w:marRight w:val="0"/>
          <w:marTop w:val="240"/>
          <w:marBottom w:val="40"/>
          <w:divBdr>
            <w:top w:val="none" w:sz="0" w:space="0" w:color="auto"/>
            <w:left w:val="none" w:sz="0" w:space="0" w:color="auto"/>
            <w:bottom w:val="none" w:sz="0" w:space="0" w:color="auto"/>
            <w:right w:val="none" w:sz="0" w:space="0" w:color="auto"/>
          </w:divBdr>
        </w:div>
        <w:div w:id="1765224594">
          <w:marLeft w:val="144"/>
          <w:marRight w:val="0"/>
          <w:marTop w:val="240"/>
          <w:marBottom w:val="40"/>
          <w:divBdr>
            <w:top w:val="none" w:sz="0" w:space="0" w:color="auto"/>
            <w:left w:val="none" w:sz="0" w:space="0" w:color="auto"/>
            <w:bottom w:val="none" w:sz="0" w:space="0" w:color="auto"/>
            <w:right w:val="none" w:sz="0" w:space="0" w:color="auto"/>
          </w:divBdr>
        </w:div>
        <w:div w:id="486166912">
          <w:marLeft w:val="144"/>
          <w:marRight w:val="0"/>
          <w:marTop w:val="240"/>
          <w:marBottom w:val="40"/>
          <w:divBdr>
            <w:top w:val="none" w:sz="0" w:space="0" w:color="auto"/>
            <w:left w:val="none" w:sz="0" w:space="0" w:color="auto"/>
            <w:bottom w:val="none" w:sz="0" w:space="0" w:color="auto"/>
            <w:right w:val="none" w:sz="0" w:space="0" w:color="auto"/>
          </w:divBdr>
        </w:div>
      </w:divsChild>
    </w:div>
    <w:div w:id="906962774">
      <w:bodyDiv w:val="1"/>
      <w:marLeft w:val="0"/>
      <w:marRight w:val="0"/>
      <w:marTop w:val="0"/>
      <w:marBottom w:val="0"/>
      <w:divBdr>
        <w:top w:val="none" w:sz="0" w:space="0" w:color="auto"/>
        <w:left w:val="none" w:sz="0" w:space="0" w:color="auto"/>
        <w:bottom w:val="none" w:sz="0" w:space="0" w:color="auto"/>
        <w:right w:val="none" w:sz="0" w:space="0" w:color="auto"/>
      </w:divBdr>
      <w:divsChild>
        <w:div w:id="1139809830">
          <w:marLeft w:val="720"/>
          <w:marRight w:val="0"/>
          <w:marTop w:val="106"/>
          <w:marBottom w:val="0"/>
          <w:divBdr>
            <w:top w:val="none" w:sz="0" w:space="0" w:color="auto"/>
            <w:left w:val="none" w:sz="0" w:space="0" w:color="auto"/>
            <w:bottom w:val="none" w:sz="0" w:space="0" w:color="auto"/>
            <w:right w:val="none" w:sz="0" w:space="0" w:color="auto"/>
          </w:divBdr>
        </w:div>
        <w:div w:id="1236936208">
          <w:marLeft w:val="720"/>
          <w:marRight w:val="0"/>
          <w:marTop w:val="106"/>
          <w:marBottom w:val="0"/>
          <w:divBdr>
            <w:top w:val="none" w:sz="0" w:space="0" w:color="auto"/>
            <w:left w:val="none" w:sz="0" w:space="0" w:color="auto"/>
            <w:bottom w:val="none" w:sz="0" w:space="0" w:color="auto"/>
            <w:right w:val="none" w:sz="0" w:space="0" w:color="auto"/>
          </w:divBdr>
        </w:div>
        <w:div w:id="1719667692">
          <w:marLeft w:val="720"/>
          <w:marRight w:val="0"/>
          <w:marTop w:val="106"/>
          <w:marBottom w:val="0"/>
          <w:divBdr>
            <w:top w:val="none" w:sz="0" w:space="0" w:color="auto"/>
            <w:left w:val="none" w:sz="0" w:space="0" w:color="auto"/>
            <w:bottom w:val="none" w:sz="0" w:space="0" w:color="auto"/>
            <w:right w:val="none" w:sz="0" w:space="0" w:color="auto"/>
          </w:divBdr>
        </w:div>
        <w:div w:id="9838951">
          <w:marLeft w:val="720"/>
          <w:marRight w:val="0"/>
          <w:marTop w:val="106"/>
          <w:marBottom w:val="0"/>
          <w:divBdr>
            <w:top w:val="none" w:sz="0" w:space="0" w:color="auto"/>
            <w:left w:val="none" w:sz="0" w:space="0" w:color="auto"/>
            <w:bottom w:val="none" w:sz="0" w:space="0" w:color="auto"/>
            <w:right w:val="none" w:sz="0" w:space="0" w:color="auto"/>
          </w:divBdr>
        </w:div>
        <w:div w:id="1145776092">
          <w:marLeft w:val="720"/>
          <w:marRight w:val="0"/>
          <w:marTop w:val="106"/>
          <w:marBottom w:val="0"/>
          <w:divBdr>
            <w:top w:val="none" w:sz="0" w:space="0" w:color="auto"/>
            <w:left w:val="none" w:sz="0" w:space="0" w:color="auto"/>
            <w:bottom w:val="none" w:sz="0" w:space="0" w:color="auto"/>
            <w:right w:val="none" w:sz="0" w:space="0" w:color="auto"/>
          </w:divBdr>
        </w:div>
      </w:divsChild>
    </w:div>
    <w:div w:id="925187642">
      <w:bodyDiv w:val="1"/>
      <w:marLeft w:val="0"/>
      <w:marRight w:val="0"/>
      <w:marTop w:val="0"/>
      <w:marBottom w:val="0"/>
      <w:divBdr>
        <w:top w:val="none" w:sz="0" w:space="0" w:color="auto"/>
        <w:left w:val="none" w:sz="0" w:space="0" w:color="auto"/>
        <w:bottom w:val="none" w:sz="0" w:space="0" w:color="auto"/>
        <w:right w:val="none" w:sz="0" w:space="0" w:color="auto"/>
      </w:divBdr>
      <w:divsChild>
        <w:div w:id="1889800744">
          <w:marLeft w:val="720"/>
          <w:marRight w:val="0"/>
          <w:marTop w:val="240"/>
          <w:marBottom w:val="120"/>
          <w:divBdr>
            <w:top w:val="none" w:sz="0" w:space="0" w:color="auto"/>
            <w:left w:val="none" w:sz="0" w:space="0" w:color="auto"/>
            <w:bottom w:val="none" w:sz="0" w:space="0" w:color="auto"/>
            <w:right w:val="none" w:sz="0" w:space="0" w:color="auto"/>
          </w:divBdr>
        </w:div>
        <w:div w:id="118690475">
          <w:marLeft w:val="720"/>
          <w:marRight w:val="0"/>
          <w:marTop w:val="240"/>
          <w:marBottom w:val="120"/>
          <w:divBdr>
            <w:top w:val="none" w:sz="0" w:space="0" w:color="auto"/>
            <w:left w:val="none" w:sz="0" w:space="0" w:color="auto"/>
            <w:bottom w:val="none" w:sz="0" w:space="0" w:color="auto"/>
            <w:right w:val="none" w:sz="0" w:space="0" w:color="auto"/>
          </w:divBdr>
        </w:div>
        <w:div w:id="1129787457">
          <w:marLeft w:val="720"/>
          <w:marRight w:val="0"/>
          <w:marTop w:val="240"/>
          <w:marBottom w:val="120"/>
          <w:divBdr>
            <w:top w:val="none" w:sz="0" w:space="0" w:color="auto"/>
            <w:left w:val="none" w:sz="0" w:space="0" w:color="auto"/>
            <w:bottom w:val="none" w:sz="0" w:space="0" w:color="auto"/>
            <w:right w:val="none" w:sz="0" w:space="0" w:color="auto"/>
          </w:divBdr>
        </w:div>
      </w:divsChild>
    </w:div>
    <w:div w:id="932780160">
      <w:bodyDiv w:val="1"/>
      <w:marLeft w:val="0"/>
      <w:marRight w:val="0"/>
      <w:marTop w:val="0"/>
      <w:marBottom w:val="0"/>
      <w:divBdr>
        <w:top w:val="none" w:sz="0" w:space="0" w:color="auto"/>
        <w:left w:val="none" w:sz="0" w:space="0" w:color="auto"/>
        <w:bottom w:val="none" w:sz="0" w:space="0" w:color="auto"/>
        <w:right w:val="none" w:sz="0" w:space="0" w:color="auto"/>
      </w:divBdr>
      <w:divsChild>
        <w:div w:id="1495298184">
          <w:marLeft w:val="547"/>
          <w:marRight w:val="0"/>
          <w:marTop w:val="0"/>
          <w:marBottom w:val="0"/>
          <w:divBdr>
            <w:top w:val="none" w:sz="0" w:space="0" w:color="auto"/>
            <w:left w:val="none" w:sz="0" w:space="0" w:color="auto"/>
            <w:bottom w:val="none" w:sz="0" w:space="0" w:color="auto"/>
            <w:right w:val="none" w:sz="0" w:space="0" w:color="auto"/>
          </w:divBdr>
        </w:div>
      </w:divsChild>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0530725">
      <w:bodyDiv w:val="1"/>
      <w:marLeft w:val="0"/>
      <w:marRight w:val="0"/>
      <w:marTop w:val="0"/>
      <w:marBottom w:val="0"/>
      <w:divBdr>
        <w:top w:val="none" w:sz="0" w:space="0" w:color="auto"/>
        <w:left w:val="none" w:sz="0" w:space="0" w:color="auto"/>
        <w:bottom w:val="none" w:sz="0" w:space="0" w:color="auto"/>
        <w:right w:val="none" w:sz="0" w:space="0" w:color="auto"/>
      </w:divBdr>
    </w:div>
    <w:div w:id="941375700">
      <w:bodyDiv w:val="1"/>
      <w:marLeft w:val="0"/>
      <w:marRight w:val="0"/>
      <w:marTop w:val="0"/>
      <w:marBottom w:val="0"/>
      <w:divBdr>
        <w:top w:val="none" w:sz="0" w:space="0" w:color="auto"/>
        <w:left w:val="none" w:sz="0" w:space="0" w:color="auto"/>
        <w:bottom w:val="none" w:sz="0" w:space="0" w:color="auto"/>
        <w:right w:val="none" w:sz="0" w:space="0" w:color="auto"/>
      </w:divBdr>
      <w:divsChild>
        <w:div w:id="707413479">
          <w:marLeft w:val="1440"/>
          <w:marRight w:val="0"/>
          <w:marTop w:val="0"/>
          <w:marBottom w:val="0"/>
          <w:divBdr>
            <w:top w:val="none" w:sz="0" w:space="0" w:color="auto"/>
            <w:left w:val="none" w:sz="0" w:space="0" w:color="auto"/>
            <w:bottom w:val="none" w:sz="0" w:space="0" w:color="auto"/>
            <w:right w:val="none" w:sz="0" w:space="0" w:color="auto"/>
          </w:divBdr>
        </w:div>
        <w:div w:id="1792624403">
          <w:marLeft w:val="1440"/>
          <w:marRight w:val="0"/>
          <w:marTop w:val="0"/>
          <w:marBottom w:val="0"/>
          <w:divBdr>
            <w:top w:val="none" w:sz="0" w:space="0" w:color="auto"/>
            <w:left w:val="none" w:sz="0" w:space="0" w:color="auto"/>
            <w:bottom w:val="none" w:sz="0" w:space="0" w:color="auto"/>
            <w:right w:val="none" w:sz="0" w:space="0" w:color="auto"/>
          </w:divBdr>
        </w:div>
      </w:divsChild>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944272105">
      <w:bodyDiv w:val="1"/>
      <w:marLeft w:val="0"/>
      <w:marRight w:val="0"/>
      <w:marTop w:val="0"/>
      <w:marBottom w:val="0"/>
      <w:divBdr>
        <w:top w:val="none" w:sz="0" w:space="0" w:color="auto"/>
        <w:left w:val="none" w:sz="0" w:space="0" w:color="auto"/>
        <w:bottom w:val="none" w:sz="0" w:space="0" w:color="auto"/>
        <w:right w:val="none" w:sz="0" w:space="0" w:color="auto"/>
      </w:divBdr>
    </w:div>
    <w:div w:id="944650248">
      <w:bodyDiv w:val="1"/>
      <w:marLeft w:val="0"/>
      <w:marRight w:val="0"/>
      <w:marTop w:val="0"/>
      <w:marBottom w:val="0"/>
      <w:divBdr>
        <w:top w:val="none" w:sz="0" w:space="0" w:color="auto"/>
        <w:left w:val="none" w:sz="0" w:space="0" w:color="auto"/>
        <w:bottom w:val="none" w:sz="0" w:space="0" w:color="auto"/>
        <w:right w:val="none" w:sz="0" w:space="0" w:color="auto"/>
      </w:divBdr>
      <w:divsChild>
        <w:div w:id="1795371823">
          <w:marLeft w:val="547"/>
          <w:marRight w:val="0"/>
          <w:marTop w:val="0"/>
          <w:marBottom w:val="0"/>
          <w:divBdr>
            <w:top w:val="none" w:sz="0" w:space="0" w:color="auto"/>
            <w:left w:val="none" w:sz="0" w:space="0" w:color="auto"/>
            <w:bottom w:val="none" w:sz="0" w:space="0" w:color="auto"/>
            <w:right w:val="none" w:sz="0" w:space="0" w:color="auto"/>
          </w:divBdr>
        </w:div>
      </w:divsChild>
    </w:div>
    <w:div w:id="950940856">
      <w:bodyDiv w:val="1"/>
      <w:marLeft w:val="0"/>
      <w:marRight w:val="0"/>
      <w:marTop w:val="0"/>
      <w:marBottom w:val="0"/>
      <w:divBdr>
        <w:top w:val="none" w:sz="0" w:space="0" w:color="auto"/>
        <w:left w:val="none" w:sz="0" w:space="0" w:color="auto"/>
        <w:bottom w:val="none" w:sz="0" w:space="0" w:color="auto"/>
        <w:right w:val="none" w:sz="0" w:space="0" w:color="auto"/>
      </w:divBdr>
      <w:divsChild>
        <w:div w:id="1778987849">
          <w:marLeft w:val="547"/>
          <w:marRight w:val="0"/>
          <w:marTop w:val="0"/>
          <w:marBottom w:val="0"/>
          <w:divBdr>
            <w:top w:val="none" w:sz="0" w:space="0" w:color="auto"/>
            <w:left w:val="none" w:sz="0" w:space="0" w:color="auto"/>
            <w:bottom w:val="none" w:sz="0" w:space="0" w:color="auto"/>
            <w:right w:val="none" w:sz="0" w:space="0" w:color="auto"/>
          </w:divBdr>
        </w:div>
        <w:div w:id="755056598">
          <w:marLeft w:val="547"/>
          <w:marRight w:val="0"/>
          <w:marTop w:val="0"/>
          <w:marBottom w:val="0"/>
          <w:divBdr>
            <w:top w:val="none" w:sz="0" w:space="0" w:color="auto"/>
            <w:left w:val="none" w:sz="0" w:space="0" w:color="auto"/>
            <w:bottom w:val="none" w:sz="0" w:space="0" w:color="auto"/>
            <w:right w:val="none" w:sz="0" w:space="0" w:color="auto"/>
          </w:divBdr>
        </w:div>
        <w:div w:id="673261998">
          <w:marLeft w:val="547"/>
          <w:marRight w:val="0"/>
          <w:marTop w:val="0"/>
          <w:marBottom w:val="0"/>
          <w:divBdr>
            <w:top w:val="none" w:sz="0" w:space="0" w:color="auto"/>
            <w:left w:val="none" w:sz="0" w:space="0" w:color="auto"/>
            <w:bottom w:val="none" w:sz="0" w:space="0" w:color="auto"/>
            <w:right w:val="none" w:sz="0" w:space="0" w:color="auto"/>
          </w:divBdr>
        </w:div>
        <w:div w:id="1619293718">
          <w:marLeft w:val="547"/>
          <w:marRight w:val="0"/>
          <w:marTop w:val="0"/>
          <w:marBottom w:val="0"/>
          <w:divBdr>
            <w:top w:val="none" w:sz="0" w:space="0" w:color="auto"/>
            <w:left w:val="none" w:sz="0" w:space="0" w:color="auto"/>
            <w:bottom w:val="none" w:sz="0" w:space="0" w:color="auto"/>
            <w:right w:val="none" w:sz="0" w:space="0" w:color="auto"/>
          </w:divBdr>
        </w:div>
        <w:div w:id="1199582337">
          <w:marLeft w:val="547"/>
          <w:marRight w:val="0"/>
          <w:marTop w:val="0"/>
          <w:marBottom w:val="0"/>
          <w:divBdr>
            <w:top w:val="none" w:sz="0" w:space="0" w:color="auto"/>
            <w:left w:val="none" w:sz="0" w:space="0" w:color="auto"/>
            <w:bottom w:val="none" w:sz="0" w:space="0" w:color="auto"/>
            <w:right w:val="none" w:sz="0" w:space="0" w:color="auto"/>
          </w:divBdr>
        </w:div>
        <w:div w:id="2518405">
          <w:marLeft w:val="547"/>
          <w:marRight w:val="0"/>
          <w:marTop w:val="0"/>
          <w:marBottom w:val="0"/>
          <w:divBdr>
            <w:top w:val="none" w:sz="0" w:space="0" w:color="auto"/>
            <w:left w:val="none" w:sz="0" w:space="0" w:color="auto"/>
            <w:bottom w:val="none" w:sz="0" w:space="0" w:color="auto"/>
            <w:right w:val="none" w:sz="0" w:space="0" w:color="auto"/>
          </w:divBdr>
        </w:div>
      </w:divsChild>
    </w:div>
    <w:div w:id="951591946">
      <w:bodyDiv w:val="1"/>
      <w:marLeft w:val="0"/>
      <w:marRight w:val="0"/>
      <w:marTop w:val="0"/>
      <w:marBottom w:val="0"/>
      <w:divBdr>
        <w:top w:val="none" w:sz="0" w:space="0" w:color="auto"/>
        <w:left w:val="none" w:sz="0" w:space="0" w:color="auto"/>
        <w:bottom w:val="none" w:sz="0" w:space="0" w:color="auto"/>
        <w:right w:val="none" w:sz="0" w:space="0" w:color="auto"/>
      </w:divBdr>
      <w:divsChild>
        <w:div w:id="1198397776">
          <w:marLeft w:val="547"/>
          <w:marRight w:val="0"/>
          <w:marTop w:val="134"/>
          <w:marBottom w:val="0"/>
          <w:divBdr>
            <w:top w:val="none" w:sz="0" w:space="0" w:color="auto"/>
            <w:left w:val="none" w:sz="0" w:space="0" w:color="auto"/>
            <w:bottom w:val="none" w:sz="0" w:space="0" w:color="auto"/>
            <w:right w:val="none" w:sz="0" w:space="0" w:color="auto"/>
          </w:divBdr>
        </w:div>
        <w:div w:id="446002438">
          <w:marLeft w:val="547"/>
          <w:marRight w:val="0"/>
          <w:marTop w:val="134"/>
          <w:marBottom w:val="0"/>
          <w:divBdr>
            <w:top w:val="none" w:sz="0" w:space="0" w:color="auto"/>
            <w:left w:val="none" w:sz="0" w:space="0" w:color="auto"/>
            <w:bottom w:val="none" w:sz="0" w:space="0" w:color="auto"/>
            <w:right w:val="none" w:sz="0" w:space="0" w:color="auto"/>
          </w:divBdr>
        </w:div>
        <w:div w:id="220097510">
          <w:marLeft w:val="547"/>
          <w:marRight w:val="0"/>
          <w:marTop w:val="134"/>
          <w:marBottom w:val="0"/>
          <w:divBdr>
            <w:top w:val="none" w:sz="0" w:space="0" w:color="auto"/>
            <w:left w:val="none" w:sz="0" w:space="0" w:color="auto"/>
            <w:bottom w:val="none" w:sz="0" w:space="0" w:color="auto"/>
            <w:right w:val="none" w:sz="0" w:space="0" w:color="auto"/>
          </w:divBdr>
        </w:div>
        <w:div w:id="629823978">
          <w:marLeft w:val="547"/>
          <w:marRight w:val="0"/>
          <w:marTop w:val="134"/>
          <w:marBottom w:val="0"/>
          <w:divBdr>
            <w:top w:val="none" w:sz="0" w:space="0" w:color="auto"/>
            <w:left w:val="none" w:sz="0" w:space="0" w:color="auto"/>
            <w:bottom w:val="none" w:sz="0" w:space="0" w:color="auto"/>
            <w:right w:val="none" w:sz="0" w:space="0" w:color="auto"/>
          </w:divBdr>
        </w:div>
        <w:div w:id="304287429">
          <w:marLeft w:val="547"/>
          <w:marRight w:val="0"/>
          <w:marTop w:val="134"/>
          <w:marBottom w:val="0"/>
          <w:divBdr>
            <w:top w:val="none" w:sz="0" w:space="0" w:color="auto"/>
            <w:left w:val="none" w:sz="0" w:space="0" w:color="auto"/>
            <w:bottom w:val="none" w:sz="0" w:space="0" w:color="auto"/>
            <w:right w:val="none" w:sz="0" w:space="0" w:color="auto"/>
          </w:divBdr>
        </w:div>
      </w:divsChild>
    </w:div>
    <w:div w:id="967667257">
      <w:bodyDiv w:val="1"/>
      <w:marLeft w:val="0"/>
      <w:marRight w:val="0"/>
      <w:marTop w:val="0"/>
      <w:marBottom w:val="0"/>
      <w:divBdr>
        <w:top w:val="none" w:sz="0" w:space="0" w:color="auto"/>
        <w:left w:val="none" w:sz="0" w:space="0" w:color="auto"/>
        <w:bottom w:val="none" w:sz="0" w:space="0" w:color="auto"/>
        <w:right w:val="none" w:sz="0" w:space="0" w:color="auto"/>
      </w:divBdr>
    </w:div>
    <w:div w:id="969434769">
      <w:bodyDiv w:val="1"/>
      <w:marLeft w:val="0"/>
      <w:marRight w:val="0"/>
      <w:marTop w:val="0"/>
      <w:marBottom w:val="0"/>
      <w:divBdr>
        <w:top w:val="none" w:sz="0" w:space="0" w:color="auto"/>
        <w:left w:val="none" w:sz="0" w:space="0" w:color="auto"/>
        <w:bottom w:val="none" w:sz="0" w:space="0" w:color="auto"/>
        <w:right w:val="none" w:sz="0" w:space="0" w:color="auto"/>
      </w:divBdr>
    </w:div>
    <w:div w:id="969672036">
      <w:bodyDiv w:val="1"/>
      <w:marLeft w:val="0"/>
      <w:marRight w:val="0"/>
      <w:marTop w:val="0"/>
      <w:marBottom w:val="0"/>
      <w:divBdr>
        <w:top w:val="none" w:sz="0" w:space="0" w:color="auto"/>
        <w:left w:val="none" w:sz="0" w:space="0" w:color="auto"/>
        <w:bottom w:val="none" w:sz="0" w:space="0" w:color="auto"/>
        <w:right w:val="none" w:sz="0" w:space="0" w:color="auto"/>
      </w:divBdr>
      <w:divsChild>
        <w:div w:id="90055219">
          <w:marLeft w:val="547"/>
          <w:marRight w:val="0"/>
          <w:marTop w:val="200"/>
          <w:marBottom w:val="0"/>
          <w:divBdr>
            <w:top w:val="none" w:sz="0" w:space="0" w:color="auto"/>
            <w:left w:val="none" w:sz="0" w:space="0" w:color="auto"/>
            <w:bottom w:val="none" w:sz="0" w:space="0" w:color="auto"/>
            <w:right w:val="none" w:sz="0" w:space="0" w:color="auto"/>
          </w:divBdr>
        </w:div>
        <w:div w:id="1958876891">
          <w:marLeft w:val="547"/>
          <w:marRight w:val="0"/>
          <w:marTop w:val="200"/>
          <w:marBottom w:val="0"/>
          <w:divBdr>
            <w:top w:val="none" w:sz="0" w:space="0" w:color="auto"/>
            <w:left w:val="none" w:sz="0" w:space="0" w:color="auto"/>
            <w:bottom w:val="none" w:sz="0" w:space="0" w:color="auto"/>
            <w:right w:val="none" w:sz="0" w:space="0" w:color="auto"/>
          </w:divBdr>
        </w:div>
        <w:div w:id="2015298131">
          <w:marLeft w:val="547"/>
          <w:marRight w:val="0"/>
          <w:marTop w:val="200"/>
          <w:marBottom w:val="0"/>
          <w:divBdr>
            <w:top w:val="none" w:sz="0" w:space="0" w:color="auto"/>
            <w:left w:val="none" w:sz="0" w:space="0" w:color="auto"/>
            <w:bottom w:val="none" w:sz="0" w:space="0" w:color="auto"/>
            <w:right w:val="none" w:sz="0" w:space="0" w:color="auto"/>
          </w:divBdr>
        </w:div>
        <w:div w:id="1707834303">
          <w:marLeft w:val="547"/>
          <w:marRight w:val="0"/>
          <w:marTop w:val="200"/>
          <w:marBottom w:val="0"/>
          <w:divBdr>
            <w:top w:val="none" w:sz="0" w:space="0" w:color="auto"/>
            <w:left w:val="none" w:sz="0" w:space="0" w:color="auto"/>
            <w:bottom w:val="none" w:sz="0" w:space="0" w:color="auto"/>
            <w:right w:val="none" w:sz="0" w:space="0" w:color="auto"/>
          </w:divBdr>
        </w:div>
        <w:div w:id="324552207">
          <w:marLeft w:val="547"/>
          <w:marRight w:val="0"/>
          <w:marTop w:val="200"/>
          <w:marBottom w:val="0"/>
          <w:divBdr>
            <w:top w:val="none" w:sz="0" w:space="0" w:color="auto"/>
            <w:left w:val="none" w:sz="0" w:space="0" w:color="auto"/>
            <w:bottom w:val="none" w:sz="0" w:space="0" w:color="auto"/>
            <w:right w:val="none" w:sz="0" w:space="0" w:color="auto"/>
          </w:divBdr>
        </w:div>
      </w:divsChild>
    </w:div>
    <w:div w:id="970790197">
      <w:bodyDiv w:val="1"/>
      <w:marLeft w:val="0"/>
      <w:marRight w:val="0"/>
      <w:marTop w:val="0"/>
      <w:marBottom w:val="0"/>
      <w:divBdr>
        <w:top w:val="none" w:sz="0" w:space="0" w:color="auto"/>
        <w:left w:val="none" w:sz="0" w:space="0" w:color="auto"/>
        <w:bottom w:val="none" w:sz="0" w:space="0" w:color="auto"/>
        <w:right w:val="none" w:sz="0" w:space="0" w:color="auto"/>
      </w:divBdr>
    </w:div>
    <w:div w:id="971516862">
      <w:bodyDiv w:val="1"/>
      <w:marLeft w:val="0"/>
      <w:marRight w:val="0"/>
      <w:marTop w:val="0"/>
      <w:marBottom w:val="0"/>
      <w:divBdr>
        <w:top w:val="none" w:sz="0" w:space="0" w:color="auto"/>
        <w:left w:val="none" w:sz="0" w:space="0" w:color="auto"/>
        <w:bottom w:val="none" w:sz="0" w:space="0" w:color="auto"/>
        <w:right w:val="none" w:sz="0" w:space="0" w:color="auto"/>
      </w:divBdr>
    </w:div>
    <w:div w:id="980186413">
      <w:bodyDiv w:val="1"/>
      <w:marLeft w:val="0"/>
      <w:marRight w:val="0"/>
      <w:marTop w:val="0"/>
      <w:marBottom w:val="0"/>
      <w:divBdr>
        <w:top w:val="none" w:sz="0" w:space="0" w:color="auto"/>
        <w:left w:val="none" w:sz="0" w:space="0" w:color="auto"/>
        <w:bottom w:val="none" w:sz="0" w:space="0" w:color="auto"/>
        <w:right w:val="none" w:sz="0" w:space="0" w:color="auto"/>
      </w:divBdr>
    </w:div>
    <w:div w:id="1019233948">
      <w:bodyDiv w:val="1"/>
      <w:marLeft w:val="0"/>
      <w:marRight w:val="0"/>
      <w:marTop w:val="0"/>
      <w:marBottom w:val="0"/>
      <w:divBdr>
        <w:top w:val="none" w:sz="0" w:space="0" w:color="auto"/>
        <w:left w:val="none" w:sz="0" w:space="0" w:color="auto"/>
        <w:bottom w:val="none" w:sz="0" w:space="0" w:color="auto"/>
        <w:right w:val="none" w:sz="0" w:space="0" w:color="auto"/>
      </w:divBdr>
      <w:divsChild>
        <w:div w:id="1515068992">
          <w:marLeft w:val="360"/>
          <w:marRight w:val="0"/>
          <w:marTop w:val="200"/>
          <w:marBottom w:val="0"/>
          <w:divBdr>
            <w:top w:val="none" w:sz="0" w:space="0" w:color="auto"/>
            <w:left w:val="none" w:sz="0" w:space="0" w:color="auto"/>
            <w:bottom w:val="none" w:sz="0" w:space="0" w:color="auto"/>
            <w:right w:val="none" w:sz="0" w:space="0" w:color="auto"/>
          </w:divBdr>
        </w:div>
        <w:div w:id="1060784323">
          <w:marLeft w:val="360"/>
          <w:marRight w:val="0"/>
          <w:marTop w:val="200"/>
          <w:marBottom w:val="0"/>
          <w:divBdr>
            <w:top w:val="none" w:sz="0" w:space="0" w:color="auto"/>
            <w:left w:val="none" w:sz="0" w:space="0" w:color="auto"/>
            <w:bottom w:val="none" w:sz="0" w:space="0" w:color="auto"/>
            <w:right w:val="none" w:sz="0" w:space="0" w:color="auto"/>
          </w:divBdr>
        </w:div>
        <w:div w:id="1305428777">
          <w:marLeft w:val="360"/>
          <w:marRight w:val="0"/>
          <w:marTop w:val="200"/>
          <w:marBottom w:val="0"/>
          <w:divBdr>
            <w:top w:val="none" w:sz="0" w:space="0" w:color="auto"/>
            <w:left w:val="none" w:sz="0" w:space="0" w:color="auto"/>
            <w:bottom w:val="none" w:sz="0" w:space="0" w:color="auto"/>
            <w:right w:val="none" w:sz="0" w:space="0" w:color="auto"/>
          </w:divBdr>
        </w:div>
        <w:div w:id="897672260">
          <w:marLeft w:val="360"/>
          <w:marRight w:val="0"/>
          <w:marTop w:val="200"/>
          <w:marBottom w:val="0"/>
          <w:divBdr>
            <w:top w:val="none" w:sz="0" w:space="0" w:color="auto"/>
            <w:left w:val="none" w:sz="0" w:space="0" w:color="auto"/>
            <w:bottom w:val="none" w:sz="0" w:space="0" w:color="auto"/>
            <w:right w:val="none" w:sz="0" w:space="0" w:color="auto"/>
          </w:divBdr>
        </w:div>
        <w:div w:id="1087191490">
          <w:marLeft w:val="360"/>
          <w:marRight w:val="0"/>
          <w:marTop w:val="200"/>
          <w:marBottom w:val="0"/>
          <w:divBdr>
            <w:top w:val="none" w:sz="0" w:space="0" w:color="auto"/>
            <w:left w:val="none" w:sz="0" w:space="0" w:color="auto"/>
            <w:bottom w:val="none" w:sz="0" w:space="0" w:color="auto"/>
            <w:right w:val="none" w:sz="0" w:space="0" w:color="auto"/>
          </w:divBdr>
        </w:div>
        <w:div w:id="1568607342">
          <w:marLeft w:val="360"/>
          <w:marRight w:val="0"/>
          <w:marTop w:val="200"/>
          <w:marBottom w:val="0"/>
          <w:divBdr>
            <w:top w:val="none" w:sz="0" w:space="0" w:color="auto"/>
            <w:left w:val="none" w:sz="0" w:space="0" w:color="auto"/>
            <w:bottom w:val="none" w:sz="0" w:space="0" w:color="auto"/>
            <w:right w:val="none" w:sz="0" w:space="0" w:color="auto"/>
          </w:divBdr>
        </w:div>
        <w:div w:id="1622609716">
          <w:marLeft w:val="360"/>
          <w:marRight w:val="0"/>
          <w:marTop w:val="200"/>
          <w:marBottom w:val="0"/>
          <w:divBdr>
            <w:top w:val="none" w:sz="0" w:space="0" w:color="auto"/>
            <w:left w:val="none" w:sz="0" w:space="0" w:color="auto"/>
            <w:bottom w:val="none" w:sz="0" w:space="0" w:color="auto"/>
            <w:right w:val="none" w:sz="0" w:space="0" w:color="auto"/>
          </w:divBdr>
        </w:div>
      </w:divsChild>
    </w:div>
    <w:div w:id="1019966781">
      <w:bodyDiv w:val="1"/>
      <w:marLeft w:val="0"/>
      <w:marRight w:val="0"/>
      <w:marTop w:val="0"/>
      <w:marBottom w:val="0"/>
      <w:divBdr>
        <w:top w:val="none" w:sz="0" w:space="0" w:color="auto"/>
        <w:left w:val="none" w:sz="0" w:space="0" w:color="auto"/>
        <w:bottom w:val="none" w:sz="0" w:space="0" w:color="auto"/>
        <w:right w:val="none" w:sz="0" w:space="0" w:color="auto"/>
      </w:divBdr>
    </w:div>
    <w:div w:id="1032264183">
      <w:bodyDiv w:val="1"/>
      <w:marLeft w:val="0"/>
      <w:marRight w:val="0"/>
      <w:marTop w:val="0"/>
      <w:marBottom w:val="0"/>
      <w:divBdr>
        <w:top w:val="none" w:sz="0" w:space="0" w:color="auto"/>
        <w:left w:val="none" w:sz="0" w:space="0" w:color="auto"/>
        <w:bottom w:val="none" w:sz="0" w:space="0" w:color="auto"/>
        <w:right w:val="none" w:sz="0" w:space="0" w:color="auto"/>
      </w:divBdr>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49763220">
      <w:bodyDiv w:val="1"/>
      <w:marLeft w:val="0"/>
      <w:marRight w:val="0"/>
      <w:marTop w:val="0"/>
      <w:marBottom w:val="0"/>
      <w:divBdr>
        <w:top w:val="none" w:sz="0" w:space="0" w:color="auto"/>
        <w:left w:val="none" w:sz="0" w:space="0" w:color="auto"/>
        <w:bottom w:val="none" w:sz="0" w:space="0" w:color="auto"/>
        <w:right w:val="none" w:sz="0" w:space="0" w:color="auto"/>
      </w:divBdr>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066606835">
      <w:bodyDiv w:val="1"/>
      <w:marLeft w:val="0"/>
      <w:marRight w:val="0"/>
      <w:marTop w:val="0"/>
      <w:marBottom w:val="0"/>
      <w:divBdr>
        <w:top w:val="none" w:sz="0" w:space="0" w:color="auto"/>
        <w:left w:val="none" w:sz="0" w:space="0" w:color="auto"/>
        <w:bottom w:val="none" w:sz="0" w:space="0" w:color="auto"/>
        <w:right w:val="none" w:sz="0" w:space="0" w:color="auto"/>
      </w:divBdr>
    </w:div>
    <w:div w:id="1078206386">
      <w:bodyDiv w:val="1"/>
      <w:marLeft w:val="0"/>
      <w:marRight w:val="0"/>
      <w:marTop w:val="0"/>
      <w:marBottom w:val="0"/>
      <w:divBdr>
        <w:top w:val="none" w:sz="0" w:space="0" w:color="auto"/>
        <w:left w:val="none" w:sz="0" w:space="0" w:color="auto"/>
        <w:bottom w:val="none" w:sz="0" w:space="0" w:color="auto"/>
        <w:right w:val="none" w:sz="0" w:space="0" w:color="auto"/>
      </w:divBdr>
      <w:divsChild>
        <w:div w:id="516383315">
          <w:marLeft w:val="720"/>
          <w:marRight w:val="0"/>
          <w:marTop w:val="200"/>
          <w:marBottom w:val="0"/>
          <w:divBdr>
            <w:top w:val="none" w:sz="0" w:space="0" w:color="auto"/>
            <w:left w:val="none" w:sz="0" w:space="0" w:color="auto"/>
            <w:bottom w:val="none" w:sz="0" w:space="0" w:color="auto"/>
            <w:right w:val="none" w:sz="0" w:space="0" w:color="auto"/>
          </w:divBdr>
        </w:div>
        <w:div w:id="1616985936">
          <w:marLeft w:val="720"/>
          <w:marRight w:val="0"/>
          <w:marTop w:val="200"/>
          <w:marBottom w:val="0"/>
          <w:divBdr>
            <w:top w:val="none" w:sz="0" w:space="0" w:color="auto"/>
            <w:left w:val="none" w:sz="0" w:space="0" w:color="auto"/>
            <w:bottom w:val="none" w:sz="0" w:space="0" w:color="auto"/>
            <w:right w:val="none" w:sz="0" w:space="0" w:color="auto"/>
          </w:divBdr>
        </w:div>
        <w:div w:id="156264109">
          <w:marLeft w:val="720"/>
          <w:marRight w:val="0"/>
          <w:marTop w:val="200"/>
          <w:marBottom w:val="0"/>
          <w:divBdr>
            <w:top w:val="none" w:sz="0" w:space="0" w:color="auto"/>
            <w:left w:val="none" w:sz="0" w:space="0" w:color="auto"/>
            <w:bottom w:val="none" w:sz="0" w:space="0" w:color="auto"/>
            <w:right w:val="none" w:sz="0" w:space="0" w:color="auto"/>
          </w:divBdr>
        </w:div>
        <w:div w:id="1592353630">
          <w:marLeft w:val="720"/>
          <w:marRight w:val="0"/>
          <w:marTop w:val="200"/>
          <w:marBottom w:val="0"/>
          <w:divBdr>
            <w:top w:val="none" w:sz="0" w:space="0" w:color="auto"/>
            <w:left w:val="none" w:sz="0" w:space="0" w:color="auto"/>
            <w:bottom w:val="none" w:sz="0" w:space="0" w:color="auto"/>
            <w:right w:val="none" w:sz="0" w:space="0" w:color="auto"/>
          </w:divBdr>
        </w:div>
      </w:divsChild>
    </w:div>
    <w:div w:id="1087270491">
      <w:bodyDiv w:val="1"/>
      <w:marLeft w:val="0"/>
      <w:marRight w:val="0"/>
      <w:marTop w:val="0"/>
      <w:marBottom w:val="0"/>
      <w:divBdr>
        <w:top w:val="none" w:sz="0" w:space="0" w:color="auto"/>
        <w:left w:val="none" w:sz="0" w:space="0" w:color="auto"/>
        <w:bottom w:val="none" w:sz="0" w:space="0" w:color="auto"/>
        <w:right w:val="none" w:sz="0" w:space="0" w:color="auto"/>
      </w:divBdr>
      <w:divsChild>
        <w:div w:id="1818566770">
          <w:marLeft w:val="360"/>
          <w:marRight w:val="0"/>
          <w:marTop w:val="200"/>
          <w:marBottom w:val="0"/>
          <w:divBdr>
            <w:top w:val="none" w:sz="0" w:space="0" w:color="auto"/>
            <w:left w:val="none" w:sz="0" w:space="0" w:color="auto"/>
            <w:bottom w:val="none" w:sz="0" w:space="0" w:color="auto"/>
            <w:right w:val="none" w:sz="0" w:space="0" w:color="auto"/>
          </w:divBdr>
        </w:div>
        <w:div w:id="303238667">
          <w:marLeft w:val="360"/>
          <w:marRight w:val="0"/>
          <w:marTop w:val="200"/>
          <w:marBottom w:val="0"/>
          <w:divBdr>
            <w:top w:val="none" w:sz="0" w:space="0" w:color="auto"/>
            <w:left w:val="none" w:sz="0" w:space="0" w:color="auto"/>
            <w:bottom w:val="none" w:sz="0" w:space="0" w:color="auto"/>
            <w:right w:val="none" w:sz="0" w:space="0" w:color="auto"/>
          </w:divBdr>
        </w:div>
        <w:div w:id="793057650">
          <w:marLeft w:val="360"/>
          <w:marRight w:val="0"/>
          <w:marTop w:val="200"/>
          <w:marBottom w:val="0"/>
          <w:divBdr>
            <w:top w:val="none" w:sz="0" w:space="0" w:color="auto"/>
            <w:left w:val="none" w:sz="0" w:space="0" w:color="auto"/>
            <w:bottom w:val="none" w:sz="0" w:space="0" w:color="auto"/>
            <w:right w:val="none" w:sz="0" w:space="0" w:color="auto"/>
          </w:divBdr>
        </w:div>
      </w:divsChild>
    </w:div>
    <w:div w:id="1093818483">
      <w:bodyDiv w:val="1"/>
      <w:marLeft w:val="0"/>
      <w:marRight w:val="0"/>
      <w:marTop w:val="0"/>
      <w:marBottom w:val="0"/>
      <w:divBdr>
        <w:top w:val="none" w:sz="0" w:space="0" w:color="auto"/>
        <w:left w:val="none" w:sz="0" w:space="0" w:color="auto"/>
        <w:bottom w:val="none" w:sz="0" w:space="0" w:color="auto"/>
        <w:right w:val="none" w:sz="0" w:space="0" w:color="auto"/>
      </w:divBdr>
    </w:div>
    <w:div w:id="1097091726">
      <w:bodyDiv w:val="1"/>
      <w:marLeft w:val="0"/>
      <w:marRight w:val="0"/>
      <w:marTop w:val="0"/>
      <w:marBottom w:val="0"/>
      <w:divBdr>
        <w:top w:val="none" w:sz="0" w:space="0" w:color="auto"/>
        <w:left w:val="none" w:sz="0" w:space="0" w:color="auto"/>
        <w:bottom w:val="none" w:sz="0" w:space="0" w:color="auto"/>
        <w:right w:val="none" w:sz="0" w:space="0" w:color="auto"/>
      </w:divBdr>
    </w:div>
    <w:div w:id="1102072597">
      <w:bodyDiv w:val="1"/>
      <w:marLeft w:val="0"/>
      <w:marRight w:val="0"/>
      <w:marTop w:val="0"/>
      <w:marBottom w:val="0"/>
      <w:divBdr>
        <w:top w:val="none" w:sz="0" w:space="0" w:color="auto"/>
        <w:left w:val="none" w:sz="0" w:space="0" w:color="auto"/>
        <w:bottom w:val="none" w:sz="0" w:space="0" w:color="auto"/>
        <w:right w:val="none" w:sz="0" w:space="0" w:color="auto"/>
      </w:divBdr>
    </w:div>
    <w:div w:id="1115100349">
      <w:bodyDiv w:val="1"/>
      <w:marLeft w:val="0"/>
      <w:marRight w:val="0"/>
      <w:marTop w:val="0"/>
      <w:marBottom w:val="0"/>
      <w:divBdr>
        <w:top w:val="none" w:sz="0" w:space="0" w:color="auto"/>
        <w:left w:val="none" w:sz="0" w:space="0" w:color="auto"/>
        <w:bottom w:val="none" w:sz="0" w:space="0" w:color="auto"/>
        <w:right w:val="none" w:sz="0" w:space="0" w:color="auto"/>
      </w:divBdr>
      <w:divsChild>
        <w:div w:id="441464661">
          <w:marLeft w:val="1037"/>
          <w:marRight w:val="0"/>
          <w:marTop w:val="0"/>
          <w:marBottom w:val="0"/>
          <w:divBdr>
            <w:top w:val="none" w:sz="0" w:space="0" w:color="auto"/>
            <w:left w:val="none" w:sz="0" w:space="0" w:color="auto"/>
            <w:bottom w:val="none" w:sz="0" w:space="0" w:color="auto"/>
            <w:right w:val="none" w:sz="0" w:space="0" w:color="auto"/>
          </w:divBdr>
        </w:div>
      </w:divsChild>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26125280">
      <w:bodyDiv w:val="1"/>
      <w:marLeft w:val="0"/>
      <w:marRight w:val="0"/>
      <w:marTop w:val="0"/>
      <w:marBottom w:val="0"/>
      <w:divBdr>
        <w:top w:val="none" w:sz="0" w:space="0" w:color="auto"/>
        <w:left w:val="none" w:sz="0" w:space="0" w:color="auto"/>
        <w:bottom w:val="none" w:sz="0" w:space="0" w:color="auto"/>
        <w:right w:val="none" w:sz="0" w:space="0" w:color="auto"/>
      </w:divBdr>
      <w:divsChild>
        <w:div w:id="1137718560">
          <w:marLeft w:val="547"/>
          <w:marRight w:val="0"/>
          <w:marTop w:val="96"/>
          <w:marBottom w:val="0"/>
          <w:divBdr>
            <w:top w:val="none" w:sz="0" w:space="0" w:color="auto"/>
            <w:left w:val="none" w:sz="0" w:space="0" w:color="auto"/>
            <w:bottom w:val="none" w:sz="0" w:space="0" w:color="auto"/>
            <w:right w:val="none" w:sz="0" w:space="0" w:color="auto"/>
          </w:divBdr>
        </w:div>
        <w:div w:id="1283919573">
          <w:marLeft w:val="547"/>
          <w:marRight w:val="0"/>
          <w:marTop w:val="96"/>
          <w:marBottom w:val="0"/>
          <w:divBdr>
            <w:top w:val="none" w:sz="0" w:space="0" w:color="auto"/>
            <w:left w:val="none" w:sz="0" w:space="0" w:color="auto"/>
            <w:bottom w:val="none" w:sz="0" w:space="0" w:color="auto"/>
            <w:right w:val="none" w:sz="0" w:space="0" w:color="auto"/>
          </w:divBdr>
        </w:div>
        <w:div w:id="1630939568">
          <w:marLeft w:val="547"/>
          <w:marRight w:val="0"/>
          <w:marTop w:val="96"/>
          <w:marBottom w:val="0"/>
          <w:divBdr>
            <w:top w:val="none" w:sz="0" w:space="0" w:color="auto"/>
            <w:left w:val="none" w:sz="0" w:space="0" w:color="auto"/>
            <w:bottom w:val="none" w:sz="0" w:space="0" w:color="auto"/>
            <w:right w:val="none" w:sz="0" w:space="0" w:color="auto"/>
          </w:divBdr>
        </w:div>
        <w:div w:id="805588233">
          <w:marLeft w:val="1742"/>
          <w:marRight w:val="0"/>
          <w:marTop w:val="96"/>
          <w:marBottom w:val="0"/>
          <w:divBdr>
            <w:top w:val="none" w:sz="0" w:space="0" w:color="auto"/>
            <w:left w:val="none" w:sz="0" w:space="0" w:color="auto"/>
            <w:bottom w:val="none" w:sz="0" w:space="0" w:color="auto"/>
            <w:right w:val="none" w:sz="0" w:space="0" w:color="auto"/>
          </w:divBdr>
        </w:div>
        <w:div w:id="1340279081">
          <w:marLeft w:val="547"/>
          <w:marRight w:val="0"/>
          <w:marTop w:val="96"/>
          <w:marBottom w:val="0"/>
          <w:divBdr>
            <w:top w:val="none" w:sz="0" w:space="0" w:color="auto"/>
            <w:left w:val="none" w:sz="0" w:space="0" w:color="auto"/>
            <w:bottom w:val="none" w:sz="0" w:space="0" w:color="auto"/>
            <w:right w:val="none" w:sz="0" w:space="0" w:color="auto"/>
          </w:divBdr>
        </w:div>
        <w:div w:id="579408617">
          <w:marLeft w:val="547"/>
          <w:marRight w:val="0"/>
          <w:marTop w:val="96"/>
          <w:marBottom w:val="0"/>
          <w:divBdr>
            <w:top w:val="none" w:sz="0" w:space="0" w:color="auto"/>
            <w:left w:val="none" w:sz="0" w:space="0" w:color="auto"/>
            <w:bottom w:val="none" w:sz="0" w:space="0" w:color="auto"/>
            <w:right w:val="none" w:sz="0" w:space="0" w:color="auto"/>
          </w:divBdr>
        </w:div>
        <w:div w:id="2024700372">
          <w:marLeft w:val="1742"/>
          <w:marRight w:val="0"/>
          <w:marTop w:val="96"/>
          <w:marBottom w:val="0"/>
          <w:divBdr>
            <w:top w:val="none" w:sz="0" w:space="0" w:color="auto"/>
            <w:left w:val="none" w:sz="0" w:space="0" w:color="auto"/>
            <w:bottom w:val="none" w:sz="0" w:space="0" w:color="auto"/>
            <w:right w:val="none" w:sz="0" w:space="0" w:color="auto"/>
          </w:divBdr>
        </w:div>
        <w:div w:id="2021731636">
          <w:marLeft w:val="547"/>
          <w:marRight w:val="0"/>
          <w:marTop w:val="96"/>
          <w:marBottom w:val="0"/>
          <w:divBdr>
            <w:top w:val="none" w:sz="0" w:space="0" w:color="auto"/>
            <w:left w:val="none" w:sz="0" w:space="0" w:color="auto"/>
            <w:bottom w:val="none" w:sz="0" w:space="0" w:color="auto"/>
            <w:right w:val="none" w:sz="0" w:space="0" w:color="auto"/>
          </w:divBdr>
        </w:div>
      </w:divsChild>
    </w:div>
    <w:div w:id="1128208261">
      <w:bodyDiv w:val="1"/>
      <w:marLeft w:val="0"/>
      <w:marRight w:val="0"/>
      <w:marTop w:val="0"/>
      <w:marBottom w:val="0"/>
      <w:divBdr>
        <w:top w:val="none" w:sz="0" w:space="0" w:color="auto"/>
        <w:left w:val="none" w:sz="0" w:space="0" w:color="auto"/>
        <w:bottom w:val="none" w:sz="0" w:space="0" w:color="auto"/>
        <w:right w:val="none" w:sz="0" w:space="0" w:color="auto"/>
      </w:divBdr>
      <w:divsChild>
        <w:div w:id="889801091">
          <w:marLeft w:val="0"/>
          <w:marRight w:val="0"/>
          <w:marTop w:val="0"/>
          <w:marBottom w:val="0"/>
          <w:divBdr>
            <w:top w:val="none" w:sz="0" w:space="0" w:color="auto"/>
            <w:left w:val="none" w:sz="0" w:space="0" w:color="auto"/>
            <w:bottom w:val="none" w:sz="0" w:space="0" w:color="auto"/>
            <w:right w:val="none" w:sz="0" w:space="0" w:color="auto"/>
          </w:divBdr>
          <w:divsChild>
            <w:div w:id="54594523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37143622">
      <w:bodyDiv w:val="1"/>
      <w:marLeft w:val="0"/>
      <w:marRight w:val="0"/>
      <w:marTop w:val="0"/>
      <w:marBottom w:val="0"/>
      <w:divBdr>
        <w:top w:val="none" w:sz="0" w:space="0" w:color="auto"/>
        <w:left w:val="none" w:sz="0" w:space="0" w:color="auto"/>
        <w:bottom w:val="none" w:sz="0" w:space="0" w:color="auto"/>
        <w:right w:val="none" w:sz="0" w:space="0" w:color="auto"/>
      </w:divBdr>
    </w:div>
    <w:div w:id="1147741768">
      <w:bodyDiv w:val="1"/>
      <w:marLeft w:val="0"/>
      <w:marRight w:val="0"/>
      <w:marTop w:val="0"/>
      <w:marBottom w:val="0"/>
      <w:divBdr>
        <w:top w:val="none" w:sz="0" w:space="0" w:color="auto"/>
        <w:left w:val="none" w:sz="0" w:space="0" w:color="auto"/>
        <w:bottom w:val="none" w:sz="0" w:space="0" w:color="auto"/>
        <w:right w:val="none" w:sz="0" w:space="0" w:color="auto"/>
      </w:divBdr>
      <w:divsChild>
        <w:div w:id="1077627424">
          <w:marLeft w:val="45"/>
          <w:marRight w:val="45"/>
          <w:marTop w:val="15"/>
          <w:marBottom w:val="0"/>
          <w:divBdr>
            <w:top w:val="none" w:sz="0" w:space="0" w:color="auto"/>
            <w:left w:val="none" w:sz="0" w:space="0" w:color="auto"/>
            <w:bottom w:val="none" w:sz="0" w:space="0" w:color="auto"/>
            <w:right w:val="none" w:sz="0" w:space="0" w:color="auto"/>
          </w:divBdr>
          <w:divsChild>
            <w:div w:id="166666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10079">
      <w:bodyDiv w:val="1"/>
      <w:marLeft w:val="0"/>
      <w:marRight w:val="0"/>
      <w:marTop w:val="0"/>
      <w:marBottom w:val="0"/>
      <w:divBdr>
        <w:top w:val="none" w:sz="0" w:space="0" w:color="auto"/>
        <w:left w:val="none" w:sz="0" w:space="0" w:color="auto"/>
        <w:bottom w:val="none" w:sz="0" w:space="0" w:color="auto"/>
        <w:right w:val="none" w:sz="0" w:space="0" w:color="auto"/>
      </w:divBdr>
      <w:divsChild>
        <w:div w:id="1274438687">
          <w:marLeft w:val="1080"/>
          <w:marRight w:val="0"/>
          <w:marTop w:val="100"/>
          <w:marBottom w:val="0"/>
          <w:divBdr>
            <w:top w:val="none" w:sz="0" w:space="0" w:color="auto"/>
            <w:left w:val="none" w:sz="0" w:space="0" w:color="auto"/>
            <w:bottom w:val="none" w:sz="0" w:space="0" w:color="auto"/>
            <w:right w:val="none" w:sz="0" w:space="0" w:color="auto"/>
          </w:divBdr>
        </w:div>
        <w:div w:id="1621034653">
          <w:marLeft w:val="1080"/>
          <w:marRight w:val="0"/>
          <w:marTop w:val="100"/>
          <w:marBottom w:val="0"/>
          <w:divBdr>
            <w:top w:val="none" w:sz="0" w:space="0" w:color="auto"/>
            <w:left w:val="none" w:sz="0" w:space="0" w:color="auto"/>
            <w:bottom w:val="none" w:sz="0" w:space="0" w:color="auto"/>
            <w:right w:val="none" w:sz="0" w:space="0" w:color="auto"/>
          </w:divBdr>
        </w:div>
        <w:div w:id="1868055837">
          <w:marLeft w:val="1080"/>
          <w:marRight w:val="0"/>
          <w:marTop w:val="100"/>
          <w:marBottom w:val="0"/>
          <w:divBdr>
            <w:top w:val="none" w:sz="0" w:space="0" w:color="auto"/>
            <w:left w:val="none" w:sz="0" w:space="0" w:color="auto"/>
            <w:bottom w:val="none" w:sz="0" w:space="0" w:color="auto"/>
            <w:right w:val="none" w:sz="0" w:space="0" w:color="auto"/>
          </w:divBdr>
        </w:div>
        <w:div w:id="457990069">
          <w:marLeft w:val="1080"/>
          <w:marRight w:val="0"/>
          <w:marTop w:val="100"/>
          <w:marBottom w:val="0"/>
          <w:divBdr>
            <w:top w:val="none" w:sz="0" w:space="0" w:color="auto"/>
            <w:left w:val="none" w:sz="0" w:space="0" w:color="auto"/>
            <w:bottom w:val="none" w:sz="0" w:space="0" w:color="auto"/>
            <w:right w:val="none" w:sz="0" w:space="0" w:color="auto"/>
          </w:divBdr>
        </w:div>
      </w:divsChild>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58107987">
      <w:bodyDiv w:val="1"/>
      <w:marLeft w:val="0"/>
      <w:marRight w:val="0"/>
      <w:marTop w:val="0"/>
      <w:marBottom w:val="0"/>
      <w:divBdr>
        <w:top w:val="none" w:sz="0" w:space="0" w:color="auto"/>
        <w:left w:val="none" w:sz="0" w:space="0" w:color="auto"/>
        <w:bottom w:val="none" w:sz="0" w:space="0" w:color="auto"/>
        <w:right w:val="none" w:sz="0" w:space="0" w:color="auto"/>
      </w:divBdr>
    </w:div>
    <w:div w:id="1162084355">
      <w:bodyDiv w:val="1"/>
      <w:marLeft w:val="0"/>
      <w:marRight w:val="0"/>
      <w:marTop w:val="0"/>
      <w:marBottom w:val="0"/>
      <w:divBdr>
        <w:top w:val="none" w:sz="0" w:space="0" w:color="auto"/>
        <w:left w:val="none" w:sz="0" w:space="0" w:color="auto"/>
        <w:bottom w:val="none" w:sz="0" w:space="0" w:color="auto"/>
        <w:right w:val="none" w:sz="0" w:space="0" w:color="auto"/>
      </w:divBdr>
    </w:div>
    <w:div w:id="1167865285">
      <w:bodyDiv w:val="1"/>
      <w:marLeft w:val="0"/>
      <w:marRight w:val="0"/>
      <w:marTop w:val="0"/>
      <w:marBottom w:val="0"/>
      <w:divBdr>
        <w:top w:val="none" w:sz="0" w:space="0" w:color="auto"/>
        <w:left w:val="none" w:sz="0" w:space="0" w:color="auto"/>
        <w:bottom w:val="none" w:sz="0" w:space="0" w:color="auto"/>
        <w:right w:val="none" w:sz="0" w:space="0" w:color="auto"/>
      </w:divBdr>
      <w:divsChild>
        <w:div w:id="989595550">
          <w:marLeft w:val="547"/>
          <w:marRight w:val="0"/>
          <w:marTop w:val="67"/>
          <w:marBottom w:val="0"/>
          <w:divBdr>
            <w:top w:val="none" w:sz="0" w:space="0" w:color="auto"/>
            <w:left w:val="none" w:sz="0" w:space="0" w:color="auto"/>
            <w:bottom w:val="none" w:sz="0" w:space="0" w:color="auto"/>
            <w:right w:val="none" w:sz="0" w:space="0" w:color="auto"/>
          </w:divBdr>
        </w:div>
      </w:divsChild>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188954380">
      <w:bodyDiv w:val="1"/>
      <w:marLeft w:val="0"/>
      <w:marRight w:val="0"/>
      <w:marTop w:val="0"/>
      <w:marBottom w:val="0"/>
      <w:divBdr>
        <w:top w:val="none" w:sz="0" w:space="0" w:color="auto"/>
        <w:left w:val="none" w:sz="0" w:space="0" w:color="auto"/>
        <w:bottom w:val="none" w:sz="0" w:space="0" w:color="auto"/>
        <w:right w:val="none" w:sz="0" w:space="0" w:color="auto"/>
      </w:divBdr>
    </w:div>
    <w:div w:id="1204829900">
      <w:bodyDiv w:val="1"/>
      <w:marLeft w:val="0"/>
      <w:marRight w:val="0"/>
      <w:marTop w:val="0"/>
      <w:marBottom w:val="0"/>
      <w:divBdr>
        <w:top w:val="none" w:sz="0" w:space="0" w:color="auto"/>
        <w:left w:val="none" w:sz="0" w:space="0" w:color="auto"/>
        <w:bottom w:val="none" w:sz="0" w:space="0" w:color="auto"/>
        <w:right w:val="none" w:sz="0" w:space="0" w:color="auto"/>
      </w:divBdr>
    </w:div>
    <w:div w:id="1205173696">
      <w:bodyDiv w:val="1"/>
      <w:marLeft w:val="0"/>
      <w:marRight w:val="0"/>
      <w:marTop w:val="0"/>
      <w:marBottom w:val="0"/>
      <w:divBdr>
        <w:top w:val="none" w:sz="0" w:space="0" w:color="auto"/>
        <w:left w:val="none" w:sz="0" w:space="0" w:color="auto"/>
        <w:bottom w:val="none" w:sz="0" w:space="0" w:color="auto"/>
        <w:right w:val="none" w:sz="0" w:space="0" w:color="auto"/>
      </w:divBdr>
    </w:div>
    <w:div w:id="1206795383">
      <w:bodyDiv w:val="1"/>
      <w:marLeft w:val="0"/>
      <w:marRight w:val="0"/>
      <w:marTop w:val="0"/>
      <w:marBottom w:val="0"/>
      <w:divBdr>
        <w:top w:val="none" w:sz="0" w:space="0" w:color="auto"/>
        <w:left w:val="none" w:sz="0" w:space="0" w:color="auto"/>
        <w:bottom w:val="none" w:sz="0" w:space="0" w:color="auto"/>
        <w:right w:val="none" w:sz="0" w:space="0" w:color="auto"/>
      </w:divBdr>
      <w:divsChild>
        <w:div w:id="1133599163">
          <w:marLeft w:val="446"/>
          <w:marRight w:val="0"/>
          <w:marTop w:val="0"/>
          <w:marBottom w:val="0"/>
          <w:divBdr>
            <w:top w:val="none" w:sz="0" w:space="0" w:color="auto"/>
            <w:left w:val="none" w:sz="0" w:space="0" w:color="auto"/>
            <w:bottom w:val="none" w:sz="0" w:space="0" w:color="auto"/>
            <w:right w:val="none" w:sz="0" w:space="0" w:color="auto"/>
          </w:divBdr>
        </w:div>
        <w:div w:id="1853761379">
          <w:marLeft w:val="446"/>
          <w:marRight w:val="0"/>
          <w:marTop w:val="0"/>
          <w:marBottom w:val="0"/>
          <w:divBdr>
            <w:top w:val="none" w:sz="0" w:space="0" w:color="auto"/>
            <w:left w:val="none" w:sz="0" w:space="0" w:color="auto"/>
            <w:bottom w:val="none" w:sz="0" w:space="0" w:color="auto"/>
            <w:right w:val="none" w:sz="0" w:space="0" w:color="auto"/>
          </w:divBdr>
        </w:div>
        <w:div w:id="525294687">
          <w:marLeft w:val="446"/>
          <w:marRight w:val="0"/>
          <w:marTop w:val="0"/>
          <w:marBottom w:val="0"/>
          <w:divBdr>
            <w:top w:val="none" w:sz="0" w:space="0" w:color="auto"/>
            <w:left w:val="none" w:sz="0" w:space="0" w:color="auto"/>
            <w:bottom w:val="none" w:sz="0" w:space="0" w:color="auto"/>
            <w:right w:val="none" w:sz="0" w:space="0" w:color="auto"/>
          </w:divBdr>
        </w:div>
      </w:divsChild>
    </w:div>
    <w:div w:id="1206866215">
      <w:bodyDiv w:val="1"/>
      <w:marLeft w:val="0"/>
      <w:marRight w:val="0"/>
      <w:marTop w:val="0"/>
      <w:marBottom w:val="0"/>
      <w:divBdr>
        <w:top w:val="none" w:sz="0" w:space="0" w:color="auto"/>
        <w:left w:val="none" w:sz="0" w:space="0" w:color="auto"/>
        <w:bottom w:val="none" w:sz="0" w:space="0" w:color="auto"/>
        <w:right w:val="none" w:sz="0" w:space="0" w:color="auto"/>
      </w:divBdr>
    </w:div>
    <w:div w:id="1208950274">
      <w:bodyDiv w:val="1"/>
      <w:marLeft w:val="0"/>
      <w:marRight w:val="0"/>
      <w:marTop w:val="0"/>
      <w:marBottom w:val="0"/>
      <w:divBdr>
        <w:top w:val="none" w:sz="0" w:space="0" w:color="auto"/>
        <w:left w:val="none" w:sz="0" w:space="0" w:color="auto"/>
        <w:bottom w:val="none" w:sz="0" w:space="0" w:color="auto"/>
        <w:right w:val="none" w:sz="0" w:space="0" w:color="auto"/>
      </w:divBdr>
      <w:divsChild>
        <w:div w:id="1305502134">
          <w:marLeft w:val="720"/>
          <w:marRight w:val="0"/>
          <w:marTop w:val="115"/>
          <w:marBottom w:val="0"/>
          <w:divBdr>
            <w:top w:val="none" w:sz="0" w:space="0" w:color="auto"/>
            <w:left w:val="none" w:sz="0" w:space="0" w:color="auto"/>
            <w:bottom w:val="none" w:sz="0" w:space="0" w:color="auto"/>
            <w:right w:val="none" w:sz="0" w:space="0" w:color="auto"/>
          </w:divBdr>
        </w:div>
        <w:div w:id="561060177">
          <w:marLeft w:val="720"/>
          <w:marRight w:val="0"/>
          <w:marTop w:val="115"/>
          <w:marBottom w:val="0"/>
          <w:divBdr>
            <w:top w:val="none" w:sz="0" w:space="0" w:color="auto"/>
            <w:left w:val="none" w:sz="0" w:space="0" w:color="auto"/>
            <w:bottom w:val="none" w:sz="0" w:space="0" w:color="auto"/>
            <w:right w:val="none" w:sz="0" w:space="0" w:color="auto"/>
          </w:divBdr>
        </w:div>
        <w:div w:id="91752084">
          <w:marLeft w:val="720"/>
          <w:marRight w:val="0"/>
          <w:marTop w:val="115"/>
          <w:marBottom w:val="0"/>
          <w:divBdr>
            <w:top w:val="none" w:sz="0" w:space="0" w:color="auto"/>
            <w:left w:val="none" w:sz="0" w:space="0" w:color="auto"/>
            <w:bottom w:val="none" w:sz="0" w:space="0" w:color="auto"/>
            <w:right w:val="none" w:sz="0" w:space="0" w:color="auto"/>
          </w:divBdr>
        </w:div>
        <w:div w:id="660429808">
          <w:marLeft w:val="720"/>
          <w:marRight w:val="0"/>
          <w:marTop w:val="115"/>
          <w:marBottom w:val="0"/>
          <w:divBdr>
            <w:top w:val="none" w:sz="0" w:space="0" w:color="auto"/>
            <w:left w:val="none" w:sz="0" w:space="0" w:color="auto"/>
            <w:bottom w:val="none" w:sz="0" w:space="0" w:color="auto"/>
            <w:right w:val="none" w:sz="0" w:space="0" w:color="auto"/>
          </w:divBdr>
        </w:div>
        <w:div w:id="732434732">
          <w:marLeft w:val="720"/>
          <w:marRight w:val="0"/>
          <w:marTop w:val="115"/>
          <w:marBottom w:val="0"/>
          <w:divBdr>
            <w:top w:val="none" w:sz="0" w:space="0" w:color="auto"/>
            <w:left w:val="none" w:sz="0" w:space="0" w:color="auto"/>
            <w:bottom w:val="none" w:sz="0" w:space="0" w:color="auto"/>
            <w:right w:val="none" w:sz="0" w:space="0" w:color="auto"/>
          </w:divBdr>
        </w:div>
      </w:divsChild>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1917862678">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sChild>
    </w:div>
    <w:div w:id="1224607707">
      <w:bodyDiv w:val="1"/>
      <w:marLeft w:val="0"/>
      <w:marRight w:val="0"/>
      <w:marTop w:val="0"/>
      <w:marBottom w:val="0"/>
      <w:divBdr>
        <w:top w:val="none" w:sz="0" w:space="0" w:color="auto"/>
        <w:left w:val="none" w:sz="0" w:space="0" w:color="auto"/>
        <w:bottom w:val="none" w:sz="0" w:space="0" w:color="auto"/>
        <w:right w:val="none" w:sz="0" w:space="0" w:color="auto"/>
      </w:divBdr>
      <w:divsChild>
        <w:div w:id="1792288483">
          <w:marLeft w:val="806"/>
          <w:marRight w:val="0"/>
          <w:marTop w:val="200"/>
          <w:marBottom w:val="120"/>
          <w:divBdr>
            <w:top w:val="none" w:sz="0" w:space="0" w:color="auto"/>
            <w:left w:val="none" w:sz="0" w:space="0" w:color="auto"/>
            <w:bottom w:val="none" w:sz="0" w:space="0" w:color="auto"/>
            <w:right w:val="none" w:sz="0" w:space="0" w:color="auto"/>
          </w:divBdr>
        </w:div>
        <w:div w:id="1699624670">
          <w:marLeft w:val="806"/>
          <w:marRight w:val="0"/>
          <w:marTop w:val="200"/>
          <w:marBottom w:val="120"/>
          <w:divBdr>
            <w:top w:val="none" w:sz="0" w:space="0" w:color="auto"/>
            <w:left w:val="none" w:sz="0" w:space="0" w:color="auto"/>
            <w:bottom w:val="none" w:sz="0" w:space="0" w:color="auto"/>
            <w:right w:val="none" w:sz="0" w:space="0" w:color="auto"/>
          </w:divBdr>
        </w:div>
        <w:div w:id="1472208733">
          <w:marLeft w:val="806"/>
          <w:marRight w:val="0"/>
          <w:marTop w:val="200"/>
          <w:marBottom w:val="120"/>
          <w:divBdr>
            <w:top w:val="none" w:sz="0" w:space="0" w:color="auto"/>
            <w:left w:val="none" w:sz="0" w:space="0" w:color="auto"/>
            <w:bottom w:val="none" w:sz="0" w:space="0" w:color="auto"/>
            <w:right w:val="none" w:sz="0" w:space="0" w:color="auto"/>
          </w:divBdr>
        </w:div>
      </w:divsChild>
    </w:div>
    <w:div w:id="1230576327">
      <w:bodyDiv w:val="1"/>
      <w:marLeft w:val="0"/>
      <w:marRight w:val="0"/>
      <w:marTop w:val="0"/>
      <w:marBottom w:val="0"/>
      <w:divBdr>
        <w:top w:val="none" w:sz="0" w:space="0" w:color="auto"/>
        <w:left w:val="none" w:sz="0" w:space="0" w:color="auto"/>
        <w:bottom w:val="none" w:sz="0" w:space="0" w:color="auto"/>
        <w:right w:val="none" w:sz="0" w:space="0" w:color="auto"/>
      </w:divBdr>
      <w:divsChild>
        <w:div w:id="1790126859">
          <w:marLeft w:val="720"/>
          <w:marRight w:val="0"/>
          <w:marTop w:val="106"/>
          <w:marBottom w:val="0"/>
          <w:divBdr>
            <w:top w:val="none" w:sz="0" w:space="0" w:color="auto"/>
            <w:left w:val="none" w:sz="0" w:space="0" w:color="auto"/>
            <w:bottom w:val="none" w:sz="0" w:space="0" w:color="auto"/>
            <w:right w:val="none" w:sz="0" w:space="0" w:color="auto"/>
          </w:divBdr>
        </w:div>
        <w:div w:id="586766528">
          <w:marLeft w:val="720"/>
          <w:marRight w:val="0"/>
          <w:marTop w:val="106"/>
          <w:marBottom w:val="0"/>
          <w:divBdr>
            <w:top w:val="none" w:sz="0" w:space="0" w:color="auto"/>
            <w:left w:val="none" w:sz="0" w:space="0" w:color="auto"/>
            <w:bottom w:val="none" w:sz="0" w:space="0" w:color="auto"/>
            <w:right w:val="none" w:sz="0" w:space="0" w:color="auto"/>
          </w:divBdr>
        </w:div>
        <w:div w:id="1487278394">
          <w:marLeft w:val="720"/>
          <w:marRight w:val="0"/>
          <w:marTop w:val="106"/>
          <w:marBottom w:val="0"/>
          <w:divBdr>
            <w:top w:val="none" w:sz="0" w:space="0" w:color="auto"/>
            <w:left w:val="none" w:sz="0" w:space="0" w:color="auto"/>
            <w:bottom w:val="none" w:sz="0" w:space="0" w:color="auto"/>
            <w:right w:val="none" w:sz="0" w:space="0" w:color="auto"/>
          </w:divBdr>
        </w:div>
        <w:div w:id="1778593928">
          <w:marLeft w:val="720"/>
          <w:marRight w:val="0"/>
          <w:marTop w:val="106"/>
          <w:marBottom w:val="0"/>
          <w:divBdr>
            <w:top w:val="none" w:sz="0" w:space="0" w:color="auto"/>
            <w:left w:val="none" w:sz="0" w:space="0" w:color="auto"/>
            <w:bottom w:val="none" w:sz="0" w:space="0" w:color="auto"/>
            <w:right w:val="none" w:sz="0" w:space="0" w:color="auto"/>
          </w:divBdr>
        </w:div>
        <w:div w:id="758792385">
          <w:marLeft w:val="720"/>
          <w:marRight w:val="0"/>
          <w:marTop w:val="10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33926380">
      <w:bodyDiv w:val="1"/>
      <w:marLeft w:val="0"/>
      <w:marRight w:val="0"/>
      <w:marTop w:val="0"/>
      <w:marBottom w:val="0"/>
      <w:divBdr>
        <w:top w:val="none" w:sz="0" w:space="0" w:color="auto"/>
        <w:left w:val="none" w:sz="0" w:space="0" w:color="auto"/>
        <w:bottom w:val="none" w:sz="0" w:space="0" w:color="auto"/>
        <w:right w:val="none" w:sz="0" w:space="0" w:color="auto"/>
      </w:divBdr>
    </w:div>
    <w:div w:id="1241212586">
      <w:bodyDiv w:val="1"/>
      <w:marLeft w:val="0"/>
      <w:marRight w:val="0"/>
      <w:marTop w:val="0"/>
      <w:marBottom w:val="0"/>
      <w:divBdr>
        <w:top w:val="none" w:sz="0" w:space="0" w:color="auto"/>
        <w:left w:val="none" w:sz="0" w:space="0" w:color="auto"/>
        <w:bottom w:val="none" w:sz="0" w:space="0" w:color="auto"/>
        <w:right w:val="none" w:sz="0" w:space="0" w:color="auto"/>
      </w:divBdr>
      <w:divsChild>
        <w:div w:id="1831864490">
          <w:marLeft w:val="547"/>
          <w:marRight w:val="0"/>
          <w:marTop w:val="115"/>
          <w:marBottom w:val="0"/>
          <w:divBdr>
            <w:top w:val="none" w:sz="0" w:space="0" w:color="auto"/>
            <w:left w:val="none" w:sz="0" w:space="0" w:color="auto"/>
            <w:bottom w:val="none" w:sz="0" w:space="0" w:color="auto"/>
            <w:right w:val="none" w:sz="0" w:space="0" w:color="auto"/>
          </w:divBdr>
        </w:div>
        <w:div w:id="1255630411">
          <w:marLeft w:val="547"/>
          <w:marRight w:val="0"/>
          <w:marTop w:val="115"/>
          <w:marBottom w:val="0"/>
          <w:divBdr>
            <w:top w:val="none" w:sz="0" w:space="0" w:color="auto"/>
            <w:left w:val="none" w:sz="0" w:space="0" w:color="auto"/>
            <w:bottom w:val="none" w:sz="0" w:space="0" w:color="auto"/>
            <w:right w:val="none" w:sz="0" w:space="0" w:color="auto"/>
          </w:divBdr>
        </w:div>
        <w:div w:id="1577399852">
          <w:marLeft w:val="547"/>
          <w:marRight w:val="0"/>
          <w:marTop w:val="115"/>
          <w:marBottom w:val="0"/>
          <w:divBdr>
            <w:top w:val="none" w:sz="0" w:space="0" w:color="auto"/>
            <w:left w:val="none" w:sz="0" w:space="0" w:color="auto"/>
            <w:bottom w:val="none" w:sz="0" w:space="0" w:color="auto"/>
            <w:right w:val="none" w:sz="0" w:space="0" w:color="auto"/>
          </w:divBdr>
        </w:div>
        <w:div w:id="130252325">
          <w:marLeft w:val="547"/>
          <w:marRight w:val="0"/>
          <w:marTop w:val="115"/>
          <w:marBottom w:val="0"/>
          <w:divBdr>
            <w:top w:val="none" w:sz="0" w:space="0" w:color="auto"/>
            <w:left w:val="none" w:sz="0" w:space="0" w:color="auto"/>
            <w:bottom w:val="none" w:sz="0" w:space="0" w:color="auto"/>
            <w:right w:val="none" w:sz="0" w:space="0" w:color="auto"/>
          </w:divBdr>
        </w:div>
        <w:div w:id="73431235">
          <w:marLeft w:val="547"/>
          <w:marRight w:val="0"/>
          <w:marTop w:val="115"/>
          <w:marBottom w:val="0"/>
          <w:divBdr>
            <w:top w:val="none" w:sz="0" w:space="0" w:color="auto"/>
            <w:left w:val="none" w:sz="0" w:space="0" w:color="auto"/>
            <w:bottom w:val="none" w:sz="0" w:space="0" w:color="auto"/>
            <w:right w:val="none" w:sz="0" w:space="0" w:color="auto"/>
          </w:divBdr>
        </w:div>
        <w:div w:id="1529028229">
          <w:marLeft w:val="547"/>
          <w:marRight w:val="0"/>
          <w:marTop w:val="115"/>
          <w:marBottom w:val="0"/>
          <w:divBdr>
            <w:top w:val="none" w:sz="0" w:space="0" w:color="auto"/>
            <w:left w:val="none" w:sz="0" w:space="0" w:color="auto"/>
            <w:bottom w:val="none" w:sz="0" w:space="0" w:color="auto"/>
            <w:right w:val="none" w:sz="0" w:space="0" w:color="auto"/>
          </w:divBdr>
        </w:div>
        <w:div w:id="444616064">
          <w:marLeft w:val="547"/>
          <w:marRight w:val="0"/>
          <w:marTop w:val="115"/>
          <w:marBottom w:val="0"/>
          <w:divBdr>
            <w:top w:val="none" w:sz="0" w:space="0" w:color="auto"/>
            <w:left w:val="none" w:sz="0" w:space="0" w:color="auto"/>
            <w:bottom w:val="none" w:sz="0" w:space="0" w:color="auto"/>
            <w:right w:val="none" w:sz="0" w:space="0" w:color="auto"/>
          </w:divBdr>
        </w:div>
      </w:divsChild>
    </w:div>
    <w:div w:id="1243878619">
      <w:bodyDiv w:val="1"/>
      <w:marLeft w:val="0"/>
      <w:marRight w:val="0"/>
      <w:marTop w:val="0"/>
      <w:marBottom w:val="0"/>
      <w:divBdr>
        <w:top w:val="none" w:sz="0" w:space="0" w:color="auto"/>
        <w:left w:val="none" w:sz="0" w:space="0" w:color="auto"/>
        <w:bottom w:val="none" w:sz="0" w:space="0" w:color="auto"/>
        <w:right w:val="none" w:sz="0" w:space="0" w:color="auto"/>
      </w:divBdr>
    </w:div>
    <w:div w:id="1244922539">
      <w:bodyDiv w:val="1"/>
      <w:marLeft w:val="0"/>
      <w:marRight w:val="0"/>
      <w:marTop w:val="0"/>
      <w:marBottom w:val="0"/>
      <w:divBdr>
        <w:top w:val="none" w:sz="0" w:space="0" w:color="auto"/>
        <w:left w:val="none" w:sz="0" w:space="0" w:color="auto"/>
        <w:bottom w:val="none" w:sz="0" w:space="0" w:color="auto"/>
        <w:right w:val="none" w:sz="0" w:space="0" w:color="auto"/>
      </w:divBdr>
    </w:div>
    <w:div w:id="1247617024">
      <w:bodyDiv w:val="1"/>
      <w:marLeft w:val="0"/>
      <w:marRight w:val="0"/>
      <w:marTop w:val="0"/>
      <w:marBottom w:val="0"/>
      <w:divBdr>
        <w:top w:val="none" w:sz="0" w:space="0" w:color="auto"/>
        <w:left w:val="none" w:sz="0" w:space="0" w:color="auto"/>
        <w:bottom w:val="none" w:sz="0" w:space="0" w:color="auto"/>
        <w:right w:val="none" w:sz="0" w:space="0" w:color="auto"/>
      </w:divBdr>
      <w:divsChild>
        <w:div w:id="411659110">
          <w:marLeft w:val="720"/>
          <w:marRight w:val="0"/>
          <w:marTop w:val="86"/>
          <w:marBottom w:val="0"/>
          <w:divBdr>
            <w:top w:val="none" w:sz="0" w:space="0" w:color="auto"/>
            <w:left w:val="none" w:sz="0" w:space="0" w:color="auto"/>
            <w:bottom w:val="none" w:sz="0" w:space="0" w:color="auto"/>
            <w:right w:val="none" w:sz="0" w:space="0" w:color="auto"/>
          </w:divBdr>
        </w:div>
        <w:div w:id="2028022743">
          <w:marLeft w:val="720"/>
          <w:marRight w:val="0"/>
          <w:marTop w:val="86"/>
          <w:marBottom w:val="0"/>
          <w:divBdr>
            <w:top w:val="none" w:sz="0" w:space="0" w:color="auto"/>
            <w:left w:val="none" w:sz="0" w:space="0" w:color="auto"/>
            <w:bottom w:val="none" w:sz="0" w:space="0" w:color="auto"/>
            <w:right w:val="none" w:sz="0" w:space="0" w:color="auto"/>
          </w:divBdr>
        </w:div>
        <w:div w:id="1114404157">
          <w:marLeft w:val="720"/>
          <w:marRight w:val="0"/>
          <w:marTop w:val="86"/>
          <w:marBottom w:val="0"/>
          <w:divBdr>
            <w:top w:val="none" w:sz="0" w:space="0" w:color="auto"/>
            <w:left w:val="none" w:sz="0" w:space="0" w:color="auto"/>
            <w:bottom w:val="none" w:sz="0" w:space="0" w:color="auto"/>
            <w:right w:val="none" w:sz="0" w:space="0" w:color="auto"/>
          </w:divBdr>
        </w:div>
        <w:div w:id="1118911586">
          <w:marLeft w:val="720"/>
          <w:marRight w:val="0"/>
          <w:marTop w:val="86"/>
          <w:marBottom w:val="0"/>
          <w:divBdr>
            <w:top w:val="none" w:sz="0" w:space="0" w:color="auto"/>
            <w:left w:val="none" w:sz="0" w:space="0" w:color="auto"/>
            <w:bottom w:val="none" w:sz="0" w:space="0" w:color="auto"/>
            <w:right w:val="none" w:sz="0" w:space="0" w:color="auto"/>
          </w:divBdr>
        </w:div>
        <w:div w:id="1532038108">
          <w:marLeft w:val="720"/>
          <w:marRight w:val="0"/>
          <w:marTop w:val="86"/>
          <w:marBottom w:val="0"/>
          <w:divBdr>
            <w:top w:val="none" w:sz="0" w:space="0" w:color="auto"/>
            <w:left w:val="none" w:sz="0" w:space="0" w:color="auto"/>
            <w:bottom w:val="none" w:sz="0" w:space="0" w:color="auto"/>
            <w:right w:val="none" w:sz="0" w:space="0" w:color="auto"/>
          </w:divBdr>
        </w:div>
        <w:div w:id="1758359854">
          <w:marLeft w:val="720"/>
          <w:marRight w:val="0"/>
          <w:marTop w:val="86"/>
          <w:marBottom w:val="0"/>
          <w:divBdr>
            <w:top w:val="none" w:sz="0" w:space="0" w:color="auto"/>
            <w:left w:val="none" w:sz="0" w:space="0" w:color="auto"/>
            <w:bottom w:val="none" w:sz="0" w:space="0" w:color="auto"/>
            <w:right w:val="none" w:sz="0" w:space="0" w:color="auto"/>
          </w:divBdr>
        </w:div>
        <w:div w:id="333457035">
          <w:marLeft w:val="720"/>
          <w:marRight w:val="0"/>
          <w:marTop w:val="86"/>
          <w:marBottom w:val="0"/>
          <w:divBdr>
            <w:top w:val="none" w:sz="0" w:space="0" w:color="auto"/>
            <w:left w:val="none" w:sz="0" w:space="0" w:color="auto"/>
            <w:bottom w:val="none" w:sz="0" w:space="0" w:color="auto"/>
            <w:right w:val="none" w:sz="0" w:space="0" w:color="auto"/>
          </w:divBdr>
        </w:div>
        <w:div w:id="1150052760">
          <w:marLeft w:val="720"/>
          <w:marRight w:val="0"/>
          <w:marTop w:val="86"/>
          <w:marBottom w:val="0"/>
          <w:divBdr>
            <w:top w:val="none" w:sz="0" w:space="0" w:color="auto"/>
            <w:left w:val="none" w:sz="0" w:space="0" w:color="auto"/>
            <w:bottom w:val="none" w:sz="0" w:space="0" w:color="auto"/>
            <w:right w:val="none" w:sz="0" w:space="0" w:color="auto"/>
          </w:divBdr>
        </w:div>
        <w:div w:id="1113129587">
          <w:marLeft w:val="720"/>
          <w:marRight w:val="0"/>
          <w:marTop w:val="86"/>
          <w:marBottom w:val="0"/>
          <w:divBdr>
            <w:top w:val="none" w:sz="0" w:space="0" w:color="auto"/>
            <w:left w:val="none" w:sz="0" w:space="0" w:color="auto"/>
            <w:bottom w:val="none" w:sz="0" w:space="0" w:color="auto"/>
            <w:right w:val="none" w:sz="0" w:space="0" w:color="auto"/>
          </w:divBdr>
        </w:div>
        <w:div w:id="335151482">
          <w:marLeft w:val="720"/>
          <w:marRight w:val="0"/>
          <w:marTop w:val="86"/>
          <w:marBottom w:val="0"/>
          <w:divBdr>
            <w:top w:val="none" w:sz="0" w:space="0" w:color="auto"/>
            <w:left w:val="none" w:sz="0" w:space="0" w:color="auto"/>
            <w:bottom w:val="none" w:sz="0" w:space="0" w:color="auto"/>
            <w:right w:val="none" w:sz="0" w:space="0" w:color="auto"/>
          </w:divBdr>
        </w:div>
        <w:div w:id="1336767676">
          <w:marLeft w:val="720"/>
          <w:marRight w:val="0"/>
          <w:marTop w:val="86"/>
          <w:marBottom w:val="0"/>
          <w:divBdr>
            <w:top w:val="none" w:sz="0" w:space="0" w:color="auto"/>
            <w:left w:val="none" w:sz="0" w:space="0" w:color="auto"/>
            <w:bottom w:val="none" w:sz="0" w:space="0" w:color="auto"/>
            <w:right w:val="none" w:sz="0" w:space="0" w:color="auto"/>
          </w:divBdr>
        </w:div>
        <w:div w:id="1039863244">
          <w:marLeft w:val="720"/>
          <w:marRight w:val="0"/>
          <w:marTop w:val="86"/>
          <w:marBottom w:val="0"/>
          <w:divBdr>
            <w:top w:val="none" w:sz="0" w:space="0" w:color="auto"/>
            <w:left w:val="none" w:sz="0" w:space="0" w:color="auto"/>
            <w:bottom w:val="none" w:sz="0" w:space="0" w:color="auto"/>
            <w:right w:val="none" w:sz="0" w:space="0" w:color="auto"/>
          </w:divBdr>
        </w:div>
      </w:divsChild>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55633187">
      <w:bodyDiv w:val="1"/>
      <w:marLeft w:val="0"/>
      <w:marRight w:val="0"/>
      <w:marTop w:val="0"/>
      <w:marBottom w:val="0"/>
      <w:divBdr>
        <w:top w:val="none" w:sz="0" w:space="0" w:color="auto"/>
        <w:left w:val="none" w:sz="0" w:space="0" w:color="auto"/>
        <w:bottom w:val="none" w:sz="0" w:space="0" w:color="auto"/>
        <w:right w:val="none" w:sz="0" w:space="0" w:color="auto"/>
      </w:divBdr>
    </w:div>
    <w:div w:id="1256474418">
      <w:bodyDiv w:val="1"/>
      <w:marLeft w:val="0"/>
      <w:marRight w:val="0"/>
      <w:marTop w:val="0"/>
      <w:marBottom w:val="0"/>
      <w:divBdr>
        <w:top w:val="none" w:sz="0" w:space="0" w:color="auto"/>
        <w:left w:val="none" w:sz="0" w:space="0" w:color="auto"/>
        <w:bottom w:val="none" w:sz="0" w:space="0" w:color="auto"/>
        <w:right w:val="none" w:sz="0" w:space="0" w:color="auto"/>
      </w:divBdr>
      <w:divsChild>
        <w:div w:id="862089593">
          <w:marLeft w:val="547"/>
          <w:marRight w:val="0"/>
          <w:marTop w:val="86"/>
          <w:marBottom w:val="0"/>
          <w:divBdr>
            <w:top w:val="none" w:sz="0" w:space="0" w:color="auto"/>
            <w:left w:val="none" w:sz="0" w:space="0" w:color="auto"/>
            <w:bottom w:val="none" w:sz="0" w:space="0" w:color="auto"/>
            <w:right w:val="none" w:sz="0" w:space="0" w:color="auto"/>
          </w:divBdr>
        </w:div>
        <w:div w:id="1558860680">
          <w:marLeft w:val="547"/>
          <w:marRight w:val="0"/>
          <w:marTop w:val="86"/>
          <w:marBottom w:val="0"/>
          <w:divBdr>
            <w:top w:val="none" w:sz="0" w:space="0" w:color="auto"/>
            <w:left w:val="none" w:sz="0" w:space="0" w:color="auto"/>
            <w:bottom w:val="none" w:sz="0" w:space="0" w:color="auto"/>
            <w:right w:val="none" w:sz="0" w:space="0" w:color="auto"/>
          </w:divBdr>
        </w:div>
        <w:div w:id="108742681">
          <w:marLeft w:val="547"/>
          <w:marRight w:val="0"/>
          <w:marTop w:val="86"/>
          <w:marBottom w:val="0"/>
          <w:divBdr>
            <w:top w:val="none" w:sz="0" w:space="0" w:color="auto"/>
            <w:left w:val="none" w:sz="0" w:space="0" w:color="auto"/>
            <w:bottom w:val="none" w:sz="0" w:space="0" w:color="auto"/>
            <w:right w:val="none" w:sz="0" w:space="0" w:color="auto"/>
          </w:divBdr>
        </w:div>
        <w:div w:id="691801784">
          <w:marLeft w:val="547"/>
          <w:marRight w:val="0"/>
          <w:marTop w:val="86"/>
          <w:marBottom w:val="0"/>
          <w:divBdr>
            <w:top w:val="none" w:sz="0" w:space="0" w:color="auto"/>
            <w:left w:val="none" w:sz="0" w:space="0" w:color="auto"/>
            <w:bottom w:val="none" w:sz="0" w:space="0" w:color="auto"/>
            <w:right w:val="none" w:sz="0" w:space="0" w:color="auto"/>
          </w:divBdr>
        </w:div>
        <w:div w:id="1470636340">
          <w:marLeft w:val="547"/>
          <w:marRight w:val="0"/>
          <w:marTop w:val="86"/>
          <w:marBottom w:val="0"/>
          <w:divBdr>
            <w:top w:val="none" w:sz="0" w:space="0" w:color="auto"/>
            <w:left w:val="none" w:sz="0" w:space="0" w:color="auto"/>
            <w:bottom w:val="none" w:sz="0" w:space="0" w:color="auto"/>
            <w:right w:val="none" w:sz="0" w:space="0" w:color="auto"/>
          </w:divBdr>
        </w:div>
      </w:divsChild>
    </w:div>
    <w:div w:id="1272975029">
      <w:bodyDiv w:val="1"/>
      <w:marLeft w:val="0"/>
      <w:marRight w:val="0"/>
      <w:marTop w:val="0"/>
      <w:marBottom w:val="0"/>
      <w:divBdr>
        <w:top w:val="none" w:sz="0" w:space="0" w:color="auto"/>
        <w:left w:val="none" w:sz="0" w:space="0" w:color="auto"/>
        <w:bottom w:val="none" w:sz="0" w:space="0" w:color="auto"/>
        <w:right w:val="none" w:sz="0" w:space="0" w:color="auto"/>
      </w:divBdr>
      <w:divsChild>
        <w:div w:id="2115319921">
          <w:marLeft w:val="720"/>
          <w:marRight w:val="0"/>
          <w:marTop w:val="106"/>
          <w:marBottom w:val="0"/>
          <w:divBdr>
            <w:top w:val="none" w:sz="0" w:space="0" w:color="auto"/>
            <w:left w:val="none" w:sz="0" w:space="0" w:color="auto"/>
            <w:bottom w:val="none" w:sz="0" w:space="0" w:color="auto"/>
            <w:right w:val="none" w:sz="0" w:space="0" w:color="auto"/>
          </w:divBdr>
        </w:div>
        <w:div w:id="1911695074">
          <w:marLeft w:val="720"/>
          <w:marRight w:val="0"/>
          <w:marTop w:val="106"/>
          <w:marBottom w:val="0"/>
          <w:divBdr>
            <w:top w:val="none" w:sz="0" w:space="0" w:color="auto"/>
            <w:left w:val="none" w:sz="0" w:space="0" w:color="auto"/>
            <w:bottom w:val="none" w:sz="0" w:space="0" w:color="auto"/>
            <w:right w:val="none" w:sz="0" w:space="0" w:color="auto"/>
          </w:divBdr>
        </w:div>
        <w:div w:id="1818523221">
          <w:marLeft w:val="720"/>
          <w:marRight w:val="0"/>
          <w:marTop w:val="106"/>
          <w:marBottom w:val="0"/>
          <w:divBdr>
            <w:top w:val="none" w:sz="0" w:space="0" w:color="auto"/>
            <w:left w:val="none" w:sz="0" w:space="0" w:color="auto"/>
            <w:bottom w:val="none" w:sz="0" w:space="0" w:color="auto"/>
            <w:right w:val="none" w:sz="0" w:space="0" w:color="auto"/>
          </w:divBdr>
        </w:div>
      </w:divsChild>
    </w:div>
    <w:div w:id="1290012479">
      <w:bodyDiv w:val="1"/>
      <w:marLeft w:val="0"/>
      <w:marRight w:val="0"/>
      <w:marTop w:val="0"/>
      <w:marBottom w:val="0"/>
      <w:divBdr>
        <w:top w:val="none" w:sz="0" w:space="0" w:color="auto"/>
        <w:left w:val="none" w:sz="0" w:space="0" w:color="auto"/>
        <w:bottom w:val="none" w:sz="0" w:space="0" w:color="auto"/>
        <w:right w:val="none" w:sz="0" w:space="0" w:color="auto"/>
      </w:divBdr>
      <w:divsChild>
        <w:div w:id="652218301">
          <w:marLeft w:val="547"/>
          <w:marRight w:val="0"/>
          <w:marTop w:val="0"/>
          <w:marBottom w:val="0"/>
          <w:divBdr>
            <w:top w:val="none" w:sz="0" w:space="0" w:color="auto"/>
            <w:left w:val="none" w:sz="0" w:space="0" w:color="auto"/>
            <w:bottom w:val="none" w:sz="0" w:space="0" w:color="auto"/>
            <w:right w:val="none" w:sz="0" w:space="0" w:color="auto"/>
          </w:divBdr>
        </w:div>
      </w:divsChild>
    </w:div>
    <w:div w:id="1291669099">
      <w:bodyDiv w:val="1"/>
      <w:marLeft w:val="0"/>
      <w:marRight w:val="0"/>
      <w:marTop w:val="0"/>
      <w:marBottom w:val="0"/>
      <w:divBdr>
        <w:top w:val="none" w:sz="0" w:space="0" w:color="auto"/>
        <w:left w:val="none" w:sz="0" w:space="0" w:color="auto"/>
        <w:bottom w:val="none" w:sz="0" w:space="0" w:color="auto"/>
        <w:right w:val="none" w:sz="0" w:space="0" w:color="auto"/>
      </w:divBdr>
      <w:divsChild>
        <w:div w:id="806975721">
          <w:marLeft w:val="547"/>
          <w:marRight w:val="0"/>
          <w:marTop w:val="200"/>
          <w:marBottom w:val="120"/>
          <w:divBdr>
            <w:top w:val="none" w:sz="0" w:space="0" w:color="auto"/>
            <w:left w:val="none" w:sz="0" w:space="0" w:color="auto"/>
            <w:bottom w:val="none" w:sz="0" w:space="0" w:color="auto"/>
            <w:right w:val="none" w:sz="0" w:space="0" w:color="auto"/>
          </w:divBdr>
        </w:div>
        <w:div w:id="1848516569">
          <w:marLeft w:val="547"/>
          <w:marRight w:val="0"/>
          <w:marTop w:val="200"/>
          <w:marBottom w:val="120"/>
          <w:divBdr>
            <w:top w:val="none" w:sz="0" w:space="0" w:color="auto"/>
            <w:left w:val="none" w:sz="0" w:space="0" w:color="auto"/>
            <w:bottom w:val="none" w:sz="0" w:space="0" w:color="auto"/>
            <w:right w:val="none" w:sz="0" w:space="0" w:color="auto"/>
          </w:divBdr>
        </w:div>
        <w:div w:id="1524972259">
          <w:marLeft w:val="547"/>
          <w:marRight w:val="0"/>
          <w:marTop w:val="200"/>
          <w:marBottom w:val="120"/>
          <w:divBdr>
            <w:top w:val="none" w:sz="0" w:space="0" w:color="auto"/>
            <w:left w:val="none" w:sz="0" w:space="0" w:color="auto"/>
            <w:bottom w:val="none" w:sz="0" w:space="0" w:color="auto"/>
            <w:right w:val="none" w:sz="0" w:space="0" w:color="auto"/>
          </w:divBdr>
        </w:div>
        <w:div w:id="1249005081">
          <w:marLeft w:val="547"/>
          <w:marRight w:val="0"/>
          <w:marTop w:val="200"/>
          <w:marBottom w:val="120"/>
          <w:divBdr>
            <w:top w:val="none" w:sz="0" w:space="0" w:color="auto"/>
            <w:left w:val="none" w:sz="0" w:space="0" w:color="auto"/>
            <w:bottom w:val="none" w:sz="0" w:space="0" w:color="auto"/>
            <w:right w:val="none" w:sz="0" w:space="0" w:color="auto"/>
          </w:divBdr>
        </w:div>
        <w:div w:id="1390424403">
          <w:marLeft w:val="547"/>
          <w:marRight w:val="0"/>
          <w:marTop w:val="200"/>
          <w:marBottom w:val="120"/>
          <w:divBdr>
            <w:top w:val="none" w:sz="0" w:space="0" w:color="auto"/>
            <w:left w:val="none" w:sz="0" w:space="0" w:color="auto"/>
            <w:bottom w:val="none" w:sz="0" w:space="0" w:color="auto"/>
            <w:right w:val="none" w:sz="0" w:space="0" w:color="auto"/>
          </w:divBdr>
        </w:div>
      </w:divsChild>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00457076">
      <w:bodyDiv w:val="1"/>
      <w:marLeft w:val="0"/>
      <w:marRight w:val="0"/>
      <w:marTop w:val="0"/>
      <w:marBottom w:val="0"/>
      <w:divBdr>
        <w:top w:val="none" w:sz="0" w:space="0" w:color="auto"/>
        <w:left w:val="none" w:sz="0" w:space="0" w:color="auto"/>
        <w:bottom w:val="none" w:sz="0" w:space="0" w:color="auto"/>
        <w:right w:val="none" w:sz="0" w:space="0" w:color="auto"/>
      </w:divBdr>
    </w:div>
    <w:div w:id="1302416612">
      <w:bodyDiv w:val="1"/>
      <w:marLeft w:val="0"/>
      <w:marRight w:val="0"/>
      <w:marTop w:val="0"/>
      <w:marBottom w:val="0"/>
      <w:divBdr>
        <w:top w:val="none" w:sz="0" w:space="0" w:color="auto"/>
        <w:left w:val="none" w:sz="0" w:space="0" w:color="auto"/>
        <w:bottom w:val="none" w:sz="0" w:space="0" w:color="auto"/>
        <w:right w:val="none" w:sz="0" w:space="0" w:color="auto"/>
      </w:divBdr>
      <w:divsChild>
        <w:div w:id="1571385403">
          <w:marLeft w:val="547"/>
          <w:marRight w:val="0"/>
          <w:marTop w:val="134"/>
          <w:marBottom w:val="0"/>
          <w:divBdr>
            <w:top w:val="none" w:sz="0" w:space="0" w:color="auto"/>
            <w:left w:val="none" w:sz="0" w:space="0" w:color="auto"/>
            <w:bottom w:val="none" w:sz="0" w:space="0" w:color="auto"/>
            <w:right w:val="none" w:sz="0" w:space="0" w:color="auto"/>
          </w:divBdr>
        </w:div>
        <w:div w:id="858812584">
          <w:marLeft w:val="547"/>
          <w:marRight w:val="0"/>
          <w:marTop w:val="134"/>
          <w:marBottom w:val="0"/>
          <w:divBdr>
            <w:top w:val="none" w:sz="0" w:space="0" w:color="auto"/>
            <w:left w:val="none" w:sz="0" w:space="0" w:color="auto"/>
            <w:bottom w:val="none" w:sz="0" w:space="0" w:color="auto"/>
            <w:right w:val="none" w:sz="0" w:space="0" w:color="auto"/>
          </w:divBdr>
        </w:div>
        <w:div w:id="2094205930">
          <w:marLeft w:val="547"/>
          <w:marRight w:val="0"/>
          <w:marTop w:val="134"/>
          <w:marBottom w:val="0"/>
          <w:divBdr>
            <w:top w:val="none" w:sz="0" w:space="0" w:color="auto"/>
            <w:left w:val="none" w:sz="0" w:space="0" w:color="auto"/>
            <w:bottom w:val="none" w:sz="0" w:space="0" w:color="auto"/>
            <w:right w:val="none" w:sz="0" w:space="0" w:color="auto"/>
          </w:divBdr>
        </w:div>
        <w:div w:id="1299191490">
          <w:marLeft w:val="547"/>
          <w:marRight w:val="0"/>
          <w:marTop w:val="134"/>
          <w:marBottom w:val="0"/>
          <w:divBdr>
            <w:top w:val="none" w:sz="0" w:space="0" w:color="auto"/>
            <w:left w:val="none" w:sz="0" w:space="0" w:color="auto"/>
            <w:bottom w:val="none" w:sz="0" w:space="0" w:color="auto"/>
            <w:right w:val="none" w:sz="0" w:space="0" w:color="auto"/>
          </w:divBdr>
        </w:div>
        <w:div w:id="1131166876">
          <w:marLeft w:val="547"/>
          <w:marRight w:val="0"/>
          <w:marTop w:val="134"/>
          <w:marBottom w:val="0"/>
          <w:divBdr>
            <w:top w:val="none" w:sz="0" w:space="0" w:color="auto"/>
            <w:left w:val="none" w:sz="0" w:space="0" w:color="auto"/>
            <w:bottom w:val="none" w:sz="0" w:space="0" w:color="auto"/>
            <w:right w:val="none" w:sz="0" w:space="0" w:color="auto"/>
          </w:divBdr>
        </w:div>
      </w:divsChild>
    </w:div>
    <w:div w:id="1317301840">
      <w:bodyDiv w:val="1"/>
      <w:marLeft w:val="0"/>
      <w:marRight w:val="0"/>
      <w:marTop w:val="0"/>
      <w:marBottom w:val="0"/>
      <w:divBdr>
        <w:top w:val="none" w:sz="0" w:space="0" w:color="auto"/>
        <w:left w:val="none" w:sz="0" w:space="0" w:color="auto"/>
        <w:bottom w:val="none" w:sz="0" w:space="0" w:color="auto"/>
        <w:right w:val="none" w:sz="0" w:space="0" w:color="auto"/>
      </w:divBdr>
    </w:div>
    <w:div w:id="1334726447">
      <w:bodyDiv w:val="1"/>
      <w:marLeft w:val="0"/>
      <w:marRight w:val="0"/>
      <w:marTop w:val="0"/>
      <w:marBottom w:val="0"/>
      <w:divBdr>
        <w:top w:val="none" w:sz="0" w:space="0" w:color="auto"/>
        <w:left w:val="none" w:sz="0" w:space="0" w:color="auto"/>
        <w:bottom w:val="none" w:sz="0" w:space="0" w:color="auto"/>
        <w:right w:val="none" w:sz="0" w:space="0" w:color="auto"/>
      </w:divBdr>
    </w:div>
    <w:div w:id="1340280936">
      <w:bodyDiv w:val="1"/>
      <w:marLeft w:val="0"/>
      <w:marRight w:val="0"/>
      <w:marTop w:val="0"/>
      <w:marBottom w:val="0"/>
      <w:divBdr>
        <w:top w:val="none" w:sz="0" w:space="0" w:color="auto"/>
        <w:left w:val="none" w:sz="0" w:space="0" w:color="auto"/>
        <w:bottom w:val="none" w:sz="0" w:space="0" w:color="auto"/>
        <w:right w:val="none" w:sz="0" w:space="0" w:color="auto"/>
      </w:divBdr>
    </w:div>
    <w:div w:id="1346008403">
      <w:bodyDiv w:val="1"/>
      <w:marLeft w:val="0"/>
      <w:marRight w:val="0"/>
      <w:marTop w:val="0"/>
      <w:marBottom w:val="0"/>
      <w:divBdr>
        <w:top w:val="none" w:sz="0" w:space="0" w:color="auto"/>
        <w:left w:val="none" w:sz="0" w:space="0" w:color="auto"/>
        <w:bottom w:val="none" w:sz="0" w:space="0" w:color="auto"/>
        <w:right w:val="none" w:sz="0" w:space="0" w:color="auto"/>
      </w:divBdr>
    </w:div>
    <w:div w:id="1352413804">
      <w:bodyDiv w:val="1"/>
      <w:marLeft w:val="0"/>
      <w:marRight w:val="0"/>
      <w:marTop w:val="0"/>
      <w:marBottom w:val="0"/>
      <w:divBdr>
        <w:top w:val="none" w:sz="0" w:space="0" w:color="auto"/>
        <w:left w:val="none" w:sz="0" w:space="0" w:color="auto"/>
        <w:bottom w:val="none" w:sz="0" w:space="0" w:color="auto"/>
        <w:right w:val="none" w:sz="0" w:space="0" w:color="auto"/>
      </w:divBdr>
      <w:divsChild>
        <w:div w:id="1717850202">
          <w:marLeft w:val="547"/>
          <w:marRight w:val="0"/>
          <w:marTop w:val="0"/>
          <w:marBottom w:val="0"/>
          <w:divBdr>
            <w:top w:val="none" w:sz="0" w:space="0" w:color="auto"/>
            <w:left w:val="none" w:sz="0" w:space="0" w:color="auto"/>
            <w:bottom w:val="none" w:sz="0" w:space="0" w:color="auto"/>
            <w:right w:val="none" w:sz="0" w:space="0" w:color="auto"/>
          </w:divBdr>
        </w:div>
        <w:div w:id="1871868431">
          <w:marLeft w:val="547"/>
          <w:marRight w:val="0"/>
          <w:marTop w:val="0"/>
          <w:marBottom w:val="0"/>
          <w:divBdr>
            <w:top w:val="none" w:sz="0" w:space="0" w:color="auto"/>
            <w:left w:val="none" w:sz="0" w:space="0" w:color="auto"/>
            <w:bottom w:val="none" w:sz="0" w:space="0" w:color="auto"/>
            <w:right w:val="none" w:sz="0" w:space="0" w:color="auto"/>
          </w:divBdr>
        </w:div>
        <w:div w:id="1917587272">
          <w:marLeft w:val="547"/>
          <w:marRight w:val="0"/>
          <w:marTop w:val="0"/>
          <w:marBottom w:val="0"/>
          <w:divBdr>
            <w:top w:val="none" w:sz="0" w:space="0" w:color="auto"/>
            <w:left w:val="none" w:sz="0" w:space="0" w:color="auto"/>
            <w:bottom w:val="none" w:sz="0" w:space="0" w:color="auto"/>
            <w:right w:val="none" w:sz="0" w:space="0" w:color="auto"/>
          </w:divBdr>
        </w:div>
        <w:div w:id="236671462">
          <w:marLeft w:val="547"/>
          <w:marRight w:val="0"/>
          <w:marTop w:val="0"/>
          <w:marBottom w:val="0"/>
          <w:divBdr>
            <w:top w:val="none" w:sz="0" w:space="0" w:color="auto"/>
            <w:left w:val="none" w:sz="0" w:space="0" w:color="auto"/>
            <w:bottom w:val="none" w:sz="0" w:space="0" w:color="auto"/>
            <w:right w:val="none" w:sz="0" w:space="0" w:color="auto"/>
          </w:divBdr>
        </w:div>
        <w:div w:id="4749790">
          <w:marLeft w:val="547"/>
          <w:marRight w:val="0"/>
          <w:marTop w:val="0"/>
          <w:marBottom w:val="0"/>
          <w:divBdr>
            <w:top w:val="none" w:sz="0" w:space="0" w:color="auto"/>
            <w:left w:val="none" w:sz="0" w:space="0" w:color="auto"/>
            <w:bottom w:val="none" w:sz="0" w:space="0" w:color="auto"/>
            <w:right w:val="none" w:sz="0" w:space="0" w:color="auto"/>
          </w:divBdr>
        </w:div>
        <w:div w:id="1542397570">
          <w:marLeft w:val="547"/>
          <w:marRight w:val="0"/>
          <w:marTop w:val="0"/>
          <w:marBottom w:val="0"/>
          <w:divBdr>
            <w:top w:val="none" w:sz="0" w:space="0" w:color="auto"/>
            <w:left w:val="none" w:sz="0" w:space="0" w:color="auto"/>
            <w:bottom w:val="none" w:sz="0" w:space="0" w:color="auto"/>
            <w:right w:val="none" w:sz="0" w:space="0" w:color="auto"/>
          </w:divBdr>
        </w:div>
        <w:div w:id="1122726052">
          <w:marLeft w:val="547"/>
          <w:marRight w:val="0"/>
          <w:marTop w:val="0"/>
          <w:marBottom w:val="0"/>
          <w:divBdr>
            <w:top w:val="none" w:sz="0" w:space="0" w:color="auto"/>
            <w:left w:val="none" w:sz="0" w:space="0" w:color="auto"/>
            <w:bottom w:val="none" w:sz="0" w:space="0" w:color="auto"/>
            <w:right w:val="none" w:sz="0" w:space="0" w:color="auto"/>
          </w:divBdr>
        </w:div>
        <w:div w:id="1904869535">
          <w:marLeft w:val="547"/>
          <w:marRight w:val="0"/>
          <w:marTop w:val="0"/>
          <w:marBottom w:val="0"/>
          <w:divBdr>
            <w:top w:val="none" w:sz="0" w:space="0" w:color="auto"/>
            <w:left w:val="none" w:sz="0" w:space="0" w:color="auto"/>
            <w:bottom w:val="none" w:sz="0" w:space="0" w:color="auto"/>
            <w:right w:val="none" w:sz="0" w:space="0" w:color="auto"/>
          </w:divBdr>
        </w:div>
      </w:divsChild>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69143111">
      <w:bodyDiv w:val="1"/>
      <w:marLeft w:val="0"/>
      <w:marRight w:val="0"/>
      <w:marTop w:val="0"/>
      <w:marBottom w:val="0"/>
      <w:divBdr>
        <w:top w:val="none" w:sz="0" w:space="0" w:color="auto"/>
        <w:left w:val="none" w:sz="0" w:space="0" w:color="auto"/>
        <w:bottom w:val="none" w:sz="0" w:space="0" w:color="auto"/>
        <w:right w:val="none" w:sz="0" w:space="0" w:color="auto"/>
      </w:divBdr>
    </w:div>
    <w:div w:id="1369178732">
      <w:bodyDiv w:val="1"/>
      <w:marLeft w:val="0"/>
      <w:marRight w:val="0"/>
      <w:marTop w:val="0"/>
      <w:marBottom w:val="0"/>
      <w:divBdr>
        <w:top w:val="none" w:sz="0" w:space="0" w:color="auto"/>
        <w:left w:val="none" w:sz="0" w:space="0" w:color="auto"/>
        <w:bottom w:val="none" w:sz="0" w:space="0" w:color="auto"/>
        <w:right w:val="none" w:sz="0" w:space="0" w:color="auto"/>
      </w:divBdr>
      <w:divsChild>
        <w:div w:id="277303067">
          <w:marLeft w:val="360"/>
          <w:marRight w:val="0"/>
          <w:marTop w:val="200"/>
          <w:marBottom w:val="0"/>
          <w:divBdr>
            <w:top w:val="none" w:sz="0" w:space="0" w:color="auto"/>
            <w:left w:val="none" w:sz="0" w:space="0" w:color="auto"/>
            <w:bottom w:val="none" w:sz="0" w:space="0" w:color="auto"/>
            <w:right w:val="none" w:sz="0" w:space="0" w:color="auto"/>
          </w:divBdr>
        </w:div>
        <w:div w:id="1176922705">
          <w:marLeft w:val="360"/>
          <w:marRight w:val="0"/>
          <w:marTop w:val="200"/>
          <w:marBottom w:val="0"/>
          <w:divBdr>
            <w:top w:val="none" w:sz="0" w:space="0" w:color="auto"/>
            <w:left w:val="none" w:sz="0" w:space="0" w:color="auto"/>
            <w:bottom w:val="none" w:sz="0" w:space="0" w:color="auto"/>
            <w:right w:val="none" w:sz="0" w:space="0" w:color="auto"/>
          </w:divBdr>
        </w:div>
        <w:div w:id="810361780">
          <w:marLeft w:val="360"/>
          <w:marRight w:val="0"/>
          <w:marTop w:val="200"/>
          <w:marBottom w:val="0"/>
          <w:divBdr>
            <w:top w:val="none" w:sz="0" w:space="0" w:color="auto"/>
            <w:left w:val="none" w:sz="0" w:space="0" w:color="auto"/>
            <w:bottom w:val="none" w:sz="0" w:space="0" w:color="auto"/>
            <w:right w:val="none" w:sz="0" w:space="0" w:color="auto"/>
          </w:divBdr>
        </w:div>
      </w:divsChild>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384870765">
      <w:bodyDiv w:val="1"/>
      <w:marLeft w:val="0"/>
      <w:marRight w:val="0"/>
      <w:marTop w:val="0"/>
      <w:marBottom w:val="0"/>
      <w:divBdr>
        <w:top w:val="none" w:sz="0" w:space="0" w:color="auto"/>
        <w:left w:val="none" w:sz="0" w:space="0" w:color="auto"/>
        <w:bottom w:val="none" w:sz="0" w:space="0" w:color="auto"/>
        <w:right w:val="none" w:sz="0" w:space="0" w:color="auto"/>
      </w:divBdr>
    </w:div>
    <w:div w:id="1387098661">
      <w:bodyDiv w:val="1"/>
      <w:marLeft w:val="0"/>
      <w:marRight w:val="0"/>
      <w:marTop w:val="0"/>
      <w:marBottom w:val="0"/>
      <w:divBdr>
        <w:top w:val="none" w:sz="0" w:space="0" w:color="auto"/>
        <w:left w:val="none" w:sz="0" w:space="0" w:color="auto"/>
        <w:bottom w:val="none" w:sz="0" w:space="0" w:color="auto"/>
        <w:right w:val="none" w:sz="0" w:space="0" w:color="auto"/>
      </w:divBdr>
    </w:div>
    <w:div w:id="1390038764">
      <w:bodyDiv w:val="1"/>
      <w:marLeft w:val="0"/>
      <w:marRight w:val="0"/>
      <w:marTop w:val="0"/>
      <w:marBottom w:val="0"/>
      <w:divBdr>
        <w:top w:val="none" w:sz="0" w:space="0" w:color="auto"/>
        <w:left w:val="none" w:sz="0" w:space="0" w:color="auto"/>
        <w:bottom w:val="none" w:sz="0" w:space="0" w:color="auto"/>
        <w:right w:val="none" w:sz="0" w:space="0" w:color="auto"/>
      </w:divBdr>
    </w:div>
    <w:div w:id="1393850475">
      <w:bodyDiv w:val="1"/>
      <w:marLeft w:val="0"/>
      <w:marRight w:val="0"/>
      <w:marTop w:val="0"/>
      <w:marBottom w:val="0"/>
      <w:divBdr>
        <w:top w:val="none" w:sz="0" w:space="0" w:color="auto"/>
        <w:left w:val="none" w:sz="0" w:space="0" w:color="auto"/>
        <w:bottom w:val="none" w:sz="0" w:space="0" w:color="auto"/>
        <w:right w:val="none" w:sz="0" w:space="0" w:color="auto"/>
      </w:divBdr>
    </w:div>
    <w:div w:id="1407606996">
      <w:bodyDiv w:val="1"/>
      <w:marLeft w:val="0"/>
      <w:marRight w:val="0"/>
      <w:marTop w:val="0"/>
      <w:marBottom w:val="0"/>
      <w:divBdr>
        <w:top w:val="none" w:sz="0" w:space="0" w:color="auto"/>
        <w:left w:val="none" w:sz="0" w:space="0" w:color="auto"/>
        <w:bottom w:val="none" w:sz="0" w:space="0" w:color="auto"/>
        <w:right w:val="none" w:sz="0" w:space="0" w:color="auto"/>
      </w:divBdr>
      <w:divsChild>
        <w:div w:id="205993784">
          <w:marLeft w:val="1080"/>
          <w:marRight w:val="0"/>
          <w:marTop w:val="100"/>
          <w:marBottom w:val="0"/>
          <w:divBdr>
            <w:top w:val="none" w:sz="0" w:space="0" w:color="auto"/>
            <w:left w:val="none" w:sz="0" w:space="0" w:color="auto"/>
            <w:bottom w:val="none" w:sz="0" w:space="0" w:color="auto"/>
            <w:right w:val="none" w:sz="0" w:space="0" w:color="auto"/>
          </w:divBdr>
        </w:div>
        <w:div w:id="1074931690">
          <w:marLeft w:val="1080"/>
          <w:marRight w:val="0"/>
          <w:marTop w:val="100"/>
          <w:marBottom w:val="0"/>
          <w:divBdr>
            <w:top w:val="none" w:sz="0" w:space="0" w:color="auto"/>
            <w:left w:val="none" w:sz="0" w:space="0" w:color="auto"/>
            <w:bottom w:val="none" w:sz="0" w:space="0" w:color="auto"/>
            <w:right w:val="none" w:sz="0" w:space="0" w:color="auto"/>
          </w:divBdr>
        </w:div>
      </w:divsChild>
    </w:div>
    <w:div w:id="1417022788">
      <w:bodyDiv w:val="1"/>
      <w:marLeft w:val="0"/>
      <w:marRight w:val="0"/>
      <w:marTop w:val="0"/>
      <w:marBottom w:val="0"/>
      <w:divBdr>
        <w:top w:val="none" w:sz="0" w:space="0" w:color="auto"/>
        <w:left w:val="none" w:sz="0" w:space="0" w:color="auto"/>
        <w:bottom w:val="none" w:sz="0" w:space="0" w:color="auto"/>
        <w:right w:val="none" w:sz="0" w:space="0" w:color="auto"/>
      </w:divBdr>
      <w:divsChild>
        <w:div w:id="923218870">
          <w:marLeft w:val="360"/>
          <w:marRight w:val="0"/>
          <w:marTop w:val="200"/>
          <w:marBottom w:val="0"/>
          <w:divBdr>
            <w:top w:val="none" w:sz="0" w:space="0" w:color="auto"/>
            <w:left w:val="none" w:sz="0" w:space="0" w:color="auto"/>
            <w:bottom w:val="none" w:sz="0" w:space="0" w:color="auto"/>
            <w:right w:val="none" w:sz="0" w:space="0" w:color="auto"/>
          </w:divBdr>
        </w:div>
        <w:div w:id="1677876773">
          <w:marLeft w:val="360"/>
          <w:marRight w:val="0"/>
          <w:marTop w:val="200"/>
          <w:marBottom w:val="0"/>
          <w:divBdr>
            <w:top w:val="none" w:sz="0" w:space="0" w:color="auto"/>
            <w:left w:val="none" w:sz="0" w:space="0" w:color="auto"/>
            <w:bottom w:val="none" w:sz="0" w:space="0" w:color="auto"/>
            <w:right w:val="none" w:sz="0" w:space="0" w:color="auto"/>
          </w:divBdr>
        </w:div>
        <w:div w:id="638270139">
          <w:marLeft w:val="1080"/>
          <w:marRight w:val="0"/>
          <w:marTop w:val="100"/>
          <w:marBottom w:val="0"/>
          <w:divBdr>
            <w:top w:val="none" w:sz="0" w:space="0" w:color="auto"/>
            <w:left w:val="none" w:sz="0" w:space="0" w:color="auto"/>
            <w:bottom w:val="none" w:sz="0" w:space="0" w:color="auto"/>
            <w:right w:val="none" w:sz="0" w:space="0" w:color="auto"/>
          </w:divBdr>
        </w:div>
        <w:div w:id="2012104765">
          <w:marLeft w:val="1080"/>
          <w:marRight w:val="0"/>
          <w:marTop w:val="100"/>
          <w:marBottom w:val="0"/>
          <w:divBdr>
            <w:top w:val="none" w:sz="0" w:space="0" w:color="auto"/>
            <w:left w:val="none" w:sz="0" w:space="0" w:color="auto"/>
            <w:bottom w:val="none" w:sz="0" w:space="0" w:color="auto"/>
            <w:right w:val="none" w:sz="0" w:space="0" w:color="auto"/>
          </w:divBdr>
        </w:div>
        <w:div w:id="558713466">
          <w:marLeft w:val="1080"/>
          <w:marRight w:val="0"/>
          <w:marTop w:val="100"/>
          <w:marBottom w:val="0"/>
          <w:divBdr>
            <w:top w:val="none" w:sz="0" w:space="0" w:color="auto"/>
            <w:left w:val="none" w:sz="0" w:space="0" w:color="auto"/>
            <w:bottom w:val="none" w:sz="0" w:space="0" w:color="auto"/>
            <w:right w:val="none" w:sz="0" w:space="0" w:color="auto"/>
          </w:divBdr>
        </w:div>
      </w:divsChild>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22723729">
      <w:bodyDiv w:val="1"/>
      <w:marLeft w:val="0"/>
      <w:marRight w:val="0"/>
      <w:marTop w:val="0"/>
      <w:marBottom w:val="0"/>
      <w:divBdr>
        <w:top w:val="none" w:sz="0" w:space="0" w:color="auto"/>
        <w:left w:val="none" w:sz="0" w:space="0" w:color="auto"/>
        <w:bottom w:val="none" w:sz="0" w:space="0" w:color="auto"/>
        <w:right w:val="none" w:sz="0" w:space="0" w:color="auto"/>
      </w:divBdr>
      <w:divsChild>
        <w:div w:id="1259024299">
          <w:marLeft w:val="547"/>
          <w:marRight w:val="0"/>
          <w:marTop w:val="0"/>
          <w:marBottom w:val="0"/>
          <w:divBdr>
            <w:top w:val="none" w:sz="0" w:space="0" w:color="auto"/>
            <w:left w:val="none" w:sz="0" w:space="0" w:color="auto"/>
            <w:bottom w:val="none" w:sz="0" w:space="0" w:color="auto"/>
            <w:right w:val="none" w:sz="0" w:space="0" w:color="auto"/>
          </w:divBdr>
        </w:div>
      </w:divsChild>
    </w:div>
    <w:div w:id="1424571007">
      <w:bodyDiv w:val="1"/>
      <w:marLeft w:val="0"/>
      <w:marRight w:val="0"/>
      <w:marTop w:val="0"/>
      <w:marBottom w:val="0"/>
      <w:divBdr>
        <w:top w:val="none" w:sz="0" w:space="0" w:color="auto"/>
        <w:left w:val="none" w:sz="0" w:space="0" w:color="auto"/>
        <w:bottom w:val="none" w:sz="0" w:space="0" w:color="auto"/>
        <w:right w:val="none" w:sz="0" w:space="0" w:color="auto"/>
      </w:divBdr>
    </w:div>
    <w:div w:id="14296160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999">
          <w:marLeft w:val="720"/>
          <w:marRight w:val="0"/>
          <w:marTop w:val="0"/>
          <w:marBottom w:val="0"/>
          <w:divBdr>
            <w:top w:val="none" w:sz="0" w:space="0" w:color="auto"/>
            <w:left w:val="none" w:sz="0" w:space="0" w:color="auto"/>
            <w:bottom w:val="none" w:sz="0" w:space="0" w:color="auto"/>
            <w:right w:val="none" w:sz="0" w:space="0" w:color="auto"/>
          </w:divBdr>
        </w:div>
        <w:div w:id="1244995107">
          <w:marLeft w:val="720"/>
          <w:marRight w:val="0"/>
          <w:marTop w:val="0"/>
          <w:marBottom w:val="0"/>
          <w:divBdr>
            <w:top w:val="none" w:sz="0" w:space="0" w:color="auto"/>
            <w:left w:val="none" w:sz="0" w:space="0" w:color="auto"/>
            <w:bottom w:val="none" w:sz="0" w:space="0" w:color="auto"/>
            <w:right w:val="none" w:sz="0" w:space="0" w:color="auto"/>
          </w:divBdr>
        </w:div>
        <w:div w:id="835729169">
          <w:marLeft w:val="720"/>
          <w:marRight w:val="0"/>
          <w:marTop w:val="0"/>
          <w:marBottom w:val="0"/>
          <w:divBdr>
            <w:top w:val="none" w:sz="0" w:space="0" w:color="auto"/>
            <w:left w:val="none" w:sz="0" w:space="0" w:color="auto"/>
            <w:bottom w:val="none" w:sz="0" w:space="0" w:color="auto"/>
            <w:right w:val="none" w:sz="0" w:space="0" w:color="auto"/>
          </w:divBdr>
        </w:div>
        <w:div w:id="1431048890">
          <w:marLeft w:val="720"/>
          <w:marRight w:val="0"/>
          <w:marTop w:val="0"/>
          <w:marBottom w:val="0"/>
          <w:divBdr>
            <w:top w:val="none" w:sz="0" w:space="0" w:color="auto"/>
            <w:left w:val="none" w:sz="0" w:space="0" w:color="auto"/>
            <w:bottom w:val="none" w:sz="0" w:space="0" w:color="auto"/>
            <w:right w:val="none" w:sz="0" w:space="0" w:color="auto"/>
          </w:divBdr>
        </w:div>
        <w:div w:id="1135487398">
          <w:marLeft w:val="720"/>
          <w:marRight w:val="0"/>
          <w:marTop w:val="0"/>
          <w:marBottom w:val="0"/>
          <w:divBdr>
            <w:top w:val="none" w:sz="0" w:space="0" w:color="auto"/>
            <w:left w:val="none" w:sz="0" w:space="0" w:color="auto"/>
            <w:bottom w:val="none" w:sz="0" w:space="0" w:color="auto"/>
            <w:right w:val="none" w:sz="0" w:space="0" w:color="auto"/>
          </w:divBdr>
        </w:div>
        <w:div w:id="596014879">
          <w:marLeft w:val="720"/>
          <w:marRight w:val="0"/>
          <w:marTop w:val="0"/>
          <w:marBottom w:val="0"/>
          <w:divBdr>
            <w:top w:val="none" w:sz="0" w:space="0" w:color="auto"/>
            <w:left w:val="none" w:sz="0" w:space="0" w:color="auto"/>
            <w:bottom w:val="none" w:sz="0" w:space="0" w:color="auto"/>
            <w:right w:val="none" w:sz="0" w:space="0" w:color="auto"/>
          </w:divBdr>
        </w:div>
        <w:div w:id="857038093">
          <w:marLeft w:val="720"/>
          <w:marRight w:val="0"/>
          <w:marTop w:val="0"/>
          <w:marBottom w:val="0"/>
          <w:divBdr>
            <w:top w:val="none" w:sz="0" w:space="0" w:color="auto"/>
            <w:left w:val="none" w:sz="0" w:space="0" w:color="auto"/>
            <w:bottom w:val="none" w:sz="0" w:space="0" w:color="auto"/>
            <w:right w:val="none" w:sz="0" w:space="0" w:color="auto"/>
          </w:divBdr>
        </w:div>
      </w:divsChild>
    </w:div>
    <w:div w:id="1431971872">
      <w:bodyDiv w:val="1"/>
      <w:marLeft w:val="0"/>
      <w:marRight w:val="0"/>
      <w:marTop w:val="0"/>
      <w:marBottom w:val="0"/>
      <w:divBdr>
        <w:top w:val="none" w:sz="0" w:space="0" w:color="auto"/>
        <w:left w:val="none" w:sz="0" w:space="0" w:color="auto"/>
        <w:bottom w:val="none" w:sz="0" w:space="0" w:color="auto"/>
        <w:right w:val="none" w:sz="0" w:space="0" w:color="auto"/>
      </w:divBdr>
    </w:div>
    <w:div w:id="1444419705">
      <w:bodyDiv w:val="1"/>
      <w:marLeft w:val="0"/>
      <w:marRight w:val="0"/>
      <w:marTop w:val="0"/>
      <w:marBottom w:val="0"/>
      <w:divBdr>
        <w:top w:val="none" w:sz="0" w:space="0" w:color="auto"/>
        <w:left w:val="none" w:sz="0" w:space="0" w:color="auto"/>
        <w:bottom w:val="none" w:sz="0" w:space="0" w:color="auto"/>
        <w:right w:val="none" w:sz="0" w:space="0" w:color="auto"/>
      </w:divBdr>
    </w:div>
    <w:div w:id="1446004999">
      <w:bodyDiv w:val="1"/>
      <w:marLeft w:val="0"/>
      <w:marRight w:val="0"/>
      <w:marTop w:val="0"/>
      <w:marBottom w:val="0"/>
      <w:divBdr>
        <w:top w:val="none" w:sz="0" w:space="0" w:color="auto"/>
        <w:left w:val="none" w:sz="0" w:space="0" w:color="auto"/>
        <w:bottom w:val="none" w:sz="0" w:space="0" w:color="auto"/>
        <w:right w:val="none" w:sz="0" w:space="0" w:color="auto"/>
      </w:divBdr>
      <w:divsChild>
        <w:div w:id="162211902">
          <w:marLeft w:val="446"/>
          <w:marRight w:val="0"/>
          <w:marTop w:val="86"/>
          <w:marBottom w:val="0"/>
          <w:divBdr>
            <w:top w:val="none" w:sz="0" w:space="0" w:color="auto"/>
            <w:left w:val="none" w:sz="0" w:space="0" w:color="auto"/>
            <w:bottom w:val="none" w:sz="0" w:space="0" w:color="auto"/>
            <w:right w:val="none" w:sz="0" w:space="0" w:color="auto"/>
          </w:divBdr>
        </w:div>
        <w:div w:id="409617882">
          <w:marLeft w:val="446"/>
          <w:marRight w:val="0"/>
          <w:marTop w:val="86"/>
          <w:marBottom w:val="0"/>
          <w:divBdr>
            <w:top w:val="none" w:sz="0" w:space="0" w:color="auto"/>
            <w:left w:val="none" w:sz="0" w:space="0" w:color="auto"/>
            <w:bottom w:val="none" w:sz="0" w:space="0" w:color="auto"/>
            <w:right w:val="none" w:sz="0" w:space="0" w:color="auto"/>
          </w:divBdr>
        </w:div>
        <w:div w:id="1716270169">
          <w:marLeft w:val="446"/>
          <w:marRight w:val="0"/>
          <w:marTop w:val="86"/>
          <w:marBottom w:val="0"/>
          <w:divBdr>
            <w:top w:val="none" w:sz="0" w:space="0" w:color="auto"/>
            <w:left w:val="none" w:sz="0" w:space="0" w:color="auto"/>
            <w:bottom w:val="none" w:sz="0" w:space="0" w:color="auto"/>
            <w:right w:val="none" w:sz="0" w:space="0" w:color="auto"/>
          </w:divBdr>
        </w:div>
        <w:div w:id="170995997">
          <w:marLeft w:val="446"/>
          <w:marRight w:val="0"/>
          <w:marTop w:val="86"/>
          <w:marBottom w:val="0"/>
          <w:divBdr>
            <w:top w:val="none" w:sz="0" w:space="0" w:color="auto"/>
            <w:left w:val="none" w:sz="0" w:space="0" w:color="auto"/>
            <w:bottom w:val="none" w:sz="0" w:space="0" w:color="auto"/>
            <w:right w:val="none" w:sz="0" w:space="0" w:color="auto"/>
          </w:divBdr>
        </w:div>
        <w:div w:id="281503301">
          <w:marLeft w:val="446"/>
          <w:marRight w:val="0"/>
          <w:marTop w:val="86"/>
          <w:marBottom w:val="0"/>
          <w:divBdr>
            <w:top w:val="none" w:sz="0" w:space="0" w:color="auto"/>
            <w:left w:val="none" w:sz="0" w:space="0" w:color="auto"/>
            <w:bottom w:val="none" w:sz="0" w:space="0" w:color="auto"/>
            <w:right w:val="none" w:sz="0" w:space="0" w:color="auto"/>
          </w:divBdr>
        </w:div>
        <w:div w:id="812869975">
          <w:marLeft w:val="446"/>
          <w:marRight w:val="0"/>
          <w:marTop w:val="86"/>
          <w:marBottom w:val="0"/>
          <w:divBdr>
            <w:top w:val="none" w:sz="0" w:space="0" w:color="auto"/>
            <w:left w:val="none" w:sz="0" w:space="0" w:color="auto"/>
            <w:bottom w:val="none" w:sz="0" w:space="0" w:color="auto"/>
            <w:right w:val="none" w:sz="0" w:space="0" w:color="auto"/>
          </w:divBdr>
        </w:div>
      </w:divsChild>
    </w:div>
    <w:div w:id="1455178208">
      <w:bodyDiv w:val="1"/>
      <w:marLeft w:val="0"/>
      <w:marRight w:val="0"/>
      <w:marTop w:val="0"/>
      <w:marBottom w:val="0"/>
      <w:divBdr>
        <w:top w:val="none" w:sz="0" w:space="0" w:color="auto"/>
        <w:left w:val="none" w:sz="0" w:space="0" w:color="auto"/>
        <w:bottom w:val="none" w:sz="0" w:space="0" w:color="auto"/>
        <w:right w:val="none" w:sz="0" w:space="0" w:color="auto"/>
      </w:divBdr>
    </w:div>
    <w:div w:id="1461799994">
      <w:bodyDiv w:val="1"/>
      <w:marLeft w:val="0"/>
      <w:marRight w:val="0"/>
      <w:marTop w:val="0"/>
      <w:marBottom w:val="0"/>
      <w:divBdr>
        <w:top w:val="none" w:sz="0" w:space="0" w:color="auto"/>
        <w:left w:val="none" w:sz="0" w:space="0" w:color="auto"/>
        <w:bottom w:val="none" w:sz="0" w:space="0" w:color="auto"/>
        <w:right w:val="none" w:sz="0" w:space="0" w:color="auto"/>
      </w:divBdr>
    </w:div>
    <w:div w:id="1462118025">
      <w:bodyDiv w:val="1"/>
      <w:marLeft w:val="0"/>
      <w:marRight w:val="0"/>
      <w:marTop w:val="0"/>
      <w:marBottom w:val="0"/>
      <w:divBdr>
        <w:top w:val="none" w:sz="0" w:space="0" w:color="auto"/>
        <w:left w:val="none" w:sz="0" w:space="0" w:color="auto"/>
        <w:bottom w:val="none" w:sz="0" w:space="0" w:color="auto"/>
        <w:right w:val="none" w:sz="0" w:space="0" w:color="auto"/>
      </w:divBdr>
      <w:divsChild>
        <w:div w:id="1049720040">
          <w:marLeft w:val="547"/>
          <w:marRight w:val="0"/>
          <w:marTop w:val="96"/>
          <w:marBottom w:val="0"/>
          <w:divBdr>
            <w:top w:val="none" w:sz="0" w:space="0" w:color="auto"/>
            <w:left w:val="none" w:sz="0" w:space="0" w:color="auto"/>
            <w:bottom w:val="none" w:sz="0" w:space="0" w:color="auto"/>
            <w:right w:val="none" w:sz="0" w:space="0" w:color="auto"/>
          </w:divBdr>
        </w:div>
        <w:div w:id="1700164341">
          <w:marLeft w:val="547"/>
          <w:marRight w:val="0"/>
          <w:marTop w:val="96"/>
          <w:marBottom w:val="0"/>
          <w:divBdr>
            <w:top w:val="none" w:sz="0" w:space="0" w:color="auto"/>
            <w:left w:val="none" w:sz="0" w:space="0" w:color="auto"/>
            <w:bottom w:val="none" w:sz="0" w:space="0" w:color="auto"/>
            <w:right w:val="none" w:sz="0" w:space="0" w:color="auto"/>
          </w:divBdr>
        </w:div>
        <w:div w:id="1226723607">
          <w:marLeft w:val="1742"/>
          <w:marRight w:val="0"/>
          <w:marTop w:val="96"/>
          <w:marBottom w:val="0"/>
          <w:divBdr>
            <w:top w:val="none" w:sz="0" w:space="0" w:color="auto"/>
            <w:left w:val="none" w:sz="0" w:space="0" w:color="auto"/>
            <w:bottom w:val="none" w:sz="0" w:space="0" w:color="auto"/>
            <w:right w:val="none" w:sz="0" w:space="0" w:color="auto"/>
          </w:divBdr>
        </w:div>
        <w:div w:id="1302036432">
          <w:marLeft w:val="547"/>
          <w:marRight w:val="0"/>
          <w:marTop w:val="96"/>
          <w:marBottom w:val="0"/>
          <w:divBdr>
            <w:top w:val="none" w:sz="0" w:space="0" w:color="auto"/>
            <w:left w:val="none" w:sz="0" w:space="0" w:color="auto"/>
            <w:bottom w:val="none" w:sz="0" w:space="0" w:color="auto"/>
            <w:right w:val="none" w:sz="0" w:space="0" w:color="auto"/>
          </w:divBdr>
        </w:div>
        <w:div w:id="115100219">
          <w:marLeft w:val="547"/>
          <w:marRight w:val="0"/>
          <w:marTop w:val="96"/>
          <w:marBottom w:val="0"/>
          <w:divBdr>
            <w:top w:val="none" w:sz="0" w:space="0" w:color="auto"/>
            <w:left w:val="none" w:sz="0" w:space="0" w:color="auto"/>
            <w:bottom w:val="none" w:sz="0" w:space="0" w:color="auto"/>
            <w:right w:val="none" w:sz="0" w:space="0" w:color="auto"/>
          </w:divBdr>
        </w:div>
      </w:divsChild>
    </w:div>
    <w:div w:id="1462773081">
      <w:bodyDiv w:val="1"/>
      <w:marLeft w:val="0"/>
      <w:marRight w:val="0"/>
      <w:marTop w:val="0"/>
      <w:marBottom w:val="0"/>
      <w:divBdr>
        <w:top w:val="none" w:sz="0" w:space="0" w:color="auto"/>
        <w:left w:val="none" w:sz="0" w:space="0" w:color="auto"/>
        <w:bottom w:val="none" w:sz="0" w:space="0" w:color="auto"/>
        <w:right w:val="none" w:sz="0" w:space="0" w:color="auto"/>
      </w:divBdr>
      <w:divsChild>
        <w:div w:id="467018613">
          <w:marLeft w:val="360"/>
          <w:marRight w:val="0"/>
          <w:marTop w:val="200"/>
          <w:marBottom w:val="0"/>
          <w:divBdr>
            <w:top w:val="none" w:sz="0" w:space="0" w:color="auto"/>
            <w:left w:val="none" w:sz="0" w:space="0" w:color="auto"/>
            <w:bottom w:val="none" w:sz="0" w:space="0" w:color="auto"/>
            <w:right w:val="none" w:sz="0" w:space="0" w:color="auto"/>
          </w:divBdr>
        </w:div>
        <w:div w:id="101993950">
          <w:marLeft w:val="360"/>
          <w:marRight w:val="0"/>
          <w:marTop w:val="200"/>
          <w:marBottom w:val="0"/>
          <w:divBdr>
            <w:top w:val="none" w:sz="0" w:space="0" w:color="auto"/>
            <w:left w:val="none" w:sz="0" w:space="0" w:color="auto"/>
            <w:bottom w:val="none" w:sz="0" w:space="0" w:color="auto"/>
            <w:right w:val="none" w:sz="0" w:space="0" w:color="auto"/>
          </w:divBdr>
        </w:div>
        <w:div w:id="1885169220">
          <w:marLeft w:val="360"/>
          <w:marRight w:val="0"/>
          <w:marTop w:val="200"/>
          <w:marBottom w:val="0"/>
          <w:divBdr>
            <w:top w:val="none" w:sz="0" w:space="0" w:color="auto"/>
            <w:left w:val="none" w:sz="0" w:space="0" w:color="auto"/>
            <w:bottom w:val="none" w:sz="0" w:space="0" w:color="auto"/>
            <w:right w:val="none" w:sz="0" w:space="0" w:color="auto"/>
          </w:divBdr>
        </w:div>
      </w:divsChild>
    </w:div>
    <w:div w:id="1463235693">
      <w:bodyDiv w:val="1"/>
      <w:marLeft w:val="0"/>
      <w:marRight w:val="0"/>
      <w:marTop w:val="0"/>
      <w:marBottom w:val="0"/>
      <w:divBdr>
        <w:top w:val="none" w:sz="0" w:space="0" w:color="auto"/>
        <w:left w:val="none" w:sz="0" w:space="0" w:color="auto"/>
        <w:bottom w:val="none" w:sz="0" w:space="0" w:color="auto"/>
        <w:right w:val="none" w:sz="0" w:space="0" w:color="auto"/>
      </w:divBdr>
      <w:divsChild>
        <w:div w:id="828909882">
          <w:marLeft w:val="806"/>
          <w:marRight w:val="0"/>
          <w:marTop w:val="134"/>
          <w:marBottom w:val="0"/>
          <w:divBdr>
            <w:top w:val="none" w:sz="0" w:space="0" w:color="auto"/>
            <w:left w:val="none" w:sz="0" w:space="0" w:color="auto"/>
            <w:bottom w:val="none" w:sz="0" w:space="0" w:color="auto"/>
            <w:right w:val="none" w:sz="0" w:space="0" w:color="auto"/>
          </w:divBdr>
        </w:div>
        <w:div w:id="1038243141">
          <w:marLeft w:val="806"/>
          <w:marRight w:val="0"/>
          <w:marTop w:val="134"/>
          <w:marBottom w:val="0"/>
          <w:divBdr>
            <w:top w:val="none" w:sz="0" w:space="0" w:color="auto"/>
            <w:left w:val="none" w:sz="0" w:space="0" w:color="auto"/>
            <w:bottom w:val="none" w:sz="0" w:space="0" w:color="auto"/>
            <w:right w:val="none" w:sz="0" w:space="0" w:color="auto"/>
          </w:divBdr>
        </w:div>
      </w:divsChild>
    </w:div>
    <w:div w:id="1466389402">
      <w:bodyDiv w:val="1"/>
      <w:marLeft w:val="0"/>
      <w:marRight w:val="0"/>
      <w:marTop w:val="0"/>
      <w:marBottom w:val="0"/>
      <w:divBdr>
        <w:top w:val="none" w:sz="0" w:space="0" w:color="auto"/>
        <w:left w:val="none" w:sz="0" w:space="0" w:color="auto"/>
        <w:bottom w:val="none" w:sz="0" w:space="0" w:color="auto"/>
        <w:right w:val="none" w:sz="0" w:space="0" w:color="auto"/>
      </w:divBdr>
      <w:divsChild>
        <w:div w:id="1364477768">
          <w:marLeft w:val="0"/>
          <w:marRight w:val="0"/>
          <w:marTop w:val="0"/>
          <w:marBottom w:val="120"/>
          <w:divBdr>
            <w:top w:val="none" w:sz="0" w:space="0" w:color="auto"/>
            <w:left w:val="none" w:sz="0" w:space="0" w:color="auto"/>
            <w:bottom w:val="none" w:sz="0" w:space="0" w:color="auto"/>
            <w:right w:val="none" w:sz="0" w:space="0" w:color="auto"/>
          </w:divBdr>
        </w:div>
        <w:div w:id="1745956142">
          <w:marLeft w:val="0"/>
          <w:marRight w:val="0"/>
          <w:marTop w:val="0"/>
          <w:marBottom w:val="120"/>
          <w:divBdr>
            <w:top w:val="none" w:sz="0" w:space="0" w:color="auto"/>
            <w:left w:val="none" w:sz="0" w:space="0" w:color="auto"/>
            <w:bottom w:val="none" w:sz="0" w:space="0" w:color="auto"/>
            <w:right w:val="none" w:sz="0" w:space="0" w:color="auto"/>
          </w:divBdr>
        </w:div>
        <w:div w:id="1440681260">
          <w:marLeft w:val="0"/>
          <w:marRight w:val="0"/>
          <w:marTop w:val="0"/>
          <w:marBottom w:val="120"/>
          <w:divBdr>
            <w:top w:val="none" w:sz="0" w:space="0" w:color="auto"/>
            <w:left w:val="none" w:sz="0" w:space="0" w:color="auto"/>
            <w:bottom w:val="none" w:sz="0" w:space="0" w:color="auto"/>
            <w:right w:val="none" w:sz="0" w:space="0" w:color="auto"/>
          </w:divBdr>
        </w:div>
        <w:div w:id="202789622">
          <w:marLeft w:val="0"/>
          <w:marRight w:val="0"/>
          <w:marTop w:val="0"/>
          <w:marBottom w:val="120"/>
          <w:divBdr>
            <w:top w:val="none" w:sz="0" w:space="0" w:color="auto"/>
            <w:left w:val="none" w:sz="0" w:space="0" w:color="auto"/>
            <w:bottom w:val="none" w:sz="0" w:space="0" w:color="auto"/>
            <w:right w:val="none" w:sz="0" w:space="0" w:color="auto"/>
          </w:divBdr>
        </w:div>
      </w:divsChild>
    </w:div>
    <w:div w:id="1474636601">
      <w:bodyDiv w:val="1"/>
      <w:marLeft w:val="0"/>
      <w:marRight w:val="0"/>
      <w:marTop w:val="0"/>
      <w:marBottom w:val="0"/>
      <w:divBdr>
        <w:top w:val="none" w:sz="0" w:space="0" w:color="auto"/>
        <w:left w:val="none" w:sz="0" w:space="0" w:color="auto"/>
        <w:bottom w:val="none" w:sz="0" w:space="0" w:color="auto"/>
        <w:right w:val="none" w:sz="0" w:space="0" w:color="auto"/>
      </w:divBdr>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08906746">
      <w:bodyDiv w:val="1"/>
      <w:marLeft w:val="0"/>
      <w:marRight w:val="0"/>
      <w:marTop w:val="0"/>
      <w:marBottom w:val="0"/>
      <w:divBdr>
        <w:top w:val="none" w:sz="0" w:space="0" w:color="auto"/>
        <w:left w:val="none" w:sz="0" w:space="0" w:color="auto"/>
        <w:bottom w:val="none" w:sz="0" w:space="0" w:color="auto"/>
        <w:right w:val="none" w:sz="0" w:space="0" w:color="auto"/>
      </w:divBdr>
      <w:divsChild>
        <w:div w:id="197402094">
          <w:marLeft w:val="547"/>
          <w:marRight w:val="0"/>
          <w:marTop w:val="86"/>
          <w:marBottom w:val="0"/>
          <w:divBdr>
            <w:top w:val="none" w:sz="0" w:space="0" w:color="auto"/>
            <w:left w:val="none" w:sz="0" w:space="0" w:color="auto"/>
            <w:bottom w:val="none" w:sz="0" w:space="0" w:color="auto"/>
            <w:right w:val="none" w:sz="0" w:space="0" w:color="auto"/>
          </w:divBdr>
        </w:div>
        <w:div w:id="1234196018">
          <w:marLeft w:val="547"/>
          <w:marRight w:val="0"/>
          <w:marTop w:val="86"/>
          <w:marBottom w:val="0"/>
          <w:divBdr>
            <w:top w:val="none" w:sz="0" w:space="0" w:color="auto"/>
            <w:left w:val="none" w:sz="0" w:space="0" w:color="auto"/>
            <w:bottom w:val="none" w:sz="0" w:space="0" w:color="auto"/>
            <w:right w:val="none" w:sz="0" w:space="0" w:color="auto"/>
          </w:divBdr>
        </w:div>
        <w:div w:id="814955664">
          <w:marLeft w:val="547"/>
          <w:marRight w:val="0"/>
          <w:marTop w:val="86"/>
          <w:marBottom w:val="0"/>
          <w:divBdr>
            <w:top w:val="none" w:sz="0" w:space="0" w:color="auto"/>
            <w:left w:val="none" w:sz="0" w:space="0" w:color="auto"/>
            <w:bottom w:val="none" w:sz="0" w:space="0" w:color="auto"/>
            <w:right w:val="none" w:sz="0" w:space="0" w:color="auto"/>
          </w:divBdr>
        </w:div>
        <w:div w:id="1973704668">
          <w:marLeft w:val="547"/>
          <w:marRight w:val="0"/>
          <w:marTop w:val="86"/>
          <w:marBottom w:val="0"/>
          <w:divBdr>
            <w:top w:val="none" w:sz="0" w:space="0" w:color="auto"/>
            <w:left w:val="none" w:sz="0" w:space="0" w:color="auto"/>
            <w:bottom w:val="none" w:sz="0" w:space="0" w:color="auto"/>
            <w:right w:val="none" w:sz="0" w:space="0" w:color="auto"/>
          </w:divBdr>
        </w:div>
        <w:div w:id="2057506569">
          <w:marLeft w:val="547"/>
          <w:marRight w:val="0"/>
          <w:marTop w:val="86"/>
          <w:marBottom w:val="0"/>
          <w:divBdr>
            <w:top w:val="none" w:sz="0" w:space="0" w:color="auto"/>
            <w:left w:val="none" w:sz="0" w:space="0" w:color="auto"/>
            <w:bottom w:val="none" w:sz="0" w:space="0" w:color="auto"/>
            <w:right w:val="none" w:sz="0" w:space="0" w:color="auto"/>
          </w:divBdr>
        </w:div>
      </w:divsChild>
    </w:div>
    <w:div w:id="1510215906">
      <w:bodyDiv w:val="1"/>
      <w:marLeft w:val="0"/>
      <w:marRight w:val="0"/>
      <w:marTop w:val="0"/>
      <w:marBottom w:val="0"/>
      <w:divBdr>
        <w:top w:val="none" w:sz="0" w:space="0" w:color="auto"/>
        <w:left w:val="none" w:sz="0" w:space="0" w:color="auto"/>
        <w:bottom w:val="none" w:sz="0" w:space="0" w:color="auto"/>
        <w:right w:val="none" w:sz="0" w:space="0" w:color="auto"/>
      </w:divBdr>
    </w:div>
    <w:div w:id="1522742299">
      <w:bodyDiv w:val="1"/>
      <w:marLeft w:val="0"/>
      <w:marRight w:val="0"/>
      <w:marTop w:val="0"/>
      <w:marBottom w:val="0"/>
      <w:divBdr>
        <w:top w:val="none" w:sz="0" w:space="0" w:color="auto"/>
        <w:left w:val="none" w:sz="0" w:space="0" w:color="auto"/>
        <w:bottom w:val="none" w:sz="0" w:space="0" w:color="auto"/>
        <w:right w:val="none" w:sz="0" w:space="0" w:color="auto"/>
      </w:divBdr>
    </w:div>
    <w:div w:id="1524973858">
      <w:bodyDiv w:val="1"/>
      <w:marLeft w:val="0"/>
      <w:marRight w:val="0"/>
      <w:marTop w:val="0"/>
      <w:marBottom w:val="0"/>
      <w:divBdr>
        <w:top w:val="none" w:sz="0" w:space="0" w:color="auto"/>
        <w:left w:val="none" w:sz="0" w:space="0" w:color="auto"/>
        <w:bottom w:val="none" w:sz="0" w:space="0" w:color="auto"/>
        <w:right w:val="none" w:sz="0" w:space="0" w:color="auto"/>
      </w:divBdr>
      <w:divsChild>
        <w:div w:id="1720670270">
          <w:marLeft w:val="547"/>
          <w:marRight w:val="0"/>
          <w:marTop w:val="0"/>
          <w:marBottom w:val="0"/>
          <w:divBdr>
            <w:top w:val="none" w:sz="0" w:space="0" w:color="auto"/>
            <w:left w:val="none" w:sz="0" w:space="0" w:color="auto"/>
            <w:bottom w:val="none" w:sz="0" w:space="0" w:color="auto"/>
            <w:right w:val="none" w:sz="0" w:space="0" w:color="auto"/>
          </w:divBdr>
        </w:div>
      </w:divsChild>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29030110">
      <w:bodyDiv w:val="1"/>
      <w:marLeft w:val="0"/>
      <w:marRight w:val="0"/>
      <w:marTop w:val="0"/>
      <w:marBottom w:val="0"/>
      <w:divBdr>
        <w:top w:val="none" w:sz="0" w:space="0" w:color="auto"/>
        <w:left w:val="none" w:sz="0" w:space="0" w:color="auto"/>
        <w:bottom w:val="none" w:sz="0" w:space="0" w:color="auto"/>
        <w:right w:val="none" w:sz="0" w:space="0" w:color="auto"/>
      </w:divBdr>
    </w:div>
    <w:div w:id="1530023110">
      <w:bodyDiv w:val="1"/>
      <w:marLeft w:val="0"/>
      <w:marRight w:val="0"/>
      <w:marTop w:val="0"/>
      <w:marBottom w:val="0"/>
      <w:divBdr>
        <w:top w:val="none" w:sz="0" w:space="0" w:color="auto"/>
        <w:left w:val="none" w:sz="0" w:space="0" w:color="auto"/>
        <w:bottom w:val="none" w:sz="0" w:space="0" w:color="auto"/>
        <w:right w:val="none" w:sz="0" w:space="0" w:color="auto"/>
      </w:divBdr>
      <w:divsChild>
        <w:div w:id="1290624330">
          <w:marLeft w:val="547"/>
          <w:marRight w:val="0"/>
          <w:marTop w:val="200"/>
          <w:marBottom w:val="0"/>
          <w:divBdr>
            <w:top w:val="none" w:sz="0" w:space="0" w:color="auto"/>
            <w:left w:val="none" w:sz="0" w:space="0" w:color="auto"/>
            <w:bottom w:val="none" w:sz="0" w:space="0" w:color="auto"/>
            <w:right w:val="none" w:sz="0" w:space="0" w:color="auto"/>
          </w:divBdr>
        </w:div>
        <w:div w:id="1872107587">
          <w:marLeft w:val="547"/>
          <w:marRight w:val="0"/>
          <w:marTop w:val="200"/>
          <w:marBottom w:val="0"/>
          <w:divBdr>
            <w:top w:val="none" w:sz="0" w:space="0" w:color="auto"/>
            <w:left w:val="none" w:sz="0" w:space="0" w:color="auto"/>
            <w:bottom w:val="none" w:sz="0" w:space="0" w:color="auto"/>
            <w:right w:val="none" w:sz="0" w:space="0" w:color="auto"/>
          </w:divBdr>
        </w:div>
      </w:divsChild>
    </w:div>
    <w:div w:id="1552498148">
      <w:bodyDiv w:val="1"/>
      <w:marLeft w:val="0"/>
      <w:marRight w:val="0"/>
      <w:marTop w:val="0"/>
      <w:marBottom w:val="0"/>
      <w:divBdr>
        <w:top w:val="none" w:sz="0" w:space="0" w:color="auto"/>
        <w:left w:val="none" w:sz="0" w:space="0" w:color="auto"/>
        <w:bottom w:val="none" w:sz="0" w:space="0" w:color="auto"/>
        <w:right w:val="none" w:sz="0" w:space="0" w:color="auto"/>
      </w:divBdr>
      <w:divsChild>
        <w:div w:id="270819219">
          <w:marLeft w:val="547"/>
          <w:marRight w:val="0"/>
          <w:marTop w:val="200"/>
          <w:marBottom w:val="0"/>
          <w:divBdr>
            <w:top w:val="none" w:sz="0" w:space="0" w:color="auto"/>
            <w:left w:val="none" w:sz="0" w:space="0" w:color="auto"/>
            <w:bottom w:val="none" w:sz="0" w:space="0" w:color="auto"/>
            <w:right w:val="none" w:sz="0" w:space="0" w:color="auto"/>
          </w:divBdr>
        </w:div>
        <w:div w:id="1550650044">
          <w:marLeft w:val="1800"/>
          <w:marRight w:val="0"/>
          <w:marTop w:val="200"/>
          <w:marBottom w:val="0"/>
          <w:divBdr>
            <w:top w:val="none" w:sz="0" w:space="0" w:color="auto"/>
            <w:left w:val="none" w:sz="0" w:space="0" w:color="auto"/>
            <w:bottom w:val="none" w:sz="0" w:space="0" w:color="auto"/>
            <w:right w:val="none" w:sz="0" w:space="0" w:color="auto"/>
          </w:divBdr>
        </w:div>
        <w:div w:id="1991667473">
          <w:marLeft w:val="1800"/>
          <w:marRight w:val="0"/>
          <w:marTop w:val="200"/>
          <w:marBottom w:val="0"/>
          <w:divBdr>
            <w:top w:val="none" w:sz="0" w:space="0" w:color="auto"/>
            <w:left w:val="none" w:sz="0" w:space="0" w:color="auto"/>
            <w:bottom w:val="none" w:sz="0" w:space="0" w:color="auto"/>
            <w:right w:val="none" w:sz="0" w:space="0" w:color="auto"/>
          </w:divBdr>
        </w:div>
        <w:div w:id="1271667388">
          <w:marLeft w:val="1800"/>
          <w:marRight w:val="0"/>
          <w:marTop w:val="200"/>
          <w:marBottom w:val="0"/>
          <w:divBdr>
            <w:top w:val="none" w:sz="0" w:space="0" w:color="auto"/>
            <w:left w:val="none" w:sz="0" w:space="0" w:color="auto"/>
            <w:bottom w:val="none" w:sz="0" w:space="0" w:color="auto"/>
            <w:right w:val="none" w:sz="0" w:space="0" w:color="auto"/>
          </w:divBdr>
        </w:div>
        <w:div w:id="1844197271">
          <w:marLeft w:val="1800"/>
          <w:marRight w:val="0"/>
          <w:marTop w:val="200"/>
          <w:marBottom w:val="0"/>
          <w:divBdr>
            <w:top w:val="none" w:sz="0" w:space="0" w:color="auto"/>
            <w:left w:val="none" w:sz="0" w:space="0" w:color="auto"/>
            <w:bottom w:val="none" w:sz="0" w:space="0" w:color="auto"/>
            <w:right w:val="none" w:sz="0" w:space="0" w:color="auto"/>
          </w:divBdr>
        </w:div>
        <w:div w:id="399442950">
          <w:marLeft w:val="1800"/>
          <w:marRight w:val="0"/>
          <w:marTop w:val="200"/>
          <w:marBottom w:val="0"/>
          <w:divBdr>
            <w:top w:val="none" w:sz="0" w:space="0" w:color="auto"/>
            <w:left w:val="none" w:sz="0" w:space="0" w:color="auto"/>
            <w:bottom w:val="none" w:sz="0" w:space="0" w:color="auto"/>
            <w:right w:val="none" w:sz="0" w:space="0" w:color="auto"/>
          </w:divBdr>
        </w:div>
        <w:div w:id="497422534">
          <w:marLeft w:val="1800"/>
          <w:marRight w:val="0"/>
          <w:marTop w:val="200"/>
          <w:marBottom w:val="0"/>
          <w:divBdr>
            <w:top w:val="none" w:sz="0" w:space="0" w:color="auto"/>
            <w:left w:val="none" w:sz="0" w:space="0" w:color="auto"/>
            <w:bottom w:val="none" w:sz="0" w:space="0" w:color="auto"/>
            <w:right w:val="none" w:sz="0" w:space="0" w:color="auto"/>
          </w:divBdr>
        </w:div>
        <w:div w:id="1520847075">
          <w:marLeft w:val="1800"/>
          <w:marRight w:val="0"/>
          <w:marTop w:val="200"/>
          <w:marBottom w:val="0"/>
          <w:divBdr>
            <w:top w:val="none" w:sz="0" w:space="0" w:color="auto"/>
            <w:left w:val="none" w:sz="0" w:space="0" w:color="auto"/>
            <w:bottom w:val="none" w:sz="0" w:space="0" w:color="auto"/>
            <w:right w:val="none" w:sz="0" w:space="0" w:color="auto"/>
          </w:divBdr>
        </w:div>
      </w:divsChild>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78319472">
      <w:bodyDiv w:val="1"/>
      <w:marLeft w:val="0"/>
      <w:marRight w:val="0"/>
      <w:marTop w:val="0"/>
      <w:marBottom w:val="0"/>
      <w:divBdr>
        <w:top w:val="none" w:sz="0" w:space="0" w:color="auto"/>
        <w:left w:val="none" w:sz="0" w:space="0" w:color="auto"/>
        <w:bottom w:val="none" w:sz="0" w:space="0" w:color="auto"/>
        <w:right w:val="none" w:sz="0" w:space="0" w:color="auto"/>
      </w:divBdr>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sChild>
    </w:div>
    <w:div w:id="1594048651">
      <w:bodyDiv w:val="1"/>
      <w:marLeft w:val="0"/>
      <w:marRight w:val="0"/>
      <w:marTop w:val="0"/>
      <w:marBottom w:val="0"/>
      <w:divBdr>
        <w:top w:val="none" w:sz="0" w:space="0" w:color="auto"/>
        <w:left w:val="none" w:sz="0" w:space="0" w:color="auto"/>
        <w:bottom w:val="none" w:sz="0" w:space="0" w:color="auto"/>
        <w:right w:val="none" w:sz="0" w:space="0" w:color="auto"/>
      </w:divBdr>
      <w:divsChild>
        <w:div w:id="1977056297">
          <w:marLeft w:val="907"/>
          <w:marRight w:val="0"/>
          <w:marTop w:val="200"/>
          <w:marBottom w:val="120"/>
          <w:divBdr>
            <w:top w:val="none" w:sz="0" w:space="0" w:color="auto"/>
            <w:left w:val="none" w:sz="0" w:space="0" w:color="auto"/>
            <w:bottom w:val="none" w:sz="0" w:space="0" w:color="auto"/>
            <w:right w:val="none" w:sz="0" w:space="0" w:color="auto"/>
          </w:divBdr>
        </w:div>
        <w:div w:id="1783112976">
          <w:marLeft w:val="907"/>
          <w:marRight w:val="0"/>
          <w:marTop w:val="200"/>
          <w:marBottom w:val="120"/>
          <w:divBdr>
            <w:top w:val="none" w:sz="0" w:space="0" w:color="auto"/>
            <w:left w:val="none" w:sz="0" w:space="0" w:color="auto"/>
            <w:bottom w:val="none" w:sz="0" w:space="0" w:color="auto"/>
            <w:right w:val="none" w:sz="0" w:space="0" w:color="auto"/>
          </w:divBdr>
        </w:div>
        <w:div w:id="1105267345">
          <w:marLeft w:val="907"/>
          <w:marRight w:val="0"/>
          <w:marTop w:val="200"/>
          <w:marBottom w:val="120"/>
          <w:divBdr>
            <w:top w:val="none" w:sz="0" w:space="0" w:color="auto"/>
            <w:left w:val="none" w:sz="0" w:space="0" w:color="auto"/>
            <w:bottom w:val="none" w:sz="0" w:space="0" w:color="auto"/>
            <w:right w:val="none" w:sz="0" w:space="0" w:color="auto"/>
          </w:divBdr>
        </w:div>
        <w:div w:id="1191532408">
          <w:marLeft w:val="907"/>
          <w:marRight w:val="0"/>
          <w:marTop w:val="200"/>
          <w:marBottom w:val="120"/>
          <w:divBdr>
            <w:top w:val="none" w:sz="0" w:space="0" w:color="auto"/>
            <w:left w:val="none" w:sz="0" w:space="0" w:color="auto"/>
            <w:bottom w:val="none" w:sz="0" w:space="0" w:color="auto"/>
            <w:right w:val="none" w:sz="0" w:space="0" w:color="auto"/>
          </w:divBdr>
        </w:div>
        <w:div w:id="1475442008">
          <w:marLeft w:val="907"/>
          <w:marRight w:val="0"/>
          <w:marTop w:val="200"/>
          <w:marBottom w:val="120"/>
          <w:divBdr>
            <w:top w:val="none" w:sz="0" w:space="0" w:color="auto"/>
            <w:left w:val="none" w:sz="0" w:space="0" w:color="auto"/>
            <w:bottom w:val="none" w:sz="0" w:space="0" w:color="auto"/>
            <w:right w:val="none" w:sz="0" w:space="0" w:color="auto"/>
          </w:divBdr>
        </w:div>
      </w:divsChild>
    </w:div>
    <w:div w:id="1594632941">
      <w:bodyDiv w:val="1"/>
      <w:marLeft w:val="0"/>
      <w:marRight w:val="0"/>
      <w:marTop w:val="0"/>
      <w:marBottom w:val="0"/>
      <w:divBdr>
        <w:top w:val="none" w:sz="0" w:space="0" w:color="auto"/>
        <w:left w:val="none" w:sz="0" w:space="0" w:color="auto"/>
        <w:bottom w:val="none" w:sz="0" w:space="0" w:color="auto"/>
        <w:right w:val="none" w:sz="0" w:space="0" w:color="auto"/>
      </w:divBdr>
    </w:div>
    <w:div w:id="1610114500">
      <w:bodyDiv w:val="1"/>
      <w:marLeft w:val="0"/>
      <w:marRight w:val="0"/>
      <w:marTop w:val="0"/>
      <w:marBottom w:val="0"/>
      <w:divBdr>
        <w:top w:val="none" w:sz="0" w:space="0" w:color="auto"/>
        <w:left w:val="none" w:sz="0" w:space="0" w:color="auto"/>
        <w:bottom w:val="none" w:sz="0" w:space="0" w:color="auto"/>
        <w:right w:val="none" w:sz="0" w:space="0" w:color="auto"/>
      </w:divBdr>
      <w:divsChild>
        <w:div w:id="191118476">
          <w:marLeft w:val="446"/>
          <w:marRight w:val="0"/>
          <w:marTop w:val="0"/>
          <w:marBottom w:val="0"/>
          <w:divBdr>
            <w:top w:val="none" w:sz="0" w:space="0" w:color="auto"/>
            <w:left w:val="none" w:sz="0" w:space="0" w:color="auto"/>
            <w:bottom w:val="none" w:sz="0" w:space="0" w:color="auto"/>
            <w:right w:val="none" w:sz="0" w:space="0" w:color="auto"/>
          </w:divBdr>
        </w:div>
        <w:div w:id="1546718770">
          <w:marLeft w:val="446"/>
          <w:marRight w:val="0"/>
          <w:marTop w:val="0"/>
          <w:marBottom w:val="0"/>
          <w:divBdr>
            <w:top w:val="none" w:sz="0" w:space="0" w:color="auto"/>
            <w:left w:val="none" w:sz="0" w:space="0" w:color="auto"/>
            <w:bottom w:val="none" w:sz="0" w:space="0" w:color="auto"/>
            <w:right w:val="none" w:sz="0" w:space="0" w:color="auto"/>
          </w:divBdr>
        </w:div>
        <w:div w:id="620379900">
          <w:marLeft w:val="446"/>
          <w:marRight w:val="0"/>
          <w:marTop w:val="0"/>
          <w:marBottom w:val="0"/>
          <w:divBdr>
            <w:top w:val="none" w:sz="0" w:space="0" w:color="auto"/>
            <w:left w:val="none" w:sz="0" w:space="0" w:color="auto"/>
            <w:bottom w:val="none" w:sz="0" w:space="0" w:color="auto"/>
            <w:right w:val="none" w:sz="0" w:space="0" w:color="auto"/>
          </w:divBdr>
        </w:div>
      </w:divsChild>
    </w:div>
    <w:div w:id="1618487119">
      <w:bodyDiv w:val="1"/>
      <w:marLeft w:val="0"/>
      <w:marRight w:val="0"/>
      <w:marTop w:val="0"/>
      <w:marBottom w:val="0"/>
      <w:divBdr>
        <w:top w:val="none" w:sz="0" w:space="0" w:color="auto"/>
        <w:left w:val="none" w:sz="0" w:space="0" w:color="auto"/>
        <w:bottom w:val="none" w:sz="0" w:space="0" w:color="auto"/>
        <w:right w:val="none" w:sz="0" w:space="0" w:color="auto"/>
      </w:divBdr>
      <w:divsChild>
        <w:div w:id="577716739">
          <w:marLeft w:val="547"/>
          <w:marRight w:val="0"/>
          <w:marTop w:val="0"/>
          <w:marBottom w:val="0"/>
          <w:divBdr>
            <w:top w:val="none" w:sz="0" w:space="0" w:color="auto"/>
            <w:left w:val="none" w:sz="0" w:space="0" w:color="auto"/>
            <w:bottom w:val="none" w:sz="0" w:space="0" w:color="auto"/>
            <w:right w:val="none" w:sz="0" w:space="0" w:color="auto"/>
          </w:divBdr>
        </w:div>
        <w:div w:id="94176936">
          <w:marLeft w:val="547"/>
          <w:marRight w:val="0"/>
          <w:marTop w:val="0"/>
          <w:marBottom w:val="0"/>
          <w:divBdr>
            <w:top w:val="none" w:sz="0" w:space="0" w:color="auto"/>
            <w:left w:val="none" w:sz="0" w:space="0" w:color="auto"/>
            <w:bottom w:val="none" w:sz="0" w:space="0" w:color="auto"/>
            <w:right w:val="none" w:sz="0" w:space="0" w:color="auto"/>
          </w:divBdr>
        </w:div>
        <w:div w:id="1294747560">
          <w:marLeft w:val="1166"/>
          <w:marRight w:val="0"/>
          <w:marTop w:val="120"/>
          <w:marBottom w:val="120"/>
          <w:divBdr>
            <w:top w:val="none" w:sz="0" w:space="0" w:color="auto"/>
            <w:left w:val="none" w:sz="0" w:space="0" w:color="auto"/>
            <w:bottom w:val="none" w:sz="0" w:space="0" w:color="auto"/>
            <w:right w:val="none" w:sz="0" w:space="0" w:color="auto"/>
          </w:divBdr>
        </w:div>
        <w:div w:id="1890679920">
          <w:marLeft w:val="1800"/>
          <w:marRight w:val="0"/>
          <w:marTop w:val="120"/>
          <w:marBottom w:val="120"/>
          <w:divBdr>
            <w:top w:val="none" w:sz="0" w:space="0" w:color="auto"/>
            <w:left w:val="none" w:sz="0" w:space="0" w:color="auto"/>
            <w:bottom w:val="none" w:sz="0" w:space="0" w:color="auto"/>
            <w:right w:val="none" w:sz="0" w:space="0" w:color="auto"/>
          </w:divBdr>
        </w:div>
        <w:div w:id="1729962604">
          <w:marLeft w:val="1800"/>
          <w:marRight w:val="0"/>
          <w:marTop w:val="120"/>
          <w:marBottom w:val="120"/>
          <w:divBdr>
            <w:top w:val="none" w:sz="0" w:space="0" w:color="auto"/>
            <w:left w:val="none" w:sz="0" w:space="0" w:color="auto"/>
            <w:bottom w:val="none" w:sz="0" w:space="0" w:color="auto"/>
            <w:right w:val="none" w:sz="0" w:space="0" w:color="auto"/>
          </w:divBdr>
        </w:div>
        <w:div w:id="2050181448">
          <w:marLeft w:val="547"/>
          <w:marRight w:val="0"/>
          <w:marTop w:val="0"/>
          <w:marBottom w:val="0"/>
          <w:divBdr>
            <w:top w:val="none" w:sz="0" w:space="0" w:color="auto"/>
            <w:left w:val="none" w:sz="0" w:space="0" w:color="auto"/>
            <w:bottom w:val="none" w:sz="0" w:space="0" w:color="auto"/>
            <w:right w:val="none" w:sz="0" w:space="0" w:color="auto"/>
          </w:divBdr>
        </w:div>
        <w:div w:id="2016880003">
          <w:marLeft w:val="547"/>
          <w:marRight w:val="0"/>
          <w:marTop w:val="0"/>
          <w:marBottom w:val="0"/>
          <w:divBdr>
            <w:top w:val="none" w:sz="0" w:space="0" w:color="auto"/>
            <w:left w:val="none" w:sz="0" w:space="0" w:color="auto"/>
            <w:bottom w:val="none" w:sz="0" w:space="0" w:color="auto"/>
            <w:right w:val="none" w:sz="0" w:space="0" w:color="auto"/>
          </w:divBdr>
        </w:div>
        <w:div w:id="991183024">
          <w:marLeft w:val="1166"/>
          <w:marRight w:val="0"/>
          <w:marTop w:val="120"/>
          <w:marBottom w:val="120"/>
          <w:divBdr>
            <w:top w:val="none" w:sz="0" w:space="0" w:color="auto"/>
            <w:left w:val="none" w:sz="0" w:space="0" w:color="auto"/>
            <w:bottom w:val="none" w:sz="0" w:space="0" w:color="auto"/>
            <w:right w:val="none" w:sz="0" w:space="0" w:color="auto"/>
          </w:divBdr>
        </w:div>
        <w:div w:id="1691760128">
          <w:marLeft w:val="1166"/>
          <w:marRight w:val="0"/>
          <w:marTop w:val="120"/>
          <w:marBottom w:val="120"/>
          <w:divBdr>
            <w:top w:val="none" w:sz="0" w:space="0" w:color="auto"/>
            <w:left w:val="none" w:sz="0" w:space="0" w:color="auto"/>
            <w:bottom w:val="none" w:sz="0" w:space="0" w:color="auto"/>
            <w:right w:val="none" w:sz="0" w:space="0" w:color="auto"/>
          </w:divBdr>
        </w:div>
        <w:div w:id="457260535">
          <w:marLeft w:val="1166"/>
          <w:marRight w:val="0"/>
          <w:marTop w:val="120"/>
          <w:marBottom w:val="120"/>
          <w:divBdr>
            <w:top w:val="none" w:sz="0" w:space="0" w:color="auto"/>
            <w:left w:val="none" w:sz="0" w:space="0" w:color="auto"/>
            <w:bottom w:val="none" w:sz="0" w:space="0" w:color="auto"/>
            <w:right w:val="none" w:sz="0" w:space="0" w:color="auto"/>
          </w:divBdr>
        </w:div>
        <w:div w:id="2065833385">
          <w:marLeft w:val="547"/>
          <w:marRight w:val="0"/>
          <w:marTop w:val="0"/>
          <w:marBottom w:val="0"/>
          <w:divBdr>
            <w:top w:val="none" w:sz="0" w:space="0" w:color="auto"/>
            <w:left w:val="none" w:sz="0" w:space="0" w:color="auto"/>
            <w:bottom w:val="none" w:sz="0" w:space="0" w:color="auto"/>
            <w:right w:val="none" w:sz="0" w:space="0" w:color="auto"/>
          </w:divBdr>
        </w:div>
        <w:div w:id="43721674">
          <w:marLeft w:val="1166"/>
          <w:marRight w:val="0"/>
          <w:marTop w:val="120"/>
          <w:marBottom w:val="120"/>
          <w:divBdr>
            <w:top w:val="none" w:sz="0" w:space="0" w:color="auto"/>
            <w:left w:val="none" w:sz="0" w:space="0" w:color="auto"/>
            <w:bottom w:val="none" w:sz="0" w:space="0" w:color="auto"/>
            <w:right w:val="none" w:sz="0" w:space="0" w:color="auto"/>
          </w:divBdr>
        </w:div>
        <w:div w:id="1580747575">
          <w:marLeft w:val="1166"/>
          <w:marRight w:val="0"/>
          <w:marTop w:val="120"/>
          <w:marBottom w:val="120"/>
          <w:divBdr>
            <w:top w:val="none" w:sz="0" w:space="0" w:color="auto"/>
            <w:left w:val="none" w:sz="0" w:space="0" w:color="auto"/>
            <w:bottom w:val="none" w:sz="0" w:space="0" w:color="auto"/>
            <w:right w:val="none" w:sz="0" w:space="0" w:color="auto"/>
          </w:divBdr>
        </w:div>
        <w:div w:id="1667200578">
          <w:marLeft w:val="1166"/>
          <w:marRight w:val="0"/>
          <w:marTop w:val="120"/>
          <w:marBottom w:val="120"/>
          <w:divBdr>
            <w:top w:val="none" w:sz="0" w:space="0" w:color="auto"/>
            <w:left w:val="none" w:sz="0" w:space="0" w:color="auto"/>
            <w:bottom w:val="none" w:sz="0" w:space="0" w:color="auto"/>
            <w:right w:val="none" w:sz="0" w:space="0" w:color="auto"/>
          </w:divBdr>
        </w:div>
      </w:divsChild>
    </w:div>
    <w:div w:id="1619140284">
      <w:bodyDiv w:val="1"/>
      <w:marLeft w:val="0"/>
      <w:marRight w:val="0"/>
      <w:marTop w:val="0"/>
      <w:marBottom w:val="0"/>
      <w:divBdr>
        <w:top w:val="none" w:sz="0" w:space="0" w:color="auto"/>
        <w:left w:val="none" w:sz="0" w:space="0" w:color="auto"/>
        <w:bottom w:val="none" w:sz="0" w:space="0" w:color="auto"/>
        <w:right w:val="none" w:sz="0" w:space="0" w:color="auto"/>
      </w:divBdr>
    </w:div>
    <w:div w:id="1620648765">
      <w:bodyDiv w:val="1"/>
      <w:marLeft w:val="0"/>
      <w:marRight w:val="0"/>
      <w:marTop w:val="0"/>
      <w:marBottom w:val="0"/>
      <w:divBdr>
        <w:top w:val="none" w:sz="0" w:space="0" w:color="auto"/>
        <w:left w:val="none" w:sz="0" w:space="0" w:color="auto"/>
        <w:bottom w:val="none" w:sz="0" w:space="0" w:color="auto"/>
        <w:right w:val="none" w:sz="0" w:space="0" w:color="auto"/>
      </w:divBdr>
    </w:div>
    <w:div w:id="1626160893">
      <w:bodyDiv w:val="1"/>
      <w:marLeft w:val="0"/>
      <w:marRight w:val="0"/>
      <w:marTop w:val="0"/>
      <w:marBottom w:val="0"/>
      <w:divBdr>
        <w:top w:val="none" w:sz="0" w:space="0" w:color="auto"/>
        <w:left w:val="none" w:sz="0" w:space="0" w:color="auto"/>
        <w:bottom w:val="none" w:sz="0" w:space="0" w:color="auto"/>
        <w:right w:val="none" w:sz="0" w:space="0" w:color="auto"/>
      </w:divBdr>
    </w:div>
    <w:div w:id="1628506912">
      <w:bodyDiv w:val="1"/>
      <w:marLeft w:val="0"/>
      <w:marRight w:val="0"/>
      <w:marTop w:val="0"/>
      <w:marBottom w:val="0"/>
      <w:divBdr>
        <w:top w:val="none" w:sz="0" w:space="0" w:color="auto"/>
        <w:left w:val="none" w:sz="0" w:space="0" w:color="auto"/>
        <w:bottom w:val="none" w:sz="0" w:space="0" w:color="auto"/>
        <w:right w:val="none" w:sz="0" w:space="0" w:color="auto"/>
      </w:divBdr>
      <w:divsChild>
        <w:div w:id="1140489559">
          <w:marLeft w:val="1742"/>
          <w:marRight w:val="0"/>
          <w:marTop w:val="91"/>
          <w:marBottom w:val="0"/>
          <w:divBdr>
            <w:top w:val="none" w:sz="0" w:space="0" w:color="auto"/>
            <w:left w:val="none" w:sz="0" w:space="0" w:color="auto"/>
            <w:bottom w:val="none" w:sz="0" w:space="0" w:color="auto"/>
            <w:right w:val="none" w:sz="0" w:space="0" w:color="auto"/>
          </w:divBdr>
        </w:div>
        <w:div w:id="976108398">
          <w:marLeft w:val="1742"/>
          <w:marRight w:val="0"/>
          <w:marTop w:val="91"/>
          <w:marBottom w:val="0"/>
          <w:divBdr>
            <w:top w:val="none" w:sz="0" w:space="0" w:color="auto"/>
            <w:left w:val="none" w:sz="0" w:space="0" w:color="auto"/>
            <w:bottom w:val="none" w:sz="0" w:space="0" w:color="auto"/>
            <w:right w:val="none" w:sz="0" w:space="0" w:color="auto"/>
          </w:divBdr>
        </w:div>
        <w:div w:id="1209538029">
          <w:marLeft w:val="1742"/>
          <w:marRight w:val="0"/>
          <w:marTop w:val="91"/>
          <w:marBottom w:val="0"/>
          <w:divBdr>
            <w:top w:val="none" w:sz="0" w:space="0" w:color="auto"/>
            <w:left w:val="none" w:sz="0" w:space="0" w:color="auto"/>
            <w:bottom w:val="none" w:sz="0" w:space="0" w:color="auto"/>
            <w:right w:val="none" w:sz="0" w:space="0" w:color="auto"/>
          </w:divBdr>
        </w:div>
        <w:div w:id="2047020692">
          <w:marLeft w:val="1742"/>
          <w:marRight w:val="0"/>
          <w:marTop w:val="91"/>
          <w:marBottom w:val="0"/>
          <w:divBdr>
            <w:top w:val="none" w:sz="0" w:space="0" w:color="auto"/>
            <w:left w:val="none" w:sz="0" w:space="0" w:color="auto"/>
            <w:bottom w:val="none" w:sz="0" w:space="0" w:color="auto"/>
            <w:right w:val="none" w:sz="0" w:space="0" w:color="auto"/>
          </w:divBdr>
        </w:div>
        <w:div w:id="73474056">
          <w:marLeft w:val="1742"/>
          <w:marRight w:val="0"/>
          <w:marTop w:val="91"/>
          <w:marBottom w:val="0"/>
          <w:divBdr>
            <w:top w:val="none" w:sz="0" w:space="0" w:color="auto"/>
            <w:left w:val="none" w:sz="0" w:space="0" w:color="auto"/>
            <w:bottom w:val="none" w:sz="0" w:space="0" w:color="auto"/>
            <w:right w:val="none" w:sz="0" w:space="0" w:color="auto"/>
          </w:divBdr>
        </w:div>
        <w:div w:id="903027350">
          <w:marLeft w:val="1742"/>
          <w:marRight w:val="0"/>
          <w:marTop w:val="91"/>
          <w:marBottom w:val="0"/>
          <w:divBdr>
            <w:top w:val="none" w:sz="0" w:space="0" w:color="auto"/>
            <w:left w:val="none" w:sz="0" w:space="0" w:color="auto"/>
            <w:bottom w:val="none" w:sz="0" w:space="0" w:color="auto"/>
            <w:right w:val="none" w:sz="0" w:space="0" w:color="auto"/>
          </w:divBdr>
        </w:div>
        <w:div w:id="1051536131">
          <w:marLeft w:val="1742"/>
          <w:marRight w:val="0"/>
          <w:marTop w:val="91"/>
          <w:marBottom w:val="0"/>
          <w:divBdr>
            <w:top w:val="none" w:sz="0" w:space="0" w:color="auto"/>
            <w:left w:val="none" w:sz="0" w:space="0" w:color="auto"/>
            <w:bottom w:val="none" w:sz="0" w:space="0" w:color="auto"/>
            <w:right w:val="none" w:sz="0" w:space="0" w:color="auto"/>
          </w:divBdr>
        </w:div>
        <w:div w:id="715012503">
          <w:marLeft w:val="1742"/>
          <w:marRight w:val="0"/>
          <w:marTop w:val="91"/>
          <w:marBottom w:val="0"/>
          <w:divBdr>
            <w:top w:val="none" w:sz="0" w:space="0" w:color="auto"/>
            <w:left w:val="none" w:sz="0" w:space="0" w:color="auto"/>
            <w:bottom w:val="none" w:sz="0" w:space="0" w:color="auto"/>
            <w:right w:val="none" w:sz="0" w:space="0" w:color="auto"/>
          </w:divBdr>
        </w:div>
      </w:divsChild>
    </w:div>
    <w:div w:id="1628661638">
      <w:bodyDiv w:val="1"/>
      <w:marLeft w:val="0"/>
      <w:marRight w:val="0"/>
      <w:marTop w:val="0"/>
      <w:marBottom w:val="0"/>
      <w:divBdr>
        <w:top w:val="none" w:sz="0" w:space="0" w:color="auto"/>
        <w:left w:val="none" w:sz="0" w:space="0" w:color="auto"/>
        <w:bottom w:val="none" w:sz="0" w:space="0" w:color="auto"/>
        <w:right w:val="none" w:sz="0" w:space="0" w:color="auto"/>
      </w:divBdr>
    </w:div>
    <w:div w:id="1635328311">
      <w:bodyDiv w:val="1"/>
      <w:marLeft w:val="0"/>
      <w:marRight w:val="0"/>
      <w:marTop w:val="0"/>
      <w:marBottom w:val="0"/>
      <w:divBdr>
        <w:top w:val="none" w:sz="0" w:space="0" w:color="auto"/>
        <w:left w:val="none" w:sz="0" w:space="0" w:color="auto"/>
        <w:bottom w:val="none" w:sz="0" w:space="0" w:color="auto"/>
        <w:right w:val="none" w:sz="0" w:space="0" w:color="auto"/>
      </w:divBdr>
      <w:divsChild>
        <w:div w:id="844511148">
          <w:marLeft w:val="360"/>
          <w:marRight w:val="0"/>
          <w:marTop w:val="200"/>
          <w:marBottom w:val="0"/>
          <w:divBdr>
            <w:top w:val="none" w:sz="0" w:space="0" w:color="auto"/>
            <w:left w:val="none" w:sz="0" w:space="0" w:color="auto"/>
            <w:bottom w:val="none" w:sz="0" w:space="0" w:color="auto"/>
            <w:right w:val="none" w:sz="0" w:space="0" w:color="auto"/>
          </w:divBdr>
        </w:div>
      </w:divsChild>
    </w:div>
    <w:div w:id="1641954521">
      <w:bodyDiv w:val="1"/>
      <w:marLeft w:val="0"/>
      <w:marRight w:val="0"/>
      <w:marTop w:val="0"/>
      <w:marBottom w:val="0"/>
      <w:divBdr>
        <w:top w:val="none" w:sz="0" w:space="0" w:color="auto"/>
        <w:left w:val="none" w:sz="0" w:space="0" w:color="auto"/>
        <w:bottom w:val="none" w:sz="0" w:space="0" w:color="auto"/>
        <w:right w:val="none" w:sz="0" w:space="0" w:color="auto"/>
      </w:divBdr>
    </w:div>
    <w:div w:id="1643071508">
      <w:bodyDiv w:val="1"/>
      <w:marLeft w:val="0"/>
      <w:marRight w:val="0"/>
      <w:marTop w:val="0"/>
      <w:marBottom w:val="0"/>
      <w:divBdr>
        <w:top w:val="none" w:sz="0" w:space="0" w:color="auto"/>
        <w:left w:val="none" w:sz="0" w:space="0" w:color="auto"/>
        <w:bottom w:val="none" w:sz="0" w:space="0" w:color="auto"/>
        <w:right w:val="none" w:sz="0" w:space="0" w:color="auto"/>
      </w:divBdr>
    </w:div>
    <w:div w:id="1646279159">
      <w:bodyDiv w:val="1"/>
      <w:marLeft w:val="0"/>
      <w:marRight w:val="0"/>
      <w:marTop w:val="0"/>
      <w:marBottom w:val="0"/>
      <w:divBdr>
        <w:top w:val="none" w:sz="0" w:space="0" w:color="auto"/>
        <w:left w:val="none" w:sz="0" w:space="0" w:color="auto"/>
        <w:bottom w:val="none" w:sz="0" w:space="0" w:color="auto"/>
        <w:right w:val="none" w:sz="0" w:space="0" w:color="auto"/>
      </w:divBdr>
      <w:divsChild>
        <w:div w:id="1246262332">
          <w:marLeft w:val="547"/>
          <w:marRight w:val="0"/>
          <w:marTop w:val="86"/>
          <w:marBottom w:val="0"/>
          <w:divBdr>
            <w:top w:val="none" w:sz="0" w:space="0" w:color="auto"/>
            <w:left w:val="none" w:sz="0" w:space="0" w:color="auto"/>
            <w:bottom w:val="none" w:sz="0" w:space="0" w:color="auto"/>
            <w:right w:val="none" w:sz="0" w:space="0" w:color="auto"/>
          </w:divBdr>
        </w:div>
        <w:div w:id="478962617">
          <w:marLeft w:val="547"/>
          <w:marRight w:val="0"/>
          <w:marTop w:val="86"/>
          <w:marBottom w:val="0"/>
          <w:divBdr>
            <w:top w:val="none" w:sz="0" w:space="0" w:color="auto"/>
            <w:left w:val="none" w:sz="0" w:space="0" w:color="auto"/>
            <w:bottom w:val="none" w:sz="0" w:space="0" w:color="auto"/>
            <w:right w:val="none" w:sz="0" w:space="0" w:color="auto"/>
          </w:divBdr>
        </w:div>
      </w:divsChild>
    </w:div>
    <w:div w:id="1654404915">
      <w:bodyDiv w:val="1"/>
      <w:marLeft w:val="0"/>
      <w:marRight w:val="0"/>
      <w:marTop w:val="0"/>
      <w:marBottom w:val="0"/>
      <w:divBdr>
        <w:top w:val="none" w:sz="0" w:space="0" w:color="auto"/>
        <w:left w:val="none" w:sz="0" w:space="0" w:color="auto"/>
        <w:bottom w:val="none" w:sz="0" w:space="0" w:color="auto"/>
        <w:right w:val="none" w:sz="0" w:space="0" w:color="auto"/>
      </w:divBdr>
      <w:divsChild>
        <w:div w:id="2066100543">
          <w:marLeft w:val="0"/>
          <w:marRight w:val="0"/>
          <w:marTop w:val="60"/>
          <w:marBottom w:val="60"/>
          <w:divBdr>
            <w:top w:val="none" w:sz="0" w:space="0" w:color="auto"/>
            <w:left w:val="none" w:sz="0" w:space="0" w:color="auto"/>
            <w:bottom w:val="none" w:sz="0" w:space="0" w:color="auto"/>
            <w:right w:val="none" w:sz="0" w:space="0" w:color="auto"/>
          </w:divBdr>
          <w:divsChild>
            <w:div w:id="757017529">
              <w:marLeft w:val="450"/>
              <w:marRight w:val="0"/>
              <w:marTop w:val="0"/>
              <w:marBottom w:val="0"/>
              <w:divBdr>
                <w:top w:val="none" w:sz="0" w:space="0" w:color="auto"/>
                <w:left w:val="none" w:sz="0" w:space="0" w:color="auto"/>
                <w:bottom w:val="none" w:sz="0" w:space="0" w:color="auto"/>
                <w:right w:val="none" w:sz="0" w:space="0" w:color="auto"/>
              </w:divBdr>
              <w:divsChild>
                <w:div w:id="1646085377">
                  <w:marLeft w:val="0"/>
                  <w:marRight w:val="0"/>
                  <w:marTop w:val="60"/>
                  <w:marBottom w:val="60"/>
                  <w:divBdr>
                    <w:top w:val="none" w:sz="0" w:space="0" w:color="auto"/>
                    <w:left w:val="none" w:sz="0" w:space="0" w:color="auto"/>
                    <w:bottom w:val="none" w:sz="0" w:space="0" w:color="auto"/>
                    <w:right w:val="none" w:sz="0" w:space="0" w:color="auto"/>
                  </w:divBdr>
                  <w:divsChild>
                    <w:div w:id="1668942551">
                      <w:marLeft w:val="450"/>
                      <w:marRight w:val="0"/>
                      <w:marTop w:val="0"/>
                      <w:marBottom w:val="0"/>
                      <w:divBdr>
                        <w:top w:val="none" w:sz="0" w:space="0" w:color="auto"/>
                        <w:left w:val="none" w:sz="0" w:space="0" w:color="auto"/>
                        <w:bottom w:val="none" w:sz="0" w:space="0" w:color="auto"/>
                        <w:right w:val="none" w:sz="0" w:space="0" w:color="auto"/>
                      </w:divBdr>
                      <w:divsChild>
                        <w:div w:id="19818095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831457565">
                  <w:marLeft w:val="0"/>
                  <w:marRight w:val="0"/>
                  <w:marTop w:val="60"/>
                  <w:marBottom w:val="60"/>
                  <w:divBdr>
                    <w:top w:val="none" w:sz="0" w:space="0" w:color="auto"/>
                    <w:left w:val="none" w:sz="0" w:space="0" w:color="auto"/>
                    <w:bottom w:val="none" w:sz="0" w:space="0" w:color="auto"/>
                    <w:right w:val="none" w:sz="0" w:space="0" w:color="auto"/>
                  </w:divBdr>
                  <w:divsChild>
                    <w:div w:id="463931207">
                      <w:marLeft w:val="450"/>
                      <w:marRight w:val="0"/>
                      <w:marTop w:val="0"/>
                      <w:marBottom w:val="0"/>
                      <w:divBdr>
                        <w:top w:val="none" w:sz="0" w:space="0" w:color="auto"/>
                        <w:left w:val="none" w:sz="0" w:space="0" w:color="auto"/>
                        <w:bottom w:val="none" w:sz="0" w:space="0" w:color="auto"/>
                        <w:right w:val="none" w:sz="0" w:space="0" w:color="auto"/>
                      </w:divBdr>
                      <w:divsChild>
                        <w:div w:id="112311800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375537808">
          <w:marLeft w:val="0"/>
          <w:marRight w:val="0"/>
          <w:marTop w:val="60"/>
          <w:marBottom w:val="60"/>
          <w:divBdr>
            <w:top w:val="none" w:sz="0" w:space="0" w:color="auto"/>
            <w:left w:val="none" w:sz="0" w:space="0" w:color="auto"/>
            <w:bottom w:val="none" w:sz="0" w:space="0" w:color="auto"/>
            <w:right w:val="none" w:sz="0" w:space="0" w:color="auto"/>
          </w:divBdr>
          <w:divsChild>
            <w:div w:id="1521428181">
              <w:marLeft w:val="450"/>
              <w:marRight w:val="0"/>
              <w:marTop w:val="0"/>
              <w:marBottom w:val="0"/>
              <w:divBdr>
                <w:top w:val="none" w:sz="0" w:space="0" w:color="auto"/>
                <w:left w:val="none" w:sz="0" w:space="0" w:color="auto"/>
                <w:bottom w:val="none" w:sz="0" w:space="0" w:color="auto"/>
                <w:right w:val="none" w:sz="0" w:space="0" w:color="auto"/>
              </w:divBdr>
              <w:divsChild>
                <w:div w:id="1290740796">
                  <w:marLeft w:val="0"/>
                  <w:marRight w:val="0"/>
                  <w:marTop w:val="60"/>
                  <w:marBottom w:val="60"/>
                  <w:divBdr>
                    <w:top w:val="none" w:sz="0" w:space="0" w:color="auto"/>
                    <w:left w:val="none" w:sz="0" w:space="0" w:color="auto"/>
                    <w:bottom w:val="none" w:sz="0" w:space="0" w:color="auto"/>
                    <w:right w:val="none" w:sz="0" w:space="0" w:color="auto"/>
                  </w:divBdr>
                  <w:divsChild>
                    <w:div w:id="1585451815">
                      <w:marLeft w:val="450"/>
                      <w:marRight w:val="0"/>
                      <w:marTop w:val="0"/>
                      <w:marBottom w:val="0"/>
                      <w:divBdr>
                        <w:top w:val="none" w:sz="0" w:space="0" w:color="auto"/>
                        <w:left w:val="none" w:sz="0" w:space="0" w:color="auto"/>
                        <w:bottom w:val="none" w:sz="0" w:space="0" w:color="auto"/>
                        <w:right w:val="none" w:sz="0" w:space="0" w:color="auto"/>
                      </w:divBdr>
                      <w:divsChild>
                        <w:div w:id="1540508607">
                          <w:marLeft w:val="0"/>
                          <w:marRight w:val="0"/>
                          <w:marTop w:val="60"/>
                          <w:marBottom w:val="60"/>
                          <w:divBdr>
                            <w:top w:val="none" w:sz="0" w:space="0" w:color="auto"/>
                            <w:left w:val="none" w:sz="0" w:space="0" w:color="auto"/>
                            <w:bottom w:val="none" w:sz="0" w:space="0" w:color="auto"/>
                            <w:right w:val="none" w:sz="0" w:space="0" w:color="auto"/>
                          </w:divBdr>
                        </w:div>
                        <w:div w:id="2015035875">
                          <w:marLeft w:val="0"/>
                          <w:marRight w:val="0"/>
                          <w:marTop w:val="60"/>
                          <w:marBottom w:val="60"/>
                          <w:divBdr>
                            <w:top w:val="none" w:sz="0" w:space="0" w:color="auto"/>
                            <w:left w:val="none" w:sz="0" w:space="0" w:color="auto"/>
                            <w:bottom w:val="none" w:sz="0" w:space="0" w:color="auto"/>
                            <w:right w:val="none" w:sz="0" w:space="0" w:color="auto"/>
                          </w:divBdr>
                        </w:div>
                        <w:div w:id="203210594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118795810">
                  <w:marLeft w:val="0"/>
                  <w:marRight w:val="0"/>
                  <w:marTop w:val="60"/>
                  <w:marBottom w:val="60"/>
                  <w:divBdr>
                    <w:top w:val="none" w:sz="0" w:space="0" w:color="auto"/>
                    <w:left w:val="none" w:sz="0" w:space="0" w:color="auto"/>
                    <w:bottom w:val="none" w:sz="0" w:space="0" w:color="auto"/>
                    <w:right w:val="none" w:sz="0" w:space="0" w:color="auto"/>
                  </w:divBdr>
                  <w:divsChild>
                    <w:div w:id="916593896">
                      <w:marLeft w:val="450"/>
                      <w:marRight w:val="0"/>
                      <w:marTop w:val="0"/>
                      <w:marBottom w:val="0"/>
                      <w:divBdr>
                        <w:top w:val="none" w:sz="0" w:space="0" w:color="auto"/>
                        <w:left w:val="none" w:sz="0" w:space="0" w:color="auto"/>
                        <w:bottom w:val="none" w:sz="0" w:space="0" w:color="auto"/>
                        <w:right w:val="none" w:sz="0" w:space="0" w:color="auto"/>
                      </w:divBdr>
                      <w:divsChild>
                        <w:div w:id="316081588">
                          <w:marLeft w:val="0"/>
                          <w:marRight w:val="0"/>
                          <w:marTop w:val="60"/>
                          <w:marBottom w:val="60"/>
                          <w:divBdr>
                            <w:top w:val="none" w:sz="0" w:space="0" w:color="auto"/>
                            <w:left w:val="none" w:sz="0" w:space="0" w:color="auto"/>
                            <w:bottom w:val="none" w:sz="0" w:space="0" w:color="auto"/>
                            <w:right w:val="none" w:sz="0" w:space="0" w:color="auto"/>
                          </w:divBdr>
                        </w:div>
                        <w:div w:id="111656153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588389377">
                  <w:marLeft w:val="0"/>
                  <w:marRight w:val="0"/>
                  <w:marTop w:val="60"/>
                  <w:marBottom w:val="60"/>
                  <w:divBdr>
                    <w:top w:val="none" w:sz="0" w:space="0" w:color="auto"/>
                    <w:left w:val="none" w:sz="0" w:space="0" w:color="auto"/>
                    <w:bottom w:val="none" w:sz="0" w:space="0" w:color="auto"/>
                    <w:right w:val="none" w:sz="0" w:space="0" w:color="auto"/>
                  </w:divBdr>
                  <w:divsChild>
                    <w:div w:id="1850244219">
                      <w:marLeft w:val="450"/>
                      <w:marRight w:val="0"/>
                      <w:marTop w:val="0"/>
                      <w:marBottom w:val="0"/>
                      <w:divBdr>
                        <w:top w:val="none" w:sz="0" w:space="0" w:color="auto"/>
                        <w:left w:val="none" w:sz="0" w:space="0" w:color="auto"/>
                        <w:bottom w:val="none" w:sz="0" w:space="0" w:color="auto"/>
                        <w:right w:val="none" w:sz="0" w:space="0" w:color="auto"/>
                      </w:divBdr>
                      <w:divsChild>
                        <w:div w:id="921257570">
                          <w:marLeft w:val="0"/>
                          <w:marRight w:val="0"/>
                          <w:marTop w:val="60"/>
                          <w:marBottom w:val="60"/>
                          <w:divBdr>
                            <w:top w:val="none" w:sz="0" w:space="0" w:color="auto"/>
                            <w:left w:val="none" w:sz="0" w:space="0" w:color="auto"/>
                            <w:bottom w:val="none" w:sz="0" w:space="0" w:color="auto"/>
                            <w:right w:val="none" w:sz="0" w:space="0" w:color="auto"/>
                          </w:divBdr>
                        </w:div>
                        <w:div w:id="125909799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125663197">
          <w:marLeft w:val="0"/>
          <w:marRight w:val="0"/>
          <w:marTop w:val="60"/>
          <w:marBottom w:val="60"/>
          <w:divBdr>
            <w:top w:val="none" w:sz="0" w:space="0" w:color="auto"/>
            <w:left w:val="none" w:sz="0" w:space="0" w:color="auto"/>
            <w:bottom w:val="none" w:sz="0" w:space="0" w:color="auto"/>
            <w:right w:val="none" w:sz="0" w:space="0" w:color="auto"/>
          </w:divBdr>
        </w:div>
      </w:divsChild>
    </w:div>
    <w:div w:id="1655060610">
      <w:bodyDiv w:val="1"/>
      <w:marLeft w:val="0"/>
      <w:marRight w:val="0"/>
      <w:marTop w:val="0"/>
      <w:marBottom w:val="0"/>
      <w:divBdr>
        <w:top w:val="none" w:sz="0" w:space="0" w:color="auto"/>
        <w:left w:val="none" w:sz="0" w:space="0" w:color="auto"/>
        <w:bottom w:val="none" w:sz="0" w:space="0" w:color="auto"/>
        <w:right w:val="none" w:sz="0" w:space="0" w:color="auto"/>
      </w:divBdr>
      <w:divsChild>
        <w:div w:id="858854506">
          <w:marLeft w:val="0"/>
          <w:marRight w:val="0"/>
          <w:marTop w:val="480"/>
          <w:marBottom w:val="240"/>
          <w:divBdr>
            <w:top w:val="none" w:sz="0" w:space="0" w:color="auto"/>
            <w:left w:val="none" w:sz="0" w:space="0" w:color="auto"/>
            <w:bottom w:val="none" w:sz="0" w:space="0" w:color="auto"/>
            <w:right w:val="none" w:sz="0" w:space="0" w:color="auto"/>
          </w:divBdr>
        </w:div>
        <w:div w:id="711686532">
          <w:marLeft w:val="0"/>
          <w:marRight w:val="0"/>
          <w:marTop w:val="0"/>
          <w:marBottom w:val="567"/>
          <w:divBdr>
            <w:top w:val="none" w:sz="0" w:space="0" w:color="auto"/>
            <w:left w:val="none" w:sz="0" w:space="0" w:color="auto"/>
            <w:bottom w:val="none" w:sz="0" w:space="0" w:color="auto"/>
            <w:right w:val="none" w:sz="0" w:space="0" w:color="auto"/>
          </w:divBdr>
        </w:div>
      </w:divsChild>
    </w:div>
    <w:div w:id="1655992314">
      <w:bodyDiv w:val="1"/>
      <w:marLeft w:val="0"/>
      <w:marRight w:val="0"/>
      <w:marTop w:val="0"/>
      <w:marBottom w:val="0"/>
      <w:divBdr>
        <w:top w:val="none" w:sz="0" w:space="0" w:color="auto"/>
        <w:left w:val="none" w:sz="0" w:space="0" w:color="auto"/>
        <w:bottom w:val="none" w:sz="0" w:space="0" w:color="auto"/>
        <w:right w:val="none" w:sz="0" w:space="0" w:color="auto"/>
      </w:divBdr>
    </w:div>
    <w:div w:id="1656913501">
      <w:bodyDiv w:val="1"/>
      <w:marLeft w:val="0"/>
      <w:marRight w:val="0"/>
      <w:marTop w:val="0"/>
      <w:marBottom w:val="0"/>
      <w:divBdr>
        <w:top w:val="none" w:sz="0" w:space="0" w:color="auto"/>
        <w:left w:val="none" w:sz="0" w:space="0" w:color="auto"/>
        <w:bottom w:val="none" w:sz="0" w:space="0" w:color="auto"/>
        <w:right w:val="none" w:sz="0" w:space="0" w:color="auto"/>
      </w:divBdr>
    </w:div>
    <w:div w:id="1671561579">
      <w:bodyDiv w:val="1"/>
      <w:marLeft w:val="0"/>
      <w:marRight w:val="0"/>
      <w:marTop w:val="0"/>
      <w:marBottom w:val="0"/>
      <w:divBdr>
        <w:top w:val="none" w:sz="0" w:space="0" w:color="auto"/>
        <w:left w:val="none" w:sz="0" w:space="0" w:color="auto"/>
        <w:bottom w:val="none" w:sz="0" w:space="0" w:color="auto"/>
        <w:right w:val="none" w:sz="0" w:space="0" w:color="auto"/>
      </w:divBdr>
      <w:divsChild>
        <w:div w:id="2142989833">
          <w:marLeft w:val="446"/>
          <w:marRight w:val="0"/>
          <w:marTop w:val="82"/>
          <w:marBottom w:val="0"/>
          <w:divBdr>
            <w:top w:val="none" w:sz="0" w:space="0" w:color="auto"/>
            <w:left w:val="none" w:sz="0" w:space="0" w:color="auto"/>
            <w:bottom w:val="none" w:sz="0" w:space="0" w:color="auto"/>
            <w:right w:val="none" w:sz="0" w:space="0" w:color="auto"/>
          </w:divBdr>
        </w:div>
        <w:div w:id="973144331">
          <w:marLeft w:val="446"/>
          <w:marRight w:val="0"/>
          <w:marTop w:val="82"/>
          <w:marBottom w:val="0"/>
          <w:divBdr>
            <w:top w:val="none" w:sz="0" w:space="0" w:color="auto"/>
            <w:left w:val="none" w:sz="0" w:space="0" w:color="auto"/>
            <w:bottom w:val="none" w:sz="0" w:space="0" w:color="auto"/>
            <w:right w:val="none" w:sz="0" w:space="0" w:color="auto"/>
          </w:divBdr>
        </w:div>
        <w:div w:id="1046759238">
          <w:marLeft w:val="446"/>
          <w:marRight w:val="0"/>
          <w:marTop w:val="82"/>
          <w:marBottom w:val="0"/>
          <w:divBdr>
            <w:top w:val="none" w:sz="0" w:space="0" w:color="auto"/>
            <w:left w:val="none" w:sz="0" w:space="0" w:color="auto"/>
            <w:bottom w:val="none" w:sz="0" w:space="0" w:color="auto"/>
            <w:right w:val="none" w:sz="0" w:space="0" w:color="auto"/>
          </w:divBdr>
        </w:div>
      </w:divsChild>
    </w:div>
    <w:div w:id="1672949500">
      <w:bodyDiv w:val="1"/>
      <w:marLeft w:val="0"/>
      <w:marRight w:val="0"/>
      <w:marTop w:val="0"/>
      <w:marBottom w:val="0"/>
      <w:divBdr>
        <w:top w:val="none" w:sz="0" w:space="0" w:color="auto"/>
        <w:left w:val="none" w:sz="0" w:space="0" w:color="auto"/>
        <w:bottom w:val="none" w:sz="0" w:space="0" w:color="auto"/>
        <w:right w:val="none" w:sz="0" w:space="0" w:color="auto"/>
      </w:divBdr>
    </w:div>
    <w:div w:id="1680500949">
      <w:bodyDiv w:val="1"/>
      <w:marLeft w:val="0"/>
      <w:marRight w:val="0"/>
      <w:marTop w:val="0"/>
      <w:marBottom w:val="0"/>
      <w:divBdr>
        <w:top w:val="none" w:sz="0" w:space="0" w:color="auto"/>
        <w:left w:val="none" w:sz="0" w:space="0" w:color="auto"/>
        <w:bottom w:val="none" w:sz="0" w:space="0" w:color="auto"/>
        <w:right w:val="none" w:sz="0" w:space="0" w:color="auto"/>
      </w:divBdr>
      <w:divsChild>
        <w:div w:id="1037046888">
          <w:marLeft w:val="547"/>
          <w:marRight w:val="0"/>
          <w:marTop w:val="0"/>
          <w:marBottom w:val="0"/>
          <w:divBdr>
            <w:top w:val="none" w:sz="0" w:space="0" w:color="auto"/>
            <w:left w:val="none" w:sz="0" w:space="0" w:color="auto"/>
            <w:bottom w:val="none" w:sz="0" w:space="0" w:color="auto"/>
            <w:right w:val="none" w:sz="0" w:space="0" w:color="auto"/>
          </w:divBdr>
        </w:div>
      </w:divsChild>
    </w:div>
    <w:div w:id="1680699224">
      <w:bodyDiv w:val="1"/>
      <w:marLeft w:val="0"/>
      <w:marRight w:val="0"/>
      <w:marTop w:val="0"/>
      <w:marBottom w:val="0"/>
      <w:divBdr>
        <w:top w:val="none" w:sz="0" w:space="0" w:color="auto"/>
        <w:left w:val="none" w:sz="0" w:space="0" w:color="auto"/>
        <w:bottom w:val="none" w:sz="0" w:space="0" w:color="auto"/>
        <w:right w:val="none" w:sz="0" w:space="0" w:color="auto"/>
      </w:divBdr>
      <w:divsChild>
        <w:div w:id="1518697643">
          <w:marLeft w:val="806"/>
          <w:marRight w:val="0"/>
          <w:marTop w:val="134"/>
          <w:marBottom w:val="0"/>
          <w:divBdr>
            <w:top w:val="none" w:sz="0" w:space="0" w:color="auto"/>
            <w:left w:val="none" w:sz="0" w:space="0" w:color="auto"/>
            <w:bottom w:val="none" w:sz="0" w:space="0" w:color="auto"/>
            <w:right w:val="none" w:sz="0" w:space="0" w:color="auto"/>
          </w:divBdr>
        </w:div>
      </w:divsChild>
    </w:div>
    <w:div w:id="1691835997">
      <w:bodyDiv w:val="1"/>
      <w:marLeft w:val="0"/>
      <w:marRight w:val="0"/>
      <w:marTop w:val="0"/>
      <w:marBottom w:val="0"/>
      <w:divBdr>
        <w:top w:val="none" w:sz="0" w:space="0" w:color="auto"/>
        <w:left w:val="none" w:sz="0" w:space="0" w:color="auto"/>
        <w:bottom w:val="none" w:sz="0" w:space="0" w:color="auto"/>
        <w:right w:val="none" w:sz="0" w:space="0" w:color="auto"/>
      </w:divBdr>
    </w:div>
    <w:div w:id="1694069836">
      <w:bodyDiv w:val="1"/>
      <w:marLeft w:val="0"/>
      <w:marRight w:val="0"/>
      <w:marTop w:val="0"/>
      <w:marBottom w:val="0"/>
      <w:divBdr>
        <w:top w:val="none" w:sz="0" w:space="0" w:color="auto"/>
        <w:left w:val="none" w:sz="0" w:space="0" w:color="auto"/>
        <w:bottom w:val="none" w:sz="0" w:space="0" w:color="auto"/>
        <w:right w:val="none" w:sz="0" w:space="0" w:color="auto"/>
      </w:divBdr>
      <w:divsChild>
        <w:div w:id="2112774739">
          <w:marLeft w:val="144"/>
          <w:marRight w:val="0"/>
          <w:marTop w:val="240"/>
          <w:marBottom w:val="40"/>
          <w:divBdr>
            <w:top w:val="none" w:sz="0" w:space="0" w:color="auto"/>
            <w:left w:val="none" w:sz="0" w:space="0" w:color="auto"/>
            <w:bottom w:val="none" w:sz="0" w:space="0" w:color="auto"/>
            <w:right w:val="none" w:sz="0" w:space="0" w:color="auto"/>
          </w:divBdr>
        </w:div>
        <w:div w:id="1427767672">
          <w:marLeft w:val="144"/>
          <w:marRight w:val="0"/>
          <w:marTop w:val="240"/>
          <w:marBottom w:val="40"/>
          <w:divBdr>
            <w:top w:val="none" w:sz="0" w:space="0" w:color="auto"/>
            <w:left w:val="none" w:sz="0" w:space="0" w:color="auto"/>
            <w:bottom w:val="none" w:sz="0" w:space="0" w:color="auto"/>
            <w:right w:val="none" w:sz="0" w:space="0" w:color="auto"/>
          </w:divBdr>
        </w:div>
      </w:divsChild>
    </w:div>
    <w:div w:id="1698770284">
      <w:bodyDiv w:val="1"/>
      <w:marLeft w:val="0"/>
      <w:marRight w:val="0"/>
      <w:marTop w:val="0"/>
      <w:marBottom w:val="0"/>
      <w:divBdr>
        <w:top w:val="none" w:sz="0" w:space="0" w:color="auto"/>
        <w:left w:val="none" w:sz="0" w:space="0" w:color="auto"/>
        <w:bottom w:val="none" w:sz="0" w:space="0" w:color="auto"/>
        <w:right w:val="none" w:sz="0" w:space="0" w:color="auto"/>
      </w:divBdr>
    </w:div>
    <w:div w:id="1699888163">
      <w:bodyDiv w:val="1"/>
      <w:marLeft w:val="0"/>
      <w:marRight w:val="0"/>
      <w:marTop w:val="0"/>
      <w:marBottom w:val="0"/>
      <w:divBdr>
        <w:top w:val="none" w:sz="0" w:space="0" w:color="auto"/>
        <w:left w:val="none" w:sz="0" w:space="0" w:color="auto"/>
        <w:bottom w:val="none" w:sz="0" w:space="0" w:color="auto"/>
        <w:right w:val="none" w:sz="0" w:space="0" w:color="auto"/>
      </w:divBdr>
    </w:div>
    <w:div w:id="1707638051">
      <w:bodyDiv w:val="1"/>
      <w:marLeft w:val="0"/>
      <w:marRight w:val="0"/>
      <w:marTop w:val="0"/>
      <w:marBottom w:val="0"/>
      <w:divBdr>
        <w:top w:val="none" w:sz="0" w:space="0" w:color="auto"/>
        <w:left w:val="none" w:sz="0" w:space="0" w:color="auto"/>
        <w:bottom w:val="none" w:sz="0" w:space="0" w:color="auto"/>
        <w:right w:val="none" w:sz="0" w:space="0" w:color="auto"/>
      </w:divBdr>
      <w:divsChild>
        <w:div w:id="1546990148">
          <w:marLeft w:val="547"/>
          <w:marRight w:val="0"/>
          <w:marTop w:val="0"/>
          <w:marBottom w:val="240"/>
          <w:divBdr>
            <w:top w:val="none" w:sz="0" w:space="0" w:color="auto"/>
            <w:left w:val="none" w:sz="0" w:space="0" w:color="auto"/>
            <w:bottom w:val="none" w:sz="0" w:space="0" w:color="auto"/>
            <w:right w:val="none" w:sz="0" w:space="0" w:color="auto"/>
          </w:divBdr>
        </w:div>
        <w:div w:id="1854147981">
          <w:marLeft w:val="547"/>
          <w:marRight w:val="0"/>
          <w:marTop w:val="0"/>
          <w:marBottom w:val="0"/>
          <w:divBdr>
            <w:top w:val="none" w:sz="0" w:space="0" w:color="auto"/>
            <w:left w:val="none" w:sz="0" w:space="0" w:color="auto"/>
            <w:bottom w:val="none" w:sz="0" w:space="0" w:color="auto"/>
            <w:right w:val="none" w:sz="0" w:space="0" w:color="auto"/>
          </w:divBdr>
        </w:div>
      </w:divsChild>
    </w:div>
    <w:div w:id="1713728864">
      <w:bodyDiv w:val="1"/>
      <w:marLeft w:val="0"/>
      <w:marRight w:val="0"/>
      <w:marTop w:val="0"/>
      <w:marBottom w:val="0"/>
      <w:divBdr>
        <w:top w:val="none" w:sz="0" w:space="0" w:color="auto"/>
        <w:left w:val="none" w:sz="0" w:space="0" w:color="auto"/>
        <w:bottom w:val="none" w:sz="0" w:space="0" w:color="auto"/>
        <w:right w:val="none" w:sz="0" w:space="0" w:color="auto"/>
      </w:divBdr>
      <w:divsChild>
        <w:div w:id="1556239574">
          <w:marLeft w:val="677"/>
          <w:marRight w:val="0"/>
          <w:marTop w:val="0"/>
          <w:marBottom w:val="0"/>
          <w:divBdr>
            <w:top w:val="none" w:sz="0" w:space="0" w:color="auto"/>
            <w:left w:val="none" w:sz="0" w:space="0" w:color="auto"/>
            <w:bottom w:val="none" w:sz="0" w:space="0" w:color="auto"/>
            <w:right w:val="none" w:sz="0" w:space="0" w:color="auto"/>
          </w:divBdr>
        </w:div>
        <w:div w:id="1523133706">
          <w:marLeft w:val="677"/>
          <w:marRight w:val="0"/>
          <w:marTop w:val="0"/>
          <w:marBottom w:val="0"/>
          <w:divBdr>
            <w:top w:val="none" w:sz="0" w:space="0" w:color="auto"/>
            <w:left w:val="none" w:sz="0" w:space="0" w:color="auto"/>
            <w:bottom w:val="none" w:sz="0" w:space="0" w:color="auto"/>
            <w:right w:val="none" w:sz="0" w:space="0" w:color="auto"/>
          </w:divBdr>
        </w:div>
        <w:div w:id="591161299">
          <w:marLeft w:val="677"/>
          <w:marRight w:val="0"/>
          <w:marTop w:val="0"/>
          <w:marBottom w:val="0"/>
          <w:divBdr>
            <w:top w:val="none" w:sz="0" w:space="0" w:color="auto"/>
            <w:left w:val="none" w:sz="0" w:space="0" w:color="auto"/>
            <w:bottom w:val="none" w:sz="0" w:space="0" w:color="auto"/>
            <w:right w:val="none" w:sz="0" w:space="0" w:color="auto"/>
          </w:divBdr>
        </w:div>
        <w:div w:id="2013100541">
          <w:marLeft w:val="677"/>
          <w:marRight w:val="0"/>
          <w:marTop w:val="0"/>
          <w:marBottom w:val="0"/>
          <w:divBdr>
            <w:top w:val="none" w:sz="0" w:space="0" w:color="auto"/>
            <w:left w:val="none" w:sz="0" w:space="0" w:color="auto"/>
            <w:bottom w:val="none" w:sz="0" w:space="0" w:color="auto"/>
            <w:right w:val="none" w:sz="0" w:space="0" w:color="auto"/>
          </w:divBdr>
        </w:div>
        <w:div w:id="2064254031">
          <w:marLeft w:val="677"/>
          <w:marRight w:val="0"/>
          <w:marTop w:val="0"/>
          <w:marBottom w:val="0"/>
          <w:divBdr>
            <w:top w:val="none" w:sz="0" w:space="0" w:color="auto"/>
            <w:left w:val="none" w:sz="0" w:space="0" w:color="auto"/>
            <w:bottom w:val="none" w:sz="0" w:space="0" w:color="auto"/>
            <w:right w:val="none" w:sz="0" w:space="0" w:color="auto"/>
          </w:divBdr>
        </w:div>
      </w:divsChild>
    </w:div>
    <w:div w:id="1722709151">
      <w:bodyDiv w:val="1"/>
      <w:marLeft w:val="0"/>
      <w:marRight w:val="0"/>
      <w:marTop w:val="0"/>
      <w:marBottom w:val="0"/>
      <w:divBdr>
        <w:top w:val="none" w:sz="0" w:space="0" w:color="auto"/>
        <w:left w:val="none" w:sz="0" w:space="0" w:color="auto"/>
        <w:bottom w:val="none" w:sz="0" w:space="0" w:color="auto"/>
        <w:right w:val="none" w:sz="0" w:space="0" w:color="auto"/>
      </w:divBdr>
      <w:divsChild>
        <w:div w:id="1661275370">
          <w:marLeft w:val="547"/>
          <w:marRight w:val="0"/>
          <w:marTop w:val="0"/>
          <w:marBottom w:val="0"/>
          <w:divBdr>
            <w:top w:val="none" w:sz="0" w:space="0" w:color="auto"/>
            <w:left w:val="none" w:sz="0" w:space="0" w:color="auto"/>
            <w:bottom w:val="none" w:sz="0" w:space="0" w:color="auto"/>
            <w:right w:val="none" w:sz="0" w:space="0" w:color="auto"/>
          </w:divBdr>
        </w:div>
      </w:divsChild>
    </w:div>
    <w:div w:id="1723363538">
      <w:bodyDiv w:val="1"/>
      <w:marLeft w:val="0"/>
      <w:marRight w:val="0"/>
      <w:marTop w:val="0"/>
      <w:marBottom w:val="0"/>
      <w:divBdr>
        <w:top w:val="none" w:sz="0" w:space="0" w:color="auto"/>
        <w:left w:val="none" w:sz="0" w:space="0" w:color="auto"/>
        <w:bottom w:val="none" w:sz="0" w:space="0" w:color="auto"/>
        <w:right w:val="none" w:sz="0" w:space="0" w:color="auto"/>
      </w:divBdr>
      <w:divsChild>
        <w:div w:id="1748847747">
          <w:marLeft w:val="547"/>
          <w:marRight w:val="0"/>
          <w:marTop w:val="240"/>
          <w:marBottom w:val="120"/>
          <w:divBdr>
            <w:top w:val="none" w:sz="0" w:space="0" w:color="auto"/>
            <w:left w:val="none" w:sz="0" w:space="0" w:color="auto"/>
            <w:bottom w:val="none" w:sz="0" w:space="0" w:color="auto"/>
            <w:right w:val="none" w:sz="0" w:space="0" w:color="auto"/>
          </w:divBdr>
        </w:div>
        <w:div w:id="881861928">
          <w:marLeft w:val="547"/>
          <w:marRight w:val="0"/>
          <w:marTop w:val="240"/>
          <w:marBottom w:val="120"/>
          <w:divBdr>
            <w:top w:val="none" w:sz="0" w:space="0" w:color="auto"/>
            <w:left w:val="none" w:sz="0" w:space="0" w:color="auto"/>
            <w:bottom w:val="none" w:sz="0" w:space="0" w:color="auto"/>
            <w:right w:val="none" w:sz="0" w:space="0" w:color="auto"/>
          </w:divBdr>
        </w:div>
        <w:div w:id="814370196">
          <w:marLeft w:val="547"/>
          <w:marRight w:val="0"/>
          <w:marTop w:val="240"/>
          <w:marBottom w:val="120"/>
          <w:divBdr>
            <w:top w:val="none" w:sz="0" w:space="0" w:color="auto"/>
            <w:left w:val="none" w:sz="0" w:space="0" w:color="auto"/>
            <w:bottom w:val="none" w:sz="0" w:space="0" w:color="auto"/>
            <w:right w:val="none" w:sz="0" w:space="0" w:color="auto"/>
          </w:divBdr>
        </w:div>
        <w:div w:id="1976138753">
          <w:marLeft w:val="547"/>
          <w:marRight w:val="0"/>
          <w:marTop w:val="240"/>
          <w:marBottom w:val="120"/>
          <w:divBdr>
            <w:top w:val="none" w:sz="0" w:space="0" w:color="auto"/>
            <w:left w:val="none" w:sz="0" w:space="0" w:color="auto"/>
            <w:bottom w:val="none" w:sz="0" w:space="0" w:color="auto"/>
            <w:right w:val="none" w:sz="0" w:space="0" w:color="auto"/>
          </w:divBdr>
        </w:div>
      </w:divsChild>
    </w:div>
    <w:div w:id="1728868776">
      <w:bodyDiv w:val="1"/>
      <w:marLeft w:val="0"/>
      <w:marRight w:val="0"/>
      <w:marTop w:val="0"/>
      <w:marBottom w:val="0"/>
      <w:divBdr>
        <w:top w:val="none" w:sz="0" w:space="0" w:color="auto"/>
        <w:left w:val="none" w:sz="0" w:space="0" w:color="auto"/>
        <w:bottom w:val="none" w:sz="0" w:space="0" w:color="auto"/>
        <w:right w:val="none" w:sz="0" w:space="0" w:color="auto"/>
      </w:divBdr>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732726914">
      <w:bodyDiv w:val="1"/>
      <w:marLeft w:val="0"/>
      <w:marRight w:val="0"/>
      <w:marTop w:val="0"/>
      <w:marBottom w:val="0"/>
      <w:divBdr>
        <w:top w:val="none" w:sz="0" w:space="0" w:color="auto"/>
        <w:left w:val="none" w:sz="0" w:space="0" w:color="auto"/>
        <w:bottom w:val="none" w:sz="0" w:space="0" w:color="auto"/>
        <w:right w:val="none" w:sz="0" w:space="0" w:color="auto"/>
      </w:divBdr>
    </w:div>
    <w:div w:id="1751466690">
      <w:bodyDiv w:val="1"/>
      <w:marLeft w:val="0"/>
      <w:marRight w:val="0"/>
      <w:marTop w:val="0"/>
      <w:marBottom w:val="0"/>
      <w:divBdr>
        <w:top w:val="none" w:sz="0" w:space="0" w:color="auto"/>
        <w:left w:val="none" w:sz="0" w:space="0" w:color="auto"/>
        <w:bottom w:val="none" w:sz="0" w:space="0" w:color="auto"/>
        <w:right w:val="none" w:sz="0" w:space="0" w:color="auto"/>
      </w:divBdr>
    </w:div>
    <w:div w:id="1752583421">
      <w:bodyDiv w:val="1"/>
      <w:marLeft w:val="0"/>
      <w:marRight w:val="0"/>
      <w:marTop w:val="0"/>
      <w:marBottom w:val="0"/>
      <w:divBdr>
        <w:top w:val="none" w:sz="0" w:space="0" w:color="auto"/>
        <w:left w:val="none" w:sz="0" w:space="0" w:color="auto"/>
        <w:bottom w:val="none" w:sz="0" w:space="0" w:color="auto"/>
        <w:right w:val="none" w:sz="0" w:space="0" w:color="auto"/>
      </w:divBdr>
    </w:div>
    <w:div w:id="1765540729">
      <w:bodyDiv w:val="1"/>
      <w:marLeft w:val="0"/>
      <w:marRight w:val="0"/>
      <w:marTop w:val="0"/>
      <w:marBottom w:val="0"/>
      <w:divBdr>
        <w:top w:val="none" w:sz="0" w:space="0" w:color="auto"/>
        <w:left w:val="none" w:sz="0" w:space="0" w:color="auto"/>
        <w:bottom w:val="none" w:sz="0" w:space="0" w:color="auto"/>
        <w:right w:val="none" w:sz="0" w:space="0" w:color="auto"/>
      </w:divBdr>
    </w:div>
    <w:div w:id="1769961146">
      <w:bodyDiv w:val="1"/>
      <w:marLeft w:val="0"/>
      <w:marRight w:val="0"/>
      <w:marTop w:val="0"/>
      <w:marBottom w:val="0"/>
      <w:divBdr>
        <w:top w:val="none" w:sz="0" w:space="0" w:color="auto"/>
        <w:left w:val="none" w:sz="0" w:space="0" w:color="auto"/>
        <w:bottom w:val="none" w:sz="0" w:space="0" w:color="auto"/>
        <w:right w:val="none" w:sz="0" w:space="0" w:color="auto"/>
      </w:divBdr>
      <w:divsChild>
        <w:div w:id="1282103809">
          <w:marLeft w:val="547"/>
          <w:marRight w:val="0"/>
          <w:marTop w:val="0"/>
          <w:marBottom w:val="0"/>
          <w:divBdr>
            <w:top w:val="none" w:sz="0" w:space="0" w:color="auto"/>
            <w:left w:val="none" w:sz="0" w:space="0" w:color="auto"/>
            <w:bottom w:val="none" w:sz="0" w:space="0" w:color="auto"/>
            <w:right w:val="none" w:sz="0" w:space="0" w:color="auto"/>
          </w:divBdr>
        </w:div>
      </w:divsChild>
    </w:div>
    <w:div w:id="1789273773">
      <w:bodyDiv w:val="1"/>
      <w:marLeft w:val="0"/>
      <w:marRight w:val="0"/>
      <w:marTop w:val="0"/>
      <w:marBottom w:val="0"/>
      <w:divBdr>
        <w:top w:val="none" w:sz="0" w:space="0" w:color="auto"/>
        <w:left w:val="none" w:sz="0" w:space="0" w:color="auto"/>
        <w:bottom w:val="none" w:sz="0" w:space="0" w:color="auto"/>
        <w:right w:val="none" w:sz="0" w:space="0" w:color="auto"/>
      </w:divBdr>
      <w:divsChild>
        <w:div w:id="1402405741">
          <w:marLeft w:val="144"/>
          <w:marRight w:val="0"/>
          <w:marTop w:val="240"/>
          <w:marBottom w:val="40"/>
          <w:divBdr>
            <w:top w:val="none" w:sz="0" w:space="0" w:color="auto"/>
            <w:left w:val="none" w:sz="0" w:space="0" w:color="auto"/>
            <w:bottom w:val="none" w:sz="0" w:space="0" w:color="auto"/>
            <w:right w:val="none" w:sz="0" w:space="0" w:color="auto"/>
          </w:divBdr>
        </w:div>
        <w:div w:id="22369402">
          <w:marLeft w:val="144"/>
          <w:marRight w:val="0"/>
          <w:marTop w:val="240"/>
          <w:marBottom w:val="40"/>
          <w:divBdr>
            <w:top w:val="none" w:sz="0" w:space="0" w:color="auto"/>
            <w:left w:val="none" w:sz="0" w:space="0" w:color="auto"/>
            <w:bottom w:val="none" w:sz="0" w:space="0" w:color="auto"/>
            <w:right w:val="none" w:sz="0" w:space="0" w:color="auto"/>
          </w:divBdr>
        </w:div>
      </w:divsChild>
    </w:div>
    <w:div w:id="1798916379">
      <w:bodyDiv w:val="1"/>
      <w:marLeft w:val="0"/>
      <w:marRight w:val="0"/>
      <w:marTop w:val="0"/>
      <w:marBottom w:val="0"/>
      <w:divBdr>
        <w:top w:val="none" w:sz="0" w:space="0" w:color="auto"/>
        <w:left w:val="none" w:sz="0" w:space="0" w:color="auto"/>
        <w:bottom w:val="none" w:sz="0" w:space="0" w:color="auto"/>
        <w:right w:val="none" w:sz="0" w:space="0" w:color="auto"/>
      </w:divBdr>
    </w:div>
    <w:div w:id="1799184767">
      <w:bodyDiv w:val="1"/>
      <w:marLeft w:val="0"/>
      <w:marRight w:val="0"/>
      <w:marTop w:val="0"/>
      <w:marBottom w:val="0"/>
      <w:divBdr>
        <w:top w:val="none" w:sz="0" w:space="0" w:color="auto"/>
        <w:left w:val="none" w:sz="0" w:space="0" w:color="auto"/>
        <w:bottom w:val="none" w:sz="0" w:space="0" w:color="auto"/>
        <w:right w:val="none" w:sz="0" w:space="0" w:color="auto"/>
      </w:divBdr>
      <w:divsChild>
        <w:div w:id="1939409585">
          <w:marLeft w:val="547"/>
          <w:marRight w:val="0"/>
          <w:marTop w:val="86"/>
          <w:marBottom w:val="0"/>
          <w:divBdr>
            <w:top w:val="none" w:sz="0" w:space="0" w:color="auto"/>
            <w:left w:val="none" w:sz="0" w:space="0" w:color="auto"/>
            <w:bottom w:val="none" w:sz="0" w:space="0" w:color="auto"/>
            <w:right w:val="none" w:sz="0" w:space="0" w:color="auto"/>
          </w:divBdr>
        </w:div>
        <w:div w:id="1580361031">
          <w:marLeft w:val="547"/>
          <w:marRight w:val="0"/>
          <w:marTop w:val="86"/>
          <w:marBottom w:val="0"/>
          <w:divBdr>
            <w:top w:val="none" w:sz="0" w:space="0" w:color="auto"/>
            <w:left w:val="none" w:sz="0" w:space="0" w:color="auto"/>
            <w:bottom w:val="none" w:sz="0" w:space="0" w:color="auto"/>
            <w:right w:val="none" w:sz="0" w:space="0" w:color="auto"/>
          </w:divBdr>
        </w:div>
        <w:div w:id="452600042">
          <w:marLeft w:val="547"/>
          <w:marRight w:val="0"/>
          <w:marTop w:val="86"/>
          <w:marBottom w:val="0"/>
          <w:divBdr>
            <w:top w:val="none" w:sz="0" w:space="0" w:color="auto"/>
            <w:left w:val="none" w:sz="0" w:space="0" w:color="auto"/>
            <w:bottom w:val="none" w:sz="0" w:space="0" w:color="auto"/>
            <w:right w:val="none" w:sz="0" w:space="0" w:color="auto"/>
          </w:divBdr>
        </w:div>
        <w:div w:id="1983459036">
          <w:marLeft w:val="547"/>
          <w:marRight w:val="0"/>
          <w:marTop w:val="86"/>
          <w:marBottom w:val="0"/>
          <w:divBdr>
            <w:top w:val="none" w:sz="0" w:space="0" w:color="auto"/>
            <w:left w:val="none" w:sz="0" w:space="0" w:color="auto"/>
            <w:bottom w:val="none" w:sz="0" w:space="0" w:color="auto"/>
            <w:right w:val="none" w:sz="0" w:space="0" w:color="auto"/>
          </w:divBdr>
        </w:div>
        <w:div w:id="1651133545">
          <w:marLeft w:val="547"/>
          <w:marRight w:val="0"/>
          <w:marTop w:val="86"/>
          <w:marBottom w:val="0"/>
          <w:divBdr>
            <w:top w:val="none" w:sz="0" w:space="0" w:color="auto"/>
            <w:left w:val="none" w:sz="0" w:space="0" w:color="auto"/>
            <w:bottom w:val="none" w:sz="0" w:space="0" w:color="auto"/>
            <w:right w:val="none" w:sz="0" w:space="0" w:color="auto"/>
          </w:divBdr>
        </w:div>
      </w:divsChild>
    </w:div>
    <w:div w:id="1805808668">
      <w:bodyDiv w:val="1"/>
      <w:marLeft w:val="0"/>
      <w:marRight w:val="0"/>
      <w:marTop w:val="0"/>
      <w:marBottom w:val="0"/>
      <w:divBdr>
        <w:top w:val="none" w:sz="0" w:space="0" w:color="auto"/>
        <w:left w:val="none" w:sz="0" w:space="0" w:color="auto"/>
        <w:bottom w:val="none" w:sz="0" w:space="0" w:color="auto"/>
        <w:right w:val="none" w:sz="0" w:space="0" w:color="auto"/>
      </w:divBdr>
    </w:div>
    <w:div w:id="1807121469">
      <w:bodyDiv w:val="1"/>
      <w:marLeft w:val="0"/>
      <w:marRight w:val="0"/>
      <w:marTop w:val="0"/>
      <w:marBottom w:val="0"/>
      <w:divBdr>
        <w:top w:val="none" w:sz="0" w:space="0" w:color="auto"/>
        <w:left w:val="none" w:sz="0" w:space="0" w:color="auto"/>
        <w:bottom w:val="none" w:sz="0" w:space="0" w:color="auto"/>
        <w:right w:val="none" w:sz="0" w:space="0" w:color="auto"/>
      </w:divBdr>
      <w:divsChild>
        <w:div w:id="1162813812">
          <w:marLeft w:val="547"/>
          <w:marRight w:val="0"/>
          <w:marTop w:val="0"/>
          <w:marBottom w:val="0"/>
          <w:divBdr>
            <w:top w:val="none" w:sz="0" w:space="0" w:color="auto"/>
            <w:left w:val="none" w:sz="0" w:space="0" w:color="auto"/>
            <w:bottom w:val="none" w:sz="0" w:space="0" w:color="auto"/>
            <w:right w:val="none" w:sz="0" w:space="0" w:color="auto"/>
          </w:divBdr>
        </w:div>
      </w:divsChild>
    </w:div>
    <w:div w:id="1821843785">
      <w:bodyDiv w:val="1"/>
      <w:marLeft w:val="0"/>
      <w:marRight w:val="0"/>
      <w:marTop w:val="0"/>
      <w:marBottom w:val="0"/>
      <w:divBdr>
        <w:top w:val="none" w:sz="0" w:space="0" w:color="auto"/>
        <w:left w:val="none" w:sz="0" w:space="0" w:color="auto"/>
        <w:bottom w:val="none" w:sz="0" w:space="0" w:color="auto"/>
        <w:right w:val="none" w:sz="0" w:space="0" w:color="auto"/>
      </w:divBdr>
      <w:divsChild>
        <w:div w:id="1882090234">
          <w:marLeft w:val="0"/>
          <w:marRight w:val="0"/>
          <w:marTop w:val="480"/>
          <w:marBottom w:val="240"/>
          <w:divBdr>
            <w:top w:val="none" w:sz="0" w:space="0" w:color="auto"/>
            <w:left w:val="none" w:sz="0" w:space="0" w:color="auto"/>
            <w:bottom w:val="none" w:sz="0" w:space="0" w:color="auto"/>
            <w:right w:val="none" w:sz="0" w:space="0" w:color="auto"/>
          </w:divBdr>
        </w:div>
        <w:div w:id="465588776">
          <w:marLeft w:val="0"/>
          <w:marRight w:val="0"/>
          <w:marTop w:val="0"/>
          <w:marBottom w:val="567"/>
          <w:divBdr>
            <w:top w:val="none" w:sz="0" w:space="0" w:color="auto"/>
            <w:left w:val="none" w:sz="0" w:space="0" w:color="auto"/>
            <w:bottom w:val="none" w:sz="0" w:space="0" w:color="auto"/>
            <w:right w:val="none" w:sz="0" w:space="0" w:color="auto"/>
          </w:divBdr>
        </w:div>
      </w:divsChild>
    </w:div>
    <w:div w:id="1823764889">
      <w:bodyDiv w:val="1"/>
      <w:marLeft w:val="0"/>
      <w:marRight w:val="0"/>
      <w:marTop w:val="0"/>
      <w:marBottom w:val="0"/>
      <w:divBdr>
        <w:top w:val="none" w:sz="0" w:space="0" w:color="auto"/>
        <w:left w:val="none" w:sz="0" w:space="0" w:color="auto"/>
        <w:bottom w:val="none" w:sz="0" w:space="0" w:color="auto"/>
        <w:right w:val="none" w:sz="0" w:space="0" w:color="auto"/>
      </w:divBdr>
      <w:divsChild>
        <w:div w:id="1241256628">
          <w:marLeft w:val="720"/>
          <w:marRight w:val="0"/>
          <w:marTop w:val="0"/>
          <w:marBottom w:val="0"/>
          <w:divBdr>
            <w:top w:val="none" w:sz="0" w:space="0" w:color="auto"/>
            <w:left w:val="none" w:sz="0" w:space="0" w:color="auto"/>
            <w:bottom w:val="none" w:sz="0" w:space="0" w:color="auto"/>
            <w:right w:val="none" w:sz="0" w:space="0" w:color="auto"/>
          </w:divBdr>
        </w:div>
        <w:div w:id="1027755506">
          <w:marLeft w:val="720"/>
          <w:marRight w:val="0"/>
          <w:marTop w:val="0"/>
          <w:marBottom w:val="0"/>
          <w:divBdr>
            <w:top w:val="none" w:sz="0" w:space="0" w:color="auto"/>
            <w:left w:val="none" w:sz="0" w:space="0" w:color="auto"/>
            <w:bottom w:val="none" w:sz="0" w:space="0" w:color="auto"/>
            <w:right w:val="none" w:sz="0" w:space="0" w:color="auto"/>
          </w:divBdr>
        </w:div>
        <w:div w:id="1749616999">
          <w:marLeft w:val="720"/>
          <w:marRight w:val="0"/>
          <w:marTop w:val="0"/>
          <w:marBottom w:val="0"/>
          <w:divBdr>
            <w:top w:val="none" w:sz="0" w:space="0" w:color="auto"/>
            <w:left w:val="none" w:sz="0" w:space="0" w:color="auto"/>
            <w:bottom w:val="none" w:sz="0" w:space="0" w:color="auto"/>
            <w:right w:val="none" w:sz="0" w:space="0" w:color="auto"/>
          </w:divBdr>
        </w:div>
        <w:div w:id="196967569">
          <w:marLeft w:val="720"/>
          <w:marRight w:val="0"/>
          <w:marTop w:val="0"/>
          <w:marBottom w:val="0"/>
          <w:divBdr>
            <w:top w:val="none" w:sz="0" w:space="0" w:color="auto"/>
            <w:left w:val="none" w:sz="0" w:space="0" w:color="auto"/>
            <w:bottom w:val="none" w:sz="0" w:space="0" w:color="auto"/>
            <w:right w:val="none" w:sz="0" w:space="0" w:color="auto"/>
          </w:divBdr>
        </w:div>
        <w:div w:id="271522378">
          <w:marLeft w:val="720"/>
          <w:marRight w:val="0"/>
          <w:marTop w:val="0"/>
          <w:marBottom w:val="0"/>
          <w:divBdr>
            <w:top w:val="none" w:sz="0" w:space="0" w:color="auto"/>
            <w:left w:val="none" w:sz="0" w:space="0" w:color="auto"/>
            <w:bottom w:val="none" w:sz="0" w:space="0" w:color="auto"/>
            <w:right w:val="none" w:sz="0" w:space="0" w:color="auto"/>
          </w:divBdr>
        </w:div>
        <w:div w:id="24647622">
          <w:marLeft w:val="720"/>
          <w:marRight w:val="0"/>
          <w:marTop w:val="0"/>
          <w:marBottom w:val="0"/>
          <w:divBdr>
            <w:top w:val="none" w:sz="0" w:space="0" w:color="auto"/>
            <w:left w:val="none" w:sz="0" w:space="0" w:color="auto"/>
            <w:bottom w:val="none" w:sz="0" w:space="0" w:color="auto"/>
            <w:right w:val="none" w:sz="0" w:space="0" w:color="auto"/>
          </w:divBdr>
        </w:div>
        <w:div w:id="1634559890">
          <w:marLeft w:val="720"/>
          <w:marRight w:val="0"/>
          <w:marTop w:val="0"/>
          <w:marBottom w:val="0"/>
          <w:divBdr>
            <w:top w:val="none" w:sz="0" w:space="0" w:color="auto"/>
            <w:left w:val="none" w:sz="0" w:space="0" w:color="auto"/>
            <w:bottom w:val="none" w:sz="0" w:space="0" w:color="auto"/>
            <w:right w:val="none" w:sz="0" w:space="0" w:color="auto"/>
          </w:divBdr>
        </w:div>
      </w:divsChild>
    </w:div>
    <w:div w:id="1837651943">
      <w:bodyDiv w:val="1"/>
      <w:marLeft w:val="0"/>
      <w:marRight w:val="0"/>
      <w:marTop w:val="0"/>
      <w:marBottom w:val="0"/>
      <w:divBdr>
        <w:top w:val="none" w:sz="0" w:space="0" w:color="auto"/>
        <w:left w:val="none" w:sz="0" w:space="0" w:color="auto"/>
        <w:bottom w:val="none" w:sz="0" w:space="0" w:color="auto"/>
        <w:right w:val="none" w:sz="0" w:space="0" w:color="auto"/>
      </w:divBdr>
    </w:div>
    <w:div w:id="1847013470">
      <w:bodyDiv w:val="1"/>
      <w:marLeft w:val="0"/>
      <w:marRight w:val="0"/>
      <w:marTop w:val="0"/>
      <w:marBottom w:val="0"/>
      <w:divBdr>
        <w:top w:val="none" w:sz="0" w:space="0" w:color="auto"/>
        <w:left w:val="none" w:sz="0" w:space="0" w:color="auto"/>
        <w:bottom w:val="none" w:sz="0" w:space="0" w:color="auto"/>
        <w:right w:val="none" w:sz="0" w:space="0" w:color="auto"/>
      </w:divBdr>
    </w:div>
    <w:div w:id="1847862713">
      <w:bodyDiv w:val="1"/>
      <w:marLeft w:val="0"/>
      <w:marRight w:val="0"/>
      <w:marTop w:val="0"/>
      <w:marBottom w:val="0"/>
      <w:divBdr>
        <w:top w:val="none" w:sz="0" w:space="0" w:color="auto"/>
        <w:left w:val="none" w:sz="0" w:space="0" w:color="auto"/>
        <w:bottom w:val="none" w:sz="0" w:space="0" w:color="auto"/>
        <w:right w:val="none" w:sz="0" w:space="0" w:color="auto"/>
      </w:divBdr>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853255853">
      <w:bodyDiv w:val="1"/>
      <w:marLeft w:val="0"/>
      <w:marRight w:val="0"/>
      <w:marTop w:val="0"/>
      <w:marBottom w:val="0"/>
      <w:divBdr>
        <w:top w:val="none" w:sz="0" w:space="0" w:color="auto"/>
        <w:left w:val="none" w:sz="0" w:space="0" w:color="auto"/>
        <w:bottom w:val="none" w:sz="0" w:space="0" w:color="auto"/>
        <w:right w:val="none" w:sz="0" w:space="0" w:color="auto"/>
      </w:divBdr>
      <w:divsChild>
        <w:div w:id="1688754769">
          <w:marLeft w:val="0"/>
          <w:marRight w:val="0"/>
          <w:marTop w:val="0"/>
          <w:marBottom w:val="0"/>
          <w:divBdr>
            <w:top w:val="none" w:sz="0" w:space="0" w:color="auto"/>
            <w:left w:val="none" w:sz="0" w:space="0" w:color="auto"/>
            <w:bottom w:val="none" w:sz="0" w:space="0" w:color="auto"/>
            <w:right w:val="none" w:sz="0" w:space="0" w:color="auto"/>
          </w:divBdr>
          <w:divsChild>
            <w:div w:id="1727878112">
              <w:marLeft w:val="0"/>
              <w:marRight w:val="0"/>
              <w:marTop w:val="0"/>
              <w:marBottom w:val="0"/>
              <w:divBdr>
                <w:top w:val="none" w:sz="0" w:space="0" w:color="auto"/>
                <w:left w:val="none" w:sz="0" w:space="0" w:color="auto"/>
                <w:bottom w:val="none" w:sz="0" w:space="0" w:color="auto"/>
                <w:right w:val="none" w:sz="0" w:space="0" w:color="auto"/>
              </w:divBdr>
              <w:divsChild>
                <w:div w:id="2054428653">
                  <w:marLeft w:val="0"/>
                  <w:marRight w:val="0"/>
                  <w:marTop w:val="0"/>
                  <w:marBottom w:val="0"/>
                  <w:divBdr>
                    <w:top w:val="none" w:sz="0" w:space="0" w:color="auto"/>
                    <w:left w:val="none" w:sz="0" w:space="0" w:color="auto"/>
                    <w:bottom w:val="none" w:sz="0" w:space="0" w:color="auto"/>
                    <w:right w:val="none" w:sz="0" w:space="0" w:color="auto"/>
                  </w:divBdr>
                  <w:divsChild>
                    <w:div w:id="9058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93359">
      <w:bodyDiv w:val="1"/>
      <w:marLeft w:val="0"/>
      <w:marRight w:val="0"/>
      <w:marTop w:val="0"/>
      <w:marBottom w:val="0"/>
      <w:divBdr>
        <w:top w:val="none" w:sz="0" w:space="0" w:color="auto"/>
        <w:left w:val="none" w:sz="0" w:space="0" w:color="auto"/>
        <w:bottom w:val="none" w:sz="0" w:space="0" w:color="auto"/>
        <w:right w:val="none" w:sz="0" w:space="0" w:color="auto"/>
      </w:divBdr>
      <w:divsChild>
        <w:div w:id="1500779125">
          <w:marLeft w:val="720"/>
          <w:marRight w:val="0"/>
          <w:marTop w:val="240"/>
          <w:marBottom w:val="120"/>
          <w:divBdr>
            <w:top w:val="none" w:sz="0" w:space="0" w:color="auto"/>
            <w:left w:val="none" w:sz="0" w:space="0" w:color="auto"/>
            <w:bottom w:val="none" w:sz="0" w:space="0" w:color="auto"/>
            <w:right w:val="none" w:sz="0" w:space="0" w:color="auto"/>
          </w:divBdr>
        </w:div>
        <w:div w:id="2042050347">
          <w:marLeft w:val="720"/>
          <w:marRight w:val="0"/>
          <w:marTop w:val="240"/>
          <w:marBottom w:val="120"/>
          <w:divBdr>
            <w:top w:val="none" w:sz="0" w:space="0" w:color="auto"/>
            <w:left w:val="none" w:sz="0" w:space="0" w:color="auto"/>
            <w:bottom w:val="none" w:sz="0" w:space="0" w:color="auto"/>
            <w:right w:val="none" w:sz="0" w:space="0" w:color="auto"/>
          </w:divBdr>
        </w:div>
        <w:div w:id="685058174">
          <w:marLeft w:val="720"/>
          <w:marRight w:val="0"/>
          <w:marTop w:val="240"/>
          <w:marBottom w:val="120"/>
          <w:divBdr>
            <w:top w:val="none" w:sz="0" w:space="0" w:color="auto"/>
            <w:left w:val="none" w:sz="0" w:space="0" w:color="auto"/>
            <w:bottom w:val="none" w:sz="0" w:space="0" w:color="auto"/>
            <w:right w:val="none" w:sz="0" w:space="0" w:color="auto"/>
          </w:divBdr>
        </w:div>
      </w:divsChild>
    </w:div>
    <w:div w:id="1869368667">
      <w:bodyDiv w:val="1"/>
      <w:marLeft w:val="0"/>
      <w:marRight w:val="0"/>
      <w:marTop w:val="0"/>
      <w:marBottom w:val="0"/>
      <w:divBdr>
        <w:top w:val="none" w:sz="0" w:space="0" w:color="auto"/>
        <w:left w:val="none" w:sz="0" w:space="0" w:color="auto"/>
        <w:bottom w:val="none" w:sz="0" w:space="0" w:color="auto"/>
        <w:right w:val="none" w:sz="0" w:space="0" w:color="auto"/>
      </w:divBdr>
    </w:div>
    <w:div w:id="1885865460">
      <w:bodyDiv w:val="1"/>
      <w:marLeft w:val="0"/>
      <w:marRight w:val="0"/>
      <w:marTop w:val="0"/>
      <w:marBottom w:val="0"/>
      <w:divBdr>
        <w:top w:val="none" w:sz="0" w:space="0" w:color="auto"/>
        <w:left w:val="none" w:sz="0" w:space="0" w:color="auto"/>
        <w:bottom w:val="none" w:sz="0" w:space="0" w:color="auto"/>
        <w:right w:val="none" w:sz="0" w:space="0" w:color="auto"/>
      </w:divBdr>
    </w:div>
    <w:div w:id="1890726291">
      <w:bodyDiv w:val="1"/>
      <w:marLeft w:val="0"/>
      <w:marRight w:val="0"/>
      <w:marTop w:val="0"/>
      <w:marBottom w:val="0"/>
      <w:divBdr>
        <w:top w:val="none" w:sz="0" w:space="0" w:color="auto"/>
        <w:left w:val="none" w:sz="0" w:space="0" w:color="auto"/>
        <w:bottom w:val="none" w:sz="0" w:space="0" w:color="auto"/>
        <w:right w:val="none" w:sz="0" w:space="0" w:color="auto"/>
      </w:divBdr>
      <w:divsChild>
        <w:div w:id="199585612">
          <w:marLeft w:val="547"/>
          <w:marRight w:val="0"/>
          <w:marTop w:val="0"/>
          <w:marBottom w:val="0"/>
          <w:divBdr>
            <w:top w:val="none" w:sz="0" w:space="0" w:color="auto"/>
            <w:left w:val="none" w:sz="0" w:space="0" w:color="auto"/>
            <w:bottom w:val="none" w:sz="0" w:space="0" w:color="auto"/>
            <w:right w:val="none" w:sz="0" w:space="0" w:color="auto"/>
          </w:divBdr>
        </w:div>
      </w:divsChild>
    </w:div>
    <w:div w:id="1894270339">
      <w:bodyDiv w:val="1"/>
      <w:marLeft w:val="0"/>
      <w:marRight w:val="0"/>
      <w:marTop w:val="0"/>
      <w:marBottom w:val="0"/>
      <w:divBdr>
        <w:top w:val="none" w:sz="0" w:space="0" w:color="auto"/>
        <w:left w:val="none" w:sz="0" w:space="0" w:color="auto"/>
        <w:bottom w:val="none" w:sz="0" w:space="0" w:color="auto"/>
        <w:right w:val="none" w:sz="0" w:space="0" w:color="auto"/>
      </w:divBdr>
    </w:div>
    <w:div w:id="1898588348">
      <w:bodyDiv w:val="1"/>
      <w:marLeft w:val="0"/>
      <w:marRight w:val="0"/>
      <w:marTop w:val="0"/>
      <w:marBottom w:val="0"/>
      <w:divBdr>
        <w:top w:val="none" w:sz="0" w:space="0" w:color="auto"/>
        <w:left w:val="none" w:sz="0" w:space="0" w:color="auto"/>
        <w:bottom w:val="none" w:sz="0" w:space="0" w:color="auto"/>
        <w:right w:val="none" w:sz="0" w:space="0" w:color="auto"/>
      </w:divBdr>
    </w:div>
    <w:div w:id="190028645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05678472">
      <w:bodyDiv w:val="1"/>
      <w:marLeft w:val="0"/>
      <w:marRight w:val="0"/>
      <w:marTop w:val="0"/>
      <w:marBottom w:val="0"/>
      <w:divBdr>
        <w:top w:val="none" w:sz="0" w:space="0" w:color="auto"/>
        <w:left w:val="none" w:sz="0" w:space="0" w:color="auto"/>
        <w:bottom w:val="none" w:sz="0" w:space="0" w:color="auto"/>
        <w:right w:val="none" w:sz="0" w:space="0" w:color="auto"/>
      </w:divBdr>
    </w:div>
    <w:div w:id="1908690167">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28142">
      <w:bodyDiv w:val="1"/>
      <w:marLeft w:val="0"/>
      <w:marRight w:val="0"/>
      <w:marTop w:val="0"/>
      <w:marBottom w:val="0"/>
      <w:divBdr>
        <w:top w:val="none" w:sz="0" w:space="0" w:color="auto"/>
        <w:left w:val="none" w:sz="0" w:space="0" w:color="auto"/>
        <w:bottom w:val="none" w:sz="0" w:space="0" w:color="auto"/>
        <w:right w:val="none" w:sz="0" w:space="0" w:color="auto"/>
      </w:divBdr>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36791802">
      <w:bodyDiv w:val="1"/>
      <w:marLeft w:val="0"/>
      <w:marRight w:val="0"/>
      <w:marTop w:val="0"/>
      <w:marBottom w:val="0"/>
      <w:divBdr>
        <w:top w:val="none" w:sz="0" w:space="0" w:color="auto"/>
        <w:left w:val="none" w:sz="0" w:space="0" w:color="auto"/>
        <w:bottom w:val="none" w:sz="0" w:space="0" w:color="auto"/>
        <w:right w:val="none" w:sz="0" w:space="0" w:color="auto"/>
      </w:divBdr>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1950237897">
      <w:bodyDiv w:val="1"/>
      <w:marLeft w:val="0"/>
      <w:marRight w:val="0"/>
      <w:marTop w:val="0"/>
      <w:marBottom w:val="0"/>
      <w:divBdr>
        <w:top w:val="none" w:sz="0" w:space="0" w:color="auto"/>
        <w:left w:val="none" w:sz="0" w:space="0" w:color="auto"/>
        <w:bottom w:val="none" w:sz="0" w:space="0" w:color="auto"/>
        <w:right w:val="none" w:sz="0" w:space="0" w:color="auto"/>
      </w:divBdr>
    </w:div>
    <w:div w:id="1952012260">
      <w:bodyDiv w:val="1"/>
      <w:marLeft w:val="0"/>
      <w:marRight w:val="0"/>
      <w:marTop w:val="0"/>
      <w:marBottom w:val="0"/>
      <w:divBdr>
        <w:top w:val="none" w:sz="0" w:space="0" w:color="auto"/>
        <w:left w:val="none" w:sz="0" w:space="0" w:color="auto"/>
        <w:bottom w:val="none" w:sz="0" w:space="0" w:color="auto"/>
        <w:right w:val="none" w:sz="0" w:space="0" w:color="auto"/>
      </w:divBdr>
      <w:divsChild>
        <w:div w:id="1191916339">
          <w:marLeft w:val="360"/>
          <w:marRight w:val="0"/>
          <w:marTop w:val="200"/>
          <w:marBottom w:val="0"/>
          <w:divBdr>
            <w:top w:val="none" w:sz="0" w:space="0" w:color="auto"/>
            <w:left w:val="none" w:sz="0" w:space="0" w:color="auto"/>
            <w:bottom w:val="none" w:sz="0" w:space="0" w:color="auto"/>
            <w:right w:val="none" w:sz="0" w:space="0" w:color="auto"/>
          </w:divBdr>
        </w:div>
        <w:div w:id="1364552007">
          <w:marLeft w:val="360"/>
          <w:marRight w:val="0"/>
          <w:marTop w:val="200"/>
          <w:marBottom w:val="0"/>
          <w:divBdr>
            <w:top w:val="none" w:sz="0" w:space="0" w:color="auto"/>
            <w:left w:val="none" w:sz="0" w:space="0" w:color="auto"/>
            <w:bottom w:val="none" w:sz="0" w:space="0" w:color="auto"/>
            <w:right w:val="none" w:sz="0" w:space="0" w:color="auto"/>
          </w:divBdr>
        </w:div>
      </w:divsChild>
    </w:div>
    <w:div w:id="1953395492">
      <w:bodyDiv w:val="1"/>
      <w:marLeft w:val="0"/>
      <w:marRight w:val="0"/>
      <w:marTop w:val="0"/>
      <w:marBottom w:val="0"/>
      <w:divBdr>
        <w:top w:val="none" w:sz="0" w:space="0" w:color="auto"/>
        <w:left w:val="none" w:sz="0" w:space="0" w:color="auto"/>
        <w:bottom w:val="none" w:sz="0" w:space="0" w:color="auto"/>
        <w:right w:val="none" w:sz="0" w:space="0" w:color="auto"/>
      </w:divBdr>
    </w:div>
    <w:div w:id="1954363099">
      <w:bodyDiv w:val="1"/>
      <w:marLeft w:val="0"/>
      <w:marRight w:val="0"/>
      <w:marTop w:val="0"/>
      <w:marBottom w:val="0"/>
      <w:divBdr>
        <w:top w:val="none" w:sz="0" w:space="0" w:color="auto"/>
        <w:left w:val="none" w:sz="0" w:space="0" w:color="auto"/>
        <w:bottom w:val="none" w:sz="0" w:space="0" w:color="auto"/>
        <w:right w:val="none" w:sz="0" w:space="0" w:color="auto"/>
      </w:divBdr>
      <w:divsChild>
        <w:div w:id="934442562">
          <w:marLeft w:val="806"/>
          <w:marRight w:val="0"/>
          <w:marTop w:val="200"/>
          <w:marBottom w:val="0"/>
          <w:divBdr>
            <w:top w:val="none" w:sz="0" w:space="0" w:color="auto"/>
            <w:left w:val="none" w:sz="0" w:space="0" w:color="auto"/>
            <w:bottom w:val="none" w:sz="0" w:space="0" w:color="auto"/>
            <w:right w:val="none" w:sz="0" w:space="0" w:color="auto"/>
          </w:divBdr>
        </w:div>
        <w:div w:id="160195357">
          <w:marLeft w:val="806"/>
          <w:marRight w:val="0"/>
          <w:marTop w:val="200"/>
          <w:marBottom w:val="0"/>
          <w:divBdr>
            <w:top w:val="none" w:sz="0" w:space="0" w:color="auto"/>
            <w:left w:val="none" w:sz="0" w:space="0" w:color="auto"/>
            <w:bottom w:val="none" w:sz="0" w:space="0" w:color="auto"/>
            <w:right w:val="none" w:sz="0" w:space="0" w:color="auto"/>
          </w:divBdr>
        </w:div>
        <w:div w:id="570582857">
          <w:marLeft w:val="806"/>
          <w:marRight w:val="0"/>
          <w:marTop w:val="200"/>
          <w:marBottom w:val="0"/>
          <w:divBdr>
            <w:top w:val="none" w:sz="0" w:space="0" w:color="auto"/>
            <w:left w:val="none" w:sz="0" w:space="0" w:color="auto"/>
            <w:bottom w:val="none" w:sz="0" w:space="0" w:color="auto"/>
            <w:right w:val="none" w:sz="0" w:space="0" w:color="auto"/>
          </w:divBdr>
        </w:div>
      </w:divsChild>
    </w:div>
    <w:div w:id="1968705721">
      <w:bodyDiv w:val="1"/>
      <w:marLeft w:val="0"/>
      <w:marRight w:val="0"/>
      <w:marTop w:val="0"/>
      <w:marBottom w:val="0"/>
      <w:divBdr>
        <w:top w:val="none" w:sz="0" w:space="0" w:color="auto"/>
        <w:left w:val="none" w:sz="0" w:space="0" w:color="auto"/>
        <w:bottom w:val="none" w:sz="0" w:space="0" w:color="auto"/>
        <w:right w:val="none" w:sz="0" w:space="0" w:color="auto"/>
      </w:divBdr>
      <w:divsChild>
        <w:div w:id="731931759">
          <w:marLeft w:val="446"/>
          <w:marRight w:val="0"/>
          <w:marTop w:val="0"/>
          <w:marBottom w:val="0"/>
          <w:divBdr>
            <w:top w:val="none" w:sz="0" w:space="0" w:color="auto"/>
            <w:left w:val="none" w:sz="0" w:space="0" w:color="auto"/>
            <w:bottom w:val="none" w:sz="0" w:space="0" w:color="auto"/>
            <w:right w:val="none" w:sz="0" w:space="0" w:color="auto"/>
          </w:divBdr>
        </w:div>
        <w:div w:id="1492478762">
          <w:marLeft w:val="446"/>
          <w:marRight w:val="0"/>
          <w:marTop w:val="0"/>
          <w:marBottom w:val="0"/>
          <w:divBdr>
            <w:top w:val="none" w:sz="0" w:space="0" w:color="auto"/>
            <w:left w:val="none" w:sz="0" w:space="0" w:color="auto"/>
            <w:bottom w:val="none" w:sz="0" w:space="0" w:color="auto"/>
            <w:right w:val="none" w:sz="0" w:space="0" w:color="auto"/>
          </w:divBdr>
        </w:div>
        <w:div w:id="1244878062">
          <w:marLeft w:val="547"/>
          <w:marRight w:val="0"/>
          <w:marTop w:val="0"/>
          <w:marBottom w:val="0"/>
          <w:divBdr>
            <w:top w:val="none" w:sz="0" w:space="0" w:color="auto"/>
            <w:left w:val="none" w:sz="0" w:space="0" w:color="auto"/>
            <w:bottom w:val="none" w:sz="0" w:space="0" w:color="auto"/>
            <w:right w:val="none" w:sz="0" w:space="0" w:color="auto"/>
          </w:divBdr>
        </w:div>
        <w:div w:id="1846750241">
          <w:marLeft w:val="547"/>
          <w:marRight w:val="0"/>
          <w:marTop w:val="0"/>
          <w:marBottom w:val="0"/>
          <w:divBdr>
            <w:top w:val="none" w:sz="0" w:space="0" w:color="auto"/>
            <w:left w:val="none" w:sz="0" w:space="0" w:color="auto"/>
            <w:bottom w:val="none" w:sz="0" w:space="0" w:color="auto"/>
            <w:right w:val="none" w:sz="0" w:space="0" w:color="auto"/>
          </w:divBdr>
        </w:div>
        <w:div w:id="1886523298">
          <w:marLeft w:val="547"/>
          <w:marRight w:val="0"/>
          <w:marTop w:val="0"/>
          <w:marBottom w:val="0"/>
          <w:divBdr>
            <w:top w:val="none" w:sz="0" w:space="0" w:color="auto"/>
            <w:left w:val="none" w:sz="0" w:space="0" w:color="auto"/>
            <w:bottom w:val="none" w:sz="0" w:space="0" w:color="auto"/>
            <w:right w:val="none" w:sz="0" w:space="0" w:color="auto"/>
          </w:divBdr>
        </w:div>
        <w:div w:id="1781898">
          <w:marLeft w:val="547"/>
          <w:marRight w:val="0"/>
          <w:marTop w:val="0"/>
          <w:marBottom w:val="0"/>
          <w:divBdr>
            <w:top w:val="none" w:sz="0" w:space="0" w:color="auto"/>
            <w:left w:val="none" w:sz="0" w:space="0" w:color="auto"/>
            <w:bottom w:val="none" w:sz="0" w:space="0" w:color="auto"/>
            <w:right w:val="none" w:sz="0" w:space="0" w:color="auto"/>
          </w:divBdr>
        </w:div>
        <w:div w:id="1328168603">
          <w:marLeft w:val="547"/>
          <w:marRight w:val="0"/>
          <w:marTop w:val="0"/>
          <w:marBottom w:val="0"/>
          <w:divBdr>
            <w:top w:val="none" w:sz="0" w:space="0" w:color="auto"/>
            <w:left w:val="none" w:sz="0" w:space="0" w:color="auto"/>
            <w:bottom w:val="none" w:sz="0" w:space="0" w:color="auto"/>
            <w:right w:val="none" w:sz="0" w:space="0" w:color="auto"/>
          </w:divBdr>
        </w:div>
        <w:div w:id="1174950607">
          <w:marLeft w:val="547"/>
          <w:marRight w:val="0"/>
          <w:marTop w:val="0"/>
          <w:marBottom w:val="0"/>
          <w:divBdr>
            <w:top w:val="none" w:sz="0" w:space="0" w:color="auto"/>
            <w:left w:val="none" w:sz="0" w:space="0" w:color="auto"/>
            <w:bottom w:val="none" w:sz="0" w:space="0" w:color="auto"/>
            <w:right w:val="none" w:sz="0" w:space="0" w:color="auto"/>
          </w:divBdr>
        </w:div>
      </w:divsChild>
    </w:div>
    <w:div w:id="1988389831">
      <w:bodyDiv w:val="1"/>
      <w:marLeft w:val="0"/>
      <w:marRight w:val="0"/>
      <w:marTop w:val="0"/>
      <w:marBottom w:val="0"/>
      <w:divBdr>
        <w:top w:val="none" w:sz="0" w:space="0" w:color="auto"/>
        <w:left w:val="none" w:sz="0" w:space="0" w:color="auto"/>
        <w:bottom w:val="none" w:sz="0" w:space="0" w:color="auto"/>
        <w:right w:val="none" w:sz="0" w:space="0" w:color="auto"/>
      </w:divBdr>
    </w:div>
    <w:div w:id="1993751351">
      <w:bodyDiv w:val="1"/>
      <w:marLeft w:val="0"/>
      <w:marRight w:val="0"/>
      <w:marTop w:val="0"/>
      <w:marBottom w:val="0"/>
      <w:divBdr>
        <w:top w:val="none" w:sz="0" w:space="0" w:color="auto"/>
        <w:left w:val="none" w:sz="0" w:space="0" w:color="auto"/>
        <w:bottom w:val="none" w:sz="0" w:space="0" w:color="auto"/>
        <w:right w:val="none" w:sz="0" w:space="0" w:color="auto"/>
      </w:divBdr>
      <w:divsChild>
        <w:div w:id="580336589">
          <w:marLeft w:val="0"/>
          <w:marRight w:val="0"/>
          <w:marTop w:val="480"/>
          <w:marBottom w:val="240"/>
          <w:divBdr>
            <w:top w:val="none" w:sz="0" w:space="0" w:color="auto"/>
            <w:left w:val="none" w:sz="0" w:space="0" w:color="auto"/>
            <w:bottom w:val="none" w:sz="0" w:space="0" w:color="auto"/>
            <w:right w:val="none" w:sz="0" w:space="0" w:color="auto"/>
          </w:divBdr>
        </w:div>
        <w:div w:id="1342393883">
          <w:marLeft w:val="0"/>
          <w:marRight w:val="0"/>
          <w:marTop w:val="0"/>
          <w:marBottom w:val="567"/>
          <w:divBdr>
            <w:top w:val="none" w:sz="0" w:space="0" w:color="auto"/>
            <w:left w:val="none" w:sz="0" w:space="0" w:color="auto"/>
            <w:bottom w:val="none" w:sz="0" w:space="0" w:color="auto"/>
            <w:right w:val="none" w:sz="0" w:space="0" w:color="auto"/>
          </w:divBdr>
        </w:div>
      </w:divsChild>
    </w:div>
    <w:div w:id="1997369989">
      <w:bodyDiv w:val="1"/>
      <w:marLeft w:val="0"/>
      <w:marRight w:val="0"/>
      <w:marTop w:val="0"/>
      <w:marBottom w:val="0"/>
      <w:divBdr>
        <w:top w:val="none" w:sz="0" w:space="0" w:color="auto"/>
        <w:left w:val="none" w:sz="0" w:space="0" w:color="auto"/>
        <w:bottom w:val="none" w:sz="0" w:space="0" w:color="auto"/>
        <w:right w:val="none" w:sz="0" w:space="0" w:color="auto"/>
      </w:divBdr>
      <w:divsChild>
        <w:div w:id="556284720">
          <w:marLeft w:val="547"/>
          <w:marRight w:val="0"/>
          <w:marTop w:val="86"/>
          <w:marBottom w:val="0"/>
          <w:divBdr>
            <w:top w:val="none" w:sz="0" w:space="0" w:color="auto"/>
            <w:left w:val="none" w:sz="0" w:space="0" w:color="auto"/>
            <w:bottom w:val="none" w:sz="0" w:space="0" w:color="auto"/>
            <w:right w:val="none" w:sz="0" w:space="0" w:color="auto"/>
          </w:divBdr>
        </w:div>
        <w:div w:id="1235236626">
          <w:marLeft w:val="547"/>
          <w:marRight w:val="0"/>
          <w:marTop w:val="77"/>
          <w:marBottom w:val="0"/>
          <w:divBdr>
            <w:top w:val="none" w:sz="0" w:space="0" w:color="auto"/>
            <w:left w:val="none" w:sz="0" w:space="0" w:color="auto"/>
            <w:bottom w:val="none" w:sz="0" w:space="0" w:color="auto"/>
            <w:right w:val="none" w:sz="0" w:space="0" w:color="auto"/>
          </w:divBdr>
        </w:div>
        <w:div w:id="1374115923">
          <w:marLeft w:val="547"/>
          <w:marRight w:val="0"/>
          <w:marTop w:val="86"/>
          <w:marBottom w:val="0"/>
          <w:divBdr>
            <w:top w:val="none" w:sz="0" w:space="0" w:color="auto"/>
            <w:left w:val="none" w:sz="0" w:space="0" w:color="auto"/>
            <w:bottom w:val="none" w:sz="0" w:space="0" w:color="auto"/>
            <w:right w:val="none" w:sz="0" w:space="0" w:color="auto"/>
          </w:divBdr>
        </w:div>
        <w:div w:id="838815599">
          <w:marLeft w:val="547"/>
          <w:marRight w:val="0"/>
          <w:marTop w:val="77"/>
          <w:marBottom w:val="0"/>
          <w:divBdr>
            <w:top w:val="none" w:sz="0" w:space="0" w:color="auto"/>
            <w:left w:val="none" w:sz="0" w:space="0" w:color="auto"/>
            <w:bottom w:val="none" w:sz="0" w:space="0" w:color="auto"/>
            <w:right w:val="none" w:sz="0" w:space="0" w:color="auto"/>
          </w:divBdr>
        </w:div>
        <w:div w:id="1803303971">
          <w:marLeft w:val="547"/>
          <w:marRight w:val="0"/>
          <w:marTop w:val="77"/>
          <w:marBottom w:val="0"/>
          <w:divBdr>
            <w:top w:val="none" w:sz="0" w:space="0" w:color="auto"/>
            <w:left w:val="none" w:sz="0" w:space="0" w:color="auto"/>
            <w:bottom w:val="none" w:sz="0" w:space="0" w:color="auto"/>
            <w:right w:val="none" w:sz="0" w:space="0" w:color="auto"/>
          </w:divBdr>
        </w:div>
        <w:div w:id="1274285871">
          <w:marLeft w:val="547"/>
          <w:marRight w:val="0"/>
          <w:marTop w:val="77"/>
          <w:marBottom w:val="0"/>
          <w:divBdr>
            <w:top w:val="none" w:sz="0" w:space="0" w:color="auto"/>
            <w:left w:val="none" w:sz="0" w:space="0" w:color="auto"/>
            <w:bottom w:val="none" w:sz="0" w:space="0" w:color="auto"/>
            <w:right w:val="none" w:sz="0" w:space="0" w:color="auto"/>
          </w:divBdr>
        </w:div>
        <w:div w:id="367491868">
          <w:marLeft w:val="547"/>
          <w:marRight w:val="0"/>
          <w:marTop w:val="77"/>
          <w:marBottom w:val="0"/>
          <w:divBdr>
            <w:top w:val="none" w:sz="0" w:space="0" w:color="auto"/>
            <w:left w:val="none" w:sz="0" w:space="0" w:color="auto"/>
            <w:bottom w:val="none" w:sz="0" w:space="0" w:color="auto"/>
            <w:right w:val="none" w:sz="0" w:space="0" w:color="auto"/>
          </w:divBdr>
        </w:div>
        <w:div w:id="39130822">
          <w:marLeft w:val="547"/>
          <w:marRight w:val="0"/>
          <w:marTop w:val="86"/>
          <w:marBottom w:val="0"/>
          <w:divBdr>
            <w:top w:val="none" w:sz="0" w:space="0" w:color="auto"/>
            <w:left w:val="none" w:sz="0" w:space="0" w:color="auto"/>
            <w:bottom w:val="none" w:sz="0" w:space="0" w:color="auto"/>
            <w:right w:val="none" w:sz="0" w:space="0" w:color="auto"/>
          </w:divBdr>
        </w:div>
        <w:div w:id="148788987">
          <w:marLeft w:val="547"/>
          <w:marRight w:val="0"/>
          <w:marTop w:val="77"/>
          <w:marBottom w:val="0"/>
          <w:divBdr>
            <w:top w:val="none" w:sz="0" w:space="0" w:color="auto"/>
            <w:left w:val="none" w:sz="0" w:space="0" w:color="auto"/>
            <w:bottom w:val="none" w:sz="0" w:space="0" w:color="auto"/>
            <w:right w:val="none" w:sz="0" w:space="0" w:color="auto"/>
          </w:divBdr>
        </w:div>
        <w:div w:id="1270940325">
          <w:marLeft w:val="547"/>
          <w:marRight w:val="0"/>
          <w:marTop w:val="77"/>
          <w:marBottom w:val="0"/>
          <w:divBdr>
            <w:top w:val="none" w:sz="0" w:space="0" w:color="auto"/>
            <w:left w:val="none" w:sz="0" w:space="0" w:color="auto"/>
            <w:bottom w:val="none" w:sz="0" w:space="0" w:color="auto"/>
            <w:right w:val="none" w:sz="0" w:space="0" w:color="auto"/>
          </w:divBdr>
        </w:div>
        <w:div w:id="2126195335">
          <w:marLeft w:val="547"/>
          <w:marRight w:val="0"/>
          <w:marTop w:val="77"/>
          <w:marBottom w:val="0"/>
          <w:divBdr>
            <w:top w:val="none" w:sz="0" w:space="0" w:color="auto"/>
            <w:left w:val="none" w:sz="0" w:space="0" w:color="auto"/>
            <w:bottom w:val="none" w:sz="0" w:space="0" w:color="auto"/>
            <w:right w:val="none" w:sz="0" w:space="0" w:color="auto"/>
          </w:divBdr>
        </w:div>
        <w:div w:id="497312379">
          <w:marLeft w:val="547"/>
          <w:marRight w:val="0"/>
          <w:marTop w:val="77"/>
          <w:marBottom w:val="0"/>
          <w:divBdr>
            <w:top w:val="none" w:sz="0" w:space="0" w:color="auto"/>
            <w:left w:val="none" w:sz="0" w:space="0" w:color="auto"/>
            <w:bottom w:val="none" w:sz="0" w:space="0" w:color="auto"/>
            <w:right w:val="none" w:sz="0" w:space="0" w:color="auto"/>
          </w:divBdr>
        </w:div>
        <w:div w:id="382365033">
          <w:marLeft w:val="547"/>
          <w:marRight w:val="0"/>
          <w:marTop w:val="77"/>
          <w:marBottom w:val="0"/>
          <w:divBdr>
            <w:top w:val="none" w:sz="0" w:space="0" w:color="auto"/>
            <w:left w:val="none" w:sz="0" w:space="0" w:color="auto"/>
            <w:bottom w:val="none" w:sz="0" w:space="0" w:color="auto"/>
            <w:right w:val="none" w:sz="0" w:space="0" w:color="auto"/>
          </w:divBdr>
        </w:div>
      </w:divsChild>
    </w:div>
    <w:div w:id="2006006785">
      <w:bodyDiv w:val="1"/>
      <w:marLeft w:val="0"/>
      <w:marRight w:val="0"/>
      <w:marTop w:val="0"/>
      <w:marBottom w:val="0"/>
      <w:divBdr>
        <w:top w:val="none" w:sz="0" w:space="0" w:color="auto"/>
        <w:left w:val="none" w:sz="0" w:space="0" w:color="auto"/>
        <w:bottom w:val="none" w:sz="0" w:space="0" w:color="auto"/>
        <w:right w:val="none" w:sz="0" w:space="0" w:color="auto"/>
      </w:divBdr>
      <w:divsChild>
        <w:div w:id="1845240423">
          <w:marLeft w:val="0"/>
          <w:marRight w:val="0"/>
          <w:marTop w:val="480"/>
          <w:marBottom w:val="240"/>
          <w:divBdr>
            <w:top w:val="none" w:sz="0" w:space="0" w:color="auto"/>
            <w:left w:val="none" w:sz="0" w:space="0" w:color="auto"/>
            <w:bottom w:val="none" w:sz="0" w:space="0" w:color="auto"/>
            <w:right w:val="none" w:sz="0" w:space="0" w:color="auto"/>
          </w:divBdr>
        </w:div>
        <w:div w:id="1287151846">
          <w:marLeft w:val="0"/>
          <w:marRight w:val="0"/>
          <w:marTop w:val="0"/>
          <w:marBottom w:val="567"/>
          <w:divBdr>
            <w:top w:val="none" w:sz="0" w:space="0" w:color="auto"/>
            <w:left w:val="none" w:sz="0" w:space="0" w:color="auto"/>
            <w:bottom w:val="none" w:sz="0" w:space="0" w:color="auto"/>
            <w:right w:val="none" w:sz="0" w:space="0" w:color="auto"/>
          </w:divBdr>
        </w:div>
      </w:divsChild>
    </w:div>
    <w:div w:id="2016881932">
      <w:bodyDiv w:val="1"/>
      <w:marLeft w:val="0"/>
      <w:marRight w:val="0"/>
      <w:marTop w:val="0"/>
      <w:marBottom w:val="0"/>
      <w:divBdr>
        <w:top w:val="none" w:sz="0" w:space="0" w:color="auto"/>
        <w:left w:val="none" w:sz="0" w:space="0" w:color="auto"/>
        <w:bottom w:val="none" w:sz="0" w:space="0" w:color="auto"/>
        <w:right w:val="none" w:sz="0" w:space="0" w:color="auto"/>
      </w:divBdr>
      <w:divsChild>
        <w:div w:id="1419903813">
          <w:marLeft w:val="547"/>
          <w:marRight w:val="0"/>
          <w:marTop w:val="96"/>
          <w:marBottom w:val="0"/>
          <w:divBdr>
            <w:top w:val="none" w:sz="0" w:space="0" w:color="auto"/>
            <w:left w:val="none" w:sz="0" w:space="0" w:color="auto"/>
            <w:bottom w:val="none" w:sz="0" w:space="0" w:color="auto"/>
            <w:right w:val="none" w:sz="0" w:space="0" w:color="auto"/>
          </w:divBdr>
        </w:div>
        <w:div w:id="381825950">
          <w:marLeft w:val="1742"/>
          <w:marRight w:val="0"/>
          <w:marTop w:val="96"/>
          <w:marBottom w:val="0"/>
          <w:divBdr>
            <w:top w:val="none" w:sz="0" w:space="0" w:color="auto"/>
            <w:left w:val="none" w:sz="0" w:space="0" w:color="auto"/>
            <w:bottom w:val="none" w:sz="0" w:space="0" w:color="auto"/>
            <w:right w:val="none" w:sz="0" w:space="0" w:color="auto"/>
          </w:divBdr>
        </w:div>
        <w:div w:id="873927918">
          <w:marLeft w:val="1742"/>
          <w:marRight w:val="0"/>
          <w:marTop w:val="96"/>
          <w:marBottom w:val="0"/>
          <w:divBdr>
            <w:top w:val="none" w:sz="0" w:space="0" w:color="auto"/>
            <w:left w:val="none" w:sz="0" w:space="0" w:color="auto"/>
            <w:bottom w:val="none" w:sz="0" w:space="0" w:color="auto"/>
            <w:right w:val="none" w:sz="0" w:space="0" w:color="auto"/>
          </w:divBdr>
        </w:div>
      </w:divsChild>
    </w:div>
    <w:div w:id="2037005337">
      <w:bodyDiv w:val="1"/>
      <w:marLeft w:val="0"/>
      <w:marRight w:val="0"/>
      <w:marTop w:val="0"/>
      <w:marBottom w:val="0"/>
      <w:divBdr>
        <w:top w:val="none" w:sz="0" w:space="0" w:color="auto"/>
        <w:left w:val="none" w:sz="0" w:space="0" w:color="auto"/>
        <w:bottom w:val="none" w:sz="0" w:space="0" w:color="auto"/>
        <w:right w:val="none" w:sz="0" w:space="0" w:color="auto"/>
      </w:divBdr>
    </w:div>
    <w:div w:id="2050521969">
      <w:bodyDiv w:val="1"/>
      <w:marLeft w:val="0"/>
      <w:marRight w:val="0"/>
      <w:marTop w:val="0"/>
      <w:marBottom w:val="0"/>
      <w:divBdr>
        <w:top w:val="none" w:sz="0" w:space="0" w:color="auto"/>
        <w:left w:val="none" w:sz="0" w:space="0" w:color="auto"/>
        <w:bottom w:val="none" w:sz="0" w:space="0" w:color="auto"/>
        <w:right w:val="none" w:sz="0" w:space="0" w:color="auto"/>
      </w:divBdr>
    </w:div>
    <w:div w:id="2061592628">
      <w:bodyDiv w:val="1"/>
      <w:marLeft w:val="0"/>
      <w:marRight w:val="0"/>
      <w:marTop w:val="0"/>
      <w:marBottom w:val="0"/>
      <w:divBdr>
        <w:top w:val="none" w:sz="0" w:space="0" w:color="auto"/>
        <w:left w:val="none" w:sz="0" w:space="0" w:color="auto"/>
        <w:bottom w:val="none" w:sz="0" w:space="0" w:color="auto"/>
        <w:right w:val="none" w:sz="0" w:space="0" w:color="auto"/>
      </w:divBdr>
      <w:divsChild>
        <w:div w:id="1209300416">
          <w:marLeft w:val="1080"/>
          <w:marRight w:val="0"/>
          <w:marTop w:val="100"/>
          <w:marBottom w:val="0"/>
          <w:divBdr>
            <w:top w:val="none" w:sz="0" w:space="0" w:color="auto"/>
            <w:left w:val="none" w:sz="0" w:space="0" w:color="auto"/>
            <w:bottom w:val="none" w:sz="0" w:space="0" w:color="auto"/>
            <w:right w:val="none" w:sz="0" w:space="0" w:color="auto"/>
          </w:divBdr>
        </w:div>
        <w:div w:id="1951625022">
          <w:marLeft w:val="1080"/>
          <w:marRight w:val="0"/>
          <w:marTop w:val="100"/>
          <w:marBottom w:val="0"/>
          <w:divBdr>
            <w:top w:val="none" w:sz="0" w:space="0" w:color="auto"/>
            <w:left w:val="none" w:sz="0" w:space="0" w:color="auto"/>
            <w:bottom w:val="none" w:sz="0" w:space="0" w:color="auto"/>
            <w:right w:val="none" w:sz="0" w:space="0" w:color="auto"/>
          </w:divBdr>
        </w:div>
        <w:div w:id="1274240997">
          <w:marLeft w:val="1080"/>
          <w:marRight w:val="0"/>
          <w:marTop w:val="100"/>
          <w:marBottom w:val="0"/>
          <w:divBdr>
            <w:top w:val="none" w:sz="0" w:space="0" w:color="auto"/>
            <w:left w:val="none" w:sz="0" w:space="0" w:color="auto"/>
            <w:bottom w:val="none" w:sz="0" w:space="0" w:color="auto"/>
            <w:right w:val="none" w:sz="0" w:space="0" w:color="auto"/>
          </w:divBdr>
        </w:div>
        <w:div w:id="1639996843">
          <w:marLeft w:val="1080"/>
          <w:marRight w:val="0"/>
          <w:marTop w:val="100"/>
          <w:marBottom w:val="0"/>
          <w:divBdr>
            <w:top w:val="none" w:sz="0" w:space="0" w:color="auto"/>
            <w:left w:val="none" w:sz="0" w:space="0" w:color="auto"/>
            <w:bottom w:val="none" w:sz="0" w:space="0" w:color="auto"/>
            <w:right w:val="none" w:sz="0" w:space="0" w:color="auto"/>
          </w:divBdr>
        </w:div>
      </w:divsChild>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078279170">
      <w:bodyDiv w:val="1"/>
      <w:marLeft w:val="0"/>
      <w:marRight w:val="0"/>
      <w:marTop w:val="0"/>
      <w:marBottom w:val="0"/>
      <w:divBdr>
        <w:top w:val="none" w:sz="0" w:space="0" w:color="auto"/>
        <w:left w:val="none" w:sz="0" w:space="0" w:color="auto"/>
        <w:bottom w:val="none" w:sz="0" w:space="0" w:color="auto"/>
        <w:right w:val="none" w:sz="0" w:space="0" w:color="auto"/>
      </w:divBdr>
    </w:div>
    <w:div w:id="2090228984">
      <w:bodyDiv w:val="1"/>
      <w:marLeft w:val="0"/>
      <w:marRight w:val="0"/>
      <w:marTop w:val="0"/>
      <w:marBottom w:val="0"/>
      <w:divBdr>
        <w:top w:val="none" w:sz="0" w:space="0" w:color="auto"/>
        <w:left w:val="none" w:sz="0" w:space="0" w:color="auto"/>
        <w:bottom w:val="none" w:sz="0" w:space="0" w:color="auto"/>
        <w:right w:val="none" w:sz="0" w:space="0" w:color="auto"/>
      </w:divBdr>
    </w:div>
    <w:div w:id="2097825950">
      <w:bodyDiv w:val="1"/>
      <w:marLeft w:val="0"/>
      <w:marRight w:val="0"/>
      <w:marTop w:val="0"/>
      <w:marBottom w:val="0"/>
      <w:divBdr>
        <w:top w:val="none" w:sz="0" w:space="0" w:color="auto"/>
        <w:left w:val="none" w:sz="0" w:space="0" w:color="auto"/>
        <w:bottom w:val="none" w:sz="0" w:space="0" w:color="auto"/>
        <w:right w:val="none" w:sz="0" w:space="0" w:color="auto"/>
      </w:divBdr>
      <w:divsChild>
        <w:div w:id="843517813">
          <w:marLeft w:val="547"/>
          <w:marRight w:val="0"/>
          <w:marTop w:val="0"/>
          <w:marBottom w:val="0"/>
          <w:divBdr>
            <w:top w:val="none" w:sz="0" w:space="0" w:color="auto"/>
            <w:left w:val="none" w:sz="0" w:space="0" w:color="auto"/>
            <w:bottom w:val="none" w:sz="0" w:space="0" w:color="auto"/>
            <w:right w:val="none" w:sz="0" w:space="0" w:color="auto"/>
          </w:divBdr>
        </w:div>
      </w:divsChild>
    </w:div>
    <w:div w:id="2098943044">
      <w:bodyDiv w:val="1"/>
      <w:marLeft w:val="0"/>
      <w:marRight w:val="0"/>
      <w:marTop w:val="0"/>
      <w:marBottom w:val="0"/>
      <w:divBdr>
        <w:top w:val="none" w:sz="0" w:space="0" w:color="auto"/>
        <w:left w:val="none" w:sz="0" w:space="0" w:color="auto"/>
        <w:bottom w:val="none" w:sz="0" w:space="0" w:color="auto"/>
        <w:right w:val="none" w:sz="0" w:space="0" w:color="auto"/>
      </w:divBdr>
    </w:div>
    <w:div w:id="2107340457">
      <w:bodyDiv w:val="1"/>
      <w:marLeft w:val="0"/>
      <w:marRight w:val="0"/>
      <w:marTop w:val="0"/>
      <w:marBottom w:val="0"/>
      <w:divBdr>
        <w:top w:val="none" w:sz="0" w:space="0" w:color="auto"/>
        <w:left w:val="none" w:sz="0" w:space="0" w:color="auto"/>
        <w:bottom w:val="none" w:sz="0" w:space="0" w:color="auto"/>
        <w:right w:val="none" w:sz="0" w:space="0" w:color="auto"/>
      </w:divBdr>
    </w:div>
    <w:div w:id="2111585666">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 w:id="2129276922">
      <w:bodyDiv w:val="1"/>
      <w:marLeft w:val="0"/>
      <w:marRight w:val="0"/>
      <w:marTop w:val="0"/>
      <w:marBottom w:val="0"/>
      <w:divBdr>
        <w:top w:val="none" w:sz="0" w:space="0" w:color="auto"/>
        <w:left w:val="none" w:sz="0" w:space="0" w:color="auto"/>
        <w:bottom w:val="none" w:sz="0" w:space="0" w:color="auto"/>
        <w:right w:val="none" w:sz="0" w:space="0" w:color="auto"/>
      </w:divBdr>
      <w:divsChild>
        <w:div w:id="1938980134">
          <w:marLeft w:val="0"/>
          <w:marRight w:val="0"/>
          <w:marTop w:val="480"/>
          <w:marBottom w:val="240"/>
          <w:divBdr>
            <w:top w:val="none" w:sz="0" w:space="0" w:color="auto"/>
            <w:left w:val="none" w:sz="0" w:space="0" w:color="auto"/>
            <w:bottom w:val="none" w:sz="0" w:space="0" w:color="auto"/>
            <w:right w:val="none" w:sz="0" w:space="0" w:color="auto"/>
          </w:divBdr>
        </w:div>
        <w:div w:id="1196961111">
          <w:marLeft w:val="0"/>
          <w:marRight w:val="0"/>
          <w:marTop w:val="0"/>
          <w:marBottom w:val="567"/>
          <w:divBdr>
            <w:top w:val="none" w:sz="0" w:space="0" w:color="auto"/>
            <w:left w:val="none" w:sz="0" w:space="0" w:color="auto"/>
            <w:bottom w:val="none" w:sz="0" w:space="0" w:color="auto"/>
            <w:right w:val="none" w:sz="0" w:space="0" w:color="auto"/>
          </w:divBdr>
        </w:div>
      </w:divsChild>
    </w:div>
    <w:div w:id="2133405523">
      <w:bodyDiv w:val="1"/>
      <w:marLeft w:val="0"/>
      <w:marRight w:val="0"/>
      <w:marTop w:val="0"/>
      <w:marBottom w:val="0"/>
      <w:divBdr>
        <w:top w:val="none" w:sz="0" w:space="0" w:color="auto"/>
        <w:left w:val="none" w:sz="0" w:space="0" w:color="auto"/>
        <w:bottom w:val="none" w:sz="0" w:space="0" w:color="auto"/>
        <w:right w:val="none" w:sz="0" w:space="0" w:color="auto"/>
      </w:divBdr>
      <w:divsChild>
        <w:div w:id="163479220">
          <w:marLeft w:val="547"/>
          <w:marRight w:val="0"/>
          <w:marTop w:val="200"/>
          <w:marBottom w:val="0"/>
          <w:divBdr>
            <w:top w:val="none" w:sz="0" w:space="0" w:color="auto"/>
            <w:left w:val="none" w:sz="0" w:space="0" w:color="auto"/>
            <w:bottom w:val="none" w:sz="0" w:space="0" w:color="auto"/>
            <w:right w:val="none" w:sz="0" w:space="0" w:color="auto"/>
          </w:divBdr>
        </w:div>
        <w:div w:id="1524634713">
          <w:marLeft w:val="547"/>
          <w:marRight w:val="0"/>
          <w:marTop w:val="200"/>
          <w:marBottom w:val="0"/>
          <w:divBdr>
            <w:top w:val="none" w:sz="0" w:space="0" w:color="auto"/>
            <w:left w:val="none" w:sz="0" w:space="0" w:color="auto"/>
            <w:bottom w:val="none" w:sz="0" w:space="0" w:color="auto"/>
            <w:right w:val="none" w:sz="0" w:space="0" w:color="auto"/>
          </w:divBdr>
        </w:div>
        <w:div w:id="2128892285">
          <w:marLeft w:val="547"/>
          <w:marRight w:val="0"/>
          <w:marTop w:val="200"/>
          <w:marBottom w:val="0"/>
          <w:divBdr>
            <w:top w:val="none" w:sz="0" w:space="0" w:color="auto"/>
            <w:left w:val="none" w:sz="0" w:space="0" w:color="auto"/>
            <w:bottom w:val="none" w:sz="0" w:space="0" w:color="auto"/>
            <w:right w:val="none" w:sz="0" w:space="0" w:color="auto"/>
          </w:divBdr>
        </w:div>
        <w:div w:id="1189484517">
          <w:marLeft w:val="547"/>
          <w:marRight w:val="0"/>
          <w:marTop w:val="200"/>
          <w:marBottom w:val="0"/>
          <w:divBdr>
            <w:top w:val="none" w:sz="0" w:space="0" w:color="auto"/>
            <w:left w:val="none" w:sz="0" w:space="0" w:color="auto"/>
            <w:bottom w:val="none" w:sz="0" w:space="0" w:color="auto"/>
            <w:right w:val="none" w:sz="0" w:space="0" w:color="auto"/>
          </w:divBdr>
        </w:div>
        <w:div w:id="1988851697">
          <w:marLeft w:val="547"/>
          <w:marRight w:val="0"/>
          <w:marTop w:val="200"/>
          <w:marBottom w:val="0"/>
          <w:divBdr>
            <w:top w:val="none" w:sz="0" w:space="0" w:color="auto"/>
            <w:left w:val="none" w:sz="0" w:space="0" w:color="auto"/>
            <w:bottom w:val="none" w:sz="0" w:space="0" w:color="auto"/>
            <w:right w:val="none" w:sz="0" w:space="0" w:color="auto"/>
          </w:divBdr>
        </w:div>
      </w:divsChild>
    </w:div>
    <w:div w:id="2133622774">
      <w:bodyDiv w:val="1"/>
      <w:marLeft w:val="0"/>
      <w:marRight w:val="0"/>
      <w:marTop w:val="0"/>
      <w:marBottom w:val="0"/>
      <w:divBdr>
        <w:top w:val="none" w:sz="0" w:space="0" w:color="auto"/>
        <w:left w:val="none" w:sz="0" w:space="0" w:color="auto"/>
        <w:bottom w:val="none" w:sz="0" w:space="0" w:color="auto"/>
        <w:right w:val="none" w:sz="0" w:space="0" w:color="auto"/>
      </w:divBdr>
      <w:divsChild>
        <w:div w:id="1365987095">
          <w:marLeft w:val="547"/>
          <w:marRight w:val="0"/>
          <w:marTop w:val="0"/>
          <w:marBottom w:val="0"/>
          <w:divBdr>
            <w:top w:val="none" w:sz="0" w:space="0" w:color="auto"/>
            <w:left w:val="none" w:sz="0" w:space="0" w:color="auto"/>
            <w:bottom w:val="none" w:sz="0" w:space="0" w:color="auto"/>
            <w:right w:val="none" w:sz="0" w:space="0" w:color="auto"/>
          </w:divBdr>
        </w:div>
        <w:div w:id="118230927">
          <w:marLeft w:val="547"/>
          <w:marRight w:val="0"/>
          <w:marTop w:val="0"/>
          <w:marBottom w:val="0"/>
          <w:divBdr>
            <w:top w:val="none" w:sz="0" w:space="0" w:color="auto"/>
            <w:left w:val="none" w:sz="0" w:space="0" w:color="auto"/>
            <w:bottom w:val="none" w:sz="0" w:space="0" w:color="auto"/>
            <w:right w:val="none" w:sz="0" w:space="0" w:color="auto"/>
          </w:divBdr>
        </w:div>
      </w:divsChild>
    </w:div>
    <w:div w:id="2136369242">
      <w:bodyDiv w:val="1"/>
      <w:marLeft w:val="0"/>
      <w:marRight w:val="0"/>
      <w:marTop w:val="0"/>
      <w:marBottom w:val="0"/>
      <w:divBdr>
        <w:top w:val="none" w:sz="0" w:space="0" w:color="auto"/>
        <w:left w:val="none" w:sz="0" w:space="0" w:color="auto"/>
        <w:bottom w:val="none" w:sz="0" w:space="0" w:color="auto"/>
        <w:right w:val="none" w:sz="0" w:space="0" w:color="auto"/>
      </w:divBdr>
    </w:div>
    <w:div w:id="2145805249">
      <w:bodyDiv w:val="1"/>
      <w:marLeft w:val="0"/>
      <w:marRight w:val="0"/>
      <w:marTop w:val="0"/>
      <w:marBottom w:val="0"/>
      <w:divBdr>
        <w:top w:val="none" w:sz="0" w:space="0" w:color="auto"/>
        <w:left w:val="none" w:sz="0" w:space="0" w:color="auto"/>
        <w:bottom w:val="none" w:sz="0" w:space="0" w:color="auto"/>
        <w:right w:val="none" w:sz="0" w:space="0" w:color="auto"/>
      </w:divBdr>
      <w:divsChild>
        <w:div w:id="803624685">
          <w:marLeft w:val="806"/>
          <w:marRight w:val="0"/>
          <w:marTop w:val="134"/>
          <w:marBottom w:val="0"/>
          <w:divBdr>
            <w:top w:val="none" w:sz="0" w:space="0" w:color="auto"/>
            <w:left w:val="none" w:sz="0" w:space="0" w:color="auto"/>
            <w:bottom w:val="none" w:sz="0" w:space="0" w:color="auto"/>
            <w:right w:val="none" w:sz="0" w:space="0" w:color="auto"/>
          </w:divBdr>
        </w:div>
        <w:div w:id="1782646557">
          <w:marLeft w:val="80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FEF104790444193A8D62160DC67C5" ma:contentTypeVersion="4" ma:contentTypeDescription="Create a new document." ma:contentTypeScope="" ma:versionID="0747713ea0bde8e3c81d4d4dc5c73044">
  <xsd:schema xmlns:xsd="http://www.w3.org/2001/XMLSchema" xmlns:xs="http://www.w3.org/2001/XMLSchema" xmlns:p="http://schemas.microsoft.com/office/2006/metadata/properties" xmlns:ns2="6d3c7231-658d-4434-9d56-73744c1096da" targetNamespace="http://schemas.microsoft.com/office/2006/metadata/properties" ma:root="true" ma:fieldsID="dfc2ee7c7e04e929c9a82989292df29f" ns2:_="">
    <xsd:import namespace="6d3c7231-658d-4434-9d56-73744c1096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7231-658d-4434-9d56-73744c1096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9FF12-03A0-4780-BF89-A2A1B0CED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7231-658d-4434-9d56-73744c109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1D984D-6551-4E71-945A-4AE42F7089CC}">
  <ds:schemaRefs>
    <ds:schemaRef ds:uri="http://schemas.microsoft.com/sharepoint/v3/contenttype/forms"/>
  </ds:schemaRefs>
</ds:datastoreItem>
</file>

<file path=customXml/itemProps3.xml><?xml version="1.0" encoding="utf-8"?>
<ds:datastoreItem xmlns:ds="http://schemas.openxmlformats.org/officeDocument/2006/customXml" ds:itemID="{715D16F9-3EA6-4826-8E5D-D77A24A15E06}">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6d3c7231-658d-4434-9d56-73744c1096da"/>
    <ds:schemaRef ds:uri="http://www.w3.org/XML/1998/namespace"/>
    <ds:schemaRef ds:uri="http://purl.org/dc/dcmitype/"/>
  </ds:schemaRefs>
</ds:datastoreItem>
</file>

<file path=customXml/itemProps4.xml><?xml version="1.0" encoding="utf-8"?>
<ds:datastoreItem xmlns:ds="http://schemas.openxmlformats.org/officeDocument/2006/customXml" ds:itemID="{A70F0F1B-A54C-4F49-B9BB-6AAAD36B7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1250</TotalTime>
  <Pages>9</Pages>
  <Words>12249</Words>
  <Characters>6982</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9</cp:revision>
  <cp:lastPrinted>2019-04-18T09:45:00Z</cp:lastPrinted>
  <dcterms:created xsi:type="dcterms:W3CDTF">2019-04-25T08:22:00Z</dcterms:created>
  <dcterms:modified xsi:type="dcterms:W3CDTF">2019-05-15T08:08:00Z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0x010100B2CFEF104790444193A8D62160DC67C5</vt:lpwstr>
  </property>
</Properties>
</file>