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0AAC8" w14:textId="77777777" w:rsidR="00B60E19" w:rsidRPr="00B60E19" w:rsidRDefault="00B60E19" w:rsidP="00B60E19">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2.pielikums</w:t>
      </w:r>
      <w:r w:rsidRPr="00B60E19">
        <w:rPr>
          <w:rFonts w:ascii="Times New Roman" w:eastAsia="Times New Roman" w:hAnsi="Times New Roman" w:cs="Times New Roman"/>
          <w:color w:val="414142"/>
          <w:sz w:val="24"/>
          <w:szCs w:val="24"/>
          <w:lang w:eastAsia="lv-LV"/>
        </w:rPr>
        <w:br/>
        <w:t>Ministru kabineta</w:t>
      </w:r>
      <w:r w:rsidRPr="00B60E19">
        <w:rPr>
          <w:rFonts w:ascii="Times New Roman" w:eastAsia="Times New Roman" w:hAnsi="Times New Roman" w:cs="Times New Roman"/>
          <w:color w:val="414142"/>
          <w:sz w:val="24"/>
          <w:szCs w:val="24"/>
          <w:lang w:eastAsia="lv-LV"/>
        </w:rPr>
        <w:br/>
        <w:t>2009.gada 25.augusta noteikumiem Nr.970</w:t>
      </w:r>
      <w:bookmarkStart w:id="0" w:name="piel-300865"/>
      <w:bookmarkEnd w:id="0"/>
    </w:p>
    <w:p w14:paraId="789448C1" w14:textId="77777777" w:rsidR="00B60E19" w:rsidRPr="00B60E19" w:rsidRDefault="00B60E19" w:rsidP="00B60E19">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1" w:name="300866"/>
      <w:bookmarkStart w:id="2" w:name="n-300866"/>
      <w:bookmarkEnd w:id="1"/>
      <w:bookmarkEnd w:id="2"/>
    </w:p>
    <w:p w14:paraId="0F18A2CD" w14:textId="77777777" w:rsidR="00B60E19" w:rsidRPr="00B60E19" w:rsidRDefault="00B60E19" w:rsidP="00B60E19">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540F49D8" w14:textId="77777777" w:rsidR="00B60E19" w:rsidRPr="00B60E19" w:rsidRDefault="00B60E19" w:rsidP="00B60E19">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0D84B29F" w14:textId="70A78281" w:rsidR="00B60E19" w:rsidRDefault="00B60E19" w:rsidP="00B60E19">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B60E19">
        <w:rPr>
          <w:rFonts w:ascii="Times New Roman" w:eastAsia="Times New Roman" w:hAnsi="Times New Roman" w:cs="Times New Roman"/>
          <w:b/>
          <w:bCs/>
          <w:color w:val="414142"/>
          <w:sz w:val="24"/>
          <w:szCs w:val="24"/>
          <w:lang w:eastAsia="lv-LV"/>
        </w:rPr>
        <w:t xml:space="preserve">Sabiedrības iebildumi un priekšlikumi par </w:t>
      </w:r>
      <w:r w:rsidR="004D4824">
        <w:rPr>
          <w:rFonts w:ascii="Times New Roman" w:eastAsia="Times New Roman" w:hAnsi="Times New Roman" w:cs="Times New Roman"/>
          <w:b/>
          <w:bCs/>
          <w:color w:val="414142"/>
          <w:sz w:val="24"/>
          <w:szCs w:val="24"/>
          <w:lang w:eastAsia="lv-LV"/>
        </w:rPr>
        <w:t>Ministru kabineta noteikumu projektu</w:t>
      </w:r>
    </w:p>
    <w:p w14:paraId="6546865F" w14:textId="4659C32F" w:rsidR="004D4824" w:rsidRPr="004D4824" w:rsidRDefault="004D4824" w:rsidP="004D4824">
      <w:pPr>
        <w:shd w:val="clear" w:color="auto" w:fill="FFFFFF"/>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w:t>
      </w:r>
      <w:r w:rsidRPr="004D4824">
        <w:rPr>
          <w:rFonts w:ascii="Times New Roman" w:eastAsia="Times New Roman" w:hAnsi="Times New Roman" w:cs="Times New Roman"/>
          <w:b/>
          <w:bCs/>
          <w:color w:val="414142"/>
          <w:sz w:val="24"/>
          <w:szCs w:val="24"/>
          <w:lang w:eastAsia="lv-LV"/>
        </w:rPr>
        <w:t>Noteikumi par atbalstu dzīvojamo īres māju būvniecībai</w:t>
      </w:r>
      <w:r w:rsidRPr="004D4824">
        <w:rPr>
          <w:rFonts w:ascii="Times New Roman" w:eastAsia="Times New Roman" w:hAnsi="Times New Roman" w:cs="Times New Roman"/>
          <w:b/>
          <w:bCs/>
          <w:color w:val="414142"/>
          <w:sz w:val="24"/>
          <w:szCs w:val="24"/>
          <w:lang w:eastAsia="lv-LV"/>
        </w:rPr>
        <w:t>”</w:t>
      </w:r>
    </w:p>
    <w:p w14:paraId="201AE911" w14:textId="77777777" w:rsidR="00B60E19" w:rsidRPr="00B60E19" w:rsidRDefault="00B60E19" w:rsidP="00B60E19">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836"/>
        <w:gridCol w:w="4183"/>
        <w:gridCol w:w="3346"/>
        <w:gridCol w:w="2370"/>
        <w:gridCol w:w="3207"/>
      </w:tblGrid>
      <w:tr w:rsidR="00B60E19" w:rsidRPr="00B60E19" w14:paraId="1F63B9A6"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36C529E5" w14:textId="77777777" w:rsidR="00B60E19" w:rsidRPr="00B60E19" w:rsidRDefault="00B60E19" w:rsidP="00B60E19">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Nr.</w:t>
            </w:r>
            <w:r w:rsidRPr="00B60E19">
              <w:rPr>
                <w:rFonts w:ascii="Times New Roman" w:eastAsia="Times New Roman" w:hAnsi="Times New Roman" w:cs="Times New Roman"/>
                <w:color w:val="414142"/>
                <w:sz w:val="24"/>
                <w:szCs w:val="24"/>
                <w:lang w:eastAsia="lv-LV"/>
              </w:rPr>
              <w:br/>
              <w:t>p.k.</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4E50F82" w14:textId="77777777" w:rsidR="00B60E19" w:rsidRPr="00B60E19" w:rsidRDefault="00B60E19" w:rsidP="00B60E19">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Iebilduma/priekšlikuma iesniedzējs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290B57C" w14:textId="77777777" w:rsidR="00B60E19" w:rsidRPr="00B60E19" w:rsidRDefault="00B60E19" w:rsidP="00B60E19">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Iesniegtā iebilduma/</w:t>
            </w:r>
            <w:r w:rsidRPr="00B60E19">
              <w:rPr>
                <w:rFonts w:ascii="Times New Roman" w:eastAsia="Times New Roman" w:hAnsi="Times New Roman" w:cs="Times New Roman"/>
                <w:color w:val="414142"/>
                <w:sz w:val="24"/>
                <w:szCs w:val="24"/>
                <w:lang w:eastAsia="lv-LV"/>
              </w:rPr>
              <w:br/>
              <w:t>priekšlikuma būtība</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8F25EC" w14:textId="77777777" w:rsidR="00B60E19" w:rsidRPr="00B60E19" w:rsidRDefault="00B60E19" w:rsidP="00B60E19">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Ņemts vērā/</w:t>
            </w:r>
            <w:r w:rsidRPr="00B60E19">
              <w:rPr>
                <w:rFonts w:ascii="Times New Roman" w:eastAsia="Times New Roman" w:hAnsi="Times New Roman" w:cs="Times New Roman"/>
                <w:color w:val="414142"/>
                <w:sz w:val="24"/>
                <w:szCs w:val="24"/>
                <w:lang w:eastAsia="lv-LV"/>
              </w:rPr>
              <w:br/>
              <w:t>nav ņemts vērā</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2AE9A57" w14:textId="77777777" w:rsidR="00B60E19" w:rsidRPr="00B60E19" w:rsidRDefault="00B60E19" w:rsidP="00B60E19">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Pamatojums, ja iebildums/priekšlikums</w:t>
            </w:r>
            <w:r w:rsidRPr="00B60E19">
              <w:rPr>
                <w:rFonts w:ascii="Times New Roman" w:eastAsia="Times New Roman" w:hAnsi="Times New Roman" w:cs="Times New Roman"/>
                <w:color w:val="414142"/>
                <w:sz w:val="24"/>
                <w:szCs w:val="24"/>
                <w:lang w:eastAsia="lv-LV"/>
              </w:rPr>
              <w:br/>
              <w:t>nav ņemts vērā</w:t>
            </w:r>
          </w:p>
        </w:tc>
      </w:tr>
      <w:tr w:rsidR="00B60E19" w:rsidRPr="00B60E19" w14:paraId="37270713"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hideMark/>
          </w:tcPr>
          <w:p w14:paraId="4FD5D811" w14:textId="4CF8D243" w:rsidR="00B60E19" w:rsidRPr="00B60E19" w:rsidRDefault="00B60E19" w:rsidP="00B60E19">
            <w:pPr>
              <w:spacing w:before="195" w:after="0" w:line="240" w:lineRule="auto"/>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r w:rsidR="0004191A">
              <w:rPr>
                <w:rFonts w:ascii="Times New Roman" w:eastAsia="Times New Roman" w:hAnsi="Times New Roman" w:cs="Times New Roman"/>
                <w:color w:val="414142"/>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14:paraId="4FD57DAA" w14:textId="3B018073" w:rsidR="00160752" w:rsidRPr="00160752" w:rsidRDefault="00160752" w:rsidP="00160752">
            <w:pP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Bauskas novada domes iestādes </w:t>
            </w:r>
            <w:r w:rsidRPr="00160752">
              <w:rPr>
                <w:rFonts w:ascii="Times New Roman" w:eastAsia="Times New Roman" w:hAnsi="Times New Roman" w:cs="Times New Roman"/>
                <w:color w:val="414142"/>
                <w:sz w:val="24"/>
                <w:szCs w:val="24"/>
                <w:lang w:eastAsia="lv-LV"/>
              </w:rPr>
              <w:t>"Bauskas novada administrācija"</w:t>
            </w:r>
          </w:p>
          <w:p w14:paraId="59CED7F2" w14:textId="4C42D566" w:rsidR="00B60E19" w:rsidRPr="00B60E19" w:rsidRDefault="00B60E19" w:rsidP="00B60E19">
            <w:pPr>
              <w:spacing w:before="195" w:after="0" w:line="240" w:lineRule="auto"/>
              <w:rPr>
                <w:rFonts w:ascii="Times New Roman" w:eastAsia="Times New Roman" w:hAnsi="Times New Roman" w:cs="Times New Roman"/>
                <w:color w:val="414142"/>
                <w:sz w:val="24"/>
                <w:szCs w:val="24"/>
                <w:lang w:eastAsia="lv-LV"/>
              </w:rPr>
            </w:pPr>
          </w:p>
        </w:tc>
        <w:tc>
          <w:tcPr>
            <w:tcW w:w="1200" w:type="pct"/>
            <w:tcBorders>
              <w:top w:val="outset" w:sz="6" w:space="0" w:color="414142"/>
              <w:left w:val="outset" w:sz="6" w:space="0" w:color="414142"/>
              <w:bottom w:val="outset" w:sz="6" w:space="0" w:color="414142"/>
              <w:right w:val="outset" w:sz="6" w:space="0" w:color="414142"/>
            </w:tcBorders>
            <w:hideMark/>
          </w:tcPr>
          <w:p w14:paraId="164F2126" w14:textId="589925B4" w:rsidR="00160752" w:rsidRPr="00160752" w:rsidRDefault="00160752" w:rsidP="00160752">
            <w:pPr>
              <w:spacing w:before="195" w:after="0" w:line="240" w:lineRule="auto"/>
              <w:rPr>
                <w:rFonts w:ascii="Times New Roman" w:eastAsia="Times New Roman" w:hAnsi="Times New Roman" w:cs="Times New Roman"/>
                <w:color w:val="414142"/>
                <w:sz w:val="24"/>
                <w:szCs w:val="24"/>
                <w:lang w:eastAsia="lv-LV"/>
              </w:rPr>
            </w:pPr>
            <w:r w:rsidRPr="00160752">
              <w:rPr>
                <w:rFonts w:ascii="Times New Roman" w:eastAsia="Times New Roman" w:hAnsi="Times New Roman" w:cs="Times New Roman"/>
                <w:color w:val="414142"/>
                <w:sz w:val="24"/>
                <w:szCs w:val="24"/>
                <w:lang w:eastAsia="lv-LV"/>
              </w:rPr>
              <w:t>Lūdzu noteikumu par atbalstu dzīvojamo īres māju būvniecībai 33. punktā detalizētāk skaidrot, kurā brīdī var gatavot un iesniegt nākamo projektu?</w:t>
            </w:r>
          </w:p>
          <w:p w14:paraId="39875E3C" w14:textId="06484DC0" w:rsidR="00160752" w:rsidRPr="00160752" w:rsidRDefault="00160752" w:rsidP="00160752">
            <w:pPr>
              <w:spacing w:before="195" w:after="0" w:line="240" w:lineRule="auto"/>
              <w:rPr>
                <w:rFonts w:ascii="Times New Roman" w:eastAsia="Times New Roman" w:hAnsi="Times New Roman" w:cs="Times New Roman"/>
                <w:color w:val="414142"/>
                <w:sz w:val="24"/>
                <w:szCs w:val="24"/>
                <w:lang w:eastAsia="lv-LV"/>
              </w:rPr>
            </w:pPr>
            <w:r w:rsidRPr="00160752">
              <w:rPr>
                <w:rFonts w:ascii="Times New Roman" w:eastAsia="Times New Roman" w:hAnsi="Times New Roman" w:cs="Times New Roman"/>
                <w:color w:val="414142"/>
                <w:sz w:val="24"/>
                <w:szCs w:val="24"/>
                <w:lang w:eastAsia="lv-LV"/>
              </w:rPr>
              <w:t>Ja pēc iepriekšējās mājas nodošanas ekspluatācijā un dzīvokļu izīrēšanas, tad pastāv risks, ka kopējie programmas sasniedzamie rādītāji līdz 2026.gada 3.ceturkšņa beigām varētu netikt sasniegti!</w:t>
            </w:r>
          </w:p>
          <w:p w14:paraId="6D84E9B2" w14:textId="1EDB6CAF" w:rsidR="00160752" w:rsidRPr="00160752" w:rsidRDefault="00160752" w:rsidP="00160752">
            <w:pPr>
              <w:spacing w:before="195" w:after="0" w:line="240" w:lineRule="auto"/>
              <w:rPr>
                <w:rFonts w:ascii="Times New Roman" w:eastAsia="Times New Roman" w:hAnsi="Times New Roman" w:cs="Times New Roman"/>
                <w:color w:val="414142"/>
                <w:sz w:val="24"/>
                <w:szCs w:val="24"/>
                <w:lang w:eastAsia="lv-LV"/>
              </w:rPr>
            </w:pPr>
            <w:r w:rsidRPr="00160752">
              <w:rPr>
                <w:rFonts w:ascii="Times New Roman" w:eastAsia="Times New Roman" w:hAnsi="Times New Roman" w:cs="Times New Roman"/>
                <w:color w:val="414142"/>
                <w:sz w:val="24"/>
                <w:szCs w:val="24"/>
                <w:lang w:eastAsia="lv-LV"/>
              </w:rPr>
              <w:t>Varbūt īrnieku rindu var reģistrēt ātrāk atbilstoši 30.1.punktā minētajam, bet pirms dzīvokļa faktiskās piešķiršanas īrnieka ienākumu atbilstību vēlreiz pārvērtēt?</w:t>
            </w:r>
          </w:p>
          <w:p w14:paraId="6F3F3B99" w14:textId="1F063E63" w:rsidR="00B60E19" w:rsidRPr="00B60E19" w:rsidRDefault="00160752" w:rsidP="00160752">
            <w:pPr>
              <w:spacing w:before="195" w:after="0" w:line="240" w:lineRule="auto"/>
              <w:rPr>
                <w:rFonts w:ascii="Times New Roman" w:eastAsia="Times New Roman" w:hAnsi="Times New Roman" w:cs="Times New Roman"/>
                <w:color w:val="414142"/>
                <w:sz w:val="24"/>
                <w:szCs w:val="24"/>
                <w:lang w:eastAsia="lv-LV"/>
              </w:rPr>
            </w:pPr>
            <w:r w:rsidRPr="00BB3294">
              <w:rPr>
                <w:rFonts w:ascii="Times New Roman" w:eastAsia="Times New Roman" w:hAnsi="Times New Roman" w:cs="Times New Roman"/>
                <w:color w:val="414142"/>
                <w:sz w:val="24"/>
                <w:szCs w:val="24"/>
                <w:lang w:eastAsia="lv-LV"/>
              </w:rPr>
              <w:t>Un šis īrnieku rindas apliecinošs dokuments varētu būt kā atbalsta kritērijs  nākamā projekta iesniegšanai?! Var būt situācija, kad pieteiktā rinda ir daudz lielāka kā būvējamo dzīvokļu skaits!</w:t>
            </w:r>
          </w:p>
        </w:tc>
        <w:tc>
          <w:tcPr>
            <w:tcW w:w="850" w:type="pct"/>
            <w:tcBorders>
              <w:top w:val="outset" w:sz="6" w:space="0" w:color="414142"/>
              <w:left w:val="outset" w:sz="6" w:space="0" w:color="414142"/>
              <w:bottom w:val="outset" w:sz="6" w:space="0" w:color="414142"/>
              <w:right w:val="outset" w:sz="6" w:space="0" w:color="414142"/>
            </w:tcBorders>
            <w:hideMark/>
          </w:tcPr>
          <w:p w14:paraId="67DE50DE" w14:textId="2BF5E140" w:rsidR="00B60E19" w:rsidRPr="00B60E19" w:rsidRDefault="00B60E19" w:rsidP="00B60E19">
            <w:pPr>
              <w:spacing w:before="195" w:after="0" w:line="240" w:lineRule="auto"/>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r w:rsidR="0033790D">
              <w:rPr>
                <w:rFonts w:ascii="Times New Roman" w:eastAsia="Times New Roman" w:hAnsi="Times New Roman" w:cs="Times New Roman"/>
                <w:color w:val="414142"/>
                <w:sz w:val="24"/>
                <w:szCs w:val="24"/>
                <w:lang w:eastAsia="lv-LV"/>
              </w:rPr>
              <w:t>Ņ</w:t>
            </w:r>
            <w:r w:rsidR="00CF14A6">
              <w:rPr>
                <w:rFonts w:ascii="Times New Roman" w:eastAsia="Times New Roman" w:hAnsi="Times New Roman" w:cs="Times New Roman"/>
                <w:color w:val="414142"/>
                <w:sz w:val="24"/>
                <w:szCs w:val="24"/>
                <w:lang w:eastAsia="lv-LV"/>
              </w:rPr>
              <w:t xml:space="preserve">emts vērā. </w:t>
            </w:r>
          </w:p>
        </w:tc>
        <w:tc>
          <w:tcPr>
            <w:tcW w:w="1150" w:type="pct"/>
            <w:tcBorders>
              <w:top w:val="outset" w:sz="6" w:space="0" w:color="414142"/>
              <w:left w:val="outset" w:sz="6" w:space="0" w:color="414142"/>
              <w:bottom w:val="outset" w:sz="6" w:space="0" w:color="414142"/>
              <w:right w:val="outset" w:sz="6" w:space="0" w:color="414142"/>
            </w:tcBorders>
            <w:hideMark/>
          </w:tcPr>
          <w:p w14:paraId="2CB88D1D" w14:textId="53C5F0BD" w:rsidR="00B60E19" w:rsidRPr="00BB3294" w:rsidRDefault="00BB3294" w:rsidP="00D534CB">
            <w:pPr>
              <w:spacing w:before="195" w:after="0" w:line="240" w:lineRule="auto"/>
              <w:jc w:val="both"/>
              <w:rPr>
                <w:rFonts w:ascii="Times New Roman" w:eastAsia="Times New Roman" w:hAnsi="Times New Roman" w:cs="Times New Roman"/>
                <w:color w:val="414142"/>
                <w:sz w:val="24"/>
                <w:szCs w:val="24"/>
                <w:lang w:eastAsia="lv-LV"/>
              </w:rPr>
            </w:pPr>
            <w:r w:rsidRPr="00BB3294">
              <w:rPr>
                <w:rFonts w:ascii="Times New Roman" w:eastAsia="Times New Roman" w:hAnsi="Times New Roman" w:cs="Times New Roman"/>
                <w:color w:val="414142"/>
                <w:sz w:val="24"/>
                <w:szCs w:val="24"/>
                <w:lang w:eastAsia="lv-LV"/>
              </w:rPr>
              <w:t xml:space="preserve">Lai noteiktu nosacījumus, kas piemērojami gadījumā, ja tiek iesniegts jauns projekts pēc tam, kad noteiktā administratīvajā teritorijā ir jau </w:t>
            </w:r>
            <w:r w:rsidR="00CA184E">
              <w:rPr>
                <w:rFonts w:ascii="Times New Roman" w:eastAsia="Times New Roman" w:hAnsi="Times New Roman" w:cs="Times New Roman"/>
                <w:color w:val="414142"/>
                <w:sz w:val="24"/>
                <w:szCs w:val="24"/>
                <w:lang w:eastAsia="lv-LV"/>
              </w:rPr>
              <w:t xml:space="preserve">apstiprināta vai </w:t>
            </w:r>
            <w:r w:rsidRPr="00BB3294">
              <w:rPr>
                <w:rFonts w:ascii="Times New Roman" w:eastAsia="Times New Roman" w:hAnsi="Times New Roman" w:cs="Times New Roman"/>
                <w:color w:val="414142"/>
                <w:sz w:val="24"/>
                <w:szCs w:val="24"/>
                <w:lang w:eastAsia="lv-LV"/>
              </w:rPr>
              <w:t>uzsākta kāda projekta īstenošana, MK noteikumu projekts ir p</w:t>
            </w:r>
            <w:r w:rsidR="0033790D" w:rsidRPr="00BB3294">
              <w:rPr>
                <w:rFonts w:ascii="Times New Roman" w:eastAsia="Times New Roman" w:hAnsi="Times New Roman" w:cs="Times New Roman"/>
                <w:color w:val="414142"/>
                <w:sz w:val="24"/>
                <w:szCs w:val="24"/>
                <w:lang w:eastAsia="lv-LV"/>
              </w:rPr>
              <w:t xml:space="preserve">apildināts ar </w:t>
            </w:r>
            <w:r w:rsidR="00817A4C">
              <w:rPr>
                <w:rFonts w:ascii="Times New Roman" w:eastAsia="Times New Roman" w:hAnsi="Times New Roman" w:cs="Times New Roman"/>
                <w:color w:val="414142"/>
                <w:sz w:val="24"/>
                <w:szCs w:val="24"/>
                <w:lang w:eastAsia="lv-LV"/>
              </w:rPr>
              <w:t>jaunu 39.punktu</w:t>
            </w:r>
            <w:r w:rsidR="0033790D" w:rsidRPr="00BB3294">
              <w:rPr>
                <w:rFonts w:ascii="Times New Roman" w:eastAsia="Times New Roman" w:hAnsi="Times New Roman" w:cs="Times New Roman"/>
                <w:color w:val="414142"/>
                <w:sz w:val="24"/>
                <w:szCs w:val="24"/>
                <w:lang w:eastAsia="lv-LV"/>
              </w:rPr>
              <w:t xml:space="preserve"> šādā redakcijā: </w:t>
            </w:r>
          </w:p>
          <w:p w14:paraId="0EC1FC16" w14:textId="681D015E" w:rsidR="00817A4C" w:rsidRPr="00CA184E" w:rsidRDefault="00817A4C" w:rsidP="00CA184E">
            <w:pPr>
              <w:shd w:val="clear" w:color="auto" w:fill="FFFFFF" w:themeFill="background1"/>
              <w:spacing w:after="0"/>
              <w:jc w:val="both"/>
              <w:rPr>
                <w:rFonts w:ascii="Times New Roman" w:eastAsia="Times New Roman" w:hAnsi="Times New Roman" w:cs="Times New Roman"/>
                <w:color w:val="414142"/>
                <w:sz w:val="24"/>
                <w:szCs w:val="24"/>
                <w:lang w:eastAsia="lv-LV"/>
              </w:rPr>
            </w:pPr>
            <w:bookmarkStart w:id="3" w:name="_Hlk84201340"/>
            <w:r w:rsidRPr="00CA184E">
              <w:rPr>
                <w:rFonts w:ascii="Times New Roman" w:eastAsia="Times New Roman" w:hAnsi="Times New Roman" w:cs="Times New Roman"/>
                <w:color w:val="414142"/>
                <w:sz w:val="24"/>
                <w:szCs w:val="24"/>
                <w:lang w:eastAsia="lv-LV"/>
              </w:rPr>
              <w:t>39.</w:t>
            </w:r>
            <w:r w:rsidR="00CA184E">
              <w:rPr>
                <w:rFonts w:ascii="Times New Roman" w:eastAsia="Times New Roman" w:hAnsi="Times New Roman" w:cs="Times New Roman"/>
                <w:color w:val="414142"/>
                <w:sz w:val="24"/>
                <w:szCs w:val="24"/>
                <w:lang w:eastAsia="lv-LV"/>
              </w:rPr>
              <w:t xml:space="preserve"> </w:t>
            </w:r>
            <w:r w:rsidRPr="00CA184E">
              <w:rPr>
                <w:rFonts w:ascii="Times New Roman" w:eastAsia="Times New Roman" w:hAnsi="Times New Roman" w:cs="Times New Roman"/>
                <w:color w:val="414142"/>
                <w:sz w:val="24"/>
                <w:szCs w:val="24"/>
                <w:lang w:eastAsia="lv-LV"/>
              </w:rPr>
              <w:t>Ja vienā administratīvajā teritorijā</w:t>
            </w:r>
            <w:r w:rsidRPr="00CA184E" w:rsidDel="003A0BB5">
              <w:rPr>
                <w:rFonts w:ascii="Times New Roman" w:eastAsia="Times New Roman" w:hAnsi="Times New Roman"/>
                <w:color w:val="414142"/>
                <w:sz w:val="24"/>
                <w:szCs w:val="24"/>
                <w:lang w:eastAsia="lv-LV"/>
              </w:rPr>
              <w:t xml:space="preserve"> </w:t>
            </w:r>
            <w:r w:rsidRPr="00CA184E">
              <w:rPr>
                <w:rFonts w:ascii="Times New Roman" w:eastAsia="Times New Roman" w:hAnsi="Times New Roman" w:cs="Times New Roman"/>
                <w:color w:val="414142"/>
                <w:sz w:val="24"/>
                <w:szCs w:val="24"/>
                <w:lang w:eastAsia="lv-LV"/>
              </w:rPr>
              <w:t>ir jau apstiprināta vai uzsākta viena vai vairāku projektu īstenošana, tad nākamā projekta apstiprināšana iespējama, ievērojot vismaz vienu no šiem nosacījumiem:</w:t>
            </w:r>
          </w:p>
          <w:p w14:paraId="42F09F8D" w14:textId="77777777" w:rsidR="00817A4C" w:rsidRPr="00CA184E" w:rsidRDefault="00817A4C" w:rsidP="00CA184E">
            <w:pPr>
              <w:shd w:val="clear" w:color="auto" w:fill="FFFFFF" w:themeFill="background1"/>
              <w:spacing w:after="0"/>
              <w:ind w:left="567"/>
              <w:jc w:val="both"/>
              <w:rPr>
                <w:rFonts w:ascii="Times New Roman" w:eastAsia="Times New Roman" w:hAnsi="Times New Roman" w:cs="Times New Roman"/>
                <w:color w:val="414142"/>
                <w:sz w:val="24"/>
                <w:szCs w:val="24"/>
                <w:lang w:eastAsia="lv-LV"/>
              </w:rPr>
            </w:pPr>
            <w:r w:rsidRPr="00CA184E">
              <w:rPr>
                <w:rFonts w:ascii="Times New Roman" w:eastAsia="Times New Roman" w:hAnsi="Times New Roman" w:cs="Times New Roman"/>
                <w:color w:val="414142"/>
                <w:sz w:val="24"/>
                <w:szCs w:val="24"/>
                <w:lang w:eastAsia="lv-LV"/>
              </w:rPr>
              <w:t>39.1. nākamā projekta apstiprināšana ir iespējama pēc tam, kad šo noteikumu ietvaros finansētās dzīvojamās īres mājas ir nodotas ekspluatācijā un ir izīrētas, ievērojot šo noteikumu 38.1. un 38.2. punktā noteiktos neizīrēto dzīvokļu apmērus;</w:t>
            </w:r>
          </w:p>
          <w:p w14:paraId="56D15141" w14:textId="3C1AB84C" w:rsidR="0033790D" w:rsidRPr="00BB3294" w:rsidRDefault="00817A4C" w:rsidP="00CA184E">
            <w:pPr>
              <w:spacing w:after="0" w:line="240" w:lineRule="auto"/>
              <w:ind w:left="580"/>
              <w:jc w:val="both"/>
              <w:rPr>
                <w:rFonts w:cs="Times New Roman"/>
                <w:sz w:val="26"/>
                <w:szCs w:val="26"/>
                <w:shd w:val="clear" w:color="auto" w:fill="FFFFFF"/>
              </w:rPr>
            </w:pPr>
            <w:r w:rsidRPr="00CA184E">
              <w:rPr>
                <w:rFonts w:ascii="Times New Roman" w:eastAsia="Times New Roman" w:hAnsi="Times New Roman" w:cs="Times New Roman"/>
                <w:color w:val="414142"/>
                <w:sz w:val="24"/>
                <w:szCs w:val="24"/>
                <w:lang w:eastAsia="lv-LV"/>
              </w:rPr>
              <w:t>39.2. ir īrnieku rinda, kuras īrnieku skaits nodrošina gan sabiedrībā “Altum” šo noteikumu ietvaros apstiprināto un uzsākto projektu ietvaros paredzēto dzīvokļu skaitu, gan vismaz 90 % apmērā nodrošina šī nākamā projekta ietvaros paredzēto dzīvokļu skaitu.</w:t>
            </w:r>
            <w:bookmarkEnd w:id="3"/>
          </w:p>
        </w:tc>
      </w:tr>
      <w:tr w:rsidR="00332569" w:rsidRPr="00B60E19" w14:paraId="5660BCB8"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hideMark/>
          </w:tcPr>
          <w:p w14:paraId="6F474349" w14:textId="2A9795E2"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r>
              <w:rPr>
                <w:rFonts w:ascii="Times New Roman" w:eastAsia="Times New Roman" w:hAnsi="Times New Roman" w:cs="Times New Roman"/>
                <w:color w:val="414142"/>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14:paraId="1BED2A21" w14:textId="0186C516"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r>
              <w:rPr>
                <w:rFonts w:ascii="Times New Roman" w:eastAsia="Times New Roman" w:hAnsi="Times New Roman" w:cs="Times New Roman"/>
                <w:color w:val="414142"/>
                <w:sz w:val="24"/>
                <w:szCs w:val="24"/>
                <w:lang w:eastAsia="lv-LV"/>
              </w:rPr>
              <w:t>Ventspils pilsētas dome</w:t>
            </w:r>
          </w:p>
        </w:tc>
        <w:tc>
          <w:tcPr>
            <w:tcW w:w="1200" w:type="pct"/>
            <w:tcBorders>
              <w:top w:val="outset" w:sz="6" w:space="0" w:color="414142"/>
              <w:left w:val="outset" w:sz="6" w:space="0" w:color="414142"/>
              <w:bottom w:val="outset" w:sz="6" w:space="0" w:color="414142"/>
              <w:right w:val="outset" w:sz="6" w:space="0" w:color="414142"/>
            </w:tcBorders>
            <w:hideMark/>
          </w:tcPr>
          <w:p w14:paraId="7475E8F6" w14:textId="69D75784"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CF14A6">
              <w:rPr>
                <w:rFonts w:ascii="Times New Roman" w:eastAsia="Times New Roman" w:hAnsi="Times New Roman" w:cs="Times New Roman"/>
                <w:color w:val="414142"/>
                <w:sz w:val="24"/>
                <w:szCs w:val="24"/>
                <w:lang w:eastAsia="lv-LV"/>
              </w:rPr>
              <w:t xml:space="preserve">Lūdzam papildināt nekustamā īpašuma attīstītāju loku ar pašvaldības izveidoto iestādi, vienlaikus nosakot, ka kapitāla atlaide pašvaldības iestādei nepārsniedz 50%.  </w:t>
            </w:r>
          </w:p>
        </w:tc>
        <w:tc>
          <w:tcPr>
            <w:tcW w:w="850" w:type="pct"/>
            <w:tcBorders>
              <w:top w:val="outset" w:sz="6" w:space="0" w:color="414142"/>
              <w:left w:val="outset" w:sz="6" w:space="0" w:color="414142"/>
              <w:bottom w:val="outset" w:sz="6" w:space="0" w:color="414142"/>
              <w:right w:val="outset" w:sz="6" w:space="0" w:color="414142"/>
            </w:tcBorders>
            <w:hideMark/>
          </w:tcPr>
          <w:p w14:paraId="6A770F50" w14:textId="3D644249"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r>
              <w:rPr>
                <w:rFonts w:ascii="Times New Roman" w:eastAsia="Times New Roman" w:hAnsi="Times New Roman" w:cs="Times New Roman"/>
                <w:color w:val="414142"/>
                <w:sz w:val="24"/>
                <w:szCs w:val="24"/>
                <w:lang w:eastAsia="lv-LV"/>
              </w:rPr>
              <w:t xml:space="preserve">Nav ņemts vērā. </w:t>
            </w:r>
          </w:p>
        </w:tc>
        <w:tc>
          <w:tcPr>
            <w:tcW w:w="1150" w:type="pct"/>
            <w:vMerge w:val="restart"/>
            <w:tcBorders>
              <w:top w:val="outset" w:sz="6" w:space="0" w:color="414142"/>
              <w:left w:val="outset" w:sz="6" w:space="0" w:color="414142"/>
              <w:right w:val="outset" w:sz="6" w:space="0" w:color="414142"/>
            </w:tcBorders>
            <w:hideMark/>
          </w:tcPr>
          <w:p w14:paraId="0F7E9C67" w14:textId="77777777" w:rsidR="00332569" w:rsidRDefault="00332569" w:rsidP="009A4373">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Precizēts nekustamā īpašuma attīstītāju loks. </w:t>
            </w:r>
          </w:p>
          <w:p w14:paraId="180BF8E0" w14:textId="63DC407D" w:rsidR="00332569" w:rsidRDefault="00332569" w:rsidP="009A4373">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Informējam, ka MK noteikumu ietvaros pašvaldība var darboties caur savu kapitālsabiedrību. </w:t>
            </w:r>
          </w:p>
          <w:p w14:paraId="74936A45" w14:textId="03A97C23" w:rsidR="00332569" w:rsidRPr="00B60E19" w:rsidRDefault="00332569" w:rsidP="009A4373">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MKN projekts ir izstrādāts, tajā skaitā 30 % kapitāla atlaide ir noteikta, ievērojot nosacījumus, kas definēti ANM plāna 3.1.1.4. investīcijas </w:t>
            </w:r>
            <w:r w:rsidRPr="0028125B">
              <w:rPr>
                <w:rFonts w:ascii="Times New Roman" w:eastAsia="Times New Roman" w:hAnsi="Times New Roman" w:cs="Times New Roman"/>
                <w:color w:val="414142"/>
                <w:sz w:val="24"/>
                <w:szCs w:val="24"/>
                <w:lang w:eastAsia="lv-LV"/>
              </w:rPr>
              <w:t>“Finansēšanas fonda izveide zemas īres mājokļu būvniecībai”</w:t>
            </w:r>
            <w:r>
              <w:rPr>
                <w:rFonts w:ascii="Times New Roman" w:eastAsia="Times New Roman" w:hAnsi="Times New Roman" w:cs="Times New Roman"/>
                <w:color w:val="414142"/>
                <w:sz w:val="24"/>
                <w:szCs w:val="24"/>
                <w:lang w:eastAsia="lv-LV"/>
              </w:rPr>
              <w:t xml:space="preserve"> ietvaros. Nosakot kapitāla atlaides nepieciešamo apmēru, ir veikti nepieciešamie aprēķini, lai nodrošinātu 1) zemu īres maksu, 2) pietiekošu naudas plūsmu, lai būtu iespējams veikt aizdevumu pamatsummas un procentu maksājumus, 3) saprātīgu peļņu (tiks ierobežots peļņas procents), 4) pietiekošas aizdevumu pamatsummas atmaksas mājokļu pieejamības fondā, lai nodrošinātu pietiekošu finansējumu ilgtermiņā mājokļu pieejamības jautājumu risināšanai. </w:t>
            </w:r>
          </w:p>
        </w:tc>
      </w:tr>
      <w:tr w:rsidR="00332569" w:rsidRPr="00B60E19" w14:paraId="4A4B544C"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6CB4A325" w14:textId="2A3A6882" w:rsidR="00332569" w:rsidRPr="00B60E19" w:rsidRDefault="00BF5B03"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3</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68E3C364"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Latvijas Lielo pilsētu asociācija</w:t>
            </w:r>
          </w:p>
        </w:tc>
        <w:tc>
          <w:tcPr>
            <w:tcW w:w="1200" w:type="pct"/>
            <w:tcBorders>
              <w:top w:val="outset" w:sz="6" w:space="0" w:color="414142"/>
              <w:left w:val="outset" w:sz="6" w:space="0" w:color="414142"/>
              <w:bottom w:val="outset" w:sz="6" w:space="0" w:color="414142"/>
              <w:right w:val="outset" w:sz="6" w:space="0" w:color="414142"/>
            </w:tcBorders>
          </w:tcPr>
          <w:p w14:paraId="04CBC466"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982AFB">
              <w:rPr>
                <w:rFonts w:ascii="Times New Roman" w:eastAsia="Times New Roman" w:hAnsi="Times New Roman" w:cs="Times New Roman"/>
                <w:color w:val="414142"/>
                <w:sz w:val="24"/>
                <w:szCs w:val="24"/>
                <w:lang w:eastAsia="lv-LV"/>
              </w:rPr>
              <w:t xml:space="preserve">Lūdzam papildināt nekustamā īpašuma attīstītāju loku ar pašvaldības izveidoto iestādi, vienlaikus nosakot, ka kapitāla atlaide pašvaldības iestādei nepārsniedz 50%.  </w:t>
            </w:r>
          </w:p>
        </w:tc>
        <w:tc>
          <w:tcPr>
            <w:tcW w:w="850" w:type="pct"/>
            <w:tcBorders>
              <w:top w:val="outset" w:sz="6" w:space="0" w:color="414142"/>
              <w:left w:val="outset" w:sz="6" w:space="0" w:color="414142"/>
              <w:bottom w:val="outset" w:sz="6" w:space="0" w:color="414142"/>
              <w:right w:val="outset" w:sz="6" w:space="0" w:color="414142"/>
            </w:tcBorders>
          </w:tcPr>
          <w:p w14:paraId="183A3434"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vMerge/>
            <w:tcBorders>
              <w:left w:val="outset" w:sz="6" w:space="0" w:color="414142"/>
              <w:bottom w:val="outset" w:sz="6" w:space="0" w:color="414142"/>
              <w:right w:val="outset" w:sz="6" w:space="0" w:color="414142"/>
            </w:tcBorders>
          </w:tcPr>
          <w:p w14:paraId="0BF17CBF" w14:textId="46EDC831"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p>
        </w:tc>
      </w:tr>
      <w:tr w:rsidR="00332569" w:rsidRPr="00B60E19" w14:paraId="32D37CE9"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176973C7" w14:textId="1D5B5187" w:rsidR="00332569" w:rsidRPr="00B60E19" w:rsidRDefault="00BF5B0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438B669E" w14:textId="7561A561"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E108BC">
              <w:rPr>
                <w:rFonts w:ascii="Times New Roman" w:eastAsia="Times New Roman" w:hAnsi="Times New Roman" w:cs="Times New Roman"/>
                <w:color w:val="414142"/>
                <w:sz w:val="24"/>
                <w:szCs w:val="24"/>
                <w:lang w:eastAsia="lv-LV"/>
              </w:rPr>
              <w:t>Ventspils pilsētas dome</w:t>
            </w:r>
          </w:p>
        </w:tc>
        <w:tc>
          <w:tcPr>
            <w:tcW w:w="1200" w:type="pct"/>
            <w:tcBorders>
              <w:top w:val="outset" w:sz="6" w:space="0" w:color="414142"/>
              <w:left w:val="outset" w:sz="6" w:space="0" w:color="414142"/>
              <w:bottom w:val="outset" w:sz="6" w:space="0" w:color="414142"/>
              <w:right w:val="outset" w:sz="6" w:space="0" w:color="414142"/>
            </w:tcBorders>
          </w:tcPr>
          <w:p w14:paraId="55ECA69F" w14:textId="4D7EDACE"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hAnsi="Times New Roman"/>
                <w:sz w:val="24"/>
                <w:szCs w:val="24"/>
              </w:rPr>
              <w:t>Lūdzam samazināt maksimālo īres maksu. Vēlams to noteikt ne lielāku kā 4,00 EUR/m</w:t>
            </w:r>
            <w:r w:rsidRPr="00414309">
              <w:rPr>
                <w:rFonts w:ascii="Times New Roman" w:hAnsi="Times New Roman"/>
                <w:sz w:val="24"/>
                <w:szCs w:val="24"/>
                <w:vertAlign w:val="superscript"/>
              </w:rPr>
              <w:t>2</w:t>
            </w:r>
            <w:r>
              <w:rPr>
                <w:rFonts w:ascii="Times New Roman" w:hAnsi="Times New Roman"/>
                <w:sz w:val="24"/>
                <w:szCs w:val="24"/>
              </w:rPr>
              <w:t>, jo veicot tirgus apskatu 5,50 EUR/m</w:t>
            </w:r>
            <w:r w:rsidRPr="00414309">
              <w:rPr>
                <w:rFonts w:ascii="Times New Roman" w:hAnsi="Times New Roman"/>
                <w:sz w:val="24"/>
                <w:szCs w:val="24"/>
                <w:vertAlign w:val="superscript"/>
              </w:rPr>
              <w:t>2</w:t>
            </w:r>
            <w:r>
              <w:rPr>
                <w:rFonts w:ascii="Times New Roman" w:hAnsi="Times New Roman"/>
                <w:sz w:val="24"/>
                <w:szCs w:val="24"/>
              </w:rPr>
              <w:t xml:space="preserve"> ir šobrīd pieejamo īres dzīvokļu cenu augšgalā.</w:t>
            </w:r>
          </w:p>
        </w:tc>
        <w:tc>
          <w:tcPr>
            <w:tcW w:w="850" w:type="pct"/>
            <w:tcBorders>
              <w:top w:val="outset" w:sz="6" w:space="0" w:color="414142"/>
              <w:left w:val="outset" w:sz="6" w:space="0" w:color="414142"/>
              <w:bottom w:val="outset" w:sz="6" w:space="0" w:color="414142"/>
              <w:right w:val="outset" w:sz="6" w:space="0" w:color="414142"/>
            </w:tcBorders>
          </w:tcPr>
          <w:p w14:paraId="72C0F8D3" w14:textId="5C7F89D4"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vMerge w:val="restart"/>
            <w:tcBorders>
              <w:top w:val="outset" w:sz="6" w:space="0" w:color="414142"/>
              <w:left w:val="outset" w:sz="6" w:space="0" w:color="414142"/>
              <w:right w:val="outset" w:sz="6" w:space="0" w:color="414142"/>
            </w:tcBorders>
          </w:tcPr>
          <w:p w14:paraId="6DAA8CF0" w14:textId="77777777" w:rsidR="00332569" w:rsidRDefault="00332569" w:rsidP="00CE35C7">
            <w:pPr>
              <w:spacing w:before="195"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MK noteikumu projekts neierobežo nekustamā īpašuma attīstītājam noteikt īres maksu, kas zemāka par 5,5 EUR/m</w:t>
            </w:r>
            <w:r w:rsidRPr="00133717">
              <w:rPr>
                <w:rFonts w:ascii="Times New Roman" w:eastAsia="Times New Roman" w:hAnsi="Times New Roman" w:cs="Times New Roman"/>
                <w:color w:val="414142"/>
                <w:sz w:val="24"/>
                <w:szCs w:val="24"/>
                <w:vertAlign w:val="superscript"/>
                <w:lang w:eastAsia="lv-LV"/>
              </w:rPr>
              <w:t>2</w:t>
            </w:r>
            <w:r>
              <w:rPr>
                <w:rFonts w:ascii="Times New Roman" w:eastAsia="Times New Roman" w:hAnsi="Times New Roman" w:cs="Times New Roman"/>
                <w:color w:val="414142"/>
                <w:sz w:val="24"/>
                <w:szCs w:val="24"/>
                <w:lang w:eastAsia="lv-LV"/>
              </w:rPr>
              <w:t>, ja to pamato projekta dzīvotspēja.</w:t>
            </w:r>
          </w:p>
          <w:p w14:paraId="631DAE4C" w14:textId="316D1E48" w:rsidR="00332569" w:rsidRDefault="00332569" w:rsidP="00CE35C7">
            <w:pPr>
              <w:shd w:val="clear" w:color="auto" w:fill="FFFFFF" w:themeFill="background1"/>
              <w:spacing w:after="24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Papildus, MK noteikumu projekts nosaka, ka gadījumā, ja </w:t>
            </w:r>
            <w:r w:rsidRPr="00CE35C7">
              <w:rPr>
                <w:rFonts w:ascii="Times New Roman" w:eastAsia="Times New Roman" w:hAnsi="Times New Roman" w:cs="Times New Roman"/>
                <w:color w:val="414142"/>
                <w:sz w:val="24"/>
                <w:szCs w:val="24"/>
                <w:lang w:eastAsia="lv-LV"/>
              </w:rPr>
              <w:t xml:space="preserve">21 darba dienas laikā sabiedrībā “Altum” saņemti atbalsta pieteikumi no vairākiem nekustamā īpašuma attīstītājiem par būvniecības projektu realizēšanu vienā administratīvajā teritorijā, tad no projektiem, kas atbilst šo noteikumu nosacījumiem, atbalstīts tiks būvniecības projekts, </w:t>
            </w:r>
            <w:r w:rsidRPr="00CE35C7">
              <w:rPr>
                <w:rFonts w:ascii="Times New Roman" w:eastAsia="Times New Roman" w:hAnsi="Times New Roman" w:cs="Times New Roman"/>
                <w:b/>
                <w:bCs/>
                <w:color w:val="414142"/>
                <w:sz w:val="24"/>
                <w:szCs w:val="24"/>
                <w:lang w:eastAsia="lv-LV"/>
              </w:rPr>
              <w:t>kurš paredzēs zemāku īres maksu par kvadrātmetru.</w:t>
            </w:r>
          </w:p>
          <w:p w14:paraId="7016B966" w14:textId="38524045" w:rsidR="00332569" w:rsidRPr="00133717" w:rsidRDefault="00332569" w:rsidP="00CE35C7">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Noteikumu projektā maksimālā īres maksa ir noteikta, veicot izdevumu un ieņēmumu aprēķinus (pie pieņēmuma, ka būvniecības izmaksas nepārsniedz 1400 EUR/m</w:t>
            </w:r>
            <w:r w:rsidRPr="00133717">
              <w:rPr>
                <w:rFonts w:ascii="Times New Roman" w:eastAsia="Times New Roman" w:hAnsi="Times New Roman" w:cs="Times New Roman"/>
                <w:color w:val="414142"/>
                <w:sz w:val="24"/>
                <w:szCs w:val="24"/>
                <w:vertAlign w:val="superscript"/>
                <w:lang w:eastAsia="lv-LV"/>
              </w:rPr>
              <w:t xml:space="preserve">2 </w:t>
            </w:r>
            <w:r>
              <w:rPr>
                <w:rFonts w:ascii="Times New Roman" w:eastAsia="Times New Roman" w:hAnsi="Times New Roman" w:cs="Times New Roman"/>
                <w:color w:val="414142"/>
                <w:sz w:val="24"/>
                <w:szCs w:val="24"/>
                <w:lang w:eastAsia="lv-LV"/>
              </w:rPr>
              <w:t>) un izvērtējot iespējas nodrošināt aizdevumu pamatsummas un procentu ieņēmumu maksājumus, turklāt, pie pieņēmuma, ka Altum aizdevumam aizdevumu pamatsummas atmaksa tiek atlikta uz 15 gadiem. Samazinot īres maksu līdz 4,00 EUR/m</w:t>
            </w:r>
            <w:r w:rsidRPr="00133717">
              <w:rPr>
                <w:rFonts w:ascii="Times New Roman" w:eastAsia="Times New Roman" w:hAnsi="Times New Roman" w:cs="Times New Roman"/>
                <w:color w:val="414142"/>
                <w:sz w:val="24"/>
                <w:szCs w:val="24"/>
                <w:vertAlign w:val="superscript"/>
                <w:lang w:eastAsia="lv-LV"/>
              </w:rPr>
              <w:t>2</w:t>
            </w:r>
            <w:r>
              <w:rPr>
                <w:rFonts w:ascii="Times New Roman" w:eastAsia="Times New Roman" w:hAnsi="Times New Roman" w:cs="Times New Roman"/>
                <w:color w:val="414142"/>
                <w:sz w:val="24"/>
                <w:szCs w:val="24"/>
                <w:vertAlign w:val="superscript"/>
                <w:lang w:eastAsia="lv-LV"/>
              </w:rPr>
              <w:t xml:space="preserve"> </w:t>
            </w:r>
            <w:r>
              <w:rPr>
                <w:rFonts w:ascii="Times New Roman" w:eastAsia="Times New Roman" w:hAnsi="Times New Roman" w:cs="Times New Roman"/>
                <w:color w:val="414142"/>
                <w:sz w:val="24"/>
                <w:szCs w:val="24"/>
                <w:lang w:eastAsia="lv-LV"/>
              </w:rPr>
              <w:t xml:space="preserve">apmērā, pastāv risks, ka nekustamā īpašuma attīstītāji nebūs ieinteresēti īres māju būvniecībai reģionos augstā projekta realizēšanas riska, ko rada nepietiekama naudas plūsma izdevumu segšanai, rezultātā.  </w:t>
            </w:r>
          </w:p>
        </w:tc>
      </w:tr>
      <w:tr w:rsidR="00332569" w:rsidRPr="00B60E19" w14:paraId="7D0017B1"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780FD434" w14:textId="426EB205" w:rsidR="00332569" w:rsidRPr="00B60E19" w:rsidRDefault="00BF5B03"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5</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124CC01C"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982AFB">
              <w:rPr>
                <w:rFonts w:ascii="Times New Roman" w:eastAsia="Times New Roman" w:hAnsi="Times New Roman" w:cs="Times New Roman"/>
                <w:color w:val="414142"/>
                <w:sz w:val="24"/>
                <w:szCs w:val="24"/>
                <w:lang w:eastAsia="lv-LV"/>
              </w:rPr>
              <w:t>Latvijas Lielo pilsētu asociācija</w:t>
            </w:r>
          </w:p>
        </w:tc>
        <w:tc>
          <w:tcPr>
            <w:tcW w:w="1200" w:type="pct"/>
            <w:tcBorders>
              <w:top w:val="outset" w:sz="6" w:space="0" w:color="414142"/>
              <w:left w:val="outset" w:sz="6" w:space="0" w:color="414142"/>
              <w:bottom w:val="outset" w:sz="6" w:space="0" w:color="414142"/>
              <w:right w:val="outset" w:sz="6" w:space="0" w:color="414142"/>
            </w:tcBorders>
          </w:tcPr>
          <w:p w14:paraId="2572B755"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982AFB">
              <w:rPr>
                <w:rFonts w:ascii="Times New Roman" w:eastAsia="Times New Roman" w:hAnsi="Times New Roman" w:cs="Times New Roman"/>
                <w:color w:val="414142"/>
                <w:sz w:val="24"/>
                <w:szCs w:val="24"/>
                <w:lang w:eastAsia="lv-LV"/>
              </w:rPr>
              <w:t>Lūdzam samazināt maksimālo īres maksu. Vēlams to noteikt ne lielāku kā 4,00 EUR/m2, jo veicot tirgus apskatu 5,50 EUR/m2 ir šobrīd pieejamo īres dzīvokļu cenu augšgalā.</w:t>
            </w:r>
          </w:p>
        </w:tc>
        <w:tc>
          <w:tcPr>
            <w:tcW w:w="850" w:type="pct"/>
            <w:tcBorders>
              <w:top w:val="outset" w:sz="6" w:space="0" w:color="414142"/>
              <w:left w:val="outset" w:sz="6" w:space="0" w:color="414142"/>
              <w:bottom w:val="outset" w:sz="6" w:space="0" w:color="414142"/>
              <w:right w:val="outset" w:sz="6" w:space="0" w:color="414142"/>
            </w:tcBorders>
          </w:tcPr>
          <w:p w14:paraId="3CF00475"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Nav ņemts vērā. </w:t>
            </w:r>
          </w:p>
        </w:tc>
        <w:tc>
          <w:tcPr>
            <w:tcW w:w="1150" w:type="pct"/>
            <w:vMerge/>
            <w:tcBorders>
              <w:left w:val="outset" w:sz="6" w:space="0" w:color="414142"/>
              <w:bottom w:val="outset" w:sz="6" w:space="0" w:color="414142"/>
              <w:right w:val="outset" w:sz="6" w:space="0" w:color="414142"/>
            </w:tcBorders>
          </w:tcPr>
          <w:p w14:paraId="5EE7C868" w14:textId="0799E04F"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p>
        </w:tc>
      </w:tr>
      <w:tr w:rsidR="00332569" w:rsidRPr="00B60E19" w14:paraId="0809FA30"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4A4ABCD1" w14:textId="23B31A9F" w:rsidR="00332569" w:rsidRPr="00B60E19" w:rsidRDefault="00BF5B0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6</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303A7E5C" w14:textId="31279BDB"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332569">
              <w:rPr>
                <w:rFonts w:ascii="Times New Roman" w:eastAsia="Times New Roman" w:hAnsi="Times New Roman" w:cs="Times New Roman"/>
                <w:color w:val="414142"/>
                <w:sz w:val="24"/>
                <w:szCs w:val="24"/>
                <w:lang w:eastAsia="lv-LV"/>
              </w:rPr>
              <w:t>Ventspils pilsētas dome</w:t>
            </w:r>
          </w:p>
        </w:tc>
        <w:tc>
          <w:tcPr>
            <w:tcW w:w="1200" w:type="pct"/>
            <w:tcBorders>
              <w:top w:val="outset" w:sz="6" w:space="0" w:color="414142"/>
              <w:left w:val="outset" w:sz="6" w:space="0" w:color="414142"/>
              <w:bottom w:val="outset" w:sz="6" w:space="0" w:color="414142"/>
              <w:right w:val="outset" w:sz="6" w:space="0" w:color="414142"/>
            </w:tcBorders>
          </w:tcPr>
          <w:p w14:paraId="4F0E607E" w14:textId="3D2FAE20"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EC0054">
              <w:rPr>
                <w:rFonts w:ascii="Times New Roman" w:hAnsi="Times New Roman"/>
                <w:sz w:val="24"/>
                <w:szCs w:val="24"/>
              </w:rPr>
              <w:t>Lūdzam</w:t>
            </w:r>
            <w:r>
              <w:rPr>
                <w:rFonts w:ascii="Times New Roman" w:hAnsi="Times New Roman"/>
                <w:sz w:val="24"/>
                <w:szCs w:val="24"/>
              </w:rPr>
              <w:t xml:space="preserve"> noteikt gala termiņu, kādā īres mājas īpašniekam jāveic </w:t>
            </w:r>
            <w:r w:rsidRPr="00EC0054">
              <w:rPr>
                <w:rFonts w:ascii="Times New Roman" w:hAnsi="Times New Roman"/>
                <w:sz w:val="24"/>
                <w:szCs w:val="24"/>
              </w:rPr>
              <w:t>iemaks</w:t>
            </w:r>
            <w:r>
              <w:rPr>
                <w:rFonts w:ascii="Times New Roman" w:hAnsi="Times New Roman"/>
                <w:sz w:val="24"/>
                <w:szCs w:val="24"/>
              </w:rPr>
              <w:t>as</w:t>
            </w:r>
            <w:r w:rsidRPr="00EC0054">
              <w:rPr>
                <w:rFonts w:ascii="Times New Roman" w:hAnsi="Times New Roman"/>
                <w:sz w:val="24"/>
                <w:szCs w:val="24"/>
              </w:rPr>
              <w:t xml:space="preserve"> mājokļu pieejamības fondā no īres maksas 50 % apmērā.</w:t>
            </w:r>
          </w:p>
        </w:tc>
        <w:tc>
          <w:tcPr>
            <w:tcW w:w="850" w:type="pct"/>
            <w:tcBorders>
              <w:top w:val="outset" w:sz="6" w:space="0" w:color="414142"/>
              <w:left w:val="outset" w:sz="6" w:space="0" w:color="414142"/>
              <w:bottom w:val="outset" w:sz="6" w:space="0" w:color="414142"/>
              <w:right w:val="outset" w:sz="6" w:space="0" w:color="414142"/>
            </w:tcBorders>
          </w:tcPr>
          <w:p w14:paraId="7598B024" w14:textId="1104E81F"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vMerge w:val="restart"/>
            <w:tcBorders>
              <w:top w:val="outset" w:sz="6" w:space="0" w:color="414142"/>
              <w:left w:val="outset" w:sz="6" w:space="0" w:color="414142"/>
              <w:right w:val="outset" w:sz="6" w:space="0" w:color="414142"/>
            </w:tcBorders>
          </w:tcPr>
          <w:p w14:paraId="7DAA4445" w14:textId="727C2F21" w:rsidR="00332569" w:rsidRPr="00B60E19" w:rsidRDefault="00332569" w:rsidP="005938CC">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Lai nodrošinātu ilgtermiņa ieņēmumus mājokļu pieejamības fondā un attiecīgi patstāvīgu finansējumu mājokļu pieejamības jautājumu risināšanai, tiek paredzēts, ka nekustamā īpašuma attīstītāji iemaksas mājokļu pieejamības fondā no īres maksas 50 % apmērā veiks pastāvīgi visā īres mājas dzīves ciklā. </w:t>
            </w:r>
          </w:p>
        </w:tc>
      </w:tr>
      <w:tr w:rsidR="00332569" w:rsidRPr="00B60E19" w14:paraId="2E1E5E8E"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43FEC137" w14:textId="0B9DE62E" w:rsidR="00332569" w:rsidRPr="00B60E19" w:rsidRDefault="00BF5B03"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7</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1F4740E3" w14:textId="77777777" w:rsidR="00332569" w:rsidRPr="0033256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332569">
              <w:rPr>
                <w:rFonts w:ascii="Times New Roman" w:eastAsia="Times New Roman" w:hAnsi="Times New Roman" w:cs="Times New Roman"/>
                <w:color w:val="414142"/>
                <w:sz w:val="24"/>
                <w:szCs w:val="24"/>
                <w:lang w:eastAsia="lv-LV"/>
              </w:rPr>
              <w:t>Latvijas Lielo pilsētu asociācija</w:t>
            </w:r>
          </w:p>
        </w:tc>
        <w:tc>
          <w:tcPr>
            <w:tcW w:w="1200" w:type="pct"/>
            <w:tcBorders>
              <w:top w:val="outset" w:sz="6" w:space="0" w:color="414142"/>
              <w:left w:val="outset" w:sz="6" w:space="0" w:color="414142"/>
              <w:bottom w:val="outset" w:sz="6" w:space="0" w:color="414142"/>
              <w:right w:val="outset" w:sz="6" w:space="0" w:color="414142"/>
            </w:tcBorders>
          </w:tcPr>
          <w:p w14:paraId="0B90F925" w14:textId="5D872BBD" w:rsidR="00332569" w:rsidRPr="0033256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332569">
              <w:rPr>
                <w:rFonts w:ascii="Times New Roman" w:eastAsia="Times New Roman" w:hAnsi="Times New Roman" w:cs="Times New Roman"/>
                <w:color w:val="414142"/>
                <w:sz w:val="24"/>
                <w:szCs w:val="24"/>
                <w:lang w:eastAsia="lv-LV"/>
              </w:rPr>
              <w:t>Lūdzam noteikt gala termiņu, kādā īres mājas īpašniekam jāveic iemaksas mājokļu pieejamības fondā no īres maksas 50 % apmērā.</w:t>
            </w:r>
          </w:p>
        </w:tc>
        <w:tc>
          <w:tcPr>
            <w:tcW w:w="850" w:type="pct"/>
            <w:tcBorders>
              <w:top w:val="outset" w:sz="6" w:space="0" w:color="414142"/>
              <w:left w:val="outset" w:sz="6" w:space="0" w:color="414142"/>
              <w:bottom w:val="outset" w:sz="6" w:space="0" w:color="414142"/>
              <w:right w:val="outset" w:sz="6" w:space="0" w:color="414142"/>
            </w:tcBorders>
          </w:tcPr>
          <w:p w14:paraId="53B2A827" w14:textId="77777777" w:rsidR="00332569" w:rsidRPr="0033256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332569">
              <w:rPr>
                <w:rFonts w:ascii="Times New Roman" w:eastAsia="Times New Roman" w:hAnsi="Times New Roman" w:cs="Times New Roman"/>
                <w:color w:val="414142"/>
                <w:sz w:val="24"/>
                <w:szCs w:val="24"/>
                <w:lang w:eastAsia="lv-LV"/>
              </w:rPr>
              <w:t>Nav ņemts vērā.</w:t>
            </w:r>
          </w:p>
        </w:tc>
        <w:tc>
          <w:tcPr>
            <w:tcW w:w="1150" w:type="pct"/>
            <w:vMerge/>
            <w:tcBorders>
              <w:left w:val="outset" w:sz="6" w:space="0" w:color="414142"/>
              <w:bottom w:val="outset" w:sz="6" w:space="0" w:color="414142"/>
              <w:right w:val="outset" w:sz="6" w:space="0" w:color="414142"/>
            </w:tcBorders>
          </w:tcPr>
          <w:p w14:paraId="07E9C45A" w14:textId="5E1E275B" w:rsidR="00332569" w:rsidRPr="00332569" w:rsidRDefault="00332569" w:rsidP="00F14BA6">
            <w:pPr>
              <w:spacing w:before="195" w:after="0" w:line="240" w:lineRule="auto"/>
              <w:rPr>
                <w:rFonts w:ascii="Times New Roman" w:eastAsia="Times New Roman" w:hAnsi="Times New Roman" w:cs="Times New Roman"/>
                <w:color w:val="414142"/>
                <w:sz w:val="24"/>
                <w:szCs w:val="24"/>
                <w:highlight w:val="red"/>
                <w:lang w:eastAsia="lv-LV"/>
              </w:rPr>
            </w:pPr>
          </w:p>
        </w:tc>
      </w:tr>
      <w:tr w:rsidR="00332569" w:rsidRPr="00B60E19" w14:paraId="175566C2"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5D2B4E1B" w14:textId="263C0918" w:rsidR="00332569" w:rsidRPr="00B60E19" w:rsidRDefault="00BF5B0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8</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61605113" w14:textId="639EC931"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332569">
              <w:rPr>
                <w:rFonts w:ascii="Times New Roman" w:eastAsia="Times New Roman" w:hAnsi="Times New Roman" w:cs="Times New Roman"/>
                <w:color w:val="414142"/>
                <w:sz w:val="24"/>
                <w:szCs w:val="24"/>
                <w:lang w:eastAsia="lv-LV"/>
              </w:rPr>
              <w:t>Ventspils pilsētas dome</w:t>
            </w:r>
          </w:p>
        </w:tc>
        <w:tc>
          <w:tcPr>
            <w:tcW w:w="1200" w:type="pct"/>
            <w:tcBorders>
              <w:top w:val="outset" w:sz="6" w:space="0" w:color="414142"/>
              <w:left w:val="outset" w:sz="6" w:space="0" w:color="414142"/>
              <w:bottom w:val="outset" w:sz="6" w:space="0" w:color="414142"/>
              <w:right w:val="outset" w:sz="6" w:space="0" w:color="414142"/>
            </w:tcBorders>
          </w:tcPr>
          <w:p w14:paraId="47133BFD" w14:textId="30CC235F"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hAnsi="Times New Roman"/>
                <w:sz w:val="24"/>
                <w:szCs w:val="24"/>
              </w:rPr>
              <w:t>Aicinām noteikt ē</w:t>
            </w:r>
            <w:r w:rsidRPr="00F24F62">
              <w:rPr>
                <w:rFonts w:ascii="Times New Roman" w:hAnsi="Times New Roman"/>
                <w:sz w:val="24"/>
                <w:szCs w:val="24"/>
              </w:rPr>
              <w:t>ku energoefektivitātes klas</w:t>
            </w:r>
            <w:r>
              <w:rPr>
                <w:rFonts w:ascii="Times New Roman" w:hAnsi="Times New Roman"/>
                <w:sz w:val="24"/>
                <w:szCs w:val="24"/>
              </w:rPr>
              <w:t>i noteikt kā ne zemāku kā B. A+ un A klases ēku būvniecības izmaksas ir būtiski augstākas un var neatbilst zemu izmaksu īres mājas konceptam, kā rezultātā īres maksa nebūs nosakāma vēlamajā līmenī.</w:t>
            </w:r>
          </w:p>
        </w:tc>
        <w:tc>
          <w:tcPr>
            <w:tcW w:w="850" w:type="pct"/>
            <w:tcBorders>
              <w:top w:val="outset" w:sz="6" w:space="0" w:color="414142"/>
              <w:left w:val="outset" w:sz="6" w:space="0" w:color="414142"/>
              <w:bottom w:val="outset" w:sz="6" w:space="0" w:color="414142"/>
              <w:right w:val="outset" w:sz="6" w:space="0" w:color="414142"/>
            </w:tcBorders>
          </w:tcPr>
          <w:p w14:paraId="47F13CF0" w14:textId="2DE61410"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Nav ņemts vērā. </w:t>
            </w:r>
          </w:p>
        </w:tc>
        <w:tc>
          <w:tcPr>
            <w:tcW w:w="1150" w:type="pct"/>
            <w:vMerge w:val="restart"/>
            <w:tcBorders>
              <w:top w:val="outset" w:sz="6" w:space="0" w:color="414142"/>
              <w:left w:val="outset" w:sz="6" w:space="0" w:color="414142"/>
              <w:right w:val="outset" w:sz="6" w:space="0" w:color="414142"/>
            </w:tcBorders>
          </w:tcPr>
          <w:p w14:paraId="0CBBAFD6" w14:textId="63068CB1" w:rsidR="00332569" w:rsidRPr="003B5F6F" w:rsidRDefault="00CA184E" w:rsidP="002C5967">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Skaidrojam, ka v</w:t>
            </w:r>
            <w:r w:rsidR="00332569" w:rsidRPr="003B5F6F">
              <w:rPr>
                <w:rFonts w:ascii="Times New Roman" w:eastAsia="Times New Roman" w:hAnsi="Times New Roman" w:cs="Times New Roman"/>
                <w:color w:val="414142"/>
                <w:sz w:val="24"/>
                <w:szCs w:val="24"/>
                <w:lang w:eastAsia="lv-LV"/>
              </w:rPr>
              <w:t>isām ēkām</w:t>
            </w:r>
            <w:r>
              <w:rPr>
                <w:rFonts w:ascii="Times New Roman" w:eastAsia="Times New Roman" w:hAnsi="Times New Roman" w:cs="Times New Roman"/>
                <w:color w:val="414142"/>
                <w:sz w:val="24"/>
                <w:szCs w:val="24"/>
                <w:lang w:eastAsia="lv-LV"/>
              </w:rPr>
              <w:t>,</w:t>
            </w:r>
            <w:r w:rsidR="00332569" w:rsidRPr="003B5F6F">
              <w:rPr>
                <w:rFonts w:ascii="Times New Roman" w:eastAsia="Times New Roman" w:hAnsi="Times New Roman" w:cs="Times New Roman"/>
                <w:color w:val="414142"/>
                <w:sz w:val="24"/>
                <w:szCs w:val="24"/>
                <w:lang w:eastAsia="lv-LV"/>
              </w:rPr>
              <w:t xml:space="preserve"> sākot no 2021.gada janvāra</w:t>
            </w:r>
            <w:r>
              <w:rPr>
                <w:rFonts w:ascii="Times New Roman" w:eastAsia="Times New Roman" w:hAnsi="Times New Roman" w:cs="Times New Roman"/>
                <w:color w:val="414142"/>
                <w:sz w:val="24"/>
                <w:szCs w:val="24"/>
                <w:lang w:eastAsia="lv-LV"/>
              </w:rPr>
              <w:t>,</w:t>
            </w:r>
            <w:r w:rsidR="00332569" w:rsidRPr="003B5F6F">
              <w:rPr>
                <w:rFonts w:ascii="Times New Roman" w:eastAsia="Times New Roman" w:hAnsi="Times New Roman" w:cs="Times New Roman"/>
                <w:color w:val="414142"/>
                <w:sz w:val="24"/>
                <w:szCs w:val="24"/>
                <w:lang w:eastAsia="lv-LV"/>
              </w:rPr>
              <w:t xml:space="preserve"> ir jābūt gandrīz nulles enerģijas ēkām saskaņā ar</w:t>
            </w:r>
            <w:r w:rsidR="00332569" w:rsidRPr="003B5F6F">
              <w:t xml:space="preserve"> </w:t>
            </w:r>
            <w:r w:rsidR="00332569" w:rsidRPr="003B5F6F">
              <w:rPr>
                <w:rFonts w:ascii="Times New Roman" w:eastAsia="Times New Roman" w:hAnsi="Times New Roman" w:cs="Times New Roman"/>
                <w:color w:val="414142"/>
                <w:sz w:val="24"/>
                <w:szCs w:val="24"/>
                <w:lang w:eastAsia="lv-LV"/>
              </w:rPr>
              <w:t>Noteikumiem par Latvijas būvnormatīvu LBN 002-19 "Ēku norobežojošo konstrukciju siltumtehnika".</w:t>
            </w:r>
            <w:r w:rsidR="00332569">
              <w:rPr>
                <w:rFonts w:ascii="Times New Roman" w:eastAsia="Times New Roman" w:hAnsi="Times New Roman" w:cs="Times New Roman"/>
                <w:color w:val="414142"/>
                <w:sz w:val="24"/>
                <w:szCs w:val="24"/>
                <w:lang w:eastAsia="lv-LV"/>
              </w:rPr>
              <w:t xml:space="preserve"> Šādu prasību nosaka arī Ministru kabineta 2021.gada 8.aprīļa noteikumi Nr.222 “Ēku energoefektivitātes aprēķina metodes un ēku energosertifikācijas noteikumi”. </w:t>
            </w:r>
          </w:p>
        </w:tc>
      </w:tr>
      <w:tr w:rsidR="00332569" w:rsidRPr="00B60E19" w14:paraId="43BDE0F3"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2A2C3194" w14:textId="6098F4C3" w:rsidR="00332569" w:rsidRPr="00B60E19" w:rsidRDefault="00BF5B03"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9</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7C76C76A"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413FAF">
              <w:rPr>
                <w:rFonts w:ascii="Times New Roman" w:eastAsia="Times New Roman" w:hAnsi="Times New Roman" w:cs="Times New Roman"/>
                <w:color w:val="414142"/>
                <w:sz w:val="24"/>
                <w:szCs w:val="24"/>
                <w:lang w:eastAsia="lv-LV"/>
              </w:rPr>
              <w:t>Latvijas Lielo pilsētu asociācija</w:t>
            </w:r>
          </w:p>
        </w:tc>
        <w:tc>
          <w:tcPr>
            <w:tcW w:w="1200" w:type="pct"/>
            <w:tcBorders>
              <w:top w:val="outset" w:sz="6" w:space="0" w:color="414142"/>
              <w:left w:val="outset" w:sz="6" w:space="0" w:color="414142"/>
              <w:bottom w:val="outset" w:sz="6" w:space="0" w:color="414142"/>
              <w:right w:val="outset" w:sz="6" w:space="0" w:color="414142"/>
            </w:tcBorders>
          </w:tcPr>
          <w:p w14:paraId="73CD26BD"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413FAF">
              <w:rPr>
                <w:rFonts w:ascii="Times New Roman" w:eastAsia="Times New Roman" w:hAnsi="Times New Roman" w:cs="Times New Roman"/>
                <w:color w:val="414142"/>
                <w:sz w:val="24"/>
                <w:szCs w:val="24"/>
                <w:lang w:eastAsia="lv-LV"/>
              </w:rPr>
              <w:t>Aicinām ēku energoefektivitātes klasi noteikt kā ne zemāku kā B. A+ un A klases ēku būvniecības izmaksas ir būtiski augstākas un var neatbilst zemu izmaksu īres mājas konceptam, kā rezultātā īres maksa nebūs nosakāma vēlamajā līmenī.</w:t>
            </w:r>
          </w:p>
        </w:tc>
        <w:tc>
          <w:tcPr>
            <w:tcW w:w="850" w:type="pct"/>
            <w:tcBorders>
              <w:top w:val="outset" w:sz="6" w:space="0" w:color="414142"/>
              <w:left w:val="outset" w:sz="6" w:space="0" w:color="414142"/>
              <w:bottom w:val="outset" w:sz="6" w:space="0" w:color="414142"/>
              <w:right w:val="outset" w:sz="6" w:space="0" w:color="414142"/>
            </w:tcBorders>
          </w:tcPr>
          <w:p w14:paraId="20541CF8"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vMerge/>
            <w:tcBorders>
              <w:left w:val="outset" w:sz="6" w:space="0" w:color="414142"/>
              <w:bottom w:val="outset" w:sz="6" w:space="0" w:color="414142"/>
              <w:right w:val="outset" w:sz="6" w:space="0" w:color="414142"/>
            </w:tcBorders>
          </w:tcPr>
          <w:p w14:paraId="55E816C1" w14:textId="666BA743"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p>
        </w:tc>
      </w:tr>
      <w:tr w:rsidR="00332569" w:rsidRPr="00B60E19" w14:paraId="65B15AFE"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05A7C3AF" w14:textId="00F26A78" w:rsidR="00332569" w:rsidRPr="00B60E19" w:rsidRDefault="00BF5B0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10</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100ABD16" w14:textId="16CDC626"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sidRPr="00332569">
              <w:rPr>
                <w:rFonts w:ascii="Times New Roman" w:eastAsia="Times New Roman" w:hAnsi="Times New Roman" w:cs="Times New Roman"/>
                <w:color w:val="414142"/>
                <w:sz w:val="24"/>
                <w:szCs w:val="24"/>
                <w:lang w:eastAsia="lv-LV"/>
              </w:rPr>
              <w:t>Ventspils pilsētas dome</w:t>
            </w:r>
          </w:p>
        </w:tc>
        <w:tc>
          <w:tcPr>
            <w:tcW w:w="1200" w:type="pct"/>
            <w:tcBorders>
              <w:top w:val="outset" w:sz="6" w:space="0" w:color="414142"/>
              <w:left w:val="outset" w:sz="6" w:space="0" w:color="414142"/>
              <w:bottom w:val="outset" w:sz="6" w:space="0" w:color="414142"/>
              <w:right w:val="outset" w:sz="6" w:space="0" w:color="414142"/>
            </w:tcBorders>
          </w:tcPr>
          <w:p w14:paraId="4D07FD52" w14:textId="77777777" w:rsidR="00332569" w:rsidRPr="0010366E" w:rsidRDefault="00332569" w:rsidP="00CF14A6">
            <w:pPr>
              <w:pStyle w:val="NoSpacing"/>
              <w:spacing w:before="120" w:after="120"/>
              <w:jc w:val="both"/>
              <w:rPr>
                <w:rFonts w:ascii="Times New Roman" w:hAnsi="Times New Roman"/>
                <w:sz w:val="24"/>
                <w:szCs w:val="24"/>
              </w:rPr>
            </w:pPr>
            <w:r w:rsidRPr="0010366E">
              <w:rPr>
                <w:rFonts w:ascii="Times New Roman" w:hAnsi="Times New Roman"/>
                <w:sz w:val="24"/>
                <w:szCs w:val="24"/>
              </w:rPr>
              <w:t xml:space="preserve">Jāņem vērā, ka būvdarbu izmaksas vēsturiskajās pilsētas teritorijās ir ievērojami augstākas, jo jaunbūvēm ir izvirzītas augstākas arhitektoniskās kvalitātes prasības, lai tās iekļautos jau esošajā vēsturiskajā vidē, ir    nepieciešami gan sarežģītāki un individualizēti arhitektūras  un dizaina risinājumi, gan dārgāki pielietojamie materiāli.  Situācijās, kad ir zudusi nozīmīga vēsturiskā apbūve, konkrētajos zemes gabalos  ir atjaunojami vēsturiskie apjomi, atdarinot vēsturiskos fasāžu, tai skaitā jumtu,  risinājumus, kas ir dārgi, taču nepieciešami, lai saglabātu vēsturiskās vides raksturu un vietas piederības sajūtu, kas katrai sabiedrībai ir būtiski nepieciešami. Vēsturiskajos centros nav pieļaujama tipveida ēku būvniecība, kā arī ir jāievēro vēsturiskās situācijas diktēti apbūves rādītāji, kas nosaka ne tikai nelielu stāvu skaitu, bet  nereti pat konkrētu stāvu skaitu, apbūves blīvumu un intensitāti, kā arī noteiktu būves novietni zemes gabalā, kas  sadārdzina objekta kopējās izmaksas. Neskatoties uz salīdzinoši lielākām izmaksām,  dzīvojamo īres māju būvniecība vēsturisko centru teritorijā, padarītu tos ilgtspējīgus un integrētus pilsētas dzīvē, tādējādi, veidojot sabalansētu pilsētvidi, jo tajos ir nepieciešams radīt ne tikai uzņēmējdarbības, tūrisma  un darījumu objektus, bet veidot  arī kvalitatīvu dzīvojamo apbūvi.  </w:t>
            </w:r>
          </w:p>
          <w:p w14:paraId="468E0FED" w14:textId="77777777" w:rsidR="00332569" w:rsidRPr="0010366E" w:rsidRDefault="00332569" w:rsidP="00CF14A6">
            <w:pPr>
              <w:pStyle w:val="NoSpacing"/>
              <w:spacing w:before="120" w:after="120"/>
              <w:jc w:val="both"/>
              <w:rPr>
                <w:rFonts w:ascii="Times New Roman" w:hAnsi="Times New Roman"/>
                <w:sz w:val="24"/>
                <w:szCs w:val="24"/>
              </w:rPr>
            </w:pPr>
            <w:r>
              <w:rPr>
                <w:rFonts w:ascii="Times New Roman" w:hAnsi="Times New Roman"/>
                <w:sz w:val="24"/>
                <w:szCs w:val="24"/>
              </w:rPr>
              <w:t>Ņemot vērā minēto, l</w:t>
            </w:r>
            <w:r w:rsidRPr="0010366E">
              <w:rPr>
                <w:rFonts w:ascii="Times New Roman" w:hAnsi="Times New Roman"/>
                <w:sz w:val="24"/>
                <w:szCs w:val="24"/>
              </w:rPr>
              <w:t xml:space="preserve">ūdzam MK noteikumus papildināt ar jaunu punktu: </w:t>
            </w:r>
          </w:p>
          <w:p w14:paraId="0704A46D" w14:textId="1FE8877A" w:rsidR="00332569" w:rsidRPr="00CF14A6" w:rsidRDefault="00332569" w:rsidP="00CF14A6">
            <w:pPr>
              <w:pStyle w:val="NoSpacing"/>
              <w:spacing w:before="120" w:after="120"/>
              <w:jc w:val="both"/>
              <w:rPr>
                <w:rFonts w:ascii="Times New Roman" w:hAnsi="Times New Roman"/>
                <w:b/>
                <w:bCs/>
                <w:sz w:val="24"/>
                <w:szCs w:val="24"/>
              </w:rPr>
            </w:pPr>
            <w:r>
              <w:rPr>
                <w:rFonts w:ascii="Times New Roman" w:hAnsi="Times New Roman"/>
                <w:sz w:val="24"/>
                <w:szCs w:val="24"/>
              </w:rPr>
              <w:t>“</w:t>
            </w:r>
            <w:r w:rsidRPr="0010366E">
              <w:rPr>
                <w:rFonts w:ascii="Times New Roman" w:hAnsi="Times New Roman"/>
                <w:sz w:val="24"/>
                <w:szCs w:val="24"/>
              </w:rPr>
              <w:t xml:space="preserve">Šo noteikumu 42.punktā minētās attiecināmās izmaksas nepārsniedz </w:t>
            </w:r>
            <w:r w:rsidRPr="005A4C7C">
              <w:rPr>
                <w:rFonts w:ascii="Times New Roman" w:hAnsi="Times New Roman"/>
                <w:b/>
                <w:bCs/>
                <w:sz w:val="24"/>
                <w:szCs w:val="24"/>
              </w:rPr>
              <w:t xml:space="preserve">2400 euro </w:t>
            </w:r>
            <w:r w:rsidRPr="0010366E">
              <w:rPr>
                <w:rFonts w:ascii="Times New Roman" w:hAnsi="Times New Roman"/>
                <w:sz w:val="24"/>
                <w:szCs w:val="24"/>
              </w:rPr>
              <w:t xml:space="preserve">ar pievienotās vērtības nodokli par kvadrātmetru, rēķinot uz lietderīgo dzīvojamās īres mājas platību, </w:t>
            </w:r>
            <w:r w:rsidRPr="005A4C7C">
              <w:rPr>
                <w:rFonts w:ascii="Times New Roman" w:hAnsi="Times New Roman"/>
                <w:b/>
                <w:bCs/>
                <w:sz w:val="24"/>
                <w:szCs w:val="24"/>
              </w:rPr>
              <w:t>ja ēka atrodas pilsētas vēsturiskā centra teritorijā, kurai ir noteikts valsts nozīmes pilsētbūvniecības pieminekļa statuss”.</w:t>
            </w:r>
          </w:p>
        </w:tc>
        <w:tc>
          <w:tcPr>
            <w:tcW w:w="850" w:type="pct"/>
            <w:tcBorders>
              <w:top w:val="outset" w:sz="6" w:space="0" w:color="414142"/>
              <w:left w:val="outset" w:sz="6" w:space="0" w:color="414142"/>
              <w:bottom w:val="outset" w:sz="6" w:space="0" w:color="414142"/>
              <w:right w:val="outset" w:sz="6" w:space="0" w:color="414142"/>
            </w:tcBorders>
          </w:tcPr>
          <w:p w14:paraId="58249C3F" w14:textId="5FBE3AA1" w:rsidR="00332569" w:rsidRPr="00B60E19" w:rsidRDefault="00332569"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Nav ņemts vērā. </w:t>
            </w:r>
          </w:p>
        </w:tc>
        <w:tc>
          <w:tcPr>
            <w:tcW w:w="1150" w:type="pct"/>
            <w:vMerge w:val="restart"/>
            <w:tcBorders>
              <w:top w:val="outset" w:sz="6" w:space="0" w:color="414142"/>
              <w:left w:val="outset" w:sz="6" w:space="0" w:color="414142"/>
              <w:right w:val="outset" w:sz="6" w:space="0" w:color="414142"/>
            </w:tcBorders>
          </w:tcPr>
          <w:p w14:paraId="10B43931" w14:textId="1EA1EEAC" w:rsidR="00332569" w:rsidRDefault="00332569" w:rsidP="005E1DFE">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Ņemot vērā pastāvoš</w:t>
            </w:r>
            <w:r w:rsidR="00BE2FAF">
              <w:rPr>
                <w:rFonts w:ascii="Times New Roman" w:eastAsia="Times New Roman" w:hAnsi="Times New Roman" w:cs="Times New Roman"/>
                <w:color w:val="414142"/>
                <w:sz w:val="24"/>
                <w:szCs w:val="24"/>
                <w:lang w:eastAsia="lv-LV"/>
              </w:rPr>
              <w:t>o</w:t>
            </w:r>
            <w:r>
              <w:rPr>
                <w:rFonts w:ascii="Times New Roman" w:eastAsia="Times New Roman" w:hAnsi="Times New Roman" w:cs="Times New Roman"/>
                <w:color w:val="414142"/>
                <w:sz w:val="24"/>
                <w:szCs w:val="24"/>
                <w:lang w:eastAsia="lv-LV"/>
              </w:rPr>
              <w:t xml:space="preserve"> mājokļu pieejamības problēm</w:t>
            </w:r>
            <w:r w:rsidR="00BE2FAF">
              <w:rPr>
                <w:rFonts w:ascii="Times New Roman" w:eastAsia="Times New Roman" w:hAnsi="Times New Roman" w:cs="Times New Roman"/>
                <w:color w:val="414142"/>
                <w:sz w:val="24"/>
                <w:szCs w:val="24"/>
                <w:lang w:eastAsia="lv-LV"/>
              </w:rPr>
              <w:t>u</w:t>
            </w:r>
            <w:r>
              <w:rPr>
                <w:rFonts w:ascii="Times New Roman" w:eastAsia="Times New Roman" w:hAnsi="Times New Roman" w:cs="Times New Roman"/>
                <w:color w:val="414142"/>
                <w:sz w:val="24"/>
                <w:szCs w:val="24"/>
                <w:lang w:eastAsia="lv-LV"/>
              </w:rPr>
              <w:t xml:space="preserve"> apmēru reģionos, un MK noteikumu ietvaros pieejamā finansējuma apmēru (42,9 milj. EUR), kas nav pietiekams mājokļu pieejamības problēmu atrisināšanai reģionos, MK noteikumu projekts paredz noteikt tādu attiecināmo būvniecības izmaksu apmēru, lai nodrošinātu gan kvalitatīvu mājokļu būvniecību, gan vienlaikus nodrošinātu maksimāli lielu dzīvojamo īres māju / dzīvokļu izbūvi, tādejādi nodrošinot ieguldījumu mājokļu pieejamības veicināšanā.</w:t>
            </w:r>
          </w:p>
          <w:p w14:paraId="5C1AC998" w14:textId="77777777" w:rsidR="00BE2FAF" w:rsidRDefault="00332569" w:rsidP="005E1DFE">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Papildus norādām, ka būtiski palielināt MK noteikumu projektā noteikto </w:t>
            </w:r>
            <w:r w:rsidRPr="00CA184E">
              <w:rPr>
                <w:rFonts w:ascii="Times New Roman" w:eastAsia="Times New Roman" w:hAnsi="Times New Roman" w:cs="Times New Roman"/>
                <w:b/>
                <w:bCs/>
                <w:color w:val="414142"/>
                <w:sz w:val="24"/>
                <w:szCs w:val="24"/>
                <w:lang w:eastAsia="lv-LV"/>
              </w:rPr>
              <w:t>attiecināmo</w:t>
            </w:r>
            <w:r>
              <w:rPr>
                <w:rFonts w:ascii="Times New Roman" w:eastAsia="Times New Roman" w:hAnsi="Times New Roman" w:cs="Times New Roman"/>
                <w:color w:val="414142"/>
                <w:sz w:val="24"/>
                <w:szCs w:val="24"/>
                <w:lang w:eastAsia="lv-LV"/>
              </w:rPr>
              <w:t xml:space="preserve"> būvniecības izmaksu apmēru ierobežo ANM plānā ietvertie un apstiprināti programmas nosacījumi. </w:t>
            </w:r>
          </w:p>
          <w:p w14:paraId="0F8B1500" w14:textId="7AC4CE88" w:rsidR="00332569" w:rsidRPr="00B60E19" w:rsidRDefault="00CA184E" w:rsidP="005E1DFE">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Vienlaikus, MK noteikumu projektā </w:t>
            </w:r>
            <w:r w:rsidR="00BE2FAF">
              <w:rPr>
                <w:rFonts w:ascii="Times New Roman" w:eastAsia="Times New Roman" w:hAnsi="Times New Roman" w:cs="Times New Roman"/>
                <w:color w:val="414142"/>
                <w:sz w:val="24"/>
                <w:szCs w:val="24"/>
                <w:lang w:eastAsia="lv-LV"/>
              </w:rPr>
              <w:t>netiek ierobežots attīstīt projektu, kura izmaksas pārsniedz noteikto attiecināmo izmaksu apmēru 1400 EUR/m</w:t>
            </w:r>
            <w:r w:rsidR="00BE2FAF" w:rsidRPr="00BE2FAF">
              <w:rPr>
                <w:rFonts w:ascii="Times New Roman" w:eastAsia="Times New Roman" w:hAnsi="Times New Roman" w:cs="Times New Roman"/>
                <w:color w:val="414142"/>
                <w:sz w:val="24"/>
                <w:szCs w:val="24"/>
                <w:vertAlign w:val="superscript"/>
                <w:lang w:eastAsia="lv-LV"/>
              </w:rPr>
              <w:t>2</w:t>
            </w:r>
            <w:r w:rsidR="00BE2FAF">
              <w:rPr>
                <w:rFonts w:ascii="Times New Roman" w:eastAsia="Times New Roman" w:hAnsi="Times New Roman" w:cs="Times New Roman"/>
                <w:color w:val="414142"/>
                <w:sz w:val="24"/>
                <w:szCs w:val="24"/>
                <w:vertAlign w:val="superscript"/>
                <w:lang w:eastAsia="lv-LV"/>
              </w:rPr>
              <w:t xml:space="preserve"> </w:t>
            </w:r>
            <w:r w:rsidR="00BE2FAF">
              <w:rPr>
                <w:rFonts w:ascii="Times New Roman" w:eastAsia="Times New Roman" w:hAnsi="Times New Roman" w:cs="Times New Roman"/>
                <w:color w:val="414142"/>
                <w:sz w:val="24"/>
                <w:szCs w:val="24"/>
                <w:lang w:eastAsia="lv-LV"/>
              </w:rPr>
              <w:t>ar PVN, izmaksas, kas pārsniedz 1400 EUR/m</w:t>
            </w:r>
            <w:r w:rsidR="00BE2FAF" w:rsidRPr="00BE2FAF">
              <w:rPr>
                <w:rFonts w:ascii="Times New Roman" w:eastAsia="Times New Roman" w:hAnsi="Times New Roman" w:cs="Times New Roman"/>
                <w:color w:val="414142"/>
                <w:sz w:val="24"/>
                <w:szCs w:val="24"/>
                <w:vertAlign w:val="superscript"/>
                <w:lang w:eastAsia="lv-LV"/>
              </w:rPr>
              <w:t>2</w:t>
            </w:r>
            <w:r w:rsidR="00BE2FAF">
              <w:rPr>
                <w:rFonts w:ascii="Times New Roman" w:eastAsia="Times New Roman" w:hAnsi="Times New Roman" w:cs="Times New Roman"/>
                <w:color w:val="414142"/>
                <w:sz w:val="24"/>
                <w:szCs w:val="24"/>
                <w:lang w:eastAsia="lv-LV"/>
              </w:rPr>
              <w:t xml:space="preserve"> ar PVN MK noteikumu projektā ir noteiktas kā neattiecināmās izmaksas</w:t>
            </w:r>
            <w:r w:rsidR="005C29F3">
              <w:rPr>
                <w:rFonts w:ascii="Times New Roman" w:eastAsia="Times New Roman" w:hAnsi="Times New Roman" w:cs="Times New Roman"/>
                <w:color w:val="414142"/>
                <w:sz w:val="24"/>
                <w:szCs w:val="24"/>
                <w:lang w:eastAsia="lv-LV"/>
              </w:rPr>
              <w:t>,</w:t>
            </w:r>
            <w:r w:rsidR="00BE2FAF">
              <w:rPr>
                <w:rFonts w:ascii="Times New Roman" w:eastAsia="Times New Roman" w:hAnsi="Times New Roman" w:cs="Times New Roman"/>
                <w:color w:val="414142"/>
                <w:sz w:val="24"/>
                <w:szCs w:val="24"/>
                <w:lang w:eastAsia="lv-LV"/>
              </w:rPr>
              <w:t xml:space="preserve"> un tās nekustamā īpašuma attīstītājam būs jāfinansē no saviem resursiem. </w:t>
            </w:r>
          </w:p>
        </w:tc>
      </w:tr>
      <w:tr w:rsidR="00332569" w:rsidRPr="00B60E19" w14:paraId="26055A51"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740DC0FA" w14:textId="28326612" w:rsidR="00332569" w:rsidRDefault="00BF5B03"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11</w:t>
            </w:r>
            <w:r w:rsid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4EB12723" w14:textId="77777777" w:rsidR="00332569" w:rsidRPr="007538EB"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4F6430">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7D374E57" w14:textId="77777777" w:rsidR="00332569" w:rsidRPr="007538EB"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4F6430">
              <w:rPr>
                <w:rFonts w:ascii="Times New Roman" w:eastAsia="Times New Roman" w:hAnsi="Times New Roman" w:cs="Times New Roman"/>
                <w:color w:val="414142"/>
                <w:sz w:val="24"/>
                <w:szCs w:val="24"/>
                <w:lang w:eastAsia="lv-LV"/>
              </w:rPr>
              <w:t>Biedrības ieskatā Noteikumos paredzētās būvniecības attiecināmās izmaksas 1400 EUR/m2, ieskaitot PVN, nav atbilstošas šī brīža tirgus situācijai. Lūdzam izskatīt iespēju palielināt tās līdz 1700 EUR/m2, ieskaitot PVN.</w:t>
            </w:r>
          </w:p>
        </w:tc>
        <w:tc>
          <w:tcPr>
            <w:tcW w:w="850" w:type="pct"/>
            <w:tcBorders>
              <w:top w:val="outset" w:sz="6" w:space="0" w:color="414142"/>
              <w:left w:val="outset" w:sz="6" w:space="0" w:color="414142"/>
              <w:bottom w:val="outset" w:sz="6" w:space="0" w:color="414142"/>
              <w:right w:val="outset" w:sz="6" w:space="0" w:color="414142"/>
            </w:tcBorders>
          </w:tcPr>
          <w:p w14:paraId="4DC55DA2"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Nav ņemts vērā. </w:t>
            </w:r>
          </w:p>
        </w:tc>
        <w:tc>
          <w:tcPr>
            <w:tcW w:w="1150" w:type="pct"/>
            <w:vMerge/>
            <w:tcBorders>
              <w:left w:val="outset" w:sz="6" w:space="0" w:color="414142"/>
              <w:right w:val="outset" w:sz="6" w:space="0" w:color="414142"/>
            </w:tcBorders>
          </w:tcPr>
          <w:p w14:paraId="27A5FDC6" w14:textId="3666908C" w:rsidR="00332569" w:rsidRDefault="00332569" w:rsidP="00F14BA6">
            <w:pPr>
              <w:spacing w:before="195" w:after="0" w:line="240" w:lineRule="auto"/>
              <w:rPr>
                <w:rFonts w:ascii="Times New Roman" w:eastAsia="Times New Roman" w:hAnsi="Times New Roman" w:cs="Times New Roman"/>
                <w:color w:val="414142"/>
                <w:sz w:val="24"/>
                <w:szCs w:val="24"/>
                <w:lang w:eastAsia="lv-LV"/>
              </w:rPr>
            </w:pPr>
          </w:p>
        </w:tc>
      </w:tr>
      <w:tr w:rsidR="00332569" w:rsidRPr="00B60E19" w14:paraId="1C12401F"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357B33F8" w14:textId="19AEF7D9"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w:t>
            </w:r>
            <w:r w:rsidR="00BF5B03">
              <w:rPr>
                <w:rFonts w:ascii="Times New Roman" w:eastAsia="Times New Roman" w:hAnsi="Times New Roman" w:cs="Times New Roman"/>
                <w:color w:val="414142"/>
                <w:sz w:val="24"/>
                <w:szCs w:val="24"/>
                <w:lang w:eastAsia="lv-LV"/>
              </w:rPr>
              <w:t>2</w:t>
            </w:r>
            <w:r>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52858F0E"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Latvijas Lielo pilsētu asociācija</w:t>
            </w:r>
          </w:p>
        </w:tc>
        <w:tc>
          <w:tcPr>
            <w:tcW w:w="1200" w:type="pct"/>
            <w:tcBorders>
              <w:top w:val="outset" w:sz="6" w:space="0" w:color="414142"/>
              <w:left w:val="outset" w:sz="6" w:space="0" w:color="414142"/>
              <w:bottom w:val="outset" w:sz="6" w:space="0" w:color="414142"/>
              <w:right w:val="outset" w:sz="6" w:space="0" w:color="414142"/>
            </w:tcBorders>
          </w:tcPr>
          <w:p w14:paraId="68CDEBC4" w14:textId="77777777" w:rsidR="00332569" w:rsidRPr="00DC0531"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DC0531">
              <w:rPr>
                <w:rFonts w:ascii="Times New Roman" w:eastAsia="Times New Roman" w:hAnsi="Times New Roman" w:cs="Times New Roman"/>
                <w:color w:val="414142"/>
                <w:sz w:val="24"/>
                <w:szCs w:val="24"/>
                <w:lang w:eastAsia="lv-LV"/>
              </w:rPr>
              <w:t xml:space="preserve">Jāņem vērā, ka būvdarbu izmaksas vēsturiskajās pilsētas teritorijās ir ievērojami augstākas, jo jaunbūvēm ir izvirzītas augstākas arhitektoniskās kvalitātes prasības, lai tās iekļautos jau esošajā vēsturiskajā vidē, ir    nepieciešami gan sarežģītāki un individualizēti arhitektūras  un dizaina risinājumi, gan dārgāki pielietojamie materiāli. Situācijās, kad ir zudusi nozīmīga vēsturiskā apbūve, konkrētajos zemes gabalos ir atjaunojami vēsturiskie apjomi, atdarinot vēsturiskos fasāžu, tai skaitā jumtu,  risinājumus, kas ir dārgi, taču nepieciešami, lai saglabātu vēsturiskās vides raksturu un vietas piederības sajūtu, kas katrai sabiedrībai ir būtiski nepieciešami. Vēsturiskajos centros nav pieļaujama tipveida ēku būvniecība, kā arī ir jāievēro vēsturiskās situācijas diktēti apbūves rādītāji, kas nosaka ne tikai nelielu stāvu skaitu, bet nereti pat konkrētu stāvu skaitu, apbūves blīvumu un intensitāti, kā arī noteiktu būves novietni zemes gabalā, kas sadārdzina objekta kopējās izmaksas. Neskatoties uz salīdzinoši lielākām izmaksām, dzīvojamo īres māju būvniecība vēsturisko centru teritorijā, padarītu tos ilgtspējīgus un integrētus pilsētas dzīvē, tādējādi, veidojot sabalansētu pilsētvidi, jo tajos ir nepieciešams radīt ne tikai uzņēmējdarbības, tūrisma un darījumu objektus, bet veidot  arī kvalitatīvu dzīvojamo apbūvi.  </w:t>
            </w:r>
          </w:p>
          <w:p w14:paraId="3EDABCAF" w14:textId="77777777" w:rsidR="00332569" w:rsidRPr="00DC0531"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DC0531">
              <w:rPr>
                <w:rFonts w:ascii="Times New Roman" w:eastAsia="Times New Roman" w:hAnsi="Times New Roman" w:cs="Times New Roman"/>
                <w:color w:val="414142"/>
                <w:sz w:val="24"/>
                <w:szCs w:val="24"/>
                <w:lang w:eastAsia="lv-LV"/>
              </w:rPr>
              <w:t xml:space="preserve">Ņemot vērā minēto, lūdzam noteikumus papildināt ar jaunu punktu: </w:t>
            </w:r>
          </w:p>
          <w:p w14:paraId="6885506D"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sidRPr="00DC0531">
              <w:rPr>
                <w:rFonts w:ascii="Times New Roman" w:eastAsia="Times New Roman" w:hAnsi="Times New Roman" w:cs="Times New Roman"/>
                <w:color w:val="414142"/>
                <w:sz w:val="24"/>
                <w:szCs w:val="24"/>
                <w:lang w:eastAsia="lv-LV"/>
              </w:rPr>
              <w:t>“Šo noteikumu 42. punktā minētās attiecināmās izmaksas nepārsniedz 2400 euro ar pievienotās vērtības nodokli par kvadrātmetru, rēķinot uz lietderīgo dzīvojamās īres mājas platību, ja ēka atrodas pilsētas vēsturiskā centra teritorijā, kurai ir noteikts valsts nozīmes pilsētbūvniecības pieminekļa statuss”.</w:t>
            </w:r>
          </w:p>
        </w:tc>
        <w:tc>
          <w:tcPr>
            <w:tcW w:w="850" w:type="pct"/>
            <w:tcBorders>
              <w:top w:val="outset" w:sz="6" w:space="0" w:color="414142"/>
              <w:left w:val="outset" w:sz="6" w:space="0" w:color="414142"/>
              <w:bottom w:val="outset" w:sz="6" w:space="0" w:color="414142"/>
              <w:right w:val="outset" w:sz="6" w:space="0" w:color="414142"/>
            </w:tcBorders>
          </w:tcPr>
          <w:p w14:paraId="5D6B510B" w14:textId="77777777"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vMerge/>
            <w:tcBorders>
              <w:left w:val="outset" w:sz="6" w:space="0" w:color="414142"/>
              <w:bottom w:val="outset" w:sz="6" w:space="0" w:color="414142"/>
              <w:right w:val="outset" w:sz="6" w:space="0" w:color="414142"/>
            </w:tcBorders>
          </w:tcPr>
          <w:p w14:paraId="7910FEF7" w14:textId="03329871" w:rsidR="00332569" w:rsidRPr="00B60E19" w:rsidRDefault="00332569" w:rsidP="00F14BA6">
            <w:pPr>
              <w:spacing w:before="195" w:after="0" w:line="240" w:lineRule="auto"/>
              <w:rPr>
                <w:rFonts w:ascii="Times New Roman" w:eastAsia="Times New Roman" w:hAnsi="Times New Roman" w:cs="Times New Roman"/>
                <w:color w:val="414142"/>
                <w:sz w:val="24"/>
                <w:szCs w:val="24"/>
                <w:lang w:eastAsia="lv-LV"/>
              </w:rPr>
            </w:pPr>
          </w:p>
        </w:tc>
      </w:tr>
      <w:tr w:rsidR="0004191A" w:rsidRPr="00B60E19" w14:paraId="3EAF82FF"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65D619FA" w14:textId="5451042D"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w:t>
            </w:r>
            <w:r w:rsidR="00BF5B03">
              <w:rPr>
                <w:rFonts w:ascii="Times New Roman" w:eastAsia="Times New Roman" w:hAnsi="Times New Roman" w:cs="Times New Roman"/>
                <w:color w:val="414142"/>
                <w:sz w:val="24"/>
                <w:szCs w:val="24"/>
                <w:lang w:eastAsia="lv-LV"/>
              </w:rPr>
              <w:t>3</w:t>
            </w:r>
            <w:r>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61AF825B" w14:textId="3F902986"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sidRPr="00413FAF">
              <w:rPr>
                <w:rFonts w:ascii="Times New Roman" w:eastAsia="Times New Roman" w:hAnsi="Times New Roman" w:cs="Times New Roman"/>
                <w:color w:val="414142"/>
                <w:sz w:val="24"/>
                <w:szCs w:val="24"/>
                <w:lang w:eastAsia="lv-LV"/>
              </w:rPr>
              <w:t>Latvijas Lielo pilsētu asociācija</w:t>
            </w:r>
          </w:p>
        </w:tc>
        <w:tc>
          <w:tcPr>
            <w:tcW w:w="1200" w:type="pct"/>
            <w:tcBorders>
              <w:top w:val="outset" w:sz="6" w:space="0" w:color="414142"/>
              <w:left w:val="outset" w:sz="6" w:space="0" w:color="414142"/>
              <w:bottom w:val="outset" w:sz="6" w:space="0" w:color="414142"/>
              <w:right w:val="outset" w:sz="6" w:space="0" w:color="414142"/>
            </w:tcBorders>
          </w:tcPr>
          <w:p w14:paraId="2528C489" w14:textId="06A6363D"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sidRPr="00413FAF">
              <w:rPr>
                <w:rFonts w:ascii="Times New Roman" w:eastAsia="Times New Roman" w:hAnsi="Times New Roman" w:cs="Times New Roman"/>
                <w:color w:val="414142"/>
                <w:sz w:val="24"/>
                <w:szCs w:val="24"/>
                <w:lang w:eastAsia="lv-LV"/>
              </w:rPr>
              <w:t>Lūdzam precizēt 15. punktu, nosakot, kura institūcija veiks kontroli attiecībā uz nepieciešamo prasību pārbaudi pirms dzīvojamās īres mājas nodošanas ekspluatācijā.</w:t>
            </w:r>
          </w:p>
        </w:tc>
        <w:tc>
          <w:tcPr>
            <w:tcW w:w="850" w:type="pct"/>
            <w:tcBorders>
              <w:top w:val="outset" w:sz="6" w:space="0" w:color="414142"/>
              <w:left w:val="outset" w:sz="6" w:space="0" w:color="414142"/>
              <w:bottom w:val="outset" w:sz="6" w:space="0" w:color="414142"/>
              <w:right w:val="outset" w:sz="6" w:space="0" w:color="414142"/>
            </w:tcBorders>
          </w:tcPr>
          <w:p w14:paraId="28088FB1" w14:textId="381B289C"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Ņemts vērā. </w:t>
            </w:r>
          </w:p>
        </w:tc>
        <w:tc>
          <w:tcPr>
            <w:tcW w:w="1150" w:type="pct"/>
            <w:tcBorders>
              <w:top w:val="outset" w:sz="6" w:space="0" w:color="414142"/>
              <w:left w:val="outset" w:sz="6" w:space="0" w:color="414142"/>
              <w:bottom w:val="outset" w:sz="6" w:space="0" w:color="414142"/>
              <w:right w:val="outset" w:sz="6" w:space="0" w:color="414142"/>
            </w:tcBorders>
          </w:tcPr>
          <w:p w14:paraId="1617AC60" w14:textId="7B92FEA8" w:rsidR="0014340F" w:rsidRDefault="00413FAF" w:rsidP="005C29F3">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Papildināts ar </w:t>
            </w:r>
            <w:r w:rsidR="0014340F">
              <w:rPr>
                <w:rFonts w:ascii="Times New Roman" w:eastAsia="Times New Roman" w:hAnsi="Times New Roman" w:cs="Times New Roman"/>
                <w:color w:val="414142"/>
                <w:sz w:val="24"/>
                <w:szCs w:val="24"/>
                <w:lang w:eastAsia="lv-LV"/>
              </w:rPr>
              <w:t xml:space="preserve">jaunu </w:t>
            </w:r>
            <w:r w:rsidR="005C29F3">
              <w:rPr>
                <w:rFonts w:ascii="Times New Roman" w:eastAsia="Times New Roman" w:hAnsi="Times New Roman" w:cs="Times New Roman"/>
                <w:color w:val="414142"/>
                <w:sz w:val="24"/>
                <w:szCs w:val="24"/>
                <w:lang w:eastAsia="lv-LV"/>
              </w:rPr>
              <w:t>55</w:t>
            </w:r>
            <w:r>
              <w:rPr>
                <w:rFonts w:ascii="Times New Roman" w:eastAsia="Times New Roman" w:hAnsi="Times New Roman" w:cs="Times New Roman"/>
                <w:color w:val="414142"/>
                <w:sz w:val="24"/>
                <w:szCs w:val="24"/>
                <w:lang w:eastAsia="lv-LV"/>
              </w:rPr>
              <w:t>.</w:t>
            </w:r>
            <w:r w:rsidR="005C29F3">
              <w:rPr>
                <w:rFonts w:ascii="Times New Roman" w:eastAsia="Times New Roman" w:hAnsi="Times New Roman" w:cs="Times New Roman"/>
                <w:color w:val="414142"/>
                <w:sz w:val="24"/>
                <w:szCs w:val="24"/>
                <w:lang w:eastAsia="lv-LV"/>
              </w:rPr>
              <w:t xml:space="preserve">1. </w:t>
            </w:r>
            <w:r>
              <w:rPr>
                <w:rFonts w:ascii="Times New Roman" w:eastAsia="Times New Roman" w:hAnsi="Times New Roman" w:cs="Times New Roman"/>
                <w:color w:val="414142"/>
                <w:sz w:val="24"/>
                <w:szCs w:val="24"/>
                <w:lang w:eastAsia="lv-LV"/>
              </w:rPr>
              <w:t>punktu</w:t>
            </w:r>
            <w:r w:rsidR="0014340F">
              <w:rPr>
                <w:rFonts w:ascii="Times New Roman" w:eastAsia="Times New Roman" w:hAnsi="Times New Roman" w:cs="Times New Roman"/>
                <w:color w:val="414142"/>
                <w:sz w:val="24"/>
                <w:szCs w:val="24"/>
                <w:lang w:eastAsia="lv-LV"/>
              </w:rPr>
              <w:t>, kas nosaka šo pienākumu veikt “Possessor”</w:t>
            </w:r>
            <w:r>
              <w:rPr>
                <w:rFonts w:ascii="Times New Roman" w:eastAsia="Times New Roman" w:hAnsi="Times New Roman" w:cs="Times New Roman"/>
                <w:color w:val="414142"/>
                <w:sz w:val="24"/>
                <w:szCs w:val="24"/>
                <w:lang w:eastAsia="lv-LV"/>
              </w:rPr>
              <w:t>.</w:t>
            </w:r>
          </w:p>
          <w:p w14:paraId="6B7D3D8F" w14:textId="57E86EF9" w:rsidR="0004191A" w:rsidRPr="00B60E19" w:rsidRDefault="005C29F3" w:rsidP="0014340F">
            <w:pPr>
              <w:tabs>
                <w:tab w:val="left" w:pos="851"/>
              </w:tabs>
              <w:jc w:val="both"/>
              <w:rPr>
                <w:rFonts w:ascii="Times New Roman" w:eastAsia="Times New Roman" w:hAnsi="Times New Roman" w:cs="Times New Roman"/>
                <w:color w:val="414142"/>
                <w:sz w:val="24"/>
                <w:szCs w:val="24"/>
                <w:lang w:eastAsia="lv-LV"/>
              </w:rPr>
            </w:pPr>
            <w:r w:rsidRPr="005C29F3">
              <w:rPr>
                <w:rFonts w:ascii="Times New Roman" w:eastAsia="Times New Roman" w:hAnsi="Times New Roman" w:cs="Times New Roman"/>
                <w:color w:val="414142"/>
                <w:sz w:val="24"/>
                <w:szCs w:val="24"/>
                <w:lang w:eastAsia="lv-LV"/>
              </w:rPr>
              <w:t>55.1. nodrošina pārbaudes projektu īstenošanas vietās, izvērtējot, vai ir nodrošinātas šo noteikumu 15.punktā minētās dzīvojamās īres mājas kvalitātes prasības</w:t>
            </w:r>
            <w:r>
              <w:rPr>
                <w:rFonts w:ascii="Times New Roman" w:eastAsia="Times New Roman" w:hAnsi="Times New Roman" w:cs="Times New Roman"/>
                <w:color w:val="414142"/>
                <w:sz w:val="24"/>
                <w:szCs w:val="24"/>
                <w:lang w:eastAsia="lv-LV"/>
              </w:rPr>
              <w:t>.</w:t>
            </w:r>
          </w:p>
        </w:tc>
      </w:tr>
      <w:tr w:rsidR="0004191A" w:rsidRPr="00B60E19" w14:paraId="2B0DEC40"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53A2B7B9" w14:textId="59F357DE"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w:t>
            </w:r>
            <w:r w:rsidR="00BF5B03">
              <w:rPr>
                <w:rFonts w:ascii="Times New Roman" w:eastAsia="Times New Roman" w:hAnsi="Times New Roman" w:cs="Times New Roman"/>
                <w:color w:val="414142"/>
                <w:sz w:val="24"/>
                <w:szCs w:val="24"/>
                <w:lang w:eastAsia="lv-LV"/>
              </w:rPr>
              <w:t>4</w:t>
            </w:r>
            <w:r>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246F1757" w14:textId="71D3254E"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sidRPr="00413FAF">
              <w:rPr>
                <w:rFonts w:ascii="Times New Roman" w:eastAsia="Times New Roman" w:hAnsi="Times New Roman" w:cs="Times New Roman"/>
                <w:color w:val="414142"/>
                <w:sz w:val="24"/>
                <w:szCs w:val="24"/>
                <w:lang w:eastAsia="lv-LV"/>
              </w:rPr>
              <w:t>Latvijas Lielo pilsētu asociācija</w:t>
            </w:r>
          </w:p>
        </w:tc>
        <w:tc>
          <w:tcPr>
            <w:tcW w:w="1200" w:type="pct"/>
            <w:tcBorders>
              <w:top w:val="outset" w:sz="6" w:space="0" w:color="414142"/>
              <w:left w:val="outset" w:sz="6" w:space="0" w:color="414142"/>
              <w:bottom w:val="outset" w:sz="6" w:space="0" w:color="414142"/>
              <w:right w:val="outset" w:sz="6" w:space="0" w:color="414142"/>
            </w:tcBorders>
          </w:tcPr>
          <w:p w14:paraId="54DF23FE" w14:textId="093A757C"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sidRPr="00413FAF">
              <w:rPr>
                <w:rFonts w:ascii="Times New Roman" w:eastAsia="Times New Roman" w:hAnsi="Times New Roman" w:cs="Times New Roman"/>
                <w:color w:val="414142"/>
                <w:sz w:val="24"/>
                <w:szCs w:val="24"/>
                <w:lang w:eastAsia="lv-LV"/>
              </w:rPr>
              <w:t>Lūdzam precizēt neviennozīmīgi vērtēto un izprotamo 16. punktu un 17. punktu - vai tas nozīmē, ka gadījumā, ja nekustamo īpašuma attīstītājs ir pašvaldības kapitālsabiedrība, tad uz to vispārīgi nav attiecināma 16. punktā aprakstītā atklātā atlases procedūra?</w:t>
            </w:r>
          </w:p>
        </w:tc>
        <w:tc>
          <w:tcPr>
            <w:tcW w:w="850" w:type="pct"/>
            <w:tcBorders>
              <w:top w:val="outset" w:sz="6" w:space="0" w:color="414142"/>
              <w:left w:val="outset" w:sz="6" w:space="0" w:color="414142"/>
              <w:bottom w:val="outset" w:sz="6" w:space="0" w:color="414142"/>
              <w:right w:val="outset" w:sz="6" w:space="0" w:color="414142"/>
            </w:tcBorders>
          </w:tcPr>
          <w:p w14:paraId="0F74BABE" w14:textId="59597990" w:rsidR="0004191A" w:rsidRPr="00B60E19" w:rsidRDefault="00413FAF"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Ņemts vērā.</w:t>
            </w:r>
          </w:p>
        </w:tc>
        <w:tc>
          <w:tcPr>
            <w:tcW w:w="1150" w:type="pct"/>
            <w:tcBorders>
              <w:top w:val="outset" w:sz="6" w:space="0" w:color="414142"/>
              <w:left w:val="outset" w:sz="6" w:space="0" w:color="414142"/>
              <w:bottom w:val="outset" w:sz="6" w:space="0" w:color="414142"/>
              <w:right w:val="outset" w:sz="6" w:space="0" w:color="414142"/>
            </w:tcBorders>
          </w:tcPr>
          <w:p w14:paraId="5D924937" w14:textId="4DD6D316" w:rsidR="0004191A" w:rsidRDefault="00413FAF" w:rsidP="00C5076A">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Precizēts MK noteikumu projekta 1</w:t>
            </w:r>
            <w:r w:rsidR="005C29F3">
              <w:rPr>
                <w:rFonts w:ascii="Times New Roman" w:eastAsia="Times New Roman" w:hAnsi="Times New Roman" w:cs="Times New Roman"/>
                <w:color w:val="414142"/>
                <w:sz w:val="24"/>
                <w:szCs w:val="24"/>
                <w:lang w:eastAsia="lv-LV"/>
              </w:rPr>
              <w:t>9</w:t>
            </w:r>
            <w:r>
              <w:rPr>
                <w:rFonts w:ascii="Times New Roman" w:eastAsia="Times New Roman" w:hAnsi="Times New Roman" w:cs="Times New Roman"/>
                <w:color w:val="414142"/>
                <w:sz w:val="24"/>
                <w:szCs w:val="24"/>
                <w:lang w:eastAsia="lv-LV"/>
              </w:rPr>
              <w:t xml:space="preserve">.punkts. </w:t>
            </w:r>
          </w:p>
          <w:p w14:paraId="0C2CBAFB" w14:textId="0429BE24" w:rsidR="005C29F3" w:rsidRPr="00B60E19" w:rsidRDefault="005C29F3" w:rsidP="00C5076A">
            <w:pPr>
              <w:spacing w:before="195" w:after="0" w:line="240" w:lineRule="auto"/>
              <w:jc w:val="both"/>
              <w:rPr>
                <w:rFonts w:ascii="Times New Roman" w:eastAsia="Times New Roman" w:hAnsi="Times New Roman" w:cs="Times New Roman"/>
                <w:color w:val="414142"/>
                <w:sz w:val="24"/>
                <w:szCs w:val="24"/>
                <w:lang w:eastAsia="lv-LV"/>
              </w:rPr>
            </w:pPr>
            <w:r w:rsidRPr="005C29F3">
              <w:rPr>
                <w:rFonts w:ascii="Times New Roman" w:eastAsia="Times New Roman" w:hAnsi="Times New Roman" w:cs="Times New Roman"/>
                <w:color w:val="414142"/>
                <w:sz w:val="24"/>
                <w:szCs w:val="24"/>
                <w:lang w:eastAsia="lv-LV"/>
              </w:rPr>
              <w:t>19. Šo noteikumu 16. punktā minētos nosacījumus nepiemēro, ja nekustamā īpašuma attīstītājs ir pašvaldības kapitālsabiedrība, kas pati veic dzīvojamās īres mājas pārvaldīšanu un apsaimniekošanu.</w:t>
            </w:r>
          </w:p>
        </w:tc>
      </w:tr>
      <w:tr w:rsidR="0004191A" w:rsidRPr="00B60E19" w14:paraId="0A970825"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4214B298" w14:textId="037683E6" w:rsidR="0004191A" w:rsidRPr="00B60E19" w:rsidRDefault="00FB47D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w:t>
            </w:r>
            <w:r w:rsidR="00BF5B03">
              <w:rPr>
                <w:rFonts w:ascii="Times New Roman" w:eastAsia="Times New Roman" w:hAnsi="Times New Roman" w:cs="Times New Roman"/>
                <w:color w:val="414142"/>
                <w:sz w:val="24"/>
                <w:szCs w:val="24"/>
                <w:lang w:eastAsia="lv-LV"/>
              </w:rPr>
              <w:t>5</w:t>
            </w:r>
            <w:r>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2F14425E" w14:textId="5C7B6A05" w:rsidR="0004191A" w:rsidRPr="00B60E19" w:rsidRDefault="00FB47D3" w:rsidP="00B60E19">
            <w:pPr>
              <w:spacing w:before="195" w:after="0" w:line="240" w:lineRule="auto"/>
              <w:rPr>
                <w:rFonts w:ascii="Times New Roman" w:eastAsia="Times New Roman" w:hAnsi="Times New Roman" w:cs="Times New Roman"/>
                <w:color w:val="414142"/>
                <w:sz w:val="24"/>
                <w:szCs w:val="24"/>
                <w:lang w:eastAsia="lv-LV"/>
              </w:rPr>
            </w:pPr>
            <w:r w:rsidRPr="00FB47D3">
              <w:rPr>
                <w:rFonts w:ascii="Times New Roman" w:eastAsia="Times New Roman" w:hAnsi="Times New Roman" w:cs="Times New Roman"/>
                <w:color w:val="414142"/>
                <w:sz w:val="24"/>
                <w:szCs w:val="24"/>
                <w:lang w:eastAsia="lv-LV"/>
              </w:rPr>
              <w:t>Biedrība “Latvijas Mazo un vidējo uzņēmumu asociācija”</w:t>
            </w:r>
          </w:p>
        </w:tc>
        <w:tc>
          <w:tcPr>
            <w:tcW w:w="1200" w:type="pct"/>
            <w:tcBorders>
              <w:top w:val="outset" w:sz="6" w:space="0" w:color="414142"/>
              <w:left w:val="outset" w:sz="6" w:space="0" w:color="414142"/>
              <w:bottom w:val="outset" w:sz="6" w:space="0" w:color="414142"/>
              <w:right w:val="outset" w:sz="6" w:space="0" w:color="414142"/>
            </w:tcBorders>
          </w:tcPr>
          <w:p w14:paraId="3742DF20" w14:textId="74093144" w:rsidR="0004191A" w:rsidRPr="00B60E19" w:rsidRDefault="00FB47D3" w:rsidP="00B60E19">
            <w:pPr>
              <w:spacing w:before="195" w:after="0" w:line="240" w:lineRule="auto"/>
              <w:rPr>
                <w:rFonts w:ascii="Times New Roman" w:eastAsia="Times New Roman" w:hAnsi="Times New Roman" w:cs="Times New Roman"/>
                <w:color w:val="414142"/>
                <w:sz w:val="24"/>
                <w:szCs w:val="24"/>
                <w:lang w:eastAsia="lv-LV"/>
              </w:rPr>
            </w:pPr>
            <w:r w:rsidRPr="00FB47D3">
              <w:rPr>
                <w:rFonts w:ascii="Times New Roman" w:eastAsia="Times New Roman" w:hAnsi="Times New Roman" w:cs="Times New Roman"/>
                <w:color w:val="414142"/>
                <w:sz w:val="24"/>
                <w:szCs w:val="24"/>
                <w:lang w:eastAsia="lv-LV"/>
              </w:rPr>
              <w:t>Uzskatām, ka šī brīža programmas nosacījumi nav adekvāti tam riskam, ko uzņemas projekta attīstītājs. Peļņas procents ir ļoti mazs, bet uzņēmējam jāuzņemas galvenais risks, ka īrnieki būs jānodrošina pašam. Uzskatām, ka ir jāpilnveido nosacījumi, adekvāti sadalot riskus starp iesaistītajām pusēm, paredzot, ka pašvaldībai jānodrošina īrnieki 100% apmērā.</w:t>
            </w:r>
          </w:p>
        </w:tc>
        <w:tc>
          <w:tcPr>
            <w:tcW w:w="850" w:type="pct"/>
            <w:tcBorders>
              <w:top w:val="outset" w:sz="6" w:space="0" w:color="414142"/>
              <w:left w:val="outset" w:sz="6" w:space="0" w:color="414142"/>
              <w:bottom w:val="outset" w:sz="6" w:space="0" w:color="414142"/>
              <w:right w:val="outset" w:sz="6" w:space="0" w:color="414142"/>
            </w:tcBorders>
          </w:tcPr>
          <w:p w14:paraId="1B769356" w14:textId="62EE4BA4" w:rsidR="0004191A" w:rsidRPr="00B60E19" w:rsidRDefault="00FB47D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tcBorders>
              <w:top w:val="outset" w:sz="6" w:space="0" w:color="414142"/>
              <w:left w:val="outset" w:sz="6" w:space="0" w:color="414142"/>
              <w:bottom w:val="outset" w:sz="6" w:space="0" w:color="414142"/>
              <w:right w:val="outset" w:sz="6" w:space="0" w:color="414142"/>
            </w:tcBorders>
          </w:tcPr>
          <w:p w14:paraId="637A3EC4" w14:textId="77777777" w:rsidR="0004191A" w:rsidRDefault="00FB47D3" w:rsidP="0014340F">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Ministrijas ieskatā, nekustamā īpašuma attīstītāja risku būtiski samazina programmas nosacījumi: 1) mazs pašu līdzieguldījums, 2) biznesa plāna izstrāde un iesniegšana sabiedrībā “Altum”, kas pamato potenciālo īrnieku apmēru, attiecīgi naudas plūsmu no īres ieņēmumiem, 3) sabiedriskā pakalpojuma Pilnvarojuma līgums un </w:t>
            </w:r>
            <w:r w:rsidRPr="00FB47D3">
              <w:rPr>
                <w:rFonts w:ascii="Times New Roman" w:eastAsia="Times New Roman" w:hAnsi="Times New Roman" w:cs="Times New Roman"/>
                <w:color w:val="414142"/>
                <w:sz w:val="24"/>
                <w:szCs w:val="24"/>
                <w:lang w:eastAsia="lv-LV"/>
              </w:rPr>
              <w:t>īrnieku rinda</w:t>
            </w:r>
            <w:r>
              <w:rPr>
                <w:rFonts w:ascii="Times New Roman" w:eastAsia="Times New Roman" w:hAnsi="Times New Roman" w:cs="Times New Roman"/>
                <w:color w:val="414142"/>
                <w:sz w:val="24"/>
                <w:szCs w:val="24"/>
                <w:lang w:eastAsia="lv-LV"/>
              </w:rPr>
              <w:t xml:space="preserve"> pirms projekta uzsākšanas</w:t>
            </w:r>
            <w:r w:rsidRPr="00FB47D3">
              <w:rPr>
                <w:rFonts w:ascii="Times New Roman" w:eastAsia="Times New Roman" w:hAnsi="Times New Roman" w:cs="Times New Roman"/>
                <w:color w:val="414142"/>
                <w:sz w:val="24"/>
                <w:szCs w:val="24"/>
                <w:lang w:eastAsia="lv-LV"/>
              </w:rPr>
              <w:t>.</w:t>
            </w:r>
          </w:p>
          <w:p w14:paraId="2EFF1360" w14:textId="481F4F77" w:rsidR="00FB47D3" w:rsidRPr="00B60E19" w:rsidRDefault="00FB47D3" w:rsidP="0014340F">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Attiecībā uz ierobežotām peļņas iespējām, skaidrojam, ka</w:t>
            </w:r>
            <w:r w:rsidR="00C21A06">
              <w:rPr>
                <w:rFonts w:ascii="Times New Roman" w:eastAsia="Times New Roman" w:hAnsi="Times New Roman" w:cs="Times New Roman"/>
                <w:color w:val="414142"/>
                <w:sz w:val="24"/>
                <w:szCs w:val="24"/>
                <w:lang w:eastAsia="lv-LV"/>
              </w:rPr>
              <w:t>, ņ</w:t>
            </w:r>
            <w:r w:rsidR="00C21A06" w:rsidRPr="00C21A06">
              <w:rPr>
                <w:rFonts w:ascii="Times New Roman" w:eastAsia="Times New Roman" w:hAnsi="Times New Roman" w:cs="Times New Roman"/>
                <w:color w:val="414142"/>
                <w:sz w:val="24"/>
                <w:szCs w:val="24"/>
                <w:lang w:eastAsia="lv-LV"/>
              </w:rPr>
              <w:t>emot vērā programmas konceptu, kas paredz nodrošināt pieejamus</w:t>
            </w:r>
            <w:r w:rsidR="00C21A06">
              <w:rPr>
                <w:rFonts w:ascii="Times New Roman" w:eastAsia="Times New Roman" w:hAnsi="Times New Roman" w:cs="Times New Roman"/>
                <w:color w:val="414142"/>
                <w:sz w:val="24"/>
                <w:szCs w:val="24"/>
                <w:lang w:eastAsia="lv-LV"/>
              </w:rPr>
              <w:t xml:space="preserve"> </w:t>
            </w:r>
            <w:r w:rsidR="00710972">
              <w:rPr>
                <w:rFonts w:ascii="Times New Roman" w:eastAsia="Times New Roman" w:hAnsi="Times New Roman" w:cs="Times New Roman"/>
                <w:color w:val="414142"/>
                <w:sz w:val="24"/>
                <w:szCs w:val="24"/>
                <w:lang w:eastAsia="lv-LV"/>
              </w:rPr>
              <w:t>-</w:t>
            </w:r>
            <w:r w:rsidR="00C21A06" w:rsidRPr="00C21A06">
              <w:rPr>
                <w:rFonts w:ascii="Times New Roman" w:eastAsia="Times New Roman" w:hAnsi="Times New Roman" w:cs="Times New Roman"/>
                <w:color w:val="414142"/>
                <w:sz w:val="24"/>
                <w:szCs w:val="24"/>
                <w:lang w:eastAsia="lv-LV"/>
              </w:rPr>
              <w:t xml:space="preserve"> zemas īres maksas mājokļus noteiktam mājsaimniecību lokam (kas nevar atļauties mājokli uz tirgus nosacījumiem), kā arī sabiedriskā pakalpojuma regulējuma ietvaru,  noteikumu ietvaros īstenotajiem projektiem būs ierobežotas peļņas iespējas jebkurā gadījumā, neatkarīgi, privāts uzņēmums vai pašvaldību kapitālsabiedrība būs nekustamā īpašuma attīstītājs. VTNP regulējums nosaka, ka nekustamā īpašuma attīstītājs nevarēs tikt pārkompensēts, respektīvi, peļņas procents tiks ierobežots</w:t>
            </w:r>
            <w:r w:rsidR="00C21A06">
              <w:rPr>
                <w:rFonts w:ascii="Times New Roman" w:eastAsia="Times New Roman" w:hAnsi="Times New Roman" w:cs="Times New Roman"/>
                <w:color w:val="414142"/>
                <w:sz w:val="24"/>
                <w:szCs w:val="24"/>
                <w:lang w:eastAsia="lv-LV"/>
              </w:rPr>
              <w:t>.</w:t>
            </w:r>
          </w:p>
        </w:tc>
      </w:tr>
      <w:tr w:rsidR="00FB47D3" w:rsidRPr="00B60E19" w14:paraId="21B26215"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7FC0FB3C" w14:textId="6C6B2033" w:rsidR="00FB47D3" w:rsidRDefault="00FB47D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w:t>
            </w:r>
            <w:r w:rsidR="00BF5B03">
              <w:rPr>
                <w:rFonts w:ascii="Times New Roman" w:eastAsia="Times New Roman" w:hAnsi="Times New Roman" w:cs="Times New Roman"/>
                <w:color w:val="414142"/>
                <w:sz w:val="24"/>
                <w:szCs w:val="24"/>
                <w:lang w:eastAsia="lv-LV"/>
              </w:rPr>
              <w:t>6</w:t>
            </w:r>
            <w:r>
              <w:rPr>
                <w:rFonts w:ascii="Times New Roman" w:eastAsia="Times New Roman" w:hAnsi="Times New Roman" w:cs="Times New Roman"/>
                <w:color w:val="414142"/>
                <w:sz w:val="24"/>
                <w:szCs w:val="24"/>
                <w:lang w:eastAsia="lv-LV"/>
              </w:rPr>
              <w:t xml:space="preserve">. </w:t>
            </w:r>
          </w:p>
        </w:tc>
        <w:tc>
          <w:tcPr>
            <w:tcW w:w="1500" w:type="pct"/>
            <w:tcBorders>
              <w:top w:val="outset" w:sz="6" w:space="0" w:color="414142"/>
              <w:left w:val="outset" w:sz="6" w:space="0" w:color="414142"/>
              <w:bottom w:val="outset" w:sz="6" w:space="0" w:color="414142"/>
              <w:right w:val="outset" w:sz="6" w:space="0" w:color="414142"/>
            </w:tcBorders>
          </w:tcPr>
          <w:p w14:paraId="29731C24" w14:textId="410627DE" w:rsidR="00FB47D3" w:rsidRPr="00FB47D3" w:rsidRDefault="00FB47D3" w:rsidP="00B60E19">
            <w:pPr>
              <w:spacing w:before="195" w:after="0" w:line="240" w:lineRule="auto"/>
              <w:rPr>
                <w:rFonts w:ascii="Times New Roman" w:eastAsia="Times New Roman" w:hAnsi="Times New Roman" w:cs="Times New Roman"/>
                <w:color w:val="414142"/>
                <w:sz w:val="24"/>
                <w:szCs w:val="24"/>
                <w:lang w:eastAsia="lv-LV"/>
              </w:rPr>
            </w:pPr>
            <w:r w:rsidRPr="00FB47D3">
              <w:rPr>
                <w:rFonts w:ascii="Times New Roman" w:eastAsia="Times New Roman" w:hAnsi="Times New Roman" w:cs="Times New Roman"/>
                <w:color w:val="414142"/>
                <w:sz w:val="24"/>
                <w:szCs w:val="24"/>
                <w:lang w:eastAsia="lv-LV"/>
              </w:rPr>
              <w:t>Biedrība “Latvijas Mazo un vidējo uzņēmumu asociācija”</w:t>
            </w:r>
          </w:p>
        </w:tc>
        <w:tc>
          <w:tcPr>
            <w:tcW w:w="1200" w:type="pct"/>
            <w:tcBorders>
              <w:top w:val="outset" w:sz="6" w:space="0" w:color="414142"/>
              <w:left w:val="outset" w:sz="6" w:space="0" w:color="414142"/>
              <w:bottom w:val="outset" w:sz="6" w:space="0" w:color="414142"/>
              <w:right w:val="outset" w:sz="6" w:space="0" w:color="414142"/>
            </w:tcBorders>
          </w:tcPr>
          <w:p w14:paraId="400B67EC" w14:textId="4C0AD060" w:rsidR="00FB47D3" w:rsidRPr="00B60E19" w:rsidRDefault="00FB47D3" w:rsidP="00B60E19">
            <w:pPr>
              <w:spacing w:before="195" w:after="0" w:line="240" w:lineRule="auto"/>
              <w:rPr>
                <w:rFonts w:ascii="Times New Roman" w:eastAsia="Times New Roman" w:hAnsi="Times New Roman" w:cs="Times New Roman"/>
                <w:color w:val="414142"/>
                <w:sz w:val="24"/>
                <w:szCs w:val="24"/>
                <w:lang w:eastAsia="lv-LV"/>
              </w:rPr>
            </w:pPr>
            <w:r w:rsidRPr="00FB47D3">
              <w:rPr>
                <w:rFonts w:ascii="Times New Roman" w:eastAsia="Times New Roman" w:hAnsi="Times New Roman" w:cs="Times New Roman"/>
                <w:color w:val="414142"/>
                <w:sz w:val="24"/>
                <w:szCs w:val="24"/>
                <w:lang w:eastAsia="lv-LV"/>
              </w:rPr>
              <w:t>Uzskatām, ka programmas tvērumā jāiekļauj arī Rīgas pilsēta. Viena no būtiskākajām rīdzinieku sociālajām problēmām ir mājokļu deficīts (2017. gadā – 4 milj. m2) un mājokļu pārapdzīvotība. Salīdzinot ar citiem Latvijas reģioniem, mājokļu nodrošinājums Rīgas reģionā pēc platības uz 1 m2 ir vismazākais (32 m2) un ir ievērojami zemāks gan par augstāko rādītāju Pierīgā – 51 m2, gan valstī kopumā – 40 m2.</w:t>
            </w:r>
          </w:p>
        </w:tc>
        <w:tc>
          <w:tcPr>
            <w:tcW w:w="850" w:type="pct"/>
            <w:tcBorders>
              <w:top w:val="outset" w:sz="6" w:space="0" w:color="414142"/>
              <w:left w:val="outset" w:sz="6" w:space="0" w:color="414142"/>
              <w:bottom w:val="outset" w:sz="6" w:space="0" w:color="414142"/>
              <w:right w:val="outset" w:sz="6" w:space="0" w:color="414142"/>
            </w:tcBorders>
          </w:tcPr>
          <w:p w14:paraId="109E9038" w14:textId="5EE8222D" w:rsidR="00FB47D3" w:rsidRPr="00B60E19" w:rsidRDefault="000805D3"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tcBorders>
              <w:top w:val="outset" w:sz="6" w:space="0" w:color="414142"/>
              <w:left w:val="outset" w:sz="6" w:space="0" w:color="414142"/>
              <w:bottom w:val="outset" w:sz="6" w:space="0" w:color="414142"/>
              <w:right w:val="outset" w:sz="6" w:space="0" w:color="414142"/>
            </w:tcBorders>
          </w:tcPr>
          <w:p w14:paraId="2E0F72C3" w14:textId="28BF70E0" w:rsidR="00FB47D3" w:rsidRPr="00B60E19" w:rsidRDefault="00C21A06" w:rsidP="0014340F">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Ņemot vērā, ka programmas ietvaros finansējums 42, 9 milj. EUR apmērā nav pietiekošs mājokļu pieejamības problēmu novēršanai visā Latvijas teritorijā, tad programma sākotnēji paredz atbalsta sniegšanu īres māju būvniecībai reģionos, kur konstatētas lielākās tirgus nepilnības (nepietiekama komercbanku aktivitāte īres māju finansēšanai reģionos). Nākotnēs perspektīvā, palielinot pieejamā finansējuma apmēru, tiks izvērtētas iespējas un nepieciešamība paplašināt programmas teritoriālo tvērumu. </w:t>
            </w:r>
          </w:p>
        </w:tc>
      </w:tr>
      <w:tr w:rsidR="00F14BA6" w:rsidRPr="00B60E19" w14:paraId="68CBD240"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59FB54BF" w14:textId="184990DB" w:rsidR="00F14BA6" w:rsidRDefault="00F14BA6"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17.</w:t>
            </w:r>
          </w:p>
        </w:tc>
        <w:tc>
          <w:tcPr>
            <w:tcW w:w="1500" w:type="pct"/>
            <w:tcBorders>
              <w:top w:val="outset" w:sz="6" w:space="0" w:color="414142"/>
              <w:left w:val="outset" w:sz="6" w:space="0" w:color="414142"/>
              <w:bottom w:val="outset" w:sz="6" w:space="0" w:color="414142"/>
              <w:right w:val="outset" w:sz="6" w:space="0" w:color="414142"/>
            </w:tcBorders>
          </w:tcPr>
          <w:p w14:paraId="19EEFF67" w14:textId="6DF12CEC" w:rsidR="00F14BA6" w:rsidRPr="00FB47D3" w:rsidRDefault="00F14BA6" w:rsidP="00B60E19">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Tukuma novada pašvaldība</w:t>
            </w:r>
          </w:p>
        </w:tc>
        <w:tc>
          <w:tcPr>
            <w:tcW w:w="1200" w:type="pct"/>
            <w:tcBorders>
              <w:top w:val="outset" w:sz="6" w:space="0" w:color="414142"/>
              <w:left w:val="outset" w:sz="6" w:space="0" w:color="414142"/>
              <w:bottom w:val="outset" w:sz="6" w:space="0" w:color="414142"/>
              <w:right w:val="outset" w:sz="6" w:space="0" w:color="414142"/>
            </w:tcBorders>
          </w:tcPr>
          <w:p w14:paraId="00C8C7FF" w14:textId="15A5FCCB" w:rsidR="00F14BA6" w:rsidRPr="00FB47D3" w:rsidRDefault="00F14BA6" w:rsidP="00B60E19">
            <w:pPr>
              <w:spacing w:before="195" w:after="0" w:line="240" w:lineRule="auto"/>
              <w:rPr>
                <w:rFonts w:ascii="Times New Roman" w:eastAsia="Times New Roman" w:hAnsi="Times New Roman" w:cs="Times New Roman"/>
                <w:color w:val="414142"/>
                <w:sz w:val="24"/>
                <w:szCs w:val="24"/>
                <w:lang w:eastAsia="lv-LV"/>
              </w:rPr>
            </w:pPr>
            <w:r w:rsidRPr="000805D3">
              <w:rPr>
                <w:rFonts w:ascii="Times New Roman" w:eastAsia="Times New Roman" w:hAnsi="Times New Roman" w:cs="Times New Roman"/>
                <w:color w:val="414142"/>
                <w:sz w:val="24"/>
                <w:szCs w:val="24"/>
                <w:lang w:eastAsia="lv-LV"/>
              </w:rPr>
              <w:t>Izskatot sabiedriskajai apspriešanai piedāvāto noteikumu projektu, esam secinājuši un vēlamies paust viedokli, ka prioritāti ar paredzēto atbalstu būtu jāveicina tieši uzņēmēju interese un iespējas veikt jaunu dzīvojamo ēku būvniecību reģionos. Esam konsultējušies ar biedrības “Tukuma uzņēmējus klubs” pārstāvjiem, kas arī ir norādījuši uz uzņēmēju interesi iesaistītos jaunu dzīvojamo ēku būvniecībā, pastāvot nepieciešamajiem atbalsta instrumentiem, piemēram, iespējai saņemt ilgtermiņa aizdevumus Akciju sabiedrībā “Attīstības finanšu institūcija Altum” ar kredīta likmi 1,5% un termiņu līdz 30 gadiem. Šādā gadījumā komersanti būtu gatavi zināmu daļu dzīvokļu iznomāt atbilstoši šobrīd virzītajiem noteikumiem un īres maksu nosacījumiem, ko varētu precīzi atrunāt aizdevuma noteikumos.</w:t>
            </w:r>
          </w:p>
        </w:tc>
        <w:tc>
          <w:tcPr>
            <w:tcW w:w="850" w:type="pct"/>
            <w:tcBorders>
              <w:top w:val="outset" w:sz="6" w:space="0" w:color="414142"/>
              <w:left w:val="outset" w:sz="6" w:space="0" w:color="414142"/>
              <w:bottom w:val="outset" w:sz="6" w:space="0" w:color="414142"/>
              <w:right w:val="outset" w:sz="6" w:space="0" w:color="414142"/>
            </w:tcBorders>
          </w:tcPr>
          <w:p w14:paraId="31AD303E" w14:textId="5BC3B1A7" w:rsidR="00F14BA6" w:rsidRPr="00B60E19" w:rsidRDefault="00F14BA6" w:rsidP="00710972">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Sniegts papildus skaidrojums. </w:t>
            </w:r>
          </w:p>
        </w:tc>
        <w:tc>
          <w:tcPr>
            <w:tcW w:w="1150" w:type="pct"/>
            <w:vMerge w:val="restart"/>
            <w:tcBorders>
              <w:top w:val="outset" w:sz="6" w:space="0" w:color="414142"/>
              <w:left w:val="outset" w:sz="6" w:space="0" w:color="414142"/>
              <w:right w:val="outset" w:sz="6" w:space="0" w:color="414142"/>
            </w:tcBorders>
          </w:tcPr>
          <w:p w14:paraId="57254C88" w14:textId="074C8C16" w:rsidR="00F14BA6" w:rsidRDefault="00F14BA6" w:rsidP="00B657D9">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Ņemot vērā līdzšinēji ierobežoto nekustamo īpašumu attīstītāju aktivitāti īres mājokļu būvniecībā reģionos, plašo mājokļu pieejamības problemātiku, jo īpaši mājsaimniecībām, kas nevar atļauties mājokli uz tirgus nosacījumiem, Ekonomikas ministrija neparedz ierobežot nekustamo attīstītāju loku.</w:t>
            </w:r>
          </w:p>
          <w:p w14:paraId="1EA6DE3E" w14:textId="3DF64489" w:rsidR="00F14BA6" w:rsidRDefault="00F14BA6" w:rsidP="00B657D9">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Informējam, ka saimnieciskās darbības attīstīšanai, tiek virzīti grozījumi </w:t>
            </w:r>
            <w:r w:rsidRPr="00B657D9">
              <w:rPr>
                <w:rFonts w:ascii="Times New Roman" w:eastAsia="Times New Roman" w:hAnsi="Times New Roman" w:cs="Times New Roman"/>
                <w:color w:val="414142"/>
                <w:sz w:val="24"/>
                <w:szCs w:val="24"/>
                <w:lang w:eastAsia="lv-LV"/>
              </w:rPr>
              <w:t>Ministru kabineta 2009. gada 15. septembra noteikumos Nr. 1065 "Noteikumi par aizdevumiem sīko (mikro), mazo un vidējo saimnieciskās darbības veicēju un lauksaimniecības pakalpojumu kooperatīvo sabiedrību attīstības veicināšanai"</w:t>
            </w:r>
            <w:r>
              <w:rPr>
                <w:rFonts w:ascii="Times New Roman" w:eastAsia="Times New Roman" w:hAnsi="Times New Roman" w:cs="Times New Roman"/>
                <w:color w:val="414142"/>
                <w:sz w:val="24"/>
                <w:szCs w:val="24"/>
                <w:lang w:eastAsia="lv-LV"/>
              </w:rPr>
              <w:t xml:space="preserve"> un </w:t>
            </w:r>
            <w:r w:rsidRPr="00B657D9">
              <w:rPr>
                <w:rFonts w:ascii="Times New Roman" w:eastAsia="Times New Roman" w:hAnsi="Times New Roman" w:cs="Times New Roman"/>
                <w:color w:val="414142"/>
                <w:sz w:val="24"/>
                <w:szCs w:val="24"/>
                <w:lang w:eastAsia="lv-LV"/>
              </w:rPr>
              <w:t>Ministru kabineta 2016. gada 15. jūlija noteikumos Nr. 469 "Noteikumi par paralēlajiem aizdevumiem saimnieciskās darbības veicējiem konkurētspējas uzlabošanai"</w:t>
            </w:r>
            <w:r>
              <w:rPr>
                <w:rFonts w:ascii="Times New Roman" w:eastAsia="Times New Roman" w:hAnsi="Times New Roman" w:cs="Times New Roman"/>
                <w:color w:val="414142"/>
                <w:sz w:val="24"/>
                <w:szCs w:val="24"/>
                <w:lang w:eastAsia="lv-LV"/>
              </w:rPr>
              <w:t xml:space="preserve">, paplašinot atbalstāmās nozares un sniedzot nekustamā īpašuma attīstītājiem iespējas saņemt atbalstu dzīvojamo māju būvniecībai pārdošanai vai izīrēšanai uz tirgus nosacījumiem.  </w:t>
            </w:r>
          </w:p>
          <w:p w14:paraId="7547707B" w14:textId="62B01319" w:rsidR="00F14BA6" w:rsidRDefault="00F14BA6" w:rsidP="00B657D9">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MK noteikumu projekta “</w:t>
            </w:r>
            <w:r w:rsidRPr="00710972">
              <w:rPr>
                <w:rFonts w:ascii="Times New Roman" w:eastAsia="Times New Roman" w:hAnsi="Times New Roman" w:cs="Times New Roman"/>
                <w:color w:val="414142"/>
                <w:sz w:val="24"/>
                <w:szCs w:val="24"/>
                <w:lang w:eastAsia="lv-LV"/>
              </w:rPr>
              <w:t>Noteikumi par atbalstu dzīvojamo īres māju būvniecībai</w:t>
            </w:r>
            <w:r>
              <w:rPr>
                <w:rFonts w:ascii="Times New Roman" w:eastAsia="Times New Roman" w:hAnsi="Times New Roman" w:cs="Times New Roman"/>
                <w:color w:val="414142"/>
                <w:sz w:val="24"/>
                <w:szCs w:val="24"/>
                <w:lang w:eastAsia="lv-LV"/>
              </w:rPr>
              <w:t>”</w:t>
            </w:r>
            <w:r w:rsidRPr="00710972">
              <w:rPr>
                <w:rFonts w:ascii="Times New Roman" w:eastAsia="Times New Roman" w:hAnsi="Times New Roman" w:cs="Times New Roman"/>
                <w:color w:val="414142"/>
                <w:sz w:val="24"/>
                <w:szCs w:val="24"/>
                <w:lang w:eastAsia="lv-LV"/>
              </w:rPr>
              <w:t xml:space="preserve"> </w:t>
            </w:r>
            <w:r>
              <w:rPr>
                <w:rFonts w:ascii="Times New Roman" w:eastAsia="Times New Roman" w:hAnsi="Times New Roman" w:cs="Times New Roman"/>
                <w:color w:val="414142"/>
                <w:sz w:val="24"/>
                <w:szCs w:val="24"/>
                <w:lang w:eastAsia="lv-LV"/>
              </w:rPr>
              <w:t xml:space="preserve"> ietvaros tiek sniegts sabiedriskais pakalpojums atbilstoši</w:t>
            </w:r>
            <w:r>
              <w:t xml:space="preserve"> </w:t>
            </w:r>
            <w:r w:rsidRPr="000805D3">
              <w:rPr>
                <w:rFonts w:ascii="Times New Roman" w:eastAsia="Times New Roman" w:hAnsi="Times New Roman" w:cs="Times New Roman"/>
                <w:color w:val="414142"/>
                <w:sz w:val="24"/>
                <w:szCs w:val="24"/>
                <w:lang w:eastAsia="lv-LV"/>
              </w:rPr>
              <w:t>Eiropas Komisijas lēmumam (2011.gada 20.decembris) par Līguma par Eiropas Savienības darbību 106. panta 2. punkta piemērošanu valsts atbalstam attiecībā uz kompensāciju par sabiedriskajiem pakalpojumiem dažiem uzņēmumiem, kuriem uzticēts sniegt pakalpojumus ar vispārēju tautsaimniecisku nozīmi (2012/21/ES)</w:t>
            </w:r>
            <w:r>
              <w:rPr>
                <w:rFonts w:ascii="Times New Roman" w:eastAsia="Times New Roman" w:hAnsi="Times New Roman" w:cs="Times New Roman"/>
                <w:color w:val="414142"/>
                <w:sz w:val="24"/>
                <w:szCs w:val="24"/>
                <w:lang w:eastAsia="lv-LV"/>
              </w:rPr>
              <w:t>, kas tajā skaitā paredz ierobežotas peļņas iespējas / pārkompensāciju.</w:t>
            </w:r>
          </w:p>
          <w:p w14:paraId="5C20939D" w14:textId="17D9A3AA" w:rsidR="00F14BA6" w:rsidRDefault="00F14BA6" w:rsidP="00B657D9">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Ekonomikas ministrijas primārais uzdevums, izstrādājot un īstenojot šo atbalsta programmu, ir veicināt pieejamus mājokļus reģionos. Ņemot vērā ierobežotās peļņas iespējas šādu projektu realizēšanā, un, lai limitētu situācijas, kad reģionos ierobežotas peļņas dēļ privāti uzņēmumi neiesaistās šādu projektu realizēšanā un mājokļu pieejamības problēmas attiecīgi netiek risinātas, noteikumu projekts neparedz ierobežot nekustamā attīstītāju loku. </w:t>
            </w:r>
          </w:p>
        </w:tc>
      </w:tr>
      <w:tr w:rsidR="00F14BA6" w:rsidRPr="00B60E19" w14:paraId="0F5812A3" w14:textId="77777777" w:rsidTr="00F14BA6">
        <w:trPr>
          <w:trHeight w:val="40"/>
        </w:trPr>
        <w:tc>
          <w:tcPr>
            <w:tcW w:w="300" w:type="pct"/>
            <w:tcBorders>
              <w:top w:val="outset" w:sz="6" w:space="0" w:color="414142"/>
              <w:left w:val="outset" w:sz="6" w:space="0" w:color="414142"/>
              <w:bottom w:val="outset" w:sz="6" w:space="0" w:color="414142"/>
              <w:right w:val="outset" w:sz="6" w:space="0" w:color="414142"/>
            </w:tcBorders>
          </w:tcPr>
          <w:p w14:paraId="6A9A0086" w14:textId="0FFAA609"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18. </w:t>
            </w:r>
          </w:p>
        </w:tc>
        <w:tc>
          <w:tcPr>
            <w:tcW w:w="1500" w:type="pct"/>
            <w:tcBorders>
              <w:top w:val="outset" w:sz="6" w:space="0" w:color="414142"/>
              <w:left w:val="outset" w:sz="6" w:space="0" w:color="414142"/>
              <w:bottom w:val="outset" w:sz="6" w:space="0" w:color="414142"/>
              <w:right w:val="outset" w:sz="6" w:space="0" w:color="414142"/>
            </w:tcBorders>
          </w:tcPr>
          <w:p w14:paraId="3112F377" w14:textId="69ABC08F" w:rsidR="00F14BA6" w:rsidRP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F14BA6">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7D071C2A" w14:textId="77777777" w:rsidR="00F14BA6" w:rsidRP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F14BA6">
              <w:rPr>
                <w:rFonts w:ascii="Times New Roman" w:eastAsia="Times New Roman" w:hAnsi="Times New Roman" w:cs="Times New Roman"/>
                <w:color w:val="414142"/>
                <w:sz w:val="24"/>
                <w:szCs w:val="24"/>
                <w:lang w:eastAsia="lv-LV"/>
              </w:rPr>
              <w:t xml:space="preserve">Biedrība lūdz Ekonomikas ministriju izskatīt iespēju arī citiem atbalsta mehānismiem daudzdzīvokļu māju būvniecības veicināšanai, piemēram, aizdevuma saņemšana akciju sabiedrībā “Attīstības finanšu institūcija Altum” līdz 30 gadiem ar kredīta likmi 1,5%. Šajā gadījumā būtu iespēja slēgt vienošanos ar pašvaldību par, piemēram, 30% dzīvokļu izīrēšanu atbilstoši jaunajiem Noteikumiem ar termiņu - līdz segts aizdevums. Tas reāli veicinātu daudzdzīvokļu dzīvojamo ēku būvniecību reģionos. </w:t>
            </w:r>
          </w:p>
          <w:p w14:paraId="3F12ED74" w14:textId="77777777" w:rsidR="00F14BA6" w:rsidRPr="00F14BA6"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850" w:type="pct"/>
            <w:tcBorders>
              <w:top w:val="outset" w:sz="6" w:space="0" w:color="414142"/>
              <w:left w:val="outset" w:sz="6" w:space="0" w:color="414142"/>
              <w:bottom w:val="outset" w:sz="6" w:space="0" w:color="414142"/>
              <w:right w:val="outset" w:sz="6" w:space="0" w:color="414142"/>
            </w:tcBorders>
          </w:tcPr>
          <w:p w14:paraId="542C5115"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p>
        </w:tc>
        <w:tc>
          <w:tcPr>
            <w:tcW w:w="1150" w:type="pct"/>
            <w:vMerge/>
            <w:tcBorders>
              <w:left w:val="outset" w:sz="6" w:space="0" w:color="414142"/>
              <w:bottom w:val="outset" w:sz="6" w:space="0" w:color="414142"/>
              <w:right w:val="outset" w:sz="6" w:space="0" w:color="414142"/>
            </w:tcBorders>
          </w:tcPr>
          <w:p w14:paraId="432F7995"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p>
        </w:tc>
      </w:tr>
      <w:tr w:rsidR="00F14BA6" w:rsidRPr="00B60E19" w14:paraId="7C8E5968" w14:textId="77777777" w:rsidTr="0043020B">
        <w:trPr>
          <w:trHeight w:val="679"/>
        </w:trPr>
        <w:tc>
          <w:tcPr>
            <w:tcW w:w="300" w:type="pct"/>
            <w:tcBorders>
              <w:top w:val="outset" w:sz="6" w:space="0" w:color="414142"/>
              <w:left w:val="outset" w:sz="6" w:space="0" w:color="414142"/>
              <w:bottom w:val="outset" w:sz="6" w:space="0" w:color="414142"/>
              <w:right w:val="outset" w:sz="6" w:space="0" w:color="414142"/>
            </w:tcBorders>
          </w:tcPr>
          <w:p w14:paraId="53AD645F" w14:textId="767A6DA9"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19.</w:t>
            </w:r>
          </w:p>
        </w:tc>
        <w:tc>
          <w:tcPr>
            <w:tcW w:w="1500" w:type="pct"/>
            <w:tcBorders>
              <w:top w:val="outset" w:sz="6" w:space="0" w:color="414142"/>
              <w:left w:val="outset" w:sz="6" w:space="0" w:color="414142"/>
              <w:bottom w:val="outset" w:sz="6" w:space="0" w:color="414142"/>
              <w:right w:val="outset" w:sz="6" w:space="0" w:color="414142"/>
            </w:tcBorders>
          </w:tcPr>
          <w:p w14:paraId="3DF081F4" w14:textId="0AEAB007"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4EB647A1" w14:textId="573E9DA4" w:rsidR="00F14BA6" w:rsidRPr="00FB47D3"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981140">
              <w:rPr>
                <w:rFonts w:ascii="Times New Roman" w:eastAsia="Times New Roman" w:hAnsi="Times New Roman" w:cs="Times New Roman"/>
                <w:color w:val="414142"/>
                <w:sz w:val="24"/>
                <w:szCs w:val="24"/>
                <w:lang w:eastAsia="lv-LV"/>
              </w:rPr>
              <w:t>Biedrības ieskatā Noteikumi ir grūti vērtējami, ja normatīvajam aktam nav pievienots Noteikumu 22.1. punktā paredzētā pilnvarojuma līguma projekts. Nav saprotams šai punktā minētā līguma termiņš: “kura darbības laiks atbilst dzīvojamās īres mājas amortizācijas termiņam, un tas nav īsāks par šo noteikumu ietvaros sabiedrības “Altum” izsniegtā aizdevuma termiņu”. Vai šeit ir domāti 60-150 gadi, kas atbilst Ministru kabineta noteikumiem Nr.907 «Noteikumi par dzīvojamās mājas apsekošanu, tehnisko apkopi, kārtējo remontu un energoefektivitātes minimālajam prasībām”? Šādas termiņa saistības noteikti nav pieņemamas privātam attīstītājam. Biedrības ieskatā Dzīvojamai mājai jāpāriet attīstītāja pilnīgā rīcībā bez apgrūtinājumiem pēc kredītsaistību segšanas.</w:t>
            </w:r>
          </w:p>
        </w:tc>
        <w:tc>
          <w:tcPr>
            <w:tcW w:w="850" w:type="pct"/>
            <w:tcBorders>
              <w:top w:val="outset" w:sz="6" w:space="0" w:color="414142"/>
              <w:left w:val="outset" w:sz="6" w:space="0" w:color="414142"/>
              <w:bottom w:val="outset" w:sz="6" w:space="0" w:color="414142"/>
              <w:right w:val="outset" w:sz="6" w:space="0" w:color="414142"/>
            </w:tcBorders>
          </w:tcPr>
          <w:p w14:paraId="41E6CB19" w14:textId="44062D04"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Daļēji ņemts vērā. </w:t>
            </w:r>
          </w:p>
        </w:tc>
        <w:tc>
          <w:tcPr>
            <w:tcW w:w="1150" w:type="pct"/>
            <w:tcBorders>
              <w:top w:val="outset" w:sz="6" w:space="0" w:color="414142"/>
              <w:left w:val="outset" w:sz="6" w:space="0" w:color="414142"/>
              <w:bottom w:val="outset" w:sz="6" w:space="0" w:color="414142"/>
              <w:right w:val="outset" w:sz="6" w:space="0" w:color="414142"/>
            </w:tcBorders>
          </w:tcPr>
          <w:p w14:paraId="66AF86E8" w14:textId="0296550F" w:rsidR="00F14BA6" w:rsidRPr="00246962"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246962">
              <w:rPr>
                <w:rFonts w:ascii="Times New Roman" w:eastAsia="Times New Roman" w:hAnsi="Times New Roman" w:cs="Times New Roman"/>
                <w:color w:val="414142"/>
                <w:sz w:val="24"/>
                <w:szCs w:val="24"/>
                <w:lang w:eastAsia="lv-LV"/>
              </w:rPr>
              <w:t>Pilnvarojuma līguma saturs ir minēts MK noteikumu 23.punktā</w:t>
            </w:r>
            <w:r>
              <w:rPr>
                <w:rFonts w:ascii="Times New Roman" w:eastAsia="Times New Roman" w:hAnsi="Times New Roman" w:cs="Times New Roman"/>
                <w:color w:val="414142"/>
                <w:sz w:val="24"/>
                <w:szCs w:val="24"/>
                <w:lang w:eastAsia="lv-LV"/>
              </w:rPr>
              <w:t>.</w:t>
            </w:r>
          </w:p>
          <w:p w14:paraId="1662DA21" w14:textId="0954393A" w:rsidR="00F14BA6" w:rsidRPr="00246962"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246962">
              <w:rPr>
                <w:rFonts w:ascii="Times New Roman" w:eastAsia="Times New Roman" w:hAnsi="Times New Roman" w:cs="Times New Roman"/>
                <w:color w:val="414142"/>
                <w:sz w:val="24"/>
                <w:szCs w:val="24"/>
                <w:lang w:eastAsia="lv-LV"/>
              </w:rPr>
              <w:t xml:space="preserve">Lai nodrošinātu vienādu </w:t>
            </w:r>
            <w:r>
              <w:rPr>
                <w:rFonts w:ascii="Times New Roman" w:eastAsia="Times New Roman" w:hAnsi="Times New Roman" w:cs="Times New Roman"/>
                <w:color w:val="414142"/>
                <w:sz w:val="24"/>
                <w:szCs w:val="24"/>
                <w:lang w:eastAsia="lv-LV"/>
              </w:rPr>
              <w:t xml:space="preserve">pieeju attiecibā uz </w:t>
            </w:r>
            <w:r w:rsidRPr="00246962">
              <w:rPr>
                <w:rFonts w:ascii="Times New Roman" w:eastAsia="Times New Roman" w:hAnsi="Times New Roman" w:cs="Times New Roman"/>
                <w:color w:val="414142"/>
                <w:sz w:val="24"/>
                <w:szCs w:val="24"/>
                <w:lang w:eastAsia="lv-LV"/>
              </w:rPr>
              <w:t>Pilnvarojuma līguma termiņu, ir precizēts MK noteikumu projekt</w:t>
            </w:r>
            <w:r>
              <w:rPr>
                <w:rFonts w:ascii="Times New Roman" w:eastAsia="Times New Roman" w:hAnsi="Times New Roman" w:cs="Times New Roman"/>
                <w:color w:val="414142"/>
                <w:sz w:val="24"/>
                <w:szCs w:val="24"/>
                <w:lang w:eastAsia="lv-LV"/>
              </w:rPr>
              <w:t>a 24.1.punkts</w:t>
            </w:r>
            <w:r w:rsidRPr="00246962">
              <w:rPr>
                <w:rFonts w:ascii="Times New Roman" w:eastAsia="Times New Roman" w:hAnsi="Times New Roman" w:cs="Times New Roman"/>
                <w:color w:val="414142"/>
                <w:sz w:val="24"/>
                <w:szCs w:val="24"/>
                <w:lang w:eastAsia="lv-LV"/>
              </w:rPr>
              <w:t xml:space="preserve">, nosakot Pilnvarojuma līguma termiņu vienādu ar amortizācijas termiņu, kas šo noteikumu ietvaros ir </w:t>
            </w:r>
            <w:r>
              <w:rPr>
                <w:rFonts w:ascii="Times New Roman" w:eastAsia="Times New Roman" w:hAnsi="Times New Roman" w:cs="Times New Roman"/>
                <w:color w:val="414142"/>
                <w:sz w:val="24"/>
                <w:szCs w:val="24"/>
                <w:lang w:eastAsia="lv-LV"/>
              </w:rPr>
              <w:t>5</w:t>
            </w:r>
            <w:r w:rsidRPr="00246962">
              <w:rPr>
                <w:rFonts w:ascii="Times New Roman" w:eastAsia="Times New Roman" w:hAnsi="Times New Roman" w:cs="Times New Roman"/>
                <w:color w:val="414142"/>
                <w:sz w:val="24"/>
                <w:szCs w:val="24"/>
                <w:lang w:eastAsia="lv-LV"/>
              </w:rPr>
              <w:t>0 gadi.</w:t>
            </w:r>
          </w:p>
          <w:p w14:paraId="29D3FBC0" w14:textId="6808A9F8" w:rsidR="00F14BA6" w:rsidRPr="00246962"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246962">
              <w:rPr>
                <w:rFonts w:ascii="Times New Roman" w:eastAsia="Times New Roman" w:hAnsi="Times New Roman" w:cs="Times New Roman"/>
                <w:color w:val="414142"/>
                <w:sz w:val="24"/>
                <w:szCs w:val="24"/>
                <w:lang w:eastAsia="lv-LV"/>
              </w:rPr>
              <w:t xml:space="preserve">Informējam, ka Ministru kabineta noteikumi Nr.907 “Noteikumi par dzīvojamās mājas apsekošanu, tehnisko apkopi, kārtējo remontu un energoefektivitātes minimālajam prasībām” </w:t>
            </w:r>
            <w:r>
              <w:rPr>
                <w:rFonts w:ascii="Times New Roman" w:eastAsia="Times New Roman" w:hAnsi="Times New Roman" w:cs="Times New Roman"/>
                <w:color w:val="414142"/>
                <w:sz w:val="24"/>
                <w:szCs w:val="24"/>
                <w:lang w:eastAsia="lv-LV"/>
              </w:rPr>
              <w:t>nosaka amortizācijas termiņu valsts budžeta iestādēm, nevis MK noteikumu projektā minētajiem nekustamā īpašuma attīstītājiem</w:t>
            </w:r>
            <w:r w:rsidRPr="00246962">
              <w:rPr>
                <w:rFonts w:ascii="Times New Roman" w:eastAsia="Times New Roman" w:hAnsi="Times New Roman" w:cs="Times New Roman"/>
                <w:color w:val="414142"/>
                <w:sz w:val="24"/>
                <w:szCs w:val="24"/>
                <w:lang w:eastAsia="lv-LV"/>
              </w:rPr>
              <w:t xml:space="preserve">. </w:t>
            </w:r>
          </w:p>
          <w:p w14:paraId="4E0A4F3B" w14:textId="00F2C4BA" w:rsidR="00F14BA6" w:rsidRPr="00246962"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Skaidrojam, ka </w:t>
            </w:r>
            <w:r w:rsidRPr="00246962">
              <w:rPr>
                <w:rFonts w:ascii="Times New Roman" w:eastAsia="Times New Roman" w:hAnsi="Times New Roman" w:cs="Times New Roman"/>
                <w:color w:val="414142"/>
                <w:sz w:val="24"/>
                <w:szCs w:val="24"/>
                <w:lang w:eastAsia="lv-LV"/>
              </w:rPr>
              <w:t>MK noteikumu projekta mērķis ir sabiedriskā pakalpojuma sniegšana</w:t>
            </w:r>
            <w:r>
              <w:rPr>
                <w:rFonts w:ascii="Times New Roman" w:eastAsia="Times New Roman" w:hAnsi="Times New Roman" w:cs="Times New Roman"/>
                <w:color w:val="414142"/>
                <w:sz w:val="24"/>
                <w:szCs w:val="24"/>
                <w:lang w:eastAsia="lv-LV"/>
              </w:rPr>
              <w:t xml:space="preserve"> un pieejamu mājokļu veicināšana </w:t>
            </w:r>
            <w:r w:rsidRPr="00246962">
              <w:rPr>
                <w:rFonts w:ascii="Times New Roman" w:eastAsia="Times New Roman" w:hAnsi="Times New Roman" w:cs="Times New Roman"/>
                <w:color w:val="414142"/>
                <w:sz w:val="24"/>
                <w:szCs w:val="24"/>
                <w:lang w:eastAsia="lv-LV"/>
              </w:rPr>
              <w:t xml:space="preserve"> ilgtermiņā</w:t>
            </w:r>
            <w:r>
              <w:rPr>
                <w:rFonts w:ascii="Times New Roman" w:eastAsia="Times New Roman" w:hAnsi="Times New Roman" w:cs="Times New Roman"/>
                <w:color w:val="414142"/>
                <w:sz w:val="24"/>
                <w:szCs w:val="24"/>
                <w:lang w:eastAsia="lv-LV"/>
              </w:rPr>
              <w:t>. Lai to sasniegtu,</w:t>
            </w:r>
            <w:r w:rsidRPr="00246962">
              <w:rPr>
                <w:rFonts w:ascii="Times New Roman" w:eastAsia="Times New Roman" w:hAnsi="Times New Roman" w:cs="Times New Roman"/>
                <w:color w:val="414142"/>
                <w:sz w:val="24"/>
                <w:szCs w:val="24"/>
                <w:lang w:eastAsia="lv-LV"/>
              </w:rPr>
              <w:t xml:space="preserve"> </w:t>
            </w:r>
            <w:r>
              <w:rPr>
                <w:rFonts w:ascii="Times New Roman" w:eastAsia="Times New Roman" w:hAnsi="Times New Roman" w:cs="Times New Roman"/>
                <w:color w:val="414142"/>
                <w:sz w:val="24"/>
                <w:szCs w:val="24"/>
                <w:lang w:eastAsia="lv-LV"/>
              </w:rPr>
              <w:t>programmas īstenošanā</w:t>
            </w:r>
            <w:r w:rsidRPr="00246962">
              <w:rPr>
                <w:rFonts w:ascii="Times New Roman" w:eastAsia="Times New Roman" w:hAnsi="Times New Roman" w:cs="Times New Roman"/>
                <w:color w:val="414142"/>
                <w:sz w:val="24"/>
                <w:szCs w:val="24"/>
                <w:lang w:eastAsia="lv-LV"/>
              </w:rPr>
              <w:t xml:space="preserve"> tiek ieguldīti </w:t>
            </w:r>
            <w:r>
              <w:rPr>
                <w:rFonts w:ascii="Times New Roman" w:eastAsia="Times New Roman" w:hAnsi="Times New Roman" w:cs="Times New Roman"/>
                <w:color w:val="414142"/>
                <w:sz w:val="24"/>
                <w:szCs w:val="24"/>
                <w:lang w:eastAsia="lv-LV"/>
              </w:rPr>
              <w:t xml:space="preserve">lieli </w:t>
            </w:r>
            <w:r w:rsidRPr="00246962">
              <w:rPr>
                <w:rFonts w:ascii="Times New Roman" w:eastAsia="Times New Roman" w:hAnsi="Times New Roman" w:cs="Times New Roman"/>
                <w:color w:val="414142"/>
                <w:sz w:val="24"/>
                <w:szCs w:val="24"/>
                <w:lang w:eastAsia="lv-LV"/>
              </w:rPr>
              <w:t xml:space="preserve">publiskie resursi, </w:t>
            </w:r>
            <w:r>
              <w:rPr>
                <w:rFonts w:ascii="Times New Roman" w:eastAsia="Times New Roman" w:hAnsi="Times New Roman" w:cs="Times New Roman"/>
                <w:color w:val="414142"/>
                <w:sz w:val="24"/>
                <w:szCs w:val="24"/>
                <w:lang w:eastAsia="lv-LV"/>
              </w:rPr>
              <w:t>un</w:t>
            </w:r>
            <w:r w:rsidRPr="00246962">
              <w:rPr>
                <w:rFonts w:ascii="Times New Roman" w:eastAsia="Times New Roman" w:hAnsi="Times New Roman" w:cs="Times New Roman"/>
                <w:color w:val="414142"/>
                <w:sz w:val="24"/>
                <w:szCs w:val="24"/>
                <w:lang w:eastAsia="lv-LV"/>
              </w:rPr>
              <w:t xml:space="preserve"> valsts uzņemas lielāko projekta īstenošanas riska daļu, finansējot projektu līdz pat 95 % apmērā (ja komercbankas nepiedalās projekta finansēšanā)</w:t>
            </w:r>
            <w:r>
              <w:rPr>
                <w:rFonts w:ascii="Times New Roman" w:eastAsia="Times New Roman" w:hAnsi="Times New Roman" w:cs="Times New Roman"/>
                <w:color w:val="414142"/>
                <w:sz w:val="24"/>
                <w:szCs w:val="24"/>
                <w:lang w:eastAsia="lv-LV"/>
              </w:rPr>
              <w:t>. Ņemot vērā minēto un atbalsta programmas ilgtermiņa mērķi,</w:t>
            </w:r>
            <w:r w:rsidRPr="00246962">
              <w:rPr>
                <w:rFonts w:ascii="Times New Roman" w:eastAsia="Times New Roman" w:hAnsi="Times New Roman" w:cs="Times New Roman"/>
                <w:color w:val="414142"/>
                <w:sz w:val="24"/>
                <w:szCs w:val="24"/>
                <w:lang w:eastAsia="lv-LV"/>
              </w:rPr>
              <w:t xml:space="preserve"> uzskatām par samērīgu uzlikt apgrūtinājumus dzīvojamās īres mājas īpašniekam arī pēc saistību / Pilnvarojuma līguma termiņa beigām.  </w:t>
            </w:r>
          </w:p>
        </w:tc>
      </w:tr>
      <w:tr w:rsidR="00F14BA6" w:rsidRPr="00B60E19" w14:paraId="6D1F947F"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4D666657" w14:textId="156B376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20.</w:t>
            </w:r>
          </w:p>
        </w:tc>
        <w:tc>
          <w:tcPr>
            <w:tcW w:w="1500" w:type="pct"/>
            <w:tcBorders>
              <w:top w:val="outset" w:sz="6" w:space="0" w:color="414142"/>
              <w:left w:val="outset" w:sz="6" w:space="0" w:color="414142"/>
              <w:bottom w:val="outset" w:sz="6" w:space="0" w:color="414142"/>
              <w:right w:val="outset" w:sz="6" w:space="0" w:color="414142"/>
            </w:tcBorders>
          </w:tcPr>
          <w:p w14:paraId="6C70F81C" w14:textId="58D6096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9712CC">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44EB4893" w14:textId="02179C3F" w:rsidR="00F14BA6" w:rsidRPr="0098114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9712CC">
              <w:rPr>
                <w:rFonts w:ascii="Times New Roman" w:eastAsia="Times New Roman" w:hAnsi="Times New Roman" w:cs="Times New Roman"/>
                <w:color w:val="414142"/>
                <w:sz w:val="24"/>
                <w:szCs w:val="24"/>
                <w:lang w:eastAsia="lv-LV"/>
              </w:rPr>
              <w:t>Vai pilnvarojuma līgumā tiks paredzēts, ka pašvaldība sedz izdevumus (īres maksu un apsaimniekošanas maksu) par neizīrētajiem dzīvokļiem?</w:t>
            </w:r>
          </w:p>
        </w:tc>
        <w:tc>
          <w:tcPr>
            <w:tcW w:w="850" w:type="pct"/>
            <w:tcBorders>
              <w:top w:val="outset" w:sz="6" w:space="0" w:color="414142"/>
              <w:left w:val="outset" w:sz="6" w:space="0" w:color="414142"/>
              <w:bottom w:val="outset" w:sz="6" w:space="0" w:color="414142"/>
              <w:right w:val="outset" w:sz="6" w:space="0" w:color="414142"/>
            </w:tcBorders>
          </w:tcPr>
          <w:p w14:paraId="114C19BB" w14:textId="4E83AA4E"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Sniegts papildus skaidrojums. </w:t>
            </w:r>
          </w:p>
        </w:tc>
        <w:tc>
          <w:tcPr>
            <w:tcW w:w="1150" w:type="pct"/>
            <w:tcBorders>
              <w:top w:val="outset" w:sz="6" w:space="0" w:color="414142"/>
              <w:left w:val="outset" w:sz="6" w:space="0" w:color="414142"/>
              <w:bottom w:val="outset" w:sz="6" w:space="0" w:color="414142"/>
              <w:right w:val="outset" w:sz="6" w:space="0" w:color="414142"/>
            </w:tcBorders>
          </w:tcPr>
          <w:p w14:paraId="504AC3AD" w14:textId="42AA2FF1"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Skaidrojam, ka šāds apgrūtinājums un attiecīgi garantiju mehānisms nekustamā īpašuma attīstītājiem MK noteikumu projektā netiek paredzēts.</w:t>
            </w:r>
          </w:p>
          <w:p w14:paraId="2F83C4BF" w14:textId="40051060"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Vienlaikus MK noteikumu projekts neierobežo iespējas nekustamā īpašuma attīstītājam piesaistīt pašvaldību garantijas, ja pašvaldību budžets šādas papildus saistības pieļauj. </w:t>
            </w:r>
          </w:p>
        </w:tc>
      </w:tr>
      <w:tr w:rsidR="00F14BA6" w:rsidRPr="00B60E19" w14:paraId="61710BE1"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76F1E58D" w14:textId="18D403C0"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21. </w:t>
            </w:r>
          </w:p>
        </w:tc>
        <w:tc>
          <w:tcPr>
            <w:tcW w:w="1500" w:type="pct"/>
            <w:tcBorders>
              <w:top w:val="outset" w:sz="6" w:space="0" w:color="414142"/>
              <w:left w:val="outset" w:sz="6" w:space="0" w:color="414142"/>
              <w:bottom w:val="outset" w:sz="6" w:space="0" w:color="414142"/>
              <w:right w:val="outset" w:sz="6" w:space="0" w:color="414142"/>
            </w:tcBorders>
          </w:tcPr>
          <w:p w14:paraId="39003DAC" w14:textId="662F194A" w:rsidR="00F14BA6" w:rsidRPr="009712C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9712CC">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594AB53E" w14:textId="2CD6E2B9" w:rsidR="00F14BA6" w:rsidRPr="009712C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9712CC">
              <w:rPr>
                <w:rFonts w:ascii="Times New Roman" w:eastAsia="Times New Roman" w:hAnsi="Times New Roman" w:cs="Times New Roman"/>
                <w:color w:val="414142"/>
                <w:sz w:val="24"/>
                <w:szCs w:val="24"/>
                <w:lang w:eastAsia="lv-LV"/>
              </w:rPr>
              <w:t>Nav saprotama Noteikumu 31.3. punktā paredzētā izīrēšanas kārtība - kooperatīvās sabiedrības noteiktajām iedzīvotāju grupām noteiktajā secībā – kā tas jāsaprot? Vai šī secība ir skaņojama, piemēram, ar pašvaldību?</w:t>
            </w:r>
          </w:p>
        </w:tc>
        <w:tc>
          <w:tcPr>
            <w:tcW w:w="850" w:type="pct"/>
            <w:tcBorders>
              <w:top w:val="outset" w:sz="6" w:space="0" w:color="414142"/>
              <w:left w:val="outset" w:sz="6" w:space="0" w:color="414142"/>
              <w:bottom w:val="outset" w:sz="6" w:space="0" w:color="414142"/>
              <w:right w:val="outset" w:sz="6" w:space="0" w:color="414142"/>
            </w:tcBorders>
          </w:tcPr>
          <w:p w14:paraId="2217E97C" w14:textId="1E709853"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Ņemts vērā.</w:t>
            </w:r>
          </w:p>
        </w:tc>
        <w:tc>
          <w:tcPr>
            <w:tcW w:w="1150" w:type="pct"/>
            <w:tcBorders>
              <w:top w:val="outset" w:sz="6" w:space="0" w:color="414142"/>
              <w:left w:val="outset" w:sz="6" w:space="0" w:color="414142"/>
              <w:bottom w:val="outset" w:sz="6" w:space="0" w:color="414142"/>
              <w:right w:val="outset" w:sz="6" w:space="0" w:color="414142"/>
            </w:tcBorders>
          </w:tcPr>
          <w:p w14:paraId="78042441" w14:textId="73BCF8CA" w:rsidR="00F14BA6" w:rsidRDefault="00F14BA6" w:rsidP="00F14BA6">
            <w:pPr>
              <w:spacing w:before="195"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Noteikumu projekts ir papildināts ar jaunu 35.punktu. Atbilstoši ir papildināta arī anotācija, ietverot informāciju par nosacījumiem attiecībā uz īrnieku rindām. </w:t>
            </w:r>
          </w:p>
          <w:p w14:paraId="764B1856" w14:textId="6FF76C5E" w:rsidR="00F14BA6" w:rsidRDefault="00F14BA6" w:rsidP="00F14BA6">
            <w:pPr>
              <w:tabs>
                <w:tab w:val="left" w:pos="851"/>
              </w:tabs>
              <w:spacing w:after="240"/>
              <w:jc w:val="both"/>
              <w:rPr>
                <w:rFonts w:ascii="Times New Roman" w:eastAsia="Times New Roman" w:hAnsi="Times New Roman" w:cs="Times New Roman"/>
                <w:color w:val="414142"/>
                <w:sz w:val="24"/>
                <w:szCs w:val="24"/>
                <w:lang w:eastAsia="lv-LV"/>
              </w:rPr>
            </w:pPr>
            <w:r w:rsidRPr="0043020B">
              <w:rPr>
                <w:rFonts w:ascii="Times New Roman" w:eastAsia="Times New Roman" w:hAnsi="Times New Roman" w:cs="Times New Roman"/>
                <w:color w:val="414142"/>
                <w:sz w:val="24"/>
                <w:szCs w:val="24"/>
                <w:lang w:eastAsia="lv-LV"/>
              </w:rPr>
              <w:t xml:space="preserve">35. Šo noteikumu 34.punkts nav attiecināms uz projektiem, kurus īsteno kooperatīvās sabiedrības, kuras pašas veic kooperatīvo sabiedrību biedru uzskaiti rindā un dzīvokļu izīrēšanu rindā esošajiem kooperatīvās sabiedrības biedriem saskaņā ar šo noteikumu 33.punktu. </w:t>
            </w:r>
          </w:p>
          <w:p w14:paraId="0A650B59" w14:textId="4A883342" w:rsidR="00F14BA6" w:rsidRDefault="00F14BA6" w:rsidP="00F14BA6">
            <w:pPr>
              <w:tabs>
                <w:tab w:val="left" w:pos="851"/>
              </w:tabs>
              <w:spacing w:after="24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Kooperatīvajām sabiedrībām rinda nav jāskaņo ar pašvaldību.</w:t>
            </w:r>
          </w:p>
        </w:tc>
      </w:tr>
      <w:tr w:rsidR="00F14BA6" w:rsidRPr="00B60E19" w14:paraId="7D4057AF"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6E254DB1" w14:textId="660E4D1B"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22.</w:t>
            </w:r>
          </w:p>
        </w:tc>
        <w:tc>
          <w:tcPr>
            <w:tcW w:w="1500" w:type="pct"/>
            <w:tcBorders>
              <w:top w:val="outset" w:sz="6" w:space="0" w:color="414142"/>
              <w:left w:val="outset" w:sz="6" w:space="0" w:color="414142"/>
              <w:bottom w:val="outset" w:sz="6" w:space="0" w:color="414142"/>
              <w:right w:val="outset" w:sz="6" w:space="0" w:color="414142"/>
            </w:tcBorders>
          </w:tcPr>
          <w:p w14:paraId="282263C8" w14:textId="74A90AD8" w:rsidR="00F14BA6" w:rsidRPr="009712C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9712CC">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4A5AB976" w14:textId="121D5F8F" w:rsidR="00F14BA6" w:rsidRPr="009712C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9712CC">
              <w:rPr>
                <w:rFonts w:ascii="Times New Roman" w:eastAsia="Times New Roman" w:hAnsi="Times New Roman" w:cs="Times New Roman"/>
                <w:color w:val="414142"/>
                <w:sz w:val="24"/>
                <w:szCs w:val="24"/>
                <w:lang w:eastAsia="lv-LV"/>
              </w:rPr>
              <w:t>Nav saprotams, kāpēc privātais investors nevar apsaimniekot savu īpašumu, bet, ja ēku būvē pašvaldības kapitālsabiedrība, tā var to darīt? Biedrības ieskatā tā ir atšķirīga attieksme vienādā situācijā. Kā lai investors kontrolē ēkas tehnisko stāvokli un ietekmē veicamos darbus pilnvarojuma līguma saistību termiņā?</w:t>
            </w:r>
          </w:p>
        </w:tc>
        <w:tc>
          <w:tcPr>
            <w:tcW w:w="850" w:type="pct"/>
            <w:tcBorders>
              <w:top w:val="outset" w:sz="6" w:space="0" w:color="414142"/>
              <w:left w:val="outset" w:sz="6" w:space="0" w:color="414142"/>
              <w:bottom w:val="outset" w:sz="6" w:space="0" w:color="414142"/>
              <w:right w:val="outset" w:sz="6" w:space="0" w:color="414142"/>
            </w:tcBorders>
          </w:tcPr>
          <w:p w14:paraId="1589BA7D" w14:textId="5B3C8544"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Daļēji ņemts vērā. </w:t>
            </w:r>
          </w:p>
        </w:tc>
        <w:tc>
          <w:tcPr>
            <w:tcW w:w="1150" w:type="pct"/>
            <w:tcBorders>
              <w:top w:val="outset" w:sz="6" w:space="0" w:color="414142"/>
              <w:left w:val="outset" w:sz="6" w:space="0" w:color="414142"/>
              <w:bottom w:val="outset" w:sz="6" w:space="0" w:color="414142"/>
              <w:right w:val="outset" w:sz="6" w:space="0" w:color="414142"/>
            </w:tcBorders>
          </w:tcPr>
          <w:p w14:paraId="1E42E120"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1B258F">
              <w:rPr>
                <w:rFonts w:ascii="Times New Roman" w:eastAsia="Times New Roman" w:hAnsi="Times New Roman" w:cs="Times New Roman"/>
                <w:color w:val="414142"/>
                <w:sz w:val="24"/>
                <w:szCs w:val="24"/>
                <w:lang w:eastAsia="lv-LV"/>
              </w:rPr>
              <w:t xml:space="preserve">Ir papildināts MK noteikumu projekts ar </w:t>
            </w:r>
            <w:r>
              <w:rPr>
                <w:rFonts w:ascii="Times New Roman" w:eastAsia="Times New Roman" w:hAnsi="Times New Roman" w:cs="Times New Roman"/>
                <w:color w:val="414142"/>
                <w:sz w:val="24"/>
                <w:szCs w:val="24"/>
                <w:lang w:eastAsia="lv-LV"/>
              </w:rPr>
              <w:t>jaunu 18.</w:t>
            </w:r>
            <w:r w:rsidRPr="001B258F">
              <w:rPr>
                <w:rFonts w:ascii="Times New Roman" w:eastAsia="Times New Roman" w:hAnsi="Times New Roman" w:cs="Times New Roman"/>
                <w:color w:val="414142"/>
                <w:sz w:val="24"/>
                <w:szCs w:val="24"/>
                <w:lang w:eastAsia="lv-LV"/>
              </w:rPr>
              <w:t xml:space="preserve"> punktu šādā redakcijā: </w:t>
            </w:r>
          </w:p>
          <w:p w14:paraId="38303690" w14:textId="0EF23043" w:rsidR="00F14BA6" w:rsidRDefault="00F14BA6" w:rsidP="00F14BA6">
            <w:pPr>
              <w:spacing w:before="195" w:after="0" w:line="240" w:lineRule="auto"/>
              <w:jc w:val="both"/>
              <w:rPr>
                <w:rFonts w:ascii="Times New Roman" w:eastAsia="Times New Roman" w:hAnsi="Times New Roman" w:cs="Times New Roman"/>
                <w:sz w:val="24"/>
                <w:szCs w:val="24"/>
                <w:lang w:eastAsia="lv-LV"/>
              </w:rPr>
            </w:pPr>
            <w:r w:rsidRPr="0043020B">
              <w:rPr>
                <w:rFonts w:ascii="Times New Roman" w:eastAsia="Times New Roman" w:hAnsi="Times New Roman" w:cs="Times New Roman"/>
                <w:sz w:val="24"/>
                <w:szCs w:val="24"/>
                <w:lang w:eastAsia="lv-LV"/>
              </w:rPr>
              <w:t>18.  Gadījumā ja saskaņā ar šo noteikumu 16.punktu atklātas atlases procedūra beidzas bez rezultātiem, tad  nekustamā īpašuma attīstītājs ir tiesīgs pats veikt dzīvojamās īres mājas pārvaldīšanu un apsaimniekošanu</w:t>
            </w:r>
            <w:r>
              <w:rPr>
                <w:rFonts w:ascii="Times New Roman" w:eastAsia="Times New Roman" w:hAnsi="Times New Roman" w:cs="Times New Roman"/>
                <w:sz w:val="24"/>
                <w:szCs w:val="24"/>
                <w:lang w:eastAsia="lv-LV"/>
              </w:rPr>
              <w:t xml:space="preserve">. </w:t>
            </w:r>
          </w:p>
          <w:p w14:paraId="5FC3FFFC" w14:textId="6EA1086C"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43020B">
              <w:rPr>
                <w:rFonts w:ascii="Times New Roman" w:eastAsia="Times New Roman" w:hAnsi="Times New Roman" w:cs="Times New Roman"/>
                <w:sz w:val="24"/>
                <w:szCs w:val="24"/>
                <w:lang w:eastAsia="lv-LV"/>
              </w:rPr>
              <w:t>Papildus, uzskatām, ka MK noteikumu projekta 16.</w:t>
            </w:r>
            <w:r>
              <w:rPr>
                <w:rFonts w:ascii="Times New Roman" w:eastAsia="Times New Roman" w:hAnsi="Times New Roman" w:cs="Times New Roman"/>
                <w:sz w:val="24"/>
                <w:szCs w:val="24"/>
                <w:lang w:eastAsia="lv-LV"/>
              </w:rPr>
              <w:t>, 18. un</w:t>
            </w:r>
            <w:r w:rsidRPr="0043020B">
              <w:rPr>
                <w:rFonts w:ascii="Times New Roman" w:eastAsia="Times New Roman" w:hAnsi="Times New Roman" w:cs="Times New Roman"/>
                <w:sz w:val="24"/>
                <w:szCs w:val="24"/>
                <w:lang w:eastAsia="lv-LV"/>
              </w:rPr>
              <w:t xml:space="preserve"> 1</w:t>
            </w:r>
            <w:r>
              <w:rPr>
                <w:rFonts w:ascii="Times New Roman" w:eastAsia="Times New Roman" w:hAnsi="Times New Roman" w:cs="Times New Roman"/>
                <w:sz w:val="24"/>
                <w:szCs w:val="24"/>
                <w:lang w:eastAsia="lv-LV"/>
              </w:rPr>
              <w:t>9</w:t>
            </w:r>
            <w:r w:rsidRPr="0043020B">
              <w:rPr>
                <w:rFonts w:ascii="Times New Roman" w:eastAsia="Times New Roman" w:hAnsi="Times New Roman" w:cs="Times New Roman"/>
                <w:sz w:val="24"/>
                <w:szCs w:val="24"/>
                <w:lang w:eastAsia="lv-LV"/>
              </w:rPr>
              <w:t>.punktā noteiktie nosacījumi ir samērīgi, jo 1) pašvaldībām, veicot ēkas pārvaldnieka</w:t>
            </w:r>
            <w:r>
              <w:rPr>
                <w:rFonts w:ascii="Times New Roman" w:eastAsia="Times New Roman" w:hAnsi="Times New Roman" w:cs="Times New Roman"/>
                <w:sz w:val="24"/>
                <w:szCs w:val="24"/>
                <w:lang w:eastAsia="lv-LV"/>
              </w:rPr>
              <w:t xml:space="preserve">, apsaimniekotāja </w:t>
            </w:r>
            <w:r w:rsidRPr="0043020B">
              <w:rPr>
                <w:rFonts w:ascii="Times New Roman" w:eastAsia="Times New Roman" w:hAnsi="Times New Roman" w:cs="Times New Roman"/>
                <w:sz w:val="24"/>
                <w:szCs w:val="24"/>
                <w:lang w:eastAsia="lv-LV"/>
              </w:rPr>
              <w:t>atlasi, ir piemērojams Publiskā iepirkuma likums, un attiecīgi šis process ir komplicēts un laikietilpīgs, kas attiecīgi nebūtu līdzvērtīgs ar atklātas atlases procedūras piemērošanu, kas ir noteikts privātā investora gadījumā. Atklātas atlases procedūra, kas ir piemērojama privātā investora gadījumā, ir ļoti vienkāršots process.</w:t>
            </w:r>
          </w:p>
        </w:tc>
      </w:tr>
      <w:tr w:rsidR="00F14BA6" w:rsidRPr="00B60E19" w14:paraId="4A81DFDA"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5A96939E" w14:textId="198A87BE"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23.</w:t>
            </w:r>
          </w:p>
        </w:tc>
        <w:tc>
          <w:tcPr>
            <w:tcW w:w="1500" w:type="pct"/>
            <w:tcBorders>
              <w:top w:val="outset" w:sz="6" w:space="0" w:color="414142"/>
              <w:left w:val="outset" w:sz="6" w:space="0" w:color="414142"/>
              <w:bottom w:val="outset" w:sz="6" w:space="0" w:color="414142"/>
              <w:right w:val="outset" w:sz="6" w:space="0" w:color="414142"/>
            </w:tcBorders>
          </w:tcPr>
          <w:p w14:paraId="5DA9F32E" w14:textId="6A41F0A1" w:rsidR="00F14BA6" w:rsidRPr="009712C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7538EB">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5BE3234C" w14:textId="1D0A7F9E" w:rsidR="00F14BA6" w:rsidRPr="009712C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7538EB">
              <w:rPr>
                <w:rFonts w:ascii="Times New Roman" w:eastAsia="Times New Roman" w:hAnsi="Times New Roman" w:cs="Times New Roman"/>
                <w:color w:val="414142"/>
                <w:sz w:val="24"/>
                <w:szCs w:val="24"/>
                <w:lang w:eastAsia="lv-LV"/>
              </w:rPr>
              <w:t>Vai dzīvojamās mājas dzīvokļu īrnieki veiks īres maksājumus ar “Publisko aktīvu pārvaldītājs Possessor” konta starpniecību un par to tiks iekasēti 3% no maksājuma? Kura maksājumos tiks iekļauti izdevumi par īres maksājumu kontroli?</w:t>
            </w:r>
          </w:p>
        </w:tc>
        <w:tc>
          <w:tcPr>
            <w:tcW w:w="850" w:type="pct"/>
            <w:tcBorders>
              <w:top w:val="outset" w:sz="6" w:space="0" w:color="414142"/>
              <w:left w:val="outset" w:sz="6" w:space="0" w:color="414142"/>
              <w:bottom w:val="outset" w:sz="6" w:space="0" w:color="414142"/>
              <w:right w:val="outset" w:sz="6" w:space="0" w:color="414142"/>
            </w:tcBorders>
          </w:tcPr>
          <w:p w14:paraId="33CDF08E" w14:textId="41AE7841" w:rsidR="00F14BA6" w:rsidRPr="00B60E19"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Sniegts papildus skaidrojums. </w:t>
            </w:r>
          </w:p>
        </w:tc>
        <w:tc>
          <w:tcPr>
            <w:tcW w:w="1150" w:type="pct"/>
            <w:tcBorders>
              <w:top w:val="outset" w:sz="6" w:space="0" w:color="414142"/>
              <w:left w:val="outset" w:sz="6" w:space="0" w:color="414142"/>
              <w:bottom w:val="outset" w:sz="6" w:space="0" w:color="414142"/>
              <w:right w:val="outset" w:sz="6" w:space="0" w:color="414142"/>
            </w:tcBorders>
          </w:tcPr>
          <w:p w14:paraId="7E92382C" w14:textId="3A99678C"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43020B">
              <w:rPr>
                <w:rFonts w:ascii="Times New Roman" w:eastAsia="Times New Roman" w:hAnsi="Times New Roman" w:cs="Times New Roman"/>
                <w:sz w:val="24"/>
                <w:szCs w:val="24"/>
                <w:lang w:eastAsia="lv-LV"/>
              </w:rPr>
              <w:t>Skaidrojam, ka 3 % uzraudzības izmaksas nekustamā īpašuma attīstītājam un dzīvokļu īrniekiem nebūs jāmaksā. Tās tiks attiecinātas no MK noteikumos pieejamā publiskā finansējuma 42,9 milj. EUR.</w:t>
            </w:r>
            <w:r>
              <w:rPr>
                <w:rFonts w:ascii="Times New Roman" w:eastAsia="Times New Roman" w:hAnsi="Times New Roman" w:cs="Times New Roman"/>
                <w:color w:val="414142"/>
                <w:sz w:val="24"/>
                <w:szCs w:val="24"/>
                <w:lang w:eastAsia="lv-LV"/>
              </w:rPr>
              <w:t xml:space="preserve"> </w:t>
            </w:r>
          </w:p>
        </w:tc>
      </w:tr>
      <w:tr w:rsidR="00F14BA6" w:rsidRPr="00B60E19" w14:paraId="7E9EE14E"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5711F420" w14:textId="2196207A"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332569">
              <w:rPr>
                <w:rFonts w:ascii="Times New Roman" w:eastAsia="Times New Roman" w:hAnsi="Times New Roman" w:cs="Times New Roman"/>
                <w:color w:val="414142"/>
                <w:sz w:val="24"/>
                <w:szCs w:val="24"/>
                <w:lang w:eastAsia="lv-LV"/>
              </w:rPr>
              <w:t>2</w:t>
            </w:r>
            <w:r>
              <w:rPr>
                <w:rFonts w:ascii="Times New Roman" w:eastAsia="Times New Roman" w:hAnsi="Times New Roman" w:cs="Times New Roman"/>
                <w:color w:val="414142"/>
                <w:sz w:val="24"/>
                <w:szCs w:val="24"/>
                <w:lang w:eastAsia="lv-LV"/>
              </w:rPr>
              <w:t>4</w:t>
            </w:r>
            <w:r w:rsidRPr="00332569">
              <w:rPr>
                <w:rFonts w:ascii="Times New Roman" w:eastAsia="Times New Roman" w:hAnsi="Times New Roman" w:cs="Times New Roman"/>
                <w:color w:val="414142"/>
                <w:sz w:val="24"/>
                <w:szCs w:val="24"/>
                <w:lang w:eastAsia="lv-LV"/>
              </w:rPr>
              <w:t>.</w:t>
            </w:r>
          </w:p>
        </w:tc>
        <w:tc>
          <w:tcPr>
            <w:tcW w:w="1500" w:type="pct"/>
            <w:tcBorders>
              <w:top w:val="outset" w:sz="6" w:space="0" w:color="414142"/>
              <w:left w:val="outset" w:sz="6" w:space="0" w:color="414142"/>
              <w:bottom w:val="outset" w:sz="6" w:space="0" w:color="414142"/>
              <w:right w:val="outset" w:sz="6" w:space="0" w:color="414142"/>
            </w:tcBorders>
          </w:tcPr>
          <w:p w14:paraId="66CF54ED" w14:textId="3FC74A8B" w:rsidR="00F14BA6" w:rsidRPr="004F643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4F6430">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3AF9F81E" w14:textId="781FE476" w:rsidR="00F14BA6" w:rsidRPr="007538EB"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4F6430">
              <w:rPr>
                <w:rFonts w:ascii="Times New Roman" w:eastAsia="Times New Roman" w:hAnsi="Times New Roman" w:cs="Times New Roman"/>
                <w:color w:val="414142"/>
                <w:sz w:val="24"/>
                <w:szCs w:val="24"/>
                <w:lang w:eastAsia="lv-LV"/>
              </w:rPr>
              <w:t xml:space="preserve">Noteikumu 30.1.1. punkts noteic, ka vienistabas dzīvoklī dzīvojošu personu kopējie mēneša ienākumi nedrīkst pārsniegt 980 EUR. Izprotot to, ka attīstītāja piedāvātā īres maksa būs tuvu maksimāli atļautajai – 5.50 EUR/m2, vienistabas dzīvokļos, kur ļoti iespējams, dzīvos divas personas, kuru kopējie mēneša neto vidējie mājsaimniecību ienākumi nepārsniedz 980 EUR, šādu īres maksu nemaz nevarēs atļauties samaksāt. Šis nosacījums būtu jāpaaugstina vismaz līdz Noteikumu 30.1.2. punktā noteiktajam. Tāpat būtu jāpaaugstina divistabu un </w:t>
            </w:r>
            <w:proofErr w:type="spellStart"/>
            <w:r w:rsidRPr="004F6430">
              <w:rPr>
                <w:rFonts w:ascii="Times New Roman" w:eastAsia="Times New Roman" w:hAnsi="Times New Roman" w:cs="Times New Roman"/>
                <w:color w:val="414142"/>
                <w:sz w:val="24"/>
                <w:szCs w:val="24"/>
                <w:lang w:eastAsia="lv-LV"/>
              </w:rPr>
              <w:t>trīsistabu</w:t>
            </w:r>
            <w:proofErr w:type="spellEnd"/>
            <w:r w:rsidRPr="004F6430">
              <w:rPr>
                <w:rFonts w:ascii="Times New Roman" w:eastAsia="Times New Roman" w:hAnsi="Times New Roman" w:cs="Times New Roman"/>
                <w:color w:val="414142"/>
                <w:sz w:val="24"/>
                <w:szCs w:val="24"/>
                <w:lang w:eastAsia="lv-LV"/>
              </w:rPr>
              <w:t xml:space="preserve"> dzīvokļiem noteiktie mājsaimniecību vidējie ienākumi.</w:t>
            </w:r>
          </w:p>
        </w:tc>
        <w:tc>
          <w:tcPr>
            <w:tcW w:w="850" w:type="pct"/>
            <w:tcBorders>
              <w:top w:val="outset" w:sz="6" w:space="0" w:color="414142"/>
              <w:left w:val="outset" w:sz="6" w:space="0" w:color="414142"/>
              <w:bottom w:val="outset" w:sz="6" w:space="0" w:color="414142"/>
              <w:right w:val="outset" w:sz="6" w:space="0" w:color="414142"/>
            </w:tcBorders>
          </w:tcPr>
          <w:p w14:paraId="22B05F95" w14:textId="44B286C0" w:rsidR="00F14BA6" w:rsidRPr="00B60E19"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Sniegts papildus skaidrojums. </w:t>
            </w:r>
          </w:p>
        </w:tc>
        <w:tc>
          <w:tcPr>
            <w:tcW w:w="1150" w:type="pct"/>
            <w:tcBorders>
              <w:top w:val="outset" w:sz="6" w:space="0" w:color="414142"/>
              <w:left w:val="outset" w:sz="6" w:space="0" w:color="414142"/>
              <w:bottom w:val="outset" w:sz="6" w:space="0" w:color="414142"/>
              <w:right w:val="outset" w:sz="6" w:space="0" w:color="414142"/>
            </w:tcBorders>
          </w:tcPr>
          <w:p w14:paraId="0001A5A1" w14:textId="19DED8F2" w:rsidR="00F14BA6" w:rsidRPr="0043020B" w:rsidRDefault="00F14BA6" w:rsidP="00F14BA6">
            <w:pPr>
              <w:spacing w:before="195" w:after="0" w:line="240" w:lineRule="auto"/>
              <w:jc w:val="both"/>
              <w:rPr>
                <w:rFonts w:ascii="Times New Roman" w:eastAsia="Times New Roman" w:hAnsi="Times New Roman" w:cs="Times New Roman"/>
                <w:sz w:val="24"/>
                <w:szCs w:val="24"/>
                <w:lang w:eastAsia="lv-LV"/>
              </w:rPr>
            </w:pPr>
            <w:r w:rsidRPr="0043020B">
              <w:rPr>
                <w:rFonts w:ascii="Times New Roman" w:eastAsia="Times New Roman" w:hAnsi="Times New Roman" w:cs="Times New Roman"/>
                <w:sz w:val="24"/>
                <w:szCs w:val="24"/>
                <w:lang w:eastAsia="lv-LV"/>
              </w:rPr>
              <w:t xml:space="preserve">Vēršam uzmanību, ka MK noteikumos noteiktie ienākumu sliekšņi nosedz aptuveni 90 % Latvijas mājsaimniecību. </w:t>
            </w:r>
          </w:p>
          <w:p w14:paraId="634F91F2" w14:textId="5D5FF240" w:rsidR="00F14BA6" w:rsidRPr="0043020B" w:rsidRDefault="00F14BA6" w:rsidP="00F14BA6">
            <w:pPr>
              <w:spacing w:before="195" w:after="0" w:line="240" w:lineRule="auto"/>
              <w:jc w:val="both"/>
              <w:rPr>
                <w:rFonts w:ascii="Times New Roman" w:eastAsia="Times New Roman" w:hAnsi="Times New Roman" w:cs="Times New Roman"/>
                <w:sz w:val="24"/>
                <w:szCs w:val="24"/>
                <w:lang w:eastAsia="lv-LV"/>
              </w:rPr>
            </w:pPr>
            <w:r w:rsidRPr="0043020B">
              <w:rPr>
                <w:rFonts w:ascii="Times New Roman" w:eastAsia="Times New Roman" w:hAnsi="Times New Roman" w:cs="Times New Roman"/>
                <w:sz w:val="24"/>
                <w:szCs w:val="24"/>
                <w:lang w:eastAsia="lv-LV"/>
              </w:rPr>
              <w:t xml:space="preserve">Papildus skaidrojumam, lai uzsāktu atbalsta programmas īstenošanu un pamatotu sabiedriskā pakalpojuma sniegšanas nepieciešamību, tai skaitā pamatotu mājsaimniecību loku, kam īres mājokļi tiek paredzēti, tika veikta tirgus nepilnību analīze, kā ietvaros tika noteikti attiecīgie ienākumu sliekšņi, veikts to aprēķins, kas attiecīgi tika saskaņots ar Eiropas Komisiju.  </w:t>
            </w:r>
          </w:p>
        </w:tc>
      </w:tr>
      <w:tr w:rsidR="00F14BA6" w:rsidRPr="00B60E19" w14:paraId="6CC14707"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1086F097" w14:textId="257258A9"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25.</w:t>
            </w:r>
          </w:p>
        </w:tc>
        <w:tc>
          <w:tcPr>
            <w:tcW w:w="1500" w:type="pct"/>
            <w:tcBorders>
              <w:top w:val="outset" w:sz="6" w:space="0" w:color="414142"/>
              <w:left w:val="outset" w:sz="6" w:space="0" w:color="414142"/>
              <w:bottom w:val="outset" w:sz="6" w:space="0" w:color="414142"/>
              <w:right w:val="outset" w:sz="6" w:space="0" w:color="414142"/>
            </w:tcBorders>
          </w:tcPr>
          <w:p w14:paraId="23C897D1" w14:textId="4362F119" w:rsidR="00F14BA6" w:rsidRPr="004F643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4F6430">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6174E0ED" w14:textId="7177ABFD" w:rsidR="00F14BA6" w:rsidRPr="00A45F5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A45F50">
              <w:rPr>
                <w:rFonts w:ascii="Times New Roman" w:eastAsia="Times New Roman" w:hAnsi="Times New Roman" w:cs="Times New Roman"/>
                <w:color w:val="414142"/>
                <w:sz w:val="24"/>
                <w:szCs w:val="24"/>
                <w:lang w:eastAsia="lv-LV"/>
              </w:rPr>
              <w:t>Lūdzam sniegt skaidrojumu, kāpēc Noteikumi paredz, ka valsts nozīmes pilsētām, kurās jau tā tirgus nosacījumi ēku būvniecībai ir labvēlīgāki nekā novadu centros, tiek piešķirta lielāka kvota?</w:t>
            </w:r>
          </w:p>
        </w:tc>
        <w:tc>
          <w:tcPr>
            <w:tcW w:w="850" w:type="pct"/>
            <w:tcBorders>
              <w:top w:val="outset" w:sz="6" w:space="0" w:color="414142"/>
              <w:left w:val="outset" w:sz="6" w:space="0" w:color="414142"/>
              <w:bottom w:val="outset" w:sz="6" w:space="0" w:color="414142"/>
              <w:right w:val="outset" w:sz="6" w:space="0" w:color="414142"/>
            </w:tcBorders>
          </w:tcPr>
          <w:p w14:paraId="5BE5C02F" w14:textId="63B4130B" w:rsidR="00F14BA6" w:rsidRPr="00DB221E" w:rsidRDefault="00F14BA6" w:rsidP="00F14BA6">
            <w:pPr>
              <w:spacing w:before="195" w:after="0" w:line="240" w:lineRule="auto"/>
              <w:rPr>
                <w:rFonts w:ascii="Times New Roman" w:hAnsi="Times New Roman"/>
                <w:sz w:val="24"/>
                <w:szCs w:val="24"/>
              </w:rPr>
            </w:pPr>
            <w:r w:rsidRPr="00DB221E">
              <w:rPr>
                <w:rFonts w:ascii="Times New Roman" w:hAnsi="Times New Roman"/>
                <w:sz w:val="24"/>
                <w:szCs w:val="24"/>
              </w:rPr>
              <w:t xml:space="preserve">Ņemts vērā. </w:t>
            </w:r>
          </w:p>
        </w:tc>
        <w:tc>
          <w:tcPr>
            <w:tcW w:w="1150" w:type="pct"/>
            <w:tcBorders>
              <w:top w:val="outset" w:sz="6" w:space="0" w:color="414142"/>
              <w:left w:val="outset" w:sz="6" w:space="0" w:color="414142"/>
              <w:bottom w:val="outset" w:sz="6" w:space="0" w:color="414142"/>
              <w:right w:val="outset" w:sz="6" w:space="0" w:color="414142"/>
            </w:tcBorders>
          </w:tcPr>
          <w:p w14:paraId="180AADFB" w14:textId="1BCC23D5" w:rsidR="00F14BA6" w:rsidRPr="00A45F50"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DB221E">
              <w:rPr>
                <w:rFonts w:ascii="Times New Roman" w:eastAsia="Times New Roman" w:hAnsi="Times New Roman" w:cs="Times New Roman"/>
                <w:sz w:val="24"/>
                <w:szCs w:val="24"/>
                <w:lang w:eastAsia="lv-LV"/>
              </w:rPr>
              <w:t>Skaidrojam, ka MK noteikumu 37.punktā minētās kvotas noteiktas, ņemot vērā atšķirīgo situāciju darba vietu un iedzīvotāju skaita ziņā, kas attiecīgi korelē ar mājokļu pieejamību.</w:t>
            </w:r>
            <w:r w:rsidRPr="00A45F50">
              <w:rPr>
                <w:rFonts w:ascii="Times New Roman" w:eastAsia="Times New Roman" w:hAnsi="Times New Roman" w:cs="Times New Roman"/>
                <w:color w:val="414142"/>
                <w:sz w:val="24"/>
                <w:szCs w:val="24"/>
                <w:lang w:eastAsia="lv-LV"/>
              </w:rPr>
              <w:t xml:space="preserve"> </w:t>
            </w:r>
          </w:p>
        </w:tc>
      </w:tr>
      <w:tr w:rsidR="00F14BA6" w:rsidRPr="00B60E19" w14:paraId="72834942"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5151B12B" w14:textId="184AEF8C"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26.</w:t>
            </w:r>
          </w:p>
        </w:tc>
        <w:tc>
          <w:tcPr>
            <w:tcW w:w="1500" w:type="pct"/>
            <w:tcBorders>
              <w:top w:val="outset" w:sz="6" w:space="0" w:color="414142"/>
              <w:left w:val="outset" w:sz="6" w:space="0" w:color="414142"/>
              <w:bottom w:val="outset" w:sz="6" w:space="0" w:color="414142"/>
              <w:right w:val="outset" w:sz="6" w:space="0" w:color="414142"/>
            </w:tcBorders>
          </w:tcPr>
          <w:p w14:paraId="46069A55" w14:textId="6D5D9DB6" w:rsidR="00F14BA6" w:rsidRPr="004F643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4F6430">
              <w:rPr>
                <w:rFonts w:ascii="Times New Roman" w:eastAsia="Times New Roman" w:hAnsi="Times New Roman" w:cs="Times New Roman"/>
                <w:color w:val="414142"/>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065B954F" w14:textId="1DB8330A" w:rsidR="00F14BA6" w:rsidRPr="004F643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4F6430">
              <w:rPr>
                <w:rFonts w:ascii="Times New Roman" w:eastAsia="Times New Roman" w:hAnsi="Times New Roman" w:cs="Times New Roman"/>
                <w:color w:val="414142"/>
                <w:sz w:val="24"/>
                <w:szCs w:val="24"/>
                <w:lang w:eastAsia="lv-LV"/>
              </w:rPr>
              <w:t xml:space="preserve">Likumā «Par pašvaldībām» citu starpā ir noteiktas šādas pašvaldības autonomās funkcijas: nodrošināt iedzīvotājiem sociālo palīdzību (sociālo aprūpi) (sociālā palīdzība maznodrošinātām ģimenēm un sociāli </w:t>
            </w:r>
            <w:proofErr w:type="spellStart"/>
            <w:r w:rsidRPr="004F6430">
              <w:rPr>
                <w:rFonts w:ascii="Times New Roman" w:eastAsia="Times New Roman" w:hAnsi="Times New Roman" w:cs="Times New Roman"/>
                <w:color w:val="414142"/>
                <w:sz w:val="24"/>
                <w:szCs w:val="24"/>
                <w:lang w:eastAsia="lv-LV"/>
              </w:rPr>
              <w:t>mazaizsargātām</w:t>
            </w:r>
            <w:proofErr w:type="spellEnd"/>
            <w:r w:rsidRPr="004F6430">
              <w:rPr>
                <w:rFonts w:ascii="Times New Roman" w:eastAsia="Times New Roman" w:hAnsi="Times New Roman" w:cs="Times New Roman"/>
                <w:color w:val="414142"/>
                <w:sz w:val="24"/>
                <w:szCs w:val="24"/>
                <w:lang w:eastAsia="lv-LV"/>
              </w:rPr>
              <w:t xml:space="preserve"> personām, veco ļaužu nodrošināšana ar vietām pansionātos, bāreņu un bez vecāku gādības palikušo bērnu nodrošināšana ar vietām mācību un audzināšanas iestādēs, bezpajumtnieku nodrošināšana ar naktsmītni u.c.), sniegt palīdzību iedzīvotājiem dzīvokļa jautājumu risināšanā un sekmēt saimniecisko darbību attiecīgajā administratīvajā teritorijā. Pašvaldībām nav noteikta funkcija - iesaistīties mājokļu būvniecībā ar mērķi veikt uzņēmējdarbību dzīvokļu izīrēšanā. Biedrības ieskatā šāda pašvaldības kapitālsabiedrību iesaistīšana daudzdzīvokļu dzīvojamo māju būvēšanā neizbēgami kropļos dzīvokļu īres tirgu. Lai uzlabotu dzīves apstākļus maznodrošinātām personām, </w:t>
            </w:r>
            <w:proofErr w:type="spellStart"/>
            <w:r w:rsidRPr="004F6430">
              <w:rPr>
                <w:rFonts w:ascii="Times New Roman" w:eastAsia="Times New Roman" w:hAnsi="Times New Roman" w:cs="Times New Roman"/>
                <w:color w:val="414142"/>
                <w:sz w:val="24"/>
                <w:szCs w:val="24"/>
                <w:lang w:eastAsia="lv-LV"/>
              </w:rPr>
              <w:t>daudzbērnu</w:t>
            </w:r>
            <w:proofErr w:type="spellEnd"/>
            <w:r w:rsidRPr="004F6430">
              <w:rPr>
                <w:rFonts w:ascii="Times New Roman" w:eastAsia="Times New Roman" w:hAnsi="Times New Roman" w:cs="Times New Roman"/>
                <w:color w:val="414142"/>
                <w:sz w:val="24"/>
                <w:szCs w:val="24"/>
                <w:lang w:eastAsia="lv-LV"/>
              </w:rPr>
              <w:t xml:space="preserve"> ģimenēm, cilvēkiem ar īpašām vajadzībām, Biedrība atbalsta pašvaldības vai pašvaldības kapitālsabiedrību iesaistīšanu sociālo māju būvniecībā. Noteikumu risinājums rada bažas, ka Noteikumi izstrādāti nevis privāto investīciju piesaistīšanai jaunu mājokļu būvniecībai, bet gan pašvaldības kapitālsabiedrību iesaistīšanai ar mērķi iesaistīties dzīvokļu īres tirgū.</w:t>
            </w:r>
          </w:p>
        </w:tc>
        <w:tc>
          <w:tcPr>
            <w:tcW w:w="850" w:type="pct"/>
            <w:tcBorders>
              <w:top w:val="outset" w:sz="6" w:space="0" w:color="414142"/>
              <w:left w:val="outset" w:sz="6" w:space="0" w:color="414142"/>
              <w:bottom w:val="outset" w:sz="6" w:space="0" w:color="414142"/>
              <w:right w:val="outset" w:sz="6" w:space="0" w:color="414142"/>
            </w:tcBorders>
          </w:tcPr>
          <w:p w14:paraId="027BB6CB" w14:textId="7A8C2798" w:rsidR="00F14BA6" w:rsidRPr="00DB221E" w:rsidRDefault="00F14BA6" w:rsidP="00F14BA6">
            <w:pPr>
              <w:spacing w:before="195" w:after="0" w:line="240" w:lineRule="auto"/>
              <w:jc w:val="both"/>
              <w:rPr>
                <w:rFonts w:ascii="Times New Roman" w:hAnsi="Times New Roman"/>
                <w:sz w:val="24"/>
                <w:szCs w:val="24"/>
              </w:rPr>
            </w:pPr>
            <w:r w:rsidRPr="00DB221E">
              <w:rPr>
                <w:rFonts w:ascii="Times New Roman" w:hAnsi="Times New Roman"/>
                <w:sz w:val="24"/>
                <w:szCs w:val="24"/>
              </w:rPr>
              <w:t xml:space="preserve">Sniegts papildus skaidrojums. </w:t>
            </w:r>
          </w:p>
        </w:tc>
        <w:tc>
          <w:tcPr>
            <w:tcW w:w="1150" w:type="pct"/>
            <w:tcBorders>
              <w:top w:val="outset" w:sz="6" w:space="0" w:color="414142"/>
              <w:left w:val="outset" w:sz="6" w:space="0" w:color="414142"/>
              <w:bottom w:val="outset" w:sz="6" w:space="0" w:color="414142"/>
              <w:right w:val="outset" w:sz="6" w:space="0" w:color="414142"/>
            </w:tcBorders>
          </w:tcPr>
          <w:p w14:paraId="4E84A843" w14:textId="77777777" w:rsidR="00F14BA6" w:rsidRPr="00E108BC" w:rsidRDefault="00F14BA6" w:rsidP="00F14BA6">
            <w:pPr>
              <w:jc w:val="both"/>
              <w:rPr>
                <w:rFonts w:ascii="Times New Roman" w:hAnsi="Times New Roman"/>
                <w:sz w:val="24"/>
                <w:szCs w:val="24"/>
              </w:rPr>
            </w:pPr>
            <w:r w:rsidRPr="00E108BC">
              <w:rPr>
                <w:rFonts w:ascii="Times New Roman" w:hAnsi="Times New Roman"/>
                <w:sz w:val="24"/>
                <w:szCs w:val="24"/>
              </w:rPr>
              <w:t>Likuma “Par pašvaldību dzīvokļa jautājumu risināšanā” regulētā pašvaldības autonomā funkcija – palīdzības sniegšana dzīvokļa jautājumu risināšanā ir nošķirama no sabiedriskā pakalpojuma – pieejamu mājokļu nodrošināšanas mājsaimniecībām, kas nevar atļauties pieejamus mājokļus par tirgus nosacījumiem. Tāpat arī šis sabiedriskais pakalpojums ir nošķirams no neregulētas komercdarbības dzīvokļu īres tirgū (darbojas tikai privātās kapitālsabiedrības), jo sabiedriskā pakalpojuma ietvaros darbojas gan privātās kapitālsabiedrības, gan arī publiskajai personai piederošas kapitālsabiedrības, turklāt ir noteikti būtiski apgrūtinājumi gan attiecībā par uzbūvēto īres namu, gan arī ierobežojumi iespējām iegūt ierobežotu peļņu.</w:t>
            </w:r>
          </w:p>
          <w:p w14:paraId="11D94C3E" w14:textId="77777777" w:rsidR="00F14BA6" w:rsidRDefault="00F14BA6" w:rsidP="00F14BA6">
            <w:pPr>
              <w:tabs>
                <w:tab w:val="left" w:pos="851"/>
              </w:tabs>
              <w:spacing w:line="240" w:lineRule="auto"/>
              <w:jc w:val="both"/>
              <w:rPr>
                <w:rFonts w:ascii="Times New Roman" w:hAnsi="Times New Roman"/>
                <w:sz w:val="24"/>
                <w:szCs w:val="24"/>
              </w:rPr>
            </w:pPr>
            <w:r>
              <w:rPr>
                <w:rFonts w:ascii="Times New Roman" w:hAnsi="Times New Roman"/>
                <w:sz w:val="24"/>
                <w:szCs w:val="24"/>
              </w:rPr>
              <w:t>Papildus, s</w:t>
            </w:r>
            <w:r w:rsidRPr="00A81012">
              <w:rPr>
                <w:rFonts w:ascii="Times New Roman" w:hAnsi="Times New Roman"/>
                <w:sz w:val="24"/>
                <w:szCs w:val="24"/>
              </w:rPr>
              <w:t xml:space="preserve">kaidrojam, ka </w:t>
            </w:r>
            <w:r>
              <w:rPr>
                <w:rFonts w:ascii="Times New Roman" w:hAnsi="Times New Roman"/>
                <w:sz w:val="24"/>
                <w:szCs w:val="24"/>
              </w:rPr>
              <w:t>nekustamā īpašuma attīstītāju tvērums</w:t>
            </w:r>
            <w:r w:rsidRPr="00A81012">
              <w:rPr>
                <w:rFonts w:ascii="Times New Roman" w:hAnsi="Times New Roman"/>
                <w:sz w:val="24"/>
                <w:szCs w:val="24"/>
              </w:rPr>
              <w:t xml:space="preserve"> ir izskatīts Konkurences padomē. Atbilstoši Konkurences padomes </w:t>
            </w:r>
            <w:r>
              <w:rPr>
                <w:rFonts w:ascii="Times New Roman" w:hAnsi="Times New Roman"/>
                <w:sz w:val="24"/>
                <w:szCs w:val="24"/>
              </w:rPr>
              <w:t>atzinumam par MK noteikumu projektu un kas saņemts Ekonomikas ministrijā š.g.</w:t>
            </w:r>
            <w:r w:rsidRPr="00A81012">
              <w:rPr>
                <w:rFonts w:ascii="Times New Roman" w:hAnsi="Times New Roman"/>
                <w:sz w:val="24"/>
                <w:szCs w:val="24"/>
              </w:rPr>
              <w:t xml:space="preserve"> </w:t>
            </w:r>
            <w:r>
              <w:rPr>
                <w:rFonts w:ascii="Times New Roman" w:hAnsi="Times New Roman"/>
                <w:sz w:val="24"/>
                <w:szCs w:val="24"/>
              </w:rPr>
              <w:t xml:space="preserve">jūlijā, </w:t>
            </w:r>
            <w:r w:rsidRPr="00A81012">
              <w:rPr>
                <w:rFonts w:ascii="Times New Roman" w:hAnsi="Times New Roman"/>
                <w:sz w:val="24"/>
                <w:szCs w:val="24"/>
              </w:rPr>
              <w:t>saskaņā ar Valsts pārvaldes iekārtas likuma 88.panta pirmās daļas 1.punktu, publiskām personām ir tiesības dibināt kapitālsabiedrību vai iegūt līdzdalību esošā kapitālsabiedrībā, ja tādā veidā tiek novērsta tirgus nepilnība, t.i., situācija, kad tirgus nav spējīgs nodrošināt sabiedrības interešu īstenošanu attiecīgajā jomā. Attiecīgi, jāņem vērā, ka, ja publisku personu kapitālsabiedrības netiks ietvertas nekustamo īpašumu attīstītāju lokā un tirgus nespēs nodrošināt sabiedrības vajadzības pēc dzīvojamām īres mājām (konkrētā reģionā vai pašvaldībā), t.i., nebūs privāto komersantu vai  kooperatīvo sabiedrību, kas būtu ieinteresēti būvēt īres mājas, pašvaldībām faktiski tiks liegta iespēja iesaistīties mājokļu pieejamības nodrošināšanas jautājumu risināšanā savas pašvaldības teritorijā.</w:t>
            </w:r>
          </w:p>
          <w:p w14:paraId="3552D093" w14:textId="2841AAF7" w:rsidR="00F14BA6" w:rsidRDefault="00F14BA6" w:rsidP="00F14BA6">
            <w:pPr>
              <w:tabs>
                <w:tab w:val="left" w:pos="851"/>
              </w:tabs>
              <w:spacing w:line="240" w:lineRule="auto"/>
              <w:jc w:val="both"/>
              <w:rPr>
                <w:rFonts w:ascii="Times New Roman" w:hAnsi="Times New Roman"/>
                <w:sz w:val="24"/>
                <w:szCs w:val="24"/>
              </w:rPr>
            </w:pPr>
            <w:r>
              <w:rPr>
                <w:rFonts w:ascii="Times New Roman" w:hAnsi="Times New Roman"/>
                <w:sz w:val="24"/>
                <w:szCs w:val="24"/>
              </w:rPr>
              <w:t>Papildus, ņemot vērā MK noteikuma projekta mērķi un zemu izmaksu īres mājokļu nodrošināšanu, tad vairāku nekustamā īpašuma attīstītāju gadījumā MK noteikumu projekts paredz konkurences elementu:</w:t>
            </w:r>
          </w:p>
          <w:p w14:paraId="5F203AF9" w14:textId="529ED837" w:rsidR="00F14BA6" w:rsidRPr="0065120C" w:rsidRDefault="00F14BA6" w:rsidP="00F14BA6">
            <w:pPr>
              <w:shd w:val="clear" w:color="auto" w:fill="FFFFFF" w:themeFill="background1"/>
              <w:spacing w:after="240"/>
              <w:jc w:val="both"/>
              <w:rPr>
                <w:rFonts w:ascii="Times New Roman" w:hAnsi="Times New Roman"/>
                <w:sz w:val="24"/>
                <w:szCs w:val="24"/>
              </w:rPr>
            </w:pPr>
            <w:r w:rsidRPr="00982FB9">
              <w:rPr>
                <w:rFonts w:ascii="Times New Roman" w:hAnsi="Times New Roman"/>
                <w:sz w:val="24"/>
                <w:szCs w:val="24"/>
              </w:rPr>
              <w:t>40.Ja 21 darba dienas laikā sabiedrībā “Altum” saņemti atbalsta pieteikumi no vairākiem nekustamā īpašuma attīstītājiem par būvniecības projektu realizēšanu vienā administratīvajā teritorijā, tad no projektiem, kas atbilst šo noteikumu nosacījumiem, atbalstīts tiks būvniecības projekts, kurš paredzēs zemāku īres maksu par kvadrātmetru.</w:t>
            </w:r>
          </w:p>
        </w:tc>
      </w:tr>
      <w:tr w:rsidR="00F14BA6" w:rsidRPr="00F14BA6" w14:paraId="74D8F27C"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579DB9C1" w14:textId="367BFEE3"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27.</w:t>
            </w:r>
          </w:p>
        </w:tc>
        <w:tc>
          <w:tcPr>
            <w:tcW w:w="1500" w:type="pct"/>
            <w:tcBorders>
              <w:top w:val="outset" w:sz="6" w:space="0" w:color="414142"/>
              <w:left w:val="outset" w:sz="6" w:space="0" w:color="414142"/>
              <w:bottom w:val="outset" w:sz="6" w:space="0" w:color="414142"/>
              <w:right w:val="outset" w:sz="6" w:space="0" w:color="414142"/>
            </w:tcBorders>
          </w:tcPr>
          <w:p w14:paraId="58EBF841" w14:textId="3A12DB70"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Tukuma uzņēmēju klubs</w:t>
            </w:r>
          </w:p>
        </w:tc>
        <w:tc>
          <w:tcPr>
            <w:tcW w:w="1200" w:type="pct"/>
            <w:tcBorders>
              <w:top w:val="outset" w:sz="6" w:space="0" w:color="414142"/>
              <w:left w:val="outset" w:sz="6" w:space="0" w:color="414142"/>
              <w:bottom w:val="outset" w:sz="6" w:space="0" w:color="414142"/>
              <w:right w:val="outset" w:sz="6" w:space="0" w:color="414142"/>
            </w:tcBorders>
          </w:tcPr>
          <w:p w14:paraId="6F9FB8F7" w14:textId="36A88AAF"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Saimnieciskās darbības attīstībai lūdzam izskatīt iespējamos nodokļu atvieglojumus darba devējam, īrējot dzīvokļus saviem darbiniekiem.</w:t>
            </w:r>
          </w:p>
        </w:tc>
        <w:tc>
          <w:tcPr>
            <w:tcW w:w="850" w:type="pct"/>
            <w:tcBorders>
              <w:top w:val="outset" w:sz="6" w:space="0" w:color="414142"/>
              <w:left w:val="outset" w:sz="6" w:space="0" w:color="414142"/>
              <w:bottom w:val="outset" w:sz="6" w:space="0" w:color="414142"/>
              <w:right w:val="outset" w:sz="6" w:space="0" w:color="414142"/>
            </w:tcBorders>
          </w:tcPr>
          <w:p w14:paraId="5D87D663" w14:textId="679D9AAD"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 xml:space="preserve">Nav ņemts vērā. </w:t>
            </w:r>
          </w:p>
        </w:tc>
        <w:tc>
          <w:tcPr>
            <w:tcW w:w="1150" w:type="pct"/>
            <w:tcBorders>
              <w:top w:val="outset" w:sz="6" w:space="0" w:color="414142"/>
              <w:left w:val="outset" w:sz="6" w:space="0" w:color="414142"/>
              <w:bottom w:val="outset" w:sz="6" w:space="0" w:color="414142"/>
              <w:right w:val="outset" w:sz="6" w:space="0" w:color="414142"/>
            </w:tcBorders>
          </w:tcPr>
          <w:p w14:paraId="3F387B24" w14:textId="156B160A" w:rsidR="00F14BA6" w:rsidRPr="00F14BA6" w:rsidRDefault="00F14BA6" w:rsidP="00F14BA6">
            <w:pPr>
              <w:spacing w:before="195" w:after="0" w:line="240" w:lineRule="auto"/>
              <w:jc w:val="both"/>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Norādām, ka MK noteikumu projekta ietvaros, ņemot vērā, ka tiek sniegts sabiedriskais pakalpojums atbilstoši</w:t>
            </w:r>
            <w:r w:rsidRPr="00F14BA6">
              <w:t xml:space="preserve"> </w:t>
            </w:r>
            <w:r w:rsidRPr="00F14BA6">
              <w:rPr>
                <w:rFonts w:ascii="Times New Roman" w:eastAsia="Times New Roman" w:hAnsi="Times New Roman" w:cs="Times New Roman"/>
                <w:sz w:val="24"/>
                <w:szCs w:val="24"/>
                <w:lang w:eastAsia="lv-LV"/>
              </w:rPr>
              <w:t>Eiropas Komisijas lēmumam (2011.gada 20.decembris) par Līguma par Eiropas Savienības darbību 106. panta 2. punkta piemērošanu valsts atbalstam attiecībā uz kompensāciju par sabiedriskajiem pakalpojumiem dažiem uzņēmumiem, kuriem uzticēts sniegt pakalpojumus ar vispārēju tautsaimniecisku nozīmi (2012/21/ES), kas liedz zemas īres maksas mājokļus izīrēt konkrētu uzņēmumu darbiniekiem, jo tādejādi tiek sniegts atbalsts uzņēmumam, tad MK noteikumu projektā nodokļu atvieglojumi darba devējam, īrējot dzīvokļus saviem darbiniekiem, netiek paredzēti. Papildus, ar MK noteikumu projektu nevar tikt virzīti un risināti nodokļu politikas jautājumi.</w:t>
            </w:r>
          </w:p>
        </w:tc>
      </w:tr>
      <w:tr w:rsidR="00F14BA6" w:rsidRPr="00F14BA6" w14:paraId="223EDBB7"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5FCCFB12" w14:textId="4F452785"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28.</w:t>
            </w:r>
          </w:p>
        </w:tc>
        <w:tc>
          <w:tcPr>
            <w:tcW w:w="1500" w:type="pct"/>
            <w:tcBorders>
              <w:top w:val="outset" w:sz="6" w:space="0" w:color="414142"/>
              <w:left w:val="outset" w:sz="6" w:space="0" w:color="414142"/>
              <w:bottom w:val="outset" w:sz="6" w:space="0" w:color="414142"/>
              <w:right w:val="outset" w:sz="6" w:space="0" w:color="414142"/>
            </w:tcBorders>
          </w:tcPr>
          <w:p w14:paraId="55C8DB39" w14:textId="0052424E"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158EF2F3" w14:textId="55BEE3E5"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Likums “Par palīdzību dzīvokļa jautājumu risināšanā” nosaka gan palīdzības veidus, gan secību, kādā pašvaldība piedāvā dažādām atbalsta grupām tai piederošo dzīvokļa īpašumu, vai uz noslēgta līguma pamata pieejamo dzīvojamo platību. MK noteikumiem ir jābūt saskaņotiem ar likumā noteiktajām prasībām, tai skaitā, iekļaujot atsauci uz likumu, lai pašvaldībām ir skaidri un nepārprotami noteikta kārtība, kā šis jaunais atbalsts iekļaujas likuma noteiktajā ietvarā par palīdzību dzīvokļa jautājumu risināšanā. Pašvaldībām jāsniedz skaidri norādījumi, kā šī programma darbosies integrēti izveidotajā dzīvokļu palīdzības rindu mazināšanā, mājokļu pieejamībā. Nav arī saprotams, kāds būs īres mājokļu statuss. Lūdzam precizēt MK noteikumu projektu atbilstoši likumā noteiktajiem palīdzības veidiem, proti, kāds statuss šiem īres mājokļiem pašvaldībām saistošajos noteikumos ir jānosaka?</w:t>
            </w:r>
          </w:p>
        </w:tc>
        <w:tc>
          <w:tcPr>
            <w:tcW w:w="850" w:type="pct"/>
            <w:tcBorders>
              <w:top w:val="outset" w:sz="6" w:space="0" w:color="414142"/>
              <w:left w:val="outset" w:sz="6" w:space="0" w:color="414142"/>
              <w:bottom w:val="outset" w:sz="6" w:space="0" w:color="414142"/>
              <w:right w:val="outset" w:sz="6" w:space="0" w:color="414142"/>
            </w:tcBorders>
          </w:tcPr>
          <w:p w14:paraId="280B1491" w14:textId="4B3170F5" w:rsidR="00F14BA6" w:rsidRPr="00F14BA6" w:rsidRDefault="00F14BA6" w:rsidP="00F14BA6">
            <w:pPr>
              <w:spacing w:before="195" w:after="0" w:line="240" w:lineRule="auto"/>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Nav ņemts vērā.</w:t>
            </w:r>
          </w:p>
        </w:tc>
        <w:tc>
          <w:tcPr>
            <w:tcW w:w="1150" w:type="pct"/>
            <w:tcBorders>
              <w:top w:val="outset" w:sz="6" w:space="0" w:color="414142"/>
              <w:left w:val="outset" w:sz="6" w:space="0" w:color="414142"/>
              <w:bottom w:val="outset" w:sz="6" w:space="0" w:color="414142"/>
              <w:right w:val="outset" w:sz="6" w:space="0" w:color="414142"/>
            </w:tcBorders>
          </w:tcPr>
          <w:p w14:paraId="52974FF2" w14:textId="77777777" w:rsidR="00F14BA6" w:rsidRPr="00F14BA6" w:rsidRDefault="00F14BA6" w:rsidP="00F14BA6">
            <w:pPr>
              <w:spacing w:before="195" w:after="0" w:line="240" w:lineRule="auto"/>
              <w:jc w:val="both"/>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Vēršam uzmanību, ka likums “Par palīdzību dzīvokļa jautājumu risināšanā” paredz atbalsta sniegšanu vistrūcīgākajam mājsaimniecību slānim, kas nav MK noteikumu projekta mērķu grupa. Tāpat likums “Par palīdzību dzīvokļa jautājumu risināšanā” paredz nosacījumus sociālās palīdzības veida (plašākajā nozīmē) – palīdzības sniegšanai dzīvokļa jautājumu risināšanā. Šo palīdzību sniedz pašvaldība kā publiskā persona autonomo funkciju ietvaros. Turpretī MK noteikumu projekts neskar likuma “Par palīdzību dzīvokļa jautājumu risināšanā” tvērumu, jo neparedz pašvaldības darbību autonomās funkcijas ietvaros. Pretstatā dzīvokļu izīrēšanai sniedzot palīdzību dzīvokļu jautājumu risināšanā, kad izīrējamie dzīvokļi pieder pašvaldībai, MK noteikumu projekts neparedz, ka projektus var realizēt kapitālsabiedrības un kooperatīvās sabiedrības, kas ir privāto tiesību personas.</w:t>
            </w:r>
          </w:p>
          <w:p w14:paraId="5887A987" w14:textId="77777777" w:rsidR="00F14BA6" w:rsidRPr="00F14BA6" w:rsidRDefault="00F14BA6" w:rsidP="00F14BA6">
            <w:pPr>
              <w:spacing w:before="195" w:after="0" w:line="240" w:lineRule="auto"/>
              <w:jc w:val="both"/>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Konceptuāli nenoraidot ideju, ka visu atbalstu mājokļu jautājumos varētu reglamentēt viens “jumta” likums, tostarp ietverot arī jautājumus, kurus šobrīd reglamentē likums “Par palīdzību dzīvokļu jautājumu risināšanā”, vēršam uzmanību, ka šāda diskusijas uzsākšana,  apspriežot MK noteikumus, kas regulē atbalsta piešķiršanu īres māju būvniecībai, nav pamatota.</w:t>
            </w:r>
          </w:p>
          <w:p w14:paraId="18702FF7" w14:textId="77777777" w:rsidR="00F14BA6" w:rsidRPr="00F14BA6" w:rsidRDefault="00F14BA6" w:rsidP="00F14BA6">
            <w:pPr>
              <w:spacing w:before="195" w:after="0" w:line="240" w:lineRule="auto"/>
              <w:jc w:val="both"/>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 xml:space="preserve">Attiecībā uz rindu, skaidrojam, ka MK noteikumu projekta ietvaros tiks izveidota pilnīgi jauna īrnieku rinda, nesaistīti ar likumā “Par palīdzību dzīvokļa jautājumu risināšanā”  noteikto. </w:t>
            </w:r>
          </w:p>
          <w:p w14:paraId="4C20D2AC" w14:textId="5892D61A" w:rsidR="00F14BA6" w:rsidRPr="00F14BA6" w:rsidRDefault="00F14BA6" w:rsidP="00F14BA6">
            <w:pPr>
              <w:spacing w:before="195" w:after="0" w:line="240" w:lineRule="auto"/>
              <w:jc w:val="both"/>
              <w:rPr>
                <w:rFonts w:ascii="Times New Roman" w:eastAsia="Times New Roman" w:hAnsi="Times New Roman" w:cs="Times New Roman"/>
                <w:sz w:val="24"/>
                <w:szCs w:val="24"/>
                <w:lang w:eastAsia="lv-LV"/>
              </w:rPr>
            </w:pPr>
            <w:r w:rsidRPr="00F14BA6">
              <w:rPr>
                <w:rFonts w:ascii="Times New Roman" w:eastAsia="Times New Roman" w:hAnsi="Times New Roman" w:cs="Times New Roman"/>
                <w:sz w:val="24"/>
                <w:szCs w:val="24"/>
                <w:lang w:eastAsia="lv-LV"/>
              </w:rPr>
              <w:t>MK noteikumu ietvaros finansētajām un realizētajām īres mājām statuss pašvaldību saistošajos noteikumos nav jānosaka.  Īres māja pieder nekustamā īpašuma attīstītājam.</w:t>
            </w:r>
          </w:p>
        </w:tc>
      </w:tr>
      <w:tr w:rsidR="00F14BA6" w:rsidRPr="00F14BA6" w14:paraId="0DA3B965"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446038E1" w14:textId="717306B7" w:rsidR="00F14BA6" w:rsidRPr="005E7FA3" w:rsidRDefault="00F14BA6" w:rsidP="00F14BA6">
            <w:pPr>
              <w:spacing w:before="195" w:after="0" w:line="240" w:lineRule="auto"/>
              <w:rPr>
                <w:rFonts w:ascii="Times New Roman" w:eastAsia="Times New Roman" w:hAnsi="Times New Roman" w:cs="Times New Roman"/>
                <w:sz w:val="24"/>
                <w:szCs w:val="24"/>
                <w:lang w:eastAsia="lv-LV"/>
              </w:rPr>
            </w:pPr>
            <w:r w:rsidRPr="005E7FA3">
              <w:rPr>
                <w:rFonts w:ascii="Times New Roman" w:eastAsia="Times New Roman" w:hAnsi="Times New Roman" w:cs="Times New Roman"/>
                <w:sz w:val="24"/>
                <w:szCs w:val="24"/>
                <w:lang w:eastAsia="lv-LV"/>
              </w:rPr>
              <w:t>29.</w:t>
            </w:r>
          </w:p>
        </w:tc>
        <w:tc>
          <w:tcPr>
            <w:tcW w:w="1500" w:type="pct"/>
            <w:tcBorders>
              <w:top w:val="outset" w:sz="6" w:space="0" w:color="414142"/>
              <w:left w:val="outset" w:sz="6" w:space="0" w:color="414142"/>
              <w:bottom w:val="outset" w:sz="6" w:space="0" w:color="414142"/>
              <w:right w:val="outset" w:sz="6" w:space="0" w:color="414142"/>
            </w:tcBorders>
          </w:tcPr>
          <w:p w14:paraId="3A72ECCD" w14:textId="0398045D" w:rsidR="00F14BA6" w:rsidRPr="005E7FA3" w:rsidRDefault="00F14BA6" w:rsidP="00F14BA6">
            <w:pPr>
              <w:spacing w:before="195" w:after="0" w:line="240" w:lineRule="auto"/>
              <w:rPr>
                <w:rFonts w:ascii="Times New Roman" w:eastAsia="Times New Roman" w:hAnsi="Times New Roman" w:cs="Times New Roman"/>
                <w:sz w:val="24"/>
                <w:szCs w:val="24"/>
                <w:lang w:eastAsia="lv-LV"/>
              </w:rPr>
            </w:pPr>
            <w:r w:rsidRPr="005E7FA3">
              <w:rPr>
                <w:rFonts w:ascii="Times New Roman" w:eastAsia="Times New Roman" w:hAnsi="Times New Roman" w:cs="Times New Roman"/>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65F33EE0" w14:textId="7F621109" w:rsidR="00F14BA6" w:rsidRPr="005E7FA3" w:rsidRDefault="00F14BA6" w:rsidP="00F14BA6">
            <w:pPr>
              <w:spacing w:before="195" w:after="0" w:line="240" w:lineRule="auto"/>
              <w:rPr>
                <w:rFonts w:ascii="Times New Roman" w:eastAsia="Times New Roman" w:hAnsi="Times New Roman" w:cs="Times New Roman"/>
                <w:sz w:val="24"/>
                <w:szCs w:val="24"/>
                <w:lang w:eastAsia="lv-LV"/>
              </w:rPr>
            </w:pPr>
            <w:r w:rsidRPr="005E7FA3">
              <w:rPr>
                <w:rFonts w:ascii="Times New Roman" w:eastAsia="Times New Roman" w:hAnsi="Times New Roman" w:cs="Times New Roman"/>
                <w:sz w:val="24"/>
                <w:szCs w:val="24"/>
                <w:lang w:eastAsia="lv-LV"/>
              </w:rPr>
              <w:t>Attiecībā uz Sabiedriskā pakalpojuma līgumu norādām, ka nav atrunātas darbības, ko katra puse veic, ja īres mājās netiek nodrošināts nepieciešamo īrnieku skaits, proti, kas notiek ar šo ēku pēc līguma darbības beigām? Kāda ir kārtība, lai mainītu ēkas statusu, noņemtu ALTUM uzlikto tiesību aprobežojumu? Lūdzam precizēt darbības, kas jāveic pašvaldībai, lai saskaņā ar likumu “Par palīdzību dzīvokļa jautājumu risināšanā” un šiem MK noteikumiem, veiktu atlasi interesentiem, kas var nodrošināt nepieciešamo dzīvojamo mājokli īrei. Šajā līgumā ir jānosaka arī zaudējumu segšana NĪ attīstītājam vai pārvaldniekam, ja tādi rodas, un kurš segs šos zaudējumus, paredzot, ka zaudējumu gadījumā iemaksas mājokļu pieejamības fondā netiek veiktas. Attiecīgi ir papildināma anotācija par ietekmi uz pašvaldību budžetiem saistībā ar sabiedriskā pakalpojuma līguma izpildi, uzņemtām saistībām.</w:t>
            </w:r>
          </w:p>
        </w:tc>
        <w:tc>
          <w:tcPr>
            <w:tcW w:w="850" w:type="pct"/>
            <w:tcBorders>
              <w:top w:val="outset" w:sz="6" w:space="0" w:color="414142"/>
              <w:left w:val="outset" w:sz="6" w:space="0" w:color="414142"/>
              <w:bottom w:val="outset" w:sz="6" w:space="0" w:color="414142"/>
              <w:right w:val="outset" w:sz="6" w:space="0" w:color="414142"/>
            </w:tcBorders>
          </w:tcPr>
          <w:p w14:paraId="3FBFFF60" w14:textId="0F4DCFB6" w:rsidR="00F14BA6" w:rsidRPr="005E7FA3" w:rsidRDefault="005E7FA3" w:rsidP="00F14BA6">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ņemts vērā.</w:t>
            </w:r>
            <w:r w:rsidR="00F14BA6" w:rsidRPr="005E7FA3">
              <w:rPr>
                <w:rFonts w:ascii="Times New Roman" w:eastAsia="Times New Roman" w:hAnsi="Times New Roman" w:cs="Times New Roman"/>
                <w:sz w:val="24"/>
                <w:szCs w:val="24"/>
                <w:lang w:eastAsia="lv-LV"/>
              </w:rPr>
              <w:t xml:space="preserve"> </w:t>
            </w:r>
          </w:p>
        </w:tc>
        <w:tc>
          <w:tcPr>
            <w:tcW w:w="1150" w:type="pct"/>
            <w:tcBorders>
              <w:top w:val="outset" w:sz="6" w:space="0" w:color="414142"/>
              <w:left w:val="outset" w:sz="6" w:space="0" w:color="414142"/>
              <w:bottom w:val="outset" w:sz="6" w:space="0" w:color="414142"/>
              <w:right w:val="outset" w:sz="6" w:space="0" w:color="414142"/>
            </w:tcBorders>
          </w:tcPr>
          <w:p w14:paraId="787D0FA3" w14:textId="5A57FA1A" w:rsidR="00F14BA6" w:rsidRPr="005E7FA3" w:rsidRDefault="00F14BA6" w:rsidP="00F14BA6">
            <w:pPr>
              <w:spacing w:before="195" w:after="0" w:line="240" w:lineRule="auto"/>
              <w:jc w:val="both"/>
              <w:rPr>
                <w:rFonts w:ascii="Times New Roman" w:eastAsia="Times New Roman" w:hAnsi="Times New Roman" w:cs="Times New Roman"/>
                <w:sz w:val="24"/>
                <w:szCs w:val="24"/>
                <w:lang w:eastAsia="lv-LV"/>
              </w:rPr>
            </w:pPr>
            <w:r w:rsidRPr="005E7FA3">
              <w:rPr>
                <w:rFonts w:ascii="Times New Roman" w:eastAsia="Times New Roman" w:hAnsi="Times New Roman" w:cs="Times New Roman"/>
                <w:sz w:val="24"/>
                <w:szCs w:val="24"/>
                <w:lang w:eastAsia="lv-LV"/>
              </w:rPr>
              <w:t xml:space="preserve">MK noteikumu projekts papildināts ar jaunu </w:t>
            </w:r>
            <w:r w:rsidR="005E7FA3" w:rsidRPr="005E7FA3">
              <w:rPr>
                <w:rFonts w:ascii="Times New Roman" w:eastAsia="Times New Roman" w:hAnsi="Times New Roman" w:cs="Times New Roman"/>
                <w:sz w:val="24"/>
                <w:szCs w:val="24"/>
                <w:lang w:eastAsia="lv-LV"/>
              </w:rPr>
              <w:t>61</w:t>
            </w:r>
            <w:r w:rsidRPr="005E7FA3">
              <w:rPr>
                <w:rFonts w:ascii="Times New Roman" w:eastAsia="Times New Roman" w:hAnsi="Times New Roman" w:cs="Times New Roman"/>
                <w:sz w:val="24"/>
                <w:szCs w:val="24"/>
                <w:lang w:eastAsia="lv-LV"/>
              </w:rPr>
              <w:t>.punktu</w:t>
            </w:r>
            <w:r w:rsidR="005E7FA3">
              <w:rPr>
                <w:rFonts w:ascii="Times New Roman" w:eastAsia="Times New Roman" w:hAnsi="Times New Roman" w:cs="Times New Roman"/>
                <w:sz w:val="24"/>
                <w:szCs w:val="24"/>
                <w:lang w:eastAsia="lv-LV"/>
              </w:rPr>
              <w:t>, nosakot apgrūtinājumus,</w:t>
            </w:r>
            <w:r w:rsidRPr="005E7FA3">
              <w:rPr>
                <w:rFonts w:ascii="Times New Roman" w:eastAsia="Times New Roman" w:hAnsi="Times New Roman" w:cs="Times New Roman"/>
                <w:sz w:val="24"/>
                <w:szCs w:val="24"/>
                <w:lang w:eastAsia="lv-LV"/>
              </w:rPr>
              <w:t xml:space="preserve"> šādā redakcijā:</w:t>
            </w:r>
          </w:p>
          <w:p w14:paraId="11C361F7" w14:textId="77777777" w:rsidR="005E7FA3" w:rsidRPr="005E7FA3" w:rsidRDefault="005E7FA3" w:rsidP="005E7FA3">
            <w:pPr>
              <w:pStyle w:val="ListParagraph"/>
              <w:tabs>
                <w:tab w:val="left" w:pos="851"/>
              </w:tabs>
              <w:ind w:left="0"/>
              <w:jc w:val="both"/>
              <w:rPr>
                <w:rFonts w:eastAsia="Times New Roman" w:cs="Times New Roman"/>
                <w:sz w:val="24"/>
                <w:szCs w:val="24"/>
                <w:lang w:eastAsia="lv-LV"/>
              </w:rPr>
            </w:pPr>
            <w:r w:rsidRPr="005E7FA3">
              <w:rPr>
                <w:rFonts w:eastAsia="Times New Roman" w:cs="Times New Roman"/>
                <w:sz w:val="24"/>
                <w:szCs w:val="24"/>
                <w:lang w:eastAsia="lv-LV"/>
              </w:rPr>
              <w:t>61. Ja pilnvarojuma līguma termiņam izbeidzoties, tas netiek pagarināts, nekustamā īpašuma attīstītājam pēc pilnvarojuma līguma termiņa izbeigšanās ir pienākums sniegt sabiedrisko pakalpojumu, kā arī ir saistoši  šajos noteikumos noteiktie sabiedriskā pakalpojuma sniedzēja pienākumi.</w:t>
            </w:r>
          </w:p>
          <w:p w14:paraId="539B8ED5" w14:textId="77777777" w:rsidR="005E7FA3" w:rsidRPr="005E7FA3" w:rsidRDefault="005E7FA3" w:rsidP="00F14BA6">
            <w:pPr>
              <w:pStyle w:val="ListParagraph"/>
              <w:tabs>
                <w:tab w:val="left" w:pos="851"/>
              </w:tabs>
              <w:ind w:left="0"/>
              <w:jc w:val="both"/>
              <w:rPr>
                <w:rFonts w:eastAsia="Times New Roman" w:cs="Times New Roman"/>
                <w:sz w:val="24"/>
                <w:szCs w:val="24"/>
                <w:lang w:eastAsia="lv-LV"/>
              </w:rPr>
            </w:pPr>
          </w:p>
          <w:p w14:paraId="7653DA85" w14:textId="46BD0116" w:rsidR="00F14BA6" w:rsidRPr="005E7FA3" w:rsidRDefault="005E7FA3" w:rsidP="00F14BA6">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Skaidrojam, ka </w:t>
            </w:r>
            <w:r w:rsidR="00F14BA6" w:rsidRPr="005E7FA3">
              <w:rPr>
                <w:rFonts w:ascii="Times New Roman" w:eastAsia="Times New Roman" w:hAnsi="Times New Roman" w:cs="Times New Roman"/>
                <w:sz w:val="24"/>
                <w:szCs w:val="24"/>
                <w:lang w:eastAsia="lv-LV"/>
              </w:rPr>
              <w:t>MK noteikumu projekts neparedz sasaisti ar likumu “Par palīdzību dzīvokļa jautājumu risināšanā”.</w:t>
            </w:r>
          </w:p>
          <w:p w14:paraId="43B4E436" w14:textId="14E6DC33" w:rsidR="00F14BA6" w:rsidRPr="00F14BA6" w:rsidRDefault="00F14BA6" w:rsidP="00F14BA6">
            <w:pPr>
              <w:spacing w:before="195" w:after="0" w:line="240" w:lineRule="auto"/>
              <w:jc w:val="both"/>
              <w:rPr>
                <w:rFonts w:ascii="Times New Roman" w:eastAsia="Times New Roman" w:hAnsi="Times New Roman" w:cs="Times New Roman"/>
                <w:sz w:val="24"/>
                <w:szCs w:val="24"/>
                <w:lang w:eastAsia="lv-LV"/>
              </w:rPr>
            </w:pPr>
            <w:r w:rsidRPr="005E7FA3">
              <w:rPr>
                <w:rFonts w:ascii="Times New Roman" w:eastAsia="Times New Roman" w:hAnsi="Times New Roman" w:cs="Times New Roman"/>
                <w:sz w:val="24"/>
                <w:szCs w:val="24"/>
                <w:lang w:eastAsia="lv-LV"/>
              </w:rPr>
              <w:t>MK noteikumu projekts neparedz ietekmi uz pašvaldību budžetu, jo noteikumu projekts neparedz pašvaldību garantijas nekustamā īpašuma attīstītājam vai nekustamā īpašuma attīstītāja zaudējumu segšanu. Ja nekustamā īpašuma attīstītājs ārpus šī MK noteikuma projekta tvēruma saņem pašvaldību garantiju (piemēram, garantija noteiktam īrnieku skaitam), MK noteikuma projekta anotācijā ietekme uz pašvaldību budžetu netiks izvērtēta, jo tas nav no MK noteikumu projekta nosacījumiem izrietošs izvērtējums.</w:t>
            </w:r>
            <w:r w:rsidRPr="00F14BA6">
              <w:rPr>
                <w:rFonts w:ascii="Times New Roman" w:eastAsia="Times New Roman" w:hAnsi="Times New Roman" w:cs="Times New Roman"/>
                <w:sz w:val="24"/>
                <w:szCs w:val="24"/>
                <w:lang w:eastAsia="lv-LV"/>
              </w:rPr>
              <w:t xml:space="preserve"> </w:t>
            </w:r>
          </w:p>
        </w:tc>
      </w:tr>
      <w:tr w:rsidR="00F14BA6" w:rsidRPr="00B60E19" w14:paraId="22DE94DB"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2DE55DAB" w14:textId="3161EE9B"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30. </w:t>
            </w:r>
          </w:p>
        </w:tc>
        <w:tc>
          <w:tcPr>
            <w:tcW w:w="1500" w:type="pct"/>
            <w:tcBorders>
              <w:top w:val="outset" w:sz="6" w:space="0" w:color="414142"/>
              <w:left w:val="outset" w:sz="6" w:space="0" w:color="414142"/>
              <w:bottom w:val="outset" w:sz="6" w:space="0" w:color="414142"/>
              <w:right w:val="outset" w:sz="6" w:space="0" w:color="414142"/>
            </w:tcBorders>
          </w:tcPr>
          <w:p w14:paraId="53472463" w14:textId="3DDC6023" w:rsidR="00F14BA6" w:rsidRPr="00363F3A"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591938">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6B4BDDCD" w14:textId="667AAA6A" w:rsidR="00F14BA6" w:rsidRPr="00363F3A"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591938">
              <w:rPr>
                <w:rFonts w:ascii="Times New Roman" w:eastAsia="Times New Roman" w:hAnsi="Times New Roman" w:cs="Times New Roman"/>
                <w:color w:val="414142"/>
                <w:sz w:val="24"/>
                <w:szCs w:val="24"/>
                <w:lang w:eastAsia="lv-LV"/>
              </w:rPr>
              <w:t>MK noteikumu projekta 4. punktā un anotācijā rakstīts, ka nepieciešams papildus 10mEUR finansējums, jo uz RRF naudu nevar attiecināt PVN. Aicinām izvērtēt iespēju uz laiku reģionos īres namiem atcelt PVN. Pretējā gadījumā Altum aizņemas, lai nofinansētu projektu, savukārt valsts to saņems atpakaļ PVN veidā.</w:t>
            </w:r>
          </w:p>
        </w:tc>
        <w:tc>
          <w:tcPr>
            <w:tcW w:w="850" w:type="pct"/>
            <w:tcBorders>
              <w:top w:val="outset" w:sz="6" w:space="0" w:color="414142"/>
              <w:left w:val="outset" w:sz="6" w:space="0" w:color="414142"/>
              <w:bottom w:val="outset" w:sz="6" w:space="0" w:color="414142"/>
              <w:right w:val="outset" w:sz="6" w:space="0" w:color="414142"/>
            </w:tcBorders>
          </w:tcPr>
          <w:p w14:paraId="5888FAA1" w14:textId="289250A8"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tcBorders>
              <w:top w:val="outset" w:sz="6" w:space="0" w:color="414142"/>
              <w:left w:val="outset" w:sz="6" w:space="0" w:color="414142"/>
              <w:bottom w:val="outset" w:sz="6" w:space="0" w:color="414142"/>
              <w:right w:val="outset" w:sz="6" w:space="0" w:color="414142"/>
            </w:tcBorders>
          </w:tcPr>
          <w:p w14:paraId="1A03E7C1" w14:textId="404A18A1"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Lai nodrošinātu ANM plānā 3.1.1.4.i. investīcijas </w:t>
            </w:r>
            <w:r w:rsidRPr="00591938">
              <w:rPr>
                <w:rFonts w:ascii="Times New Roman" w:eastAsia="Times New Roman" w:hAnsi="Times New Roman" w:cs="Times New Roman"/>
                <w:color w:val="414142"/>
                <w:sz w:val="24"/>
                <w:szCs w:val="24"/>
                <w:lang w:eastAsia="lv-LV"/>
              </w:rPr>
              <w:t>“Finansēšanas fonda izveide zemas īres mājokļu būvniecībai”</w:t>
            </w:r>
            <w:r>
              <w:rPr>
                <w:rFonts w:ascii="Times New Roman" w:eastAsia="Times New Roman" w:hAnsi="Times New Roman" w:cs="Times New Roman"/>
                <w:color w:val="414142"/>
                <w:sz w:val="24"/>
                <w:szCs w:val="24"/>
                <w:lang w:eastAsia="lv-LV"/>
              </w:rPr>
              <w:t xml:space="preserve"> rezultatīvo rādītāju sasniegšanu (MK noteikumu 5.punkts), un nodrošinātu Latvijā piešķirtā granta apguvi pilnā apmērā, Ministrija paredz atbalsta programmu apstiprināt un projektu pieteikumu pieņemšanu uzsākt š.g. beigās. Ņemot vērā, ka nodokļu politikas jautājumu izskatīšana un iniciatīvu tālāka virzīšana ir laikietilpīgs process</w:t>
            </w:r>
            <w:r w:rsidR="005E7FA3">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 xml:space="preserve"> kas var ietekmēt ANM plāna rezultatīvo rādītāju sasniegšanu, </w:t>
            </w:r>
            <w:r w:rsidR="005E7FA3">
              <w:rPr>
                <w:rFonts w:ascii="Times New Roman" w:eastAsia="Times New Roman" w:hAnsi="Times New Roman" w:cs="Times New Roman"/>
                <w:color w:val="414142"/>
                <w:sz w:val="24"/>
                <w:szCs w:val="24"/>
                <w:lang w:eastAsia="lv-LV"/>
              </w:rPr>
              <w:t>kā arī šāda iniciatīva ir vērtējama nodokļu politikas ietvaros, to nav paredzēts īstenot programmas ietvaros.</w:t>
            </w:r>
          </w:p>
        </w:tc>
      </w:tr>
      <w:tr w:rsidR="00F14BA6" w:rsidRPr="00B60E19" w14:paraId="11A7D96D"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4005E0B1" w14:textId="0CEE1094" w:rsidR="00F14BA6" w:rsidRPr="007D334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 xml:space="preserve">31. </w:t>
            </w:r>
          </w:p>
        </w:tc>
        <w:tc>
          <w:tcPr>
            <w:tcW w:w="1500" w:type="pct"/>
            <w:tcBorders>
              <w:top w:val="outset" w:sz="6" w:space="0" w:color="414142"/>
              <w:left w:val="outset" w:sz="6" w:space="0" w:color="414142"/>
              <w:bottom w:val="outset" w:sz="6" w:space="0" w:color="414142"/>
              <w:right w:val="outset" w:sz="6" w:space="0" w:color="414142"/>
            </w:tcBorders>
          </w:tcPr>
          <w:p w14:paraId="3C89AE6B" w14:textId="2725DCC8" w:rsidR="00F14BA6" w:rsidRPr="007D334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08F52560" w14:textId="7EFD1DD5" w:rsidR="00F14BA6" w:rsidRPr="007D334C"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 xml:space="preserve">MK noteikumu projekta 9. punktā minēts, ka kvalificējas triju vai vairāku dzīvokļu mājas. Ņemot vērā, ka attīstītāja līdzdalība ir 5%, tad triju dzīvokļu mājas gadījumā tā ir tik niecīga summa, ka gandrīz jebkurš varēs kļūt par attīstītāju. Aicinām būvēt lielākas mājas, ņemot vērā </w:t>
            </w:r>
            <w:proofErr w:type="spellStart"/>
            <w:r w:rsidRPr="007D334C">
              <w:rPr>
                <w:rFonts w:ascii="Times New Roman" w:eastAsia="Times New Roman" w:hAnsi="Times New Roman" w:cs="Times New Roman"/>
                <w:color w:val="414142"/>
                <w:sz w:val="24"/>
                <w:szCs w:val="24"/>
                <w:lang w:eastAsia="lv-LV"/>
              </w:rPr>
              <w:t>economy</w:t>
            </w:r>
            <w:proofErr w:type="spellEnd"/>
            <w:r w:rsidRPr="007D334C">
              <w:rPr>
                <w:rFonts w:ascii="Times New Roman" w:eastAsia="Times New Roman" w:hAnsi="Times New Roman" w:cs="Times New Roman"/>
                <w:color w:val="414142"/>
                <w:sz w:val="24"/>
                <w:szCs w:val="24"/>
                <w:lang w:eastAsia="lv-LV"/>
              </w:rPr>
              <w:t xml:space="preserve"> </w:t>
            </w:r>
            <w:proofErr w:type="spellStart"/>
            <w:r w:rsidRPr="007D334C">
              <w:rPr>
                <w:rFonts w:ascii="Times New Roman" w:eastAsia="Times New Roman" w:hAnsi="Times New Roman" w:cs="Times New Roman"/>
                <w:color w:val="414142"/>
                <w:sz w:val="24"/>
                <w:szCs w:val="24"/>
                <w:lang w:eastAsia="lv-LV"/>
              </w:rPr>
              <w:t>of</w:t>
            </w:r>
            <w:proofErr w:type="spellEnd"/>
            <w:r w:rsidRPr="007D334C">
              <w:rPr>
                <w:rFonts w:ascii="Times New Roman" w:eastAsia="Times New Roman" w:hAnsi="Times New Roman" w:cs="Times New Roman"/>
                <w:color w:val="414142"/>
                <w:sz w:val="24"/>
                <w:szCs w:val="24"/>
                <w:lang w:eastAsia="lv-LV"/>
              </w:rPr>
              <w:t xml:space="preserve"> </w:t>
            </w:r>
            <w:proofErr w:type="spellStart"/>
            <w:r w:rsidRPr="007D334C">
              <w:rPr>
                <w:rFonts w:ascii="Times New Roman" w:eastAsia="Times New Roman" w:hAnsi="Times New Roman" w:cs="Times New Roman"/>
                <w:color w:val="414142"/>
                <w:sz w:val="24"/>
                <w:szCs w:val="24"/>
                <w:lang w:eastAsia="lv-LV"/>
              </w:rPr>
              <w:t>scale</w:t>
            </w:r>
            <w:proofErr w:type="spellEnd"/>
            <w:r w:rsidRPr="007D334C">
              <w:rPr>
                <w:rFonts w:ascii="Times New Roman" w:eastAsia="Times New Roman" w:hAnsi="Times New Roman" w:cs="Times New Roman"/>
                <w:color w:val="414142"/>
                <w:sz w:val="24"/>
                <w:szCs w:val="24"/>
                <w:lang w:eastAsia="lv-LV"/>
              </w:rPr>
              <w:t xml:space="preserve"> principu. Ja visi būvēs trīs dzīvokļu mājas, kā Altum to spēs administrēt un izkontrolēt? Lūdzam skaidrot, kā noteikt 90% izīrēšanas atbilstību trīs dzīvokļu ēkā, piemēram? Aicinām paaugstināt minimālo dzīvokļu skaita slieksni, t.sk. ņemot vērā, ka EM ir pasūtījusi tipveida projektu 60 dzīvokļu ēkai. Tāpat atgādinām, ka trīs dzīvokļu pieprasījuma gadījumā jau šobrīd likums “Par palīdzību dzīvokļu jautājumu risināšanā” paredz kārtību, kā pašvaldība var piesaistīt privātā sektora mājokļu īpašniekus mājokļu īrei, attiecīgi būvniecība šajā gadījumā nebūtu nepieciešama.</w:t>
            </w:r>
          </w:p>
        </w:tc>
        <w:tc>
          <w:tcPr>
            <w:tcW w:w="850" w:type="pct"/>
            <w:tcBorders>
              <w:top w:val="outset" w:sz="6" w:space="0" w:color="414142"/>
              <w:left w:val="outset" w:sz="6" w:space="0" w:color="414142"/>
              <w:bottom w:val="outset" w:sz="6" w:space="0" w:color="414142"/>
              <w:right w:val="outset" w:sz="6" w:space="0" w:color="414142"/>
            </w:tcBorders>
          </w:tcPr>
          <w:p w14:paraId="3FA799EF" w14:textId="77777777" w:rsidR="00F14BA6" w:rsidRPr="007D334C"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2DBD059D" w14:textId="121B2D26" w:rsidR="00F14BA6" w:rsidRPr="007D334C" w:rsidRDefault="00F14BA6" w:rsidP="00F14BA6">
            <w:pPr>
              <w:tabs>
                <w:tab w:val="left" w:pos="851"/>
              </w:tabs>
              <w:spacing w:after="0"/>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 xml:space="preserve">Precizēts MK noteikumu projekta </w:t>
            </w:r>
            <w:r w:rsidR="007D334C" w:rsidRPr="007D334C">
              <w:rPr>
                <w:rFonts w:ascii="Times New Roman" w:eastAsia="Times New Roman" w:hAnsi="Times New Roman" w:cs="Times New Roman"/>
                <w:color w:val="414142"/>
                <w:sz w:val="24"/>
                <w:szCs w:val="24"/>
                <w:lang w:eastAsia="lv-LV"/>
              </w:rPr>
              <w:t>30</w:t>
            </w:r>
            <w:r w:rsidRPr="007D334C">
              <w:rPr>
                <w:rFonts w:ascii="Times New Roman" w:eastAsia="Times New Roman" w:hAnsi="Times New Roman" w:cs="Times New Roman"/>
                <w:color w:val="414142"/>
                <w:sz w:val="24"/>
                <w:szCs w:val="24"/>
                <w:lang w:eastAsia="lv-LV"/>
              </w:rPr>
              <w:t>.punkts šādā redakcijā:</w:t>
            </w:r>
          </w:p>
          <w:p w14:paraId="4CAC79C7" w14:textId="5D460285" w:rsidR="007D334C" w:rsidRPr="007D334C" w:rsidRDefault="007D334C" w:rsidP="007D334C">
            <w:pPr>
              <w:tabs>
                <w:tab w:val="left" w:pos="851"/>
              </w:tabs>
              <w:spacing w:after="0" w:line="240" w:lineRule="auto"/>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30. Kapitāla atlaide sabiedrības “Altum” aizdevuma pamatsummas dzēšanai tiek piešķirta pēc dokumentācijas saņemšanas, kas apliecina, ka dzīvojamā īres māja ir nodota ekspluatācijā, un izpildoties kādam no šiem nosacījumiem:</w:t>
            </w:r>
          </w:p>
          <w:p w14:paraId="0FC89512" w14:textId="77777777" w:rsidR="007D334C" w:rsidRPr="007D334C" w:rsidRDefault="007D334C" w:rsidP="007D334C">
            <w:pPr>
              <w:spacing w:after="0" w:line="240" w:lineRule="auto"/>
              <w:ind w:left="567"/>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30.1. ir izīrēti 100 % no dzīvokļu skaita, ja dzīvojamā mājā dzīvokļu skaits nepārsniedz 9 dzīvokļus;</w:t>
            </w:r>
          </w:p>
          <w:p w14:paraId="1D0B9BD9" w14:textId="77777777" w:rsidR="007D334C" w:rsidRPr="007D334C" w:rsidRDefault="007D334C" w:rsidP="007D334C">
            <w:pPr>
              <w:spacing w:after="0" w:line="240" w:lineRule="auto"/>
              <w:ind w:left="567"/>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30.2. ir izīrēti vismaz 90 % no dzīvokļu skaita, ja dzīvojamā mājā dzīvokļu skaits ir vismaz 10 dzīvokļi.</w:t>
            </w:r>
          </w:p>
          <w:p w14:paraId="179B48DA" w14:textId="3D98AA9B" w:rsidR="00F14BA6" w:rsidRPr="007D334C" w:rsidRDefault="00F14BA6" w:rsidP="00F14BA6">
            <w:pPr>
              <w:tabs>
                <w:tab w:val="left" w:pos="851"/>
              </w:tabs>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 xml:space="preserve">EM skaidro, ka neatkarīgi no dzīvojamās mājas dzīvokļu skaita, Altum administrēšanas apmērs nemainīsies, jo Altum neveiks šo noteikumu </w:t>
            </w:r>
            <w:r w:rsidR="007D334C">
              <w:rPr>
                <w:rFonts w:ascii="Times New Roman" w:eastAsia="Times New Roman" w:hAnsi="Times New Roman" w:cs="Times New Roman"/>
                <w:color w:val="414142"/>
                <w:sz w:val="24"/>
                <w:szCs w:val="24"/>
                <w:lang w:eastAsia="lv-LV"/>
              </w:rPr>
              <w:t>55</w:t>
            </w:r>
            <w:r w:rsidRPr="007D334C">
              <w:rPr>
                <w:rFonts w:ascii="Times New Roman" w:eastAsia="Times New Roman" w:hAnsi="Times New Roman" w:cs="Times New Roman"/>
                <w:color w:val="414142"/>
                <w:sz w:val="24"/>
                <w:szCs w:val="24"/>
                <w:lang w:eastAsia="lv-LV"/>
              </w:rPr>
              <w:t xml:space="preserve">.punktā minētās aktivitātes. </w:t>
            </w:r>
          </w:p>
          <w:p w14:paraId="76A2A17B" w14:textId="029E5E15" w:rsidR="00F14BA6" w:rsidRPr="007D334C" w:rsidRDefault="00F14BA6" w:rsidP="00F14BA6">
            <w:pPr>
              <w:tabs>
                <w:tab w:val="left" w:pos="851"/>
              </w:tabs>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 xml:space="preserve">EM neparedz ierobežot dzīvojamās īres mājas dzīvokļu skaitu, lai neierobežotu nekustamo īpašumu attīstītāju darbību, kā arī nodrošinātu tādu dzīvokļu skaita izbūvi, kas būs atbilstoša pieprasījumam. </w:t>
            </w:r>
          </w:p>
          <w:p w14:paraId="1BC9394C" w14:textId="3A4DA324"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MK noteikumu darbības sfēra ir nošķirama no likuma “Par palīdzību dzīvokļa jautājumu risināšanā” jomas. Līdz ar to privātā sektora mājokļu īpašnieku piesaistīšana ir uzskatāma par instrumentu, kā risināt mājokļu jautājumu personu kategorijām, kuras ir atzītas par tiesīgu saņemt palīdzību dzīvokļa jautājumu risināšanā.</w:t>
            </w:r>
          </w:p>
        </w:tc>
      </w:tr>
      <w:tr w:rsidR="00F14BA6" w:rsidRPr="00B60E19" w14:paraId="3D30126E" w14:textId="77777777" w:rsidTr="007D334C">
        <w:trPr>
          <w:trHeight w:val="5076"/>
        </w:trPr>
        <w:tc>
          <w:tcPr>
            <w:tcW w:w="300" w:type="pct"/>
            <w:tcBorders>
              <w:top w:val="outset" w:sz="6" w:space="0" w:color="414142"/>
              <w:left w:val="outset" w:sz="6" w:space="0" w:color="414142"/>
              <w:bottom w:val="outset" w:sz="6" w:space="0" w:color="414142"/>
              <w:right w:val="outset" w:sz="6" w:space="0" w:color="414142"/>
            </w:tcBorders>
          </w:tcPr>
          <w:p w14:paraId="3D49E8D1" w14:textId="7ABA8206"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32.</w:t>
            </w:r>
          </w:p>
        </w:tc>
        <w:tc>
          <w:tcPr>
            <w:tcW w:w="1500" w:type="pct"/>
            <w:tcBorders>
              <w:top w:val="outset" w:sz="6" w:space="0" w:color="414142"/>
              <w:left w:val="outset" w:sz="6" w:space="0" w:color="414142"/>
              <w:bottom w:val="outset" w:sz="6" w:space="0" w:color="414142"/>
              <w:right w:val="outset" w:sz="6" w:space="0" w:color="414142"/>
            </w:tcBorders>
          </w:tcPr>
          <w:p w14:paraId="5775630E" w14:textId="515C5855"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0129A2">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4D65F4B7" w14:textId="340C6BC4"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0129A2">
              <w:rPr>
                <w:rFonts w:ascii="Times New Roman" w:eastAsia="Times New Roman" w:hAnsi="Times New Roman" w:cs="Times New Roman"/>
                <w:color w:val="414142"/>
                <w:sz w:val="24"/>
                <w:szCs w:val="24"/>
                <w:lang w:eastAsia="lv-LV"/>
              </w:rPr>
              <w:t>MK noteikumu projekta 12. punkts nenosaka, ka īres līgumā tiks noteikts, ka īrniekam ir jāmaksā apsaimniekošanas maksa par m2 un komunālie pakalpojumi, tomēr izdevumi par to būs. Lūdzam precizēt MK noteikumu projektu ar informāciju, kurš segs šīs izmaksas un uzkrājumu fonda veidošanas izmaksas – arī šīs izmaksas un to izlietojums ir iekļaujamas īres līgumā. MK noteikumu projekta 12.punkts un 15.punkts nav savstarpēji saskaņoti, nav skaidrs, kādas izmaksas tieši segs no izveidotā uzkrājumu fonda.</w:t>
            </w:r>
          </w:p>
        </w:tc>
        <w:tc>
          <w:tcPr>
            <w:tcW w:w="850" w:type="pct"/>
            <w:tcBorders>
              <w:top w:val="outset" w:sz="6" w:space="0" w:color="414142"/>
              <w:left w:val="outset" w:sz="6" w:space="0" w:color="414142"/>
              <w:bottom w:val="outset" w:sz="6" w:space="0" w:color="414142"/>
              <w:right w:val="outset" w:sz="6" w:space="0" w:color="414142"/>
            </w:tcBorders>
          </w:tcPr>
          <w:p w14:paraId="5B69E825" w14:textId="4F2C459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Ņemts vērā.  </w:t>
            </w:r>
          </w:p>
        </w:tc>
        <w:tc>
          <w:tcPr>
            <w:tcW w:w="1150" w:type="pct"/>
            <w:tcBorders>
              <w:top w:val="outset" w:sz="6" w:space="0" w:color="414142"/>
              <w:left w:val="outset" w:sz="6" w:space="0" w:color="414142"/>
              <w:bottom w:val="outset" w:sz="6" w:space="0" w:color="414142"/>
              <w:right w:val="outset" w:sz="6" w:space="0" w:color="414142"/>
            </w:tcBorders>
          </w:tcPr>
          <w:p w14:paraId="18C74B5C" w14:textId="024BA618"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Precizēts MK noteikumu projekta </w:t>
            </w:r>
            <w:r w:rsidR="007D334C">
              <w:rPr>
                <w:rFonts w:ascii="Times New Roman" w:eastAsia="Times New Roman" w:hAnsi="Times New Roman" w:cs="Times New Roman"/>
                <w:color w:val="414142"/>
                <w:sz w:val="24"/>
                <w:szCs w:val="24"/>
                <w:lang w:eastAsia="lv-LV"/>
              </w:rPr>
              <w:t>12</w:t>
            </w:r>
            <w:r>
              <w:rPr>
                <w:rFonts w:ascii="Times New Roman" w:eastAsia="Times New Roman" w:hAnsi="Times New Roman" w:cs="Times New Roman"/>
                <w:color w:val="414142"/>
                <w:sz w:val="24"/>
                <w:szCs w:val="24"/>
                <w:lang w:eastAsia="lv-LV"/>
              </w:rPr>
              <w:t>.punkts šādā redakcijā:</w:t>
            </w:r>
          </w:p>
          <w:p w14:paraId="060FD153" w14:textId="77777777" w:rsidR="007D334C" w:rsidRPr="007D334C" w:rsidRDefault="007D334C" w:rsidP="007D334C">
            <w:pPr>
              <w:spacing w:after="0" w:line="240" w:lineRule="auto"/>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 Nekustamā īpašuma attīstītājs izmanto “</w:t>
            </w:r>
            <w:proofErr w:type="spellStart"/>
            <w:r w:rsidRPr="007D334C">
              <w:rPr>
                <w:rFonts w:ascii="Times New Roman" w:eastAsia="Times New Roman" w:hAnsi="Times New Roman" w:cs="Times New Roman"/>
                <w:color w:val="414142"/>
                <w:sz w:val="24"/>
                <w:szCs w:val="24"/>
                <w:lang w:eastAsia="lv-LV"/>
              </w:rPr>
              <w:t>Possessor</w:t>
            </w:r>
            <w:proofErr w:type="spellEnd"/>
            <w:r w:rsidRPr="007D334C">
              <w:rPr>
                <w:rFonts w:ascii="Times New Roman" w:eastAsia="Times New Roman" w:hAnsi="Times New Roman" w:cs="Times New Roman"/>
                <w:color w:val="414142"/>
                <w:sz w:val="24"/>
                <w:szCs w:val="24"/>
                <w:lang w:eastAsia="lv-LV"/>
              </w:rPr>
              <w:t>” sagatavoto un “</w:t>
            </w:r>
            <w:proofErr w:type="spellStart"/>
            <w:r w:rsidRPr="007D334C">
              <w:rPr>
                <w:rFonts w:ascii="Times New Roman" w:eastAsia="Times New Roman" w:hAnsi="Times New Roman" w:cs="Times New Roman"/>
                <w:color w:val="414142"/>
                <w:sz w:val="24"/>
                <w:szCs w:val="24"/>
                <w:lang w:eastAsia="lv-LV"/>
              </w:rPr>
              <w:t>Possessor</w:t>
            </w:r>
            <w:proofErr w:type="spellEnd"/>
            <w:r w:rsidRPr="007D334C">
              <w:rPr>
                <w:rFonts w:ascii="Times New Roman" w:eastAsia="Times New Roman" w:hAnsi="Times New Roman" w:cs="Times New Roman"/>
                <w:color w:val="414142"/>
                <w:sz w:val="24"/>
                <w:szCs w:val="24"/>
                <w:lang w:eastAsia="lv-LV"/>
              </w:rPr>
              <w:t>” tīmekļa vietnē publicēto dzīvojamās telpas īres līguma paraugu, kas ir izstrādāts atbilstoši šiem noteikumiem un Dzīvojamo telpu īres likumam un kas ietver šādus īres līguma noteikumus:</w:t>
            </w:r>
          </w:p>
          <w:p w14:paraId="27DDFEF2" w14:textId="77777777" w:rsidR="007D334C" w:rsidRPr="007D334C" w:rsidRDefault="007D334C" w:rsidP="007D334C">
            <w:pPr>
              <w:spacing w:after="0" w:line="240" w:lineRule="auto"/>
              <w:ind w:left="567"/>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12.1. īrnieks maksā īres maksu apmērā, kas nepārsniedz 5,5 EUR/m</w:t>
            </w:r>
            <w:r w:rsidRPr="007D334C">
              <w:rPr>
                <w:rFonts w:ascii="Times New Roman" w:eastAsia="Times New Roman" w:hAnsi="Times New Roman" w:cs="Times New Roman"/>
                <w:color w:val="414142"/>
                <w:sz w:val="24"/>
                <w:szCs w:val="24"/>
                <w:vertAlign w:val="superscript"/>
                <w:lang w:eastAsia="lv-LV"/>
              </w:rPr>
              <w:t>2</w:t>
            </w:r>
            <w:r w:rsidRPr="007D334C">
              <w:rPr>
                <w:rFonts w:ascii="Times New Roman" w:eastAsia="Times New Roman" w:hAnsi="Times New Roman" w:cs="Times New Roman"/>
                <w:color w:val="414142"/>
                <w:sz w:val="24"/>
                <w:szCs w:val="24"/>
                <w:lang w:eastAsia="lv-LV"/>
              </w:rPr>
              <w:t xml:space="preserve"> mēnesī un kas proporcionāli īrētā dzīvokļa platībai ietver likumā noteikto nekustamā īpašuma nodokļa maksājumu, kā arī izdevumus par dzīvojamās mājas apdrošināšanu.</w:t>
            </w:r>
          </w:p>
          <w:p w14:paraId="369DA4C3" w14:textId="77777777" w:rsidR="007D334C" w:rsidRPr="007D334C" w:rsidRDefault="007D334C" w:rsidP="007D334C">
            <w:pPr>
              <w:spacing w:after="0" w:line="240" w:lineRule="auto"/>
              <w:ind w:left="567"/>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12.2. īres maksu var paaugstināt šādos gadījumos:</w:t>
            </w:r>
          </w:p>
          <w:p w14:paraId="58C6954B" w14:textId="77777777" w:rsidR="007D334C" w:rsidRPr="007D334C" w:rsidRDefault="007D334C" w:rsidP="007D334C">
            <w:pPr>
              <w:spacing w:after="0" w:line="240" w:lineRule="auto"/>
              <w:ind w:left="1134"/>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12.2.1. reizi piecos gados, veicot indeksāciju saskaņā ar valsts inflācijas līmeni, kas noteikts atbilstoši Centrālās statistikas pārvaldes datiem;</w:t>
            </w:r>
          </w:p>
          <w:p w14:paraId="555A50E3" w14:textId="77777777" w:rsidR="007D334C" w:rsidRPr="007D334C" w:rsidRDefault="007D334C" w:rsidP="007D334C">
            <w:pPr>
              <w:spacing w:after="0" w:line="240" w:lineRule="auto"/>
              <w:ind w:left="1134"/>
              <w:contextualSpacing/>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12.2.2. veicot atjaunošanas, pārbūves vai iekārtu nomaiņas darbus atbilstoši ēkas ekspluatācijas instrukcijai;</w:t>
            </w:r>
          </w:p>
          <w:p w14:paraId="04DDEADC" w14:textId="77777777" w:rsidR="007D334C" w:rsidRPr="007D334C" w:rsidRDefault="007D334C" w:rsidP="007D334C">
            <w:pPr>
              <w:spacing w:after="0" w:line="240" w:lineRule="auto"/>
              <w:ind w:left="1134"/>
              <w:contextualSpacing/>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12.2.3. mainoties nekustamā īpašuma nodoklim, kā arī apdrošināšanas izmaksām;</w:t>
            </w:r>
          </w:p>
          <w:p w14:paraId="5087BDF5" w14:textId="77777777" w:rsidR="007D334C" w:rsidRPr="007D334C" w:rsidRDefault="007D334C" w:rsidP="007D334C">
            <w:pPr>
              <w:spacing w:after="0" w:line="240" w:lineRule="auto"/>
              <w:ind w:left="580"/>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12.3. papildus īres maksai īrnieks:</w:t>
            </w:r>
          </w:p>
          <w:p w14:paraId="028F3726" w14:textId="77777777" w:rsidR="007D334C" w:rsidRPr="007D334C" w:rsidRDefault="007D334C" w:rsidP="007D334C">
            <w:pPr>
              <w:spacing w:after="0" w:line="240" w:lineRule="auto"/>
              <w:ind w:left="1134"/>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12.3.1. sedz ar dzīvojamās telpas lietošanu saistīto maksājumu – pārvaldīšanas izdevumus, kas ietver izdevumus vizuālajai pārbaudei, tehniskajai apsekošanai, kā arī tehniskajai apkopei;</w:t>
            </w:r>
          </w:p>
          <w:p w14:paraId="4B4369CC" w14:textId="77777777" w:rsidR="007D334C" w:rsidRPr="007D334C" w:rsidRDefault="007D334C" w:rsidP="007D334C">
            <w:pPr>
              <w:spacing w:after="0" w:line="240" w:lineRule="auto"/>
              <w:ind w:left="1134"/>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 xml:space="preserve">12.3.2. maksā uzkrājumu 0,25 </w:t>
            </w:r>
            <w:proofErr w:type="spellStart"/>
            <w:r w:rsidRPr="007D334C">
              <w:rPr>
                <w:rFonts w:ascii="Times New Roman" w:eastAsia="Times New Roman" w:hAnsi="Times New Roman" w:cs="Times New Roman"/>
                <w:color w:val="414142"/>
                <w:sz w:val="24"/>
                <w:szCs w:val="24"/>
                <w:lang w:eastAsia="lv-LV"/>
              </w:rPr>
              <w:t>euro</w:t>
            </w:r>
            <w:proofErr w:type="spellEnd"/>
            <w:r w:rsidRPr="007D334C">
              <w:rPr>
                <w:rFonts w:ascii="Times New Roman" w:eastAsia="Times New Roman" w:hAnsi="Times New Roman" w:cs="Times New Roman"/>
                <w:color w:val="414142"/>
                <w:sz w:val="24"/>
                <w:szCs w:val="24"/>
                <w:lang w:eastAsia="lv-LV"/>
              </w:rPr>
              <w:t xml:space="preserve"> apmērā  remontiem;</w:t>
            </w:r>
          </w:p>
          <w:p w14:paraId="743E8B67" w14:textId="77777777" w:rsidR="007D334C" w:rsidRPr="007D334C" w:rsidRDefault="007D334C" w:rsidP="007D334C">
            <w:pPr>
              <w:spacing w:after="0" w:line="240" w:lineRule="auto"/>
              <w:ind w:left="1134"/>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12.3.3. maksā atlīdzību pārvaldniekam;</w:t>
            </w:r>
          </w:p>
          <w:p w14:paraId="08FBC137" w14:textId="35AB4F84" w:rsidR="00F14BA6" w:rsidRDefault="007D334C" w:rsidP="007D334C">
            <w:pPr>
              <w:spacing w:after="240" w:line="240" w:lineRule="auto"/>
              <w:ind w:left="567"/>
              <w:jc w:val="both"/>
              <w:rPr>
                <w:rFonts w:ascii="Times New Roman" w:eastAsia="Times New Roman" w:hAnsi="Times New Roman" w:cs="Times New Roman"/>
                <w:color w:val="414142"/>
                <w:sz w:val="24"/>
                <w:szCs w:val="24"/>
                <w:lang w:eastAsia="lv-LV"/>
              </w:rPr>
            </w:pPr>
            <w:r w:rsidRPr="007D334C">
              <w:rPr>
                <w:rFonts w:ascii="Times New Roman" w:eastAsia="Times New Roman" w:hAnsi="Times New Roman" w:cs="Times New Roman"/>
                <w:color w:val="414142"/>
                <w:sz w:val="24"/>
                <w:szCs w:val="24"/>
                <w:lang w:eastAsia="lv-LV"/>
              </w:rPr>
              <w:t>12.4. aizliegumu izīrēto dzīvojamo telpu nodot apakšīrei.</w:t>
            </w:r>
          </w:p>
        </w:tc>
      </w:tr>
      <w:tr w:rsidR="00F14BA6" w:rsidRPr="00B60E19" w14:paraId="13DB5D0E"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7D9F912D" w14:textId="097CFAF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33.</w:t>
            </w:r>
          </w:p>
        </w:tc>
        <w:tc>
          <w:tcPr>
            <w:tcW w:w="1500" w:type="pct"/>
            <w:tcBorders>
              <w:top w:val="outset" w:sz="6" w:space="0" w:color="414142"/>
              <w:left w:val="outset" w:sz="6" w:space="0" w:color="414142"/>
              <w:bottom w:val="outset" w:sz="6" w:space="0" w:color="414142"/>
              <w:right w:val="outset" w:sz="6" w:space="0" w:color="414142"/>
            </w:tcBorders>
          </w:tcPr>
          <w:p w14:paraId="6D9178E2" w14:textId="7D8E9EBA"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C11694">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00D77AF4" w14:textId="4DA638B1"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C11694">
              <w:rPr>
                <w:rFonts w:ascii="Times New Roman" w:eastAsia="Times New Roman" w:hAnsi="Times New Roman" w:cs="Times New Roman"/>
                <w:color w:val="414142"/>
                <w:sz w:val="24"/>
                <w:szCs w:val="24"/>
                <w:lang w:eastAsia="lv-LV"/>
              </w:rPr>
              <w:t xml:space="preserve">MK noteikumu projekta 13. punkts paredz, ka pēc Altum aizdevuma atmaksas (30 gadi) 50% no īres ienākumiem iemaksā mājokļu pieejamības fondā. Lūdzam papildināt anotāciju ar skaidrojumu, kāda attīstītājam motivācija 30 gadus maksāt kredītu un pēc tam 50% no īres ieņēmumiem maksāt fondā? Atgādinām, ka pēc 30 gadiem ēkai būs jāveic būtiska renovācija. Nav skaidrs, ko attīstītājam nozīmēs sabiedriskā pakalpojuma līgums, kā tas ietekmēs nodokļu nomaksu? Lūdzam skaidrot, kā maksājumi mājokļu pieejamības fondā tiks uzskaitīti </w:t>
            </w:r>
            <w:proofErr w:type="spellStart"/>
            <w:r w:rsidRPr="00C11694">
              <w:rPr>
                <w:rFonts w:ascii="Times New Roman" w:eastAsia="Times New Roman" w:hAnsi="Times New Roman" w:cs="Times New Roman"/>
                <w:color w:val="414142"/>
                <w:sz w:val="24"/>
                <w:szCs w:val="24"/>
                <w:lang w:eastAsia="lv-LV"/>
              </w:rPr>
              <w:t>grāmatvediski</w:t>
            </w:r>
            <w:proofErr w:type="spellEnd"/>
            <w:r w:rsidRPr="00C11694">
              <w:rPr>
                <w:rFonts w:ascii="Times New Roman" w:eastAsia="Times New Roman" w:hAnsi="Times New Roman" w:cs="Times New Roman"/>
                <w:color w:val="414142"/>
                <w:sz w:val="24"/>
                <w:szCs w:val="24"/>
                <w:lang w:eastAsia="lv-LV"/>
              </w:rPr>
              <w:t>, proti, kas tie būs par maksājumiem 30 gadu periodā - nodeva, peļņas sadale? Cik ilgi šis maksājums ir jāveic? Ja ierobežotas īres maksas un šo iemaksu rezultātā attīstītājam regulāri būs zaudējumi, var iestāties maksātnespējas situācija -  kas šajā gadījumā notiks ar īres namu? Kādu labumu šajā situācijā gūs attīstītājs, ja tam tiek liegta jebkāda peļņas iespēja?</w:t>
            </w:r>
          </w:p>
        </w:tc>
        <w:tc>
          <w:tcPr>
            <w:tcW w:w="850" w:type="pct"/>
            <w:tcBorders>
              <w:top w:val="outset" w:sz="6" w:space="0" w:color="414142"/>
              <w:left w:val="outset" w:sz="6" w:space="0" w:color="414142"/>
              <w:bottom w:val="outset" w:sz="6" w:space="0" w:color="414142"/>
              <w:right w:val="outset" w:sz="6" w:space="0" w:color="414142"/>
            </w:tcBorders>
          </w:tcPr>
          <w:p w14:paraId="65949810" w14:textId="4BF800BC" w:rsidR="00F14BA6" w:rsidRDefault="004A744D" w:rsidP="004A744D">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Sniegts papildus skaidrojums, papildināta anotācija.</w:t>
            </w:r>
          </w:p>
        </w:tc>
        <w:tc>
          <w:tcPr>
            <w:tcW w:w="1150" w:type="pct"/>
            <w:tcBorders>
              <w:top w:val="outset" w:sz="6" w:space="0" w:color="414142"/>
              <w:left w:val="outset" w:sz="6" w:space="0" w:color="414142"/>
              <w:bottom w:val="outset" w:sz="6" w:space="0" w:color="414142"/>
              <w:right w:val="outset" w:sz="6" w:space="0" w:color="414142"/>
            </w:tcBorders>
          </w:tcPr>
          <w:p w14:paraId="37A87912" w14:textId="55ADD0C3"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Ministrija skaidro, ka MK noteikuma projekta mērķis, cita starpā, ir radīt ilgtermiņa risinājumu mājokļu pieejamības problēmu finansēšanai, izveidojot mājokļu pieejamības fondu, kurā pastāvīgi tiek novirzīts “Altum” aizdevumu pamatsummas atmaksātais finansējums, kā arī daļēja īres maksa visā </w:t>
            </w:r>
            <w:r w:rsidR="004A744D">
              <w:rPr>
                <w:rFonts w:ascii="Times New Roman" w:eastAsia="Times New Roman" w:hAnsi="Times New Roman" w:cs="Times New Roman"/>
                <w:color w:val="414142"/>
                <w:sz w:val="24"/>
                <w:szCs w:val="24"/>
                <w:lang w:eastAsia="lv-LV"/>
              </w:rPr>
              <w:t xml:space="preserve">dzīvojamās </w:t>
            </w:r>
            <w:r>
              <w:rPr>
                <w:rFonts w:ascii="Times New Roman" w:eastAsia="Times New Roman" w:hAnsi="Times New Roman" w:cs="Times New Roman"/>
                <w:color w:val="414142"/>
                <w:sz w:val="24"/>
                <w:szCs w:val="24"/>
                <w:lang w:eastAsia="lv-LV"/>
              </w:rPr>
              <w:t>īres mājas dzīves ciklā. Ņemot vērā, ka MK noteikumu projekta mērķis nav veicināt saimnieciskās darbības veicēju attīstību, bet, iesaistot nekustamā īpašuma attīstītājus ar ierobežotām peļņas iespējas, sniegt sabiedrisko pakalpojumu, paredzams, ka projektu realizēšanā iesaistīsies tie nekustamā īpašuma attīstītāji, kuri nebūs mērķēti uz maksimālu investīcijas atdevi. Turklāt, MK noteikumu projektā valsts uzņemas lielu riska daļu, nekustamā īpašuma attīstītāja līdzfinansējums ir tikai</w:t>
            </w:r>
            <w:r w:rsidR="004A744D">
              <w:rPr>
                <w:rFonts w:ascii="Times New Roman" w:eastAsia="Times New Roman" w:hAnsi="Times New Roman" w:cs="Times New Roman"/>
                <w:color w:val="414142"/>
                <w:sz w:val="24"/>
                <w:szCs w:val="24"/>
                <w:lang w:eastAsia="lv-LV"/>
              </w:rPr>
              <w:t xml:space="preserve"> vismaz</w:t>
            </w:r>
            <w:r>
              <w:rPr>
                <w:rFonts w:ascii="Times New Roman" w:eastAsia="Times New Roman" w:hAnsi="Times New Roman" w:cs="Times New Roman"/>
                <w:color w:val="414142"/>
                <w:sz w:val="24"/>
                <w:szCs w:val="24"/>
                <w:lang w:eastAsia="lv-LV"/>
              </w:rPr>
              <w:t xml:space="preserve"> 5 % apmērā. </w:t>
            </w:r>
          </w:p>
          <w:p w14:paraId="022AACE5"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Pēc Ministrijas aprēķiniem arī pie līdzšinējiem programmas nosacījumiem ir paredzēta peļņa, vienlaikus tā tiks ierobežota atbilstoši </w:t>
            </w:r>
            <w:r w:rsidRPr="001A4C38">
              <w:rPr>
                <w:rFonts w:ascii="Times New Roman" w:eastAsia="Times New Roman" w:hAnsi="Times New Roman" w:cs="Times New Roman"/>
                <w:color w:val="414142"/>
                <w:sz w:val="24"/>
                <w:szCs w:val="24"/>
                <w:lang w:eastAsia="lv-LV"/>
              </w:rPr>
              <w:t>Eiropas Komisijas lēmumam (2011.gada 20.decembris) par Līguma par Eiropas Savienības darbību 106. panta 2. punkta piemērošanu valsts atbalstam attiecībā uz kompensāciju par sabiedriskajiem pakalpojumiem dažiem uzņēmumiem, kuriem uzticēts sniegt pakalpojumus ar vispārēju tautsaimniecisku nozīmi (2012/21/ES)</w:t>
            </w:r>
            <w:r>
              <w:rPr>
                <w:rFonts w:ascii="Times New Roman" w:eastAsia="Times New Roman" w:hAnsi="Times New Roman" w:cs="Times New Roman"/>
                <w:color w:val="414142"/>
                <w:sz w:val="24"/>
                <w:szCs w:val="24"/>
                <w:lang w:eastAsia="lv-LV"/>
              </w:rPr>
              <w:t xml:space="preserve">, kas ierobežo pārkompensāciju. </w:t>
            </w:r>
          </w:p>
          <w:p w14:paraId="109A8B36" w14:textId="0203C94A"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Skaidrojam, ka p</w:t>
            </w:r>
            <w:r w:rsidRPr="00C11694">
              <w:rPr>
                <w:rFonts w:ascii="Times New Roman" w:eastAsia="Times New Roman" w:hAnsi="Times New Roman" w:cs="Times New Roman"/>
                <w:color w:val="414142"/>
                <w:sz w:val="24"/>
                <w:szCs w:val="24"/>
                <w:lang w:eastAsia="lv-LV"/>
              </w:rPr>
              <w:t>ēc Altum aizdevuma atmaksas (30 gadi) iemaks</w:t>
            </w:r>
            <w:r>
              <w:rPr>
                <w:rFonts w:ascii="Times New Roman" w:eastAsia="Times New Roman" w:hAnsi="Times New Roman" w:cs="Times New Roman"/>
                <w:color w:val="414142"/>
                <w:sz w:val="24"/>
                <w:szCs w:val="24"/>
                <w:lang w:eastAsia="lv-LV"/>
              </w:rPr>
              <w:t>as</w:t>
            </w:r>
            <w:r w:rsidRPr="00C11694">
              <w:rPr>
                <w:rFonts w:ascii="Times New Roman" w:eastAsia="Times New Roman" w:hAnsi="Times New Roman" w:cs="Times New Roman"/>
                <w:color w:val="414142"/>
                <w:sz w:val="24"/>
                <w:szCs w:val="24"/>
                <w:lang w:eastAsia="lv-LV"/>
              </w:rPr>
              <w:t xml:space="preserve"> mājokļu pieejamības fondā</w:t>
            </w:r>
            <w:r>
              <w:rPr>
                <w:rFonts w:ascii="Times New Roman" w:eastAsia="Times New Roman" w:hAnsi="Times New Roman" w:cs="Times New Roman"/>
                <w:color w:val="414142"/>
                <w:sz w:val="24"/>
                <w:szCs w:val="24"/>
                <w:lang w:eastAsia="lv-LV"/>
              </w:rPr>
              <w:t xml:space="preserve"> </w:t>
            </w:r>
            <w:r w:rsidRPr="00C11694">
              <w:rPr>
                <w:rFonts w:ascii="Times New Roman" w:eastAsia="Times New Roman" w:hAnsi="Times New Roman" w:cs="Times New Roman"/>
                <w:color w:val="414142"/>
                <w:sz w:val="24"/>
                <w:szCs w:val="24"/>
                <w:lang w:eastAsia="lv-LV"/>
              </w:rPr>
              <w:t xml:space="preserve">50% </w:t>
            </w:r>
            <w:r>
              <w:rPr>
                <w:rFonts w:ascii="Times New Roman" w:eastAsia="Times New Roman" w:hAnsi="Times New Roman" w:cs="Times New Roman"/>
                <w:color w:val="414142"/>
                <w:sz w:val="24"/>
                <w:szCs w:val="24"/>
                <w:lang w:eastAsia="lv-LV"/>
              </w:rPr>
              <w:t>apmē</w:t>
            </w:r>
            <w:r w:rsidR="004A744D">
              <w:rPr>
                <w:rFonts w:ascii="Times New Roman" w:eastAsia="Times New Roman" w:hAnsi="Times New Roman" w:cs="Times New Roman"/>
                <w:color w:val="414142"/>
                <w:sz w:val="24"/>
                <w:szCs w:val="24"/>
                <w:lang w:eastAsia="lv-LV"/>
              </w:rPr>
              <w:t>r</w:t>
            </w:r>
            <w:r>
              <w:rPr>
                <w:rFonts w:ascii="Times New Roman" w:eastAsia="Times New Roman" w:hAnsi="Times New Roman" w:cs="Times New Roman"/>
                <w:color w:val="414142"/>
                <w:sz w:val="24"/>
                <w:szCs w:val="24"/>
                <w:lang w:eastAsia="lv-LV"/>
              </w:rPr>
              <w:t xml:space="preserve">ā </w:t>
            </w:r>
            <w:r w:rsidRPr="00C11694">
              <w:rPr>
                <w:rFonts w:ascii="Times New Roman" w:eastAsia="Times New Roman" w:hAnsi="Times New Roman" w:cs="Times New Roman"/>
                <w:color w:val="414142"/>
                <w:sz w:val="24"/>
                <w:szCs w:val="24"/>
                <w:lang w:eastAsia="lv-LV"/>
              </w:rPr>
              <w:t xml:space="preserve">no īres ienākumiem </w:t>
            </w:r>
            <w:r>
              <w:rPr>
                <w:rFonts w:ascii="Times New Roman" w:eastAsia="Times New Roman" w:hAnsi="Times New Roman" w:cs="Times New Roman"/>
                <w:color w:val="414142"/>
                <w:sz w:val="24"/>
                <w:szCs w:val="24"/>
                <w:lang w:eastAsia="lv-LV"/>
              </w:rPr>
              <w:t xml:space="preserve">būs obligāts maksājums un bilancē tam būs atsevišķs izdevumu postenis. </w:t>
            </w:r>
          </w:p>
        </w:tc>
      </w:tr>
      <w:tr w:rsidR="00F14BA6" w:rsidRPr="00B60E19" w14:paraId="0AE41FE5"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1D70D6AD" w14:textId="1207CF43"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34.</w:t>
            </w:r>
          </w:p>
        </w:tc>
        <w:tc>
          <w:tcPr>
            <w:tcW w:w="1500" w:type="pct"/>
            <w:tcBorders>
              <w:top w:val="outset" w:sz="6" w:space="0" w:color="414142"/>
              <w:left w:val="outset" w:sz="6" w:space="0" w:color="414142"/>
              <w:bottom w:val="outset" w:sz="6" w:space="0" w:color="414142"/>
              <w:right w:val="outset" w:sz="6" w:space="0" w:color="414142"/>
            </w:tcBorders>
          </w:tcPr>
          <w:p w14:paraId="0CE86D3D" w14:textId="2E18FEC6"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1A4C38">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4BB36E17" w14:textId="2CB4B74C"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881650">
              <w:rPr>
                <w:rFonts w:ascii="Times New Roman" w:eastAsia="Times New Roman" w:hAnsi="Times New Roman" w:cs="Times New Roman"/>
                <w:color w:val="414142"/>
                <w:sz w:val="24"/>
                <w:szCs w:val="24"/>
                <w:lang w:eastAsia="lv-LV"/>
              </w:rPr>
              <w:t xml:space="preserve">MK noteikumu projekta 15. punktā aicinām paredzēt kritēriju, ka primārās enerģijas patēriņš ir par 10% labāks nekā vietējā </w:t>
            </w:r>
            <w:proofErr w:type="spellStart"/>
            <w:r w:rsidRPr="00881650">
              <w:rPr>
                <w:rFonts w:ascii="Times New Roman" w:eastAsia="Times New Roman" w:hAnsi="Times New Roman" w:cs="Times New Roman"/>
                <w:color w:val="414142"/>
                <w:sz w:val="24"/>
                <w:szCs w:val="24"/>
                <w:lang w:eastAsia="lv-LV"/>
              </w:rPr>
              <w:t>nearly</w:t>
            </w:r>
            <w:proofErr w:type="spellEnd"/>
            <w:r w:rsidRPr="00881650">
              <w:rPr>
                <w:rFonts w:ascii="Times New Roman" w:eastAsia="Times New Roman" w:hAnsi="Times New Roman" w:cs="Times New Roman"/>
                <w:color w:val="414142"/>
                <w:sz w:val="24"/>
                <w:szCs w:val="24"/>
                <w:lang w:eastAsia="lv-LV"/>
              </w:rPr>
              <w:t xml:space="preserve"> </w:t>
            </w:r>
            <w:proofErr w:type="spellStart"/>
            <w:r w:rsidRPr="00881650">
              <w:rPr>
                <w:rFonts w:ascii="Times New Roman" w:eastAsia="Times New Roman" w:hAnsi="Times New Roman" w:cs="Times New Roman"/>
                <w:color w:val="414142"/>
                <w:sz w:val="24"/>
                <w:szCs w:val="24"/>
                <w:lang w:eastAsia="lv-LV"/>
              </w:rPr>
              <w:t>zero-energy</w:t>
            </w:r>
            <w:proofErr w:type="spellEnd"/>
            <w:r w:rsidRPr="00881650">
              <w:rPr>
                <w:rFonts w:ascii="Times New Roman" w:eastAsia="Times New Roman" w:hAnsi="Times New Roman" w:cs="Times New Roman"/>
                <w:color w:val="414142"/>
                <w:sz w:val="24"/>
                <w:szCs w:val="24"/>
                <w:lang w:eastAsia="lv-LV"/>
              </w:rPr>
              <w:t xml:space="preserve"> </w:t>
            </w:r>
            <w:proofErr w:type="spellStart"/>
            <w:r w:rsidRPr="00881650">
              <w:rPr>
                <w:rFonts w:ascii="Times New Roman" w:eastAsia="Times New Roman" w:hAnsi="Times New Roman" w:cs="Times New Roman"/>
                <w:color w:val="414142"/>
                <w:sz w:val="24"/>
                <w:szCs w:val="24"/>
                <w:lang w:eastAsia="lv-LV"/>
              </w:rPr>
              <w:t>buildings</w:t>
            </w:r>
            <w:proofErr w:type="spellEnd"/>
            <w:r w:rsidRPr="00881650">
              <w:rPr>
                <w:rFonts w:ascii="Times New Roman" w:eastAsia="Times New Roman" w:hAnsi="Times New Roman" w:cs="Times New Roman"/>
                <w:color w:val="414142"/>
                <w:sz w:val="24"/>
                <w:szCs w:val="24"/>
                <w:lang w:eastAsia="lv-LV"/>
              </w:rPr>
              <w:t xml:space="preserve"> definīcija, tādējādi nodrošinot atbilstību </w:t>
            </w:r>
            <w:proofErr w:type="spellStart"/>
            <w:r w:rsidRPr="00881650">
              <w:rPr>
                <w:rFonts w:ascii="Times New Roman" w:eastAsia="Times New Roman" w:hAnsi="Times New Roman" w:cs="Times New Roman"/>
                <w:color w:val="414142"/>
                <w:sz w:val="24"/>
                <w:szCs w:val="24"/>
                <w:lang w:eastAsia="lv-LV"/>
              </w:rPr>
              <w:t>Taksonomijai</w:t>
            </w:r>
            <w:proofErr w:type="spellEnd"/>
            <w:r w:rsidRPr="00881650">
              <w:rPr>
                <w:rFonts w:ascii="Times New Roman" w:eastAsia="Times New Roman" w:hAnsi="Times New Roman" w:cs="Times New Roman"/>
                <w:color w:val="414142"/>
                <w:sz w:val="24"/>
                <w:szCs w:val="24"/>
                <w:lang w:eastAsia="lv-LV"/>
              </w:rPr>
              <w:t>.</w:t>
            </w:r>
          </w:p>
        </w:tc>
        <w:tc>
          <w:tcPr>
            <w:tcW w:w="850" w:type="pct"/>
            <w:tcBorders>
              <w:top w:val="outset" w:sz="6" w:space="0" w:color="414142"/>
              <w:left w:val="outset" w:sz="6" w:space="0" w:color="414142"/>
              <w:bottom w:val="outset" w:sz="6" w:space="0" w:color="414142"/>
              <w:right w:val="outset" w:sz="6" w:space="0" w:color="414142"/>
            </w:tcBorders>
          </w:tcPr>
          <w:p w14:paraId="3D933349" w14:textId="5F155F1A"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Nav ņemts vērā. </w:t>
            </w:r>
          </w:p>
        </w:tc>
        <w:tc>
          <w:tcPr>
            <w:tcW w:w="1150" w:type="pct"/>
            <w:tcBorders>
              <w:top w:val="outset" w:sz="6" w:space="0" w:color="414142"/>
              <w:left w:val="outset" w:sz="6" w:space="0" w:color="414142"/>
              <w:bottom w:val="outset" w:sz="6" w:space="0" w:color="414142"/>
              <w:right w:val="outset" w:sz="6" w:space="0" w:color="414142"/>
            </w:tcBorders>
          </w:tcPr>
          <w:p w14:paraId="53234392" w14:textId="4B1701A9"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Kritērijs noteikts, lai ievērotu energoefektivitātes prasības atbilstoši </w:t>
            </w:r>
            <w:r w:rsidRPr="001A4C38">
              <w:rPr>
                <w:rFonts w:ascii="Times New Roman" w:eastAsia="Times New Roman" w:hAnsi="Times New Roman" w:cs="Times New Roman"/>
                <w:color w:val="414142"/>
                <w:sz w:val="24"/>
                <w:szCs w:val="24"/>
                <w:lang w:eastAsia="lv-LV"/>
              </w:rPr>
              <w:t>Noteikum</w:t>
            </w:r>
            <w:r>
              <w:rPr>
                <w:rFonts w:ascii="Times New Roman" w:eastAsia="Times New Roman" w:hAnsi="Times New Roman" w:cs="Times New Roman"/>
                <w:color w:val="414142"/>
                <w:sz w:val="24"/>
                <w:szCs w:val="24"/>
                <w:lang w:eastAsia="lv-LV"/>
              </w:rPr>
              <w:t xml:space="preserve">iem </w:t>
            </w:r>
            <w:r w:rsidRPr="001A4C38">
              <w:rPr>
                <w:rFonts w:ascii="Times New Roman" w:eastAsia="Times New Roman" w:hAnsi="Times New Roman" w:cs="Times New Roman"/>
                <w:color w:val="414142"/>
                <w:sz w:val="24"/>
                <w:szCs w:val="24"/>
                <w:lang w:eastAsia="lv-LV"/>
              </w:rPr>
              <w:t xml:space="preserve">par Latvijas būvnormatīvu LBN 002-19 </w:t>
            </w:r>
            <w:r>
              <w:rPr>
                <w:rFonts w:ascii="Times New Roman" w:eastAsia="Times New Roman" w:hAnsi="Times New Roman" w:cs="Times New Roman"/>
                <w:color w:val="414142"/>
                <w:sz w:val="24"/>
                <w:szCs w:val="24"/>
                <w:lang w:eastAsia="lv-LV"/>
              </w:rPr>
              <w:t>“</w:t>
            </w:r>
            <w:r w:rsidRPr="001A4C38">
              <w:rPr>
                <w:rFonts w:ascii="Times New Roman" w:eastAsia="Times New Roman" w:hAnsi="Times New Roman" w:cs="Times New Roman"/>
                <w:color w:val="414142"/>
                <w:sz w:val="24"/>
                <w:szCs w:val="24"/>
                <w:lang w:eastAsia="lv-LV"/>
              </w:rPr>
              <w:t>Ēku norobežojošo konstrukciju siltumtehnika</w:t>
            </w:r>
            <w:r>
              <w:rPr>
                <w:rFonts w:ascii="Times New Roman" w:eastAsia="Times New Roman" w:hAnsi="Times New Roman" w:cs="Times New Roman"/>
                <w:color w:val="414142"/>
                <w:sz w:val="24"/>
                <w:szCs w:val="24"/>
                <w:lang w:eastAsia="lv-LV"/>
              </w:rPr>
              <w:t>” un Ministru kabineta noteikumus Nr.222 “</w:t>
            </w:r>
            <w:r w:rsidRPr="00BC4DB9">
              <w:rPr>
                <w:rFonts w:ascii="Times New Roman" w:eastAsia="Times New Roman" w:hAnsi="Times New Roman" w:cs="Times New Roman"/>
                <w:color w:val="414142"/>
                <w:sz w:val="24"/>
                <w:szCs w:val="24"/>
                <w:lang w:eastAsia="lv-LV"/>
              </w:rPr>
              <w:t>Ēku energoefektivitātes aprēķina metodes un ēku energosertifikācijas noteikumi</w:t>
            </w:r>
            <w:r>
              <w:rPr>
                <w:rFonts w:ascii="Times New Roman" w:eastAsia="Times New Roman" w:hAnsi="Times New Roman" w:cs="Times New Roman"/>
                <w:color w:val="414142"/>
                <w:sz w:val="24"/>
                <w:szCs w:val="24"/>
                <w:lang w:eastAsia="lv-LV"/>
              </w:rPr>
              <w:t>”.</w:t>
            </w:r>
          </w:p>
        </w:tc>
      </w:tr>
      <w:tr w:rsidR="00F14BA6" w:rsidRPr="00B60E19" w14:paraId="3A62D2BA"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6F53B32D" w14:textId="2E65FFA0"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35. </w:t>
            </w:r>
          </w:p>
        </w:tc>
        <w:tc>
          <w:tcPr>
            <w:tcW w:w="1500" w:type="pct"/>
            <w:tcBorders>
              <w:top w:val="outset" w:sz="6" w:space="0" w:color="414142"/>
              <w:left w:val="outset" w:sz="6" w:space="0" w:color="414142"/>
              <w:bottom w:val="outset" w:sz="6" w:space="0" w:color="414142"/>
              <w:right w:val="outset" w:sz="6" w:space="0" w:color="414142"/>
            </w:tcBorders>
          </w:tcPr>
          <w:p w14:paraId="790DBD28" w14:textId="47FEB411"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1A4C38">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1F1E9275" w14:textId="69EEC58B" w:rsidR="00F14BA6" w:rsidRPr="005919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1A4C38">
              <w:rPr>
                <w:rFonts w:ascii="Times New Roman" w:eastAsia="Times New Roman" w:hAnsi="Times New Roman" w:cs="Times New Roman"/>
                <w:color w:val="414142"/>
                <w:sz w:val="24"/>
                <w:szCs w:val="24"/>
                <w:lang w:eastAsia="lv-LV"/>
              </w:rPr>
              <w:t>MK noteikumu projekta 15. punktā aicinām precizēt minimālo aprīkojuma līmeni gala produktam, lai nav tā, ka viens izbūvē virtuvi, iebūvējamās mēbeles, vannas istabas, kamēr otrs tikai virtuvi vai neko, tādējādi spējot piedāvāt zemāku īres maksu, bet īrniekam jāveic papildu ieguldījumi, lai mājokli apdzīvotu. Šobrīd anotācijā ir atsauce uz tipveida projektu, kas ir izstrādāts bez iekšdarbiem.  Savukārt līdz šim sanāksmēs ar EM tika uzsvērts, ka īres mājokli jābūvē ar pilnu apdari. MK noteikumu projekta 42.9.punktā ir noteikts “iekārtu un ierīču nodrošināšanai virtuves un sanitāro telpu funkcionalitātei”, bet nav skaidrs, vai tas aptver virtuvi un santehniku. Aicinām precizēt MK noteikumu projektu, paredzot dzīvokļus ar pilnu apdari un aprīkojumu (virtuve, santehnika).</w:t>
            </w:r>
          </w:p>
        </w:tc>
        <w:tc>
          <w:tcPr>
            <w:tcW w:w="850" w:type="pct"/>
            <w:tcBorders>
              <w:top w:val="outset" w:sz="6" w:space="0" w:color="414142"/>
              <w:left w:val="outset" w:sz="6" w:space="0" w:color="414142"/>
              <w:bottom w:val="outset" w:sz="6" w:space="0" w:color="414142"/>
              <w:right w:val="outset" w:sz="6" w:space="0" w:color="414142"/>
            </w:tcBorders>
          </w:tcPr>
          <w:p w14:paraId="72E54DC5" w14:textId="1DD20BC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Ņemts vērā.</w:t>
            </w:r>
          </w:p>
        </w:tc>
        <w:tc>
          <w:tcPr>
            <w:tcW w:w="1150" w:type="pct"/>
            <w:tcBorders>
              <w:top w:val="outset" w:sz="6" w:space="0" w:color="414142"/>
              <w:left w:val="outset" w:sz="6" w:space="0" w:color="414142"/>
              <w:bottom w:val="outset" w:sz="6" w:space="0" w:color="414142"/>
              <w:right w:val="outset" w:sz="6" w:space="0" w:color="414142"/>
            </w:tcBorders>
          </w:tcPr>
          <w:p w14:paraId="5FD131F1" w14:textId="450BACC9"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Papildināts ar jaunu 15.5. punktu šādā redakcijā:</w:t>
            </w:r>
          </w:p>
          <w:p w14:paraId="6BF07947" w14:textId="4FF8175A"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AB6CA7">
              <w:rPr>
                <w:rFonts w:ascii="Times New Roman" w:eastAsia="Times New Roman" w:hAnsi="Times New Roman" w:cs="Times New Roman"/>
                <w:color w:val="414142"/>
                <w:sz w:val="24"/>
                <w:szCs w:val="24"/>
                <w:lang w:eastAsia="lv-LV"/>
              </w:rPr>
              <w:t xml:space="preserve">15.5.dzīvojamās īres mājas dzīvokļi ir ar pilnu iekšējo apdari, vannas un tualetes telpas ir aprīkotas ar santehniku - izlietni, podu un vannu vai dušas kabīni, un virtuve ir aprīkota ar santehniku - izlietni un iebūvēto virtuves iekārtu.   </w:t>
            </w:r>
          </w:p>
          <w:p w14:paraId="7E99C3DD" w14:textId="77777777"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p>
          <w:p w14:paraId="61E57267" w14:textId="26D8A22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p>
        </w:tc>
      </w:tr>
      <w:tr w:rsidR="00F14BA6" w:rsidRPr="00B60E19" w14:paraId="2392E0C2"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1DD9CEBB" w14:textId="754D6F7B"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36.</w:t>
            </w:r>
          </w:p>
        </w:tc>
        <w:tc>
          <w:tcPr>
            <w:tcW w:w="1500" w:type="pct"/>
            <w:tcBorders>
              <w:top w:val="outset" w:sz="6" w:space="0" w:color="414142"/>
              <w:left w:val="outset" w:sz="6" w:space="0" w:color="414142"/>
              <w:bottom w:val="outset" w:sz="6" w:space="0" w:color="414142"/>
              <w:right w:val="outset" w:sz="6" w:space="0" w:color="414142"/>
            </w:tcBorders>
          </w:tcPr>
          <w:p w14:paraId="47DCA297" w14:textId="161073FB"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1A4C38">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76565FB5" w14:textId="4517A8F6" w:rsidR="00F14BA6" w:rsidRPr="00FB47D3"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1A4C38">
              <w:rPr>
                <w:rFonts w:ascii="Times New Roman" w:eastAsia="Times New Roman" w:hAnsi="Times New Roman" w:cs="Times New Roman"/>
                <w:color w:val="414142"/>
                <w:sz w:val="24"/>
                <w:szCs w:val="24"/>
                <w:lang w:eastAsia="lv-LV"/>
              </w:rPr>
              <w:t>MK noteikumu projekta 16. punkts – lūdzam informēt, cik daudz nekustamo īpašumu apsaimniekotāju ir reģionos? Var rasties situācijas, kad attīstītājam vēlāk ir arī jāapsaimnieko ēka, attiecīgi svarīgi saprast, cik daudzi vispār spēj izpildīt prasības, kas izriet no MK noteikumu projekta?</w:t>
            </w:r>
          </w:p>
        </w:tc>
        <w:tc>
          <w:tcPr>
            <w:tcW w:w="850" w:type="pct"/>
            <w:tcBorders>
              <w:top w:val="outset" w:sz="6" w:space="0" w:color="414142"/>
              <w:left w:val="outset" w:sz="6" w:space="0" w:color="414142"/>
              <w:bottom w:val="outset" w:sz="6" w:space="0" w:color="414142"/>
              <w:right w:val="outset" w:sz="6" w:space="0" w:color="414142"/>
            </w:tcBorders>
          </w:tcPr>
          <w:p w14:paraId="6AA28F53" w14:textId="0157DF99"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Ņemts vērā. </w:t>
            </w:r>
          </w:p>
        </w:tc>
        <w:tc>
          <w:tcPr>
            <w:tcW w:w="1150" w:type="pct"/>
            <w:tcBorders>
              <w:top w:val="outset" w:sz="6" w:space="0" w:color="414142"/>
              <w:left w:val="outset" w:sz="6" w:space="0" w:color="414142"/>
              <w:bottom w:val="outset" w:sz="6" w:space="0" w:color="414142"/>
              <w:right w:val="outset" w:sz="6" w:space="0" w:color="414142"/>
            </w:tcBorders>
          </w:tcPr>
          <w:p w14:paraId="33F77549" w14:textId="649C125F" w:rsidR="00F14BA6" w:rsidRPr="004A744D" w:rsidRDefault="00F14BA6" w:rsidP="004A744D">
            <w:pPr>
              <w:spacing w:before="195" w:after="0" w:line="240" w:lineRule="auto"/>
              <w:jc w:val="both"/>
              <w:rPr>
                <w:rFonts w:ascii="Times New Roman" w:eastAsia="Times New Roman" w:hAnsi="Times New Roman" w:cs="Times New Roman"/>
                <w:sz w:val="24"/>
                <w:szCs w:val="24"/>
                <w:lang w:eastAsia="lv-LV"/>
              </w:rPr>
            </w:pPr>
            <w:r w:rsidRPr="004A744D">
              <w:rPr>
                <w:rFonts w:ascii="Times New Roman" w:eastAsia="Times New Roman" w:hAnsi="Times New Roman" w:cs="Times New Roman"/>
                <w:sz w:val="24"/>
                <w:szCs w:val="24"/>
                <w:lang w:eastAsia="lv-LV"/>
              </w:rPr>
              <w:t xml:space="preserve">Papildināts ar jaunu </w:t>
            </w:r>
            <w:r w:rsidR="004A744D" w:rsidRPr="004A744D">
              <w:rPr>
                <w:rFonts w:ascii="Times New Roman" w:eastAsia="Times New Roman" w:hAnsi="Times New Roman" w:cs="Times New Roman"/>
                <w:sz w:val="24"/>
                <w:szCs w:val="24"/>
                <w:lang w:eastAsia="lv-LV"/>
              </w:rPr>
              <w:t>18.</w:t>
            </w:r>
            <w:r w:rsidRPr="004A744D">
              <w:rPr>
                <w:rFonts w:ascii="Times New Roman" w:eastAsia="Times New Roman" w:hAnsi="Times New Roman" w:cs="Times New Roman"/>
                <w:sz w:val="24"/>
                <w:szCs w:val="24"/>
                <w:lang w:eastAsia="lv-LV"/>
              </w:rPr>
              <w:t xml:space="preserve"> punktu šādā redakcijā:</w:t>
            </w:r>
          </w:p>
          <w:p w14:paraId="796144A2" w14:textId="28DAF8D5" w:rsidR="00F14BA6" w:rsidRDefault="004A744D" w:rsidP="004A744D">
            <w:pPr>
              <w:spacing w:before="195" w:after="0" w:line="240" w:lineRule="auto"/>
              <w:jc w:val="both"/>
              <w:rPr>
                <w:rFonts w:ascii="Times New Roman" w:eastAsia="Times New Roman" w:hAnsi="Times New Roman" w:cs="Times New Roman"/>
                <w:color w:val="414142"/>
                <w:sz w:val="24"/>
                <w:szCs w:val="24"/>
                <w:lang w:eastAsia="lv-LV"/>
              </w:rPr>
            </w:pPr>
            <w:r w:rsidRPr="004A744D">
              <w:rPr>
                <w:rFonts w:ascii="Times New Roman" w:eastAsia="Times New Roman" w:hAnsi="Times New Roman" w:cs="Times New Roman"/>
                <w:sz w:val="24"/>
                <w:szCs w:val="24"/>
                <w:lang w:eastAsia="lv-LV"/>
              </w:rPr>
              <w:t>18.  Gadījumā ja,  saskaņā ar šo noteikumu 16.punktu atklātas atlases procedūra beidzas bez rezultātiem, tad  nekustamā īpašuma attīstītājs ir tiesīgs pats veikt dzīvojamās īres mājas pārvaldīšanu un apsaimniekošanu</w:t>
            </w:r>
            <w:r>
              <w:rPr>
                <w:rFonts w:ascii="Times New Roman" w:eastAsia="Times New Roman" w:hAnsi="Times New Roman" w:cs="Times New Roman"/>
                <w:sz w:val="24"/>
                <w:szCs w:val="24"/>
                <w:lang w:eastAsia="lv-LV"/>
              </w:rPr>
              <w:t>.</w:t>
            </w:r>
          </w:p>
        </w:tc>
      </w:tr>
      <w:tr w:rsidR="00F14BA6" w:rsidRPr="00B60E19" w14:paraId="3867ABA0"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6348B4CF" w14:textId="0D6BCA5D"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37.</w:t>
            </w:r>
          </w:p>
        </w:tc>
        <w:tc>
          <w:tcPr>
            <w:tcW w:w="1500" w:type="pct"/>
            <w:tcBorders>
              <w:top w:val="outset" w:sz="6" w:space="0" w:color="414142"/>
              <w:left w:val="outset" w:sz="6" w:space="0" w:color="414142"/>
              <w:bottom w:val="outset" w:sz="6" w:space="0" w:color="414142"/>
              <w:right w:val="outset" w:sz="6" w:space="0" w:color="414142"/>
            </w:tcBorders>
          </w:tcPr>
          <w:p w14:paraId="774D510C" w14:textId="103E31D0"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1A4C38">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6C2B301E" w14:textId="3EAE2125" w:rsidR="00F14BA6" w:rsidRPr="00FF6EEB" w:rsidRDefault="00F14BA6" w:rsidP="00F14BA6">
            <w:pPr>
              <w:spacing w:line="252" w:lineRule="auto"/>
              <w:contextualSpacing/>
              <w:rPr>
                <w:rFonts w:ascii="Calibri" w:eastAsia="Times New Roman" w:hAnsi="Calibri" w:cs="Calibri"/>
              </w:rPr>
            </w:pPr>
            <w:r w:rsidRPr="00FF6EEB">
              <w:rPr>
                <w:rFonts w:ascii="Times New Roman" w:eastAsia="Times New Roman" w:hAnsi="Times New Roman" w:cs="Times New Roman"/>
                <w:color w:val="414142"/>
                <w:sz w:val="24"/>
                <w:szCs w:val="24"/>
                <w:lang w:eastAsia="lv-LV"/>
              </w:rPr>
              <w:t>MK noteikumu projekta 22.1 punkts – lūdzam skaidrot, ko nozīmē, ka pilnvarojuma līguma “darbības laiks atbilst dzīvojamās īres mājas amortizācijas termiņam”? Vai katrs attīstītājs to nosaka pēc saviem ieskatiem?</w:t>
            </w:r>
          </w:p>
        </w:tc>
        <w:tc>
          <w:tcPr>
            <w:tcW w:w="850" w:type="pct"/>
            <w:tcBorders>
              <w:top w:val="outset" w:sz="6" w:space="0" w:color="414142"/>
              <w:left w:val="outset" w:sz="6" w:space="0" w:color="414142"/>
              <w:bottom w:val="outset" w:sz="6" w:space="0" w:color="414142"/>
              <w:right w:val="outset" w:sz="6" w:space="0" w:color="414142"/>
            </w:tcBorders>
          </w:tcPr>
          <w:p w14:paraId="4FE1EB5B" w14:textId="51D28336"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Ņemts vērā.</w:t>
            </w:r>
          </w:p>
        </w:tc>
        <w:tc>
          <w:tcPr>
            <w:tcW w:w="1150" w:type="pct"/>
            <w:tcBorders>
              <w:top w:val="outset" w:sz="6" w:space="0" w:color="414142"/>
              <w:left w:val="outset" w:sz="6" w:space="0" w:color="414142"/>
              <w:bottom w:val="outset" w:sz="6" w:space="0" w:color="414142"/>
              <w:right w:val="outset" w:sz="6" w:space="0" w:color="414142"/>
            </w:tcBorders>
          </w:tcPr>
          <w:p w14:paraId="24851CE1" w14:textId="563630B5"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Lai nodrošinātu nekustamā īpašuma attīstītājiem vienlīdzīgu Pilnvarojuma līguma termiņu sabiedriskā pakalpojuma sniegšanai, ir precizēts MK noteikumu projekts, Pilnvarojuma līguma un amortizācijas termiņu nosakot </w:t>
            </w:r>
            <w:r w:rsidR="004A744D">
              <w:rPr>
                <w:rFonts w:ascii="Times New Roman" w:eastAsia="Times New Roman" w:hAnsi="Times New Roman" w:cs="Times New Roman"/>
                <w:color w:val="414142"/>
                <w:sz w:val="24"/>
                <w:szCs w:val="24"/>
                <w:lang w:eastAsia="lv-LV"/>
              </w:rPr>
              <w:t>50</w:t>
            </w:r>
            <w:r>
              <w:rPr>
                <w:rFonts w:ascii="Times New Roman" w:eastAsia="Times New Roman" w:hAnsi="Times New Roman" w:cs="Times New Roman"/>
                <w:color w:val="414142"/>
                <w:sz w:val="24"/>
                <w:szCs w:val="24"/>
                <w:lang w:eastAsia="lv-LV"/>
              </w:rPr>
              <w:t xml:space="preserve">.gadus. </w:t>
            </w:r>
          </w:p>
          <w:p w14:paraId="290ED0A9" w14:textId="26D988FE" w:rsidR="00F14BA6" w:rsidRDefault="004A744D" w:rsidP="00F14BA6">
            <w:pPr>
              <w:spacing w:before="195" w:after="0" w:line="240" w:lineRule="auto"/>
              <w:jc w:val="both"/>
              <w:rPr>
                <w:rFonts w:ascii="Times New Roman" w:eastAsia="Times New Roman" w:hAnsi="Times New Roman" w:cs="Times New Roman"/>
                <w:color w:val="414142"/>
                <w:sz w:val="24"/>
                <w:szCs w:val="24"/>
                <w:lang w:eastAsia="lv-LV"/>
              </w:rPr>
            </w:pPr>
            <w:bookmarkStart w:id="4" w:name="_Hlk84200853"/>
            <w:r w:rsidRPr="004A744D">
              <w:rPr>
                <w:rFonts w:ascii="Times New Roman" w:eastAsia="Times New Roman" w:hAnsi="Times New Roman" w:cs="Times New Roman"/>
                <w:color w:val="414142"/>
                <w:sz w:val="24"/>
                <w:szCs w:val="24"/>
                <w:lang w:eastAsia="lv-LV"/>
              </w:rPr>
              <w:t>24.1. ar pašvaldību noslēgtu pilnvarojuma līgumu, ka nekustamā īpašuma attīstītājam tiek uzticēts sniegt šo noteikumu 11.punktā noteikto sabiedrisko pakalpojumu (turpmāk – Pilnvarojuma līgums), un kura darbības laiks atbilst dzīvojamās īres mājas amortizācijas termiņam, kas  šo noteikumu ietvaros ir noteikts 50 gadi</w:t>
            </w:r>
            <w:r>
              <w:rPr>
                <w:rFonts w:ascii="Times New Roman" w:eastAsia="Times New Roman" w:hAnsi="Times New Roman" w:cs="Times New Roman"/>
                <w:color w:val="414142"/>
                <w:sz w:val="24"/>
                <w:szCs w:val="24"/>
                <w:lang w:eastAsia="lv-LV"/>
              </w:rPr>
              <w:t>.</w:t>
            </w:r>
            <w:bookmarkEnd w:id="4"/>
          </w:p>
        </w:tc>
      </w:tr>
      <w:tr w:rsidR="00F14BA6" w:rsidRPr="00B60E19" w14:paraId="26D15A53"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552EF59B" w14:textId="2221800D"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38. </w:t>
            </w:r>
          </w:p>
        </w:tc>
        <w:tc>
          <w:tcPr>
            <w:tcW w:w="1500" w:type="pct"/>
            <w:tcBorders>
              <w:top w:val="outset" w:sz="6" w:space="0" w:color="414142"/>
              <w:left w:val="outset" w:sz="6" w:space="0" w:color="414142"/>
              <w:bottom w:val="outset" w:sz="6" w:space="0" w:color="414142"/>
              <w:right w:val="outset" w:sz="6" w:space="0" w:color="414142"/>
            </w:tcBorders>
          </w:tcPr>
          <w:p w14:paraId="05911BF9" w14:textId="0E339350" w:rsidR="00F14BA6" w:rsidRPr="001A4C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1A4C38">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7464F688" w14:textId="77777777" w:rsidR="00F14BA6" w:rsidRPr="00FF6EEB"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FF6EEB">
              <w:rPr>
                <w:rFonts w:ascii="Times New Roman" w:eastAsia="Times New Roman" w:hAnsi="Times New Roman" w:cs="Times New Roman"/>
                <w:color w:val="414142"/>
                <w:sz w:val="24"/>
                <w:szCs w:val="24"/>
                <w:lang w:eastAsia="lv-LV"/>
              </w:rPr>
              <w:t>Tā kā visi šie projekti tiks veidoti uz SPV bāzes, tad MK noteikumu projekta 24. punktā minētie kritēriji attīstītājiem nedod nekādu pievienoto vērtību.</w:t>
            </w:r>
          </w:p>
          <w:p w14:paraId="2AEAC42C" w14:textId="77777777" w:rsidR="00F14BA6" w:rsidRPr="00FF6EEB" w:rsidRDefault="00F14BA6" w:rsidP="00F14BA6">
            <w:pPr>
              <w:spacing w:line="252" w:lineRule="auto"/>
              <w:contextualSpacing/>
              <w:rPr>
                <w:rFonts w:ascii="Calibri" w:eastAsia="Times New Roman" w:hAnsi="Calibri" w:cs="Calibri"/>
              </w:rPr>
            </w:pPr>
          </w:p>
        </w:tc>
        <w:tc>
          <w:tcPr>
            <w:tcW w:w="850" w:type="pct"/>
            <w:tcBorders>
              <w:top w:val="outset" w:sz="6" w:space="0" w:color="414142"/>
              <w:left w:val="outset" w:sz="6" w:space="0" w:color="414142"/>
              <w:bottom w:val="outset" w:sz="6" w:space="0" w:color="414142"/>
              <w:right w:val="outset" w:sz="6" w:space="0" w:color="414142"/>
            </w:tcBorders>
          </w:tcPr>
          <w:p w14:paraId="0B74A5FA" w14:textId="4019F26E"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Ņemts vērā.</w:t>
            </w:r>
          </w:p>
        </w:tc>
        <w:tc>
          <w:tcPr>
            <w:tcW w:w="1150" w:type="pct"/>
            <w:tcBorders>
              <w:top w:val="outset" w:sz="6" w:space="0" w:color="414142"/>
              <w:left w:val="outset" w:sz="6" w:space="0" w:color="414142"/>
              <w:bottom w:val="outset" w:sz="6" w:space="0" w:color="414142"/>
              <w:right w:val="outset" w:sz="6" w:space="0" w:color="414142"/>
            </w:tcBorders>
          </w:tcPr>
          <w:p w14:paraId="4DE4ED42" w14:textId="18A62C14"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9A7F96">
              <w:rPr>
                <w:rFonts w:ascii="Times New Roman" w:eastAsia="Times New Roman" w:hAnsi="Times New Roman" w:cs="Times New Roman"/>
                <w:color w:val="414142"/>
                <w:sz w:val="24"/>
                <w:szCs w:val="24"/>
                <w:lang w:eastAsia="lv-LV"/>
              </w:rPr>
              <w:t>Līdzšinējā MK noteikumu 2</w:t>
            </w:r>
            <w:r w:rsidR="004A744D">
              <w:rPr>
                <w:rFonts w:ascii="Times New Roman" w:eastAsia="Times New Roman" w:hAnsi="Times New Roman" w:cs="Times New Roman"/>
                <w:color w:val="414142"/>
                <w:sz w:val="24"/>
                <w:szCs w:val="24"/>
                <w:lang w:eastAsia="lv-LV"/>
              </w:rPr>
              <w:t>7</w:t>
            </w:r>
            <w:r w:rsidRPr="009A7F96">
              <w:rPr>
                <w:rFonts w:ascii="Times New Roman" w:eastAsia="Times New Roman" w:hAnsi="Times New Roman" w:cs="Times New Roman"/>
                <w:color w:val="414142"/>
                <w:sz w:val="24"/>
                <w:szCs w:val="24"/>
                <w:lang w:eastAsia="lv-LV"/>
              </w:rPr>
              <w:t>.punkta redakcija paredz nosacījumus, kas atbilstoši vispārpieņemtajai praksei, ir noteikta visos finanšu instrumentu MK noteikumos.</w:t>
            </w:r>
          </w:p>
          <w:p w14:paraId="3BCEF07A" w14:textId="0164889B"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Vienlaikus, MK noteikums ir papildināts ar jaunu </w:t>
            </w:r>
            <w:r w:rsidR="004A744D">
              <w:rPr>
                <w:rFonts w:ascii="Times New Roman" w:eastAsia="Times New Roman" w:hAnsi="Times New Roman" w:cs="Times New Roman"/>
                <w:color w:val="414142"/>
                <w:sz w:val="24"/>
                <w:szCs w:val="24"/>
                <w:lang w:eastAsia="lv-LV"/>
              </w:rPr>
              <w:t>26.</w:t>
            </w:r>
            <w:r>
              <w:rPr>
                <w:rFonts w:ascii="Times New Roman" w:eastAsia="Times New Roman" w:hAnsi="Times New Roman" w:cs="Times New Roman"/>
                <w:color w:val="414142"/>
                <w:sz w:val="24"/>
                <w:szCs w:val="24"/>
                <w:lang w:eastAsia="lv-LV"/>
              </w:rPr>
              <w:t xml:space="preserve"> punktu. </w:t>
            </w:r>
          </w:p>
          <w:p w14:paraId="15102112" w14:textId="368CB2CA" w:rsidR="00F14BA6" w:rsidRDefault="004A744D" w:rsidP="00F14BA6">
            <w:pPr>
              <w:spacing w:before="195" w:after="0" w:line="240" w:lineRule="auto"/>
              <w:jc w:val="both"/>
              <w:rPr>
                <w:rFonts w:ascii="Times New Roman" w:eastAsia="Times New Roman" w:hAnsi="Times New Roman" w:cs="Times New Roman"/>
                <w:color w:val="414142"/>
                <w:sz w:val="24"/>
                <w:szCs w:val="24"/>
                <w:lang w:eastAsia="lv-LV"/>
              </w:rPr>
            </w:pPr>
            <w:r w:rsidRPr="004A744D">
              <w:rPr>
                <w:rFonts w:ascii="Times New Roman" w:eastAsia="Times New Roman" w:hAnsi="Times New Roman" w:cs="Times New Roman"/>
                <w:color w:val="414142"/>
                <w:sz w:val="24"/>
                <w:szCs w:val="24"/>
                <w:lang w:eastAsia="lv-LV"/>
              </w:rPr>
              <w:t xml:space="preserve">26. Sabiedrība “Altum” pieņem lēmumu par aizdevuma piešķiršanu, pamatojoties uz atbalsta pretendenta iesniegtajiem šo noteikumu 24.punktā minētajiem dokumentiem, finansējot tikai tos projektus, kurus sabiedrība “Altum” ir atzinusi par ekonomiski dzīvotspējīgiem, tai skaitā izvērtējot saimnieciskās darbības veicēja biznesa potenciālu un ilgtspēju, projekta īstenošanai nepieciešamo līdzfinansējumu, nodrošinājuma pietiekamību un likviditāti, saimnieciskās darbības veicēja esošo un nākotnes finanšu situāciju, zināšanu un pieredzes atbilstību, kā arī analizējot identificētos uzņēmējdarbības riskus un citus faktorus saimnieciskās darbības veicēja aizdevuma kvalitātes noteikšanai.  </w:t>
            </w:r>
          </w:p>
        </w:tc>
      </w:tr>
      <w:tr w:rsidR="00F14BA6" w:rsidRPr="00B60E19" w14:paraId="52F83C50"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60294AC0" w14:textId="1AFAB3D1"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39. </w:t>
            </w:r>
          </w:p>
        </w:tc>
        <w:tc>
          <w:tcPr>
            <w:tcW w:w="1500" w:type="pct"/>
            <w:tcBorders>
              <w:top w:val="outset" w:sz="6" w:space="0" w:color="414142"/>
              <w:left w:val="outset" w:sz="6" w:space="0" w:color="414142"/>
              <w:bottom w:val="outset" w:sz="6" w:space="0" w:color="414142"/>
              <w:right w:val="outset" w:sz="6" w:space="0" w:color="414142"/>
            </w:tcBorders>
          </w:tcPr>
          <w:p w14:paraId="2B259AFE" w14:textId="5105954B" w:rsidR="00F14BA6" w:rsidRPr="001A4C38"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FF6EEB">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5CB7DAB0" w14:textId="3F8184AE" w:rsidR="00F14BA6" w:rsidRPr="00FF6EEB"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FF6EEB">
              <w:rPr>
                <w:rFonts w:ascii="Times New Roman" w:eastAsia="Times New Roman" w:hAnsi="Times New Roman" w:cs="Times New Roman"/>
                <w:color w:val="414142"/>
                <w:sz w:val="24"/>
                <w:szCs w:val="24"/>
                <w:lang w:eastAsia="lv-LV"/>
              </w:rPr>
              <w:t>MK noteikumu projekta 26.punkts paredz kapitāla atlaidi, lai arī sākotnēji tika runāts par granta piešķiršanu būvniecībai. Tas palielina saistību slogu attīstītājam, kā arī liek maksāt lielākus % maksājumus. Skaidrojam, ka, ja 90% no dzīvokļiem nav izīrēti ilgāku laiku pēc ēkas nodošanas ekspluatācijā un kapitāla atlaidi iegūt nav iespējams, attīstītāja spēja segt saistības pasliktināsies, salīdzinot ar iepriekš veiktajiem aprēķiniem.</w:t>
            </w:r>
          </w:p>
        </w:tc>
        <w:tc>
          <w:tcPr>
            <w:tcW w:w="850" w:type="pct"/>
            <w:tcBorders>
              <w:top w:val="outset" w:sz="6" w:space="0" w:color="414142"/>
              <w:left w:val="outset" w:sz="6" w:space="0" w:color="414142"/>
              <w:bottom w:val="outset" w:sz="6" w:space="0" w:color="414142"/>
              <w:right w:val="outset" w:sz="6" w:space="0" w:color="414142"/>
            </w:tcBorders>
          </w:tcPr>
          <w:p w14:paraId="144D78AB" w14:textId="6C6AD803"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Daļēji ņemts vērā. </w:t>
            </w:r>
          </w:p>
        </w:tc>
        <w:tc>
          <w:tcPr>
            <w:tcW w:w="1150" w:type="pct"/>
            <w:tcBorders>
              <w:top w:val="outset" w:sz="6" w:space="0" w:color="414142"/>
              <w:left w:val="outset" w:sz="6" w:space="0" w:color="414142"/>
              <w:bottom w:val="outset" w:sz="6" w:space="0" w:color="414142"/>
              <w:right w:val="outset" w:sz="6" w:space="0" w:color="414142"/>
            </w:tcBorders>
          </w:tcPr>
          <w:p w14:paraId="1343BDCB" w14:textId="73026451" w:rsidR="00F14BA6" w:rsidRDefault="004A744D"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Skaidrojam, ka </w:t>
            </w:r>
            <w:r w:rsidR="00F14BA6">
              <w:rPr>
                <w:rFonts w:ascii="Times New Roman" w:eastAsia="Times New Roman" w:hAnsi="Times New Roman" w:cs="Times New Roman"/>
                <w:color w:val="414142"/>
                <w:sz w:val="24"/>
                <w:szCs w:val="24"/>
                <w:lang w:eastAsia="lv-LV"/>
              </w:rPr>
              <w:t xml:space="preserve">Ekonomikas ministrija, ieviešot atbalsta programmu, vēlas nodrošināt, lai tā būtu administratīvi vienkārši īstenojama. Ņemot vērā, ka granta maksājumi atbilstoši ikmēneša faktiskajiem rēķiniem ir administratīvi smagnējs programmas īstenošanas process, tika izvērtētas alternatīvas iespējas, nezaudējot programmas koncepta būtību. </w:t>
            </w:r>
          </w:p>
          <w:p w14:paraId="21F65FB9" w14:textId="72BD81CD"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Precizēts MK noteikumu </w:t>
            </w:r>
            <w:r w:rsidR="004A744D">
              <w:rPr>
                <w:rFonts w:ascii="Times New Roman" w:eastAsia="Times New Roman" w:hAnsi="Times New Roman" w:cs="Times New Roman"/>
                <w:color w:val="414142"/>
                <w:sz w:val="24"/>
                <w:szCs w:val="24"/>
                <w:lang w:eastAsia="lv-LV"/>
              </w:rPr>
              <w:t>30</w:t>
            </w:r>
            <w:r w:rsidRPr="00B05CAF">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punkts:</w:t>
            </w:r>
            <w:r w:rsidRPr="00B05CAF">
              <w:rPr>
                <w:rFonts w:ascii="Times New Roman" w:eastAsia="Times New Roman" w:hAnsi="Times New Roman" w:cs="Times New Roman"/>
                <w:color w:val="414142"/>
                <w:sz w:val="24"/>
                <w:szCs w:val="24"/>
                <w:lang w:eastAsia="lv-LV"/>
              </w:rPr>
              <w:t xml:space="preserve">  </w:t>
            </w:r>
          </w:p>
          <w:p w14:paraId="3493C8B4" w14:textId="77777777" w:rsidR="004A744D" w:rsidRPr="004A744D" w:rsidRDefault="004A744D" w:rsidP="004A744D">
            <w:pPr>
              <w:spacing w:before="195" w:after="0" w:line="240" w:lineRule="auto"/>
              <w:jc w:val="both"/>
              <w:rPr>
                <w:rFonts w:ascii="Times New Roman" w:eastAsia="Times New Roman" w:hAnsi="Times New Roman" w:cs="Times New Roman"/>
                <w:color w:val="414142"/>
                <w:sz w:val="24"/>
                <w:szCs w:val="24"/>
                <w:lang w:eastAsia="lv-LV"/>
              </w:rPr>
            </w:pPr>
            <w:r w:rsidRPr="004A744D">
              <w:rPr>
                <w:rFonts w:ascii="Times New Roman" w:eastAsia="Times New Roman" w:hAnsi="Times New Roman" w:cs="Times New Roman"/>
                <w:color w:val="414142"/>
                <w:sz w:val="24"/>
                <w:szCs w:val="24"/>
                <w:lang w:eastAsia="lv-LV"/>
              </w:rPr>
              <w:t>30. Kapitāla atlaide sabiedrības “Altum” aizdevuma pamatsummas dzēšanai tiek piešķirta pēc dokumentācijas saņemšanas, kas apliecina, ka dzīvojamā īres māja ir nodota ekspluatācijā, un izpildoties kādam no šiem nosacījumiem:</w:t>
            </w:r>
          </w:p>
          <w:p w14:paraId="24876C8C" w14:textId="77777777" w:rsidR="004A744D" w:rsidRPr="004A744D" w:rsidRDefault="004A744D" w:rsidP="004A744D">
            <w:pPr>
              <w:spacing w:before="195" w:after="0" w:line="240" w:lineRule="auto"/>
              <w:jc w:val="both"/>
              <w:rPr>
                <w:rFonts w:ascii="Times New Roman" w:eastAsia="Times New Roman" w:hAnsi="Times New Roman" w:cs="Times New Roman"/>
                <w:color w:val="414142"/>
                <w:sz w:val="24"/>
                <w:szCs w:val="24"/>
                <w:lang w:eastAsia="lv-LV"/>
              </w:rPr>
            </w:pPr>
            <w:r w:rsidRPr="004A744D">
              <w:rPr>
                <w:rFonts w:ascii="Times New Roman" w:eastAsia="Times New Roman" w:hAnsi="Times New Roman" w:cs="Times New Roman"/>
                <w:color w:val="414142"/>
                <w:sz w:val="24"/>
                <w:szCs w:val="24"/>
                <w:lang w:eastAsia="lv-LV"/>
              </w:rPr>
              <w:t>30.1. ir izīrēti 100 % no dzīvokļu skaita, ja dzīvojamā mājā dzīvokļu skaits nepārsniedz 9 dzīvokļus;</w:t>
            </w:r>
          </w:p>
          <w:p w14:paraId="7B1AECB8" w14:textId="4737D08F" w:rsidR="00F14BA6" w:rsidRDefault="004A744D" w:rsidP="00F14BA6">
            <w:pPr>
              <w:spacing w:before="195" w:after="0" w:line="240" w:lineRule="auto"/>
              <w:jc w:val="both"/>
              <w:rPr>
                <w:rFonts w:ascii="Times New Roman" w:eastAsia="Times New Roman" w:hAnsi="Times New Roman" w:cs="Times New Roman"/>
                <w:color w:val="414142"/>
                <w:sz w:val="24"/>
                <w:szCs w:val="24"/>
                <w:lang w:eastAsia="lv-LV"/>
              </w:rPr>
            </w:pPr>
            <w:r w:rsidRPr="004A744D">
              <w:rPr>
                <w:rFonts w:ascii="Times New Roman" w:eastAsia="Times New Roman" w:hAnsi="Times New Roman" w:cs="Times New Roman"/>
                <w:color w:val="414142"/>
                <w:sz w:val="24"/>
                <w:szCs w:val="24"/>
                <w:lang w:eastAsia="lv-LV"/>
              </w:rPr>
              <w:t>30.2. ir izīrēti vismaz 90 % no dzīvokļu skaita, ja dzīvojamā mājā dzīvokļu skaits ir vismaz 10 dzīvokļi.</w:t>
            </w:r>
          </w:p>
        </w:tc>
      </w:tr>
      <w:tr w:rsidR="00F14BA6" w:rsidRPr="00B60E19" w14:paraId="00403192"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34F4A376" w14:textId="5FC90E6E"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40. </w:t>
            </w:r>
          </w:p>
        </w:tc>
        <w:tc>
          <w:tcPr>
            <w:tcW w:w="1500" w:type="pct"/>
            <w:tcBorders>
              <w:top w:val="outset" w:sz="6" w:space="0" w:color="414142"/>
              <w:left w:val="outset" w:sz="6" w:space="0" w:color="414142"/>
              <w:bottom w:val="outset" w:sz="6" w:space="0" w:color="414142"/>
              <w:right w:val="outset" w:sz="6" w:space="0" w:color="414142"/>
            </w:tcBorders>
          </w:tcPr>
          <w:p w14:paraId="282FAA34" w14:textId="4C76C4EB" w:rsidR="00F14BA6" w:rsidRPr="00FF6EEB"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FF6EEB">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47A1598B" w14:textId="47CA8B7C" w:rsidR="00F14BA6" w:rsidRPr="00FF6EEB"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FF6EEB">
              <w:rPr>
                <w:rFonts w:ascii="Times New Roman" w:eastAsia="Times New Roman" w:hAnsi="Times New Roman" w:cs="Times New Roman"/>
                <w:color w:val="414142"/>
                <w:sz w:val="24"/>
                <w:szCs w:val="24"/>
                <w:lang w:eastAsia="lv-LV"/>
              </w:rPr>
              <w:t>MK noteikumu projekta 30.1 punktā minēti mājsaimniecības neto ienākumi, par kuriem maksāti nodokļi. Lūdzam skaidrot</w:t>
            </w:r>
            <w:r w:rsidRPr="00881650">
              <w:rPr>
                <w:rFonts w:ascii="Times New Roman" w:eastAsia="Times New Roman" w:hAnsi="Times New Roman" w:cs="Times New Roman"/>
                <w:color w:val="414142"/>
                <w:sz w:val="24"/>
                <w:szCs w:val="24"/>
                <w:lang w:eastAsia="lv-LV"/>
              </w:rPr>
              <w:t>, kā attīstītājs var iegūt šādu informāciju? Kas notiek, ja īrnieks no sākuma kvalificējas</w:t>
            </w:r>
            <w:r w:rsidRPr="00FF6EEB">
              <w:rPr>
                <w:rFonts w:ascii="Times New Roman" w:eastAsia="Times New Roman" w:hAnsi="Times New Roman" w:cs="Times New Roman"/>
                <w:color w:val="414142"/>
                <w:sz w:val="24"/>
                <w:szCs w:val="24"/>
                <w:lang w:eastAsia="lv-LV"/>
              </w:rPr>
              <w:t xml:space="preserve">, bet pēc tam saņem algas pielikumu, kas pārsniedz noteikto slieksni, vai viņam dzīvoklis tiek uzteikts? Kurš pārbaudīs īrnieku ienākumu atbilstību? </w:t>
            </w:r>
          </w:p>
        </w:tc>
        <w:tc>
          <w:tcPr>
            <w:tcW w:w="850" w:type="pct"/>
            <w:tcBorders>
              <w:top w:val="outset" w:sz="6" w:space="0" w:color="414142"/>
              <w:left w:val="outset" w:sz="6" w:space="0" w:color="414142"/>
              <w:bottom w:val="outset" w:sz="6" w:space="0" w:color="414142"/>
              <w:right w:val="outset" w:sz="6" w:space="0" w:color="414142"/>
            </w:tcBorders>
          </w:tcPr>
          <w:p w14:paraId="13F4FC5F" w14:textId="77777777"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0445F4BB"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Atbilstoši MK noteikumu projektam, ienākumu slieksnis tiek izvērtēts tikai sākotnēji, tas netiek pārvērtēts, un attiecīgi īrnieks dzīvojamā īres dzīvoklī dzīvo saskaņā ar termiņu, kas noteikts īres līgumā. </w:t>
            </w:r>
          </w:p>
          <w:p w14:paraId="26F03252" w14:textId="101579D9"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Īrnieku ienākumu atbilstību pārbaudīs, pašvaldībai reģistrējot īrnieku rindā, kā arī nekustamā īpašuma attīstītājiem ar īrnieku slēdzot īres līgumu. </w:t>
            </w:r>
          </w:p>
          <w:p w14:paraId="388277F1" w14:textId="5A827711"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Īrnieku ienākumu atbildību kā uzraugošā iestāde pārbaudīs “Possessor”. </w:t>
            </w:r>
          </w:p>
        </w:tc>
      </w:tr>
      <w:tr w:rsidR="00F14BA6" w:rsidRPr="00B60E19" w14:paraId="74D922B2"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47AA111D" w14:textId="004B16F1"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41.</w:t>
            </w:r>
          </w:p>
        </w:tc>
        <w:tc>
          <w:tcPr>
            <w:tcW w:w="1500" w:type="pct"/>
            <w:tcBorders>
              <w:top w:val="outset" w:sz="6" w:space="0" w:color="414142"/>
              <w:left w:val="outset" w:sz="6" w:space="0" w:color="414142"/>
              <w:bottom w:val="outset" w:sz="6" w:space="0" w:color="414142"/>
              <w:right w:val="outset" w:sz="6" w:space="0" w:color="414142"/>
            </w:tcBorders>
          </w:tcPr>
          <w:p w14:paraId="625F684B" w14:textId="2632141C" w:rsidR="00F14BA6" w:rsidRPr="00FF6EEB"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2405FA">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0130DF2A" w14:textId="591C84EE" w:rsidR="00F14BA6" w:rsidRPr="00FF6EEB"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2405FA">
              <w:rPr>
                <w:rFonts w:ascii="Times New Roman" w:eastAsia="Times New Roman" w:hAnsi="Times New Roman" w:cs="Times New Roman"/>
                <w:color w:val="414142"/>
                <w:sz w:val="24"/>
                <w:szCs w:val="24"/>
                <w:lang w:eastAsia="lv-LV"/>
              </w:rPr>
              <w:t>MK noteikumu projekta 31. punkts – tiek finansēti projekti pašvaldībās, kurās ir saistošie noteikumi. Lūdzam skaidrot, vai visās pašvaldībās ir šādi noteikumi? Vai tie cilvēki, kas gaida rindā, var atļauties maksāt 5.50EUR/m2? Vai pašvaldību izpratne par to, kas ir zemas maksas īres dzīvokļi, sakrīt ar šiem noteikumiem?</w:t>
            </w:r>
          </w:p>
        </w:tc>
        <w:tc>
          <w:tcPr>
            <w:tcW w:w="850" w:type="pct"/>
            <w:tcBorders>
              <w:top w:val="outset" w:sz="6" w:space="0" w:color="414142"/>
              <w:left w:val="outset" w:sz="6" w:space="0" w:color="414142"/>
              <w:bottom w:val="outset" w:sz="6" w:space="0" w:color="414142"/>
              <w:right w:val="outset" w:sz="6" w:space="0" w:color="414142"/>
            </w:tcBorders>
          </w:tcPr>
          <w:p w14:paraId="4AEE0089" w14:textId="77777777"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4E581D9C" w14:textId="7C9C4C09"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Šādi saistošie noteikumi būs pašvaldībām jāizstrādā. Īres maksas apmērs ir saskaņots ar Latvijas Pašvaldību savienību.  </w:t>
            </w:r>
          </w:p>
          <w:p w14:paraId="4A84BC41" w14:textId="60449435"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Papildus informējam, ka MK noteikumu projekts nosaka maksimālo īres maksas apmēru, un nekustamā īpašuma attīstītājs to var noteikt zemāku</w:t>
            </w:r>
            <w:r w:rsidR="007508E1">
              <w:rPr>
                <w:rFonts w:ascii="Times New Roman" w:eastAsia="Times New Roman" w:hAnsi="Times New Roman" w:cs="Times New Roman"/>
                <w:color w:val="414142"/>
                <w:sz w:val="24"/>
                <w:szCs w:val="24"/>
                <w:lang w:eastAsia="lv-LV"/>
              </w:rPr>
              <w:t>, ja to pamato projekta dzīvotspēja</w:t>
            </w:r>
            <w:r>
              <w:rPr>
                <w:rFonts w:ascii="Times New Roman" w:eastAsia="Times New Roman" w:hAnsi="Times New Roman" w:cs="Times New Roman"/>
                <w:color w:val="414142"/>
                <w:sz w:val="24"/>
                <w:szCs w:val="24"/>
                <w:lang w:eastAsia="lv-LV"/>
              </w:rPr>
              <w:t>.</w:t>
            </w:r>
          </w:p>
          <w:p w14:paraId="27975D0A" w14:textId="78A87211"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D141E8">
              <w:rPr>
                <w:rFonts w:ascii="Times New Roman" w:eastAsia="Times New Roman" w:hAnsi="Times New Roman" w:cs="Times New Roman"/>
                <w:color w:val="414142"/>
                <w:sz w:val="24"/>
                <w:szCs w:val="24"/>
                <w:lang w:eastAsia="lv-LV"/>
              </w:rPr>
              <w:t>Papildus informējam, ka šo noteikumu mērķis nav risināt personu, kuras reģistrētas palīdzības saņemšanai dzīvokļu jautājumu risināšanai mājokļu jautājumu.</w:t>
            </w:r>
          </w:p>
        </w:tc>
      </w:tr>
      <w:tr w:rsidR="00F14BA6" w:rsidRPr="00B60E19" w14:paraId="7CC62428"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2DDA5D3E" w14:textId="4D153E2A"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42. </w:t>
            </w:r>
          </w:p>
        </w:tc>
        <w:tc>
          <w:tcPr>
            <w:tcW w:w="1500" w:type="pct"/>
            <w:tcBorders>
              <w:top w:val="outset" w:sz="6" w:space="0" w:color="414142"/>
              <w:left w:val="outset" w:sz="6" w:space="0" w:color="414142"/>
              <w:bottom w:val="outset" w:sz="6" w:space="0" w:color="414142"/>
              <w:right w:val="outset" w:sz="6" w:space="0" w:color="414142"/>
            </w:tcBorders>
          </w:tcPr>
          <w:p w14:paraId="2D37DA2F" w14:textId="454A423A" w:rsidR="00F14BA6" w:rsidRPr="002405FA"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2405FA">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52B9FB90" w14:textId="290CD30C" w:rsidR="00F14BA6" w:rsidRPr="002405FA"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881650">
              <w:rPr>
                <w:rFonts w:ascii="Times New Roman" w:eastAsia="Times New Roman" w:hAnsi="Times New Roman" w:cs="Times New Roman"/>
                <w:color w:val="414142"/>
                <w:sz w:val="24"/>
                <w:szCs w:val="24"/>
                <w:lang w:eastAsia="lv-LV"/>
              </w:rPr>
              <w:t>MK noteikumu projekta 32. punkts – noteikt teritoriju, nodrošinot to atbilstību administratīvi teritoriālajai reformai. Skaidrojam, ka, piemēram, Ādažu novadu šobrīd veido Ādažu pagasts un Carnikavas pagasts. MK noteikumi paredz, ka Ādažu novada Carnikavas pagastā īres namu projekti nevarēs saņemt valsts atbalstu, bet Ādažu pagastā - varēs. Līdzīgi Olaines novadā - Olaines pagastā atbalsts netiks piešķirts, bet Olaines pilsētā – atbalstu varēs saņemt, savukārt Ķekavas novada Ķekavas pagasts atbalstu nevarēs saņemt, bet Ķekavas novadā ietilpstošā Baldones pilsēta - varēs. Aicinām MK noteikumu projektā noteikt visu Pierīgas novadu teritorijas kā neatbalstāmās vai arī skaidrot anotācijā nepieciešamību noteikt izņēmumus.</w:t>
            </w:r>
          </w:p>
        </w:tc>
        <w:tc>
          <w:tcPr>
            <w:tcW w:w="850" w:type="pct"/>
            <w:tcBorders>
              <w:top w:val="outset" w:sz="6" w:space="0" w:color="414142"/>
              <w:left w:val="outset" w:sz="6" w:space="0" w:color="414142"/>
              <w:bottom w:val="outset" w:sz="6" w:space="0" w:color="414142"/>
              <w:right w:val="outset" w:sz="6" w:space="0" w:color="414142"/>
            </w:tcBorders>
          </w:tcPr>
          <w:p w14:paraId="43F4AFE2" w14:textId="4B708866" w:rsidR="00F14BA6" w:rsidRPr="00B60E19" w:rsidRDefault="00F14BA6" w:rsidP="007508E1">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Sniegts papildus skaidrojums. </w:t>
            </w:r>
          </w:p>
        </w:tc>
        <w:tc>
          <w:tcPr>
            <w:tcW w:w="1150" w:type="pct"/>
            <w:tcBorders>
              <w:top w:val="outset" w:sz="6" w:space="0" w:color="414142"/>
              <w:left w:val="outset" w:sz="6" w:space="0" w:color="414142"/>
              <w:bottom w:val="outset" w:sz="6" w:space="0" w:color="414142"/>
              <w:right w:val="outset" w:sz="6" w:space="0" w:color="414142"/>
            </w:tcBorders>
          </w:tcPr>
          <w:p w14:paraId="1D0C5283" w14:textId="54CF3EB5"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Ministrija noteikusi programmas teritoriālo tvērumu ārpus Rīgas un Pierīgas, tai skaitā izvērtējot dzīvojamo māju būvniecības aktivitāti pēdējo gadu laikā. Atbilstoši Centrālās statistikas pārvaldes datiem, Ādažu, Olaines, Baldones un Ropažu novados ekspluatācijā pieņemto jauno (divu vai vairāku dzīvokļu) māju skaits ir niecīgs - Ropažu novadā pēdējo 10 gadu laikā ekspluatācijā ir nodoti tikai 51 dzīvokļi 2016.gadā, Ādažu novadā – 30 dzīvokļi laika periodā no 2017.- 2020.gadam, Baldones novadā – 6 dzīvokļi laika periodā no 2010.-2020.gadam un Olaines novadā – 73 dzīvokļi laika periodā no 2010. – 2020.gadam. Ņemot vērā minēto, ir kritiski nodrošināt mājokļus arī MK noteikumos minētajās teritorijās – Ādažu pagastā, Olaines pilsētā, Baldones pilsētā, Ropažu novadā.   </w:t>
            </w:r>
          </w:p>
        </w:tc>
      </w:tr>
      <w:tr w:rsidR="00F14BA6" w:rsidRPr="00B60E19" w14:paraId="697A0A5D"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464CE6E6" w14:textId="4C6D1B17"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43. </w:t>
            </w:r>
          </w:p>
        </w:tc>
        <w:tc>
          <w:tcPr>
            <w:tcW w:w="1500" w:type="pct"/>
            <w:tcBorders>
              <w:top w:val="outset" w:sz="6" w:space="0" w:color="414142"/>
              <w:left w:val="outset" w:sz="6" w:space="0" w:color="414142"/>
              <w:bottom w:val="outset" w:sz="6" w:space="0" w:color="414142"/>
              <w:right w:val="outset" w:sz="6" w:space="0" w:color="414142"/>
            </w:tcBorders>
          </w:tcPr>
          <w:p w14:paraId="0F42E624" w14:textId="268CBE54" w:rsidR="00F14BA6" w:rsidRPr="002405FA"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FA6840">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1483ABBA" w14:textId="39C41CD8" w:rsidR="00F14BA6" w:rsidRPr="002405FA"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FA6840">
              <w:rPr>
                <w:rFonts w:ascii="Times New Roman" w:eastAsia="Times New Roman" w:hAnsi="Times New Roman" w:cs="Times New Roman"/>
                <w:color w:val="414142"/>
                <w:sz w:val="24"/>
                <w:szCs w:val="24"/>
                <w:lang w:eastAsia="lv-LV"/>
              </w:rPr>
              <w:t>MK noteikumu projekta 33.1. un 33.2. punkts paredz, ka neizīrēto dzīvokļu kopskaits nedrīkst pārsniegt 100 un 50 dzīvokļus – uzskatām, ka šāds skaits ir nesamērīgs; ir svarīgi sākotnēji apzināt pieprasījumu, attiecīgi nebūtu pieļaujama situācija, kad viena 100 dzīvokļu māja var būt pilnībā tukša. Lēmuma pieņemšanai par būvniecības nepieciešamību ir jābūt pamatotam ar skaidru pieprasījuma analīzi.</w:t>
            </w:r>
          </w:p>
        </w:tc>
        <w:tc>
          <w:tcPr>
            <w:tcW w:w="850" w:type="pct"/>
            <w:tcBorders>
              <w:top w:val="outset" w:sz="6" w:space="0" w:color="414142"/>
              <w:left w:val="outset" w:sz="6" w:space="0" w:color="414142"/>
              <w:bottom w:val="outset" w:sz="6" w:space="0" w:color="414142"/>
              <w:right w:val="outset" w:sz="6" w:space="0" w:color="414142"/>
            </w:tcBorders>
          </w:tcPr>
          <w:p w14:paraId="1A5FBE56" w14:textId="77777777"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19DE0B68"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Īres mājokļu pieprasījuma analīze tiks ietverta biznesa plānā un attiecīgi pirms lēmuma pieņemšanas par atbalsta piešķiršanu, tiks izvērtēta projekta dzīvotspēja. </w:t>
            </w:r>
          </w:p>
          <w:p w14:paraId="180AE210"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Papildus, atbalsta pieteikumu brīdī projekta gatavības pakāpe paredzēs</w:t>
            </w:r>
            <w:r w:rsidRPr="00FA6840">
              <w:rPr>
                <w:rFonts w:ascii="Times New Roman" w:eastAsia="Times New Roman" w:hAnsi="Times New Roman" w:cs="Times New Roman"/>
                <w:color w:val="414142"/>
                <w:sz w:val="24"/>
                <w:szCs w:val="24"/>
                <w:lang w:eastAsia="lv-LV"/>
              </w:rPr>
              <w:t xml:space="preserve"> </w:t>
            </w:r>
            <w:r>
              <w:rPr>
                <w:rFonts w:ascii="Times New Roman" w:eastAsia="Times New Roman" w:hAnsi="Times New Roman" w:cs="Times New Roman"/>
                <w:color w:val="414142"/>
                <w:sz w:val="24"/>
                <w:szCs w:val="24"/>
                <w:lang w:eastAsia="lv-LV"/>
              </w:rPr>
              <w:t xml:space="preserve">izveidotu </w:t>
            </w:r>
            <w:r w:rsidRPr="00FA6840">
              <w:rPr>
                <w:rFonts w:ascii="Times New Roman" w:eastAsia="Times New Roman" w:hAnsi="Times New Roman" w:cs="Times New Roman"/>
                <w:color w:val="414142"/>
                <w:sz w:val="24"/>
                <w:szCs w:val="24"/>
                <w:lang w:eastAsia="lv-LV"/>
              </w:rPr>
              <w:t>īrnieku rind</w:t>
            </w:r>
            <w:r>
              <w:rPr>
                <w:rFonts w:ascii="Times New Roman" w:eastAsia="Times New Roman" w:hAnsi="Times New Roman" w:cs="Times New Roman"/>
                <w:color w:val="414142"/>
                <w:sz w:val="24"/>
                <w:szCs w:val="24"/>
                <w:lang w:eastAsia="lv-LV"/>
              </w:rPr>
              <w:t>u</w:t>
            </w:r>
            <w:r w:rsidRPr="00FA6840">
              <w:rPr>
                <w:rFonts w:ascii="Times New Roman" w:eastAsia="Times New Roman" w:hAnsi="Times New Roman" w:cs="Times New Roman"/>
                <w:color w:val="414142"/>
                <w:sz w:val="24"/>
                <w:szCs w:val="24"/>
                <w:lang w:eastAsia="lv-LV"/>
              </w:rPr>
              <w:t>.</w:t>
            </w:r>
          </w:p>
          <w:p w14:paraId="3F0EDFE6" w14:textId="09B45786"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Papildus, ietverts jauns MK noteikumu </w:t>
            </w:r>
            <w:r w:rsidR="0008337E">
              <w:rPr>
                <w:rFonts w:ascii="Times New Roman" w:eastAsia="Times New Roman" w:hAnsi="Times New Roman" w:cs="Times New Roman"/>
                <w:color w:val="414142"/>
                <w:sz w:val="24"/>
                <w:szCs w:val="24"/>
                <w:lang w:eastAsia="lv-LV"/>
              </w:rPr>
              <w:t>26.</w:t>
            </w:r>
            <w:r w:rsidRPr="00761497">
              <w:rPr>
                <w:rFonts w:ascii="Times New Roman" w:eastAsia="Times New Roman" w:hAnsi="Times New Roman" w:cs="Times New Roman"/>
                <w:color w:val="414142"/>
                <w:sz w:val="24"/>
                <w:szCs w:val="24"/>
                <w:lang w:eastAsia="lv-LV"/>
              </w:rPr>
              <w:t xml:space="preserve"> </w:t>
            </w:r>
            <w:r>
              <w:rPr>
                <w:rFonts w:ascii="Times New Roman" w:eastAsia="Times New Roman" w:hAnsi="Times New Roman" w:cs="Times New Roman"/>
                <w:color w:val="414142"/>
                <w:sz w:val="24"/>
                <w:szCs w:val="24"/>
                <w:lang w:eastAsia="lv-LV"/>
              </w:rPr>
              <w:t>punkts:</w:t>
            </w:r>
          </w:p>
          <w:p w14:paraId="6615B2D2" w14:textId="668E5418" w:rsidR="00F14BA6" w:rsidRPr="00761497" w:rsidRDefault="0008337E" w:rsidP="00F14BA6">
            <w:pPr>
              <w:spacing w:before="195" w:after="0" w:line="240" w:lineRule="auto"/>
              <w:jc w:val="both"/>
              <w:rPr>
                <w:rFonts w:ascii="Times New Roman" w:eastAsia="Times New Roman" w:hAnsi="Times New Roman" w:cs="Times New Roman"/>
                <w:color w:val="414142"/>
                <w:sz w:val="24"/>
                <w:szCs w:val="24"/>
                <w:lang w:eastAsia="lv-LV"/>
              </w:rPr>
            </w:pPr>
            <w:r w:rsidRPr="0008337E">
              <w:rPr>
                <w:rFonts w:ascii="Times New Roman" w:eastAsia="Times New Roman" w:hAnsi="Times New Roman" w:cs="Times New Roman"/>
                <w:color w:val="414142"/>
                <w:sz w:val="24"/>
                <w:szCs w:val="24"/>
                <w:lang w:eastAsia="lv-LV"/>
              </w:rPr>
              <w:t xml:space="preserve">26. Sabiedrība “Altum” pieņem lēmumu par aizdevuma piešķiršanu, pamatojoties uz atbalsta pretendenta iesniegtajiem šo noteikumu 24.punktā minētajiem dokumentiem, finansējot tikai tos projektus, kurus sabiedrība “Altum” ir atzinusi par ekonomiski dzīvotspējīgiem, tai skaitā izvērtējot saimnieciskās darbības veicēja biznesa potenciālu un ilgtspēju, projekta īstenošanai nepieciešamo līdzfinansējumu, nodrošinājuma pietiekamību un likviditāti, saimnieciskās darbības veicēja esošo un nākotnes finanšu situāciju, zināšanu un pieredzes atbilstību, kā arī analizējot identificētos uzņēmējdarbības riskus un citus faktorus saimnieciskās darbības veicēja aizdevuma kvalitātes noteikšanai.  </w:t>
            </w:r>
          </w:p>
        </w:tc>
      </w:tr>
      <w:tr w:rsidR="00F14BA6" w:rsidRPr="00B60E19" w14:paraId="57E6B9C5"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6DB32333" w14:textId="7D20ED74"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44. </w:t>
            </w:r>
          </w:p>
        </w:tc>
        <w:tc>
          <w:tcPr>
            <w:tcW w:w="1500" w:type="pct"/>
            <w:tcBorders>
              <w:top w:val="outset" w:sz="6" w:space="0" w:color="414142"/>
              <w:left w:val="outset" w:sz="6" w:space="0" w:color="414142"/>
              <w:bottom w:val="outset" w:sz="6" w:space="0" w:color="414142"/>
              <w:right w:val="outset" w:sz="6" w:space="0" w:color="414142"/>
            </w:tcBorders>
          </w:tcPr>
          <w:p w14:paraId="0C5A5CDB" w14:textId="55B4FB27" w:rsidR="00F14BA6" w:rsidRPr="00FA684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01A904D2" w14:textId="04CB68A1" w:rsidR="00F14BA6" w:rsidRPr="00FA6840"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MK noteikumu projekta 34. punkts paredz, ka, ja ir vairāki pretendenti, atbalstīs to, kurš piedāvā vislētāko īres maksu. Aicinām paredzēt arī citus kritērijus, piemēram, energoefektivitāte, ilgtspēja vai kopējais maksājums par m2, ieskaitot visus komunālos pakalpojumus un apsaimniekošanu.</w:t>
            </w:r>
          </w:p>
        </w:tc>
        <w:tc>
          <w:tcPr>
            <w:tcW w:w="850" w:type="pct"/>
            <w:tcBorders>
              <w:top w:val="outset" w:sz="6" w:space="0" w:color="414142"/>
              <w:left w:val="outset" w:sz="6" w:space="0" w:color="414142"/>
              <w:bottom w:val="outset" w:sz="6" w:space="0" w:color="414142"/>
              <w:right w:val="outset" w:sz="6" w:space="0" w:color="414142"/>
            </w:tcBorders>
          </w:tcPr>
          <w:p w14:paraId="4C2A95CD" w14:textId="17FCBFD4" w:rsidR="00F14BA6" w:rsidRPr="00B60E19"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Nav ņemts vērā.</w:t>
            </w:r>
          </w:p>
        </w:tc>
        <w:tc>
          <w:tcPr>
            <w:tcW w:w="1150" w:type="pct"/>
            <w:tcBorders>
              <w:top w:val="outset" w:sz="6" w:space="0" w:color="414142"/>
              <w:left w:val="outset" w:sz="6" w:space="0" w:color="414142"/>
              <w:bottom w:val="outset" w:sz="6" w:space="0" w:color="414142"/>
              <w:right w:val="outset" w:sz="6" w:space="0" w:color="414142"/>
            </w:tcBorders>
          </w:tcPr>
          <w:p w14:paraId="0A164C04"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sidRPr="00D141E8">
              <w:rPr>
                <w:rFonts w:ascii="Times New Roman" w:eastAsia="Times New Roman" w:hAnsi="Times New Roman" w:cs="Times New Roman"/>
                <w:color w:val="414142"/>
                <w:sz w:val="24"/>
                <w:szCs w:val="24"/>
                <w:lang w:eastAsia="lv-LV"/>
              </w:rPr>
              <w:t>Ņemot vērā, ka MK noteikumu projekta mērķis ir radīt zemas īres maksas mājokļu fondu, īres maksas apmērs ir noteicošais kritērijs, savukārt ilgtspēja vai energoefektivitāti ir tam pakārtoti kritēriji, kas ir ietverti noteikumos (sk. piemēram, prasības energoefektivitātei, vai pienākumu izstādāt ēkas uzturēšanas plānu).</w:t>
            </w:r>
          </w:p>
          <w:p w14:paraId="066B4815"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Atbilstoši MK noteikumu </w:t>
            </w:r>
            <w:r w:rsidRPr="00761497">
              <w:rPr>
                <w:rFonts w:ascii="Times New Roman" w:eastAsia="Times New Roman" w:hAnsi="Times New Roman" w:cs="Times New Roman"/>
                <w:color w:val="414142"/>
                <w:sz w:val="24"/>
                <w:szCs w:val="24"/>
                <w:lang w:eastAsia="lv-LV"/>
              </w:rPr>
              <w:t>15.2.</w:t>
            </w:r>
            <w:r>
              <w:rPr>
                <w:rFonts w:ascii="Times New Roman" w:eastAsia="Times New Roman" w:hAnsi="Times New Roman" w:cs="Times New Roman"/>
                <w:color w:val="414142"/>
                <w:sz w:val="24"/>
                <w:szCs w:val="24"/>
                <w:lang w:eastAsia="lv-LV"/>
              </w:rPr>
              <w:t>punktam,</w:t>
            </w:r>
            <w:r w:rsidRPr="00761497">
              <w:rPr>
                <w:rFonts w:ascii="Times New Roman" w:eastAsia="Times New Roman" w:hAnsi="Times New Roman" w:cs="Times New Roman"/>
                <w:color w:val="414142"/>
                <w:sz w:val="24"/>
                <w:szCs w:val="24"/>
                <w:lang w:eastAsia="lv-LV"/>
              </w:rPr>
              <w:t xml:space="preserve"> dzīvojam</w:t>
            </w:r>
            <w:r>
              <w:rPr>
                <w:rFonts w:ascii="Times New Roman" w:eastAsia="Times New Roman" w:hAnsi="Times New Roman" w:cs="Times New Roman"/>
                <w:color w:val="414142"/>
                <w:sz w:val="24"/>
                <w:szCs w:val="24"/>
                <w:lang w:eastAsia="lv-LV"/>
              </w:rPr>
              <w:t>ai</w:t>
            </w:r>
            <w:r w:rsidRPr="00761497">
              <w:rPr>
                <w:rFonts w:ascii="Times New Roman" w:eastAsia="Times New Roman" w:hAnsi="Times New Roman" w:cs="Times New Roman"/>
                <w:color w:val="414142"/>
                <w:sz w:val="24"/>
                <w:szCs w:val="24"/>
                <w:lang w:eastAsia="lv-LV"/>
              </w:rPr>
              <w:t xml:space="preserve"> īres māja</w:t>
            </w:r>
            <w:r>
              <w:rPr>
                <w:rFonts w:ascii="Times New Roman" w:eastAsia="Times New Roman" w:hAnsi="Times New Roman" w:cs="Times New Roman"/>
                <w:color w:val="414142"/>
                <w:sz w:val="24"/>
                <w:szCs w:val="24"/>
                <w:lang w:eastAsia="lv-LV"/>
              </w:rPr>
              <w:t>i</w:t>
            </w:r>
            <w:r w:rsidRPr="00761497">
              <w:rPr>
                <w:rFonts w:ascii="Times New Roman" w:eastAsia="Times New Roman" w:hAnsi="Times New Roman" w:cs="Times New Roman"/>
                <w:color w:val="414142"/>
                <w:sz w:val="24"/>
                <w:szCs w:val="24"/>
                <w:lang w:eastAsia="lv-LV"/>
              </w:rPr>
              <w:t xml:space="preserve"> ir </w:t>
            </w:r>
            <w:r>
              <w:rPr>
                <w:rFonts w:ascii="Times New Roman" w:eastAsia="Times New Roman" w:hAnsi="Times New Roman" w:cs="Times New Roman"/>
                <w:color w:val="414142"/>
                <w:sz w:val="24"/>
                <w:szCs w:val="24"/>
                <w:lang w:eastAsia="lv-LV"/>
              </w:rPr>
              <w:t xml:space="preserve">jābūt </w:t>
            </w:r>
            <w:r w:rsidRPr="00761497">
              <w:rPr>
                <w:rFonts w:ascii="Times New Roman" w:eastAsia="Times New Roman" w:hAnsi="Times New Roman" w:cs="Times New Roman"/>
                <w:color w:val="414142"/>
                <w:sz w:val="24"/>
                <w:szCs w:val="24"/>
                <w:lang w:eastAsia="lv-LV"/>
              </w:rPr>
              <w:t>gandrīz nulles enerģijas ēka</w:t>
            </w:r>
            <w:r>
              <w:rPr>
                <w:rFonts w:ascii="Times New Roman" w:eastAsia="Times New Roman" w:hAnsi="Times New Roman" w:cs="Times New Roman"/>
                <w:color w:val="414142"/>
                <w:sz w:val="24"/>
                <w:szCs w:val="24"/>
                <w:lang w:eastAsia="lv-LV"/>
              </w:rPr>
              <w:t>i</w:t>
            </w:r>
            <w:r w:rsidRPr="00761497">
              <w:rPr>
                <w:rFonts w:ascii="Times New Roman" w:eastAsia="Times New Roman" w:hAnsi="Times New Roman" w:cs="Times New Roman"/>
                <w:color w:val="414142"/>
                <w:sz w:val="24"/>
                <w:szCs w:val="24"/>
                <w:lang w:eastAsia="lv-LV"/>
              </w:rPr>
              <w:t xml:space="preserve"> atbilstoši normatīviem aktiem par ēku energosertifikāciju</w:t>
            </w:r>
            <w:r>
              <w:rPr>
                <w:rFonts w:ascii="Times New Roman" w:eastAsia="Times New Roman" w:hAnsi="Times New Roman" w:cs="Times New Roman"/>
                <w:color w:val="414142"/>
                <w:sz w:val="24"/>
                <w:szCs w:val="24"/>
                <w:lang w:eastAsia="lv-LV"/>
              </w:rPr>
              <w:t>, un šāda prasība ir noteikta, ievērojot Ministru kabineta noteikumus Nr.222 “</w:t>
            </w:r>
            <w:r w:rsidRPr="00761497">
              <w:rPr>
                <w:rFonts w:ascii="Times New Roman" w:eastAsia="Times New Roman" w:hAnsi="Times New Roman" w:cs="Times New Roman"/>
                <w:color w:val="414142"/>
                <w:sz w:val="24"/>
                <w:szCs w:val="24"/>
                <w:lang w:eastAsia="lv-LV"/>
              </w:rPr>
              <w:t>Ēku energoefektivitātes aprēķina metodes un ēku energosertifikācijas noteikum</w:t>
            </w:r>
            <w:r>
              <w:rPr>
                <w:rFonts w:ascii="Times New Roman" w:eastAsia="Times New Roman" w:hAnsi="Times New Roman" w:cs="Times New Roman"/>
                <w:color w:val="414142"/>
                <w:sz w:val="24"/>
                <w:szCs w:val="24"/>
                <w:lang w:eastAsia="lv-LV"/>
              </w:rPr>
              <w:t xml:space="preserve">us” un </w:t>
            </w:r>
            <w:r w:rsidRPr="00761497">
              <w:rPr>
                <w:rFonts w:ascii="Times New Roman" w:eastAsia="Times New Roman" w:hAnsi="Times New Roman" w:cs="Times New Roman"/>
                <w:color w:val="414142"/>
                <w:sz w:val="24"/>
                <w:szCs w:val="24"/>
                <w:lang w:eastAsia="lv-LV"/>
              </w:rPr>
              <w:t>LBN 002-19.</w:t>
            </w:r>
            <w:r>
              <w:rPr>
                <w:rFonts w:ascii="Times New Roman" w:eastAsia="Times New Roman" w:hAnsi="Times New Roman" w:cs="Times New Roman"/>
                <w:color w:val="414142"/>
                <w:sz w:val="24"/>
                <w:szCs w:val="24"/>
                <w:lang w:eastAsia="lv-LV"/>
              </w:rPr>
              <w:t xml:space="preserve"> Tādejādi šāda kritērija noteikšana nav lietderīga.</w:t>
            </w:r>
          </w:p>
          <w:p w14:paraId="18C1A514" w14:textId="67438F3D"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Papildus, katrā teritorijā ir dažādi komunālo pakalpojumu sniedzēji, un attiecīgi cenas, tādejādi šāds kritērijs nav lietderīgs. </w:t>
            </w:r>
          </w:p>
        </w:tc>
      </w:tr>
      <w:tr w:rsidR="00F14BA6" w:rsidRPr="00B60E19" w14:paraId="1DFB0818"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1ACB9708" w14:textId="05F622BB"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45. </w:t>
            </w:r>
          </w:p>
        </w:tc>
        <w:tc>
          <w:tcPr>
            <w:tcW w:w="1500" w:type="pct"/>
            <w:tcBorders>
              <w:top w:val="outset" w:sz="6" w:space="0" w:color="414142"/>
              <w:left w:val="outset" w:sz="6" w:space="0" w:color="414142"/>
              <w:bottom w:val="outset" w:sz="6" w:space="0" w:color="414142"/>
              <w:right w:val="outset" w:sz="6" w:space="0" w:color="414142"/>
            </w:tcBorders>
          </w:tcPr>
          <w:p w14:paraId="0F6DCC2D" w14:textId="0FFDC47E" w:rsidR="00F14BA6" w:rsidRPr="00AA71D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023EA2A8" w14:textId="5621DB2F" w:rsidR="00F14BA6" w:rsidRPr="00AA71D0"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MK noteikumu projekta 36. punkts paredz, ka Altum pieņem lēmumu ne ātrāk kā 30 dienu laikā, vienlaikus būtu nepieciešams noteikt maksimālo dienu skaitu, kādā Altum ir jāpieņem lēmums. Vēršam uzmanību, ka, ja Altum laicīgi neizvērtē projektus, var aizkavēties būvniecības uzsākšana, kas var ietekmēt cenu utt.</w:t>
            </w:r>
          </w:p>
        </w:tc>
        <w:tc>
          <w:tcPr>
            <w:tcW w:w="850" w:type="pct"/>
            <w:tcBorders>
              <w:top w:val="outset" w:sz="6" w:space="0" w:color="414142"/>
              <w:left w:val="outset" w:sz="6" w:space="0" w:color="414142"/>
              <w:bottom w:val="outset" w:sz="6" w:space="0" w:color="414142"/>
              <w:right w:val="outset" w:sz="6" w:space="0" w:color="414142"/>
            </w:tcBorders>
          </w:tcPr>
          <w:p w14:paraId="37F2C55F" w14:textId="7E8A4874" w:rsidR="00F14BA6" w:rsidRDefault="00F14BA6" w:rsidP="0008337E">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Nav ņemts vērā. </w:t>
            </w:r>
          </w:p>
        </w:tc>
        <w:tc>
          <w:tcPr>
            <w:tcW w:w="1150" w:type="pct"/>
            <w:tcBorders>
              <w:top w:val="outset" w:sz="6" w:space="0" w:color="414142"/>
              <w:left w:val="outset" w:sz="6" w:space="0" w:color="414142"/>
              <w:bottom w:val="outset" w:sz="6" w:space="0" w:color="414142"/>
              <w:right w:val="outset" w:sz="6" w:space="0" w:color="414142"/>
            </w:tcBorders>
          </w:tcPr>
          <w:p w14:paraId="778AAC25" w14:textId="23A66B74" w:rsidR="00F14BA6" w:rsidRDefault="00F14BA6" w:rsidP="0008337E">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Maksimālo lēmuma pieņemšanas termiņu nav paredzēts noteikt, ņemot vērā, ka to var ietekmēt dažādi faktori, kā papildus nepieciešamās informācijas sagatavošana, iesniegšana un izvērtēšana, darījumu strukturēšanas norise ar komercbanku, ja komercbanka piedalās projekta līdzfinansēšanā u.c. faktori. </w:t>
            </w:r>
          </w:p>
        </w:tc>
      </w:tr>
      <w:tr w:rsidR="00F14BA6" w:rsidRPr="00B60E19" w14:paraId="02998D23"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72ACB4F5" w14:textId="6E81A2FD"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46. </w:t>
            </w:r>
          </w:p>
        </w:tc>
        <w:tc>
          <w:tcPr>
            <w:tcW w:w="1500" w:type="pct"/>
            <w:tcBorders>
              <w:top w:val="outset" w:sz="6" w:space="0" w:color="414142"/>
              <w:left w:val="outset" w:sz="6" w:space="0" w:color="414142"/>
              <w:bottom w:val="outset" w:sz="6" w:space="0" w:color="414142"/>
              <w:right w:val="outset" w:sz="6" w:space="0" w:color="414142"/>
            </w:tcBorders>
          </w:tcPr>
          <w:p w14:paraId="66A70F37" w14:textId="5C2C154D" w:rsidR="00F14BA6" w:rsidRPr="00AA71D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31FFA6B2" w14:textId="08EE3D4F" w:rsidR="00F14BA6" w:rsidRPr="00AA71D0"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Lūdzam skaidrot, vai MK noteikumu projekta 42.1. un 42.2. paredzētās izmaksas nevar būt pašu ieguldījuma izmaksas?</w:t>
            </w:r>
          </w:p>
        </w:tc>
        <w:tc>
          <w:tcPr>
            <w:tcW w:w="850" w:type="pct"/>
            <w:tcBorders>
              <w:top w:val="outset" w:sz="6" w:space="0" w:color="414142"/>
              <w:left w:val="outset" w:sz="6" w:space="0" w:color="414142"/>
              <w:bottom w:val="outset" w:sz="6" w:space="0" w:color="414142"/>
              <w:right w:val="outset" w:sz="6" w:space="0" w:color="414142"/>
            </w:tcBorders>
          </w:tcPr>
          <w:p w14:paraId="37AABBDA" w14:textId="77777777"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21D7B7E7" w14:textId="76F4C141"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Skaidrojam, ka par pašu ieguldījumu tiek atzīti līdzekļi, par kuriem tiek segtas projekta attiecināmās izmaksas.  </w:t>
            </w:r>
          </w:p>
          <w:p w14:paraId="2BF57516" w14:textId="40E8E225"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Ja ieguldījumi tiek veikti pirms projekta uzsākšanas, tad tie netiek atzīti par pašu ieguldījumu (kam atbilstoši MK noteikumu projektam ir jābūt </w:t>
            </w:r>
            <w:r w:rsidR="0008337E">
              <w:rPr>
                <w:rFonts w:ascii="Times New Roman" w:eastAsia="Times New Roman" w:hAnsi="Times New Roman" w:cs="Times New Roman"/>
                <w:color w:val="414142"/>
                <w:sz w:val="24"/>
                <w:szCs w:val="24"/>
                <w:lang w:eastAsia="lv-LV"/>
              </w:rPr>
              <w:t xml:space="preserve">vismaz </w:t>
            </w:r>
            <w:r>
              <w:rPr>
                <w:rFonts w:ascii="Times New Roman" w:eastAsia="Times New Roman" w:hAnsi="Times New Roman" w:cs="Times New Roman"/>
                <w:color w:val="414142"/>
                <w:sz w:val="24"/>
                <w:szCs w:val="24"/>
                <w:lang w:eastAsia="lv-LV"/>
              </w:rPr>
              <w:t xml:space="preserve">5 % apmērā). </w:t>
            </w:r>
          </w:p>
        </w:tc>
      </w:tr>
      <w:tr w:rsidR="00F14BA6" w:rsidRPr="00B60E19" w14:paraId="249C4F26"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4A343968" w14:textId="2B99548C"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47.</w:t>
            </w:r>
          </w:p>
        </w:tc>
        <w:tc>
          <w:tcPr>
            <w:tcW w:w="1500" w:type="pct"/>
            <w:tcBorders>
              <w:top w:val="outset" w:sz="6" w:space="0" w:color="414142"/>
              <w:left w:val="outset" w:sz="6" w:space="0" w:color="414142"/>
              <w:bottom w:val="outset" w:sz="6" w:space="0" w:color="414142"/>
              <w:right w:val="outset" w:sz="6" w:space="0" w:color="414142"/>
            </w:tcBorders>
          </w:tcPr>
          <w:p w14:paraId="508B3A46" w14:textId="30127201" w:rsidR="00F14BA6" w:rsidRPr="00AA71D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08477410" w14:textId="44D88472" w:rsidR="00F14BA6" w:rsidRPr="00AA71D0"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MK noteikumu projekta 42.9. punkts – vēlreiz akcentējam, ka jāprecizē attiecināmās izmaksas, jo šobrīd MK noteikumu projekta redakcija paredz, ka virtuvē, vannas istabā, labierīcībās būs tikai pievadi izīrēšanas brīdī, bet nebūs virtuves, tehnikas un santehnikas aprīkojuma.</w:t>
            </w:r>
          </w:p>
        </w:tc>
        <w:tc>
          <w:tcPr>
            <w:tcW w:w="850" w:type="pct"/>
            <w:tcBorders>
              <w:top w:val="outset" w:sz="6" w:space="0" w:color="414142"/>
              <w:left w:val="outset" w:sz="6" w:space="0" w:color="414142"/>
              <w:bottom w:val="outset" w:sz="6" w:space="0" w:color="414142"/>
              <w:right w:val="outset" w:sz="6" w:space="0" w:color="414142"/>
            </w:tcBorders>
          </w:tcPr>
          <w:p w14:paraId="383C3B1E" w14:textId="4B9F887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Ņemts vērā.</w:t>
            </w:r>
          </w:p>
        </w:tc>
        <w:tc>
          <w:tcPr>
            <w:tcW w:w="1150" w:type="pct"/>
            <w:tcBorders>
              <w:top w:val="outset" w:sz="6" w:space="0" w:color="414142"/>
              <w:left w:val="outset" w:sz="6" w:space="0" w:color="414142"/>
              <w:bottom w:val="outset" w:sz="6" w:space="0" w:color="414142"/>
              <w:right w:val="outset" w:sz="6" w:space="0" w:color="414142"/>
            </w:tcBorders>
          </w:tcPr>
          <w:p w14:paraId="24629813"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Papildināts ar jaunu 15.5. punktu:</w:t>
            </w:r>
          </w:p>
          <w:p w14:paraId="79B4B54D" w14:textId="384D9291" w:rsidR="00F14BA6" w:rsidRDefault="00F14BA6" w:rsidP="00F14BA6">
            <w:pPr>
              <w:spacing w:after="240"/>
              <w:ind w:left="13"/>
              <w:jc w:val="both"/>
              <w:rPr>
                <w:rFonts w:ascii="Times New Roman" w:eastAsia="Times New Roman" w:hAnsi="Times New Roman" w:cs="Times New Roman"/>
                <w:color w:val="414142"/>
                <w:sz w:val="24"/>
                <w:szCs w:val="24"/>
                <w:lang w:eastAsia="lv-LV"/>
              </w:rPr>
            </w:pPr>
            <w:r w:rsidRPr="000B4D21">
              <w:rPr>
                <w:rFonts w:ascii="Times New Roman" w:eastAsia="Times New Roman" w:hAnsi="Times New Roman" w:cs="Times New Roman"/>
                <w:color w:val="414142"/>
                <w:sz w:val="24"/>
                <w:szCs w:val="24"/>
                <w:lang w:eastAsia="lv-LV"/>
              </w:rPr>
              <w:t>15.5.</w:t>
            </w:r>
            <w:r>
              <w:rPr>
                <w:rFonts w:ascii="Times New Roman" w:eastAsia="Times New Roman" w:hAnsi="Times New Roman" w:cs="Times New Roman"/>
                <w:color w:val="414142"/>
                <w:sz w:val="24"/>
                <w:szCs w:val="24"/>
                <w:lang w:eastAsia="lv-LV"/>
              </w:rPr>
              <w:t xml:space="preserve"> </w:t>
            </w:r>
            <w:r w:rsidRPr="000B4D21">
              <w:rPr>
                <w:rFonts w:ascii="Times New Roman" w:eastAsia="Times New Roman" w:hAnsi="Times New Roman" w:cs="Times New Roman"/>
                <w:color w:val="414142"/>
                <w:sz w:val="24"/>
                <w:szCs w:val="24"/>
                <w:lang w:eastAsia="lv-LV"/>
              </w:rPr>
              <w:t xml:space="preserve">dzīvojamās īres mājas dzīvokļi ir ar pilnu iekšējo apdari, vannas un tualetes telpas ir aprīkotas ar santehniku - izlietni, podu un vannu vai dušas kabīni, un virtuve ir aprīkota ar santehniku - izlietni un iebūvēto virtuves iekārtu.   </w:t>
            </w:r>
          </w:p>
        </w:tc>
      </w:tr>
      <w:tr w:rsidR="00F14BA6" w:rsidRPr="00B60E19" w14:paraId="474E5649"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61D5AB74" w14:textId="4D49BEEC"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48. </w:t>
            </w:r>
          </w:p>
        </w:tc>
        <w:tc>
          <w:tcPr>
            <w:tcW w:w="1500" w:type="pct"/>
            <w:tcBorders>
              <w:top w:val="outset" w:sz="6" w:space="0" w:color="414142"/>
              <w:left w:val="outset" w:sz="6" w:space="0" w:color="414142"/>
              <w:bottom w:val="outset" w:sz="6" w:space="0" w:color="414142"/>
              <w:right w:val="outset" w:sz="6" w:space="0" w:color="414142"/>
            </w:tcBorders>
          </w:tcPr>
          <w:p w14:paraId="5D1F66E4" w14:textId="7FDAC701" w:rsidR="00F14BA6" w:rsidRPr="00AA71D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18BB2C4C" w14:textId="69305E3C" w:rsidR="00F14BA6" w:rsidRPr="00AA71D0"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AA71D0">
              <w:rPr>
                <w:rFonts w:ascii="Times New Roman" w:eastAsia="Times New Roman" w:hAnsi="Times New Roman" w:cs="Times New Roman"/>
                <w:color w:val="414142"/>
                <w:sz w:val="24"/>
                <w:szCs w:val="24"/>
                <w:lang w:eastAsia="lv-LV"/>
              </w:rPr>
              <w:t>MK noteikumu projekts ir par jaunu īres namu būvniecību, tomēr MK noteikumu projekta 42. punktā vajadzētu paredzēt arī ēku renovāciju un izmaksas, kas saistītas ar renovējamās ēkas iegādi, jo ir attīstītāji, kas reģionos iepirkuši mājas un gatavi renovēt – izmaksas uz m2 būs zemākas nekā jaunas ēkas būvniecības izmaksas, līdz ar to arī īres maksa varētu būt zemāka. Ja tiek atbalstīta tikai jaunu ēku būvniecība (kas pārsvarā būs pilsētas perifērijā), vai ir domāts, kas notiks ar esošajām ēkām (kas ir centrālākās/apdzīvotākās vietās), proti, var veidoties situācija, ka perifērija attīstās ar jaunām ēkām, bet centrs sāk brukt kopā.</w:t>
            </w:r>
          </w:p>
        </w:tc>
        <w:tc>
          <w:tcPr>
            <w:tcW w:w="850" w:type="pct"/>
            <w:tcBorders>
              <w:top w:val="outset" w:sz="6" w:space="0" w:color="414142"/>
              <w:left w:val="outset" w:sz="6" w:space="0" w:color="414142"/>
              <w:bottom w:val="outset" w:sz="6" w:space="0" w:color="414142"/>
              <w:right w:val="outset" w:sz="6" w:space="0" w:color="414142"/>
            </w:tcBorders>
          </w:tcPr>
          <w:p w14:paraId="5F9F0F90" w14:textId="77777777"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39C78291" w14:textId="4CFD1125"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MK noteikumu projektā ēku renovāciju netiek paredzēta. Tajā atbalstāmās darbības – īres māju būvniecība – ir noteikts atbilstoši ANM plānam.</w:t>
            </w:r>
          </w:p>
          <w:p w14:paraId="23879D39" w14:textId="0480A192"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Vecu ēku atjaunošanas rezultātā nevarēs tikt ievērotas MK noteikumos noteiktās ēkas kvalitātes prasības.</w:t>
            </w:r>
          </w:p>
          <w:p w14:paraId="55C31FFA" w14:textId="6A7776B8"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Papildus, būtiski MK noteikumu ietvaros attīstīt jaunu un dzīvotspējīgu dzīvojamo fondu, savukārt, atjaunotām vecām ēkām šī dzīvotspēja būs ievērojami īsāka.</w:t>
            </w:r>
          </w:p>
          <w:p w14:paraId="7424EABD" w14:textId="1D417DBB"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Papildus informējam, ka saimnieciskās darbības attīstīšanai, tiek virzīti grozījumi </w:t>
            </w:r>
            <w:r w:rsidRPr="00B657D9">
              <w:rPr>
                <w:rFonts w:ascii="Times New Roman" w:eastAsia="Times New Roman" w:hAnsi="Times New Roman" w:cs="Times New Roman"/>
                <w:color w:val="414142"/>
                <w:sz w:val="24"/>
                <w:szCs w:val="24"/>
                <w:lang w:eastAsia="lv-LV"/>
              </w:rPr>
              <w:t>Ministru kabineta 2009. gada 15. septembra noteikumos Nr. 1065 "Noteikumi par aizdevumiem sīko (mikro), mazo un vidējo saimnieciskās darbības veicēju un lauksaimniecības pakalpojumu kooperatīvo sabiedrību attīstības veicināšanai"</w:t>
            </w:r>
            <w:r>
              <w:rPr>
                <w:rFonts w:ascii="Times New Roman" w:eastAsia="Times New Roman" w:hAnsi="Times New Roman" w:cs="Times New Roman"/>
                <w:color w:val="414142"/>
                <w:sz w:val="24"/>
                <w:szCs w:val="24"/>
                <w:lang w:eastAsia="lv-LV"/>
              </w:rPr>
              <w:t xml:space="preserve"> un </w:t>
            </w:r>
            <w:r w:rsidRPr="00B657D9">
              <w:rPr>
                <w:rFonts w:ascii="Times New Roman" w:eastAsia="Times New Roman" w:hAnsi="Times New Roman" w:cs="Times New Roman"/>
                <w:color w:val="414142"/>
                <w:sz w:val="24"/>
                <w:szCs w:val="24"/>
                <w:lang w:eastAsia="lv-LV"/>
              </w:rPr>
              <w:t>Ministru kabineta 2016. gada 15. jūlija noteikumos Nr. 469 "Noteikumi par paralēlajiem aizdevumiem saimnieciskās darbības veicējiem konkurētspējas uzlabošanai"</w:t>
            </w:r>
            <w:r>
              <w:rPr>
                <w:rFonts w:ascii="Times New Roman" w:eastAsia="Times New Roman" w:hAnsi="Times New Roman" w:cs="Times New Roman"/>
                <w:color w:val="414142"/>
                <w:sz w:val="24"/>
                <w:szCs w:val="24"/>
                <w:lang w:eastAsia="lv-LV"/>
              </w:rPr>
              <w:t xml:space="preserve">, paplašinot atbalstāmās nozares un sniedzot nekustamā īpašuma attīstītājiem iespējas saņemt atbalstu dzīvojamo māju būvniecībai pārdošanai vai izīrēšanai uz tirgus nosacījumiem.  </w:t>
            </w:r>
          </w:p>
        </w:tc>
      </w:tr>
      <w:tr w:rsidR="00F14BA6" w:rsidRPr="00B60E19" w14:paraId="25CC1480"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0D2A0726" w14:textId="729C6B15"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49. </w:t>
            </w:r>
          </w:p>
        </w:tc>
        <w:tc>
          <w:tcPr>
            <w:tcW w:w="1500" w:type="pct"/>
            <w:tcBorders>
              <w:top w:val="outset" w:sz="6" w:space="0" w:color="414142"/>
              <w:left w:val="outset" w:sz="6" w:space="0" w:color="414142"/>
              <w:bottom w:val="outset" w:sz="6" w:space="0" w:color="414142"/>
              <w:right w:val="outset" w:sz="6" w:space="0" w:color="414142"/>
            </w:tcBorders>
          </w:tcPr>
          <w:p w14:paraId="2060F96D" w14:textId="69C129DF" w:rsidR="00F14BA6" w:rsidRPr="00AA71D0"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D572FB">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434D7C0D" w14:textId="7693B98F" w:rsidR="00F14BA6" w:rsidRPr="00AA71D0"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1530B1">
              <w:rPr>
                <w:rFonts w:ascii="Times New Roman" w:eastAsia="Times New Roman" w:hAnsi="Times New Roman" w:cs="Times New Roman"/>
                <w:color w:val="414142"/>
                <w:sz w:val="24"/>
                <w:szCs w:val="24"/>
                <w:lang w:eastAsia="lv-LV"/>
              </w:rPr>
              <w:t>MK noteikumu projekta 42.5.2.punktā ir paredzētas attiecināmās izmaksas ēkām, kas sāktas būvēt pirms 1991.gada un nav nodotas ekspluatācijā. Lūdzam skaidrot, kādēļ šāds ierobežojums? Kādēļ ēkas, kas ir uzsāktas pēc 1991. gada un nav nodotas ekspluatācijā, nevar pretendēt uz finansējumu?</w:t>
            </w:r>
          </w:p>
        </w:tc>
        <w:tc>
          <w:tcPr>
            <w:tcW w:w="850" w:type="pct"/>
            <w:tcBorders>
              <w:top w:val="outset" w:sz="6" w:space="0" w:color="414142"/>
              <w:left w:val="outset" w:sz="6" w:space="0" w:color="414142"/>
              <w:bottom w:val="outset" w:sz="6" w:space="0" w:color="414142"/>
              <w:right w:val="outset" w:sz="6" w:space="0" w:color="414142"/>
            </w:tcBorders>
          </w:tcPr>
          <w:p w14:paraId="0E9CD412" w14:textId="2BDF90B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Sniegts papildus skaidrojums. </w:t>
            </w:r>
          </w:p>
        </w:tc>
        <w:tc>
          <w:tcPr>
            <w:tcW w:w="1150" w:type="pct"/>
            <w:tcBorders>
              <w:top w:val="outset" w:sz="6" w:space="0" w:color="414142"/>
              <w:left w:val="outset" w:sz="6" w:space="0" w:color="414142"/>
              <w:bottom w:val="outset" w:sz="6" w:space="0" w:color="414142"/>
              <w:right w:val="outset" w:sz="6" w:space="0" w:color="414142"/>
            </w:tcBorders>
          </w:tcPr>
          <w:p w14:paraId="318065BF" w14:textId="411D91F4"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Ministrija skaidro, ka šāds ierobežojums noteikts, ņemot vērā ierobežotos finanšu resursiem un lai nodrošinātu padomju laikā uzsākto ēku</w:t>
            </w:r>
            <w:r w:rsidR="0008337E">
              <w:rPr>
                <w:rFonts w:ascii="Times New Roman" w:eastAsia="Times New Roman" w:hAnsi="Times New Roman" w:cs="Times New Roman"/>
                <w:color w:val="414142"/>
                <w:sz w:val="24"/>
                <w:szCs w:val="24"/>
                <w:lang w:eastAsia="lv-LV"/>
              </w:rPr>
              <w:t>, kuras finansētas par publisko finansējumu,</w:t>
            </w:r>
            <w:r>
              <w:rPr>
                <w:rFonts w:ascii="Times New Roman" w:eastAsia="Times New Roman" w:hAnsi="Times New Roman" w:cs="Times New Roman"/>
                <w:color w:val="414142"/>
                <w:sz w:val="24"/>
                <w:szCs w:val="24"/>
                <w:lang w:eastAsia="lv-LV"/>
              </w:rPr>
              <w:t xml:space="preserve"> pabeigšanu. </w:t>
            </w:r>
          </w:p>
        </w:tc>
      </w:tr>
      <w:tr w:rsidR="00F14BA6" w:rsidRPr="00B60E19" w14:paraId="2F019EB3"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351FD62B" w14:textId="0DF24FFF"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50.</w:t>
            </w:r>
          </w:p>
        </w:tc>
        <w:tc>
          <w:tcPr>
            <w:tcW w:w="1500" w:type="pct"/>
            <w:tcBorders>
              <w:top w:val="outset" w:sz="6" w:space="0" w:color="414142"/>
              <w:left w:val="outset" w:sz="6" w:space="0" w:color="414142"/>
              <w:bottom w:val="outset" w:sz="6" w:space="0" w:color="414142"/>
              <w:right w:val="outset" w:sz="6" w:space="0" w:color="414142"/>
            </w:tcBorders>
          </w:tcPr>
          <w:p w14:paraId="21680DA9" w14:textId="3EB1A56B" w:rsidR="00F14BA6" w:rsidRPr="00D572FB"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510EB1">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2FE0BE4C" w14:textId="1932A31C" w:rsidR="00F14BA6" w:rsidRPr="00510EB1"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510EB1">
              <w:rPr>
                <w:rFonts w:ascii="Times New Roman" w:eastAsia="Times New Roman" w:hAnsi="Times New Roman" w:cs="Times New Roman"/>
                <w:color w:val="414142"/>
                <w:sz w:val="24"/>
                <w:szCs w:val="24"/>
                <w:lang w:eastAsia="lv-LV"/>
              </w:rPr>
              <w:t>Anotācijā nav sniegta informācija, vai attīstītāji ir gatavi attīstīt projektus par 1400</w:t>
            </w:r>
            <w:r>
              <w:rPr>
                <w:rFonts w:ascii="Times New Roman" w:eastAsia="Times New Roman" w:hAnsi="Times New Roman" w:cs="Times New Roman"/>
                <w:color w:val="414142"/>
                <w:sz w:val="24"/>
                <w:szCs w:val="24"/>
                <w:lang w:eastAsia="lv-LV"/>
              </w:rPr>
              <w:t xml:space="preserve"> </w:t>
            </w:r>
            <w:r w:rsidRPr="00510EB1">
              <w:rPr>
                <w:rFonts w:ascii="Times New Roman" w:eastAsia="Times New Roman" w:hAnsi="Times New Roman" w:cs="Times New Roman"/>
                <w:color w:val="414142"/>
                <w:sz w:val="24"/>
                <w:szCs w:val="24"/>
                <w:lang w:eastAsia="lv-LV"/>
              </w:rPr>
              <w:t>EUR/m2 ar PVN un 5.5EUR/m2 īres maksu, kā arī saglabāt tos savā īpašumā tik ilgu periodu.</w:t>
            </w:r>
          </w:p>
        </w:tc>
        <w:tc>
          <w:tcPr>
            <w:tcW w:w="850" w:type="pct"/>
            <w:tcBorders>
              <w:top w:val="outset" w:sz="6" w:space="0" w:color="414142"/>
              <w:left w:val="outset" w:sz="6" w:space="0" w:color="414142"/>
              <w:bottom w:val="outset" w:sz="6" w:space="0" w:color="414142"/>
              <w:right w:val="outset" w:sz="6" w:space="0" w:color="414142"/>
            </w:tcBorders>
          </w:tcPr>
          <w:p w14:paraId="5BF14266" w14:textId="2C1D4F57"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518D2642" w14:textId="440089E6"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MK noteikumu projekta izstrādē ir ņemtas vērā Nekustamā īpašuma attīstītāju alianses norādītās potenciālās izmaksas. Ar NĪAA ekspertiem ir veikta naudas plūsmas modelēšana un sastādīti aprēķini, kas pamato projekta dzīvotspēju ar MK noteikumu pieņēmumiem attiecībā uz atbalsta veidu, attiecināmajām izmaksām un īres maksu. </w:t>
            </w:r>
          </w:p>
        </w:tc>
      </w:tr>
      <w:tr w:rsidR="00F14BA6" w:rsidRPr="00B60E19" w14:paraId="2E3AF0D7"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2A05BF0F" w14:textId="3267FD3E"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51. </w:t>
            </w:r>
          </w:p>
        </w:tc>
        <w:tc>
          <w:tcPr>
            <w:tcW w:w="1500" w:type="pct"/>
            <w:tcBorders>
              <w:top w:val="outset" w:sz="6" w:space="0" w:color="414142"/>
              <w:left w:val="outset" w:sz="6" w:space="0" w:color="414142"/>
              <w:bottom w:val="outset" w:sz="6" w:space="0" w:color="414142"/>
              <w:right w:val="outset" w:sz="6" w:space="0" w:color="414142"/>
            </w:tcBorders>
          </w:tcPr>
          <w:p w14:paraId="397F58B3" w14:textId="39078D50" w:rsidR="00F14BA6" w:rsidRPr="00510EB1"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510EB1">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657A91FC" w14:textId="1D2E33C3" w:rsidR="00F14BA6" w:rsidRPr="00510EB1"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510EB1">
              <w:rPr>
                <w:rFonts w:ascii="Times New Roman" w:eastAsia="Times New Roman" w:hAnsi="Times New Roman" w:cs="Times New Roman"/>
                <w:color w:val="414142"/>
                <w:sz w:val="24"/>
                <w:szCs w:val="24"/>
                <w:lang w:eastAsia="lv-LV"/>
              </w:rPr>
              <w:t>Lūdzam papildināt anotāciju ar informāciju, kad tiks izstrādātas Mājokļu pieejamības pamatnostādnes 2021.-2027.gadam un kā šī atbalsta programma nodrošina pamatnostādnēs paredzēto mērķu sasniegšanu.</w:t>
            </w:r>
          </w:p>
        </w:tc>
        <w:tc>
          <w:tcPr>
            <w:tcW w:w="850" w:type="pct"/>
            <w:tcBorders>
              <w:top w:val="outset" w:sz="6" w:space="0" w:color="414142"/>
              <w:left w:val="outset" w:sz="6" w:space="0" w:color="414142"/>
              <w:bottom w:val="outset" w:sz="6" w:space="0" w:color="414142"/>
              <w:right w:val="outset" w:sz="6" w:space="0" w:color="414142"/>
            </w:tcBorders>
          </w:tcPr>
          <w:p w14:paraId="2A3F4AE9" w14:textId="77777777"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p>
        </w:tc>
        <w:tc>
          <w:tcPr>
            <w:tcW w:w="1150" w:type="pct"/>
            <w:tcBorders>
              <w:top w:val="outset" w:sz="6" w:space="0" w:color="414142"/>
              <w:left w:val="outset" w:sz="6" w:space="0" w:color="414142"/>
              <w:bottom w:val="outset" w:sz="6" w:space="0" w:color="414142"/>
              <w:right w:val="outset" w:sz="6" w:space="0" w:color="414142"/>
            </w:tcBorders>
          </w:tcPr>
          <w:p w14:paraId="7DAE2FE3" w14:textId="2C2B357C"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Atbilstoši ANM plānam, pamatnostādnes paredzēts apstiprināt M</w:t>
            </w:r>
            <w:r w:rsidR="0008337E">
              <w:rPr>
                <w:rFonts w:ascii="Times New Roman" w:eastAsia="Times New Roman" w:hAnsi="Times New Roman" w:cs="Times New Roman"/>
                <w:color w:val="414142"/>
                <w:sz w:val="24"/>
                <w:szCs w:val="24"/>
                <w:lang w:eastAsia="lv-LV"/>
              </w:rPr>
              <w:t>inistru kabinetā</w:t>
            </w:r>
            <w:r>
              <w:rPr>
                <w:rFonts w:ascii="Times New Roman" w:eastAsia="Times New Roman" w:hAnsi="Times New Roman" w:cs="Times New Roman"/>
                <w:color w:val="414142"/>
                <w:sz w:val="24"/>
                <w:szCs w:val="24"/>
                <w:lang w:eastAsia="lv-LV"/>
              </w:rPr>
              <w:t xml:space="preserve"> 2022.gada 2.ceturksnī. </w:t>
            </w:r>
          </w:p>
          <w:p w14:paraId="23ABB5E0" w14:textId="10AFA32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MK noteikumu projekts sniedz ieguldījumu pamatnostādnēs definētā mērķa -</w:t>
            </w:r>
            <w:r w:rsidR="0008337E">
              <w:rPr>
                <w:rFonts w:ascii="Times New Roman" w:eastAsia="Times New Roman" w:hAnsi="Times New Roman" w:cs="Times New Roman"/>
                <w:color w:val="414142"/>
                <w:sz w:val="24"/>
                <w:szCs w:val="24"/>
                <w:lang w:eastAsia="lv-LV"/>
              </w:rPr>
              <w:t xml:space="preserve"> </w:t>
            </w:r>
            <w:r>
              <w:rPr>
                <w:rFonts w:ascii="Times New Roman" w:eastAsia="Times New Roman" w:hAnsi="Times New Roman" w:cs="Times New Roman"/>
                <w:color w:val="414142"/>
                <w:sz w:val="24"/>
                <w:szCs w:val="24"/>
                <w:lang w:eastAsia="lv-LV"/>
              </w:rPr>
              <w:t>v</w:t>
            </w:r>
            <w:r w:rsidRPr="003C1E09">
              <w:rPr>
                <w:rFonts w:ascii="Times New Roman" w:eastAsia="Times New Roman" w:hAnsi="Times New Roman" w:cs="Times New Roman"/>
                <w:color w:val="414142"/>
                <w:sz w:val="24"/>
                <w:szCs w:val="24"/>
                <w:lang w:eastAsia="lv-LV"/>
              </w:rPr>
              <w:t>eicināt kvalitatīvu mājokļu pieejamību visām iedzīvotāju grupām, veicot ieguldījumus gan esošā dzīvojamā fonda uzlabošanā,</w:t>
            </w:r>
            <w:r>
              <w:rPr>
                <w:rFonts w:ascii="Times New Roman" w:eastAsia="Times New Roman" w:hAnsi="Times New Roman" w:cs="Times New Roman"/>
                <w:color w:val="414142"/>
                <w:sz w:val="24"/>
                <w:szCs w:val="24"/>
                <w:lang w:eastAsia="lv-LV"/>
              </w:rPr>
              <w:t xml:space="preserve"> </w:t>
            </w:r>
            <w:r w:rsidRPr="003C1E09">
              <w:rPr>
                <w:rFonts w:ascii="Times New Roman" w:eastAsia="Times New Roman" w:hAnsi="Times New Roman" w:cs="Times New Roman"/>
                <w:color w:val="414142"/>
                <w:sz w:val="24"/>
                <w:szCs w:val="24"/>
                <w:lang w:eastAsia="lv-LV"/>
              </w:rPr>
              <w:t>gan veicinot investīcijas jauna dzīvojamā fonda attīstībā</w:t>
            </w:r>
            <w:r>
              <w:rPr>
                <w:rFonts w:ascii="Times New Roman" w:eastAsia="Times New Roman" w:hAnsi="Times New Roman" w:cs="Times New Roman"/>
                <w:color w:val="414142"/>
                <w:sz w:val="24"/>
                <w:szCs w:val="24"/>
                <w:lang w:eastAsia="lv-LV"/>
              </w:rPr>
              <w:t xml:space="preserve"> – sasniegšanā.</w:t>
            </w:r>
          </w:p>
          <w:p w14:paraId="5929A8BB" w14:textId="25B0A96E"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Papildus, pamatnostādnēs ir noteikti konkrēti stratēģijas rīcības virzieni, atbilstoši kuriem viens no uzdevumiem ir aizdevumi un granti zemu īres maksu mājokļu būvniecībai. </w:t>
            </w:r>
          </w:p>
        </w:tc>
      </w:tr>
      <w:tr w:rsidR="00F14BA6" w:rsidRPr="00B60E19" w14:paraId="60EA6B99" w14:textId="77777777" w:rsidTr="00E108BC">
        <w:trPr>
          <w:trHeight w:val="40"/>
        </w:trPr>
        <w:tc>
          <w:tcPr>
            <w:tcW w:w="300" w:type="pct"/>
            <w:tcBorders>
              <w:top w:val="outset" w:sz="6" w:space="0" w:color="414142"/>
              <w:left w:val="outset" w:sz="6" w:space="0" w:color="414142"/>
              <w:bottom w:val="outset" w:sz="6" w:space="0" w:color="414142"/>
              <w:right w:val="outset" w:sz="6" w:space="0" w:color="414142"/>
            </w:tcBorders>
          </w:tcPr>
          <w:p w14:paraId="30A7D9A8" w14:textId="14AE4EDD"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52. </w:t>
            </w:r>
          </w:p>
        </w:tc>
        <w:tc>
          <w:tcPr>
            <w:tcW w:w="1500" w:type="pct"/>
            <w:tcBorders>
              <w:top w:val="outset" w:sz="6" w:space="0" w:color="414142"/>
              <w:left w:val="outset" w:sz="6" w:space="0" w:color="414142"/>
              <w:bottom w:val="outset" w:sz="6" w:space="0" w:color="414142"/>
              <w:right w:val="outset" w:sz="6" w:space="0" w:color="414142"/>
            </w:tcBorders>
          </w:tcPr>
          <w:p w14:paraId="3255CE3C" w14:textId="6C96D39C" w:rsidR="00F14BA6" w:rsidRPr="00510EB1" w:rsidRDefault="00F14BA6" w:rsidP="00F14BA6">
            <w:pPr>
              <w:spacing w:before="195" w:after="0" w:line="240" w:lineRule="auto"/>
              <w:rPr>
                <w:rFonts w:ascii="Times New Roman" w:eastAsia="Times New Roman" w:hAnsi="Times New Roman" w:cs="Times New Roman"/>
                <w:color w:val="414142"/>
                <w:sz w:val="24"/>
                <w:szCs w:val="24"/>
                <w:lang w:eastAsia="lv-LV"/>
              </w:rPr>
            </w:pPr>
            <w:r w:rsidRPr="003C1E09">
              <w:rPr>
                <w:rFonts w:ascii="Times New Roman" w:eastAsia="Times New Roman" w:hAnsi="Times New Roman" w:cs="Times New Roman"/>
                <w:color w:val="414142"/>
                <w:sz w:val="24"/>
                <w:szCs w:val="24"/>
                <w:lang w:eastAsia="lv-LV"/>
              </w:rPr>
              <w:t>Finanšu nozaru asociācija</w:t>
            </w:r>
          </w:p>
        </w:tc>
        <w:tc>
          <w:tcPr>
            <w:tcW w:w="1200" w:type="pct"/>
            <w:tcBorders>
              <w:top w:val="outset" w:sz="6" w:space="0" w:color="414142"/>
              <w:left w:val="outset" w:sz="6" w:space="0" w:color="414142"/>
              <w:bottom w:val="outset" w:sz="6" w:space="0" w:color="414142"/>
              <w:right w:val="outset" w:sz="6" w:space="0" w:color="414142"/>
            </w:tcBorders>
          </w:tcPr>
          <w:p w14:paraId="20D5A339" w14:textId="0977F32A" w:rsidR="00F14BA6" w:rsidRPr="00510EB1" w:rsidRDefault="00F14BA6" w:rsidP="00F14BA6">
            <w:pPr>
              <w:spacing w:line="252" w:lineRule="auto"/>
              <w:contextualSpacing/>
              <w:rPr>
                <w:rFonts w:ascii="Times New Roman" w:eastAsia="Times New Roman" w:hAnsi="Times New Roman" w:cs="Times New Roman"/>
                <w:color w:val="414142"/>
                <w:sz w:val="24"/>
                <w:szCs w:val="24"/>
                <w:lang w:eastAsia="lv-LV"/>
              </w:rPr>
            </w:pPr>
            <w:r w:rsidRPr="003C1E09">
              <w:rPr>
                <w:rFonts w:ascii="Times New Roman" w:eastAsia="Times New Roman" w:hAnsi="Times New Roman" w:cs="Times New Roman"/>
                <w:color w:val="414142"/>
                <w:sz w:val="24"/>
                <w:szCs w:val="24"/>
                <w:lang w:eastAsia="lv-LV"/>
              </w:rPr>
              <w:t xml:space="preserve">Uzsveram, ka anotācijā vāji vai nemaz nav atspoguļota informācija no </w:t>
            </w:r>
            <w:proofErr w:type="spellStart"/>
            <w:r w:rsidRPr="003C1E09">
              <w:rPr>
                <w:rFonts w:ascii="Times New Roman" w:eastAsia="Times New Roman" w:hAnsi="Times New Roman" w:cs="Times New Roman"/>
                <w:color w:val="414142"/>
                <w:sz w:val="24"/>
                <w:szCs w:val="24"/>
                <w:lang w:eastAsia="lv-LV"/>
              </w:rPr>
              <w:t>ex-ante</w:t>
            </w:r>
            <w:proofErr w:type="spellEnd"/>
            <w:r w:rsidRPr="003C1E09">
              <w:rPr>
                <w:rFonts w:ascii="Times New Roman" w:eastAsia="Times New Roman" w:hAnsi="Times New Roman" w:cs="Times New Roman"/>
                <w:color w:val="414142"/>
                <w:sz w:val="24"/>
                <w:szCs w:val="24"/>
                <w:lang w:eastAsia="lv-LV"/>
              </w:rPr>
              <w:t xml:space="preserve"> veiktās izpētes par mājokļu pieejamību reģionos, kas tika veikts šogad pēc Altum pasūtījuma, attiecīgi lūgums papildināt anotāciju ar šajā izvērtējumā secināto. Anotācijā rakstīts, ka pašvaldības aptaujā minējušas, ka nepieciešams aptuveni 1400 zemas maksas īres dzīvokļi, bet nav skaidrots, kā veidojas šī statistika? Vai tiek ņemta vērā arī negatīvā demogrāfiskā situācija, vidējās algas konkrētā pilsētā, darba vietu skaita izmaiņas? Pat ja ir nepieciešami 1400 dzīvokļi, tad kādi – 1, 2 istabu? Vai arī problēma ir </w:t>
            </w:r>
            <w:proofErr w:type="spellStart"/>
            <w:r w:rsidRPr="003C1E09">
              <w:rPr>
                <w:rFonts w:ascii="Times New Roman" w:eastAsia="Times New Roman" w:hAnsi="Times New Roman" w:cs="Times New Roman"/>
                <w:color w:val="414142"/>
                <w:sz w:val="24"/>
                <w:szCs w:val="24"/>
                <w:lang w:eastAsia="lv-LV"/>
              </w:rPr>
              <w:t>daudzbērnu</w:t>
            </w:r>
            <w:proofErr w:type="spellEnd"/>
            <w:r w:rsidRPr="003C1E09">
              <w:rPr>
                <w:rFonts w:ascii="Times New Roman" w:eastAsia="Times New Roman" w:hAnsi="Times New Roman" w:cs="Times New Roman"/>
                <w:color w:val="414142"/>
                <w:sz w:val="24"/>
                <w:szCs w:val="24"/>
                <w:lang w:eastAsia="lv-LV"/>
              </w:rPr>
              <w:t xml:space="preserve"> ģimenēm? Jābūt detalizētai pieprasījuma analīzei, lai attīstītājs uzbūvē projektu, kas ir pieprasīts vismaz nākamos 30 gadus, nevis sabūvē tikai 1 istabu dzīvokļus un lielajām ģimenēm mājokļi nav pieejami.</w:t>
            </w:r>
          </w:p>
        </w:tc>
        <w:tc>
          <w:tcPr>
            <w:tcW w:w="850" w:type="pct"/>
            <w:tcBorders>
              <w:top w:val="outset" w:sz="6" w:space="0" w:color="414142"/>
              <w:left w:val="outset" w:sz="6" w:space="0" w:color="414142"/>
              <w:bottom w:val="outset" w:sz="6" w:space="0" w:color="414142"/>
              <w:right w:val="outset" w:sz="6" w:space="0" w:color="414142"/>
            </w:tcBorders>
          </w:tcPr>
          <w:p w14:paraId="3EE389DD" w14:textId="79EAD1AA" w:rsidR="00F14BA6" w:rsidRDefault="00F14BA6" w:rsidP="00F14BA6">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Ņemts vērā.</w:t>
            </w:r>
          </w:p>
        </w:tc>
        <w:tc>
          <w:tcPr>
            <w:tcW w:w="1150" w:type="pct"/>
            <w:tcBorders>
              <w:top w:val="outset" w:sz="6" w:space="0" w:color="414142"/>
              <w:left w:val="outset" w:sz="6" w:space="0" w:color="414142"/>
              <w:bottom w:val="outset" w:sz="6" w:space="0" w:color="414142"/>
              <w:right w:val="outset" w:sz="6" w:space="0" w:color="414142"/>
            </w:tcBorders>
          </w:tcPr>
          <w:p w14:paraId="4D6A0D7B" w14:textId="77777777"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Papildināta MK noteikumu projekta anotācija. </w:t>
            </w:r>
          </w:p>
          <w:p w14:paraId="3A2CBA0E" w14:textId="39896623" w:rsidR="00F14BA6" w:rsidRDefault="00F14BA6" w:rsidP="00F14BA6">
            <w:pPr>
              <w:spacing w:before="195"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Attiecībā par mājokļu pieprasījumu, informējam, ka šāda informācija tiks ietverta biznesa plānā un attiecīgi ņemta vērā, izvērtējot projekta dzīvotspēju. </w:t>
            </w:r>
          </w:p>
        </w:tc>
      </w:tr>
    </w:tbl>
    <w:p w14:paraId="5834CF29" w14:textId="77777777" w:rsidR="00B60E19" w:rsidRPr="00B60E19" w:rsidRDefault="00B60E19" w:rsidP="00B60E1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2512"/>
        <w:gridCol w:w="11446"/>
      </w:tblGrid>
      <w:tr w:rsidR="00B60E19" w:rsidRPr="00B60E19" w14:paraId="09288BED" w14:textId="77777777" w:rsidTr="00B60E19">
        <w:trPr>
          <w:trHeight w:val="40"/>
        </w:trPr>
        <w:tc>
          <w:tcPr>
            <w:tcW w:w="900" w:type="pct"/>
            <w:tcBorders>
              <w:top w:val="nil"/>
              <w:left w:val="nil"/>
              <w:bottom w:val="nil"/>
              <w:right w:val="nil"/>
            </w:tcBorders>
            <w:hideMark/>
          </w:tcPr>
          <w:p w14:paraId="7CFC3C72" w14:textId="77777777" w:rsidR="00B60E19" w:rsidRPr="00B60E19" w:rsidRDefault="00B60E19" w:rsidP="00B60E19">
            <w:pPr>
              <w:spacing w:before="100" w:beforeAutospacing="1" w:after="100" w:afterAutospacing="1" w:line="293" w:lineRule="atLeast"/>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Datums*</w:t>
            </w:r>
          </w:p>
        </w:tc>
        <w:tc>
          <w:tcPr>
            <w:tcW w:w="4100" w:type="pct"/>
            <w:tcBorders>
              <w:top w:val="nil"/>
              <w:left w:val="nil"/>
              <w:bottom w:val="nil"/>
              <w:right w:val="nil"/>
            </w:tcBorders>
            <w:hideMark/>
          </w:tcPr>
          <w:p w14:paraId="73A7D879" w14:textId="77777777" w:rsidR="00B60E19" w:rsidRPr="00B60E19" w:rsidRDefault="00B60E19" w:rsidP="00B60E19">
            <w:pPr>
              <w:spacing w:before="195" w:after="0" w:line="240" w:lineRule="auto"/>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_______________________________________</w:t>
            </w:r>
          </w:p>
        </w:tc>
      </w:tr>
      <w:tr w:rsidR="00B60E19" w:rsidRPr="00B60E19" w14:paraId="33D629C4" w14:textId="77777777" w:rsidTr="00B60E19">
        <w:trPr>
          <w:trHeight w:val="40"/>
        </w:trPr>
        <w:tc>
          <w:tcPr>
            <w:tcW w:w="900" w:type="pct"/>
            <w:tcBorders>
              <w:top w:val="nil"/>
              <w:left w:val="nil"/>
              <w:bottom w:val="nil"/>
              <w:right w:val="nil"/>
            </w:tcBorders>
            <w:hideMark/>
          </w:tcPr>
          <w:p w14:paraId="738CC136" w14:textId="77777777" w:rsidR="00B60E19" w:rsidRPr="00B60E19" w:rsidRDefault="00B60E19" w:rsidP="00B60E19">
            <w:pPr>
              <w:spacing w:before="195" w:after="0" w:line="240" w:lineRule="auto"/>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p>
        </w:tc>
        <w:tc>
          <w:tcPr>
            <w:tcW w:w="4100" w:type="pct"/>
            <w:tcBorders>
              <w:top w:val="nil"/>
              <w:left w:val="nil"/>
              <w:bottom w:val="nil"/>
              <w:right w:val="nil"/>
            </w:tcBorders>
            <w:hideMark/>
          </w:tcPr>
          <w:p w14:paraId="79DD24B5" w14:textId="0ADC54F7" w:rsidR="00B60E19" w:rsidRPr="00B60E19" w:rsidRDefault="00B60E19" w:rsidP="00B60E19">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w:t>
            </w:r>
            <w:r w:rsidR="005B3C13">
              <w:rPr>
                <w:rFonts w:ascii="Times New Roman" w:eastAsia="Times New Roman" w:hAnsi="Times New Roman" w:cs="Times New Roman"/>
                <w:color w:val="414142"/>
                <w:sz w:val="24"/>
                <w:szCs w:val="24"/>
                <w:lang w:eastAsia="lv-LV"/>
              </w:rPr>
              <w:t>21/10/2021</w:t>
            </w:r>
            <w:r w:rsidRPr="00B60E19">
              <w:rPr>
                <w:rFonts w:ascii="Times New Roman" w:eastAsia="Times New Roman" w:hAnsi="Times New Roman" w:cs="Times New Roman"/>
                <w:color w:val="414142"/>
                <w:sz w:val="24"/>
                <w:szCs w:val="24"/>
                <w:lang w:eastAsia="lv-LV"/>
              </w:rPr>
              <w:t>)</w:t>
            </w:r>
          </w:p>
        </w:tc>
      </w:tr>
    </w:tbl>
    <w:p w14:paraId="3A0D2157" w14:textId="77777777" w:rsidR="00B60E19" w:rsidRPr="00B60E19" w:rsidRDefault="00B60E19" w:rsidP="00B60E1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2652"/>
        <w:gridCol w:w="11306"/>
      </w:tblGrid>
      <w:tr w:rsidR="00B60E19" w:rsidRPr="00B60E19" w14:paraId="101632BD" w14:textId="77777777" w:rsidTr="00B60E19">
        <w:trPr>
          <w:trHeight w:val="40"/>
        </w:trPr>
        <w:tc>
          <w:tcPr>
            <w:tcW w:w="950" w:type="pct"/>
            <w:tcBorders>
              <w:top w:val="nil"/>
              <w:left w:val="nil"/>
              <w:bottom w:val="nil"/>
              <w:right w:val="nil"/>
            </w:tcBorders>
            <w:hideMark/>
          </w:tcPr>
          <w:p w14:paraId="24C4D7FB" w14:textId="77777777" w:rsidR="00B60E19" w:rsidRPr="00B60E19" w:rsidRDefault="00B60E19" w:rsidP="00B60E19">
            <w:pPr>
              <w:spacing w:before="100" w:beforeAutospacing="1" w:after="100" w:afterAutospacing="1" w:line="293" w:lineRule="atLeast"/>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Atbildīgā amatpersona</w:t>
            </w:r>
          </w:p>
        </w:tc>
        <w:tc>
          <w:tcPr>
            <w:tcW w:w="4050" w:type="pct"/>
            <w:tcBorders>
              <w:top w:val="nil"/>
              <w:left w:val="nil"/>
              <w:bottom w:val="nil"/>
              <w:right w:val="nil"/>
            </w:tcBorders>
            <w:hideMark/>
          </w:tcPr>
          <w:p w14:paraId="2E9E75B3" w14:textId="77777777" w:rsidR="00B60E19" w:rsidRPr="00B60E19" w:rsidRDefault="00B60E19" w:rsidP="00B60E19">
            <w:pPr>
              <w:spacing w:before="195" w:after="0" w:line="240" w:lineRule="auto"/>
              <w:jc w:val="center"/>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_____________________________________</w:t>
            </w:r>
          </w:p>
        </w:tc>
      </w:tr>
      <w:tr w:rsidR="00B60E19" w:rsidRPr="00B60E19" w14:paraId="06CBEE1F" w14:textId="77777777" w:rsidTr="00B60E19">
        <w:trPr>
          <w:trHeight w:val="40"/>
        </w:trPr>
        <w:tc>
          <w:tcPr>
            <w:tcW w:w="950" w:type="pct"/>
            <w:tcBorders>
              <w:top w:val="nil"/>
              <w:left w:val="nil"/>
              <w:bottom w:val="nil"/>
              <w:right w:val="nil"/>
            </w:tcBorders>
            <w:hideMark/>
          </w:tcPr>
          <w:p w14:paraId="3EA546EA" w14:textId="77777777" w:rsidR="00B60E19" w:rsidRPr="00B60E19" w:rsidRDefault="00B60E19" w:rsidP="00B60E19">
            <w:pPr>
              <w:spacing w:before="195" w:after="0" w:line="240" w:lineRule="auto"/>
              <w:rPr>
                <w:rFonts w:ascii="Times New Roman" w:eastAsia="Times New Roman" w:hAnsi="Times New Roman" w:cs="Times New Roman"/>
                <w:color w:val="414142"/>
                <w:sz w:val="24"/>
                <w:szCs w:val="24"/>
                <w:lang w:eastAsia="lv-LV"/>
              </w:rPr>
            </w:pPr>
            <w:r w:rsidRPr="00B60E19">
              <w:rPr>
                <w:rFonts w:ascii="Times New Roman" w:eastAsia="Times New Roman" w:hAnsi="Times New Roman" w:cs="Times New Roman"/>
                <w:color w:val="414142"/>
                <w:sz w:val="24"/>
                <w:szCs w:val="24"/>
                <w:lang w:eastAsia="lv-LV"/>
              </w:rPr>
              <w:t> </w:t>
            </w:r>
          </w:p>
        </w:tc>
        <w:tc>
          <w:tcPr>
            <w:tcW w:w="4050" w:type="pct"/>
            <w:tcBorders>
              <w:top w:val="nil"/>
              <w:left w:val="nil"/>
              <w:bottom w:val="nil"/>
              <w:right w:val="nil"/>
            </w:tcBorders>
            <w:hideMark/>
          </w:tcPr>
          <w:p w14:paraId="659E5912" w14:textId="6065A8BD" w:rsidR="00B60E19" w:rsidRPr="00B60E19" w:rsidRDefault="005B3C13" w:rsidP="00B60E19">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Agita Fernāte, tālr. 67013148</w:t>
            </w:r>
          </w:p>
        </w:tc>
      </w:tr>
    </w:tbl>
    <w:p w14:paraId="587AC1EC" w14:textId="6E4513C2" w:rsidR="00B60E19" w:rsidRPr="00B60E19" w:rsidRDefault="00B60E19" w:rsidP="00B60E19">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4"/>
          <w:szCs w:val="24"/>
          <w:lang w:eastAsia="lv-LV"/>
        </w:rPr>
      </w:pPr>
      <w:r w:rsidRPr="00B60E19">
        <w:rPr>
          <w:rFonts w:ascii="Times New Roman" w:hAnsi="Times New Roman" w:cs="Times New Roman"/>
          <w:color w:val="414142"/>
          <w:sz w:val="24"/>
          <w:szCs w:val="24"/>
          <w:shd w:val="clear" w:color="auto" w:fill="FFFFFF"/>
        </w:rPr>
        <w:t>Piezīme. * Dokumenta rekvizītus “datums” un “paraksts” neaizpilda, ja elektroniskais dokuments ir sagatavots atbilstoši normatīvajiem aktiem par elektronisko dokumentu noformēšanu.</w:t>
      </w:r>
    </w:p>
    <w:p w14:paraId="133D70E0" w14:textId="77777777" w:rsidR="00D050A1" w:rsidRDefault="00D050A1"/>
    <w:sectPr w:rsidR="00D050A1" w:rsidSect="00B34146">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25720" w14:textId="77777777" w:rsidR="00706113" w:rsidRDefault="00706113" w:rsidP="001A04B6">
      <w:pPr>
        <w:spacing w:after="0" w:line="240" w:lineRule="auto"/>
      </w:pPr>
      <w:r>
        <w:separator/>
      </w:r>
    </w:p>
  </w:endnote>
  <w:endnote w:type="continuationSeparator" w:id="0">
    <w:p w14:paraId="51D2B300" w14:textId="77777777" w:rsidR="00706113" w:rsidRDefault="00706113" w:rsidP="001A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4279" w14:textId="77777777" w:rsidR="00F14BA6" w:rsidRDefault="00F14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192007"/>
      <w:docPartObj>
        <w:docPartGallery w:val="Page Numbers (Bottom of Page)"/>
        <w:docPartUnique/>
      </w:docPartObj>
    </w:sdtPr>
    <w:sdtEndPr>
      <w:rPr>
        <w:noProof/>
      </w:rPr>
    </w:sdtEndPr>
    <w:sdtContent>
      <w:p w14:paraId="27D95589" w14:textId="0EC51DC0" w:rsidR="00F14BA6" w:rsidRDefault="00F14B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382F30" w14:textId="77777777" w:rsidR="00F14BA6" w:rsidRDefault="00F14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1C81" w14:textId="77777777" w:rsidR="00F14BA6" w:rsidRDefault="00F14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5D55A" w14:textId="77777777" w:rsidR="00706113" w:rsidRDefault="00706113" w:rsidP="001A04B6">
      <w:pPr>
        <w:spacing w:after="0" w:line="240" w:lineRule="auto"/>
      </w:pPr>
      <w:r>
        <w:separator/>
      </w:r>
    </w:p>
  </w:footnote>
  <w:footnote w:type="continuationSeparator" w:id="0">
    <w:p w14:paraId="6E7EEE79" w14:textId="77777777" w:rsidR="00706113" w:rsidRDefault="00706113" w:rsidP="001A0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F9191" w14:textId="77777777" w:rsidR="00F14BA6" w:rsidRDefault="00F14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5F42E" w14:textId="77777777" w:rsidR="00F14BA6" w:rsidRDefault="00F14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1F2F2" w14:textId="77777777" w:rsidR="00F14BA6" w:rsidRDefault="00F14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F561B"/>
    <w:multiLevelType w:val="hybridMultilevel"/>
    <w:tmpl w:val="9A4021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19"/>
    <w:rsid w:val="000129A2"/>
    <w:rsid w:val="0004191A"/>
    <w:rsid w:val="00054B41"/>
    <w:rsid w:val="00066F4F"/>
    <w:rsid w:val="000805D3"/>
    <w:rsid w:val="0008337E"/>
    <w:rsid w:val="00085B09"/>
    <w:rsid w:val="000B4D21"/>
    <w:rsid w:val="000E081F"/>
    <w:rsid w:val="00123C97"/>
    <w:rsid w:val="001262F8"/>
    <w:rsid w:val="00133717"/>
    <w:rsid w:val="001347DF"/>
    <w:rsid w:val="0014340F"/>
    <w:rsid w:val="001530B1"/>
    <w:rsid w:val="00160752"/>
    <w:rsid w:val="001A04B6"/>
    <w:rsid w:val="001A27F7"/>
    <w:rsid w:val="001A4C38"/>
    <w:rsid w:val="001B258F"/>
    <w:rsid w:val="001E4F88"/>
    <w:rsid w:val="001F4E55"/>
    <w:rsid w:val="002404A6"/>
    <w:rsid w:val="002405FA"/>
    <w:rsid w:val="00241CA3"/>
    <w:rsid w:val="00246962"/>
    <w:rsid w:val="00280841"/>
    <w:rsid w:val="0028125B"/>
    <w:rsid w:val="002867C4"/>
    <w:rsid w:val="0029681D"/>
    <w:rsid w:val="002B04BB"/>
    <w:rsid w:val="002C5967"/>
    <w:rsid w:val="00332569"/>
    <w:rsid w:val="0033790D"/>
    <w:rsid w:val="00363F3A"/>
    <w:rsid w:val="003B5F6F"/>
    <w:rsid w:val="003C1E09"/>
    <w:rsid w:val="003C6F52"/>
    <w:rsid w:val="003D35BF"/>
    <w:rsid w:val="003F01D9"/>
    <w:rsid w:val="003F6D74"/>
    <w:rsid w:val="00413FAF"/>
    <w:rsid w:val="004260F8"/>
    <w:rsid w:val="0043020B"/>
    <w:rsid w:val="00440DB0"/>
    <w:rsid w:val="004A744D"/>
    <w:rsid w:val="004C119F"/>
    <w:rsid w:val="004D4824"/>
    <w:rsid w:val="004F6430"/>
    <w:rsid w:val="00510EB1"/>
    <w:rsid w:val="00522B4E"/>
    <w:rsid w:val="00525E4C"/>
    <w:rsid w:val="00547DB0"/>
    <w:rsid w:val="00562AE0"/>
    <w:rsid w:val="00563AE5"/>
    <w:rsid w:val="00591938"/>
    <w:rsid w:val="005938CC"/>
    <w:rsid w:val="005B3C13"/>
    <w:rsid w:val="005C29F3"/>
    <w:rsid w:val="005C3472"/>
    <w:rsid w:val="005E1DFE"/>
    <w:rsid w:val="005E7FA3"/>
    <w:rsid w:val="00612265"/>
    <w:rsid w:val="006375F7"/>
    <w:rsid w:val="0065120C"/>
    <w:rsid w:val="0066515C"/>
    <w:rsid w:val="0068078F"/>
    <w:rsid w:val="006E01AC"/>
    <w:rsid w:val="00706113"/>
    <w:rsid w:val="00710972"/>
    <w:rsid w:val="00715BFA"/>
    <w:rsid w:val="007508E1"/>
    <w:rsid w:val="007538EB"/>
    <w:rsid w:val="00761497"/>
    <w:rsid w:val="007748F9"/>
    <w:rsid w:val="00775213"/>
    <w:rsid w:val="007D334C"/>
    <w:rsid w:val="007E26DF"/>
    <w:rsid w:val="00817A4C"/>
    <w:rsid w:val="0083475A"/>
    <w:rsid w:val="00842EA8"/>
    <w:rsid w:val="00845210"/>
    <w:rsid w:val="00845B81"/>
    <w:rsid w:val="00881650"/>
    <w:rsid w:val="0089053E"/>
    <w:rsid w:val="008C4F15"/>
    <w:rsid w:val="008D6447"/>
    <w:rsid w:val="008F0CDD"/>
    <w:rsid w:val="00925D7E"/>
    <w:rsid w:val="00926D93"/>
    <w:rsid w:val="00935368"/>
    <w:rsid w:val="00967BD6"/>
    <w:rsid w:val="009712CC"/>
    <w:rsid w:val="00981140"/>
    <w:rsid w:val="00982AFB"/>
    <w:rsid w:val="00982FB9"/>
    <w:rsid w:val="009A4373"/>
    <w:rsid w:val="009A7F96"/>
    <w:rsid w:val="009F7C31"/>
    <w:rsid w:val="00A443D0"/>
    <w:rsid w:val="00A45F50"/>
    <w:rsid w:val="00A81012"/>
    <w:rsid w:val="00A86BBC"/>
    <w:rsid w:val="00AA71D0"/>
    <w:rsid w:val="00AB6CA7"/>
    <w:rsid w:val="00AC1F58"/>
    <w:rsid w:val="00B05CAF"/>
    <w:rsid w:val="00B34146"/>
    <w:rsid w:val="00B60E19"/>
    <w:rsid w:val="00B657D9"/>
    <w:rsid w:val="00B734E7"/>
    <w:rsid w:val="00BB3294"/>
    <w:rsid w:val="00BC4DB9"/>
    <w:rsid w:val="00BE2FAF"/>
    <w:rsid w:val="00BF5B03"/>
    <w:rsid w:val="00C00515"/>
    <w:rsid w:val="00C11694"/>
    <w:rsid w:val="00C21A06"/>
    <w:rsid w:val="00C37D7F"/>
    <w:rsid w:val="00C5076A"/>
    <w:rsid w:val="00C8738B"/>
    <w:rsid w:val="00C9260D"/>
    <w:rsid w:val="00CA184E"/>
    <w:rsid w:val="00CA4750"/>
    <w:rsid w:val="00CD03A4"/>
    <w:rsid w:val="00CE35C7"/>
    <w:rsid w:val="00CE3CA8"/>
    <w:rsid w:val="00CF14A6"/>
    <w:rsid w:val="00CF320C"/>
    <w:rsid w:val="00D050A1"/>
    <w:rsid w:val="00D141E8"/>
    <w:rsid w:val="00D529AB"/>
    <w:rsid w:val="00D534CB"/>
    <w:rsid w:val="00D572FB"/>
    <w:rsid w:val="00D575BE"/>
    <w:rsid w:val="00D961C7"/>
    <w:rsid w:val="00DB221E"/>
    <w:rsid w:val="00DC0531"/>
    <w:rsid w:val="00DD5CB5"/>
    <w:rsid w:val="00E108BC"/>
    <w:rsid w:val="00E43FC3"/>
    <w:rsid w:val="00E50612"/>
    <w:rsid w:val="00EE068D"/>
    <w:rsid w:val="00EE612F"/>
    <w:rsid w:val="00F13BA3"/>
    <w:rsid w:val="00F14BA6"/>
    <w:rsid w:val="00F20BCA"/>
    <w:rsid w:val="00F55468"/>
    <w:rsid w:val="00F56B7A"/>
    <w:rsid w:val="00F9638E"/>
    <w:rsid w:val="00FA6840"/>
    <w:rsid w:val="00FB47D3"/>
    <w:rsid w:val="00FD29AC"/>
    <w:rsid w:val="00FF6EEB"/>
    <w:rsid w:val="00FF7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E09B"/>
  <w15:chartTrackingRefBased/>
  <w15:docId w15:val="{90E18CD5-9910-4A4B-9227-52EE775A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0752"/>
    <w:rPr>
      <w:sz w:val="16"/>
      <w:szCs w:val="16"/>
    </w:rPr>
  </w:style>
  <w:style w:type="paragraph" w:styleId="CommentText">
    <w:name w:val="annotation text"/>
    <w:basedOn w:val="Normal"/>
    <w:link w:val="CommentTextChar"/>
    <w:uiPriority w:val="99"/>
    <w:unhideWhenUsed/>
    <w:rsid w:val="00160752"/>
    <w:pPr>
      <w:spacing w:line="240" w:lineRule="auto"/>
    </w:pPr>
    <w:rPr>
      <w:sz w:val="20"/>
      <w:szCs w:val="20"/>
    </w:rPr>
  </w:style>
  <w:style w:type="character" w:customStyle="1" w:styleId="CommentTextChar">
    <w:name w:val="Comment Text Char"/>
    <w:basedOn w:val="DefaultParagraphFont"/>
    <w:link w:val="CommentText"/>
    <w:uiPriority w:val="99"/>
    <w:rsid w:val="00160752"/>
    <w:rPr>
      <w:sz w:val="20"/>
      <w:szCs w:val="20"/>
    </w:rPr>
  </w:style>
  <w:style w:type="paragraph" w:styleId="CommentSubject">
    <w:name w:val="annotation subject"/>
    <w:basedOn w:val="CommentText"/>
    <w:next w:val="CommentText"/>
    <w:link w:val="CommentSubjectChar"/>
    <w:uiPriority w:val="99"/>
    <w:semiHidden/>
    <w:unhideWhenUsed/>
    <w:rsid w:val="00160752"/>
    <w:rPr>
      <w:b/>
      <w:bCs/>
    </w:rPr>
  </w:style>
  <w:style w:type="character" w:customStyle="1" w:styleId="CommentSubjectChar">
    <w:name w:val="Comment Subject Char"/>
    <w:basedOn w:val="CommentTextChar"/>
    <w:link w:val="CommentSubject"/>
    <w:uiPriority w:val="99"/>
    <w:semiHidden/>
    <w:rsid w:val="00160752"/>
    <w:rPr>
      <w:b/>
      <w:bCs/>
      <w:sz w:val="20"/>
      <w:szCs w:val="20"/>
    </w:rPr>
  </w:style>
  <w:style w:type="paragraph" w:styleId="BalloonText">
    <w:name w:val="Balloon Text"/>
    <w:basedOn w:val="Normal"/>
    <w:link w:val="BalloonTextChar"/>
    <w:uiPriority w:val="99"/>
    <w:semiHidden/>
    <w:unhideWhenUsed/>
    <w:rsid w:val="00160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52"/>
    <w:rPr>
      <w:rFonts w:ascii="Segoe UI" w:hAnsi="Segoe UI" w:cs="Segoe UI"/>
      <w:sz w:val="18"/>
      <w:szCs w:val="18"/>
    </w:rPr>
  </w:style>
  <w:style w:type="paragraph" w:styleId="NoSpacing">
    <w:name w:val="No Spacing"/>
    <w:uiPriority w:val="1"/>
    <w:qFormat/>
    <w:rsid w:val="00CF14A6"/>
    <w:pPr>
      <w:spacing w:after="0" w:line="240" w:lineRule="auto"/>
    </w:pPr>
    <w:rPr>
      <w:rFonts w:ascii="Calibri" w:eastAsia="Calibri" w:hAnsi="Calibri" w:cs="Times New Roman"/>
    </w:rPr>
  </w:style>
  <w:style w:type="paragraph" w:styleId="ListParagraph">
    <w:name w:val="List Paragraph"/>
    <w:aliases w:val="H&amp;P List Paragraph,2,Strip,Normal bullet 2,Bullet list,List Paragraph1,Saraksta rindkopa1,List Paragraph11,Dot pt,F5 List Paragraph,No Spacing1,List Paragraph Char Char Char,Indicator Text,Colorful List - Accent 11,Numbered Para 1"/>
    <w:basedOn w:val="Normal"/>
    <w:link w:val="ListParagraphChar"/>
    <w:uiPriority w:val="34"/>
    <w:qFormat/>
    <w:rsid w:val="0065120C"/>
    <w:pPr>
      <w:spacing w:after="0" w:line="240" w:lineRule="auto"/>
      <w:ind w:left="720"/>
      <w:contextualSpacing/>
    </w:pPr>
    <w:rPr>
      <w:rFonts w:ascii="Times New Roman" w:hAnsi="Times New Roman"/>
      <w:sz w:val="28"/>
    </w:rPr>
  </w:style>
  <w:style w:type="character" w:customStyle="1" w:styleId="ListParagraphChar">
    <w:name w:val="List Paragraph Char"/>
    <w:aliases w:val="H&amp;P List Paragraph Char,2 Char,Strip Char,Normal bullet 2 Char,Bullet list Char,List Paragraph1 Char,Saraksta rindkopa1 Char,List Paragraph11 Char,Dot pt Char,F5 List Paragraph Char,No Spacing1 Char,List Paragraph Char Char Char Char"/>
    <w:link w:val="ListParagraph"/>
    <w:uiPriority w:val="34"/>
    <w:qFormat/>
    <w:locked/>
    <w:rsid w:val="0065120C"/>
    <w:rPr>
      <w:rFonts w:ascii="Times New Roman" w:hAnsi="Times New Roman"/>
      <w:sz w:val="28"/>
    </w:rPr>
  </w:style>
  <w:style w:type="paragraph" w:styleId="Header">
    <w:name w:val="header"/>
    <w:basedOn w:val="Normal"/>
    <w:link w:val="HeaderChar"/>
    <w:uiPriority w:val="99"/>
    <w:unhideWhenUsed/>
    <w:rsid w:val="001A04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04B6"/>
  </w:style>
  <w:style w:type="paragraph" w:styleId="Footer">
    <w:name w:val="footer"/>
    <w:basedOn w:val="Normal"/>
    <w:link w:val="FooterChar"/>
    <w:uiPriority w:val="99"/>
    <w:unhideWhenUsed/>
    <w:rsid w:val="001A04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0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477596">
      <w:bodyDiv w:val="1"/>
      <w:marLeft w:val="0"/>
      <w:marRight w:val="0"/>
      <w:marTop w:val="0"/>
      <w:marBottom w:val="0"/>
      <w:divBdr>
        <w:top w:val="none" w:sz="0" w:space="0" w:color="auto"/>
        <w:left w:val="none" w:sz="0" w:space="0" w:color="auto"/>
        <w:bottom w:val="none" w:sz="0" w:space="0" w:color="auto"/>
        <w:right w:val="none" w:sz="0" w:space="0" w:color="auto"/>
      </w:divBdr>
    </w:div>
    <w:div w:id="780145190">
      <w:bodyDiv w:val="1"/>
      <w:marLeft w:val="0"/>
      <w:marRight w:val="0"/>
      <w:marTop w:val="0"/>
      <w:marBottom w:val="0"/>
      <w:divBdr>
        <w:top w:val="none" w:sz="0" w:space="0" w:color="auto"/>
        <w:left w:val="none" w:sz="0" w:space="0" w:color="auto"/>
        <w:bottom w:val="none" w:sz="0" w:space="0" w:color="auto"/>
        <w:right w:val="none" w:sz="0" w:space="0" w:color="auto"/>
      </w:divBdr>
    </w:div>
    <w:div w:id="994458770">
      <w:bodyDiv w:val="1"/>
      <w:marLeft w:val="0"/>
      <w:marRight w:val="0"/>
      <w:marTop w:val="0"/>
      <w:marBottom w:val="0"/>
      <w:divBdr>
        <w:top w:val="none" w:sz="0" w:space="0" w:color="auto"/>
        <w:left w:val="none" w:sz="0" w:space="0" w:color="auto"/>
        <w:bottom w:val="none" w:sz="0" w:space="0" w:color="auto"/>
        <w:right w:val="none" w:sz="0" w:space="0" w:color="auto"/>
      </w:divBdr>
    </w:div>
    <w:div w:id="1187214286">
      <w:bodyDiv w:val="1"/>
      <w:marLeft w:val="0"/>
      <w:marRight w:val="0"/>
      <w:marTop w:val="0"/>
      <w:marBottom w:val="0"/>
      <w:divBdr>
        <w:top w:val="none" w:sz="0" w:space="0" w:color="auto"/>
        <w:left w:val="none" w:sz="0" w:space="0" w:color="auto"/>
        <w:bottom w:val="none" w:sz="0" w:space="0" w:color="auto"/>
        <w:right w:val="none" w:sz="0" w:space="0" w:color="auto"/>
      </w:divBdr>
    </w:div>
    <w:div w:id="1482574987">
      <w:bodyDiv w:val="1"/>
      <w:marLeft w:val="0"/>
      <w:marRight w:val="0"/>
      <w:marTop w:val="0"/>
      <w:marBottom w:val="0"/>
      <w:divBdr>
        <w:top w:val="none" w:sz="0" w:space="0" w:color="auto"/>
        <w:left w:val="none" w:sz="0" w:space="0" w:color="auto"/>
        <w:bottom w:val="none" w:sz="0" w:space="0" w:color="auto"/>
        <w:right w:val="none" w:sz="0" w:space="0" w:color="auto"/>
      </w:divBdr>
      <w:divsChild>
        <w:div w:id="40907962">
          <w:marLeft w:val="150"/>
          <w:marRight w:val="150"/>
          <w:marTop w:val="480"/>
          <w:marBottom w:val="0"/>
          <w:divBdr>
            <w:top w:val="none" w:sz="0" w:space="0" w:color="auto"/>
            <w:left w:val="none" w:sz="0" w:space="0" w:color="auto"/>
            <w:bottom w:val="none" w:sz="0" w:space="0" w:color="auto"/>
            <w:right w:val="none" w:sz="0" w:space="0" w:color="auto"/>
          </w:divBdr>
        </w:div>
        <w:div w:id="1932011492">
          <w:marLeft w:val="0"/>
          <w:marRight w:val="0"/>
          <w:marTop w:val="240"/>
          <w:marBottom w:val="0"/>
          <w:divBdr>
            <w:top w:val="none" w:sz="0" w:space="0" w:color="auto"/>
            <w:left w:val="none" w:sz="0" w:space="0" w:color="auto"/>
            <w:bottom w:val="none" w:sz="0" w:space="0" w:color="auto"/>
            <w:right w:val="none" w:sz="0" w:space="0" w:color="auto"/>
          </w:divBdr>
        </w:div>
      </w:divsChild>
    </w:div>
    <w:div w:id="1854807298">
      <w:bodyDiv w:val="1"/>
      <w:marLeft w:val="0"/>
      <w:marRight w:val="0"/>
      <w:marTop w:val="0"/>
      <w:marBottom w:val="0"/>
      <w:divBdr>
        <w:top w:val="none" w:sz="0" w:space="0" w:color="auto"/>
        <w:left w:val="none" w:sz="0" w:space="0" w:color="auto"/>
        <w:bottom w:val="none" w:sz="0" w:space="0" w:color="auto"/>
        <w:right w:val="none" w:sz="0" w:space="0" w:color="auto"/>
      </w:divBdr>
    </w:div>
    <w:div w:id="1945572806">
      <w:bodyDiv w:val="1"/>
      <w:marLeft w:val="0"/>
      <w:marRight w:val="0"/>
      <w:marTop w:val="0"/>
      <w:marBottom w:val="0"/>
      <w:divBdr>
        <w:top w:val="none" w:sz="0" w:space="0" w:color="auto"/>
        <w:left w:val="none" w:sz="0" w:space="0" w:color="auto"/>
        <w:bottom w:val="none" w:sz="0" w:space="0" w:color="auto"/>
        <w:right w:val="none" w:sz="0" w:space="0" w:color="auto"/>
      </w:divBdr>
    </w:div>
    <w:div w:id="19516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EDD-A762-4B1B-AFB6-D62F4FBB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37318</Words>
  <Characters>21272</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Fernāte</dc:creator>
  <cp:keywords/>
  <dc:description/>
  <cp:lastModifiedBy>Agita Fernāte</cp:lastModifiedBy>
  <cp:revision>4</cp:revision>
  <dcterms:created xsi:type="dcterms:W3CDTF">2021-10-21T09:34:00Z</dcterms:created>
  <dcterms:modified xsi:type="dcterms:W3CDTF">2021-10-21T09:36:00Z</dcterms:modified>
</cp:coreProperties>
</file>