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271135" w:rsidRDefault="00B56F97" w:rsidP="00C66D6A">
      <w:pPr>
        <w:jc w:val="center"/>
        <w:outlineLvl w:val="0"/>
        <w:rPr>
          <w:b/>
          <w:sz w:val="26"/>
          <w:szCs w:val="26"/>
          <w:lang w:val="lv-LV"/>
        </w:rPr>
      </w:pPr>
      <w:r w:rsidRPr="00271135">
        <w:rPr>
          <w:b/>
          <w:sz w:val="26"/>
          <w:szCs w:val="26"/>
          <w:lang w:val="lv-LV"/>
        </w:rPr>
        <w:t>1</w:t>
      </w:r>
      <w:r w:rsidR="006C050C" w:rsidRPr="00271135">
        <w:rPr>
          <w:b/>
          <w:sz w:val="26"/>
          <w:szCs w:val="26"/>
          <w:lang w:val="lv-LV"/>
        </w:rPr>
        <w:t>0</w:t>
      </w:r>
      <w:r w:rsidRPr="00271135">
        <w:rPr>
          <w:b/>
          <w:sz w:val="26"/>
          <w:szCs w:val="26"/>
          <w:lang w:val="lv-LV"/>
        </w:rPr>
        <w:t>.</w:t>
      </w:r>
      <w:r w:rsidR="006B7ECC" w:rsidRPr="00271135">
        <w:rPr>
          <w:b/>
          <w:sz w:val="26"/>
          <w:szCs w:val="26"/>
          <w:lang w:val="lv-LV"/>
        </w:rPr>
        <w:t xml:space="preserve">  </w:t>
      </w:r>
      <w:r w:rsidR="002A00CA" w:rsidRPr="00271135">
        <w:rPr>
          <w:b/>
          <w:sz w:val="26"/>
          <w:szCs w:val="26"/>
          <w:lang w:val="lv-LV"/>
        </w:rPr>
        <w:t>Latvijas būvniecības padomes (LBP) sēdes</w:t>
      </w:r>
    </w:p>
    <w:p w:rsidR="002A00CA" w:rsidRPr="00271135" w:rsidRDefault="002A00CA" w:rsidP="00C66D6A">
      <w:pPr>
        <w:jc w:val="center"/>
        <w:rPr>
          <w:sz w:val="26"/>
          <w:szCs w:val="26"/>
          <w:lang w:val="lv-LV"/>
        </w:rPr>
      </w:pPr>
    </w:p>
    <w:p w:rsidR="002A00CA" w:rsidRPr="00271135" w:rsidRDefault="002A00CA" w:rsidP="00C66D6A">
      <w:pPr>
        <w:jc w:val="center"/>
        <w:outlineLvl w:val="0"/>
        <w:rPr>
          <w:sz w:val="26"/>
          <w:szCs w:val="26"/>
          <w:lang w:val="lv-LV"/>
        </w:rPr>
      </w:pPr>
      <w:r w:rsidRPr="00271135">
        <w:rPr>
          <w:sz w:val="26"/>
          <w:szCs w:val="26"/>
          <w:lang w:val="lv-LV"/>
        </w:rPr>
        <w:t>PROTOKOLS</w:t>
      </w:r>
    </w:p>
    <w:p w:rsidR="002A00CA" w:rsidRPr="00271135" w:rsidRDefault="002A00CA" w:rsidP="00C66D6A">
      <w:pPr>
        <w:jc w:val="center"/>
        <w:rPr>
          <w:sz w:val="26"/>
          <w:szCs w:val="26"/>
          <w:lang w:val="lv-LV"/>
        </w:rPr>
      </w:pPr>
    </w:p>
    <w:p w:rsidR="002A00CA" w:rsidRPr="00271135" w:rsidRDefault="002A00CA" w:rsidP="00C66D6A">
      <w:pPr>
        <w:jc w:val="center"/>
        <w:outlineLvl w:val="0"/>
        <w:rPr>
          <w:sz w:val="26"/>
          <w:szCs w:val="26"/>
          <w:lang w:val="lv-LV"/>
        </w:rPr>
      </w:pPr>
      <w:r w:rsidRPr="00271135">
        <w:rPr>
          <w:sz w:val="26"/>
          <w:szCs w:val="26"/>
          <w:lang w:val="lv-LV"/>
        </w:rPr>
        <w:t>Latvijas Republikas Ekonomikas ministrija</w:t>
      </w:r>
      <w:r w:rsidR="00146BF2" w:rsidRPr="00271135">
        <w:rPr>
          <w:sz w:val="26"/>
          <w:szCs w:val="26"/>
          <w:lang w:val="lv-LV"/>
        </w:rPr>
        <w:t xml:space="preserve"> (EM)</w:t>
      </w:r>
    </w:p>
    <w:p w:rsidR="002A00CA" w:rsidRPr="00271135" w:rsidRDefault="002A00CA" w:rsidP="00C66D6A">
      <w:pPr>
        <w:jc w:val="center"/>
        <w:outlineLvl w:val="0"/>
        <w:rPr>
          <w:sz w:val="26"/>
          <w:szCs w:val="26"/>
          <w:lang w:val="lv-LV"/>
        </w:rPr>
      </w:pPr>
      <w:r w:rsidRPr="00271135">
        <w:rPr>
          <w:sz w:val="26"/>
          <w:szCs w:val="26"/>
          <w:lang w:val="lv-LV"/>
        </w:rPr>
        <w:t xml:space="preserve"> Rīga, Brīvības iela 55, </w:t>
      </w:r>
      <w:r w:rsidR="007B6F65" w:rsidRPr="00271135">
        <w:rPr>
          <w:sz w:val="26"/>
          <w:szCs w:val="26"/>
          <w:lang w:val="lv-LV"/>
        </w:rPr>
        <w:t>4</w:t>
      </w:r>
      <w:r w:rsidR="008442F5" w:rsidRPr="00271135">
        <w:rPr>
          <w:sz w:val="26"/>
          <w:szCs w:val="26"/>
          <w:lang w:val="lv-LV"/>
        </w:rPr>
        <w:t>06</w:t>
      </w:r>
      <w:r w:rsidRPr="00271135">
        <w:rPr>
          <w:sz w:val="26"/>
          <w:szCs w:val="26"/>
          <w:lang w:val="lv-LV"/>
        </w:rPr>
        <w:t>.telpa, plkst.1</w:t>
      </w:r>
      <w:r w:rsidR="00664B24" w:rsidRPr="00271135">
        <w:rPr>
          <w:sz w:val="26"/>
          <w:szCs w:val="26"/>
          <w:lang w:val="lv-LV"/>
        </w:rPr>
        <w:t>4</w:t>
      </w:r>
      <w:r w:rsidRPr="00271135">
        <w:rPr>
          <w:sz w:val="26"/>
          <w:szCs w:val="26"/>
          <w:lang w:val="lv-LV"/>
        </w:rPr>
        <w:t>:00</w:t>
      </w:r>
    </w:p>
    <w:p w:rsidR="002A00CA" w:rsidRPr="00271135" w:rsidRDefault="002A00CA" w:rsidP="00C66D6A">
      <w:pPr>
        <w:rPr>
          <w:sz w:val="26"/>
          <w:szCs w:val="26"/>
          <w:lang w:val="lv-LV"/>
        </w:rPr>
      </w:pPr>
    </w:p>
    <w:p w:rsidR="00881275" w:rsidRPr="00271135" w:rsidRDefault="00881275" w:rsidP="00C66D6A">
      <w:pPr>
        <w:rPr>
          <w:sz w:val="26"/>
          <w:szCs w:val="26"/>
          <w:lang w:val="lv-LV"/>
        </w:rPr>
      </w:pPr>
      <w:r w:rsidRPr="00271135">
        <w:rPr>
          <w:sz w:val="26"/>
          <w:szCs w:val="26"/>
          <w:lang w:val="lv-LV"/>
        </w:rPr>
        <w:t>Rīgā, 201</w:t>
      </w:r>
      <w:r w:rsidR="008B590E" w:rsidRPr="00271135">
        <w:rPr>
          <w:sz w:val="26"/>
          <w:szCs w:val="26"/>
          <w:lang w:val="lv-LV"/>
        </w:rPr>
        <w:t>8</w:t>
      </w:r>
      <w:r w:rsidRPr="00271135">
        <w:rPr>
          <w:sz w:val="26"/>
          <w:szCs w:val="26"/>
          <w:lang w:val="lv-LV"/>
        </w:rPr>
        <w:t xml:space="preserve">. gada </w:t>
      </w:r>
      <w:r w:rsidR="0019786A" w:rsidRPr="00271135">
        <w:rPr>
          <w:sz w:val="26"/>
          <w:szCs w:val="26"/>
          <w:lang w:val="lv-LV"/>
        </w:rPr>
        <w:t>23.augustā</w:t>
      </w:r>
      <w:r w:rsidRPr="00271135">
        <w:rPr>
          <w:sz w:val="26"/>
          <w:szCs w:val="26"/>
          <w:lang w:val="lv-LV"/>
        </w:rPr>
        <w:t xml:space="preserve">        </w:t>
      </w:r>
      <w:r w:rsidR="00A44900" w:rsidRPr="00271135">
        <w:rPr>
          <w:sz w:val="26"/>
          <w:szCs w:val="26"/>
          <w:lang w:val="lv-LV"/>
        </w:rPr>
        <w:t xml:space="preserve">     </w:t>
      </w:r>
      <w:r w:rsidRPr="00271135">
        <w:rPr>
          <w:sz w:val="26"/>
          <w:szCs w:val="26"/>
          <w:lang w:val="lv-LV"/>
        </w:rPr>
        <w:tab/>
      </w:r>
      <w:r w:rsidR="00E40FEC" w:rsidRPr="00271135">
        <w:rPr>
          <w:sz w:val="26"/>
          <w:szCs w:val="26"/>
          <w:lang w:val="lv-LV"/>
        </w:rPr>
        <w:t xml:space="preserve">   </w:t>
      </w:r>
      <w:r w:rsidR="00733003" w:rsidRPr="00271135">
        <w:rPr>
          <w:sz w:val="26"/>
          <w:szCs w:val="26"/>
          <w:lang w:val="lv-LV"/>
        </w:rPr>
        <w:t xml:space="preserve">       </w:t>
      </w:r>
      <w:r w:rsidR="0093556F" w:rsidRPr="00271135">
        <w:rPr>
          <w:sz w:val="26"/>
          <w:szCs w:val="26"/>
          <w:lang w:val="lv-LV"/>
        </w:rPr>
        <w:t xml:space="preserve">    </w:t>
      </w:r>
      <w:r w:rsidR="00D809B5" w:rsidRPr="00271135">
        <w:rPr>
          <w:sz w:val="26"/>
          <w:szCs w:val="26"/>
          <w:lang w:val="lv-LV"/>
        </w:rPr>
        <w:tab/>
      </w:r>
      <w:r w:rsidR="00D809B5" w:rsidRPr="00271135">
        <w:rPr>
          <w:sz w:val="26"/>
          <w:szCs w:val="26"/>
          <w:lang w:val="lv-LV"/>
        </w:rPr>
        <w:tab/>
      </w:r>
      <w:r w:rsidR="001176D2" w:rsidRPr="00271135">
        <w:rPr>
          <w:sz w:val="26"/>
          <w:szCs w:val="26"/>
          <w:lang w:val="lv-LV"/>
        </w:rPr>
        <w:t xml:space="preserve">            </w:t>
      </w:r>
      <w:r w:rsidR="00D809B5" w:rsidRPr="00271135">
        <w:rPr>
          <w:sz w:val="26"/>
          <w:szCs w:val="26"/>
          <w:lang w:val="lv-LV"/>
        </w:rPr>
        <w:tab/>
      </w:r>
      <w:r w:rsidR="00733003" w:rsidRPr="00271135">
        <w:rPr>
          <w:sz w:val="26"/>
          <w:szCs w:val="26"/>
          <w:lang w:val="lv-LV"/>
        </w:rPr>
        <w:t xml:space="preserve"> </w:t>
      </w:r>
      <w:r w:rsidR="002E055C" w:rsidRPr="00271135">
        <w:rPr>
          <w:bCs/>
          <w:sz w:val="26"/>
          <w:szCs w:val="26"/>
          <w:lang w:val="lv-LV"/>
        </w:rPr>
        <w:t>Nr.</w:t>
      </w:r>
      <w:r w:rsidR="0019786A" w:rsidRPr="00271135">
        <w:rPr>
          <w:bCs/>
          <w:sz w:val="26"/>
          <w:szCs w:val="26"/>
          <w:lang w:val="lv-LV"/>
        </w:rPr>
        <w:t>10</w:t>
      </w:r>
    </w:p>
    <w:p w:rsidR="002E055C" w:rsidRPr="00271135" w:rsidRDefault="002E055C" w:rsidP="00C66D6A">
      <w:pPr>
        <w:ind w:left="2160" w:hanging="2160"/>
        <w:rPr>
          <w:sz w:val="26"/>
          <w:szCs w:val="26"/>
          <w:lang w:val="lv-LV"/>
        </w:rPr>
      </w:pPr>
    </w:p>
    <w:p w:rsidR="00881275" w:rsidRPr="00271135" w:rsidRDefault="00E74E82" w:rsidP="00C66D6A">
      <w:pPr>
        <w:ind w:left="1134" w:hanging="1134"/>
        <w:rPr>
          <w:sz w:val="26"/>
          <w:szCs w:val="26"/>
          <w:lang w:val="lv-LV"/>
        </w:rPr>
      </w:pPr>
      <w:r w:rsidRPr="00271135">
        <w:rPr>
          <w:sz w:val="26"/>
          <w:szCs w:val="26"/>
          <w:lang w:val="lv-LV"/>
        </w:rPr>
        <w:t>Sēdi</w:t>
      </w:r>
      <w:r w:rsidR="005E3EAF" w:rsidRPr="00271135">
        <w:rPr>
          <w:sz w:val="26"/>
          <w:szCs w:val="26"/>
          <w:lang w:val="lv-LV"/>
        </w:rPr>
        <w:t xml:space="preserve"> vada:</w:t>
      </w:r>
      <w:r w:rsidR="005349C5" w:rsidRPr="00271135">
        <w:rPr>
          <w:sz w:val="26"/>
          <w:szCs w:val="26"/>
          <w:lang w:val="lv-LV"/>
        </w:rPr>
        <w:t xml:space="preserve"> </w:t>
      </w:r>
      <w:r w:rsidR="00020E9A" w:rsidRPr="00271135">
        <w:rPr>
          <w:b/>
          <w:sz w:val="26"/>
          <w:szCs w:val="26"/>
          <w:lang w:val="lv-LV"/>
        </w:rPr>
        <w:t>Artis Dzirkalis</w:t>
      </w:r>
      <w:r w:rsidR="004E5A50" w:rsidRPr="00271135">
        <w:rPr>
          <w:sz w:val="26"/>
          <w:szCs w:val="26"/>
          <w:lang w:val="lv-LV"/>
        </w:rPr>
        <w:t xml:space="preserve"> – Latvijas Būvniecības padomes priekšsēdētājs </w:t>
      </w:r>
    </w:p>
    <w:p w:rsidR="002E055C" w:rsidRPr="00271135" w:rsidRDefault="002E055C" w:rsidP="00C66D6A">
      <w:pPr>
        <w:ind w:left="2160" w:hanging="2160"/>
        <w:jc w:val="both"/>
        <w:rPr>
          <w:sz w:val="26"/>
          <w:szCs w:val="26"/>
          <w:lang w:val="lv-LV"/>
        </w:rPr>
      </w:pPr>
    </w:p>
    <w:p w:rsidR="00664B24" w:rsidRPr="00271135" w:rsidRDefault="002E055C" w:rsidP="00664B24">
      <w:pPr>
        <w:jc w:val="both"/>
        <w:rPr>
          <w:color w:val="C00000"/>
          <w:sz w:val="26"/>
          <w:szCs w:val="26"/>
          <w:lang w:val="lv-LV"/>
        </w:rPr>
      </w:pPr>
      <w:r w:rsidRPr="00271135">
        <w:rPr>
          <w:sz w:val="26"/>
          <w:szCs w:val="26"/>
          <w:lang w:val="lv-LV"/>
        </w:rPr>
        <w:t>Sēdē p</w:t>
      </w:r>
      <w:r w:rsidR="00E3553E" w:rsidRPr="00271135">
        <w:rPr>
          <w:sz w:val="26"/>
          <w:szCs w:val="26"/>
          <w:lang w:val="lv-LV"/>
        </w:rPr>
        <w:t>iedalās:</w:t>
      </w:r>
      <w:r w:rsidR="00C978C1" w:rsidRPr="00271135">
        <w:rPr>
          <w:sz w:val="26"/>
          <w:szCs w:val="26"/>
          <w:lang w:val="lv-LV"/>
        </w:rPr>
        <w:t xml:space="preserve"> </w:t>
      </w:r>
      <w:r w:rsidR="00E92A7C" w:rsidRPr="00271135">
        <w:rPr>
          <w:b/>
          <w:bCs/>
          <w:color w:val="000000"/>
          <w:sz w:val="26"/>
          <w:szCs w:val="26"/>
          <w:lang w:val="lv-LV"/>
        </w:rPr>
        <w:t xml:space="preserve">Guntis Āboltiņš – Āboliņš, </w:t>
      </w:r>
      <w:r w:rsidR="00101032" w:rsidRPr="00271135">
        <w:rPr>
          <w:b/>
          <w:sz w:val="26"/>
          <w:szCs w:val="26"/>
          <w:lang w:val="lv-LV"/>
        </w:rPr>
        <w:t>Normunds Grinbergs</w:t>
      </w:r>
      <w:r w:rsidR="00A14A4C" w:rsidRPr="00271135">
        <w:rPr>
          <w:b/>
          <w:bCs/>
          <w:color w:val="000000"/>
          <w:sz w:val="26"/>
          <w:szCs w:val="26"/>
          <w:lang w:val="lv-LV"/>
        </w:rPr>
        <w:t>,</w:t>
      </w:r>
      <w:r w:rsidR="00101032" w:rsidRPr="00271135">
        <w:rPr>
          <w:b/>
          <w:bCs/>
          <w:color w:val="000000"/>
          <w:sz w:val="26"/>
          <w:szCs w:val="26"/>
          <w:lang w:val="lv-LV"/>
        </w:rPr>
        <w:t xml:space="preserve"> </w:t>
      </w:r>
      <w:r w:rsidR="00B1271E" w:rsidRPr="00271135">
        <w:rPr>
          <w:b/>
          <w:sz w:val="26"/>
          <w:szCs w:val="26"/>
          <w:lang w:val="lv-LV"/>
        </w:rPr>
        <w:t xml:space="preserve">Leonīds Jākobsons, </w:t>
      </w:r>
      <w:r w:rsidR="007F230C" w:rsidRPr="00271135">
        <w:rPr>
          <w:b/>
          <w:bCs/>
          <w:color w:val="000000"/>
          <w:sz w:val="26"/>
          <w:szCs w:val="26"/>
          <w:lang w:val="lv-LV"/>
        </w:rPr>
        <w:t>Vilnis Krēsliņš</w:t>
      </w:r>
      <w:r w:rsidR="007F230C" w:rsidRPr="00271135">
        <w:rPr>
          <w:b/>
          <w:sz w:val="26"/>
          <w:szCs w:val="26"/>
          <w:lang w:val="lv-LV"/>
        </w:rPr>
        <w:t>,</w:t>
      </w:r>
      <w:r w:rsidR="007F230C" w:rsidRPr="00271135">
        <w:rPr>
          <w:b/>
          <w:bCs/>
          <w:color w:val="000000"/>
          <w:sz w:val="26"/>
          <w:szCs w:val="26"/>
          <w:lang w:val="lv-LV"/>
        </w:rPr>
        <w:t xml:space="preserve"> Ilmārs Leikums, Gints Miķelsons</w:t>
      </w:r>
      <w:r w:rsidR="00C035F4" w:rsidRPr="00271135">
        <w:rPr>
          <w:b/>
          <w:bCs/>
          <w:color w:val="000000"/>
          <w:sz w:val="26"/>
          <w:szCs w:val="26"/>
          <w:lang w:val="lv-LV"/>
        </w:rPr>
        <w:t>,</w:t>
      </w:r>
      <w:r w:rsidR="007F230C" w:rsidRPr="00C1284D">
        <w:rPr>
          <w:bCs/>
          <w:color w:val="000000"/>
          <w:sz w:val="26"/>
          <w:szCs w:val="26"/>
          <w:lang w:val="lv-LV"/>
        </w:rPr>
        <w:t xml:space="preserve"> </w:t>
      </w:r>
      <w:r w:rsidR="00664B24" w:rsidRPr="00C1284D">
        <w:rPr>
          <w:b/>
          <w:bCs/>
          <w:color w:val="000000"/>
          <w:sz w:val="26"/>
          <w:szCs w:val="26"/>
          <w:lang w:val="lv-LV"/>
        </w:rPr>
        <w:t xml:space="preserve">Elīna Rožulapa, </w:t>
      </w:r>
      <w:r w:rsidR="00E92A7C" w:rsidRPr="00271135">
        <w:rPr>
          <w:b/>
          <w:bCs/>
          <w:color w:val="000000"/>
          <w:sz w:val="26"/>
          <w:szCs w:val="26"/>
          <w:lang w:val="lv-LV"/>
        </w:rPr>
        <w:t>Normunds Tirāns,</w:t>
      </w:r>
      <w:r w:rsidR="00E92A7C" w:rsidRPr="00271135">
        <w:rPr>
          <w:b/>
          <w:sz w:val="26"/>
          <w:szCs w:val="26"/>
          <w:lang w:val="lv-LV"/>
        </w:rPr>
        <w:t xml:space="preserve"> </w:t>
      </w:r>
      <w:r w:rsidR="00664B24" w:rsidRPr="00271135">
        <w:rPr>
          <w:b/>
          <w:sz w:val="26"/>
          <w:szCs w:val="26"/>
          <w:lang w:val="lv-LV"/>
        </w:rPr>
        <w:t>Edmunds Valantis,</w:t>
      </w:r>
      <w:r w:rsidR="00664B24" w:rsidRPr="00271135">
        <w:rPr>
          <w:b/>
          <w:bCs/>
          <w:color w:val="000000"/>
          <w:sz w:val="26"/>
          <w:szCs w:val="26"/>
          <w:lang w:val="lv-LV"/>
        </w:rPr>
        <w:t xml:space="preserve"> </w:t>
      </w:r>
      <w:r w:rsidR="00004340" w:rsidRPr="00271135">
        <w:rPr>
          <w:b/>
          <w:bCs/>
          <w:color w:val="000000"/>
          <w:sz w:val="26"/>
          <w:szCs w:val="26"/>
          <w:lang w:val="lv-LV"/>
        </w:rPr>
        <w:t>Gunārs Valinks,</w:t>
      </w:r>
      <w:r w:rsidR="00004340" w:rsidRPr="00271135">
        <w:rPr>
          <w:b/>
          <w:sz w:val="26"/>
          <w:szCs w:val="26"/>
          <w:lang w:val="lv-LV"/>
        </w:rPr>
        <w:t xml:space="preserve"> </w:t>
      </w:r>
      <w:r w:rsidR="00A14A4C" w:rsidRPr="00271135">
        <w:rPr>
          <w:b/>
          <w:sz w:val="26"/>
          <w:szCs w:val="26"/>
          <w:lang w:val="lv-LV"/>
        </w:rPr>
        <w:t>Roberts Vecums–Veco</w:t>
      </w:r>
      <w:r w:rsidR="00A42D85" w:rsidRPr="00271135">
        <w:rPr>
          <w:b/>
          <w:sz w:val="26"/>
          <w:szCs w:val="26"/>
          <w:lang w:val="lv-LV"/>
        </w:rPr>
        <w:t>.</w:t>
      </w:r>
      <w:r w:rsidR="00513643" w:rsidRPr="00271135">
        <w:rPr>
          <w:bCs/>
          <w:sz w:val="26"/>
          <w:szCs w:val="26"/>
          <w:lang w:val="lv-LV"/>
        </w:rPr>
        <w:t xml:space="preserve"> </w:t>
      </w:r>
      <w:r w:rsidR="00C47957" w:rsidRPr="00271135">
        <w:rPr>
          <w:sz w:val="26"/>
          <w:szCs w:val="26"/>
          <w:lang w:val="lv-LV"/>
        </w:rPr>
        <w:t xml:space="preserve">Aizvieto: </w:t>
      </w:r>
      <w:r w:rsidR="004D3903" w:rsidRPr="00271135">
        <w:rPr>
          <w:b/>
          <w:sz w:val="26"/>
          <w:szCs w:val="26"/>
          <w:lang w:val="lv-LV"/>
        </w:rPr>
        <w:t xml:space="preserve">Anna Upena </w:t>
      </w:r>
      <w:r w:rsidR="004D3903" w:rsidRPr="00271135">
        <w:rPr>
          <w:sz w:val="26"/>
          <w:szCs w:val="26"/>
          <w:lang w:val="lv-LV"/>
        </w:rPr>
        <w:t>(</w:t>
      </w:r>
      <w:r w:rsidR="00A42D85" w:rsidRPr="00271135">
        <w:rPr>
          <w:sz w:val="26"/>
          <w:szCs w:val="26"/>
          <w:lang w:val="lv-LV"/>
        </w:rPr>
        <w:t>Latvijas Būvuzņēmēju partnerība)</w:t>
      </w:r>
      <w:r w:rsidR="00C035F4" w:rsidRPr="00271135">
        <w:rPr>
          <w:sz w:val="26"/>
          <w:szCs w:val="26"/>
          <w:lang w:val="lv-LV"/>
        </w:rPr>
        <w:t>,</w:t>
      </w:r>
      <w:r w:rsidR="004D3903" w:rsidRPr="00271135">
        <w:rPr>
          <w:b/>
          <w:sz w:val="26"/>
          <w:szCs w:val="26"/>
          <w:lang w:val="lv-LV"/>
        </w:rPr>
        <w:t xml:space="preserve"> </w:t>
      </w:r>
      <w:r w:rsidR="00A42D85" w:rsidRPr="00271135">
        <w:rPr>
          <w:b/>
          <w:sz w:val="26"/>
          <w:szCs w:val="26"/>
          <w:lang w:val="lv-LV"/>
        </w:rPr>
        <w:t>Dainis Ģēģers (</w:t>
      </w:r>
      <w:r w:rsidR="00A42D85" w:rsidRPr="00271135">
        <w:rPr>
          <w:sz w:val="26"/>
          <w:szCs w:val="26"/>
          <w:lang w:val="lv-LV"/>
        </w:rPr>
        <w:t>LSG</w:t>
      </w:r>
      <w:r w:rsidR="00350A94" w:rsidRPr="00271135">
        <w:rPr>
          <w:sz w:val="26"/>
          <w:szCs w:val="26"/>
          <w:lang w:val="lv-LV"/>
        </w:rPr>
        <w:t>Ū</w:t>
      </w:r>
      <w:r w:rsidR="00A42D85" w:rsidRPr="00271135">
        <w:rPr>
          <w:sz w:val="26"/>
          <w:szCs w:val="26"/>
          <w:lang w:val="lv-LV"/>
        </w:rPr>
        <w:t xml:space="preserve">TIS), </w:t>
      </w:r>
      <w:r w:rsidR="00A42D85" w:rsidRPr="00271135">
        <w:rPr>
          <w:b/>
          <w:sz w:val="26"/>
          <w:szCs w:val="26"/>
          <w:lang w:val="lv-LV"/>
        </w:rPr>
        <w:t>Margarita Gorškova</w:t>
      </w:r>
      <w:r w:rsidR="00A42D85" w:rsidRPr="00271135">
        <w:rPr>
          <w:sz w:val="26"/>
          <w:szCs w:val="26"/>
          <w:lang w:val="lv-LV"/>
        </w:rPr>
        <w:t xml:space="preserve"> (LPS)</w:t>
      </w:r>
      <w:r w:rsidR="00A42D85" w:rsidRPr="00271135">
        <w:rPr>
          <w:b/>
          <w:sz w:val="26"/>
          <w:szCs w:val="26"/>
          <w:lang w:val="lv-LV"/>
        </w:rPr>
        <w:t xml:space="preserve"> </w:t>
      </w:r>
      <w:r w:rsidR="0019786A" w:rsidRPr="00271135">
        <w:rPr>
          <w:b/>
          <w:sz w:val="26"/>
          <w:szCs w:val="26"/>
          <w:lang w:val="lv-LV"/>
        </w:rPr>
        <w:t>.</w:t>
      </w:r>
    </w:p>
    <w:p w:rsidR="004D7C84" w:rsidRPr="00271135" w:rsidRDefault="004D7C84" w:rsidP="007F230C">
      <w:pPr>
        <w:ind w:left="1134" w:hanging="1134"/>
        <w:jc w:val="both"/>
        <w:rPr>
          <w:sz w:val="26"/>
          <w:szCs w:val="26"/>
          <w:lang w:val="lv-LV"/>
        </w:rPr>
      </w:pPr>
    </w:p>
    <w:p w:rsidR="00664B24" w:rsidRPr="00271135" w:rsidRDefault="00E74E82" w:rsidP="007F230C">
      <w:pPr>
        <w:ind w:left="1134" w:hanging="1134"/>
        <w:jc w:val="both"/>
        <w:rPr>
          <w:sz w:val="26"/>
          <w:szCs w:val="26"/>
          <w:lang w:val="lv-LV"/>
        </w:rPr>
      </w:pPr>
      <w:r w:rsidRPr="00271135">
        <w:rPr>
          <w:sz w:val="26"/>
          <w:szCs w:val="26"/>
          <w:lang w:val="lv-LV"/>
        </w:rPr>
        <w:t>Uzaicināt</w:t>
      </w:r>
      <w:r w:rsidR="00785A92" w:rsidRPr="00271135">
        <w:rPr>
          <w:sz w:val="26"/>
          <w:szCs w:val="26"/>
          <w:lang w:val="lv-LV"/>
        </w:rPr>
        <w:t>ie</w:t>
      </w:r>
      <w:r w:rsidRPr="00271135">
        <w:rPr>
          <w:sz w:val="26"/>
          <w:szCs w:val="26"/>
          <w:lang w:val="lv-LV"/>
        </w:rPr>
        <w:t>:</w:t>
      </w:r>
      <w:r w:rsidR="007B6F65" w:rsidRPr="00271135">
        <w:rPr>
          <w:sz w:val="26"/>
          <w:szCs w:val="26"/>
          <w:lang w:val="lv-LV"/>
        </w:rPr>
        <w:t xml:space="preserve"> </w:t>
      </w:r>
      <w:r w:rsidR="007F230C" w:rsidRPr="00271135">
        <w:rPr>
          <w:b/>
          <w:sz w:val="26"/>
          <w:szCs w:val="26"/>
          <w:lang w:val="lv-LV"/>
        </w:rPr>
        <w:t>Olga Feldmane</w:t>
      </w:r>
      <w:r w:rsidR="00664B24" w:rsidRPr="00271135">
        <w:rPr>
          <w:sz w:val="26"/>
          <w:szCs w:val="26"/>
          <w:lang w:val="lv-LV"/>
        </w:rPr>
        <w:t xml:space="preserve"> – EM Būvniecības politikas departamenta  direktore;</w:t>
      </w:r>
    </w:p>
    <w:p w:rsidR="00776463" w:rsidRPr="00271135" w:rsidRDefault="00664B24" w:rsidP="00020E9A">
      <w:pPr>
        <w:ind w:left="1134" w:hanging="1134"/>
        <w:jc w:val="both"/>
        <w:rPr>
          <w:sz w:val="26"/>
          <w:szCs w:val="26"/>
          <w:lang w:val="lv-LV"/>
        </w:rPr>
      </w:pPr>
      <w:r w:rsidRPr="00271135">
        <w:rPr>
          <w:sz w:val="26"/>
          <w:szCs w:val="26"/>
          <w:lang w:val="lv-LV"/>
        </w:rPr>
        <w:tab/>
      </w:r>
      <w:r w:rsidR="00776463" w:rsidRPr="00271135">
        <w:rPr>
          <w:b/>
          <w:sz w:val="26"/>
          <w:szCs w:val="26"/>
          <w:lang w:val="lv-LV"/>
        </w:rPr>
        <w:t xml:space="preserve">Uldis Jansons - </w:t>
      </w:r>
      <w:r w:rsidR="006B39A0" w:rsidRPr="00271135">
        <w:rPr>
          <w:sz w:val="26"/>
          <w:szCs w:val="26"/>
          <w:lang w:val="lv-LV"/>
        </w:rPr>
        <w:t>BVKB</w:t>
      </w:r>
      <w:r w:rsidR="007E4F0C" w:rsidRPr="00271135">
        <w:rPr>
          <w:sz w:val="26"/>
          <w:szCs w:val="26"/>
          <w:lang w:val="lv-LV"/>
        </w:rPr>
        <w:t xml:space="preserve"> direktores vietnieks, </w:t>
      </w:r>
      <w:r w:rsidR="00CF394E" w:rsidRPr="00271135">
        <w:rPr>
          <w:sz w:val="26"/>
          <w:szCs w:val="26"/>
          <w:lang w:val="lv-LV"/>
        </w:rPr>
        <w:t xml:space="preserve">BIS </w:t>
      </w:r>
      <w:r w:rsidR="007E4F0C" w:rsidRPr="00271135">
        <w:rPr>
          <w:sz w:val="26"/>
          <w:szCs w:val="26"/>
          <w:lang w:val="lv-LV"/>
        </w:rPr>
        <w:t>departamenta direktors;</w:t>
      </w:r>
      <w:r w:rsidR="00776463" w:rsidRPr="00271135">
        <w:rPr>
          <w:sz w:val="26"/>
          <w:szCs w:val="26"/>
          <w:lang w:val="lv-LV"/>
        </w:rPr>
        <w:t xml:space="preserve"> </w:t>
      </w:r>
    </w:p>
    <w:p w:rsidR="00AD14FE" w:rsidRPr="00271135" w:rsidRDefault="00A42D85" w:rsidP="00020E9A">
      <w:pPr>
        <w:ind w:left="1134" w:hanging="1134"/>
        <w:jc w:val="both"/>
        <w:rPr>
          <w:b/>
          <w:sz w:val="26"/>
          <w:szCs w:val="26"/>
          <w:lang w:val="lv-LV"/>
        </w:rPr>
      </w:pPr>
      <w:r w:rsidRPr="00271135">
        <w:rPr>
          <w:b/>
          <w:sz w:val="26"/>
          <w:szCs w:val="26"/>
          <w:lang w:val="lv-LV"/>
        </w:rPr>
        <w:tab/>
      </w:r>
      <w:r w:rsidR="00AD14FE" w:rsidRPr="00271135">
        <w:rPr>
          <w:b/>
          <w:sz w:val="26"/>
          <w:szCs w:val="26"/>
          <w:lang w:val="lv-LV"/>
        </w:rPr>
        <w:t>O</w:t>
      </w:r>
      <w:r w:rsidR="00350A94" w:rsidRPr="00271135">
        <w:rPr>
          <w:b/>
          <w:sz w:val="26"/>
          <w:szCs w:val="26"/>
          <w:lang w:val="lv-LV"/>
        </w:rPr>
        <w:t>ļ</w:t>
      </w:r>
      <w:r w:rsidR="00AD14FE" w:rsidRPr="00271135">
        <w:rPr>
          <w:b/>
          <w:sz w:val="26"/>
          <w:szCs w:val="26"/>
          <w:lang w:val="lv-LV"/>
        </w:rPr>
        <w:t xml:space="preserve">ģerts Nikodemus – </w:t>
      </w:r>
      <w:r w:rsidR="00AD14FE" w:rsidRPr="00271135">
        <w:rPr>
          <w:sz w:val="26"/>
          <w:szCs w:val="26"/>
          <w:lang w:val="lv-LV"/>
        </w:rPr>
        <w:t>Būvniecības nozares</w:t>
      </w:r>
      <w:r w:rsidR="00AD14FE" w:rsidRPr="00271135">
        <w:rPr>
          <w:b/>
          <w:sz w:val="26"/>
          <w:szCs w:val="26"/>
          <w:lang w:val="lv-LV"/>
        </w:rPr>
        <w:t xml:space="preserve"> </w:t>
      </w:r>
      <w:r w:rsidR="00AD14FE" w:rsidRPr="00271135">
        <w:rPr>
          <w:sz w:val="26"/>
          <w:szCs w:val="26"/>
          <w:lang w:val="lv-LV"/>
        </w:rPr>
        <w:t xml:space="preserve">Ētikas komisijas priekšsēdētājs; </w:t>
      </w:r>
    </w:p>
    <w:p w:rsidR="00A42D85" w:rsidRPr="00271135" w:rsidRDefault="0097703F" w:rsidP="00AD14FE">
      <w:pPr>
        <w:ind w:left="1134"/>
        <w:jc w:val="both"/>
        <w:rPr>
          <w:b/>
          <w:sz w:val="26"/>
          <w:szCs w:val="26"/>
          <w:lang w:val="lv-LV"/>
        </w:rPr>
      </w:pPr>
      <w:r w:rsidRPr="00271135">
        <w:rPr>
          <w:b/>
          <w:sz w:val="26"/>
          <w:szCs w:val="26"/>
          <w:lang w:val="lv-LV"/>
        </w:rPr>
        <w:t>Zoja Bruģe</w:t>
      </w:r>
      <w:r w:rsidR="00AD14FE" w:rsidRPr="00271135">
        <w:rPr>
          <w:b/>
          <w:sz w:val="26"/>
          <w:szCs w:val="26"/>
          <w:lang w:val="lv-LV"/>
        </w:rPr>
        <w:t xml:space="preserve"> - </w:t>
      </w:r>
      <w:r w:rsidR="00AD14FE" w:rsidRPr="00271135">
        <w:rPr>
          <w:color w:val="000000" w:themeColor="text1"/>
          <w:sz w:val="26"/>
          <w:szCs w:val="26"/>
          <w:lang w:val="lv-LV"/>
        </w:rPr>
        <w:t xml:space="preserve">Rīgas pilsētas </w:t>
      </w:r>
      <w:r w:rsidR="00350A94" w:rsidRPr="00271135">
        <w:rPr>
          <w:color w:val="000000" w:themeColor="text1"/>
          <w:sz w:val="26"/>
          <w:szCs w:val="26"/>
          <w:lang w:val="lv-LV"/>
        </w:rPr>
        <w:t>b</w:t>
      </w:r>
      <w:r w:rsidR="00AD14FE" w:rsidRPr="00271135">
        <w:rPr>
          <w:color w:val="000000" w:themeColor="text1"/>
          <w:sz w:val="26"/>
          <w:szCs w:val="26"/>
          <w:lang w:val="lv-LV"/>
        </w:rPr>
        <w:t>ūvvalde</w:t>
      </w:r>
      <w:r w:rsidR="00350A94" w:rsidRPr="00271135">
        <w:rPr>
          <w:color w:val="000000" w:themeColor="text1"/>
          <w:sz w:val="26"/>
          <w:szCs w:val="26"/>
          <w:lang w:val="lv-LV"/>
        </w:rPr>
        <w:t>s</w:t>
      </w:r>
      <w:r w:rsidR="00AD14FE" w:rsidRPr="00271135">
        <w:rPr>
          <w:color w:val="000000" w:themeColor="text1"/>
          <w:sz w:val="26"/>
          <w:szCs w:val="26"/>
          <w:lang w:val="lv-LV"/>
        </w:rPr>
        <w:t xml:space="preserve"> </w:t>
      </w:r>
      <w:r w:rsidR="00AD14FE" w:rsidRPr="00271135">
        <w:rPr>
          <w:sz w:val="26"/>
          <w:szCs w:val="26"/>
          <w:lang w:val="lv-LV"/>
        </w:rPr>
        <w:t>Vadītāja biroja Rīgas pilsētas pašvaldības projektu vadītāja, juriskonsulte;</w:t>
      </w:r>
    </w:p>
    <w:p w:rsidR="00F34BFA" w:rsidRPr="00271135" w:rsidRDefault="00776463" w:rsidP="00020E9A">
      <w:pPr>
        <w:ind w:left="1134" w:hanging="1134"/>
        <w:jc w:val="both"/>
        <w:rPr>
          <w:sz w:val="26"/>
          <w:szCs w:val="26"/>
          <w:lang w:val="lv-LV"/>
        </w:rPr>
      </w:pPr>
      <w:r w:rsidRPr="00271135">
        <w:rPr>
          <w:b/>
          <w:sz w:val="26"/>
          <w:szCs w:val="26"/>
          <w:lang w:val="lv-LV"/>
        </w:rPr>
        <w:tab/>
      </w:r>
      <w:r w:rsidR="00AD14FE" w:rsidRPr="00271135">
        <w:rPr>
          <w:b/>
          <w:bCs/>
          <w:sz w:val="26"/>
          <w:szCs w:val="26"/>
          <w:lang w:val="lv-LV"/>
        </w:rPr>
        <w:t>Aija Meļņikova</w:t>
      </w:r>
      <w:r w:rsidR="00AD14FE" w:rsidRPr="00271135">
        <w:rPr>
          <w:sz w:val="26"/>
          <w:szCs w:val="26"/>
          <w:lang w:val="lv-LV"/>
        </w:rPr>
        <w:t xml:space="preserve"> </w:t>
      </w:r>
      <w:r w:rsidR="00F34BFA" w:rsidRPr="00271135">
        <w:rPr>
          <w:sz w:val="26"/>
          <w:szCs w:val="26"/>
          <w:lang w:val="lv-LV"/>
        </w:rPr>
        <w:t xml:space="preserve">– </w:t>
      </w:r>
      <w:r w:rsidR="00AD14FE" w:rsidRPr="00271135">
        <w:rPr>
          <w:color w:val="000000" w:themeColor="text1"/>
          <w:sz w:val="26"/>
          <w:szCs w:val="26"/>
          <w:lang w:val="lv-LV"/>
        </w:rPr>
        <w:t xml:space="preserve">Rīgas pilsētas </w:t>
      </w:r>
      <w:r w:rsidR="00350A94" w:rsidRPr="00271135">
        <w:rPr>
          <w:color w:val="000000" w:themeColor="text1"/>
          <w:sz w:val="26"/>
          <w:szCs w:val="26"/>
          <w:lang w:val="lv-LV"/>
        </w:rPr>
        <w:t>b</w:t>
      </w:r>
      <w:r w:rsidR="00AD14FE" w:rsidRPr="00271135">
        <w:rPr>
          <w:color w:val="000000" w:themeColor="text1"/>
          <w:sz w:val="26"/>
          <w:szCs w:val="26"/>
          <w:lang w:val="lv-LV"/>
        </w:rPr>
        <w:t>ūvvalde</w:t>
      </w:r>
      <w:r w:rsidR="00350A94" w:rsidRPr="00271135">
        <w:rPr>
          <w:color w:val="000000" w:themeColor="text1"/>
          <w:sz w:val="26"/>
          <w:szCs w:val="26"/>
          <w:lang w:val="lv-LV"/>
        </w:rPr>
        <w:t>s</w:t>
      </w:r>
      <w:r w:rsidR="00AD14FE" w:rsidRPr="00271135">
        <w:rPr>
          <w:color w:val="000000" w:themeColor="text1"/>
          <w:sz w:val="26"/>
          <w:szCs w:val="26"/>
          <w:lang w:val="lv-LV"/>
        </w:rPr>
        <w:t xml:space="preserve"> </w:t>
      </w:r>
      <w:r w:rsidR="00AD14FE" w:rsidRPr="00271135">
        <w:rPr>
          <w:sz w:val="26"/>
          <w:szCs w:val="26"/>
          <w:lang w:val="lv-LV"/>
        </w:rPr>
        <w:t>Būvniecības kontroles pārvaldes Rīgas pilsētas būvinspekcijas priekšnieces vietniece;</w:t>
      </w:r>
    </w:p>
    <w:p w:rsidR="00AD14FE" w:rsidRPr="00C1284D" w:rsidRDefault="00AD14FE" w:rsidP="00AD14FE">
      <w:pPr>
        <w:ind w:left="1134" w:hanging="1134"/>
        <w:jc w:val="both"/>
        <w:rPr>
          <w:sz w:val="26"/>
          <w:szCs w:val="26"/>
          <w:lang w:val="lv-LV"/>
        </w:rPr>
      </w:pPr>
      <w:r w:rsidRPr="00271135">
        <w:rPr>
          <w:b/>
          <w:bCs/>
          <w:sz w:val="26"/>
          <w:szCs w:val="26"/>
          <w:lang w:val="lv-LV"/>
        </w:rPr>
        <w:tab/>
      </w:r>
      <w:r w:rsidRPr="00D05A7A">
        <w:rPr>
          <w:b/>
          <w:color w:val="000000"/>
          <w:sz w:val="26"/>
          <w:szCs w:val="26"/>
          <w:lang w:val="lv-LV"/>
        </w:rPr>
        <w:t>Aigars Paegle</w:t>
      </w:r>
      <w:r w:rsidRPr="00D05A7A">
        <w:rPr>
          <w:color w:val="000000"/>
          <w:sz w:val="26"/>
          <w:szCs w:val="26"/>
          <w:lang w:val="lv-LV"/>
        </w:rPr>
        <w:t xml:space="preserve"> - </w:t>
      </w:r>
      <w:r w:rsidRPr="00271135">
        <w:rPr>
          <w:sz w:val="26"/>
          <w:szCs w:val="26"/>
          <w:lang w:val="lv-LV"/>
        </w:rPr>
        <w:t>Latvijas Būvuzņēmēju partnerība</w:t>
      </w:r>
      <w:r w:rsidR="00C93A1C" w:rsidRPr="00271135">
        <w:rPr>
          <w:sz w:val="26"/>
          <w:szCs w:val="26"/>
          <w:lang w:val="lv-LV"/>
        </w:rPr>
        <w:t>s p</w:t>
      </w:r>
      <w:r w:rsidR="00C93A1C" w:rsidRPr="00BA1467">
        <w:rPr>
          <w:sz w:val="26"/>
          <w:szCs w:val="26"/>
          <w:lang w:val="lv-LV"/>
        </w:rPr>
        <w:t>ārst</w:t>
      </w:r>
      <w:r w:rsidR="00C93A1C" w:rsidRPr="00C1284D">
        <w:rPr>
          <w:sz w:val="26"/>
          <w:szCs w:val="26"/>
          <w:lang w:val="lv-LV"/>
        </w:rPr>
        <w:t>āvis</w:t>
      </w:r>
      <w:r w:rsidRPr="00C1284D">
        <w:rPr>
          <w:sz w:val="26"/>
          <w:szCs w:val="26"/>
          <w:lang w:val="lv-LV"/>
        </w:rPr>
        <w:t>.</w:t>
      </w:r>
    </w:p>
    <w:p w:rsidR="00C47957" w:rsidRPr="00271135" w:rsidRDefault="00101032" w:rsidP="00C47957">
      <w:pPr>
        <w:ind w:left="1134" w:hanging="1134"/>
        <w:jc w:val="both"/>
        <w:rPr>
          <w:sz w:val="26"/>
          <w:szCs w:val="26"/>
          <w:lang w:val="lv-LV"/>
        </w:rPr>
      </w:pPr>
      <w:r w:rsidRPr="00271135">
        <w:rPr>
          <w:b/>
          <w:sz w:val="26"/>
          <w:szCs w:val="26"/>
          <w:lang w:val="lv-LV"/>
        </w:rPr>
        <w:tab/>
      </w:r>
      <w:r w:rsidR="00C47957" w:rsidRPr="00271135">
        <w:rPr>
          <w:b/>
          <w:sz w:val="26"/>
          <w:szCs w:val="26"/>
          <w:lang w:val="lv-LV"/>
        </w:rPr>
        <w:tab/>
      </w:r>
    </w:p>
    <w:p w:rsidR="00033F41" w:rsidRPr="00271135" w:rsidRDefault="005349C5" w:rsidP="00C47957">
      <w:pPr>
        <w:ind w:left="1134" w:hanging="1134"/>
        <w:jc w:val="both"/>
        <w:rPr>
          <w:sz w:val="26"/>
          <w:szCs w:val="26"/>
          <w:lang w:val="lv-LV"/>
        </w:rPr>
      </w:pPr>
      <w:r w:rsidRPr="00271135">
        <w:rPr>
          <w:sz w:val="26"/>
          <w:szCs w:val="26"/>
          <w:lang w:val="lv-LV"/>
        </w:rPr>
        <w:t>Sēdē nepiedalās:</w:t>
      </w:r>
      <w:r w:rsidR="00FE7A27" w:rsidRPr="00271135">
        <w:rPr>
          <w:sz w:val="26"/>
          <w:szCs w:val="26"/>
          <w:lang w:val="lv-LV"/>
        </w:rPr>
        <w:t xml:space="preserve"> </w:t>
      </w:r>
      <w:r w:rsidR="00513643" w:rsidRPr="00271135">
        <w:rPr>
          <w:bCs/>
          <w:color w:val="000000"/>
          <w:sz w:val="26"/>
          <w:szCs w:val="26"/>
          <w:lang w:val="lv-LV"/>
        </w:rPr>
        <w:t>Andris Bērziņš</w:t>
      </w:r>
      <w:r w:rsidR="0039286B" w:rsidRPr="00271135">
        <w:rPr>
          <w:bCs/>
          <w:color w:val="000000"/>
          <w:sz w:val="26"/>
          <w:szCs w:val="26"/>
          <w:lang w:val="lv-LV"/>
        </w:rPr>
        <w:t xml:space="preserve"> </w:t>
      </w:r>
      <w:r w:rsidR="00D0046D" w:rsidRPr="00271135">
        <w:rPr>
          <w:bCs/>
          <w:color w:val="000000"/>
          <w:sz w:val="26"/>
          <w:szCs w:val="26"/>
          <w:lang w:val="lv-LV"/>
        </w:rPr>
        <w:t>(LCB)</w:t>
      </w:r>
      <w:r w:rsidR="00513643" w:rsidRPr="00271135">
        <w:rPr>
          <w:bCs/>
          <w:color w:val="000000"/>
          <w:sz w:val="26"/>
          <w:szCs w:val="26"/>
          <w:lang w:val="lv-LV"/>
        </w:rPr>
        <w:t>,</w:t>
      </w:r>
      <w:r w:rsidR="00513643" w:rsidRPr="00271135">
        <w:rPr>
          <w:sz w:val="26"/>
          <w:szCs w:val="26"/>
          <w:lang w:val="lv-LV"/>
        </w:rPr>
        <w:t xml:space="preserve"> </w:t>
      </w:r>
      <w:r w:rsidR="006B7ECC" w:rsidRPr="00271135">
        <w:rPr>
          <w:sz w:val="26"/>
          <w:szCs w:val="26"/>
          <w:lang w:val="lv-LV"/>
        </w:rPr>
        <w:t>Kaspars Bondars</w:t>
      </w:r>
      <w:r w:rsidR="00F34BFA" w:rsidRPr="00271135">
        <w:rPr>
          <w:sz w:val="26"/>
          <w:szCs w:val="26"/>
          <w:lang w:val="lv-LV"/>
        </w:rPr>
        <w:t xml:space="preserve"> (LĢS)</w:t>
      </w:r>
      <w:r w:rsidR="006B7ECC" w:rsidRPr="00271135">
        <w:rPr>
          <w:sz w:val="26"/>
          <w:szCs w:val="26"/>
          <w:lang w:val="lv-LV"/>
        </w:rPr>
        <w:t xml:space="preserve">, </w:t>
      </w:r>
      <w:r w:rsidR="00664B24" w:rsidRPr="00271135">
        <w:rPr>
          <w:sz w:val="26"/>
          <w:szCs w:val="26"/>
          <w:lang w:val="lv-LV"/>
        </w:rPr>
        <w:t>Baiba Fromane</w:t>
      </w:r>
      <w:r w:rsidR="00673684" w:rsidRPr="00271135">
        <w:rPr>
          <w:sz w:val="26"/>
          <w:szCs w:val="26"/>
          <w:lang w:val="lv-LV"/>
        </w:rPr>
        <w:t xml:space="preserve"> (L</w:t>
      </w:r>
      <w:r w:rsidR="00AD704B" w:rsidRPr="00271135">
        <w:rPr>
          <w:sz w:val="26"/>
          <w:szCs w:val="26"/>
          <w:lang w:val="lv-LV"/>
        </w:rPr>
        <w:t xml:space="preserve">atvijas </w:t>
      </w:r>
      <w:r w:rsidR="00673684" w:rsidRPr="00271135">
        <w:rPr>
          <w:sz w:val="26"/>
          <w:szCs w:val="26"/>
          <w:lang w:val="lv-LV"/>
        </w:rPr>
        <w:t>B</w:t>
      </w:r>
      <w:r w:rsidR="00AD704B" w:rsidRPr="00271135">
        <w:rPr>
          <w:sz w:val="26"/>
          <w:szCs w:val="26"/>
          <w:lang w:val="lv-LV"/>
        </w:rPr>
        <w:t>ūvniecības</w:t>
      </w:r>
      <w:r w:rsidR="00D36CD1" w:rsidRPr="00271135">
        <w:rPr>
          <w:sz w:val="26"/>
          <w:szCs w:val="26"/>
          <w:lang w:val="lv-LV"/>
        </w:rPr>
        <w:t xml:space="preserve"> </w:t>
      </w:r>
      <w:r w:rsidR="00AD704B" w:rsidRPr="00271135">
        <w:rPr>
          <w:sz w:val="26"/>
          <w:szCs w:val="26"/>
          <w:lang w:val="lv-LV"/>
        </w:rPr>
        <w:t>partnerība</w:t>
      </w:r>
      <w:r w:rsidR="00673684" w:rsidRPr="00271135">
        <w:rPr>
          <w:sz w:val="26"/>
          <w:szCs w:val="26"/>
          <w:lang w:val="lv-LV"/>
        </w:rPr>
        <w:t>)</w:t>
      </w:r>
      <w:r w:rsidR="00664B24" w:rsidRPr="00271135">
        <w:rPr>
          <w:sz w:val="26"/>
          <w:szCs w:val="26"/>
          <w:lang w:val="lv-LV"/>
        </w:rPr>
        <w:t xml:space="preserve">, </w:t>
      </w:r>
      <w:r w:rsidR="00664B24" w:rsidRPr="00271135">
        <w:rPr>
          <w:bCs/>
          <w:color w:val="000000"/>
          <w:sz w:val="26"/>
          <w:szCs w:val="26"/>
          <w:lang w:val="lv-LV"/>
        </w:rPr>
        <w:t>Vija Gēme</w:t>
      </w:r>
      <w:r w:rsidR="00673684" w:rsidRPr="00271135">
        <w:rPr>
          <w:bCs/>
          <w:color w:val="000000"/>
          <w:sz w:val="26"/>
          <w:szCs w:val="26"/>
          <w:lang w:val="lv-LV"/>
        </w:rPr>
        <w:t xml:space="preserve"> (VARAM)</w:t>
      </w:r>
      <w:r w:rsidR="00664B24" w:rsidRPr="00271135">
        <w:rPr>
          <w:bCs/>
          <w:color w:val="000000"/>
          <w:sz w:val="26"/>
          <w:szCs w:val="26"/>
          <w:lang w:val="lv-LV"/>
        </w:rPr>
        <w:t xml:space="preserve">, </w:t>
      </w:r>
      <w:r w:rsidR="006B7ECC" w:rsidRPr="00271135">
        <w:rPr>
          <w:bCs/>
          <w:color w:val="000000"/>
          <w:sz w:val="26"/>
          <w:szCs w:val="26"/>
          <w:lang w:val="lv-LV"/>
        </w:rPr>
        <w:t xml:space="preserve"> </w:t>
      </w:r>
      <w:r w:rsidR="00A42D85" w:rsidRPr="00271135">
        <w:rPr>
          <w:sz w:val="26"/>
          <w:szCs w:val="26"/>
          <w:lang w:val="lv-LV"/>
        </w:rPr>
        <w:t>Ināra Laube</w:t>
      </w:r>
      <w:r w:rsidR="0019786A" w:rsidRPr="00271135">
        <w:rPr>
          <w:sz w:val="26"/>
          <w:szCs w:val="26"/>
          <w:lang w:val="lv-LV"/>
        </w:rPr>
        <w:t xml:space="preserve"> (LSG</w:t>
      </w:r>
      <w:r w:rsidR="00D0046D" w:rsidRPr="00271135">
        <w:rPr>
          <w:sz w:val="26"/>
          <w:szCs w:val="26"/>
          <w:lang w:val="lv-LV"/>
        </w:rPr>
        <w:t>Ū</w:t>
      </w:r>
      <w:r w:rsidR="0019786A" w:rsidRPr="00271135">
        <w:rPr>
          <w:sz w:val="26"/>
          <w:szCs w:val="26"/>
          <w:lang w:val="lv-LV"/>
        </w:rPr>
        <w:t>TIS)</w:t>
      </w:r>
      <w:r w:rsidR="00A42D85" w:rsidRPr="00271135">
        <w:rPr>
          <w:sz w:val="26"/>
          <w:szCs w:val="26"/>
          <w:lang w:val="lv-LV"/>
        </w:rPr>
        <w:t>,</w:t>
      </w:r>
      <w:r w:rsidR="00A42D85" w:rsidRPr="00271135">
        <w:rPr>
          <w:b/>
          <w:sz w:val="26"/>
          <w:szCs w:val="26"/>
          <w:lang w:val="lv-LV"/>
        </w:rPr>
        <w:t xml:space="preserve"> </w:t>
      </w:r>
      <w:r w:rsidR="00101032" w:rsidRPr="00271135">
        <w:rPr>
          <w:sz w:val="26"/>
          <w:szCs w:val="26"/>
          <w:lang w:val="lv-LV"/>
        </w:rPr>
        <w:t>Uldis Papulis</w:t>
      </w:r>
      <w:r w:rsidR="00CC78EE" w:rsidRPr="00271135">
        <w:rPr>
          <w:sz w:val="26"/>
          <w:szCs w:val="26"/>
          <w:lang w:val="lv-LV"/>
        </w:rPr>
        <w:t xml:space="preserve"> (SM)</w:t>
      </w:r>
      <w:r w:rsidR="00101032" w:rsidRPr="00271135">
        <w:rPr>
          <w:sz w:val="26"/>
          <w:szCs w:val="26"/>
          <w:lang w:val="lv-LV"/>
        </w:rPr>
        <w:t xml:space="preserve">, </w:t>
      </w:r>
      <w:r w:rsidR="008250E2" w:rsidRPr="00271135">
        <w:rPr>
          <w:sz w:val="26"/>
          <w:szCs w:val="26"/>
          <w:lang w:val="lv-LV"/>
        </w:rPr>
        <w:t>Jurijs Strods</w:t>
      </w:r>
      <w:r w:rsidR="00101032" w:rsidRPr="00271135">
        <w:rPr>
          <w:sz w:val="26"/>
          <w:szCs w:val="26"/>
          <w:lang w:val="lv-LV"/>
        </w:rPr>
        <w:t xml:space="preserve"> (LPS)</w:t>
      </w:r>
      <w:r w:rsidR="00220797" w:rsidRPr="00271135">
        <w:rPr>
          <w:sz w:val="26"/>
          <w:szCs w:val="26"/>
          <w:lang w:val="lv-LV"/>
        </w:rPr>
        <w:t>,</w:t>
      </w:r>
      <w:r w:rsidR="00664B24" w:rsidRPr="00271135">
        <w:rPr>
          <w:bCs/>
          <w:sz w:val="26"/>
          <w:szCs w:val="26"/>
          <w:lang w:val="lv-LV"/>
        </w:rPr>
        <w:t xml:space="preserve"> Laura Vikšere</w:t>
      </w:r>
      <w:r w:rsidR="00D0046D" w:rsidRPr="00271135">
        <w:rPr>
          <w:bCs/>
          <w:sz w:val="26"/>
          <w:szCs w:val="26"/>
          <w:lang w:val="lv-LV"/>
        </w:rPr>
        <w:t xml:space="preserve"> (IZM)</w:t>
      </w:r>
      <w:r w:rsidR="00664B24" w:rsidRPr="00271135">
        <w:rPr>
          <w:sz w:val="26"/>
          <w:szCs w:val="26"/>
          <w:lang w:val="lv-LV"/>
        </w:rPr>
        <w:t>.</w:t>
      </w:r>
    </w:p>
    <w:p w:rsidR="005349C5" w:rsidRPr="00271135" w:rsidRDefault="005349C5" w:rsidP="00C66D6A">
      <w:pPr>
        <w:ind w:left="2268" w:hanging="2268"/>
        <w:rPr>
          <w:sz w:val="26"/>
          <w:szCs w:val="26"/>
          <w:lang w:val="lv-LV"/>
        </w:rPr>
      </w:pPr>
    </w:p>
    <w:p w:rsidR="00881275" w:rsidRPr="00271135" w:rsidRDefault="005E3EAF" w:rsidP="00C66D6A">
      <w:pPr>
        <w:ind w:left="1134" w:hanging="1134"/>
        <w:rPr>
          <w:sz w:val="26"/>
          <w:szCs w:val="26"/>
          <w:lang w:val="lv-LV"/>
        </w:rPr>
      </w:pPr>
      <w:r w:rsidRPr="00271135">
        <w:rPr>
          <w:sz w:val="26"/>
          <w:szCs w:val="26"/>
          <w:lang w:val="lv-LV"/>
        </w:rPr>
        <w:t xml:space="preserve">Protokolē: </w:t>
      </w:r>
      <w:r w:rsidR="00881275" w:rsidRPr="00271135">
        <w:rPr>
          <w:sz w:val="26"/>
          <w:szCs w:val="26"/>
          <w:lang w:val="lv-LV"/>
        </w:rPr>
        <w:t>I</w:t>
      </w:r>
      <w:r w:rsidR="0089581E" w:rsidRPr="00271135">
        <w:rPr>
          <w:sz w:val="26"/>
          <w:szCs w:val="26"/>
          <w:lang w:val="lv-LV"/>
        </w:rPr>
        <w:t xml:space="preserve">nese </w:t>
      </w:r>
      <w:r w:rsidR="00881275" w:rsidRPr="00271135">
        <w:rPr>
          <w:sz w:val="26"/>
          <w:szCs w:val="26"/>
          <w:lang w:val="lv-LV"/>
        </w:rPr>
        <w:t xml:space="preserve">Rostoka </w:t>
      </w:r>
      <w:r w:rsidR="009D2E70" w:rsidRPr="00271135">
        <w:rPr>
          <w:sz w:val="26"/>
          <w:szCs w:val="26"/>
          <w:lang w:val="lv-LV"/>
        </w:rPr>
        <w:t>- EM Būvniecības</w:t>
      </w:r>
      <w:r w:rsidR="00E9108D" w:rsidRPr="00271135">
        <w:rPr>
          <w:sz w:val="26"/>
          <w:szCs w:val="26"/>
          <w:lang w:val="lv-LV"/>
        </w:rPr>
        <w:t xml:space="preserve"> politikas</w:t>
      </w:r>
      <w:r w:rsidR="009D2E70" w:rsidRPr="00271135">
        <w:rPr>
          <w:sz w:val="26"/>
          <w:szCs w:val="26"/>
          <w:lang w:val="lv-LV"/>
        </w:rPr>
        <w:t xml:space="preserve"> departamenta vecākā eksperte.</w:t>
      </w:r>
    </w:p>
    <w:p w:rsidR="00F34BFA" w:rsidRPr="00D05A7A" w:rsidRDefault="00F34BFA" w:rsidP="00F34BFA">
      <w:pPr>
        <w:pStyle w:val="ListParagraph"/>
        <w:ind w:left="360"/>
        <w:jc w:val="both"/>
        <w:rPr>
          <w:color w:val="2B292A"/>
          <w:sz w:val="26"/>
          <w:szCs w:val="26"/>
          <w:shd w:val="clear" w:color="auto" w:fill="FAFAFA"/>
          <w:lang w:val="lv-LV"/>
        </w:rPr>
      </w:pPr>
    </w:p>
    <w:p w:rsidR="00CB6AFC" w:rsidRPr="00271135" w:rsidRDefault="00CB6AFC" w:rsidP="00CB6AFC">
      <w:pPr>
        <w:spacing w:after="120"/>
        <w:rPr>
          <w:sz w:val="26"/>
          <w:szCs w:val="26"/>
          <w:lang w:val="lv-LV"/>
        </w:rPr>
      </w:pPr>
      <w:r w:rsidRPr="00271135">
        <w:rPr>
          <w:sz w:val="26"/>
          <w:szCs w:val="26"/>
          <w:lang w:val="lv-LV"/>
        </w:rPr>
        <w:t xml:space="preserve">Darba kārtība: </w:t>
      </w:r>
    </w:p>
    <w:p w:rsidR="0097703F" w:rsidRPr="00271135" w:rsidRDefault="0097703F" w:rsidP="0097703F">
      <w:pPr>
        <w:numPr>
          <w:ilvl w:val="0"/>
          <w:numId w:val="1"/>
        </w:numPr>
        <w:ind w:right="-58"/>
        <w:jc w:val="both"/>
        <w:rPr>
          <w:sz w:val="26"/>
          <w:szCs w:val="26"/>
          <w:lang w:val="lv-LV"/>
        </w:rPr>
      </w:pPr>
      <w:r w:rsidRPr="00C1284D">
        <w:rPr>
          <w:bCs/>
          <w:sz w:val="26"/>
          <w:szCs w:val="26"/>
          <w:lang w:val="lv-LV"/>
        </w:rPr>
        <w:t xml:space="preserve">Būvkomersantu nodeva un grozījumi </w:t>
      </w:r>
      <w:r w:rsidRPr="008A471B">
        <w:rPr>
          <w:bCs/>
          <w:sz w:val="26"/>
          <w:szCs w:val="26"/>
          <w:lang w:val="lv-LV" w:eastAsia="lv-LV"/>
        </w:rPr>
        <w:t xml:space="preserve">Ministru kabineta </w:t>
      </w:r>
      <w:r w:rsidRPr="00271135">
        <w:rPr>
          <w:sz w:val="26"/>
          <w:szCs w:val="26"/>
          <w:lang w:val="lv-LV" w:eastAsia="lv-LV"/>
        </w:rPr>
        <w:t>2014.gada 25.februār</w:t>
      </w:r>
      <w:r w:rsidR="008E2CAE" w:rsidRPr="00271135">
        <w:rPr>
          <w:sz w:val="26"/>
          <w:szCs w:val="26"/>
          <w:lang w:val="lv-LV" w:eastAsia="lv-LV"/>
        </w:rPr>
        <w:t>a</w:t>
      </w:r>
      <w:r w:rsidRPr="00271135">
        <w:rPr>
          <w:sz w:val="26"/>
          <w:szCs w:val="26"/>
          <w:lang w:val="lv-LV" w:eastAsia="lv-LV"/>
        </w:rPr>
        <w:t xml:space="preserve"> </w:t>
      </w:r>
      <w:r w:rsidRPr="00271135">
        <w:rPr>
          <w:bCs/>
          <w:sz w:val="26"/>
          <w:szCs w:val="26"/>
          <w:lang w:val="lv-LV" w:eastAsia="lv-LV"/>
        </w:rPr>
        <w:t>noteikum</w:t>
      </w:r>
      <w:r w:rsidR="008E2CAE" w:rsidRPr="00271135">
        <w:rPr>
          <w:bCs/>
          <w:sz w:val="26"/>
          <w:szCs w:val="26"/>
          <w:lang w:val="lv-LV" w:eastAsia="lv-LV"/>
        </w:rPr>
        <w:t>os</w:t>
      </w:r>
      <w:r w:rsidRPr="00271135">
        <w:rPr>
          <w:bCs/>
          <w:sz w:val="26"/>
          <w:szCs w:val="26"/>
          <w:lang w:val="lv-LV" w:eastAsia="lv-LV"/>
        </w:rPr>
        <w:t xml:space="preserve"> Nr.116 “Būvkomersantu reģistrācijas noteikumi”.</w:t>
      </w:r>
    </w:p>
    <w:p w:rsidR="0097703F" w:rsidRPr="00271135" w:rsidRDefault="0097703F" w:rsidP="0097703F">
      <w:pPr>
        <w:ind w:left="360" w:right="-58"/>
        <w:jc w:val="both"/>
        <w:rPr>
          <w:sz w:val="26"/>
          <w:szCs w:val="26"/>
          <w:lang w:val="lv-LV"/>
        </w:rPr>
      </w:pPr>
    </w:p>
    <w:p w:rsidR="0097703F" w:rsidRPr="00271135" w:rsidRDefault="0097703F" w:rsidP="0097703F">
      <w:pPr>
        <w:numPr>
          <w:ilvl w:val="0"/>
          <w:numId w:val="1"/>
        </w:numPr>
        <w:ind w:right="-58"/>
        <w:jc w:val="both"/>
        <w:rPr>
          <w:sz w:val="26"/>
          <w:szCs w:val="26"/>
          <w:lang w:val="lv-LV"/>
        </w:rPr>
      </w:pPr>
      <w:r w:rsidRPr="00271135">
        <w:rPr>
          <w:sz w:val="26"/>
          <w:szCs w:val="26"/>
          <w:lang w:val="lv-LV"/>
        </w:rPr>
        <w:t>Par finansējamiem virzieniem 2019.gadā no būvkomersantu nodevas “Latvijas būvniecības nozares attīstības stratēģijas 2017.-2024.gadam” īstenošanai.</w:t>
      </w:r>
    </w:p>
    <w:p w:rsidR="0097703F" w:rsidRPr="00271135" w:rsidRDefault="0097703F" w:rsidP="0097703F">
      <w:pPr>
        <w:ind w:left="360" w:right="-58"/>
        <w:jc w:val="both"/>
        <w:rPr>
          <w:sz w:val="26"/>
          <w:szCs w:val="26"/>
          <w:lang w:val="lv-LV"/>
        </w:rPr>
      </w:pPr>
    </w:p>
    <w:p w:rsidR="0097703F" w:rsidRPr="00271135" w:rsidRDefault="0097703F" w:rsidP="0097703F">
      <w:pPr>
        <w:numPr>
          <w:ilvl w:val="0"/>
          <w:numId w:val="1"/>
        </w:numPr>
        <w:ind w:right="-58"/>
        <w:jc w:val="both"/>
        <w:rPr>
          <w:sz w:val="26"/>
          <w:szCs w:val="26"/>
          <w:lang w:val="lv-LV"/>
        </w:rPr>
      </w:pPr>
      <w:r w:rsidRPr="00271135">
        <w:rPr>
          <w:sz w:val="26"/>
          <w:szCs w:val="26"/>
          <w:lang w:val="lv-LV"/>
        </w:rPr>
        <w:t>Grozījumi Administratīvo pārkāpumu kodeksā saistībā ar elektronisk</w:t>
      </w:r>
      <w:r w:rsidR="008E2CAE" w:rsidRPr="00271135">
        <w:rPr>
          <w:sz w:val="26"/>
          <w:szCs w:val="26"/>
          <w:lang w:val="lv-LV"/>
        </w:rPr>
        <w:t>ā</w:t>
      </w:r>
      <w:r w:rsidRPr="00271135">
        <w:rPr>
          <w:sz w:val="26"/>
          <w:szCs w:val="26"/>
          <w:lang w:val="lv-LV"/>
        </w:rPr>
        <w:t xml:space="preserve">s darba laika uzskaites </w:t>
      </w:r>
      <w:r w:rsidR="00BC7BB1" w:rsidRPr="00271135">
        <w:rPr>
          <w:sz w:val="26"/>
          <w:szCs w:val="26"/>
          <w:lang w:val="lv-LV"/>
        </w:rPr>
        <w:t xml:space="preserve">sistēmas </w:t>
      </w:r>
      <w:r w:rsidRPr="00271135">
        <w:rPr>
          <w:sz w:val="26"/>
          <w:szCs w:val="26"/>
          <w:lang w:val="lv-LV"/>
        </w:rPr>
        <w:t>piemērošanu.</w:t>
      </w:r>
    </w:p>
    <w:p w:rsidR="0097703F" w:rsidRPr="00271135" w:rsidRDefault="0097703F" w:rsidP="0097703F">
      <w:pPr>
        <w:pStyle w:val="ListParagraph"/>
        <w:rPr>
          <w:sz w:val="26"/>
          <w:szCs w:val="26"/>
          <w:lang w:val="lv-LV"/>
        </w:rPr>
      </w:pPr>
    </w:p>
    <w:p w:rsidR="0097703F" w:rsidRPr="00271135" w:rsidRDefault="0097703F" w:rsidP="0097703F">
      <w:pPr>
        <w:pStyle w:val="ListParagraph"/>
        <w:numPr>
          <w:ilvl w:val="0"/>
          <w:numId w:val="1"/>
        </w:numPr>
        <w:spacing w:after="200"/>
        <w:jc w:val="both"/>
        <w:rPr>
          <w:sz w:val="26"/>
          <w:szCs w:val="26"/>
          <w:lang w:val="lv-LV"/>
        </w:rPr>
      </w:pPr>
      <w:r w:rsidRPr="00271135">
        <w:rPr>
          <w:bCs/>
          <w:sz w:val="26"/>
          <w:szCs w:val="26"/>
          <w:lang w:val="lv-LV"/>
        </w:rPr>
        <w:t>Prasības potenciālajām būvspeciālistu kompetences pārbaudes iestādēm.</w:t>
      </w:r>
    </w:p>
    <w:p w:rsidR="0097703F" w:rsidRPr="00271135" w:rsidRDefault="0097703F" w:rsidP="0097703F">
      <w:pPr>
        <w:pStyle w:val="ListParagraph"/>
        <w:rPr>
          <w:sz w:val="26"/>
          <w:szCs w:val="26"/>
          <w:lang w:val="lv-LV"/>
        </w:rPr>
      </w:pPr>
    </w:p>
    <w:p w:rsidR="0097703F" w:rsidRPr="00271135" w:rsidRDefault="0097703F" w:rsidP="004A525E">
      <w:pPr>
        <w:pStyle w:val="ListParagraph"/>
        <w:numPr>
          <w:ilvl w:val="0"/>
          <w:numId w:val="1"/>
        </w:numPr>
        <w:spacing w:line="360" w:lineRule="auto"/>
        <w:jc w:val="both"/>
        <w:rPr>
          <w:sz w:val="26"/>
          <w:szCs w:val="26"/>
          <w:lang w:val="lv-LV"/>
        </w:rPr>
      </w:pPr>
      <w:r w:rsidRPr="00271135">
        <w:rPr>
          <w:sz w:val="26"/>
          <w:szCs w:val="26"/>
          <w:lang w:val="lv-LV"/>
        </w:rPr>
        <w:t>Par ārpustiesas strīdu risināšan</w:t>
      </w:r>
      <w:r w:rsidR="004304CA" w:rsidRPr="00271135">
        <w:rPr>
          <w:sz w:val="26"/>
          <w:szCs w:val="26"/>
          <w:lang w:val="lv-LV"/>
        </w:rPr>
        <w:t>u</w:t>
      </w:r>
      <w:r w:rsidRPr="00271135">
        <w:rPr>
          <w:sz w:val="26"/>
          <w:szCs w:val="26"/>
          <w:lang w:val="lv-LV"/>
        </w:rPr>
        <w:t xml:space="preserve"> būvniecībā. </w:t>
      </w:r>
    </w:p>
    <w:p w:rsidR="0097703F" w:rsidRPr="00271135" w:rsidRDefault="0097703F" w:rsidP="004A525E">
      <w:pPr>
        <w:pStyle w:val="ListParagraph"/>
        <w:numPr>
          <w:ilvl w:val="0"/>
          <w:numId w:val="1"/>
        </w:numPr>
        <w:spacing w:line="360" w:lineRule="auto"/>
        <w:jc w:val="both"/>
        <w:rPr>
          <w:sz w:val="26"/>
          <w:szCs w:val="26"/>
          <w:lang w:val="lv-LV"/>
        </w:rPr>
      </w:pPr>
      <w:r w:rsidRPr="00271135">
        <w:rPr>
          <w:sz w:val="26"/>
          <w:szCs w:val="26"/>
          <w:lang w:val="lv-LV"/>
        </w:rPr>
        <w:t>Informācija par normatīvo aktu izstrādi būvniecības jomā.</w:t>
      </w:r>
    </w:p>
    <w:p w:rsidR="0097703F" w:rsidRPr="00271135" w:rsidRDefault="0097703F" w:rsidP="0097703F">
      <w:pPr>
        <w:pStyle w:val="ListParagraph"/>
        <w:numPr>
          <w:ilvl w:val="1"/>
          <w:numId w:val="1"/>
        </w:numPr>
        <w:spacing w:line="276" w:lineRule="auto"/>
        <w:ind w:left="1146"/>
        <w:jc w:val="both"/>
        <w:rPr>
          <w:sz w:val="26"/>
          <w:szCs w:val="26"/>
          <w:lang w:val="lv-LV"/>
        </w:rPr>
      </w:pPr>
      <w:r w:rsidRPr="00271135">
        <w:rPr>
          <w:sz w:val="26"/>
          <w:szCs w:val="26"/>
          <w:lang w:val="lv-LV"/>
        </w:rPr>
        <w:lastRenderedPageBreak/>
        <w:t xml:space="preserve">Priekšlikumi </w:t>
      </w:r>
      <w:r w:rsidRPr="00271135">
        <w:rPr>
          <w:noProof/>
          <w:sz w:val="26"/>
          <w:szCs w:val="26"/>
          <w:lang w:val="lv-LV"/>
        </w:rPr>
        <w:t>Ministru kabineta 2014.gada 19.augusta noteikumu Nr.499 “Noteikumi par būvinspektoriem” pilnveidošanai (Rīgas pilsētas būvvalde);</w:t>
      </w:r>
    </w:p>
    <w:p w:rsidR="0097703F" w:rsidRPr="00271135" w:rsidRDefault="0097703F" w:rsidP="0097703F">
      <w:pPr>
        <w:pStyle w:val="ListParagraph"/>
        <w:numPr>
          <w:ilvl w:val="1"/>
          <w:numId w:val="1"/>
        </w:numPr>
        <w:spacing w:line="276" w:lineRule="auto"/>
        <w:ind w:left="1146"/>
        <w:jc w:val="both"/>
        <w:rPr>
          <w:sz w:val="26"/>
          <w:szCs w:val="26"/>
          <w:lang w:val="lv-LV"/>
        </w:rPr>
      </w:pPr>
      <w:r w:rsidRPr="00271135">
        <w:rPr>
          <w:sz w:val="26"/>
          <w:szCs w:val="26"/>
          <w:lang w:val="lv-LV"/>
        </w:rPr>
        <w:t>Ekonomikas ministrijas informācija par normatīvo aktu virzību.</w:t>
      </w:r>
    </w:p>
    <w:p w:rsidR="0097703F" w:rsidRPr="00271135" w:rsidRDefault="0097703F" w:rsidP="0097703F">
      <w:pPr>
        <w:pStyle w:val="ListParagraph"/>
        <w:ind w:left="1146"/>
        <w:jc w:val="both"/>
        <w:rPr>
          <w:sz w:val="26"/>
          <w:szCs w:val="26"/>
          <w:lang w:val="lv-LV"/>
        </w:rPr>
      </w:pPr>
    </w:p>
    <w:p w:rsidR="0097703F" w:rsidRPr="00271135" w:rsidRDefault="0097703F" w:rsidP="004A525E">
      <w:pPr>
        <w:numPr>
          <w:ilvl w:val="0"/>
          <w:numId w:val="1"/>
        </w:numPr>
        <w:spacing w:line="360" w:lineRule="auto"/>
        <w:ind w:right="-58"/>
        <w:jc w:val="both"/>
        <w:rPr>
          <w:sz w:val="26"/>
          <w:szCs w:val="26"/>
          <w:lang w:val="lv-LV"/>
        </w:rPr>
      </w:pPr>
      <w:r w:rsidRPr="00271135">
        <w:rPr>
          <w:sz w:val="26"/>
          <w:szCs w:val="26"/>
          <w:lang w:val="lv-LV"/>
        </w:rPr>
        <w:t>Citi jautājumi:</w:t>
      </w:r>
    </w:p>
    <w:p w:rsidR="0097703F" w:rsidRPr="00271135" w:rsidRDefault="0097703F" w:rsidP="004A525E">
      <w:pPr>
        <w:spacing w:line="360" w:lineRule="auto"/>
        <w:ind w:left="360" w:right="-58"/>
        <w:jc w:val="both"/>
        <w:rPr>
          <w:sz w:val="26"/>
          <w:szCs w:val="26"/>
          <w:lang w:val="lv-LV"/>
        </w:rPr>
      </w:pPr>
      <w:r w:rsidRPr="00271135">
        <w:rPr>
          <w:sz w:val="26"/>
          <w:szCs w:val="26"/>
          <w:lang w:val="lv-LV"/>
        </w:rPr>
        <w:t>7.1. Informācija par Būvniecības nozares Ētikas komisijas darbu;</w:t>
      </w:r>
    </w:p>
    <w:p w:rsidR="0097703F" w:rsidRPr="00271135" w:rsidRDefault="0097703F" w:rsidP="004A525E">
      <w:pPr>
        <w:spacing w:line="360" w:lineRule="auto"/>
        <w:ind w:left="360" w:right="-58"/>
        <w:jc w:val="both"/>
        <w:rPr>
          <w:sz w:val="26"/>
          <w:szCs w:val="26"/>
          <w:lang w:val="lv-LV"/>
        </w:rPr>
      </w:pPr>
      <w:r w:rsidRPr="00271135">
        <w:rPr>
          <w:sz w:val="26"/>
          <w:szCs w:val="26"/>
          <w:lang w:val="lv-LV"/>
        </w:rPr>
        <w:t>7.2. Nākamās sēdes laiks un Darba kārtība.</w:t>
      </w:r>
    </w:p>
    <w:p w:rsidR="0097703F" w:rsidRPr="00271135" w:rsidRDefault="0097703F" w:rsidP="0097703F">
      <w:pPr>
        <w:rPr>
          <w:sz w:val="26"/>
          <w:szCs w:val="26"/>
          <w:lang w:val="lv-LV"/>
        </w:rPr>
      </w:pPr>
    </w:p>
    <w:p w:rsidR="0097703F" w:rsidRPr="00271135" w:rsidRDefault="0097703F" w:rsidP="0097703F">
      <w:pPr>
        <w:rPr>
          <w:sz w:val="26"/>
          <w:szCs w:val="26"/>
          <w:lang w:val="lv-LV"/>
        </w:rPr>
      </w:pPr>
      <w:r w:rsidRPr="00271135">
        <w:rPr>
          <w:sz w:val="26"/>
          <w:szCs w:val="26"/>
          <w:lang w:val="lv-LV"/>
        </w:rPr>
        <w:t>Sēdi sāk 14:05</w:t>
      </w:r>
    </w:p>
    <w:p w:rsidR="0097703F" w:rsidRPr="00271135" w:rsidRDefault="0097703F" w:rsidP="0097703F">
      <w:pPr>
        <w:ind w:hanging="3"/>
        <w:rPr>
          <w:b/>
          <w:bCs/>
          <w:color w:val="000000"/>
          <w:sz w:val="26"/>
          <w:szCs w:val="26"/>
          <w:lang w:val="lv-LV"/>
        </w:rPr>
      </w:pPr>
    </w:p>
    <w:p w:rsidR="0097703F" w:rsidRPr="00D05A7A" w:rsidRDefault="0097703F" w:rsidP="0097703F">
      <w:pPr>
        <w:ind w:right="141"/>
        <w:rPr>
          <w:b/>
          <w:bCs/>
          <w:sz w:val="26"/>
          <w:szCs w:val="26"/>
          <w:lang w:val="lv-LV"/>
        </w:rPr>
      </w:pPr>
      <w:r w:rsidRPr="00D05A7A">
        <w:rPr>
          <w:b/>
          <w:bCs/>
          <w:sz w:val="26"/>
          <w:szCs w:val="26"/>
          <w:lang w:val="lv-LV"/>
        </w:rPr>
        <w:t>Protokolā lietotie saīsinājumi</w:t>
      </w:r>
    </w:p>
    <w:p w:rsidR="0097703F" w:rsidRPr="00D05A7A" w:rsidRDefault="0097703F" w:rsidP="0097703F">
      <w:pPr>
        <w:ind w:right="141"/>
        <w:rPr>
          <w:bCs/>
          <w:sz w:val="26"/>
          <w:szCs w:val="26"/>
          <w:lang w:val="lv-LV"/>
        </w:rPr>
      </w:pPr>
      <w:r w:rsidRPr="00D05A7A">
        <w:rPr>
          <w:bCs/>
          <w:sz w:val="26"/>
          <w:szCs w:val="26"/>
          <w:lang w:val="lv-LV"/>
        </w:rPr>
        <w:t xml:space="preserve">BIS – Būvniecības Informācijas sistēma </w:t>
      </w:r>
    </w:p>
    <w:p w:rsidR="0097703F" w:rsidRPr="00D05A7A" w:rsidRDefault="0097703F" w:rsidP="0097703F">
      <w:pPr>
        <w:ind w:right="141"/>
        <w:rPr>
          <w:bCs/>
          <w:sz w:val="26"/>
          <w:szCs w:val="26"/>
          <w:lang w:val="lv-LV"/>
        </w:rPr>
      </w:pPr>
      <w:r w:rsidRPr="00D05A7A">
        <w:rPr>
          <w:bCs/>
          <w:sz w:val="26"/>
          <w:szCs w:val="26"/>
          <w:lang w:val="lv-LV"/>
        </w:rPr>
        <w:t>BVKB – Būvniecības valsts kontroles birojs</w:t>
      </w:r>
    </w:p>
    <w:p w:rsidR="0097703F" w:rsidRPr="00D05A7A" w:rsidRDefault="0097703F" w:rsidP="0097703F">
      <w:pPr>
        <w:ind w:right="141"/>
        <w:rPr>
          <w:bCs/>
          <w:sz w:val="26"/>
          <w:szCs w:val="26"/>
          <w:lang w:val="lv-LV"/>
        </w:rPr>
      </w:pPr>
      <w:r w:rsidRPr="00D05A7A">
        <w:rPr>
          <w:bCs/>
          <w:sz w:val="26"/>
          <w:szCs w:val="26"/>
          <w:lang w:val="lv-LV"/>
        </w:rPr>
        <w:t>EM – Ekonomikas ministrija</w:t>
      </w:r>
    </w:p>
    <w:p w:rsidR="00D05A7A" w:rsidRPr="00D05A7A" w:rsidRDefault="00D05A7A" w:rsidP="00D05A7A">
      <w:pPr>
        <w:ind w:hanging="3"/>
        <w:rPr>
          <w:sz w:val="26"/>
          <w:szCs w:val="26"/>
          <w:lang w:val="lv-LV"/>
        </w:rPr>
      </w:pPr>
      <w:r w:rsidRPr="00D05A7A">
        <w:rPr>
          <w:sz w:val="26"/>
          <w:szCs w:val="26"/>
          <w:lang w:val="lv-LV"/>
        </w:rPr>
        <w:t>FM – Finanšu ministrija</w:t>
      </w:r>
    </w:p>
    <w:p w:rsidR="00D05A7A" w:rsidRPr="00D05A7A" w:rsidRDefault="00D05A7A" w:rsidP="00D05A7A">
      <w:pPr>
        <w:ind w:right="141"/>
        <w:rPr>
          <w:sz w:val="26"/>
          <w:szCs w:val="26"/>
          <w:lang w:val="lv-LV"/>
        </w:rPr>
      </w:pPr>
      <w:r w:rsidRPr="00D05A7A">
        <w:rPr>
          <w:sz w:val="26"/>
          <w:szCs w:val="26"/>
          <w:lang w:val="lv-LV"/>
        </w:rPr>
        <w:t xml:space="preserve">IZM </w:t>
      </w:r>
      <w:r w:rsidRPr="00D05A7A">
        <w:rPr>
          <w:b/>
          <w:sz w:val="26"/>
          <w:szCs w:val="26"/>
          <w:lang w:val="lv-LV"/>
        </w:rPr>
        <w:t xml:space="preserve">– </w:t>
      </w:r>
      <w:r w:rsidRPr="00D05A7A">
        <w:rPr>
          <w:sz w:val="26"/>
          <w:szCs w:val="26"/>
          <w:lang w:val="lv-LV"/>
        </w:rPr>
        <w:t>Izglītības un zinātnes ministrija</w:t>
      </w:r>
    </w:p>
    <w:p w:rsidR="00D05A7A" w:rsidRPr="00D05A7A" w:rsidRDefault="00D05A7A" w:rsidP="00D05A7A">
      <w:pPr>
        <w:ind w:hanging="3"/>
        <w:rPr>
          <w:sz w:val="26"/>
          <w:szCs w:val="26"/>
          <w:lang w:val="lv-LV"/>
        </w:rPr>
      </w:pPr>
      <w:r w:rsidRPr="00D05A7A">
        <w:rPr>
          <w:sz w:val="26"/>
          <w:szCs w:val="26"/>
          <w:lang w:val="lv-LV"/>
        </w:rPr>
        <w:t>LBN – Latvijas būvnormatīvi</w:t>
      </w:r>
    </w:p>
    <w:p w:rsidR="0097703F" w:rsidRPr="00D05A7A" w:rsidRDefault="0097703F" w:rsidP="0097703F">
      <w:pPr>
        <w:ind w:right="141"/>
        <w:rPr>
          <w:sz w:val="26"/>
          <w:szCs w:val="26"/>
          <w:lang w:val="lv-LV"/>
        </w:rPr>
      </w:pPr>
      <w:r w:rsidRPr="00D05A7A">
        <w:rPr>
          <w:sz w:val="26"/>
          <w:szCs w:val="26"/>
          <w:lang w:val="lv-LV"/>
        </w:rPr>
        <w:t xml:space="preserve">LBP, Padome – Latvijas Būvniecības padome </w:t>
      </w:r>
    </w:p>
    <w:p w:rsidR="00D05A7A" w:rsidRPr="00D05A7A" w:rsidRDefault="00D05A7A" w:rsidP="00D05A7A">
      <w:pPr>
        <w:ind w:hanging="3"/>
        <w:rPr>
          <w:sz w:val="26"/>
          <w:szCs w:val="26"/>
          <w:lang w:val="lv-LV"/>
        </w:rPr>
      </w:pPr>
      <w:r w:rsidRPr="00D05A7A">
        <w:rPr>
          <w:sz w:val="26"/>
          <w:szCs w:val="26"/>
          <w:lang w:val="lv-LV"/>
        </w:rPr>
        <w:t>LBS – Latvijas Būvinženieru savienība</w:t>
      </w:r>
    </w:p>
    <w:p w:rsidR="00D05A7A" w:rsidRPr="00D05A7A" w:rsidRDefault="00D05A7A" w:rsidP="0097703F">
      <w:pPr>
        <w:ind w:right="141"/>
        <w:rPr>
          <w:sz w:val="26"/>
          <w:szCs w:val="26"/>
          <w:lang w:val="lv-LV"/>
        </w:rPr>
      </w:pPr>
      <w:r w:rsidRPr="00D05A7A">
        <w:rPr>
          <w:sz w:val="26"/>
          <w:szCs w:val="26"/>
          <w:lang w:val="lv-LV"/>
        </w:rPr>
        <w:t>LCB</w:t>
      </w:r>
      <w:r w:rsidRPr="00D05A7A">
        <w:rPr>
          <w:b/>
          <w:sz w:val="26"/>
          <w:szCs w:val="26"/>
          <w:lang w:val="lv-LV"/>
        </w:rPr>
        <w:t xml:space="preserve"> – </w:t>
      </w:r>
      <w:r w:rsidRPr="00D05A7A">
        <w:rPr>
          <w:sz w:val="26"/>
          <w:szCs w:val="26"/>
          <w:lang w:val="lv-LV"/>
        </w:rPr>
        <w:t>Latvijas Ceļu būvētājs</w:t>
      </w:r>
    </w:p>
    <w:p w:rsidR="0097703F" w:rsidRPr="00D05A7A" w:rsidRDefault="0097703F" w:rsidP="0097703F">
      <w:pPr>
        <w:ind w:right="141"/>
        <w:rPr>
          <w:bCs/>
          <w:sz w:val="26"/>
          <w:szCs w:val="26"/>
          <w:lang w:val="lv-LV"/>
        </w:rPr>
      </w:pPr>
      <w:r w:rsidRPr="00D05A7A">
        <w:rPr>
          <w:sz w:val="26"/>
          <w:szCs w:val="26"/>
          <w:lang w:val="lv-LV"/>
        </w:rPr>
        <w:t>LPS – Latvijas Pašvaldību savienība</w:t>
      </w:r>
    </w:p>
    <w:p w:rsidR="0097703F" w:rsidRPr="00D05A7A" w:rsidRDefault="0097703F" w:rsidP="0097703F">
      <w:pPr>
        <w:ind w:right="141"/>
        <w:rPr>
          <w:bCs/>
          <w:sz w:val="26"/>
          <w:szCs w:val="26"/>
          <w:lang w:val="lv-LV"/>
        </w:rPr>
      </w:pPr>
      <w:r w:rsidRPr="00D05A7A">
        <w:rPr>
          <w:bCs/>
          <w:sz w:val="26"/>
          <w:szCs w:val="26"/>
          <w:lang w:val="lv-LV"/>
        </w:rPr>
        <w:t xml:space="preserve">LSGŪTIS – </w:t>
      </w:r>
      <w:r w:rsidRPr="00D05A7A">
        <w:rPr>
          <w:sz w:val="26"/>
          <w:szCs w:val="26"/>
          <w:lang w:val="lv-LV"/>
        </w:rPr>
        <w:t>Latvijas siltuma, gāzes un ūdens tehnoloģijas inženieru savienība</w:t>
      </w:r>
    </w:p>
    <w:p w:rsidR="0097703F" w:rsidRPr="00D05A7A" w:rsidRDefault="0097703F" w:rsidP="0097703F">
      <w:pPr>
        <w:ind w:right="141"/>
        <w:rPr>
          <w:bCs/>
          <w:sz w:val="26"/>
          <w:szCs w:val="26"/>
          <w:lang w:val="lv-LV"/>
        </w:rPr>
      </w:pPr>
      <w:r w:rsidRPr="00D05A7A">
        <w:rPr>
          <w:bCs/>
          <w:sz w:val="26"/>
          <w:szCs w:val="26"/>
          <w:lang w:val="lv-LV"/>
        </w:rPr>
        <w:t>MK – Ministru kabinets</w:t>
      </w:r>
    </w:p>
    <w:p w:rsidR="00D05A7A" w:rsidRPr="00D05A7A" w:rsidRDefault="00D05A7A" w:rsidP="0097703F">
      <w:pPr>
        <w:ind w:right="141"/>
        <w:rPr>
          <w:bCs/>
          <w:sz w:val="26"/>
          <w:szCs w:val="26"/>
          <w:lang w:val="lv-LV"/>
        </w:rPr>
      </w:pPr>
      <w:r w:rsidRPr="00D05A7A">
        <w:rPr>
          <w:bCs/>
          <w:sz w:val="26"/>
          <w:szCs w:val="26"/>
          <w:lang w:val="lv-LV"/>
        </w:rPr>
        <w:t>TM – Tieslietu ministrija</w:t>
      </w:r>
    </w:p>
    <w:p w:rsidR="0097703F" w:rsidRPr="00D05A7A" w:rsidRDefault="00AD704B" w:rsidP="0097703F">
      <w:pPr>
        <w:ind w:right="141"/>
        <w:rPr>
          <w:b/>
          <w:sz w:val="26"/>
          <w:szCs w:val="26"/>
          <w:lang w:val="lv-LV"/>
        </w:rPr>
      </w:pPr>
      <w:r w:rsidRPr="00D05A7A">
        <w:rPr>
          <w:sz w:val="26"/>
          <w:szCs w:val="26"/>
          <w:lang w:val="lv-LV"/>
        </w:rPr>
        <w:t xml:space="preserve">VARAM </w:t>
      </w:r>
      <w:r w:rsidRPr="00D05A7A">
        <w:rPr>
          <w:b/>
          <w:sz w:val="26"/>
          <w:szCs w:val="26"/>
          <w:lang w:val="lv-LV"/>
        </w:rPr>
        <w:t xml:space="preserve">– </w:t>
      </w:r>
      <w:r w:rsidRPr="00D05A7A">
        <w:rPr>
          <w:sz w:val="26"/>
          <w:szCs w:val="26"/>
          <w:lang w:val="lv-LV"/>
        </w:rPr>
        <w:t>Vides aizsardzības un reģionālās attīstības ministrija</w:t>
      </w:r>
    </w:p>
    <w:p w:rsidR="00D05A7A" w:rsidRPr="00D05A7A" w:rsidRDefault="00D05A7A" w:rsidP="00D05A7A">
      <w:pPr>
        <w:ind w:hanging="3"/>
        <w:rPr>
          <w:sz w:val="26"/>
          <w:szCs w:val="26"/>
          <w:lang w:val="lv-LV"/>
        </w:rPr>
      </w:pPr>
      <w:r w:rsidRPr="00D05A7A">
        <w:rPr>
          <w:sz w:val="26"/>
          <w:szCs w:val="26"/>
          <w:lang w:val="lv-LV"/>
        </w:rPr>
        <w:t>VID – Valsts ieņēmumu dienests</w:t>
      </w:r>
    </w:p>
    <w:p w:rsidR="00D05A7A" w:rsidRPr="00D05A7A" w:rsidRDefault="00881F41" w:rsidP="00150101">
      <w:pPr>
        <w:ind w:hanging="3"/>
        <w:rPr>
          <w:sz w:val="26"/>
          <w:szCs w:val="26"/>
          <w:lang w:val="lv-LV"/>
        </w:rPr>
      </w:pPr>
      <w:r w:rsidRPr="00D05A7A">
        <w:rPr>
          <w:sz w:val="26"/>
          <w:szCs w:val="26"/>
          <w:lang w:val="lv-LV"/>
        </w:rPr>
        <w:t>VSS- Valsts sekretāru sanāksme</w:t>
      </w:r>
    </w:p>
    <w:p w:rsidR="008360AF" w:rsidRPr="00D05A7A" w:rsidRDefault="008360AF" w:rsidP="00150101">
      <w:pPr>
        <w:ind w:hanging="3"/>
        <w:rPr>
          <w:sz w:val="26"/>
          <w:szCs w:val="26"/>
          <w:lang w:val="lv-LV"/>
        </w:rPr>
      </w:pPr>
      <w:r w:rsidRPr="00D05A7A">
        <w:rPr>
          <w:sz w:val="26"/>
          <w:szCs w:val="26"/>
          <w:lang w:val="lv-LV"/>
        </w:rPr>
        <w:t>VZD – Valsts zemes dienests</w:t>
      </w:r>
    </w:p>
    <w:p w:rsidR="0097703F" w:rsidRPr="008360AF" w:rsidRDefault="0097703F" w:rsidP="00C513A5">
      <w:pPr>
        <w:ind w:hanging="3"/>
        <w:jc w:val="center"/>
        <w:rPr>
          <w:b/>
          <w:bCs/>
          <w:color w:val="000000"/>
          <w:sz w:val="26"/>
          <w:szCs w:val="26"/>
          <w:lang w:val="lv-LV"/>
        </w:rPr>
      </w:pPr>
    </w:p>
    <w:p w:rsidR="007524FE" w:rsidRPr="00271135" w:rsidRDefault="007524FE" w:rsidP="00C513A5">
      <w:pPr>
        <w:ind w:hanging="3"/>
        <w:jc w:val="center"/>
        <w:rPr>
          <w:b/>
          <w:bCs/>
          <w:color w:val="000000"/>
          <w:sz w:val="26"/>
          <w:szCs w:val="26"/>
          <w:lang w:val="lv-LV"/>
        </w:rPr>
      </w:pPr>
    </w:p>
    <w:p w:rsidR="00C513A5" w:rsidRPr="00271135" w:rsidRDefault="00C513A5" w:rsidP="00C513A5">
      <w:pPr>
        <w:ind w:hanging="3"/>
        <w:jc w:val="center"/>
        <w:rPr>
          <w:b/>
          <w:bCs/>
          <w:color w:val="000000"/>
          <w:sz w:val="26"/>
          <w:szCs w:val="26"/>
          <w:lang w:val="lv-LV"/>
        </w:rPr>
      </w:pPr>
      <w:r w:rsidRPr="00271135">
        <w:rPr>
          <w:b/>
          <w:bCs/>
          <w:color w:val="000000"/>
          <w:sz w:val="26"/>
          <w:szCs w:val="26"/>
          <w:lang w:val="lv-LV"/>
        </w:rPr>
        <w:t>1.§</w:t>
      </w:r>
    </w:p>
    <w:p w:rsidR="0097703F" w:rsidRPr="00271135" w:rsidRDefault="0097703F" w:rsidP="0097703F">
      <w:pPr>
        <w:ind w:right="-58"/>
        <w:jc w:val="center"/>
        <w:rPr>
          <w:b/>
          <w:sz w:val="26"/>
          <w:szCs w:val="26"/>
          <w:lang w:val="lv-LV"/>
        </w:rPr>
      </w:pPr>
      <w:r w:rsidRPr="00271135">
        <w:rPr>
          <w:b/>
          <w:bCs/>
          <w:sz w:val="26"/>
          <w:szCs w:val="26"/>
          <w:lang w:val="lv-LV"/>
        </w:rPr>
        <w:t xml:space="preserve">Būvkomersantu nodeva un grozījumi </w:t>
      </w:r>
      <w:r w:rsidRPr="00271135">
        <w:rPr>
          <w:b/>
          <w:bCs/>
          <w:sz w:val="26"/>
          <w:szCs w:val="26"/>
          <w:lang w:val="lv-LV" w:eastAsia="lv-LV"/>
        </w:rPr>
        <w:t xml:space="preserve">Ministru kabineta </w:t>
      </w:r>
      <w:r w:rsidRPr="00271135">
        <w:rPr>
          <w:b/>
          <w:sz w:val="26"/>
          <w:szCs w:val="26"/>
          <w:lang w:val="lv-LV" w:eastAsia="lv-LV"/>
        </w:rPr>
        <w:t>2014.gada 25.februār</w:t>
      </w:r>
      <w:r w:rsidR="00881F41" w:rsidRPr="00271135">
        <w:rPr>
          <w:b/>
          <w:sz w:val="26"/>
          <w:szCs w:val="26"/>
          <w:lang w:val="lv-LV" w:eastAsia="lv-LV"/>
        </w:rPr>
        <w:t>a</w:t>
      </w:r>
      <w:r w:rsidRPr="00271135">
        <w:rPr>
          <w:b/>
          <w:sz w:val="26"/>
          <w:szCs w:val="26"/>
          <w:lang w:val="lv-LV" w:eastAsia="lv-LV"/>
        </w:rPr>
        <w:t xml:space="preserve"> </w:t>
      </w:r>
      <w:r w:rsidRPr="00271135">
        <w:rPr>
          <w:b/>
          <w:bCs/>
          <w:sz w:val="26"/>
          <w:szCs w:val="26"/>
          <w:lang w:val="lv-LV" w:eastAsia="lv-LV"/>
        </w:rPr>
        <w:t>noteikum</w:t>
      </w:r>
      <w:r w:rsidR="00881F41" w:rsidRPr="00271135">
        <w:rPr>
          <w:b/>
          <w:bCs/>
          <w:sz w:val="26"/>
          <w:szCs w:val="26"/>
          <w:lang w:val="lv-LV" w:eastAsia="lv-LV"/>
        </w:rPr>
        <w:t>os</w:t>
      </w:r>
      <w:r w:rsidRPr="00271135">
        <w:rPr>
          <w:b/>
          <w:bCs/>
          <w:sz w:val="26"/>
          <w:szCs w:val="26"/>
          <w:lang w:val="lv-LV" w:eastAsia="lv-LV"/>
        </w:rPr>
        <w:t xml:space="preserve"> Nr.116 “Būvkomersantu reģistrācijas noteikumi”</w:t>
      </w:r>
    </w:p>
    <w:p w:rsidR="00C513A5" w:rsidRPr="00271135" w:rsidRDefault="00C513A5" w:rsidP="007D3649">
      <w:pPr>
        <w:spacing w:after="200"/>
        <w:ind w:right="-58"/>
        <w:jc w:val="center"/>
        <w:rPr>
          <w:color w:val="000000"/>
          <w:sz w:val="26"/>
          <w:szCs w:val="26"/>
          <w:lang w:val="lv-LV"/>
        </w:rPr>
      </w:pPr>
      <w:r w:rsidRPr="00271135">
        <w:rPr>
          <w:color w:val="000000"/>
          <w:sz w:val="26"/>
          <w:szCs w:val="26"/>
          <w:lang w:val="lv-LV"/>
        </w:rPr>
        <w:t>----------------------------------------------------------------------------------------------</w:t>
      </w:r>
    </w:p>
    <w:p w:rsidR="00C513A5" w:rsidRPr="00271135" w:rsidRDefault="00C513A5" w:rsidP="00C513A5">
      <w:pPr>
        <w:jc w:val="both"/>
        <w:rPr>
          <w:bCs/>
          <w:sz w:val="26"/>
          <w:szCs w:val="26"/>
          <w:lang w:val="lv-LV"/>
        </w:rPr>
      </w:pPr>
      <w:r w:rsidRPr="00271135">
        <w:rPr>
          <w:b/>
          <w:iCs/>
          <w:color w:val="000000"/>
          <w:sz w:val="26"/>
          <w:szCs w:val="26"/>
          <w:lang w:val="lv-LV"/>
        </w:rPr>
        <w:t>Ziņo:</w:t>
      </w:r>
      <w:r w:rsidRPr="00271135">
        <w:rPr>
          <w:sz w:val="26"/>
          <w:szCs w:val="26"/>
          <w:lang w:val="lv-LV"/>
        </w:rPr>
        <w:t xml:space="preserve"> </w:t>
      </w:r>
      <w:r w:rsidR="00043902" w:rsidRPr="00271135">
        <w:rPr>
          <w:sz w:val="26"/>
          <w:szCs w:val="26"/>
          <w:lang w:val="lv-LV"/>
        </w:rPr>
        <w:t>E.Valantis</w:t>
      </w:r>
    </w:p>
    <w:p w:rsidR="007A0B0E" w:rsidRPr="00271135" w:rsidRDefault="007A0B0E" w:rsidP="00C220C5">
      <w:pPr>
        <w:ind w:left="720"/>
        <w:rPr>
          <w:color w:val="000000"/>
          <w:sz w:val="26"/>
          <w:szCs w:val="26"/>
          <w:lang w:val="lv-LV"/>
        </w:rPr>
      </w:pPr>
    </w:p>
    <w:p w:rsidR="00671CE4" w:rsidRPr="00271135" w:rsidRDefault="00B35D06" w:rsidP="00671CE4">
      <w:pPr>
        <w:jc w:val="both"/>
        <w:rPr>
          <w:color w:val="000000"/>
          <w:sz w:val="26"/>
          <w:szCs w:val="26"/>
          <w:lang w:val="lv-LV"/>
        </w:rPr>
      </w:pPr>
      <w:r w:rsidRPr="00271135">
        <w:rPr>
          <w:bCs/>
          <w:sz w:val="26"/>
          <w:szCs w:val="26"/>
          <w:lang w:val="lv-LV"/>
        </w:rPr>
        <w:t>Grozījum</w:t>
      </w:r>
      <w:r w:rsidR="00F3032D" w:rsidRPr="00271135">
        <w:rPr>
          <w:bCs/>
          <w:sz w:val="26"/>
          <w:szCs w:val="26"/>
          <w:lang w:val="lv-LV"/>
        </w:rPr>
        <w:t>us</w:t>
      </w:r>
      <w:r w:rsidRPr="00271135">
        <w:rPr>
          <w:bCs/>
          <w:sz w:val="26"/>
          <w:szCs w:val="26"/>
          <w:lang w:val="lv-LV"/>
        </w:rPr>
        <w:t xml:space="preserve"> </w:t>
      </w:r>
      <w:r w:rsidRPr="00271135">
        <w:rPr>
          <w:bCs/>
          <w:sz w:val="26"/>
          <w:szCs w:val="26"/>
          <w:lang w:val="lv-LV" w:eastAsia="lv-LV"/>
        </w:rPr>
        <w:t>M</w:t>
      </w:r>
      <w:r w:rsidR="00F3032D" w:rsidRPr="00271135">
        <w:rPr>
          <w:bCs/>
          <w:sz w:val="26"/>
          <w:szCs w:val="26"/>
          <w:lang w:val="lv-LV" w:eastAsia="lv-LV"/>
        </w:rPr>
        <w:t>K</w:t>
      </w:r>
      <w:r w:rsidRPr="00271135">
        <w:rPr>
          <w:bCs/>
          <w:sz w:val="26"/>
          <w:szCs w:val="26"/>
          <w:lang w:val="lv-LV" w:eastAsia="lv-LV"/>
        </w:rPr>
        <w:t xml:space="preserve"> </w:t>
      </w:r>
      <w:r w:rsidRPr="00271135">
        <w:rPr>
          <w:sz w:val="26"/>
          <w:szCs w:val="26"/>
          <w:lang w:val="lv-LV" w:eastAsia="lv-LV"/>
        </w:rPr>
        <w:t>2014.gada 25.februār</w:t>
      </w:r>
      <w:r w:rsidR="00F3032D" w:rsidRPr="00271135">
        <w:rPr>
          <w:sz w:val="26"/>
          <w:szCs w:val="26"/>
          <w:lang w:val="lv-LV" w:eastAsia="lv-LV"/>
        </w:rPr>
        <w:t>a</w:t>
      </w:r>
      <w:r w:rsidRPr="00271135">
        <w:rPr>
          <w:sz w:val="26"/>
          <w:szCs w:val="26"/>
          <w:lang w:val="lv-LV" w:eastAsia="lv-LV"/>
        </w:rPr>
        <w:t xml:space="preserve"> </w:t>
      </w:r>
      <w:r w:rsidRPr="00271135">
        <w:rPr>
          <w:bCs/>
          <w:sz w:val="26"/>
          <w:szCs w:val="26"/>
          <w:lang w:val="lv-LV" w:eastAsia="lv-LV"/>
        </w:rPr>
        <w:t xml:space="preserve">noteikumos Nr.116 “Būvkomersantu reģistrācijas noteikumi” </w:t>
      </w:r>
      <w:r w:rsidRPr="00271135">
        <w:rPr>
          <w:bCs/>
          <w:color w:val="000000" w:themeColor="text1"/>
          <w:sz w:val="26"/>
          <w:szCs w:val="26"/>
          <w:lang w:val="lv-LV" w:eastAsia="lv-LV"/>
        </w:rPr>
        <w:t>ministrija v</w:t>
      </w:r>
      <w:r w:rsidRPr="00271135">
        <w:rPr>
          <w:bCs/>
          <w:color w:val="000000" w:themeColor="text1"/>
          <w:sz w:val="26"/>
          <w:szCs w:val="26"/>
          <w:lang w:val="lv-LV"/>
        </w:rPr>
        <w:t xml:space="preserve">irza </w:t>
      </w:r>
      <w:r w:rsidR="00881F41" w:rsidRPr="00271135">
        <w:rPr>
          <w:bCs/>
          <w:color w:val="000000" w:themeColor="text1"/>
          <w:sz w:val="26"/>
          <w:szCs w:val="26"/>
          <w:lang w:val="lv-LV"/>
        </w:rPr>
        <w:t xml:space="preserve">izsludināšanai </w:t>
      </w:r>
      <w:r w:rsidRPr="00271135">
        <w:rPr>
          <w:bCs/>
          <w:color w:val="000000" w:themeColor="text1"/>
          <w:sz w:val="26"/>
          <w:szCs w:val="26"/>
          <w:lang w:val="lv-LV"/>
        </w:rPr>
        <w:t>VSS.</w:t>
      </w:r>
      <w:r w:rsidR="008B1681" w:rsidRPr="00271135">
        <w:rPr>
          <w:bCs/>
          <w:color w:val="000000" w:themeColor="text1"/>
          <w:sz w:val="26"/>
          <w:szCs w:val="26"/>
          <w:lang w:val="lv-LV"/>
        </w:rPr>
        <w:t xml:space="preserve"> Noteikumu projektā p</w:t>
      </w:r>
      <w:r w:rsidRPr="00271135">
        <w:rPr>
          <w:bCs/>
          <w:color w:val="000000" w:themeColor="text1"/>
          <w:sz w:val="26"/>
          <w:szCs w:val="26"/>
          <w:lang w:val="lv-LV"/>
        </w:rPr>
        <w:t>aredz</w:t>
      </w:r>
      <w:r w:rsidR="008B1681" w:rsidRPr="00271135">
        <w:rPr>
          <w:bCs/>
          <w:color w:val="000000" w:themeColor="text1"/>
          <w:sz w:val="26"/>
          <w:szCs w:val="26"/>
          <w:lang w:val="lv-LV"/>
        </w:rPr>
        <w:t>ēts, ka nodev</w:t>
      </w:r>
      <w:r w:rsidR="00F3032D" w:rsidRPr="00271135">
        <w:rPr>
          <w:bCs/>
          <w:color w:val="000000" w:themeColor="text1"/>
          <w:sz w:val="26"/>
          <w:szCs w:val="26"/>
          <w:lang w:val="lv-LV"/>
        </w:rPr>
        <w:t>a</w:t>
      </w:r>
      <w:r w:rsidR="008B1681" w:rsidRPr="00271135">
        <w:rPr>
          <w:bCs/>
          <w:color w:val="000000" w:themeColor="text1"/>
          <w:sz w:val="26"/>
          <w:szCs w:val="26"/>
          <w:lang w:val="lv-LV"/>
        </w:rPr>
        <w:t xml:space="preserve"> samazin</w:t>
      </w:r>
      <w:r w:rsidR="00F3032D" w:rsidRPr="00271135">
        <w:rPr>
          <w:bCs/>
          <w:color w:val="000000" w:themeColor="text1"/>
          <w:sz w:val="26"/>
          <w:szCs w:val="26"/>
          <w:lang w:val="lv-LV"/>
        </w:rPr>
        <w:t xml:space="preserve">āsies, jo </w:t>
      </w:r>
      <w:r w:rsidR="00671CE4" w:rsidRPr="00271135">
        <w:rPr>
          <w:bCs/>
          <w:color w:val="000000" w:themeColor="text1"/>
          <w:sz w:val="26"/>
          <w:szCs w:val="26"/>
          <w:lang w:val="lv-LV"/>
        </w:rPr>
        <w:t xml:space="preserve">tiem </w:t>
      </w:r>
      <w:r w:rsidR="00E12057" w:rsidRPr="00271135">
        <w:rPr>
          <w:bCs/>
          <w:color w:val="000000" w:themeColor="text1"/>
          <w:sz w:val="26"/>
          <w:szCs w:val="26"/>
          <w:lang w:val="lv-LV"/>
        </w:rPr>
        <w:t>b</w:t>
      </w:r>
      <w:r w:rsidR="00671CE4" w:rsidRPr="00271135">
        <w:rPr>
          <w:bCs/>
          <w:color w:val="000000" w:themeColor="text1"/>
          <w:sz w:val="26"/>
          <w:szCs w:val="26"/>
          <w:lang w:val="lv-LV"/>
        </w:rPr>
        <w:t xml:space="preserve">ūvkomersantiem, kuru saimnieciskās darbības veikšanā būvniecība ir tikai viens no darbības veidiem, būs iespējams ar auditētiem datiem pierādīt apjomu, kas veikts tikai būvniecībā. Neraugoties uz būvniecības apjomu palielināšanos, nodevas apjomu ietekmēs arī </w:t>
      </w:r>
      <w:r w:rsidR="00671CE4" w:rsidRPr="00271135">
        <w:rPr>
          <w:color w:val="000000" w:themeColor="text1"/>
          <w:sz w:val="26"/>
          <w:szCs w:val="26"/>
          <w:lang w:val="lv-LV"/>
        </w:rPr>
        <w:t>ģenerālvienošanās noslēgšana</w:t>
      </w:r>
      <w:r w:rsidR="00671CE4" w:rsidRPr="00271135">
        <w:rPr>
          <w:color w:val="000000"/>
          <w:sz w:val="26"/>
          <w:szCs w:val="26"/>
          <w:lang w:val="lv-LV"/>
        </w:rPr>
        <w:t>.</w:t>
      </w:r>
    </w:p>
    <w:p w:rsidR="00671CE4" w:rsidRPr="00271135" w:rsidRDefault="00671CE4" w:rsidP="00B35D06">
      <w:pPr>
        <w:ind w:right="-58"/>
        <w:jc w:val="both"/>
        <w:rPr>
          <w:bCs/>
          <w:color w:val="000000" w:themeColor="text1"/>
          <w:sz w:val="26"/>
          <w:szCs w:val="26"/>
          <w:lang w:val="lv-LV"/>
        </w:rPr>
      </w:pPr>
      <w:r w:rsidRPr="00271135">
        <w:rPr>
          <w:bCs/>
          <w:color w:val="000000" w:themeColor="text1"/>
          <w:sz w:val="26"/>
          <w:szCs w:val="26"/>
          <w:lang w:val="lv-LV"/>
        </w:rPr>
        <w:lastRenderedPageBreak/>
        <w:t>Noteikumu projektā n</w:t>
      </w:r>
      <w:r w:rsidR="00B35D06" w:rsidRPr="00271135">
        <w:rPr>
          <w:bCs/>
          <w:color w:val="000000" w:themeColor="text1"/>
          <w:sz w:val="26"/>
          <w:szCs w:val="26"/>
          <w:lang w:val="lv-LV"/>
        </w:rPr>
        <w:t>av iekļaut</w:t>
      </w:r>
      <w:r w:rsidRPr="00271135">
        <w:rPr>
          <w:bCs/>
          <w:color w:val="000000" w:themeColor="text1"/>
          <w:sz w:val="26"/>
          <w:szCs w:val="26"/>
          <w:lang w:val="lv-LV"/>
        </w:rPr>
        <w:t>a norma</w:t>
      </w:r>
      <w:r w:rsidR="000928F8" w:rsidRPr="00271135">
        <w:rPr>
          <w:bCs/>
          <w:color w:val="000000" w:themeColor="text1"/>
          <w:sz w:val="26"/>
          <w:szCs w:val="26"/>
          <w:lang w:val="lv-LV"/>
        </w:rPr>
        <w:t xml:space="preserve"> attiecībā uz to</w:t>
      </w:r>
      <w:r w:rsidRPr="00271135">
        <w:rPr>
          <w:bCs/>
          <w:color w:val="000000" w:themeColor="text1"/>
          <w:sz w:val="26"/>
          <w:szCs w:val="26"/>
          <w:lang w:val="lv-LV"/>
        </w:rPr>
        <w:t xml:space="preserve">, ka </w:t>
      </w:r>
      <w:r w:rsidR="008B1681" w:rsidRPr="00271135">
        <w:rPr>
          <w:color w:val="000000" w:themeColor="text1"/>
          <w:sz w:val="26"/>
          <w:szCs w:val="26"/>
          <w:lang w:val="lv-LV"/>
        </w:rPr>
        <w:t>fiziskajām personām</w:t>
      </w:r>
      <w:r w:rsidR="00E12057" w:rsidRPr="00271135">
        <w:rPr>
          <w:color w:val="000000" w:themeColor="text1"/>
          <w:sz w:val="26"/>
          <w:szCs w:val="26"/>
          <w:lang w:val="lv-LV"/>
        </w:rPr>
        <w:t xml:space="preserve"> -</w:t>
      </w:r>
      <w:r w:rsidR="008B1681" w:rsidRPr="00271135">
        <w:rPr>
          <w:color w:val="000000" w:themeColor="text1"/>
          <w:sz w:val="26"/>
          <w:szCs w:val="26"/>
          <w:lang w:val="lv-LV"/>
        </w:rPr>
        <w:t xml:space="preserve"> </w:t>
      </w:r>
      <w:r w:rsidR="008B1681" w:rsidRPr="00271135">
        <w:rPr>
          <w:bCs/>
          <w:color w:val="000000" w:themeColor="text1"/>
          <w:sz w:val="26"/>
          <w:szCs w:val="26"/>
          <w:lang w:val="lv-LV"/>
        </w:rPr>
        <w:t>saimnieciskās darbības veicēj</w:t>
      </w:r>
      <w:r w:rsidR="00D36CD1" w:rsidRPr="00271135">
        <w:rPr>
          <w:bCs/>
          <w:color w:val="000000" w:themeColor="text1"/>
          <w:sz w:val="26"/>
          <w:szCs w:val="26"/>
          <w:lang w:val="lv-LV"/>
        </w:rPr>
        <w:t>ā</w:t>
      </w:r>
      <w:r w:rsidR="008B1681" w:rsidRPr="00271135">
        <w:rPr>
          <w:bCs/>
          <w:color w:val="000000" w:themeColor="text1"/>
          <w:sz w:val="26"/>
          <w:szCs w:val="26"/>
          <w:lang w:val="lv-LV"/>
        </w:rPr>
        <w:t>m</w:t>
      </w:r>
      <w:r w:rsidR="004C5EC2" w:rsidRPr="00271135">
        <w:rPr>
          <w:bCs/>
          <w:color w:val="000000" w:themeColor="text1"/>
          <w:sz w:val="26"/>
          <w:szCs w:val="26"/>
          <w:lang w:val="lv-LV"/>
        </w:rPr>
        <w:t xml:space="preserve"> -</w:t>
      </w:r>
      <w:r w:rsidRPr="00271135">
        <w:rPr>
          <w:bCs/>
          <w:color w:val="000000" w:themeColor="text1"/>
          <w:sz w:val="26"/>
          <w:szCs w:val="26"/>
          <w:lang w:val="lv-LV"/>
        </w:rPr>
        <w:t xml:space="preserve"> būtu jāreģistrējas </w:t>
      </w:r>
      <w:r w:rsidR="00E12057" w:rsidRPr="00271135">
        <w:rPr>
          <w:bCs/>
          <w:color w:val="000000" w:themeColor="text1"/>
          <w:sz w:val="26"/>
          <w:szCs w:val="26"/>
          <w:lang w:val="lv-LV"/>
        </w:rPr>
        <w:t>b</w:t>
      </w:r>
      <w:r w:rsidRPr="00271135">
        <w:rPr>
          <w:bCs/>
          <w:color w:val="000000" w:themeColor="text1"/>
          <w:sz w:val="26"/>
          <w:szCs w:val="26"/>
          <w:lang w:val="lv-LV"/>
        </w:rPr>
        <w:t>ūvkomersantu reģistrā</w:t>
      </w:r>
      <w:r w:rsidR="008B1681" w:rsidRPr="00271135">
        <w:rPr>
          <w:bCs/>
          <w:color w:val="000000" w:themeColor="text1"/>
          <w:sz w:val="26"/>
          <w:szCs w:val="26"/>
          <w:lang w:val="lv-LV"/>
        </w:rPr>
        <w:t>.</w:t>
      </w:r>
      <w:r w:rsidRPr="00271135">
        <w:rPr>
          <w:bCs/>
          <w:color w:val="000000" w:themeColor="text1"/>
          <w:sz w:val="26"/>
          <w:szCs w:val="26"/>
          <w:lang w:val="lv-LV"/>
        </w:rPr>
        <w:t xml:space="preserve"> </w:t>
      </w:r>
    </w:p>
    <w:p w:rsidR="00AD117F" w:rsidRPr="00271135" w:rsidRDefault="00671CE4" w:rsidP="00671CE4">
      <w:pPr>
        <w:ind w:right="-58"/>
        <w:jc w:val="both"/>
        <w:rPr>
          <w:bCs/>
          <w:color w:val="000000" w:themeColor="text1"/>
          <w:sz w:val="26"/>
          <w:szCs w:val="26"/>
          <w:lang w:val="lv-LV"/>
        </w:rPr>
      </w:pPr>
      <w:r w:rsidRPr="00271135">
        <w:rPr>
          <w:bCs/>
          <w:color w:val="000000" w:themeColor="text1"/>
          <w:sz w:val="26"/>
          <w:szCs w:val="26"/>
          <w:lang w:val="lv-LV"/>
        </w:rPr>
        <w:tab/>
        <w:t>Šobrīd ir a</w:t>
      </w:r>
      <w:r w:rsidR="00B35D06" w:rsidRPr="00271135">
        <w:rPr>
          <w:bCs/>
          <w:color w:val="000000" w:themeColor="text1"/>
          <w:sz w:val="26"/>
          <w:szCs w:val="26"/>
          <w:lang w:val="lv-LV"/>
        </w:rPr>
        <w:t>pkopota no VID saņemt</w:t>
      </w:r>
      <w:r w:rsidR="00B829C9" w:rsidRPr="00271135">
        <w:rPr>
          <w:bCs/>
          <w:color w:val="000000" w:themeColor="text1"/>
          <w:sz w:val="26"/>
          <w:szCs w:val="26"/>
          <w:lang w:val="lv-LV"/>
        </w:rPr>
        <w:t>ā</w:t>
      </w:r>
      <w:r w:rsidR="00B35D06" w:rsidRPr="00271135">
        <w:rPr>
          <w:bCs/>
          <w:color w:val="000000" w:themeColor="text1"/>
          <w:sz w:val="26"/>
          <w:szCs w:val="26"/>
          <w:lang w:val="lv-LV"/>
        </w:rPr>
        <w:t xml:space="preserve"> informācij</w:t>
      </w:r>
      <w:r w:rsidR="00B829C9" w:rsidRPr="00271135">
        <w:rPr>
          <w:bCs/>
          <w:color w:val="000000" w:themeColor="text1"/>
          <w:sz w:val="26"/>
          <w:szCs w:val="26"/>
          <w:lang w:val="lv-LV"/>
        </w:rPr>
        <w:t>a</w:t>
      </w:r>
      <w:r w:rsidR="00B35D06" w:rsidRPr="00271135">
        <w:rPr>
          <w:bCs/>
          <w:color w:val="000000" w:themeColor="text1"/>
          <w:sz w:val="26"/>
          <w:szCs w:val="26"/>
          <w:lang w:val="lv-LV"/>
        </w:rPr>
        <w:t xml:space="preserve"> par apjomiem </w:t>
      </w:r>
      <w:r w:rsidR="008B1681" w:rsidRPr="00271135">
        <w:rPr>
          <w:color w:val="000000" w:themeColor="text1"/>
          <w:sz w:val="26"/>
          <w:szCs w:val="26"/>
          <w:lang w:val="lv-LV"/>
        </w:rPr>
        <w:t xml:space="preserve">fiziskajām personām </w:t>
      </w:r>
      <w:r w:rsidR="00B829C9" w:rsidRPr="00271135">
        <w:rPr>
          <w:color w:val="000000" w:themeColor="text1"/>
          <w:sz w:val="26"/>
          <w:szCs w:val="26"/>
          <w:lang w:val="lv-LV"/>
        </w:rPr>
        <w:t xml:space="preserve">- </w:t>
      </w:r>
      <w:r w:rsidR="008B1681" w:rsidRPr="00271135">
        <w:rPr>
          <w:bCs/>
          <w:color w:val="000000" w:themeColor="text1"/>
          <w:sz w:val="26"/>
          <w:szCs w:val="26"/>
          <w:lang w:val="lv-LV"/>
        </w:rPr>
        <w:t>saimnieciskās darbības veicēj</w:t>
      </w:r>
      <w:r w:rsidR="00D36CD1" w:rsidRPr="00271135">
        <w:rPr>
          <w:bCs/>
          <w:color w:val="000000" w:themeColor="text1"/>
          <w:sz w:val="26"/>
          <w:szCs w:val="26"/>
          <w:lang w:val="lv-LV"/>
        </w:rPr>
        <w:t>ā</w:t>
      </w:r>
      <w:r w:rsidR="008B1681" w:rsidRPr="00271135">
        <w:rPr>
          <w:bCs/>
          <w:color w:val="000000" w:themeColor="text1"/>
          <w:sz w:val="26"/>
          <w:szCs w:val="26"/>
          <w:lang w:val="lv-LV"/>
        </w:rPr>
        <w:t>m.</w:t>
      </w:r>
      <w:r w:rsidRPr="00271135">
        <w:rPr>
          <w:bCs/>
          <w:color w:val="000000" w:themeColor="text1"/>
          <w:sz w:val="26"/>
          <w:szCs w:val="26"/>
          <w:lang w:val="lv-LV"/>
        </w:rPr>
        <w:t xml:space="preserve"> Pamatojoties uz šiem datiem</w:t>
      </w:r>
      <w:r w:rsidR="00B829C9" w:rsidRPr="00271135">
        <w:rPr>
          <w:bCs/>
          <w:color w:val="000000" w:themeColor="text1"/>
          <w:sz w:val="26"/>
          <w:szCs w:val="26"/>
          <w:lang w:val="lv-LV"/>
        </w:rPr>
        <w:t>,</w:t>
      </w:r>
      <w:r w:rsidRPr="00271135">
        <w:rPr>
          <w:bCs/>
          <w:color w:val="000000" w:themeColor="text1"/>
          <w:sz w:val="26"/>
          <w:szCs w:val="26"/>
          <w:lang w:val="lv-LV"/>
        </w:rPr>
        <w:t xml:space="preserve"> aicin</w:t>
      </w:r>
      <w:r w:rsidR="00B829C9" w:rsidRPr="00271135">
        <w:rPr>
          <w:bCs/>
          <w:color w:val="000000" w:themeColor="text1"/>
          <w:sz w:val="26"/>
          <w:szCs w:val="26"/>
          <w:lang w:val="lv-LV"/>
        </w:rPr>
        <w:t>u</w:t>
      </w:r>
      <w:r w:rsidRPr="00271135">
        <w:rPr>
          <w:bCs/>
          <w:color w:val="000000" w:themeColor="text1"/>
          <w:sz w:val="26"/>
          <w:szCs w:val="26"/>
          <w:lang w:val="lv-LV"/>
        </w:rPr>
        <w:t xml:space="preserve"> padomi sniegt priekšlikumus par nepieciešamību arī šīm personām reģistrēties </w:t>
      </w:r>
      <w:r w:rsidR="00B829C9" w:rsidRPr="00271135">
        <w:rPr>
          <w:bCs/>
          <w:color w:val="000000" w:themeColor="text1"/>
          <w:sz w:val="26"/>
          <w:szCs w:val="26"/>
          <w:lang w:val="lv-LV"/>
        </w:rPr>
        <w:t>b</w:t>
      </w:r>
      <w:r w:rsidRPr="00271135">
        <w:rPr>
          <w:bCs/>
          <w:color w:val="000000" w:themeColor="text1"/>
          <w:sz w:val="26"/>
          <w:szCs w:val="26"/>
          <w:lang w:val="lv-LV"/>
        </w:rPr>
        <w:t xml:space="preserve">ūvkomersantu reģistrā. </w:t>
      </w:r>
    </w:p>
    <w:p w:rsidR="00671CE4" w:rsidRPr="00271135" w:rsidRDefault="00671CE4" w:rsidP="00671CE4">
      <w:pPr>
        <w:ind w:right="-58"/>
        <w:jc w:val="both"/>
        <w:rPr>
          <w:bCs/>
          <w:color w:val="000000" w:themeColor="text1"/>
          <w:sz w:val="26"/>
          <w:szCs w:val="26"/>
          <w:lang w:val="lv-LV"/>
        </w:rPr>
      </w:pPr>
    </w:p>
    <w:p w:rsidR="00671CE4" w:rsidRPr="00271135" w:rsidRDefault="00671CE4" w:rsidP="00DE7EF1">
      <w:pPr>
        <w:jc w:val="both"/>
        <w:rPr>
          <w:color w:val="000000"/>
          <w:sz w:val="26"/>
          <w:szCs w:val="26"/>
          <w:lang w:val="lv-LV"/>
        </w:rPr>
      </w:pPr>
      <w:r w:rsidRPr="00271135">
        <w:rPr>
          <w:b/>
          <w:color w:val="000000"/>
          <w:sz w:val="26"/>
          <w:szCs w:val="26"/>
          <w:lang w:val="lv-LV"/>
        </w:rPr>
        <w:t>E.Rožulapa</w:t>
      </w:r>
      <w:r w:rsidRPr="00271135">
        <w:rPr>
          <w:color w:val="000000"/>
          <w:sz w:val="26"/>
          <w:szCs w:val="26"/>
          <w:lang w:val="lv-LV"/>
        </w:rPr>
        <w:t xml:space="preserve"> – iebilst, </w:t>
      </w:r>
      <w:r w:rsidRPr="00271135">
        <w:rPr>
          <w:color w:val="000000" w:themeColor="text1"/>
          <w:sz w:val="26"/>
          <w:szCs w:val="26"/>
          <w:lang w:val="lv-LV"/>
        </w:rPr>
        <w:t>ka fiziskajām personām</w:t>
      </w:r>
      <w:r w:rsidR="00D36CD1" w:rsidRPr="00271135">
        <w:rPr>
          <w:color w:val="000000" w:themeColor="text1"/>
          <w:sz w:val="26"/>
          <w:szCs w:val="26"/>
          <w:lang w:val="lv-LV"/>
        </w:rPr>
        <w:t xml:space="preserve"> -</w:t>
      </w:r>
      <w:r w:rsidRPr="00271135">
        <w:rPr>
          <w:color w:val="000000" w:themeColor="text1"/>
          <w:sz w:val="26"/>
          <w:szCs w:val="26"/>
          <w:lang w:val="lv-LV"/>
        </w:rPr>
        <w:t xml:space="preserve"> </w:t>
      </w:r>
      <w:r w:rsidRPr="00271135">
        <w:rPr>
          <w:bCs/>
          <w:color w:val="000000" w:themeColor="text1"/>
          <w:sz w:val="26"/>
          <w:szCs w:val="26"/>
          <w:lang w:val="lv-LV"/>
        </w:rPr>
        <w:t xml:space="preserve">saimnieciskās darbības veicējām </w:t>
      </w:r>
      <w:r w:rsidRPr="00271135">
        <w:rPr>
          <w:color w:val="000000"/>
          <w:sz w:val="26"/>
          <w:szCs w:val="26"/>
          <w:lang w:val="lv-LV"/>
        </w:rPr>
        <w:t xml:space="preserve">plānots uzlikt pienākumu reģistrēties </w:t>
      </w:r>
      <w:r w:rsidR="00D36CD1" w:rsidRPr="00271135">
        <w:rPr>
          <w:color w:val="000000"/>
          <w:sz w:val="26"/>
          <w:szCs w:val="26"/>
          <w:lang w:val="lv-LV"/>
        </w:rPr>
        <w:t>b</w:t>
      </w:r>
      <w:r w:rsidRPr="00271135">
        <w:rPr>
          <w:color w:val="000000"/>
          <w:sz w:val="26"/>
          <w:szCs w:val="26"/>
          <w:lang w:val="lv-LV"/>
        </w:rPr>
        <w:t xml:space="preserve">ūvkomersantu reģistrā. Aicina to nepiemērot, </w:t>
      </w:r>
      <w:r w:rsidR="00DE7EF1" w:rsidRPr="00271135">
        <w:rPr>
          <w:color w:val="000000"/>
          <w:sz w:val="26"/>
          <w:szCs w:val="26"/>
          <w:lang w:val="lv-LV"/>
        </w:rPr>
        <w:t>jo j</w:t>
      </w:r>
      <w:r w:rsidRPr="00271135">
        <w:rPr>
          <w:color w:val="000000"/>
          <w:sz w:val="26"/>
          <w:szCs w:val="26"/>
          <w:lang w:val="lv-LV"/>
        </w:rPr>
        <w:t>au šobrīd nav speciālist</w:t>
      </w:r>
      <w:r w:rsidR="009659AC" w:rsidRPr="00271135">
        <w:rPr>
          <w:color w:val="000000"/>
          <w:sz w:val="26"/>
          <w:szCs w:val="26"/>
          <w:lang w:val="lv-LV"/>
        </w:rPr>
        <w:t>u</w:t>
      </w:r>
      <w:r w:rsidRPr="00271135">
        <w:rPr>
          <w:color w:val="000000"/>
          <w:sz w:val="26"/>
          <w:szCs w:val="26"/>
          <w:lang w:val="lv-LV"/>
        </w:rPr>
        <w:t>, kas sniedz maz</w:t>
      </w:r>
      <w:r w:rsidR="009659AC" w:rsidRPr="00271135">
        <w:rPr>
          <w:color w:val="000000"/>
          <w:sz w:val="26"/>
          <w:szCs w:val="26"/>
          <w:lang w:val="lv-LV"/>
        </w:rPr>
        <w:t>a apmēra</w:t>
      </w:r>
      <w:r w:rsidRPr="00271135">
        <w:rPr>
          <w:color w:val="000000"/>
          <w:sz w:val="26"/>
          <w:szCs w:val="26"/>
          <w:lang w:val="lv-LV"/>
        </w:rPr>
        <w:t xml:space="preserve"> pakalpojumus. Jā</w:t>
      </w:r>
      <w:r w:rsidR="00DE7EF1" w:rsidRPr="00271135">
        <w:rPr>
          <w:color w:val="000000"/>
          <w:sz w:val="26"/>
          <w:szCs w:val="26"/>
          <w:lang w:val="lv-LV"/>
        </w:rPr>
        <w:t>novērtē jau tas</w:t>
      </w:r>
      <w:r w:rsidRPr="00271135">
        <w:rPr>
          <w:color w:val="000000"/>
          <w:sz w:val="26"/>
          <w:szCs w:val="26"/>
          <w:lang w:val="lv-LV"/>
        </w:rPr>
        <w:t xml:space="preserve">, ka viņi </w:t>
      </w:r>
      <w:r w:rsidR="00BC6368" w:rsidRPr="00271135">
        <w:rPr>
          <w:color w:val="000000"/>
          <w:sz w:val="26"/>
          <w:szCs w:val="26"/>
          <w:lang w:val="lv-LV"/>
        </w:rPr>
        <w:t xml:space="preserve">ir </w:t>
      </w:r>
      <w:r w:rsidRPr="00271135">
        <w:rPr>
          <w:color w:val="000000"/>
          <w:sz w:val="26"/>
          <w:szCs w:val="26"/>
          <w:lang w:val="lv-LV"/>
        </w:rPr>
        <w:t>sakārtojuš</w:t>
      </w:r>
      <w:r w:rsidR="00BC6368" w:rsidRPr="00271135">
        <w:rPr>
          <w:color w:val="000000"/>
          <w:sz w:val="26"/>
          <w:szCs w:val="26"/>
          <w:lang w:val="lv-LV"/>
        </w:rPr>
        <w:t>i</w:t>
      </w:r>
      <w:r w:rsidRPr="00271135">
        <w:rPr>
          <w:color w:val="000000"/>
          <w:sz w:val="26"/>
          <w:szCs w:val="26"/>
          <w:lang w:val="lv-LV"/>
        </w:rPr>
        <w:t xml:space="preserve"> savas attiecības ar VID. Vēlreiz jāizvērtē </w:t>
      </w:r>
      <w:r w:rsidR="00BC6368" w:rsidRPr="00271135">
        <w:rPr>
          <w:color w:val="000000"/>
          <w:sz w:val="26"/>
          <w:szCs w:val="26"/>
          <w:lang w:val="lv-LV"/>
        </w:rPr>
        <w:t>b</w:t>
      </w:r>
      <w:r w:rsidRPr="00271135">
        <w:rPr>
          <w:color w:val="000000"/>
          <w:sz w:val="26"/>
          <w:szCs w:val="26"/>
          <w:lang w:val="lv-LV"/>
        </w:rPr>
        <w:t>ūvkomersantu reģistra būtība.</w:t>
      </w:r>
      <w:r w:rsidR="00DE7EF1" w:rsidRPr="00271135">
        <w:rPr>
          <w:color w:val="000000"/>
          <w:sz w:val="26"/>
          <w:szCs w:val="26"/>
          <w:lang w:val="lv-LV"/>
        </w:rPr>
        <w:t xml:space="preserve"> </w:t>
      </w:r>
      <w:r w:rsidRPr="00271135">
        <w:rPr>
          <w:color w:val="000000"/>
          <w:sz w:val="26"/>
          <w:szCs w:val="26"/>
          <w:lang w:val="lv-LV"/>
        </w:rPr>
        <w:t>Vismaz sertificētiem speciālistiem nelikt reģistrēties.</w:t>
      </w:r>
    </w:p>
    <w:p w:rsidR="00671CE4" w:rsidRPr="00271135" w:rsidRDefault="00671CE4" w:rsidP="00671CE4">
      <w:pPr>
        <w:ind w:right="-58"/>
        <w:jc w:val="both"/>
        <w:rPr>
          <w:bCs/>
          <w:color w:val="000000" w:themeColor="text1"/>
          <w:sz w:val="26"/>
          <w:szCs w:val="26"/>
          <w:lang w:val="lv-LV"/>
        </w:rPr>
      </w:pPr>
    </w:p>
    <w:p w:rsidR="00DE7EF1" w:rsidRPr="00271135" w:rsidRDefault="00DE7EF1" w:rsidP="00DE7EF1">
      <w:pPr>
        <w:jc w:val="both"/>
        <w:rPr>
          <w:color w:val="000000"/>
          <w:sz w:val="26"/>
          <w:szCs w:val="26"/>
          <w:lang w:val="lv-LV"/>
        </w:rPr>
      </w:pPr>
      <w:r w:rsidRPr="00271135">
        <w:rPr>
          <w:b/>
          <w:sz w:val="26"/>
          <w:szCs w:val="26"/>
          <w:lang w:val="lv-LV"/>
        </w:rPr>
        <w:t>R.Vecums–Veco</w:t>
      </w:r>
      <w:r w:rsidRPr="00271135">
        <w:rPr>
          <w:color w:val="000000"/>
          <w:sz w:val="26"/>
          <w:szCs w:val="26"/>
          <w:lang w:val="lv-LV"/>
        </w:rPr>
        <w:t xml:space="preserve"> – aicina izpētīt Eiropas valstu pieredzi, kā būvspeciālisti tiek reģistrēti un kontrolēti šajās valstīs. Priekšlikums būvkomersantu reģistrus nodalīt no valsts funkcijām un deleģēt kādai NVO. </w:t>
      </w:r>
    </w:p>
    <w:p w:rsidR="00DE7EF1" w:rsidRPr="00271135" w:rsidRDefault="00DE7EF1" w:rsidP="00DE7EF1">
      <w:pPr>
        <w:rPr>
          <w:color w:val="000000"/>
          <w:sz w:val="26"/>
          <w:szCs w:val="26"/>
          <w:lang w:val="lv-LV"/>
        </w:rPr>
      </w:pPr>
    </w:p>
    <w:p w:rsidR="00DE7EF1" w:rsidRPr="00271135" w:rsidRDefault="00DE7EF1" w:rsidP="00DE7EF1">
      <w:pPr>
        <w:jc w:val="both"/>
        <w:rPr>
          <w:color w:val="000000"/>
          <w:sz w:val="26"/>
          <w:szCs w:val="26"/>
          <w:lang w:val="lv-LV"/>
        </w:rPr>
      </w:pPr>
      <w:r w:rsidRPr="00271135">
        <w:rPr>
          <w:b/>
          <w:color w:val="000000"/>
          <w:sz w:val="26"/>
          <w:szCs w:val="26"/>
          <w:lang w:val="lv-LV"/>
        </w:rPr>
        <w:t>E.Valantis</w:t>
      </w:r>
      <w:r w:rsidRPr="00271135">
        <w:rPr>
          <w:color w:val="000000"/>
          <w:sz w:val="26"/>
          <w:szCs w:val="26"/>
          <w:lang w:val="lv-LV"/>
        </w:rPr>
        <w:t xml:space="preserve"> – uz nākamajām sēdēm lūgums iesniegt priekšlikums par konkrētām nepilnībām un to risināšanu.</w:t>
      </w:r>
    </w:p>
    <w:p w:rsidR="00DE7EF1" w:rsidRPr="00271135" w:rsidRDefault="00DE7EF1" w:rsidP="00DE7EF1">
      <w:pPr>
        <w:rPr>
          <w:color w:val="000000"/>
          <w:sz w:val="26"/>
          <w:szCs w:val="26"/>
          <w:lang w:val="lv-LV"/>
        </w:rPr>
      </w:pPr>
    </w:p>
    <w:p w:rsidR="00DE7EF1" w:rsidRPr="00271135" w:rsidRDefault="00DE7EF1" w:rsidP="00DE7EF1">
      <w:pPr>
        <w:jc w:val="both"/>
        <w:rPr>
          <w:color w:val="000000"/>
          <w:sz w:val="26"/>
          <w:szCs w:val="26"/>
          <w:lang w:val="lv-LV"/>
        </w:rPr>
      </w:pPr>
      <w:r w:rsidRPr="00271135">
        <w:rPr>
          <w:b/>
          <w:color w:val="000000"/>
          <w:sz w:val="26"/>
          <w:szCs w:val="26"/>
          <w:lang w:val="lv-LV"/>
        </w:rPr>
        <w:t>N.Grinbergs</w:t>
      </w:r>
      <w:r w:rsidRPr="00271135">
        <w:rPr>
          <w:color w:val="000000"/>
          <w:sz w:val="26"/>
          <w:szCs w:val="26"/>
          <w:lang w:val="lv-LV"/>
        </w:rPr>
        <w:t xml:space="preserve"> – par mazo uzņēmumu </w:t>
      </w:r>
      <w:r w:rsidR="00BC6368" w:rsidRPr="00271135">
        <w:rPr>
          <w:color w:val="000000"/>
          <w:sz w:val="26"/>
          <w:szCs w:val="26"/>
          <w:lang w:val="lv-LV"/>
        </w:rPr>
        <w:t>komercdarbību</w:t>
      </w:r>
      <w:r w:rsidRPr="00271135">
        <w:rPr>
          <w:color w:val="000000"/>
          <w:sz w:val="26"/>
          <w:szCs w:val="26"/>
          <w:lang w:val="lv-LV"/>
        </w:rPr>
        <w:t>, kas netiek reģistrēti. Skatīties šo jautājumu kontekstā ar atvieglojumiem pasūtītājiem par būvniecības darbiem.</w:t>
      </w:r>
    </w:p>
    <w:p w:rsidR="008B1681" w:rsidRPr="00271135" w:rsidRDefault="008B1681" w:rsidP="00671CE4">
      <w:pPr>
        <w:rPr>
          <w:bCs/>
          <w:sz w:val="26"/>
          <w:szCs w:val="26"/>
          <w:lang w:val="lv-LV"/>
        </w:rPr>
      </w:pPr>
      <w:r w:rsidRPr="00271135">
        <w:rPr>
          <w:bCs/>
          <w:color w:val="FF0000"/>
          <w:sz w:val="26"/>
          <w:szCs w:val="26"/>
          <w:lang w:val="lv-LV"/>
        </w:rPr>
        <w:t xml:space="preserve">  </w:t>
      </w:r>
    </w:p>
    <w:p w:rsidR="00375CF8" w:rsidRPr="00271135" w:rsidRDefault="00DE7EF1" w:rsidP="00DE7EF1">
      <w:pPr>
        <w:jc w:val="both"/>
        <w:rPr>
          <w:bCs/>
          <w:sz w:val="26"/>
          <w:szCs w:val="26"/>
          <w:lang w:val="lv-LV"/>
        </w:rPr>
      </w:pPr>
      <w:r w:rsidRPr="00271135">
        <w:rPr>
          <w:b/>
          <w:color w:val="000000"/>
          <w:sz w:val="26"/>
          <w:szCs w:val="26"/>
          <w:lang w:val="lv-LV"/>
        </w:rPr>
        <w:t>E.Valantis</w:t>
      </w:r>
      <w:r w:rsidRPr="00271135">
        <w:rPr>
          <w:color w:val="000000"/>
          <w:sz w:val="26"/>
          <w:szCs w:val="26"/>
          <w:lang w:val="lv-LV"/>
        </w:rPr>
        <w:t xml:space="preserve"> – informē, ka b</w:t>
      </w:r>
      <w:r w:rsidR="00B35D06" w:rsidRPr="00271135">
        <w:rPr>
          <w:bCs/>
          <w:sz w:val="26"/>
          <w:szCs w:val="26"/>
          <w:lang w:val="lv-LV"/>
        </w:rPr>
        <w:t>ūvkomersantu nodeva</w:t>
      </w:r>
      <w:r w:rsidR="008B1681" w:rsidRPr="00271135">
        <w:rPr>
          <w:bCs/>
          <w:sz w:val="26"/>
          <w:szCs w:val="26"/>
          <w:lang w:val="lv-LV"/>
        </w:rPr>
        <w:t xml:space="preserve"> šogad </w:t>
      </w:r>
      <w:r w:rsidRPr="00271135">
        <w:rPr>
          <w:bCs/>
          <w:sz w:val="26"/>
          <w:szCs w:val="26"/>
          <w:lang w:val="lv-LV"/>
        </w:rPr>
        <w:t xml:space="preserve">par </w:t>
      </w:r>
      <w:r w:rsidR="008B1681" w:rsidRPr="00271135">
        <w:rPr>
          <w:bCs/>
          <w:sz w:val="26"/>
          <w:szCs w:val="26"/>
          <w:lang w:val="lv-LV"/>
        </w:rPr>
        <w:t>apmēram 1 milj.</w:t>
      </w:r>
      <w:r w:rsidRPr="00271135">
        <w:rPr>
          <w:bCs/>
          <w:sz w:val="26"/>
          <w:szCs w:val="26"/>
          <w:lang w:val="lv-LV"/>
        </w:rPr>
        <w:t>euro pārsniegs</w:t>
      </w:r>
      <w:r w:rsidR="008B1681" w:rsidRPr="00271135">
        <w:rPr>
          <w:bCs/>
          <w:sz w:val="26"/>
          <w:szCs w:val="26"/>
          <w:lang w:val="lv-LV"/>
        </w:rPr>
        <w:t xml:space="preserve"> plānot</w:t>
      </w:r>
      <w:r w:rsidRPr="00271135">
        <w:rPr>
          <w:bCs/>
          <w:sz w:val="26"/>
          <w:szCs w:val="26"/>
          <w:lang w:val="lv-LV"/>
        </w:rPr>
        <w:t>o</w:t>
      </w:r>
      <w:r w:rsidR="008B1681" w:rsidRPr="00271135">
        <w:rPr>
          <w:bCs/>
          <w:sz w:val="26"/>
          <w:szCs w:val="26"/>
          <w:lang w:val="lv-LV"/>
        </w:rPr>
        <w:t>. Tāpēc tiks runāts ar FM par pasākumu plānu, lai varētu risināt primāri risināmās lietas šī finans</w:t>
      </w:r>
      <w:r w:rsidRPr="00271135">
        <w:rPr>
          <w:bCs/>
          <w:sz w:val="26"/>
          <w:szCs w:val="26"/>
          <w:lang w:val="lv-LV"/>
        </w:rPr>
        <w:t>ējuma ietvaros</w:t>
      </w:r>
      <w:r w:rsidR="00F24316" w:rsidRPr="00271135">
        <w:rPr>
          <w:bCs/>
          <w:sz w:val="26"/>
          <w:szCs w:val="26"/>
          <w:lang w:val="lv-LV"/>
        </w:rPr>
        <w:t>,</w:t>
      </w:r>
      <w:r w:rsidRPr="00271135">
        <w:rPr>
          <w:bCs/>
          <w:sz w:val="26"/>
          <w:szCs w:val="26"/>
          <w:lang w:val="lv-LV"/>
        </w:rPr>
        <w:t xml:space="preserve"> un aicina padomi sniegt priekšlikumus.</w:t>
      </w:r>
    </w:p>
    <w:p w:rsidR="008B1681" w:rsidRPr="00271135" w:rsidRDefault="008B1681" w:rsidP="002A6FB1">
      <w:pPr>
        <w:rPr>
          <w:color w:val="000000"/>
          <w:sz w:val="26"/>
          <w:szCs w:val="26"/>
          <w:lang w:val="lv-LV"/>
        </w:rPr>
      </w:pPr>
    </w:p>
    <w:p w:rsidR="008B1681" w:rsidRPr="00271135" w:rsidRDefault="008B1681" w:rsidP="00DE7EF1">
      <w:pPr>
        <w:jc w:val="both"/>
        <w:rPr>
          <w:color w:val="000000"/>
          <w:sz w:val="26"/>
          <w:szCs w:val="26"/>
          <w:u w:val="single"/>
          <w:lang w:val="lv-LV"/>
        </w:rPr>
      </w:pPr>
      <w:r w:rsidRPr="00271135">
        <w:rPr>
          <w:b/>
          <w:color w:val="000000"/>
          <w:sz w:val="26"/>
          <w:szCs w:val="26"/>
          <w:lang w:val="lv-LV"/>
        </w:rPr>
        <w:t>A.U</w:t>
      </w:r>
      <w:r w:rsidR="00DE7EF1" w:rsidRPr="00271135">
        <w:rPr>
          <w:b/>
          <w:color w:val="000000"/>
          <w:sz w:val="26"/>
          <w:szCs w:val="26"/>
          <w:lang w:val="lv-LV"/>
        </w:rPr>
        <w:t>pena</w:t>
      </w:r>
      <w:r w:rsidRPr="00271135">
        <w:rPr>
          <w:color w:val="000000"/>
          <w:sz w:val="26"/>
          <w:szCs w:val="26"/>
          <w:lang w:val="lv-LV"/>
        </w:rPr>
        <w:t xml:space="preserve"> – </w:t>
      </w:r>
      <w:r w:rsidRPr="00271135">
        <w:rPr>
          <w:color w:val="000000"/>
          <w:sz w:val="26"/>
          <w:szCs w:val="26"/>
          <w:u w:val="single"/>
          <w:lang w:val="lv-LV"/>
        </w:rPr>
        <w:t xml:space="preserve">aicina </w:t>
      </w:r>
      <w:r w:rsidR="00DE7EF1" w:rsidRPr="00271135">
        <w:rPr>
          <w:color w:val="000000"/>
          <w:sz w:val="26"/>
          <w:szCs w:val="26"/>
          <w:u w:val="single"/>
          <w:lang w:val="lv-LV"/>
        </w:rPr>
        <w:t xml:space="preserve">EM </w:t>
      </w:r>
      <w:r w:rsidRPr="00271135">
        <w:rPr>
          <w:color w:val="000000"/>
          <w:sz w:val="26"/>
          <w:szCs w:val="26"/>
          <w:u w:val="single"/>
          <w:lang w:val="lv-LV"/>
        </w:rPr>
        <w:t xml:space="preserve">ņemt vērā, ka ir </w:t>
      </w:r>
      <w:r w:rsidR="00DE7EF1" w:rsidRPr="00271135">
        <w:rPr>
          <w:color w:val="000000"/>
          <w:sz w:val="26"/>
          <w:szCs w:val="26"/>
          <w:u w:val="single"/>
          <w:lang w:val="lv-LV"/>
        </w:rPr>
        <w:t>būv</w:t>
      </w:r>
      <w:r w:rsidRPr="00271135">
        <w:rPr>
          <w:color w:val="000000"/>
          <w:sz w:val="26"/>
          <w:szCs w:val="26"/>
          <w:u w:val="single"/>
          <w:lang w:val="lv-LV"/>
        </w:rPr>
        <w:t xml:space="preserve">komersantu daļa, kas sniedz gada pārskatus līdz </w:t>
      </w:r>
      <w:r w:rsidR="00DE7EF1" w:rsidRPr="00271135">
        <w:rPr>
          <w:color w:val="000000"/>
          <w:sz w:val="26"/>
          <w:szCs w:val="26"/>
          <w:u w:val="single"/>
          <w:lang w:val="lv-LV"/>
        </w:rPr>
        <w:t>katra gada 31</w:t>
      </w:r>
      <w:r w:rsidRPr="00271135">
        <w:rPr>
          <w:color w:val="000000"/>
          <w:sz w:val="26"/>
          <w:szCs w:val="26"/>
          <w:u w:val="single"/>
          <w:lang w:val="lv-LV"/>
        </w:rPr>
        <w:t>.</w:t>
      </w:r>
      <w:r w:rsidR="00DE7EF1" w:rsidRPr="00271135">
        <w:rPr>
          <w:color w:val="000000"/>
          <w:sz w:val="26"/>
          <w:szCs w:val="26"/>
          <w:u w:val="single"/>
          <w:lang w:val="lv-LV"/>
        </w:rPr>
        <w:t>augustam,</w:t>
      </w:r>
      <w:r w:rsidRPr="00271135">
        <w:rPr>
          <w:color w:val="000000"/>
          <w:sz w:val="26"/>
          <w:szCs w:val="26"/>
          <w:u w:val="single"/>
          <w:lang w:val="lv-LV"/>
        </w:rPr>
        <w:t xml:space="preserve"> nevis</w:t>
      </w:r>
      <w:r w:rsidR="00DE7EF1" w:rsidRPr="00271135">
        <w:rPr>
          <w:color w:val="000000"/>
          <w:sz w:val="26"/>
          <w:szCs w:val="26"/>
          <w:u w:val="single"/>
          <w:lang w:val="lv-LV"/>
        </w:rPr>
        <w:t xml:space="preserve">, kā noteikts noteikumos, </w:t>
      </w:r>
      <w:r w:rsidRPr="00271135">
        <w:rPr>
          <w:color w:val="000000"/>
          <w:sz w:val="26"/>
          <w:szCs w:val="26"/>
          <w:u w:val="single"/>
          <w:lang w:val="lv-LV"/>
        </w:rPr>
        <w:t xml:space="preserve"> līdz 31.</w:t>
      </w:r>
      <w:r w:rsidR="00DE7EF1" w:rsidRPr="00271135">
        <w:rPr>
          <w:color w:val="000000"/>
          <w:sz w:val="26"/>
          <w:szCs w:val="26"/>
          <w:u w:val="single"/>
          <w:lang w:val="lv-LV"/>
        </w:rPr>
        <w:t>maijam</w:t>
      </w:r>
      <w:r w:rsidRPr="00271135">
        <w:rPr>
          <w:color w:val="000000"/>
          <w:sz w:val="26"/>
          <w:szCs w:val="26"/>
          <w:u w:val="single"/>
          <w:lang w:val="lv-LV"/>
        </w:rPr>
        <w:t>.</w:t>
      </w:r>
    </w:p>
    <w:p w:rsidR="008B1681" w:rsidRPr="00271135" w:rsidRDefault="008B1681" w:rsidP="002A6FB1">
      <w:pPr>
        <w:rPr>
          <w:color w:val="000000"/>
          <w:sz w:val="26"/>
          <w:szCs w:val="26"/>
          <w:lang w:val="lv-LV"/>
        </w:rPr>
      </w:pPr>
    </w:p>
    <w:p w:rsidR="008B1681" w:rsidRPr="00271135" w:rsidRDefault="008B1681" w:rsidP="00DE7EF1">
      <w:pPr>
        <w:jc w:val="both"/>
        <w:rPr>
          <w:color w:val="000000"/>
          <w:sz w:val="26"/>
          <w:szCs w:val="26"/>
          <w:lang w:val="lv-LV"/>
        </w:rPr>
      </w:pPr>
      <w:r w:rsidRPr="00271135">
        <w:rPr>
          <w:b/>
          <w:color w:val="000000"/>
          <w:sz w:val="26"/>
          <w:szCs w:val="26"/>
          <w:lang w:val="lv-LV"/>
        </w:rPr>
        <w:t>G.Miķels</w:t>
      </w:r>
      <w:r w:rsidR="00DE7EF1" w:rsidRPr="00271135">
        <w:rPr>
          <w:b/>
          <w:color w:val="000000"/>
          <w:sz w:val="26"/>
          <w:szCs w:val="26"/>
          <w:lang w:val="lv-LV"/>
        </w:rPr>
        <w:t>ons</w:t>
      </w:r>
      <w:r w:rsidRPr="00271135">
        <w:rPr>
          <w:color w:val="000000"/>
          <w:sz w:val="26"/>
          <w:szCs w:val="26"/>
          <w:lang w:val="lv-LV"/>
        </w:rPr>
        <w:t xml:space="preserve"> – </w:t>
      </w:r>
      <w:r w:rsidR="00DE7EF1" w:rsidRPr="00271135">
        <w:rPr>
          <w:color w:val="000000"/>
          <w:sz w:val="26"/>
          <w:szCs w:val="26"/>
          <w:lang w:val="lv-LV"/>
        </w:rPr>
        <w:t>vēlas zināt</w:t>
      </w:r>
      <w:r w:rsidR="00997522" w:rsidRPr="00271135">
        <w:rPr>
          <w:color w:val="000000"/>
          <w:sz w:val="26"/>
          <w:szCs w:val="26"/>
          <w:lang w:val="lv-LV"/>
        </w:rPr>
        <w:t>,</w:t>
      </w:r>
      <w:r w:rsidR="00DE7EF1" w:rsidRPr="00271135">
        <w:rPr>
          <w:color w:val="000000"/>
          <w:sz w:val="26"/>
          <w:szCs w:val="26"/>
          <w:lang w:val="lv-LV"/>
        </w:rPr>
        <w:t xml:space="preserve"> </w:t>
      </w:r>
      <w:r w:rsidRPr="00271135">
        <w:rPr>
          <w:color w:val="000000"/>
          <w:sz w:val="26"/>
          <w:szCs w:val="26"/>
          <w:lang w:val="lv-LV"/>
        </w:rPr>
        <w:t xml:space="preserve">cik </w:t>
      </w:r>
      <w:r w:rsidR="00DE7EF1" w:rsidRPr="00271135">
        <w:rPr>
          <w:color w:val="000000"/>
          <w:sz w:val="26"/>
          <w:szCs w:val="26"/>
          <w:lang w:val="lv-LV"/>
        </w:rPr>
        <w:t>un k</w:t>
      </w:r>
      <w:r w:rsidR="00E17CC0" w:rsidRPr="00271135">
        <w:rPr>
          <w:color w:val="000000"/>
          <w:sz w:val="26"/>
          <w:szCs w:val="26"/>
          <w:lang w:val="lv-LV"/>
        </w:rPr>
        <w:t>as</w:t>
      </w:r>
      <w:r w:rsidR="00DE7EF1" w:rsidRPr="00271135">
        <w:rPr>
          <w:color w:val="000000"/>
          <w:sz w:val="26"/>
          <w:szCs w:val="26"/>
          <w:lang w:val="lv-LV"/>
        </w:rPr>
        <w:t xml:space="preserve"> </w:t>
      </w:r>
      <w:r w:rsidRPr="00271135">
        <w:rPr>
          <w:color w:val="000000"/>
          <w:sz w:val="26"/>
          <w:szCs w:val="26"/>
          <w:lang w:val="lv-LV"/>
        </w:rPr>
        <w:t>plāno</w:t>
      </w:r>
      <w:r w:rsidR="00DE7EF1" w:rsidRPr="00271135">
        <w:rPr>
          <w:color w:val="000000"/>
          <w:sz w:val="26"/>
          <w:szCs w:val="26"/>
          <w:lang w:val="lv-LV"/>
        </w:rPr>
        <w:t>ts</w:t>
      </w:r>
      <w:r w:rsidR="00E17CC0" w:rsidRPr="00271135">
        <w:rPr>
          <w:color w:val="000000"/>
          <w:sz w:val="26"/>
          <w:szCs w:val="26"/>
          <w:lang w:val="lv-LV"/>
        </w:rPr>
        <w:t xml:space="preserve"> darīt, lai</w:t>
      </w:r>
      <w:r w:rsidRPr="00271135">
        <w:rPr>
          <w:color w:val="000000"/>
          <w:sz w:val="26"/>
          <w:szCs w:val="26"/>
          <w:lang w:val="lv-LV"/>
        </w:rPr>
        <w:t xml:space="preserve"> </w:t>
      </w:r>
      <w:r w:rsidR="00E17CC0" w:rsidRPr="00271135">
        <w:rPr>
          <w:color w:val="000000"/>
          <w:sz w:val="26"/>
          <w:szCs w:val="26"/>
          <w:lang w:val="lv-LV"/>
        </w:rPr>
        <w:t xml:space="preserve">papildus varētu iekasēt </w:t>
      </w:r>
      <w:r w:rsidRPr="00271135">
        <w:rPr>
          <w:color w:val="000000"/>
          <w:sz w:val="26"/>
          <w:szCs w:val="26"/>
          <w:lang w:val="lv-LV"/>
        </w:rPr>
        <w:t>201</w:t>
      </w:r>
      <w:r w:rsidR="00DE7EF1" w:rsidRPr="00271135">
        <w:rPr>
          <w:color w:val="000000"/>
          <w:sz w:val="26"/>
          <w:szCs w:val="26"/>
          <w:lang w:val="lv-LV"/>
        </w:rPr>
        <w:t>9</w:t>
      </w:r>
      <w:r w:rsidRPr="00271135">
        <w:rPr>
          <w:color w:val="000000"/>
          <w:sz w:val="26"/>
          <w:szCs w:val="26"/>
          <w:lang w:val="lv-LV"/>
        </w:rPr>
        <w:t>.gadā būvkomersantu nodev</w:t>
      </w:r>
      <w:r w:rsidR="00E17CC0" w:rsidRPr="00271135">
        <w:rPr>
          <w:color w:val="000000"/>
          <w:sz w:val="26"/>
          <w:szCs w:val="26"/>
          <w:lang w:val="lv-LV"/>
        </w:rPr>
        <w:t>u, ņemot vērā plānotos samazināšanas pasākumus</w:t>
      </w:r>
      <w:r w:rsidR="00DE7EF1" w:rsidRPr="00271135">
        <w:rPr>
          <w:color w:val="000000"/>
          <w:sz w:val="26"/>
          <w:szCs w:val="26"/>
          <w:lang w:val="lv-LV"/>
        </w:rPr>
        <w:t>.</w:t>
      </w:r>
    </w:p>
    <w:p w:rsidR="008B1681" w:rsidRPr="00271135" w:rsidRDefault="008B1681" w:rsidP="002A6FB1">
      <w:pPr>
        <w:rPr>
          <w:color w:val="000000"/>
          <w:sz w:val="26"/>
          <w:szCs w:val="26"/>
          <w:lang w:val="lv-LV"/>
        </w:rPr>
      </w:pPr>
    </w:p>
    <w:p w:rsidR="00E17CC0" w:rsidRPr="00271135" w:rsidRDefault="008B1681" w:rsidP="002A6FB1">
      <w:pPr>
        <w:rPr>
          <w:color w:val="000000"/>
          <w:sz w:val="26"/>
          <w:szCs w:val="26"/>
          <w:lang w:val="lv-LV"/>
        </w:rPr>
      </w:pPr>
      <w:r w:rsidRPr="00271135">
        <w:rPr>
          <w:b/>
          <w:color w:val="000000"/>
          <w:sz w:val="26"/>
          <w:szCs w:val="26"/>
          <w:lang w:val="lv-LV"/>
        </w:rPr>
        <w:t>O</w:t>
      </w:r>
      <w:r w:rsidR="005C0068" w:rsidRPr="00271135">
        <w:rPr>
          <w:b/>
          <w:color w:val="000000"/>
          <w:sz w:val="26"/>
          <w:szCs w:val="26"/>
          <w:lang w:val="lv-LV"/>
        </w:rPr>
        <w:t>. Feldmane</w:t>
      </w:r>
      <w:r w:rsidRPr="00271135">
        <w:rPr>
          <w:color w:val="000000"/>
          <w:sz w:val="26"/>
          <w:szCs w:val="26"/>
          <w:lang w:val="lv-LV"/>
        </w:rPr>
        <w:t xml:space="preserve"> </w:t>
      </w:r>
      <w:r w:rsidR="00D91E2D" w:rsidRPr="00271135">
        <w:rPr>
          <w:color w:val="000000"/>
          <w:sz w:val="26"/>
          <w:szCs w:val="26"/>
          <w:lang w:val="lv-LV"/>
        </w:rPr>
        <w:t xml:space="preserve">– </w:t>
      </w:r>
      <w:r w:rsidR="00E17CC0" w:rsidRPr="00271135">
        <w:rPr>
          <w:color w:val="000000"/>
          <w:sz w:val="26"/>
          <w:szCs w:val="26"/>
          <w:lang w:val="lv-LV"/>
        </w:rPr>
        <w:t>būtiskākie pasākumi varētu būt:</w:t>
      </w:r>
    </w:p>
    <w:p w:rsidR="00D91E2D" w:rsidRPr="00271135" w:rsidRDefault="00E17CC0" w:rsidP="00E17CC0">
      <w:pPr>
        <w:ind w:left="426"/>
        <w:rPr>
          <w:color w:val="000000"/>
          <w:sz w:val="26"/>
          <w:szCs w:val="26"/>
          <w:lang w:val="lv-LV"/>
        </w:rPr>
      </w:pPr>
      <w:r w:rsidRPr="00271135">
        <w:rPr>
          <w:color w:val="000000"/>
          <w:sz w:val="26"/>
          <w:szCs w:val="26"/>
          <w:lang w:val="lv-LV"/>
        </w:rPr>
        <w:t>- VEDLUDB</w:t>
      </w:r>
      <w:r w:rsidR="00D91E2D" w:rsidRPr="00271135">
        <w:rPr>
          <w:color w:val="000000"/>
          <w:sz w:val="26"/>
          <w:szCs w:val="26"/>
          <w:lang w:val="lv-LV"/>
        </w:rPr>
        <w:t>, kur parādīsies informācija par visiem noslēgtajiem līgumie</w:t>
      </w:r>
      <w:r w:rsidRPr="00271135">
        <w:rPr>
          <w:color w:val="000000"/>
          <w:sz w:val="26"/>
          <w:szCs w:val="26"/>
          <w:lang w:val="lv-LV"/>
        </w:rPr>
        <w:t>m</w:t>
      </w:r>
      <w:r w:rsidR="00D91E2D" w:rsidRPr="00271135">
        <w:rPr>
          <w:color w:val="000000"/>
          <w:sz w:val="26"/>
          <w:szCs w:val="26"/>
          <w:lang w:val="lv-LV"/>
        </w:rPr>
        <w:t xml:space="preserve"> virs 10 tūkst.</w:t>
      </w:r>
      <w:r w:rsidRPr="00271135">
        <w:rPr>
          <w:color w:val="000000"/>
          <w:sz w:val="26"/>
          <w:szCs w:val="26"/>
          <w:lang w:val="lv-LV"/>
        </w:rPr>
        <w:t>euro</w:t>
      </w:r>
      <w:r w:rsidR="00D91E2D" w:rsidRPr="00271135">
        <w:rPr>
          <w:color w:val="000000"/>
          <w:sz w:val="26"/>
          <w:szCs w:val="26"/>
          <w:lang w:val="lv-LV"/>
        </w:rPr>
        <w:t xml:space="preserve">, varēs kontrolēt, lai </w:t>
      </w:r>
      <w:r w:rsidRPr="00271135">
        <w:rPr>
          <w:color w:val="000000"/>
          <w:sz w:val="26"/>
          <w:szCs w:val="26"/>
          <w:lang w:val="lv-LV"/>
        </w:rPr>
        <w:t xml:space="preserve">būvdarbos </w:t>
      </w:r>
      <w:r w:rsidR="00D91E2D" w:rsidRPr="00271135">
        <w:rPr>
          <w:color w:val="000000"/>
          <w:sz w:val="26"/>
          <w:szCs w:val="26"/>
          <w:lang w:val="lv-LV"/>
        </w:rPr>
        <w:t>nepiedalās tie</w:t>
      </w:r>
      <w:r w:rsidRPr="00271135">
        <w:rPr>
          <w:color w:val="000000"/>
          <w:sz w:val="26"/>
          <w:szCs w:val="26"/>
          <w:lang w:val="lv-LV"/>
        </w:rPr>
        <w:t xml:space="preserve"> komersanti, kas</w:t>
      </w:r>
      <w:r w:rsidR="00D91E2D" w:rsidRPr="00271135">
        <w:rPr>
          <w:color w:val="000000"/>
          <w:sz w:val="26"/>
          <w:szCs w:val="26"/>
          <w:lang w:val="lv-LV"/>
        </w:rPr>
        <w:t xml:space="preserve"> nav reģistrēti </w:t>
      </w:r>
      <w:r w:rsidR="00997522" w:rsidRPr="00271135">
        <w:rPr>
          <w:color w:val="000000"/>
          <w:sz w:val="26"/>
          <w:szCs w:val="26"/>
          <w:lang w:val="lv-LV"/>
        </w:rPr>
        <w:t>b</w:t>
      </w:r>
      <w:r w:rsidRPr="00271135">
        <w:rPr>
          <w:color w:val="000000"/>
          <w:sz w:val="26"/>
          <w:szCs w:val="26"/>
          <w:lang w:val="lv-LV"/>
        </w:rPr>
        <w:t>ūvkomersantu reģistrā;</w:t>
      </w:r>
    </w:p>
    <w:p w:rsidR="00D91E2D" w:rsidRPr="00271135" w:rsidRDefault="00E17CC0" w:rsidP="00E17CC0">
      <w:pPr>
        <w:ind w:left="426"/>
        <w:rPr>
          <w:color w:val="000000"/>
          <w:sz w:val="26"/>
          <w:szCs w:val="26"/>
          <w:lang w:val="lv-LV"/>
        </w:rPr>
      </w:pPr>
      <w:r w:rsidRPr="00271135">
        <w:rPr>
          <w:color w:val="000000"/>
          <w:sz w:val="26"/>
          <w:szCs w:val="26"/>
          <w:lang w:val="lv-LV"/>
        </w:rPr>
        <w:t>- kontrolēt c</w:t>
      </w:r>
      <w:r w:rsidR="00D91E2D" w:rsidRPr="00271135">
        <w:rPr>
          <w:color w:val="000000"/>
          <w:sz w:val="26"/>
          <w:szCs w:val="26"/>
          <w:lang w:val="lv-LV"/>
        </w:rPr>
        <w:t>aur pašvald</w:t>
      </w:r>
      <w:r w:rsidRPr="00271135">
        <w:rPr>
          <w:color w:val="000000"/>
          <w:sz w:val="26"/>
          <w:szCs w:val="26"/>
          <w:lang w:val="lv-LV"/>
        </w:rPr>
        <w:t>ību b</w:t>
      </w:r>
      <w:r w:rsidR="00D91E2D" w:rsidRPr="00271135">
        <w:rPr>
          <w:color w:val="000000"/>
          <w:sz w:val="26"/>
          <w:szCs w:val="26"/>
          <w:lang w:val="lv-LV"/>
        </w:rPr>
        <w:t>ūvinspekt</w:t>
      </w:r>
      <w:r w:rsidRPr="00271135">
        <w:rPr>
          <w:color w:val="000000"/>
          <w:sz w:val="26"/>
          <w:szCs w:val="26"/>
          <w:lang w:val="lv-LV"/>
        </w:rPr>
        <w:t>oriem</w:t>
      </w:r>
      <w:r w:rsidR="00D91E2D" w:rsidRPr="00271135">
        <w:rPr>
          <w:color w:val="000000"/>
          <w:sz w:val="26"/>
          <w:szCs w:val="26"/>
          <w:lang w:val="lv-LV"/>
        </w:rPr>
        <w:t>, ja kāds noslēdzis līgumu ar uzņēmumu, kas nav reģistr</w:t>
      </w:r>
      <w:r w:rsidRPr="00271135">
        <w:rPr>
          <w:color w:val="000000"/>
          <w:sz w:val="26"/>
          <w:szCs w:val="26"/>
          <w:lang w:val="lv-LV"/>
        </w:rPr>
        <w:t>ēts;</w:t>
      </w:r>
    </w:p>
    <w:p w:rsidR="00D91E2D" w:rsidRPr="00271135" w:rsidRDefault="00997522" w:rsidP="00C63AE3">
      <w:pPr>
        <w:pStyle w:val="ListParagraph"/>
        <w:numPr>
          <w:ilvl w:val="0"/>
          <w:numId w:val="3"/>
        </w:numPr>
        <w:rPr>
          <w:color w:val="000000"/>
          <w:sz w:val="26"/>
          <w:szCs w:val="26"/>
          <w:lang w:val="lv-LV"/>
        </w:rPr>
      </w:pPr>
      <w:r w:rsidRPr="00271135">
        <w:rPr>
          <w:color w:val="000000"/>
          <w:sz w:val="26"/>
          <w:szCs w:val="26"/>
          <w:lang w:val="lv-LV"/>
        </w:rPr>
        <w:t>p</w:t>
      </w:r>
      <w:r w:rsidR="00D91E2D" w:rsidRPr="00271135">
        <w:rPr>
          <w:color w:val="000000"/>
          <w:sz w:val="26"/>
          <w:szCs w:val="26"/>
          <w:lang w:val="lv-LV"/>
        </w:rPr>
        <w:t>lāno</w:t>
      </w:r>
      <w:r w:rsidR="00E17CC0" w:rsidRPr="00271135">
        <w:rPr>
          <w:color w:val="000000"/>
          <w:sz w:val="26"/>
          <w:szCs w:val="26"/>
          <w:lang w:val="lv-LV"/>
        </w:rPr>
        <w:t>ts piemērot</w:t>
      </w:r>
      <w:r w:rsidR="00D91E2D" w:rsidRPr="00271135">
        <w:rPr>
          <w:color w:val="000000"/>
          <w:sz w:val="26"/>
          <w:szCs w:val="26"/>
          <w:lang w:val="lv-LV"/>
        </w:rPr>
        <w:t xml:space="preserve"> sodu par būvdarbu veikšanu bez </w:t>
      </w:r>
      <w:r w:rsidR="00E17CC0" w:rsidRPr="00271135">
        <w:rPr>
          <w:color w:val="000000"/>
          <w:sz w:val="26"/>
          <w:szCs w:val="26"/>
          <w:lang w:val="lv-LV"/>
        </w:rPr>
        <w:t xml:space="preserve">uzņēmuma </w:t>
      </w:r>
      <w:r w:rsidR="00D91E2D" w:rsidRPr="00271135">
        <w:rPr>
          <w:color w:val="000000"/>
          <w:sz w:val="26"/>
          <w:szCs w:val="26"/>
          <w:lang w:val="lv-LV"/>
        </w:rPr>
        <w:t xml:space="preserve">reģistrācijas </w:t>
      </w:r>
      <w:r w:rsidRPr="00271135">
        <w:rPr>
          <w:color w:val="000000"/>
          <w:sz w:val="26"/>
          <w:szCs w:val="26"/>
          <w:lang w:val="lv-LV"/>
        </w:rPr>
        <w:t>b</w:t>
      </w:r>
      <w:r w:rsidR="00E17CC0" w:rsidRPr="00271135">
        <w:rPr>
          <w:color w:val="000000"/>
          <w:sz w:val="26"/>
          <w:szCs w:val="26"/>
          <w:lang w:val="lv-LV"/>
        </w:rPr>
        <w:t>ūvkomersantu reģistrā;</w:t>
      </w:r>
    </w:p>
    <w:p w:rsidR="00D91E2D" w:rsidRPr="00271135" w:rsidRDefault="00E17CC0" w:rsidP="001E38D4">
      <w:pPr>
        <w:jc w:val="both"/>
        <w:rPr>
          <w:color w:val="000000"/>
          <w:sz w:val="26"/>
          <w:szCs w:val="26"/>
          <w:lang w:val="lv-LV"/>
        </w:rPr>
      </w:pPr>
      <w:r w:rsidRPr="00271135">
        <w:rPr>
          <w:color w:val="000000"/>
          <w:sz w:val="26"/>
          <w:szCs w:val="26"/>
          <w:lang w:val="lv-LV"/>
        </w:rPr>
        <w:t xml:space="preserve">Šie pasākumi varētu </w:t>
      </w:r>
      <w:r w:rsidR="00D91E2D" w:rsidRPr="00271135">
        <w:rPr>
          <w:color w:val="000000"/>
          <w:sz w:val="26"/>
          <w:szCs w:val="26"/>
          <w:lang w:val="lv-LV"/>
        </w:rPr>
        <w:t>do</w:t>
      </w:r>
      <w:r w:rsidR="00A3017E" w:rsidRPr="00271135">
        <w:rPr>
          <w:color w:val="000000"/>
          <w:sz w:val="26"/>
          <w:szCs w:val="26"/>
          <w:lang w:val="lv-LV"/>
        </w:rPr>
        <w:t>t</w:t>
      </w:r>
      <w:r w:rsidR="00D91E2D" w:rsidRPr="00271135">
        <w:rPr>
          <w:color w:val="000000"/>
          <w:sz w:val="26"/>
          <w:szCs w:val="26"/>
          <w:lang w:val="lv-LV"/>
        </w:rPr>
        <w:t xml:space="preserve"> rezultātu un </w:t>
      </w:r>
      <w:r w:rsidR="00A3017E" w:rsidRPr="00271135">
        <w:rPr>
          <w:color w:val="000000"/>
          <w:sz w:val="26"/>
          <w:szCs w:val="26"/>
          <w:lang w:val="lv-LV"/>
        </w:rPr>
        <w:t>reģistrēto</w:t>
      </w:r>
      <w:r w:rsidR="00D91E2D" w:rsidRPr="00271135">
        <w:rPr>
          <w:color w:val="000000"/>
          <w:sz w:val="26"/>
          <w:szCs w:val="26"/>
          <w:lang w:val="lv-LV"/>
        </w:rPr>
        <w:t xml:space="preserve"> uzņēmumu skaits pieaugs</w:t>
      </w:r>
      <w:r w:rsidR="00A3017E" w:rsidRPr="00271135">
        <w:rPr>
          <w:color w:val="000000"/>
          <w:sz w:val="26"/>
          <w:szCs w:val="26"/>
          <w:lang w:val="lv-LV"/>
        </w:rPr>
        <w:t>, līdz ar to būvkomersantu nodevas apjoms. Ministrija vēl v</w:t>
      </w:r>
      <w:r w:rsidR="00D91E2D" w:rsidRPr="00271135">
        <w:rPr>
          <w:color w:val="000000"/>
          <w:sz w:val="26"/>
          <w:szCs w:val="26"/>
          <w:lang w:val="lv-LV"/>
        </w:rPr>
        <w:t xml:space="preserve">arētu </w:t>
      </w:r>
      <w:r w:rsidR="00A3017E" w:rsidRPr="00271135">
        <w:rPr>
          <w:color w:val="000000"/>
          <w:sz w:val="26"/>
          <w:szCs w:val="26"/>
          <w:lang w:val="lv-LV"/>
        </w:rPr>
        <w:t>iz</w:t>
      </w:r>
      <w:r w:rsidR="00D91E2D" w:rsidRPr="00271135">
        <w:rPr>
          <w:color w:val="000000"/>
          <w:sz w:val="26"/>
          <w:szCs w:val="26"/>
          <w:lang w:val="lv-LV"/>
        </w:rPr>
        <w:t>sūtīt informāciju, ka no 201</w:t>
      </w:r>
      <w:r w:rsidR="007B62F4" w:rsidRPr="00271135">
        <w:rPr>
          <w:color w:val="000000"/>
          <w:sz w:val="26"/>
          <w:szCs w:val="26"/>
          <w:lang w:val="lv-LV"/>
        </w:rPr>
        <w:t>9</w:t>
      </w:r>
      <w:r w:rsidR="00D91E2D" w:rsidRPr="00271135">
        <w:rPr>
          <w:color w:val="000000"/>
          <w:sz w:val="26"/>
          <w:szCs w:val="26"/>
          <w:lang w:val="lv-LV"/>
        </w:rPr>
        <w:t xml:space="preserve">.gada 1.janvāra būvlaukumā </w:t>
      </w:r>
      <w:r w:rsidR="005C0068" w:rsidRPr="00271135">
        <w:rPr>
          <w:color w:val="000000"/>
          <w:sz w:val="26"/>
          <w:szCs w:val="26"/>
          <w:lang w:val="lv-LV"/>
        </w:rPr>
        <w:t>nav tiesīb</w:t>
      </w:r>
      <w:r w:rsidR="007B62F4" w:rsidRPr="00271135">
        <w:rPr>
          <w:color w:val="000000"/>
          <w:sz w:val="26"/>
          <w:szCs w:val="26"/>
          <w:lang w:val="lv-LV"/>
        </w:rPr>
        <w:t>u</w:t>
      </w:r>
      <w:r w:rsidR="00A3017E" w:rsidRPr="00271135">
        <w:rPr>
          <w:color w:val="000000"/>
          <w:sz w:val="26"/>
          <w:szCs w:val="26"/>
          <w:lang w:val="lv-LV"/>
        </w:rPr>
        <w:t xml:space="preserve"> </w:t>
      </w:r>
      <w:r w:rsidR="00D91E2D" w:rsidRPr="00271135">
        <w:rPr>
          <w:color w:val="000000"/>
          <w:sz w:val="26"/>
          <w:szCs w:val="26"/>
          <w:lang w:val="lv-LV"/>
        </w:rPr>
        <w:t>darboties person</w:t>
      </w:r>
      <w:r w:rsidR="00A3017E" w:rsidRPr="00271135">
        <w:rPr>
          <w:color w:val="000000"/>
          <w:sz w:val="26"/>
          <w:szCs w:val="26"/>
          <w:lang w:val="lv-LV"/>
        </w:rPr>
        <w:t>ām</w:t>
      </w:r>
      <w:r w:rsidR="00D91E2D" w:rsidRPr="00271135">
        <w:rPr>
          <w:color w:val="000000"/>
          <w:sz w:val="26"/>
          <w:szCs w:val="26"/>
          <w:lang w:val="lv-LV"/>
        </w:rPr>
        <w:t>, kas nav reģistrēt</w:t>
      </w:r>
      <w:r w:rsidR="00A3017E" w:rsidRPr="00271135">
        <w:rPr>
          <w:color w:val="000000"/>
          <w:sz w:val="26"/>
          <w:szCs w:val="26"/>
          <w:lang w:val="lv-LV"/>
        </w:rPr>
        <w:t>as</w:t>
      </w:r>
      <w:r w:rsidR="00D91E2D" w:rsidRPr="00271135">
        <w:rPr>
          <w:color w:val="000000"/>
          <w:sz w:val="26"/>
          <w:szCs w:val="26"/>
          <w:lang w:val="lv-LV"/>
        </w:rPr>
        <w:t xml:space="preserve"> </w:t>
      </w:r>
      <w:r w:rsidR="00997522" w:rsidRPr="00271135">
        <w:rPr>
          <w:color w:val="000000"/>
          <w:sz w:val="26"/>
          <w:szCs w:val="26"/>
          <w:lang w:val="lv-LV"/>
        </w:rPr>
        <w:t>b</w:t>
      </w:r>
      <w:r w:rsidR="00A3017E" w:rsidRPr="00271135">
        <w:rPr>
          <w:color w:val="000000"/>
          <w:sz w:val="26"/>
          <w:szCs w:val="26"/>
          <w:lang w:val="lv-LV"/>
        </w:rPr>
        <w:t>ūvkomersantu reģistrā.</w:t>
      </w:r>
    </w:p>
    <w:p w:rsidR="00D91E2D" w:rsidRPr="00271135" w:rsidRDefault="00D91E2D" w:rsidP="002A6FB1">
      <w:pPr>
        <w:rPr>
          <w:color w:val="000000"/>
          <w:sz w:val="26"/>
          <w:szCs w:val="26"/>
          <w:lang w:val="lv-LV"/>
        </w:rPr>
      </w:pPr>
    </w:p>
    <w:p w:rsidR="00F3032D" w:rsidRPr="00271135" w:rsidRDefault="000C688C" w:rsidP="009C5851">
      <w:pPr>
        <w:ind w:left="567" w:hanging="567"/>
        <w:jc w:val="both"/>
        <w:rPr>
          <w:sz w:val="26"/>
          <w:szCs w:val="26"/>
          <w:lang w:val="lv-LV"/>
        </w:rPr>
      </w:pPr>
      <w:r w:rsidRPr="00271135">
        <w:rPr>
          <w:b/>
          <w:sz w:val="26"/>
          <w:szCs w:val="26"/>
          <w:lang w:val="lv-LV"/>
        </w:rPr>
        <w:t>Nolemj</w:t>
      </w:r>
      <w:r w:rsidR="003630B9" w:rsidRPr="00271135">
        <w:rPr>
          <w:sz w:val="26"/>
          <w:szCs w:val="26"/>
          <w:lang w:val="lv-LV"/>
        </w:rPr>
        <w:t>:</w:t>
      </w:r>
      <w:r w:rsidR="0013666D" w:rsidRPr="00271135">
        <w:rPr>
          <w:sz w:val="26"/>
          <w:szCs w:val="26"/>
          <w:lang w:val="lv-LV"/>
        </w:rPr>
        <w:t xml:space="preserve"> </w:t>
      </w:r>
      <w:r w:rsidR="00F3032D" w:rsidRPr="00271135">
        <w:rPr>
          <w:sz w:val="26"/>
          <w:szCs w:val="26"/>
          <w:lang w:val="lv-LV"/>
        </w:rPr>
        <w:t>1. Pieņemt informāciju zināšanai.</w:t>
      </w:r>
    </w:p>
    <w:p w:rsidR="007D5B14" w:rsidRPr="00271135" w:rsidRDefault="00F3032D" w:rsidP="00F3032D">
      <w:pPr>
        <w:ind w:left="720"/>
        <w:jc w:val="both"/>
        <w:rPr>
          <w:color w:val="000000" w:themeColor="text1"/>
          <w:lang w:val="lv-LV"/>
        </w:rPr>
      </w:pPr>
      <w:r w:rsidRPr="00271135">
        <w:rPr>
          <w:color w:val="000000" w:themeColor="text1"/>
          <w:sz w:val="26"/>
          <w:szCs w:val="26"/>
          <w:lang w:val="lv-LV"/>
        </w:rPr>
        <w:lastRenderedPageBreak/>
        <w:t xml:space="preserve">    2. </w:t>
      </w:r>
      <w:r w:rsidR="00C220C5" w:rsidRPr="00271135">
        <w:rPr>
          <w:color w:val="000000" w:themeColor="text1"/>
          <w:sz w:val="26"/>
          <w:szCs w:val="26"/>
          <w:lang w:val="lv-LV"/>
        </w:rPr>
        <w:t xml:space="preserve">Padomes locekļiem </w:t>
      </w:r>
      <w:r w:rsidRPr="00271135">
        <w:rPr>
          <w:color w:val="000000" w:themeColor="text1"/>
          <w:sz w:val="26"/>
          <w:szCs w:val="26"/>
          <w:lang w:val="lv-LV"/>
        </w:rPr>
        <w:t xml:space="preserve">iesniegt konkrētu problēmas aprakstu un piedāvāt risinājumus būvkomersantu uzskaites un kontroles sistēmas pilnveidošanai. </w:t>
      </w:r>
    </w:p>
    <w:p w:rsidR="007D5B14" w:rsidRPr="00271135" w:rsidRDefault="007D5B14" w:rsidP="00245120">
      <w:pPr>
        <w:jc w:val="both"/>
        <w:rPr>
          <w:sz w:val="26"/>
          <w:szCs w:val="26"/>
          <w:lang w:val="lv-LV"/>
        </w:rPr>
      </w:pPr>
    </w:p>
    <w:p w:rsidR="0087360F" w:rsidRPr="00271135" w:rsidRDefault="0087360F" w:rsidP="0087360F">
      <w:pPr>
        <w:ind w:left="851" w:hanging="851"/>
        <w:jc w:val="both"/>
        <w:rPr>
          <w:b/>
          <w:bCs/>
          <w:color w:val="000000"/>
          <w:sz w:val="26"/>
          <w:szCs w:val="26"/>
          <w:lang w:val="lv-LV"/>
        </w:rPr>
      </w:pPr>
    </w:p>
    <w:p w:rsidR="00E121B1" w:rsidRPr="00271135" w:rsidRDefault="00E121B1" w:rsidP="00E121B1">
      <w:pPr>
        <w:ind w:hanging="3"/>
        <w:jc w:val="center"/>
        <w:rPr>
          <w:b/>
          <w:bCs/>
          <w:color w:val="000000"/>
          <w:sz w:val="26"/>
          <w:szCs w:val="26"/>
          <w:lang w:val="lv-LV"/>
        </w:rPr>
      </w:pPr>
      <w:r w:rsidRPr="00271135">
        <w:rPr>
          <w:b/>
          <w:bCs/>
          <w:color w:val="000000"/>
          <w:sz w:val="26"/>
          <w:szCs w:val="26"/>
          <w:lang w:val="lv-LV"/>
        </w:rPr>
        <w:t>2.§</w:t>
      </w:r>
    </w:p>
    <w:p w:rsidR="00375CF8" w:rsidRPr="00271135" w:rsidRDefault="00375CF8" w:rsidP="00DB5A55">
      <w:pPr>
        <w:pStyle w:val="ListParagraph"/>
        <w:spacing w:after="200"/>
        <w:ind w:left="360" w:right="-58"/>
        <w:jc w:val="center"/>
        <w:rPr>
          <w:color w:val="000000"/>
          <w:sz w:val="26"/>
          <w:szCs w:val="26"/>
          <w:lang w:val="lv-LV"/>
        </w:rPr>
      </w:pPr>
      <w:r w:rsidRPr="00271135">
        <w:rPr>
          <w:b/>
          <w:sz w:val="26"/>
          <w:szCs w:val="26"/>
          <w:lang w:val="lv-LV"/>
        </w:rPr>
        <w:t>Par finansējamiem virzieniem 2019.gadā no būvkomersantu nodevas “Latvijas būvniecības nozares attīstības stratēģijas 2017.-2024.gadam” īstenošanai</w:t>
      </w:r>
      <w:r w:rsidRPr="00271135">
        <w:rPr>
          <w:color w:val="000000"/>
          <w:sz w:val="26"/>
          <w:szCs w:val="26"/>
          <w:lang w:val="lv-LV"/>
        </w:rPr>
        <w:t xml:space="preserve"> </w:t>
      </w:r>
    </w:p>
    <w:p w:rsidR="00E121B1" w:rsidRPr="00271135" w:rsidRDefault="00E121B1" w:rsidP="00DB5A55">
      <w:pPr>
        <w:pStyle w:val="ListParagraph"/>
        <w:spacing w:after="200"/>
        <w:ind w:left="360" w:right="-58"/>
        <w:jc w:val="center"/>
        <w:rPr>
          <w:color w:val="000000"/>
          <w:sz w:val="26"/>
          <w:szCs w:val="26"/>
          <w:lang w:val="lv-LV"/>
        </w:rPr>
      </w:pPr>
      <w:r w:rsidRPr="00271135">
        <w:rPr>
          <w:color w:val="000000"/>
          <w:sz w:val="26"/>
          <w:szCs w:val="26"/>
          <w:lang w:val="lv-LV"/>
        </w:rPr>
        <w:t>----------------------------------------------------------------------------------------------</w:t>
      </w:r>
    </w:p>
    <w:p w:rsidR="00043902" w:rsidRPr="00271135" w:rsidRDefault="00E121B1" w:rsidP="00043902">
      <w:pPr>
        <w:jc w:val="both"/>
        <w:rPr>
          <w:bCs/>
          <w:sz w:val="26"/>
          <w:szCs w:val="26"/>
          <w:lang w:val="lv-LV"/>
        </w:rPr>
      </w:pPr>
      <w:r w:rsidRPr="00271135">
        <w:rPr>
          <w:b/>
          <w:iCs/>
          <w:color w:val="000000"/>
          <w:sz w:val="26"/>
          <w:szCs w:val="26"/>
          <w:lang w:val="lv-LV"/>
        </w:rPr>
        <w:t>Ziņo:</w:t>
      </w:r>
      <w:r w:rsidRPr="00271135">
        <w:rPr>
          <w:sz w:val="26"/>
          <w:szCs w:val="26"/>
          <w:lang w:val="lv-LV"/>
        </w:rPr>
        <w:t xml:space="preserve"> </w:t>
      </w:r>
      <w:r w:rsidR="00043902" w:rsidRPr="00271135">
        <w:rPr>
          <w:sz w:val="26"/>
          <w:szCs w:val="26"/>
          <w:lang w:val="lv-LV"/>
        </w:rPr>
        <w:t>E.Valantis</w:t>
      </w:r>
    </w:p>
    <w:p w:rsidR="00055F6E" w:rsidRPr="00271135" w:rsidRDefault="00055F6E" w:rsidP="00055F6E">
      <w:pPr>
        <w:jc w:val="both"/>
        <w:rPr>
          <w:b/>
          <w:sz w:val="26"/>
          <w:szCs w:val="26"/>
          <w:lang w:val="lv-LV"/>
        </w:rPr>
      </w:pPr>
    </w:p>
    <w:p w:rsidR="002B460C" w:rsidRPr="00271135" w:rsidRDefault="001E38D4" w:rsidP="00841F37">
      <w:pPr>
        <w:jc w:val="both"/>
        <w:rPr>
          <w:sz w:val="26"/>
          <w:szCs w:val="26"/>
          <w:lang w:val="lv-LV"/>
        </w:rPr>
      </w:pPr>
      <w:r w:rsidRPr="00271135">
        <w:rPr>
          <w:sz w:val="26"/>
          <w:szCs w:val="26"/>
          <w:lang w:val="lv-LV"/>
        </w:rPr>
        <w:t xml:space="preserve">Gatavojoties sarunām ar FM, </w:t>
      </w:r>
      <w:r w:rsidR="005753E6" w:rsidRPr="00271135">
        <w:rPr>
          <w:sz w:val="26"/>
          <w:szCs w:val="26"/>
          <w:lang w:val="lv-LV"/>
        </w:rPr>
        <w:t>lai finansējum</w:t>
      </w:r>
      <w:r w:rsidR="002B460C" w:rsidRPr="00271135">
        <w:rPr>
          <w:sz w:val="26"/>
          <w:szCs w:val="26"/>
          <w:lang w:val="lv-LV"/>
        </w:rPr>
        <w:t>s</w:t>
      </w:r>
      <w:r w:rsidR="005753E6" w:rsidRPr="00271135">
        <w:rPr>
          <w:sz w:val="26"/>
          <w:szCs w:val="26"/>
          <w:lang w:val="lv-LV"/>
        </w:rPr>
        <w:t xml:space="preserve">, </w:t>
      </w:r>
      <w:r w:rsidRPr="00271135">
        <w:rPr>
          <w:sz w:val="26"/>
          <w:szCs w:val="26"/>
          <w:lang w:val="lv-LV"/>
        </w:rPr>
        <w:t>k</w:t>
      </w:r>
      <w:r w:rsidR="00A61B99" w:rsidRPr="00271135">
        <w:rPr>
          <w:sz w:val="26"/>
          <w:szCs w:val="26"/>
          <w:lang w:val="lv-LV"/>
        </w:rPr>
        <w:t xml:space="preserve">as šogad papildus </w:t>
      </w:r>
      <w:r w:rsidR="002B460C" w:rsidRPr="00271135">
        <w:rPr>
          <w:sz w:val="26"/>
          <w:szCs w:val="26"/>
          <w:lang w:val="lv-LV"/>
        </w:rPr>
        <w:t xml:space="preserve">ir ieņemts no būvkomersantu reģistrācijas </w:t>
      </w:r>
      <w:r w:rsidRPr="00271135">
        <w:rPr>
          <w:sz w:val="26"/>
          <w:szCs w:val="26"/>
          <w:lang w:val="lv-LV"/>
        </w:rPr>
        <w:t>nodev</w:t>
      </w:r>
      <w:r w:rsidR="002B460C" w:rsidRPr="00271135">
        <w:rPr>
          <w:sz w:val="26"/>
          <w:szCs w:val="26"/>
          <w:lang w:val="lv-LV"/>
        </w:rPr>
        <w:t>as, paliktu nozares attīstībai, ir nepieciešams noteikt nākamajā gadā īstenojamo</w:t>
      </w:r>
      <w:r w:rsidR="00BB49FF" w:rsidRPr="00271135">
        <w:rPr>
          <w:sz w:val="26"/>
          <w:szCs w:val="26"/>
          <w:lang w:val="lv-LV"/>
        </w:rPr>
        <w:t>s</w:t>
      </w:r>
      <w:r w:rsidR="002B460C" w:rsidRPr="00271135">
        <w:rPr>
          <w:sz w:val="26"/>
          <w:szCs w:val="26"/>
          <w:lang w:val="lv-LV"/>
        </w:rPr>
        <w:t xml:space="preserve"> pasākumus.</w:t>
      </w:r>
    </w:p>
    <w:p w:rsidR="005753E6" w:rsidRPr="00271135" w:rsidRDefault="005753E6" w:rsidP="00841F37">
      <w:pPr>
        <w:jc w:val="both"/>
        <w:rPr>
          <w:sz w:val="26"/>
          <w:szCs w:val="26"/>
          <w:lang w:val="lv-LV"/>
        </w:rPr>
      </w:pPr>
    </w:p>
    <w:p w:rsidR="005753E6" w:rsidRPr="00271135" w:rsidRDefault="002B460C" w:rsidP="00841F37">
      <w:pPr>
        <w:jc w:val="both"/>
        <w:rPr>
          <w:sz w:val="26"/>
          <w:szCs w:val="26"/>
          <w:lang w:val="lv-LV"/>
        </w:rPr>
      </w:pPr>
      <w:r w:rsidRPr="00271135">
        <w:rPr>
          <w:sz w:val="26"/>
          <w:szCs w:val="26"/>
          <w:lang w:val="lv-LV"/>
        </w:rPr>
        <w:t>EM priekšlikums ir :</w:t>
      </w:r>
    </w:p>
    <w:p w:rsidR="002B460C" w:rsidRPr="00271135" w:rsidRDefault="001E38D4" w:rsidP="002B460C">
      <w:pPr>
        <w:pStyle w:val="ListParagraph"/>
        <w:numPr>
          <w:ilvl w:val="0"/>
          <w:numId w:val="7"/>
        </w:numPr>
        <w:jc w:val="both"/>
        <w:rPr>
          <w:sz w:val="26"/>
          <w:szCs w:val="26"/>
          <w:lang w:val="lv-LV"/>
        </w:rPr>
      </w:pPr>
      <w:r w:rsidRPr="00271135">
        <w:rPr>
          <w:sz w:val="26"/>
          <w:szCs w:val="26"/>
          <w:lang w:val="lv-LV"/>
        </w:rPr>
        <w:t>modernizēt LBN</w:t>
      </w:r>
      <w:r w:rsidR="0083729C" w:rsidRPr="00271135">
        <w:rPr>
          <w:sz w:val="26"/>
          <w:szCs w:val="26"/>
          <w:lang w:val="lv-LV"/>
        </w:rPr>
        <w:t>;</w:t>
      </w:r>
    </w:p>
    <w:p w:rsidR="00C91068" w:rsidRPr="00271135" w:rsidRDefault="001E38D4" w:rsidP="002B460C">
      <w:pPr>
        <w:pStyle w:val="ListParagraph"/>
        <w:numPr>
          <w:ilvl w:val="0"/>
          <w:numId w:val="7"/>
        </w:numPr>
        <w:jc w:val="both"/>
        <w:rPr>
          <w:sz w:val="26"/>
          <w:szCs w:val="26"/>
          <w:lang w:val="lv-LV"/>
        </w:rPr>
      </w:pPr>
      <w:r w:rsidRPr="00271135">
        <w:rPr>
          <w:sz w:val="26"/>
          <w:szCs w:val="26"/>
          <w:lang w:val="lv-LV"/>
        </w:rPr>
        <w:t>veik</w:t>
      </w:r>
      <w:r w:rsidR="002B460C" w:rsidRPr="00271135">
        <w:rPr>
          <w:sz w:val="26"/>
          <w:szCs w:val="26"/>
          <w:lang w:val="lv-LV"/>
        </w:rPr>
        <w:t xml:space="preserve">t </w:t>
      </w:r>
      <w:r w:rsidRPr="00271135">
        <w:rPr>
          <w:sz w:val="26"/>
          <w:szCs w:val="26"/>
          <w:lang w:val="lv-LV"/>
        </w:rPr>
        <w:t>pētījumu pa</w:t>
      </w:r>
      <w:r w:rsidR="002B460C" w:rsidRPr="00271135">
        <w:rPr>
          <w:sz w:val="26"/>
          <w:szCs w:val="26"/>
          <w:lang w:val="lv-LV"/>
        </w:rPr>
        <w:t>r būvniecības izmaksu pieaugumu;</w:t>
      </w:r>
    </w:p>
    <w:p w:rsidR="002B460C" w:rsidRPr="00271135" w:rsidRDefault="002B460C" w:rsidP="002B460C">
      <w:pPr>
        <w:pStyle w:val="ListParagraph"/>
        <w:numPr>
          <w:ilvl w:val="0"/>
          <w:numId w:val="7"/>
        </w:numPr>
        <w:jc w:val="both"/>
        <w:rPr>
          <w:sz w:val="26"/>
          <w:szCs w:val="26"/>
          <w:lang w:val="lv-LV"/>
        </w:rPr>
      </w:pPr>
      <w:r w:rsidRPr="00271135">
        <w:rPr>
          <w:sz w:val="26"/>
          <w:szCs w:val="26"/>
          <w:lang w:val="lv-LV"/>
        </w:rPr>
        <w:t>veikt pētījumu par būvlaukumā nodarbinātās personas kvalifikācijas identificēšanas sistēmas izstrādi Latvijā;</w:t>
      </w:r>
    </w:p>
    <w:p w:rsidR="00447191" w:rsidRPr="00271135" w:rsidRDefault="0083729C" w:rsidP="00447191">
      <w:pPr>
        <w:pStyle w:val="ListParagraph"/>
        <w:numPr>
          <w:ilvl w:val="0"/>
          <w:numId w:val="7"/>
        </w:numPr>
        <w:spacing w:after="120"/>
        <w:ind w:left="426" w:firstLine="0"/>
        <w:rPr>
          <w:b/>
          <w:bCs/>
          <w:sz w:val="26"/>
          <w:szCs w:val="26"/>
          <w:lang w:val="lv-LV"/>
        </w:rPr>
      </w:pPr>
      <w:r w:rsidRPr="00271135">
        <w:rPr>
          <w:sz w:val="26"/>
          <w:szCs w:val="26"/>
          <w:lang w:val="lv-LV"/>
        </w:rPr>
        <w:t xml:space="preserve">īstenot </w:t>
      </w:r>
      <w:r w:rsidR="00447191" w:rsidRPr="00271135">
        <w:rPr>
          <w:sz w:val="26"/>
          <w:szCs w:val="26"/>
          <w:lang w:val="lv-LV"/>
        </w:rPr>
        <w:t>“</w:t>
      </w:r>
      <w:r w:rsidR="00447191" w:rsidRPr="00271135">
        <w:rPr>
          <w:bCs/>
          <w:sz w:val="26"/>
          <w:szCs w:val="26"/>
          <w:lang w:val="lv-LV"/>
        </w:rPr>
        <w:t>Latvijas Būvniecības nozares attīstības stratēģij</w:t>
      </w:r>
      <w:r w:rsidRPr="00271135">
        <w:rPr>
          <w:bCs/>
          <w:sz w:val="26"/>
          <w:szCs w:val="26"/>
          <w:lang w:val="lv-LV"/>
        </w:rPr>
        <w:t>ā</w:t>
      </w:r>
      <w:r w:rsidR="00447191" w:rsidRPr="00271135">
        <w:rPr>
          <w:bCs/>
          <w:sz w:val="26"/>
          <w:szCs w:val="26"/>
          <w:lang w:val="lv-LV"/>
        </w:rPr>
        <w:t xml:space="preserve"> 2017.-2024.gadam” ietvert</w:t>
      </w:r>
      <w:r w:rsidRPr="00271135">
        <w:rPr>
          <w:bCs/>
          <w:sz w:val="26"/>
          <w:szCs w:val="26"/>
          <w:lang w:val="lv-LV"/>
        </w:rPr>
        <w:t>os</w:t>
      </w:r>
      <w:r w:rsidR="00447191" w:rsidRPr="00271135">
        <w:rPr>
          <w:bCs/>
          <w:sz w:val="26"/>
          <w:szCs w:val="26"/>
          <w:lang w:val="lv-LV"/>
        </w:rPr>
        <w:t xml:space="preserve"> pasākum</w:t>
      </w:r>
      <w:r w:rsidRPr="00271135">
        <w:rPr>
          <w:bCs/>
          <w:sz w:val="26"/>
          <w:szCs w:val="26"/>
          <w:lang w:val="lv-LV"/>
        </w:rPr>
        <w:t>us</w:t>
      </w:r>
      <w:r w:rsidR="00447191" w:rsidRPr="00271135">
        <w:rPr>
          <w:bCs/>
          <w:sz w:val="26"/>
          <w:szCs w:val="26"/>
          <w:lang w:val="lv-LV"/>
        </w:rPr>
        <w:t xml:space="preserve">. </w:t>
      </w:r>
    </w:p>
    <w:p w:rsidR="00447191" w:rsidRPr="00271135" w:rsidRDefault="00447191" w:rsidP="00841F37">
      <w:pPr>
        <w:jc w:val="both"/>
        <w:rPr>
          <w:sz w:val="26"/>
          <w:szCs w:val="26"/>
          <w:lang w:val="lv-LV"/>
        </w:rPr>
      </w:pPr>
      <w:r w:rsidRPr="00271135">
        <w:rPr>
          <w:sz w:val="26"/>
          <w:szCs w:val="26"/>
          <w:lang w:val="lv-LV"/>
        </w:rPr>
        <w:t>Aicina Padomi, j</w:t>
      </w:r>
      <w:r w:rsidR="00CF335C" w:rsidRPr="00271135">
        <w:rPr>
          <w:sz w:val="26"/>
          <w:szCs w:val="26"/>
          <w:lang w:val="lv-LV"/>
        </w:rPr>
        <w:t>a ir kād</w:t>
      </w:r>
      <w:r w:rsidRPr="00271135">
        <w:rPr>
          <w:sz w:val="26"/>
          <w:szCs w:val="26"/>
          <w:lang w:val="lv-LV"/>
        </w:rPr>
        <w:t>i</w:t>
      </w:r>
      <w:r w:rsidR="00CF335C" w:rsidRPr="00271135">
        <w:rPr>
          <w:sz w:val="26"/>
          <w:szCs w:val="26"/>
          <w:lang w:val="lv-LV"/>
        </w:rPr>
        <w:t xml:space="preserve"> cit</w:t>
      </w:r>
      <w:r w:rsidRPr="00271135">
        <w:rPr>
          <w:sz w:val="26"/>
          <w:szCs w:val="26"/>
          <w:lang w:val="lv-LV"/>
        </w:rPr>
        <w:t>i priekšlikumi, par tiem informē</w:t>
      </w:r>
      <w:r w:rsidR="00F071EE" w:rsidRPr="00271135">
        <w:rPr>
          <w:sz w:val="26"/>
          <w:szCs w:val="26"/>
          <w:lang w:val="lv-LV"/>
        </w:rPr>
        <w:t>t</w:t>
      </w:r>
      <w:r w:rsidRPr="00271135">
        <w:rPr>
          <w:sz w:val="26"/>
          <w:szCs w:val="26"/>
          <w:lang w:val="lv-LV"/>
        </w:rPr>
        <w:t xml:space="preserve"> EM.</w:t>
      </w:r>
    </w:p>
    <w:p w:rsidR="00CF335C" w:rsidRPr="00271135" w:rsidRDefault="00CF335C" w:rsidP="00841F37">
      <w:pPr>
        <w:jc w:val="both"/>
        <w:rPr>
          <w:sz w:val="26"/>
          <w:szCs w:val="26"/>
          <w:lang w:val="lv-LV"/>
        </w:rPr>
      </w:pPr>
      <w:r w:rsidRPr="00271135">
        <w:rPr>
          <w:sz w:val="26"/>
          <w:szCs w:val="26"/>
          <w:lang w:val="lv-LV"/>
        </w:rPr>
        <w:t>Padomi interesē būvniecības standartu tulkošana.</w:t>
      </w:r>
    </w:p>
    <w:p w:rsidR="005753E6" w:rsidRPr="00271135" w:rsidRDefault="00447191" w:rsidP="00841F37">
      <w:pPr>
        <w:jc w:val="both"/>
        <w:rPr>
          <w:sz w:val="26"/>
          <w:szCs w:val="26"/>
          <w:lang w:val="lv-LV"/>
        </w:rPr>
      </w:pPr>
      <w:r w:rsidRPr="00271135">
        <w:rPr>
          <w:sz w:val="26"/>
          <w:szCs w:val="26"/>
          <w:lang w:val="lv-LV"/>
        </w:rPr>
        <w:t xml:space="preserve">EM informē, ka </w:t>
      </w:r>
      <w:r w:rsidR="005753E6" w:rsidRPr="00271135">
        <w:rPr>
          <w:sz w:val="26"/>
          <w:szCs w:val="26"/>
          <w:lang w:val="lv-LV"/>
        </w:rPr>
        <w:t>daļ</w:t>
      </w:r>
      <w:r w:rsidRPr="00271135">
        <w:rPr>
          <w:sz w:val="26"/>
          <w:szCs w:val="26"/>
          <w:lang w:val="lv-LV"/>
        </w:rPr>
        <w:t>a</w:t>
      </w:r>
      <w:r w:rsidR="005753E6" w:rsidRPr="00271135">
        <w:rPr>
          <w:sz w:val="26"/>
          <w:szCs w:val="26"/>
          <w:lang w:val="lv-LV"/>
        </w:rPr>
        <w:t xml:space="preserve"> no finansējuma</w:t>
      </w:r>
      <w:r w:rsidRPr="00271135">
        <w:rPr>
          <w:sz w:val="26"/>
          <w:szCs w:val="26"/>
          <w:lang w:val="lv-LV"/>
        </w:rPr>
        <w:t>, tiek izlietota, lai</w:t>
      </w:r>
      <w:r w:rsidR="005753E6" w:rsidRPr="00271135">
        <w:rPr>
          <w:sz w:val="26"/>
          <w:szCs w:val="26"/>
          <w:lang w:val="lv-LV"/>
        </w:rPr>
        <w:t xml:space="preserve"> pabalstīt</w:t>
      </w:r>
      <w:r w:rsidRPr="00271135">
        <w:rPr>
          <w:sz w:val="26"/>
          <w:szCs w:val="26"/>
          <w:lang w:val="lv-LV"/>
        </w:rPr>
        <w:t>u</w:t>
      </w:r>
      <w:r w:rsidR="005753E6" w:rsidRPr="00271135">
        <w:rPr>
          <w:sz w:val="26"/>
          <w:szCs w:val="26"/>
          <w:lang w:val="lv-LV"/>
        </w:rPr>
        <w:t xml:space="preserve"> standartu izstrādi.</w:t>
      </w:r>
    </w:p>
    <w:p w:rsidR="005753E6" w:rsidRPr="00271135" w:rsidRDefault="005753E6" w:rsidP="00841F37">
      <w:pPr>
        <w:jc w:val="both"/>
        <w:rPr>
          <w:color w:val="C00000"/>
          <w:sz w:val="26"/>
          <w:szCs w:val="26"/>
          <w:lang w:val="lv-LV"/>
        </w:rPr>
      </w:pPr>
    </w:p>
    <w:p w:rsidR="00841F37" w:rsidRDefault="00841F37" w:rsidP="00375CF8">
      <w:pPr>
        <w:widowControl w:val="0"/>
        <w:ind w:left="1021" w:hanging="992"/>
        <w:jc w:val="both"/>
        <w:rPr>
          <w:sz w:val="26"/>
          <w:szCs w:val="26"/>
          <w:lang w:val="lv-LV"/>
        </w:rPr>
      </w:pPr>
      <w:r w:rsidRPr="00271135">
        <w:rPr>
          <w:b/>
          <w:sz w:val="26"/>
          <w:szCs w:val="26"/>
          <w:lang w:val="lv-LV"/>
        </w:rPr>
        <w:t>Nolemj</w:t>
      </w:r>
      <w:r w:rsidRPr="00271135">
        <w:rPr>
          <w:sz w:val="26"/>
          <w:szCs w:val="26"/>
          <w:lang w:val="lv-LV"/>
        </w:rPr>
        <w:t xml:space="preserve">: </w:t>
      </w:r>
      <w:r w:rsidR="003814B4" w:rsidRPr="00271135">
        <w:rPr>
          <w:sz w:val="26"/>
          <w:szCs w:val="26"/>
          <w:lang w:val="lv-LV"/>
        </w:rPr>
        <w:t xml:space="preserve">Divu nedēļu laikā </w:t>
      </w:r>
      <w:r w:rsidR="00447191" w:rsidRPr="00271135">
        <w:rPr>
          <w:sz w:val="26"/>
          <w:szCs w:val="26"/>
          <w:lang w:val="lv-LV"/>
        </w:rPr>
        <w:t xml:space="preserve">Padomes locekļiem iesniegt EM </w:t>
      </w:r>
      <w:r w:rsidR="003814B4" w:rsidRPr="00271135">
        <w:rPr>
          <w:sz w:val="26"/>
          <w:szCs w:val="26"/>
          <w:lang w:val="lv-LV"/>
        </w:rPr>
        <w:t>priekšlikumus pasākumiem, k</w:t>
      </w:r>
      <w:r w:rsidR="00447191" w:rsidRPr="00271135">
        <w:rPr>
          <w:sz w:val="26"/>
          <w:szCs w:val="26"/>
          <w:lang w:val="lv-LV"/>
        </w:rPr>
        <w:t xml:space="preserve">as būtu aktuāli veicami 2019.gadā, ņemot </w:t>
      </w:r>
      <w:r w:rsidR="00F071EE" w:rsidRPr="00271135">
        <w:rPr>
          <w:sz w:val="26"/>
          <w:szCs w:val="26"/>
          <w:lang w:val="lv-LV"/>
        </w:rPr>
        <w:t xml:space="preserve">vērā </w:t>
      </w:r>
      <w:r w:rsidR="003814B4" w:rsidRPr="00271135">
        <w:rPr>
          <w:sz w:val="26"/>
          <w:szCs w:val="26"/>
          <w:lang w:val="lv-LV"/>
        </w:rPr>
        <w:t xml:space="preserve"> </w:t>
      </w:r>
      <w:r w:rsidR="00CF335C" w:rsidRPr="00271135">
        <w:rPr>
          <w:sz w:val="26"/>
          <w:szCs w:val="26"/>
          <w:lang w:val="lv-LV"/>
        </w:rPr>
        <w:t>stratēģijā noteiktos virzienus.</w:t>
      </w:r>
    </w:p>
    <w:p w:rsidR="00D05A7A" w:rsidRPr="00271135" w:rsidRDefault="00D05A7A" w:rsidP="00375CF8">
      <w:pPr>
        <w:widowControl w:val="0"/>
        <w:ind w:left="1021" w:hanging="992"/>
        <w:jc w:val="both"/>
        <w:rPr>
          <w:sz w:val="26"/>
          <w:szCs w:val="26"/>
          <w:shd w:val="clear" w:color="auto" w:fill="FFFFFF"/>
          <w:lang w:val="lv-LV"/>
        </w:rPr>
      </w:pPr>
    </w:p>
    <w:p w:rsidR="00586B28" w:rsidRPr="00271135" w:rsidRDefault="00E121B1" w:rsidP="00C66D6A">
      <w:pPr>
        <w:ind w:hanging="3"/>
        <w:jc w:val="center"/>
        <w:rPr>
          <w:b/>
          <w:bCs/>
          <w:color w:val="000000"/>
          <w:sz w:val="26"/>
          <w:szCs w:val="26"/>
          <w:lang w:val="lv-LV"/>
        </w:rPr>
      </w:pPr>
      <w:r w:rsidRPr="00271135">
        <w:rPr>
          <w:b/>
          <w:bCs/>
          <w:color w:val="000000"/>
          <w:sz w:val="26"/>
          <w:szCs w:val="26"/>
          <w:lang w:val="lv-LV"/>
        </w:rPr>
        <w:t>3</w:t>
      </w:r>
      <w:r w:rsidR="00586B28" w:rsidRPr="00271135">
        <w:rPr>
          <w:b/>
          <w:bCs/>
          <w:color w:val="000000"/>
          <w:sz w:val="26"/>
          <w:szCs w:val="26"/>
          <w:lang w:val="lv-LV"/>
        </w:rPr>
        <w:t>.§</w:t>
      </w:r>
    </w:p>
    <w:p w:rsidR="00375CF8" w:rsidRPr="00271135" w:rsidRDefault="00375CF8" w:rsidP="00892AFE">
      <w:pPr>
        <w:jc w:val="center"/>
        <w:rPr>
          <w:b/>
          <w:color w:val="000000"/>
          <w:sz w:val="26"/>
          <w:szCs w:val="26"/>
          <w:lang w:val="lv-LV"/>
        </w:rPr>
      </w:pPr>
      <w:r w:rsidRPr="00271135">
        <w:rPr>
          <w:b/>
          <w:sz w:val="26"/>
          <w:szCs w:val="26"/>
          <w:lang w:val="lv-LV"/>
        </w:rPr>
        <w:t>Grozījumi Administratīvo pārkāpumu kodeksā saistībā ar elektronisk</w:t>
      </w:r>
      <w:r w:rsidR="00C9779C" w:rsidRPr="00271135">
        <w:rPr>
          <w:b/>
          <w:sz w:val="26"/>
          <w:szCs w:val="26"/>
          <w:lang w:val="lv-LV"/>
        </w:rPr>
        <w:t>ā</w:t>
      </w:r>
      <w:r w:rsidRPr="00271135">
        <w:rPr>
          <w:b/>
          <w:sz w:val="26"/>
          <w:szCs w:val="26"/>
          <w:lang w:val="lv-LV"/>
        </w:rPr>
        <w:t xml:space="preserve">s darba laika uzskaites </w:t>
      </w:r>
      <w:r w:rsidR="006546C3" w:rsidRPr="00271135">
        <w:rPr>
          <w:b/>
          <w:sz w:val="26"/>
          <w:szCs w:val="26"/>
          <w:lang w:val="lv-LV"/>
        </w:rPr>
        <w:t xml:space="preserve">sistēmas </w:t>
      </w:r>
      <w:r w:rsidRPr="00271135">
        <w:rPr>
          <w:b/>
          <w:sz w:val="26"/>
          <w:szCs w:val="26"/>
          <w:lang w:val="lv-LV"/>
        </w:rPr>
        <w:t>piemērošanu</w:t>
      </w:r>
      <w:r w:rsidRPr="00271135">
        <w:rPr>
          <w:b/>
          <w:color w:val="000000"/>
          <w:sz w:val="26"/>
          <w:szCs w:val="26"/>
          <w:lang w:val="lv-LV"/>
        </w:rPr>
        <w:t xml:space="preserve"> </w:t>
      </w:r>
    </w:p>
    <w:p w:rsidR="00586B28" w:rsidRPr="00271135" w:rsidRDefault="00586B28" w:rsidP="00892AFE">
      <w:pPr>
        <w:jc w:val="center"/>
        <w:rPr>
          <w:color w:val="000000"/>
          <w:sz w:val="26"/>
          <w:szCs w:val="26"/>
          <w:lang w:val="lv-LV"/>
        </w:rPr>
      </w:pPr>
      <w:r w:rsidRPr="00271135">
        <w:rPr>
          <w:color w:val="000000"/>
          <w:sz w:val="26"/>
          <w:szCs w:val="26"/>
          <w:lang w:val="lv-LV"/>
        </w:rPr>
        <w:t>----------------------------------------------------------------------------------------------</w:t>
      </w:r>
    </w:p>
    <w:p w:rsidR="00B537A4" w:rsidRPr="00271135" w:rsidRDefault="00586B28" w:rsidP="00C66D6A">
      <w:pPr>
        <w:jc w:val="both"/>
        <w:rPr>
          <w:sz w:val="26"/>
          <w:szCs w:val="26"/>
          <w:lang w:val="lv-LV"/>
        </w:rPr>
      </w:pPr>
      <w:r w:rsidRPr="00271135">
        <w:rPr>
          <w:b/>
          <w:iCs/>
          <w:color w:val="000000"/>
          <w:sz w:val="26"/>
          <w:szCs w:val="26"/>
          <w:lang w:val="lv-LV"/>
        </w:rPr>
        <w:t>Ziņo:</w:t>
      </w:r>
      <w:r w:rsidR="007A3F4B" w:rsidRPr="00271135">
        <w:rPr>
          <w:sz w:val="26"/>
          <w:szCs w:val="26"/>
          <w:lang w:val="lv-LV"/>
        </w:rPr>
        <w:t xml:space="preserve"> </w:t>
      </w:r>
      <w:r w:rsidR="009C5851" w:rsidRPr="00271135">
        <w:rPr>
          <w:sz w:val="26"/>
          <w:szCs w:val="26"/>
          <w:lang w:val="lv-LV"/>
        </w:rPr>
        <w:t>E.Valantis</w:t>
      </w:r>
    </w:p>
    <w:p w:rsidR="00F80C3C" w:rsidRPr="00271135" w:rsidRDefault="00F80C3C" w:rsidP="00C66D6A">
      <w:pPr>
        <w:jc w:val="both"/>
        <w:rPr>
          <w:sz w:val="26"/>
          <w:szCs w:val="26"/>
          <w:lang w:val="lv-LV"/>
        </w:rPr>
      </w:pPr>
    </w:p>
    <w:p w:rsidR="00237955" w:rsidRPr="00271135" w:rsidRDefault="00237955" w:rsidP="00237955">
      <w:pPr>
        <w:jc w:val="both"/>
        <w:rPr>
          <w:sz w:val="26"/>
          <w:szCs w:val="26"/>
          <w:lang w:val="lv-LV"/>
        </w:rPr>
      </w:pPr>
      <w:r w:rsidRPr="00271135">
        <w:rPr>
          <w:sz w:val="26"/>
          <w:szCs w:val="26"/>
          <w:lang w:val="lv-LV"/>
        </w:rPr>
        <w:t xml:space="preserve">Likumprojekts ir nepieciešams, lai motivētu būvdarbu veicējus (galveno būvdarbu veicēju un apakšuzņēmēju) ieviest būvlaukumos normatīvo aktu prasībām atbilstošu EDLUS, veikt tajā objektīvu un precīzu katra nodarbinātā faktiski nostrādātā laika uzskaiti un datu glabāšanu un nodošanu kontrolējošām institūcijām. </w:t>
      </w:r>
    </w:p>
    <w:p w:rsidR="00237955" w:rsidRPr="00271135" w:rsidRDefault="00237955" w:rsidP="00237955">
      <w:pPr>
        <w:jc w:val="both"/>
        <w:rPr>
          <w:lang w:val="lv-LV" w:eastAsia="lv-LV"/>
        </w:rPr>
      </w:pPr>
    </w:p>
    <w:p w:rsidR="00B546E1" w:rsidRPr="00271135" w:rsidRDefault="00F667D6" w:rsidP="00237955">
      <w:pPr>
        <w:jc w:val="both"/>
        <w:rPr>
          <w:color w:val="000000"/>
          <w:sz w:val="26"/>
          <w:szCs w:val="26"/>
          <w:lang w:val="lv-LV"/>
        </w:rPr>
      </w:pPr>
      <w:r w:rsidRPr="00271135">
        <w:rPr>
          <w:sz w:val="26"/>
          <w:szCs w:val="26"/>
          <w:lang w:val="lv-LV"/>
        </w:rPr>
        <w:t>P</w:t>
      </w:r>
      <w:r w:rsidR="00B546E1" w:rsidRPr="00271135">
        <w:rPr>
          <w:sz w:val="26"/>
          <w:szCs w:val="26"/>
          <w:lang w:val="lv-LV"/>
        </w:rPr>
        <w:t>ēdēj</w:t>
      </w:r>
      <w:r w:rsidRPr="00271135">
        <w:rPr>
          <w:sz w:val="26"/>
          <w:szCs w:val="26"/>
          <w:lang w:val="lv-LV"/>
        </w:rPr>
        <w:t>ās</w:t>
      </w:r>
      <w:r w:rsidR="00B546E1" w:rsidRPr="00271135">
        <w:rPr>
          <w:sz w:val="26"/>
          <w:szCs w:val="26"/>
          <w:lang w:val="lv-LV"/>
        </w:rPr>
        <w:t xml:space="preserve"> likumprojekta “Grozījumi Administratīvo pārkāpumu kodeksā”</w:t>
      </w:r>
      <w:r w:rsidR="007E310A" w:rsidRPr="00271135">
        <w:rPr>
          <w:sz w:val="26"/>
          <w:szCs w:val="26"/>
          <w:lang w:val="lv-LV"/>
        </w:rPr>
        <w:t xml:space="preserve"> </w:t>
      </w:r>
      <w:r w:rsidRPr="00271135">
        <w:rPr>
          <w:sz w:val="26"/>
          <w:szCs w:val="26"/>
          <w:lang w:val="lv-LV"/>
        </w:rPr>
        <w:t xml:space="preserve">versijas, </w:t>
      </w:r>
      <w:r w:rsidR="00B546E1" w:rsidRPr="00271135">
        <w:rPr>
          <w:sz w:val="26"/>
          <w:szCs w:val="26"/>
          <w:lang w:val="lv-LV"/>
        </w:rPr>
        <w:t>saistībā ar elektronisk</w:t>
      </w:r>
      <w:r w:rsidR="008B5370" w:rsidRPr="00271135">
        <w:rPr>
          <w:sz w:val="26"/>
          <w:szCs w:val="26"/>
          <w:lang w:val="lv-LV"/>
        </w:rPr>
        <w:t>ā</w:t>
      </w:r>
      <w:r w:rsidR="00B546E1" w:rsidRPr="00271135">
        <w:rPr>
          <w:sz w:val="26"/>
          <w:szCs w:val="26"/>
          <w:lang w:val="lv-LV"/>
        </w:rPr>
        <w:t xml:space="preserve">s darba laika uzskaites </w:t>
      </w:r>
      <w:r w:rsidR="008B5370" w:rsidRPr="00271135">
        <w:rPr>
          <w:sz w:val="26"/>
          <w:szCs w:val="26"/>
          <w:lang w:val="lv-LV"/>
        </w:rPr>
        <w:t xml:space="preserve">sistēmas </w:t>
      </w:r>
      <w:r w:rsidR="00B546E1" w:rsidRPr="00271135">
        <w:rPr>
          <w:sz w:val="26"/>
          <w:szCs w:val="26"/>
          <w:lang w:val="lv-LV"/>
        </w:rPr>
        <w:t>piemērošanu</w:t>
      </w:r>
      <w:r w:rsidRPr="00271135">
        <w:rPr>
          <w:sz w:val="26"/>
          <w:szCs w:val="26"/>
          <w:lang w:val="lv-LV"/>
        </w:rPr>
        <w:t>,</w:t>
      </w:r>
      <w:r w:rsidR="00B546E1" w:rsidRPr="00271135">
        <w:rPr>
          <w:sz w:val="26"/>
          <w:szCs w:val="26"/>
          <w:lang w:val="lv-LV"/>
        </w:rPr>
        <w:t xml:space="preserve"> </w:t>
      </w:r>
      <w:r w:rsidRPr="00271135">
        <w:rPr>
          <w:sz w:val="26"/>
          <w:szCs w:val="26"/>
          <w:lang w:val="lv-LV"/>
        </w:rPr>
        <w:t xml:space="preserve">kas ir vairākkārt pārrunāta sanāksmēs, </w:t>
      </w:r>
      <w:r w:rsidR="00B546E1" w:rsidRPr="00271135">
        <w:rPr>
          <w:sz w:val="26"/>
          <w:szCs w:val="26"/>
          <w:lang w:val="lv-LV"/>
        </w:rPr>
        <w:t xml:space="preserve">galvenie </w:t>
      </w:r>
      <w:r w:rsidRPr="00271135">
        <w:rPr>
          <w:sz w:val="26"/>
          <w:szCs w:val="26"/>
          <w:lang w:val="lv-LV"/>
        </w:rPr>
        <w:t xml:space="preserve">principi: </w:t>
      </w:r>
      <w:r w:rsidR="00B546E1" w:rsidRPr="00271135">
        <w:rPr>
          <w:color w:val="000000"/>
          <w:sz w:val="26"/>
          <w:szCs w:val="26"/>
          <w:lang w:val="lv-LV"/>
        </w:rPr>
        <w:t xml:space="preserve"> </w:t>
      </w:r>
    </w:p>
    <w:p w:rsidR="0005259F" w:rsidRPr="00271135" w:rsidRDefault="00F667D6" w:rsidP="00237955">
      <w:pPr>
        <w:pStyle w:val="ListParagraph"/>
        <w:numPr>
          <w:ilvl w:val="0"/>
          <w:numId w:val="7"/>
        </w:numPr>
        <w:jc w:val="both"/>
        <w:rPr>
          <w:sz w:val="26"/>
          <w:szCs w:val="26"/>
          <w:lang w:val="lv-LV"/>
        </w:rPr>
      </w:pPr>
      <w:r w:rsidRPr="00271135">
        <w:rPr>
          <w:sz w:val="26"/>
          <w:szCs w:val="26"/>
          <w:lang w:val="lv-LV"/>
        </w:rPr>
        <w:t>panākt, ka būvuzņēmumi EDLUS neignorē un veido darba laika uzskaites sistēmas būvlaukumos;</w:t>
      </w:r>
    </w:p>
    <w:p w:rsidR="00F667D6" w:rsidRPr="00271135" w:rsidRDefault="00F667D6" w:rsidP="00237955">
      <w:pPr>
        <w:pStyle w:val="ListParagraph"/>
        <w:numPr>
          <w:ilvl w:val="0"/>
          <w:numId w:val="7"/>
        </w:numPr>
        <w:jc w:val="both"/>
        <w:rPr>
          <w:sz w:val="26"/>
          <w:szCs w:val="26"/>
          <w:lang w:val="lv-LV"/>
        </w:rPr>
      </w:pPr>
      <w:r w:rsidRPr="00271135">
        <w:rPr>
          <w:sz w:val="26"/>
          <w:szCs w:val="26"/>
          <w:lang w:val="lv-LV"/>
        </w:rPr>
        <w:lastRenderedPageBreak/>
        <w:t>sodu sistēmu veidot tā, lai būtu viegli kontrolēt kontrolējošām iestād</w:t>
      </w:r>
      <w:r w:rsidR="00237955" w:rsidRPr="00271135">
        <w:rPr>
          <w:sz w:val="26"/>
          <w:szCs w:val="26"/>
          <w:lang w:val="lv-LV"/>
        </w:rPr>
        <w:t>ēm</w:t>
      </w:r>
      <w:r w:rsidRPr="00271135">
        <w:rPr>
          <w:sz w:val="26"/>
          <w:szCs w:val="26"/>
          <w:lang w:val="lv-LV"/>
        </w:rPr>
        <w:t>;</w:t>
      </w:r>
    </w:p>
    <w:p w:rsidR="00237955" w:rsidRPr="00271135" w:rsidRDefault="00237955" w:rsidP="00237955">
      <w:pPr>
        <w:pStyle w:val="ListParagraph"/>
        <w:numPr>
          <w:ilvl w:val="0"/>
          <w:numId w:val="7"/>
        </w:numPr>
        <w:jc w:val="both"/>
        <w:rPr>
          <w:sz w:val="26"/>
          <w:szCs w:val="26"/>
          <w:lang w:val="lv-LV"/>
        </w:rPr>
      </w:pPr>
      <w:r w:rsidRPr="00271135">
        <w:rPr>
          <w:sz w:val="26"/>
          <w:szCs w:val="26"/>
          <w:lang w:val="lv-LV"/>
        </w:rPr>
        <w:t xml:space="preserve">būtiski mazināti sodi, vienlaicīgi atstājot </w:t>
      </w:r>
      <w:r w:rsidR="008B5370" w:rsidRPr="00271135">
        <w:rPr>
          <w:sz w:val="26"/>
          <w:szCs w:val="26"/>
          <w:lang w:val="lv-LV"/>
        </w:rPr>
        <w:t>sodu apmēru amplitūdas</w:t>
      </w:r>
      <w:r w:rsidRPr="00271135">
        <w:rPr>
          <w:sz w:val="26"/>
          <w:szCs w:val="26"/>
          <w:lang w:val="lv-LV"/>
        </w:rPr>
        <w:t xml:space="preserve"> (ir 4 sodu</w:t>
      </w:r>
      <w:r w:rsidR="008B5370" w:rsidRPr="00271135">
        <w:rPr>
          <w:sz w:val="26"/>
          <w:szCs w:val="26"/>
          <w:lang w:val="lv-LV"/>
        </w:rPr>
        <w:t xml:space="preserve"> apmēru</w:t>
      </w:r>
      <w:r w:rsidRPr="00271135">
        <w:rPr>
          <w:sz w:val="26"/>
          <w:szCs w:val="26"/>
          <w:lang w:val="lv-LV"/>
        </w:rPr>
        <w:t xml:space="preserve"> kategorijas</w:t>
      </w:r>
      <w:r w:rsidR="00B57C98" w:rsidRPr="00271135">
        <w:rPr>
          <w:sz w:val="26"/>
          <w:szCs w:val="26"/>
          <w:lang w:val="lv-LV"/>
        </w:rPr>
        <w:t>).</w:t>
      </w:r>
    </w:p>
    <w:p w:rsidR="00F667D6" w:rsidRPr="00271135" w:rsidRDefault="00F667D6" w:rsidP="00237955">
      <w:pPr>
        <w:pStyle w:val="ListParagraph"/>
        <w:jc w:val="both"/>
        <w:rPr>
          <w:lang w:val="lv-LV"/>
        </w:rPr>
      </w:pPr>
    </w:p>
    <w:p w:rsidR="00B57C98" w:rsidRPr="00271135" w:rsidRDefault="00B57C98" w:rsidP="00B57C98">
      <w:pPr>
        <w:jc w:val="both"/>
        <w:rPr>
          <w:sz w:val="26"/>
          <w:szCs w:val="26"/>
          <w:lang w:val="lv-LV"/>
        </w:rPr>
      </w:pPr>
      <w:r w:rsidRPr="00271135">
        <w:rPr>
          <w:sz w:val="26"/>
          <w:szCs w:val="26"/>
          <w:lang w:val="lv-LV"/>
        </w:rPr>
        <w:t>Padome nav pārliecināta par sodu piemērošanu.</w:t>
      </w:r>
    </w:p>
    <w:p w:rsidR="00B57C98" w:rsidRPr="00271135" w:rsidRDefault="00B57C98" w:rsidP="00B57C98">
      <w:pPr>
        <w:jc w:val="both"/>
        <w:rPr>
          <w:sz w:val="26"/>
          <w:szCs w:val="26"/>
          <w:lang w:val="lv-LV"/>
        </w:rPr>
      </w:pPr>
    </w:p>
    <w:p w:rsidR="00B57C98" w:rsidRPr="00C1284D" w:rsidRDefault="00B57C98" w:rsidP="00B57C98">
      <w:pPr>
        <w:jc w:val="both"/>
        <w:rPr>
          <w:sz w:val="26"/>
          <w:szCs w:val="26"/>
          <w:lang w:val="lv-LV"/>
        </w:rPr>
      </w:pPr>
      <w:r w:rsidRPr="00271135">
        <w:rPr>
          <w:sz w:val="26"/>
          <w:szCs w:val="26"/>
          <w:lang w:val="lv-LV"/>
        </w:rPr>
        <w:t xml:space="preserve">EM ir vienojusies ar </w:t>
      </w:r>
      <w:r w:rsidR="00A956C9" w:rsidRPr="00271135">
        <w:rPr>
          <w:sz w:val="26"/>
          <w:szCs w:val="26"/>
          <w:lang w:val="lv-LV"/>
        </w:rPr>
        <w:t>VID</w:t>
      </w:r>
      <w:r w:rsidRPr="00271135">
        <w:rPr>
          <w:sz w:val="26"/>
          <w:szCs w:val="26"/>
          <w:lang w:val="lv-LV"/>
        </w:rPr>
        <w:t>, ka tiks</w:t>
      </w:r>
      <w:r w:rsidR="00A956C9" w:rsidRPr="00271135">
        <w:rPr>
          <w:sz w:val="26"/>
          <w:szCs w:val="26"/>
          <w:lang w:val="lv-LV"/>
        </w:rPr>
        <w:t xml:space="preserve"> izs</w:t>
      </w:r>
      <w:r w:rsidRPr="00271135">
        <w:rPr>
          <w:sz w:val="26"/>
          <w:szCs w:val="26"/>
          <w:lang w:val="lv-LV"/>
        </w:rPr>
        <w:t>t</w:t>
      </w:r>
      <w:r w:rsidR="00A956C9" w:rsidRPr="00271135">
        <w:rPr>
          <w:sz w:val="26"/>
          <w:szCs w:val="26"/>
          <w:lang w:val="lv-LV"/>
        </w:rPr>
        <w:t>rādā</w:t>
      </w:r>
      <w:r w:rsidRPr="00271135">
        <w:rPr>
          <w:sz w:val="26"/>
          <w:szCs w:val="26"/>
          <w:lang w:val="lv-LV"/>
        </w:rPr>
        <w:t>ta</w:t>
      </w:r>
      <w:r w:rsidR="00A956C9" w:rsidRPr="00271135">
        <w:rPr>
          <w:sz w:val="26"/>
          <w:szCs w:val="26"/>
          <w:lang w:val="lv-LV"/>
        </w:rPr>
        <w:t xml:space="preserve"> metodik</w:t>
      </w:r>
      <w:r w:rsidRPr="00271135">
        <w:rPr>
          <w:sz w:val="26"/>
          <w:szCs w:val="26"/>
          <w:lang w:val="lv-LV"/>
        </w:rPr>
        <w:t>a, kā sodi tiek piemēroti. Sodīšana notiek</w:t>
      </w:r>
      <w:r w:rsidR="008B5370" w:rsidRPr="00C1284D">
        <w:rPr>
          <w:sz w:val="26"/>
          <w:szCs w:val="26"/>
          <w:lang w:val="lv-LV"/>
        </w:rPr>
        <w:t>,</w:t>
      </w:r>
      <w:r w:rsidRPr="00C1284D">
        <w:rPr>
          <w:sz w:val="26"/>
          <w:szCs w:val="26"/>
          <w:lang w:val="lv-LV"/>
        </w:rPr>
        <w:t xml:space="preserve"> ja vispār cilvēks nav reģistrēts. </w:t>
      </w:r>
    </w:p>
    <w:p w:rsidR="00B57C98" w:rsidRPr="00271135" w:rsidRDefault="00B57C98" w:rsidP="00B57C98">
      <w:pPr>
        <w:jc w:val="both"/>
        <w:rPr>
          <w:sz w:val="26"/>
          <w:szCs w:val="26"/>
          <w:lang w:val="lv-LV"/>
        </w:rPr>
      </w:pPr>
    </w:p>
    <w:p w:rsidR="00C73816" w:rsidRPr="00271135" w:rsidRDefault="005A1874" w:rsidP="00AD001B">
      <w:pPr>
        <w:ind w:left="567" w:hanging="567"/>
        <w:jc w:val="both"/>
        <w:rPr>
          <w:color w:val="FF0000"/>
          <w:sz w:val="26"/>
          <w:szCs w:val="26"/>
          <w:lang w:val="lv-LV"/>
        </w:rPr>
      </w:pPr>
      <w:r w:rsidRPr="00271135">
        <w:rPr>
          <w:b/>
          <w:sz w:val="26"/>
          <w:szCs w:val="26"/>
          <w:lang w:val="lv-LV"/>
        </w:rPr>
        <w:t>Nolemj:</w:t>
      </w:r>
      <w:r w:rsidR="00B537A4" w:rsidRPr="00271135">
        <w:rPr>
          <w:b/>
          <w:sz w:val="26"/>
          <w:szCs w:val="26"/>
          <w:lang w:val="lv-LV"/>
        </w:rPr>
        <w:t xml:space="preserve"> </w:t>
      </w:r>
      <w:r w:rsidR="00B57C98" w:rsidRPr="00271135">
        <w:rPr>
          <w:sz w:val="26"/>
          <w:szCs w:val="26"/>
          <w:lang w:val="lv-LV"/>
        </w:rPr>
        <w:t>Pieņemt informāciju zināšanai</w:t>
      </w:r>
      <w:r w:rsidR="00C91B0D" w:rsidRPr="00271135">
        <w:rPr>
          <w:sz w:val="26"/>
          <w:szCs w:val="26"/>
          <w:lang w:val="lv-LV"/>
        </w:rPr>
        <w:t xml:space="preserve">. </w:t>
      </w:r>
      <w:r w:rsidR="00D23BE3" w:rsidRPr="00271135">
        <w:rPr>
          <w:sz w:val="26"/>
          <w:szCs w:val="26"/>
          <w:lang w:val="lv-LV"/>
        </w:rPr>
        <w:t xml:space="preserve">Padomes locekļiem </w:t>
      </w:r>
      <w:r w:rsidR="00C91B0D" w:rsidRPr="00271135">
        <w:rPr>
          <w:sz w:val="26"/>
          <w:szCs w:val="26"/>
          <w:lang w:val="lv-LV"/>
        </w:rPr>
        <w:t xml:space="preserve">argumentētus </w:t>
      </w:r>
      <w:r w:rsidR="00D23BE3" w:rsidRPr="00271135">
        <w:rPr>
          <w:sz w:val="26"/>
          <w:szCs w:val="26"/>
          <w:lang w:val="lv-LV"/>
        </w:rPr>
        <w:t>priekšlikum</w:t>
      </w:r>
      <w:r w:rsidR="00C91B0D" w:rsidRPr="00271135">
        <w:rPr>
          <w:sz w:val="26"/>
          <w:szCs w:val="26"/>
          <w:lang w:val="lv-LV"/>
        </w:rPr>
        <w:t>us</w:t>
      </w:r>
      <w:r w:rsidR="00D23BE3" w:rsidRPr="00271135">
        <w:rPr>
          <w:sz w:val="26"/>
          <w:szCs w:val="26"/>
          <w:lang w:val="lv-LV"/>
        </w:rPr>
        <w:t xml:space="preserve"> likumprojekta papildināšanai iesniegt EM iz</w:t>
      </w:r>
      <w:r w:rsidR="00C91B0D" w:rsidRPr="00271135">
        <w:rPr>
          <w:sz w:val="26"/>
          <w:szCs w:val="26"/>
          <w:lang w:val="lv-LV"/>
        </w:rPr>
        <w:t>vērtēšanai</w:t>
      </w:r>
      <w:r w:rsidR="00D23BE3" w:rsidRPr="00271135">
        <w:rPr>
          <w:sz w:val="26"/>
          <w:szCs w:val="26"/>
          <w:lang w:val="lv-LV"/>
        </w:rPr>
        <w:t>.</w:t>
      </w:r>
    </w:p>
    <w:p w:rsidR="00D42FEF" w:rsidRPr="00271135" w:rsidRDefault="00D42FEF" w:rsidP="00D929AA">
      <w:pPr>
        <w:ind w:left="567"/>
        <w:jc w:val="both"/>
        <w:rPr>
          <w:sz w:val="26"/>
          <w:szCs w:val="26"/>
          <w:lang w:val="lv-LV"/>
        </w:rPr>
      </w:pPr>
    </w:p>
    <w:p w:rsidR="003547F6" w:rsidRPr="00271135" w:rsidRDefault="003547F6" w:rsidP="00D929AA">
      <w:pPr>
        <w:ind w:left="567"/>
        <w:jc w:val="both"/>
        <w:rPr>
          <w:sz w:val="26"/>
          <w:szCs w:val="26"/>
          <w:lang w:val="lv-LV"/>
        </w:rPr>
      </w:pPr>
    </w:p>
    <w:p w:rsidR="001F3F99" w:rsidRPr="00271135" w:rsidRDefault="0096564E" w:rsidP="001F3F99">
      <w:pPr>
        <w:ind w:hanging="3"/>
        <w:jc w:val="center"/>
        <w:rPr>
          <w:b/>
          <w:bCs/>
          <w:color w:val="000000"/>
          <w:sz w:val="26"/>
          <w:szCs w:val="26"/>
          <w:lang w:val="lv-LV"/>
        </w:rPr>
      </w:pPr>
      <w:r w:rsidRPr="00271135">
        <w:rPr>
          <w:b/>
          <w:bCs/>
          <w:color w:val="000000"/>
          <w:sz w:val="26"/>
          <w:szCs w:val="26"/>
          <w:lang w:val="lv-LV"/>
        </w:rPr>
        <w:t>4</w:t>
      </w:r>
      <w:r w:rsidR="00812600" w:rsidRPr="00271135">
        <w:rPr>
          <w:b/>
          <w:bCs/>
          <w:color w:val="000000"/>
          <w:sz w:val="26"/>
          <w:szCs w:val="26"/>
          <w:lang w:val="lv-LV"/>
        </w:rPr>
        <w:t>.§</w:t>
      </w:r>
    </w:p>
    <w:p w:rsidR="00375CF8" w:rsidRPr="00271135" w:rsidRDefault="00375CF8" w:rsidP="00812600">
      <w:pPr>
        <w:jc w:val="center"/>
        <w:rPr>
          <w:b/>
          <w:color w:val="000000"/>
          <w:sz w:val="26"/>
          <w:szCs w:val="26"/>
          <w:lang w:val="lv-LV"/>
        </w:rPr>
      </w:pPr>
      <w:r w:rsidRPr="004A1B96">
        <w:rPr>
          <w:b/>
          <w:bCs/>
          <w:sz w:val="26"/>
          <w:szCs w:val="26"/>
          <w:lang w:val="lv-LV"/>
        </w:rPr>
        <w:t>Prasības potenciālajām būvspeciālistu kompetences pārbaudes iestādēm</w:t>
      </w:r>
      <w:r w:rsidRPr="00271135">
        <w:rPr>
          <w:b/>
          <w:color w:val="000000"/>
          <w:sz w:val="26"/>
          <w:szCs w:val="26"/>
          <w:lang w:val="lv-LV"/>
        </w:rPr>
        <w:t xml:space="preserve"> </w:t>
      </w:r>
    </w:p>
    <w:p w:rsidR="00812600" w:rsidRPr="00C1284D" w:rsidRDefault="00812600" w:rsidP="00812600">
      <w:pPr>
        <w:jc w:val="center"/>
        <w:rPr>
          <w:color w:val="000000"/>
          <w:sz w:val="26"/>
          <w:szCs w:val="26"/>
          <w:lang w:val="lv-LV"/>
        </w:rPr>
      </w:pPr>
      <w:r w:rsidRPr="00C1284D">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271135" w:rsidTr="00D17EA5">
        <w:tc>
          <w:tcPr>
            <w:tcW w:w="9214" w:type="dxa"/>
            <w:tcBorders>
              <w:top w:val="nil"/>
              <w:left w:val="nil"/>
              <w:bottom w:val="nil"/>
              <w:right w:val="nil"/>
            </w:tcBorders>
          </w:tcPr>
          <w:p w:rsidR="00043902" w:rsidRPr="00271135" w:rsidRDefault="009C5851" w:rsidP="00FC62D3">
            <w:pPr>
              <w:jc w:val="both"/>
              <w:rPr>
                <w:sz w:val="26"/>
                <w:szCs w:val="26"/>
                <w:lang w:val="lv-LV"/>
              </w:rPr>
            </w:pPr>
            <w:r w:rsidRPr="00271135">
              <w:rPr>
                <w:b/>
                <w:iCs/>
                <w:color w:val="000000"/>
                <w:sz w:val="26"/>
                <w:szCs w:val="26"/>
                <w:lang w:val="lv-LV"/>
              </w:rPr>
              <w:t xml:space="preserve">Ziņo: </w:t>
            </w:r>
            <w:r w:rsidR="00043902" w:rsidRPr="00271135">
              <w:rPr>
                <w:sz w:val="26"/>
                <w:szCs w:val="26"/>
                <w:lang w:val="lv-LV"/>
              </w:rPr>
              <w:t>E.Valantis</w:t>
            </w:r>
          </w:p>
          <w:p w:rsidR="00D23BE3" w:rsidRPr="00271135" w:rsidRDefault="00D23BE3" w:rsidP="00FC62D3">
            <w:pPr>
              <w:jc w:val="both"/>
              <w:rPr>
                <w:sz w:val="26"/>
                <w:szCs w:val="26"/>
                <w:lang w:val="lv-LV"/>
              </w:rPr>
            </w:pPr>
          </w:p>
          <w:p w:rsidR="00D23BE3" w:rsidRPr="00271135" w:rsidRDefault="00D23BE3" w:rsidP="00FC62D3">
            <w:pPr>
              <w:jc w:val="both"/>
              <w:rPr>
                <w:sz w:val="26"/>
                <w:szCs w:val="26"/>
                <w:lang w:val="lv-LV"/>
              </w:rPr>
            </w:pPr>
            <w:r w:rsidRPr="00271135">
              <w:rPr>
                <w:sz w:val="26"/>
                <w:szCs w:val="26"/>
                <w:lang w:val="lv-LV"/>
              </w:rPr>
              <w:t xml:space="preserve">Šobrīd sistēma mainās, esam izstrādājuši </w:t>
            </w:r>
            <w:r w:rsidR="00B759CE" w:rsidRPr="00271135">
              <w:rPr>
                <w:sz w:val="26"/>
                <w:szCs w:val="26"/>
                <w:lang w:val="lv-LV"/>
              </w:rPr>
              <w:t xml:space="preserve">jaunu </w:t>
            </w:r>
            <w:r w:rsidRPr="00271135">
              <w:rPr>
                <w:sz w:val="26"/>
                <w:szCs w:val="26"/>
                <w:lang w:val="lv-LV"/>
              </w:rPr>
              <w:t>kārtību būvspeciālistu</w:t>
            </w:r>
            <w:r w:rsidR="00B759CE" w:rsidRPr="00271135">
              <w:rPr>
                <w:sz w:val="26"/>
                <w:szCs w:val="26"/>
                <w:lang w:val="lv-LV"/>
              </w:rPr>
              <w:t xml:space="preserve"> kompetences pārbaudei</w:t>
            </w:r>
            <w:r w:rsidR="003C0CB5" w:rsidRPr="00271135">
              <w:rPr>
                <w:sz w:val="26"/>
                <w:szCs w:val="26"/>
                <w:lang w:val="lv-LV"/>
              </w:rPr>
              <w:t>,</w:t>
            </w:r>
            <w:r w:rsidRPr="00271135">
              <w:rPr>
                <w:sz w:val="26"/>
                <w:szCs w:val="26"/>
                <w:lang w:val="lv-LV"/>
              </w:rPr>
              <w:t xml:space="preserve"> un līdz ar to visas </w:t>
            </w:r>
            <w:r w:rsidR="008D27C3" w:rsidRPr="00271135">
              <w:rPr>
                <w:sz w:val="26"/>
                <w:szCs w:val="26"/>
                <w:lang w:val="lv-LV"/>
              </w:rPr>
              <w:t xml:space="preserve">būvspeciālistu kompetences pārbaudes </w:t>
            </w:r>
            <w:r w:rsidRPr="00271135">
              <w:rPr>
                <w:sz w:val="26"/>
                <w:szCs w:val="26"/>
                <w:lang w:val="lv-LV"/>
              </w:rPr>
              <w:t xml:space="preserve">iestādes </w:t>
            </w:r>
            <w:r w:rsidR="008D27C3" w:rsidRPr="00271135">
              <w:rPr>
                <w:sz w:val="26"/>
                <w:szCs w:val="26"/>
                <w:lang w:val="lv-LV"/>
              </w:rPr>
              <w:t xml:space="preserve">nepieciešams no jauna </w:t>
            </w:r>
            <w:r w:rsidRPr="00271135">
              <w:rPr>
                <w:sz w:val="26"/>
                <w:szCs w:val="26"/>
                <w:lang w:val="lv-LV"/>
              </w:rPr>
              <w:t>pārakreditē</w:t>
            </w:r>
            <w:r w:rsidR="003C0CB5" w:rsidRPr="00271135">
              <w:rPr>
                <w:sz w:val="26"/>
                <w:szCs w:val="26"/>
                <w:lang w:val="lv-LV"/>
              </w:rPr>
              <w:t>t</w:t>
            </w:r>
            <w:r w:rsidRPr="00271135">
              <w:rPr>
                <w:sz w:val="26"/>
                <w:szCs w:val="26"/>
                <w:lang w:val="lv-LV"/>
              </w:rPr>
              <w:t>. Ir pieteikušās arī cit</w:t>
            </w:r>
            <w:r w:rsidR="008D27C3" w:rsidRPr="00271135">
              <w:rPr>
                <w:sz w:val="26"/>
                <w:szCs w:val="26"/>
                <w:lang w:val="lv-LV"/>
              </w:rPr>
              <w:t>as</w:t>
            </w:r>
            <w:r w:rsidRPr="00271135">
              <w:rPr>
                <w:sz w:val="26"/>
                <w:szCs w:val="26"/>
                <w:lang w:val="lv-LV"/>
              </w:rPr>
              <w:t xml:space="preserve"> iestādes, kas gribētu sertificēt būvspeciālistus</w:t>
            </w:r>
            <w:r w:rsidR="003C0CB5" w:rsidRPr="00271135">
              <w:rPr>
                <w:sz w:val="26"/>
                <w:szCs w:val="26"/>
                <w:lang w:val="lv-LV"/>
              </w:rPr>
              <w:t>.</w:t>
            </w:r>
          </w:p>
          <w:p w:rsidR="008D27C3" w:rsidRPr="00271135" w:rsidRDefault="008D27C3" w:rsidP="008D27C3">
            <w:pPr>
              <w:ind w:left="37" w:firstLine="567"/>
              <w:jc w:val="both"/>
              <w:rPr>
                <w:color w:val="000000"/>
                <w:sz w:val="26"/>
                <w:szCs w:val="26"/>
                <w:lang w:val="lv-LV"/>
              </w:rPr>
            </w:pPr>
            <w:r w:rsidRPr="00271135">
              <w:rPr>
                <w:sz w:val="26"/>
                <w:szCs w:val="26"/>
                <w:lang w:val="lv-LV"/>
              </w:rPr>
              <w:t>Ir i</w:t>
            </w:r>
            <w:r w:rsidR="00B759CE" w:rsidRPr="00271135">
              <w:rPr>
                <w:sz w:val="26"/>
                <w:szCs w:val="26"/>
                <w:lang w:val="lv-LV"/>
              </w:rPr>
              <w:t xml:space="preserve">zstrādātas </w:t>
            </w:r>
            <w:r w:rsidRPr="00271135">
              <w:rPr>
                <w:sz w:val="26"/>
                <w:szCs w:val="26"/>
                <w:lang w:val="lv-LV"/>
              </w:rPr>
              <w:t>p</w:t>
            </w:r>
            <w:r w:rsidR="00B759CE" w:rsidRPr="00271135">
              <w:rPr>
                <w:sz w:val="26"/>
                <w:szCs w:val="26"/>
                <w:lang w:val="lv-LV"/>
              </w:rPr>
              <w:t>rasības potenciālajām būvspeciālistu kompetences pārbaudes iestādēm</w:t>
            </w:r>
            <w:r w:rsidRPr="00271135">
              <w:rPr>
                <w:sz w:val="26"/>
                <w:szCs w:val="26"/>
                <w:lang w:val="lv-LV"/>
              </w:rPr>
              <w:t>. I</w:t>
            </w:r>
            <w:r w:rsidRPr="00271135">
              <w:rPr>
                <w:color w:val="000000"/>
                <w:sz w:val="26"/>
                <w:szCs w:val="26"/>
                <w:lang w:val="lv-LV"/>
              </w:rPr>
              <w:t>nstitūcijām tiek izvirzīti līdzvērtīgi atlases kritēriji, kas apliecina to pieredzi, personāla kvalifikāciju, reputāciju, pietiekamos resursus un interešu konflikta neesamību. EM turpmāk, lemjot par deleģēšanas līguma slēgšanu par būvspeciālistu kompetences novērtēšanu un patstāvīgās prakses uzraudzību, potenciālās būvspeciālistu kompetences novērtēšanas iestādes izvērtēs saskaņā ar izstrādātajās prasībās noteiktajiem kritērijiem.</w:t>
            </w:r>
            <w:r w:rsidR="00F77922" w:rsidRPr="00271135">
              <w:rPr>
                <w:color w:val="000000"/>
                <w:sz w:val="26"/>
                <w:szCs w:val="26"/>
                <w:lang w:val="lv-LV"/>
              </w:rPr>
              <w:t xml:space="preserve"> Piemēram</w:t>
            </w:r>
            <w:r w:rsidR="00B631F4" w:rsidRPr="00271135">
              <w:rPr>
                <w:color w:val="000000"/>
                <w:sz w:val="26"/>
                <w:szCs w:val="26"/>
                <w:lang w:val="lv-LV"/>
              </w:rPr>
              <w:t>,</w:t>
            </w:r>
            <w:r w:rsidR="00F77922" w:rsidRPr="00271135">
              <w:rPr>
                <w:color w:val="000000"/>
                <w:sz w:val="26"/>
                <w:szCs w:val="26"/>
                <w:lang w:val="lv-LV"/>
              </w:rPr>
              <w:t xml:space="preserve"> jaunas prasības ir:</w:t>
            </w:r>
            <w:r w:rsidRPr="00271135">
              <w:rPr>
                <w:color w:val="000000"/>
                <w:sz w:val="26"/>
                <w:szCs w:val="26"/>
                <w:lang w:val="lv-LV"/>
              </w:rPr>
              <w:t xml:space="preserve"> </w:t>
            </w:r>
          </w:p>
          <w:p w:rsidR="00B759CE" w:rsidRPr="00271135" w:rsidRDefault="00FB7350" w:rsidP="00B804DD">
            <w:pPr>
              <w:pStyle w:val="ListParagraph"/>
              <w:numPr>
                <w:ilvl w:val="0"/>
                <w:numId w:val="3"/>
              </w:numPr>
              <w:jc w:val="both"/>
              <w:rPr>
                <w:sz w:val="26"/>
                <w:szCs w:val="26"/>
                <w:lang w:val="lv-LV"/>
              </w:rPr>
            </w:pPr>
            <w:r w:rsidRPr="00271135">
              <w:rPr>
                <w:color w:val="000000"/>
                <w:sz w:val="26"/>
                <w:szCs w:val="26"/>
                <w:lang w:val="lv-LV"/>
              </w:rPr>
              <w:t>l</w:t>
            </w:r>
            <w:r w:rsidR="008D27C3" w:rsidRPr="00271135">
              <w:rPr>
                <w:color w:val="000000"/>
                <w:sz w:val="26"/>
                <w:szCs w:val="26"/>
                <w:lang w:val="lv-LV"/>
              </w:rPr>
              <w:t>ai nodrošināt</w:t>
            </w:r>
            <w:r w:rsidR="00972601" w:rsidRPr="00271135">
              <w:rPr>
                <w:color w:val="000000"/>
                <w:sz w:val="26"/>
                <w:szCs w:val="26"/>
                <w:lang w:val="lv-LV"/>
              </w:rPr>
              <w:t>u</w:t>
            </w:r>
            <w:r w:rsidR="008D27C3" w:rsidRPr="00271135">
              <w:rPr>
                <w:color w:val="000000"/>
                <w:sz w:val="26"/>
                <w:szCs w:val="26"/>
                <w:lang w:val="lv-LV"/>
              </w:rPr>
              <w:t xml:space="preserve">, ka nekvalitatīvi </w:t>
            </w:r>
            <w:r w:rsidR="00F77922" w:rsidRPr="00271135">
              <w:rPr>
                <w:sz w:val="26"/>
                <w:szCs w:val="26"/>
                <w:lang w:val="lv-LV"/>
              </w:rPr>
              <w:t xml:space="preserve">būvspeciālistu kompetences pārbaudes </w:t>
            </w:r>
            <w:r w:rsidR="00F77922" w:rsidRPr="00271135">
              <w:rPr>
                <w:color w:val="000000"/>
                <w:sz w:val="26"/>
                <w:szCs w:val="26"/>
                <w:lang w:val="lv-LV"/>
              </w:rPr>
              <w:t xml:space="preserve">iestādes </w:t>
            </w:r>
            <w:r w:rsidR="008D27C3" w:rsidRPr="00271135">
              <w:rPr>
                <w:sz w:val="26"/>
                <w:szCs w:val="26"/>
                <w:lang w:val="lv-LV"/>
              </w:rPr>
              <w:t xml:space="preserve">lēmumi nerada ministrijai zaudējumus, iestādei </w:t>
            </w:r>
            <w:r w:rsidR="00F77922" w:rsidRPr="00271135">
              <w:rPr>
                <w:sz w:val="26"/>
                <w:szCs w:val="26"/>
                <w:lang w:val="lv-LV"/>
              </w:rPr>
              <w:t>jābūt pirmā pieprasījuma garantijai, prasība - 100 000 EUR civiltiesiskā apdrošināšana;</w:t>
            </w:r>
          </w:p>
          <w:p w:rsidR="009C0EDB" w:rsidRPr="00271135" w:rsidRDefault="00FB7350" w:rsidP="00D23BE3">
            <w:pPr>
              <w:pStyle w:val="ListParagraph"/>
              <w:numPr>
                <w:ilvl w:val="0"/>
                <w:numId w:val="3"/>
              </w:numPr>
              <w:jc w:val="both"/>
              <w:rPr>
                <w:sz w:val="26"/>
                <w:szCs w:val="26"/>
                <w:lang w:val="lv-LV"/>
              </w:rPr>
            </w:pPr>
            <w:r w:rsidRPr="00271135">
              <w:rPr>
                <w:sz w:val="26"/>
                <w:szCs w:val="26"/>
                <w:lang w:val="lv-LV"/>
              </w:rPr>
              <w:t>n</w:t>
            </w:r>
            <w:r w:rsidR="00F77922" w:rsidRPr="00271135">
              <w:rPr>
                <w:sz w:val="26"/>
                <w:szCs w:val="26"/>
                <w:lang w:val="lv-LV"/>
              </w:rPr>
              <w:t xml:space="preserve">oteikta prasība veikt </w:t>
            </w:r>
            <w:r w:rsidR="009C0EDB" w:rsidRPr="00271135">
              <w:rPr>
                <w:sz w:val="26"/>
                <w:szCs w:val="26"/>
                <w:lang w:val="lv-LV"/>
              </w:rPr>
              <w:t>1% no sertificēto speciālistu pārbaudes</w:t>
            </w:r>
            <w:r w:rsidR="00F77922" w:rsidRPr="00271135">
              <w:rPr>
                <w:sz w:val="26"/>
                <w:szCs w:val="26"/>
                <w:lang w:val="lv-LV"/>
              </w:rPr>
              <w:t>, pārbaudot</w:t>
            </w:r>
            <w:r w:rsidR="00972601" w:rsidRPr="00271135">
              <w:rPr>
                <w:sz w:val="26"/>
                <w:szCs w:val="26"/>
                <w:lang w:val="lv-LV"/>
              </w:rPr>
              <w:t>,</w:t>
            </w:r>
            <w:r w:rsidR="00F77922" w:rsidRPr="00271135">
              <w:rPr>
                <w:sz w:val="26"/>
                <w:szCs w:val="26"/>
                <w:lang w:val="lv-LV"/>
              </w:rPr>
              <w:t xml:space="preserve"> vai</w:t>
            </w:r>
            <w:r w:rsidR="009C0EDB" w:rsidRPr="00271135">
              <w:rPr>
                <w:sz w:val="26"/>
                <w:szCs w:val="26"/>
                <w:lang w:val="lv-LV"/>
              </w:rPr>
              <w:t xml:space="preserve"> darbi veikti kvalitatīvi</w:t>
            </w:r>
            <w:r w:rsidR="00F77922" w:rsidRPr="00271135">
              <w:rPr>
                <w:sz w:val="26"/>
                <w:szCs w:val="26"/>
                <w:lang w:val="lv-LV"/>
              </w:rPr>
              <w:t>.</w:t>
            </w:r>
          </w:p>
          <w:p w:rsidR="00F77922" w:rsidRPr="00271135" w:rsidRDefault="00F77922" w:rsidP="00F77922">
            <w:pPr>
              <w:jc w:val="both"/>
              <w:rPr>
                <w:sz w:val="26"/>
                <w:szCs w:val="26"/>
                <w:lang w:val="lv-LV"/>
              </w:rPr>
            </w:pPr>
          </w:p>
          <w:p w:rsidR="00D23BE3" w:rsidRPr="00271135" w:rsidRDefault="00F77922" w:rsidP="00F77922">
            <w:pPr>
              <w:pStyle w:val="ListParagraph"/>
              <w:ind w:left="37"/>
              <w:jc w:val="both"/>
              <w:rPr>
                <w:color w:val="000000"/>
                <w:sz w:val="26"/>
                <w:szCs w:val="26"/>
                <w:lang w:val="lv-LV"/>
              </w:rPr>
            </w:pPr>
            <w:r w:rsidRPr="00271135">
              <w:rPr>
                <w:color w:val="000000"/>
                <w:sz w:val="26"/>
                <w:szCs w:val="26"/>
                <w:lang w:val="lv-LV"/>
              </w:rPr>
              <w:t xml:space="preserve">Lai nodrošinātu vienotu pieeju kādā būvspeciālistu kompetences pārbaudes iestādes organizē būvspeciālistu kompetences novērtēšanas un patstāvīgās prakses uzraudzību, EM ir izstrādājusi </w:t>
            </w:r>
            <w:r w:rsidRPr="00271135">
              <w:rPr>
                <w:rStyle w:val="Strong"/>
                <w:b w:val="0"/>
                <w:color w:val="000000"/>
                <w:sz w:val="26"/>
                <w:szCs w:val="26"/>
                <w:lang w:val="lv-LV"/>
              </w:rPr>
              <w:t>vadlīnijas.</w:t>
            </w:r>
            <w:r w:rsidRPr="00271135">
              <w:rPr>
                <w:color w:val="000000"/>
                <w:sz w:val="26"/>
                <w:szCs w:val="26"/>
                <w:lang w:val="lv-LV"/>
              </w:rPr>
              <w:t xml:space="preserve"> </w:t>
            </w:r>
            <w:r w:rsidR="00C91B0D" w:rsidRPr="00271135">
              <w:rPr>
                <w:color w:val="000000"/>
                <w:sz w:val="26"/>
                <w:szCs w:val="26"/>
                <w:lang w:val="lv-LV"/>
              </w:rPr>
              <w:t>Paredzēts, ka:</w:t>
            </w:r>
          </w:p>
          <w:p w:rsidR="00FE662C" w:rsidRPr="00271135" w:rsidRDefault="00FB7350" w:rsidP="00C91B0D">
            <w:pPr>
              <w:pStyle w:val="ListParagraph"/>
              <w:numPr>
                <w:ilvl w:val="0"/>
                <w:numId w:val="3"/>
              </w:numPr>
              <w:jc w:val="both"/>
              <w:rPr>
                <w:sz w:val="26"/>
                <w:szCs w:val="26"/>
                <w:lang w:val="lv-LV"/>
              </w:rPr>
            </w:pPr>
            <w:r w:rsidRPr="00271135">
              <w:rPr>
                <w:sz w:val="26"/>
                <w:szCs w:val="26"/>
                <w:lang w:val="lv-LV"/>
              </w:rPr>
              <w:t>e</w:t>
            </w:r>
            <w:r w:rsidR="00FE662C" w:rsidRPr="00271135">
              <w:rPr>
                <w:sz w:val="26"/>
                <w:szCs w:val="26"/>
                <w:lang w:val="lv-LV"/>
              </w:rPr>
              <w:t>ksāmenu jautājumi jāaktualizē ne retāk kā reizi gadā, vai biežāk, ja mainījušās norma</w:t>
            </w:r>
            <w:r w:rsidR="00C91B0D" w:rsidRPr="00271135">
              <w:rPr>
                <w:sz w:val="26"/>
                <w:szCs w:val="26"/>
                <w:lang w:val="lv-LV"/>
              </w:rPr>
              <w:t>tīvo aktu un standartu prasības;</w:t>
            </w:r>
          </w:p>
          <w:p w:rsidR="00C91B0D" w:rsidRPr="00271135" w:rsidRDefault="00FB7350" w:rsidP="00C91B0D">
            <w:pPr>
              <w:pStyle w:val="ListParagraph"/>
              <w:numPr>
                <w:ilvl w:val="0"/>
                <w:numId w:val="3"/>
              </w:numPr>
              <w:jc w:val="both"/>
              <w:rPr>
                <w:sz w:val="26"/>
                <w:szCs w:val="26"/>
                <w:lang w:val="lv-LV"/>
              </w:rPr>
            </w:pPr>
            <w:r w:rsidRPr="00271135">
              <w:rPr>
                <w:sz w:val="26"/>
                <w:szCs w:val="26"/>
                <w:lang w:val="lv-LV"/>
              </w:rPr>
              <w:t>u</w:t>
            </w:r>
            <w:r w:rsidR="00FE662C" w:rsidRPr="00271135">
              <w:rPr>
                <w:sz w:val="26"/>
                <w:szCs w:val="26"/>
                <w:lang w:val="lv-LV"/>
              </w:rPr>
              <w:t>zraudzības ietvaros plānveidīgi, ne retāk kā reizi piecos gados</w:t>
            </w:r>
            <w:r w:rsidR="00C34A49" w:rsidRPr="00271135">
              <w:rPr>
                <w:sz w:val="26"/>
                <w:szCs w:val="26"/>
                <w:lang w:val="lv-LV"/>
              </w:rPr>
              <w:t>,</w:t>
            </w:r>
            <w:r w:rsidR="00FE662C" w:rsidRPr="00271135">
              <w:rPr>
                <w:sz w:val="26"/>
                <w:szCs w:val="26"/>
                <w:lang w:val="lv-LV"/>
              </w:rPr>
              <w:t xml:space="preserve"> pārbauda informāciju B</w:t>
            </w:r>
            <w:r w:rsidR="00C91B0D" w:rsidRPr="00271135">
              <w:rPr>
                <w:sz w:val="26"/>
                <w:szCs w:val="26"/>
                <w:lang w:val="lv-LV"/>
              </w:rPr>
              <w:t xml:space="preserve">IS </w:t>
            </w:r>
            <w:r w:rsidR="00FE662C" w:rsidRPr="00271135">
              <w:rPr>
                <w:sz w:val="26"/>
                <w:szCs w:val="26"/>
                <w:lang w:val="lv-LV"/>
              </w:rPr>
              <w:t>par katru būvspeciā</w:t>
            </w:r>
            <w:r w:rsidR="00C91B0D" w:rsidRPr="00271135">
              <w:rPr>
                <w:sz w:val="26"/>
                <w:szCs w:val="26"/>
                <w:lang w:val="lv-LV"/>
              </w:rPr>
              <w:t>listu pēdējo piecu gadu periodā;</w:t>
            </w:r>
          </w:p>
          <w:p w:rsidR="00FE662C" w:rsidRPr="00271135" w:rsidRDefault="00FE662C" w:rsidP="00271F78">
            <w:pPr>
              <w:pStyle w:val="ListParagraph"/>
              <w:numPr>
                <w:ilvl w:val="0"/>
                <w:numId w:val="3"/>
              </w:numPr>
              <w:jc w:val="both"/>
              <w:rPr>
                <w:sz w:val="26"/>
                <w:szCs w:val="26"/>
                <w:lang w:val="lv-LV"/>
              </w:rPr>
            </w:pPr>
            <w:r w:rsidRPr="00271135">
              <w:rPr>
                <w:sz w:val="26"/>
                <w:szCs w:val="26"/>
                <w:lang w:val="lv-LV"/>
              </w:rPr>
              <w:t xml:space="preserve">plānveidīgi, </w:t>
            </w:r>
            <w:r w:rsidR="00F77B66" w:rsidRPr="00271135">
              <w:rPr>
                <w:sz w:val="26"/>
                <w:szCs w:val="26"/>
                <w:lang w:val="lv-LV"/>
              </w:rPr>
              <w:t xml:space="preserve">balstoties </w:t>
            </w:r>
            <w:r w:rsidR="00FB7350" w:rsidRPr="00271135">
              <w:rPr>
                <w:sz w:val="26"/>
                <w:szCs w:val="26"/>
                <w:lang w:val="lv-LV"/>
              </w:rPr>
              <w:t xml:space="preserve">uz </w:t>
            </w:r>
            <w:r w:rsidRPr="00271135">
              <w:rPr>
                <w:sz w:val="26"/>
                <w:szCs w:val="26"/>
                <w:lang w:val="lv-LV"/>
              </w:rPr>
              <w:t>risku analīzi, katru gadu vei</w:t>
            </w:r>
            <w:r w:rsidR="00FB7350" w:rsidRPr="00271135">
              <w:rPr>
                <w:sz w:val="26"/>
                <w:szCs w:val="26"/>
                <w:lang w:val="lv-LV"/>
              </w:rPr>
              <w:t>kt</w:t>
            </w:r>
            <w:r w:rsidRPr="00271135">
              <w:rPr>
                <w:sz w:val="26"/>
                <w:szCs w:val="26"/>
                <w:lang w:val="lv-LV"/>
              </w:rPr>
              <w:t xml:space="preserve"> padziļinātu pārbaudi 1% no kopējā būvspeciāli</w:t>
            </w:r>
            <w:r w:rsidR="00F77B66" w:rsidRPr="00271135">
              <w:rPr>
                <w:sz w:val="26"/>
                <w:szCs w:val="26"/>
                <w:lang w:val="lv-LV"/>
              </w:rPr>
              <w:t>stu skaita katrā darbības sfērā.</w:t>
            </w:r>
          </w:p>
          <w:p w:rsidR="00271F78" w:rsidRPr="00271135" w:rsidRDefault="00271F78" w:rsidP="00271F78">
            <w:pPr>
              <w:jc w:val="both"/>
              <w:rPr>
                <w:sz w:val="26"/>
                <w:szCs w:val="26"/>
                <w:lang w:val="lv-LV"/>
              </w:rPr>
            </w:pPr>
          </w:p>
          <w:p w:rsidR="00F77B66" w:rsidRPr="00271135" w:rsidRDefault="00FB7350" w:rsidP="00271F78">
            <w:pPr>
              <w:jc w:val="both"/>
              <w:rPr>
                <w:sz w:val="26"/>
                <w:szCs w:val="26"/>
                <w:lang w:val="lv-LV"/>
              </w:rPr>
            </w:pPr>
            <w:r w:rsidRPr="00271135">
              <w:rPr>
                <w:sz w:val="26"/>
                <w:szCs w:val="26"/>
                <w:lang w:val="lv-LV"/>
              </w:rPr>
              <w:t>Paredzēti</w:t>
            </w:r>
            <w:r w:rsidR="00F77B66" w:rsidRPr="00271135">
              <w:rPr>
                <w:sz w:val="26"/>
                <w:szCs w:val="26"/>
                <w:lang w:val="lv-LV"/>
              </w:rPr>
              <w:t xml:space="preserve"> </w:t>
            </w:r>
            <w:r w:rsidRPr="00271135">
              <w:rPr>
                <w:sz w:val="26"/>
                <w:szCs w:val="26"/>
                <w:lang w:val="lv-LV"/>
              </w:rPr>
              <w:t xml:space="preserve">papildus </w:t>
            </w:r>
            <w:r w:rsidR="00F77B66" w:rsidRPr="00271135">
              <w:rPr>
                <w:sz w:val="26"/>
                <w:szCs w:val="26"/>
                <w:lang w:val="lv-LV"/>
              </w:rPr>
              <w:t>praktiskie uzdevumi</w:t>
            </w:r>
            <w:r w:rsidR="00271F78" w:rsidRPr="00271135">
              <w:rPr>
                <w:sz w:val="26"/>
                <w:szCs w:val="26"/>
                <w:lang w:val="lv-LV"/>
              </w:rPr>
              <w:t xml:space="preserve"> p</w:t>
            </w:r>
            <w:r w:rsidR="00F77B66" w:rsidRPr="00271135">
              <w:rPr>
                <w:sz w:val="26"/>
                <w:szCs w:val="26"/>
                <w:lang w:val="lv-LV"/>
              </w:rPr>
              <w:t>rojektētājiem par ugunsdrošību</w:t>
            </w:r>
            <w:r w:rsidRPr="00271135">
              <w:rPr>
                <w:sz w:val="26"/>
                <w:szCs w:val="26"/>
                <w:lang w:val="lv-LV"/>
              </w:rPr>
              <w:t xml:space="preserve">. </w:t>
            </w:r>
            <w:r w:rsidR="00AB3F97" w:rsidRPr="00271135">
              <w:rPr>
                <w:sz w:val="26"/>
                <w:szCs w:val="26"/>
                <w:lang w:val="lv-LV"/>
              </w:rPr>
              <w:t>Jautājumiem par ugunsdrošību jābūt atbilstoši</w:t>
            </w:r>
            <w:r w:rsidR="0065347D" w:rsidRPr="00271135">
              <w:rPr>
                <w:sz w:val="26"/>
                <w:szCs w:val="26"/>
                <w:lang w:val="lv-LV"/>
              </w:rPr>
              <w:t>em</w:t>
            </w:r>
            <w:r w:rsidR="00AB3F97" w:rsidRPr="00271135">
              <w:rPr>
                <w:sz w:val="26"/>
                <w:szCs w:val="26"/>
                <w:lang w:val="lv-LV"/>
              </w:rPr>
              <w:t xml:space="preserve"> konkrētai būvspeciālista kompetencei. </w:t>
            </w:r>
            <w:r w:rsidR="00F77B66" w:rsidRPr="00271135">
              <w:rPr>
                <w:sz w:val="26"/>
                <w:szCs w:val="26"/>
                <w:lang w:val="lv-LV"/>
              </w:rPr>
              <w:t xml:space="preserve">Ja </w:t>
            </w:r>
            <w:r w:rsidR="00F77B66" w:rsidRPr="00271135">
              <w:rPr>
                <w:sz w:val="26"/>
                <w:szCs w:val="26"/>
                <w:lang w:val="lv-LV"/>
              </w:rPr>
              <w:lastRenderedPageBreak/>
              <w:t xml:space="preserve">nepieciešams papildus apmācīt, tad no </w:t>
            </w:r>
            <w:r w:rsidRPr="00271135">
              <w:rPr>
                <w:sz w:val="26"/>
                <w:szCs w:val="26"/>
                <w:lang w:val="lv-LV"/>
              </w:rPr>
              <w:t xml:space="preserve">būvkomersantu </w:t>
            </w:r>
            <w:r w:rsidR="00F77B66" w:rsidRPr="00271135">
              <w:rPr>
                <w:sz w:val="26"/>
                <w:szCs w:val="26"/>
                <w:lang w:val="lv-LV"/>
              </w:rPr>
              <w:t>nodevas varētu</w:t>
            </w:r>
            <w:r w:rsidR="00AB3F97" w:rsidRPr="00271135">
              <w:rPr>
                <w:sz w:val="26"/>
                <w:szCs w:val="26"/>
                <w:lang w:val="lv-LV"/>
              </w:rPr>
              <w:t xml:space="preserve"> </w:t>
            </w:r>
            <w:r w:rsidR="00F77B66" w:rsidRPr="00271135">
              <w:rPr>
                <w:sz w:val="26"/>
                <w:szCs w:val="26"/>
                <w:lang w:val="lv-LV"/>
              </w:rPr>
              <w:t>speciālistus apmācīt.</w:t>
            </w:r>
          </w:p>
          <w:p w:rsidR="00271F78" w:rsidRPr="00271135" w:rsidRDefault="00271F78" w:rsidP="00271F78">
            <w:pPr>
              <w:jc w:val="both"/>
              <w:rPr>
                <w:sz w:val="26"/>
                <w:szCs w:val="26"/>
                <w:lang w:val="lv-LV"/>
              </w:rPr>
            </w:pPr>
          </w:p>
          <w:p w:rsidR="003A0BDF" w:rsidRPr="00271135" w:rsidRDefault="00271F78" w:rsidP="00271F78">
            <w:pPr>
              <w:jc w:val="both"/>
              <w:rPr>
                <w:sz w:val="26"/>
                <w:szCs w:val="26"/>
                <w:lang w:val="lv-LV"/>
              </w:rPr>
            </w:pPr>
            <w:r w:rsidRPr="00271135">
              <w:rPr>
                <w:b/>
                <w:sz w:val="26"/>
                <w:szCs w:val="26"/>
                <w:lang w:val="lv-LV"/>
              </w:rPr>
              <w:t>E.Rožulapa</w:t>
            </w:r>
            <w:r w:rsidRPr="00271135">
              <w:rPr>
                <w:sz w:val="26"/>
                <w:szCs w:val="26"/>
                <w:lang w:val="lv-LV"/>
              </w:rPr>
              <w:t xml:space="preserve"> – izsaka viedokli, ka būvkonstrukciju projektētājam </w:t>
            </w:r>
            <w:r w:rsidR="003A0BDF" w:rsidRPr="00271135">
              <w:rPr>
                <w:sz w:val="26"/>
                <w:szCs w:val="26"/>
                <w:lang w:val="lv-LV"/>
              </w:rPr>
              <w:t>minimāli</w:t>
            </w:r>
            <w:r w:rsidRPr="00271135">
              <w:rPr>
                <w:sz w:val="26"/>
                <w:szCs w:val="26"/>
                <w:lang w:val="lv-LV"/>
              </w:rPr>
              <w:t xml:space="preserve"> nepieciešams zināt ugunsdrošību un vēl mazāk </w:t>
            </w:r>
            <w:r w:rsidR="003A0BDF" w:rsidRPr="00271135">
              <w:rPr>
                <w:sz w:val="26"/>
                <w:szCs w:val="26"/>
                <w:lang w:val="lv-LV"/>
              </w:rPr>
              <w:t xml:space="preserve">nepieciešamas zināšanas par </w:t>
            </w:r>
            <w:r w:rsidRPr="00271135">
              <w:rPr>
                <w:sz w:val="26"/>
                <w:szCs w:val="26"/>
                <w:lang w:val="lv-LV"/>
              </w:rPr>
              <w:t>energoefektivitāt</w:t>
            </w:r>
            <w:r w:rsidR="003A0BDF" w:rsidRPr="00271135">
              <w:rPr>
                <w:sz w:val="26"/>
                <w:szCs w:val="26"/>
                <w:lang w:val="lv-LV"/>
              </w:rPr>
              <w:t>i</w:t>
            </w:r>
            <w:r w:rsidRPr="00271135">
              <w:rPr>
                <w:sz w:val="26"/>
                <w:szCs w:val="26"/>
                <w:lang w:val="lv-LV"/>
              </w:rPr>
              <w:t>, kas uz konstrukciju projektēt</w:t>
            </w:r>
            <w:r w:rsidR="0065347D" w:rsidRPr="00271135">
              <w:rPr>
                <w:sz w:val="26"/>
                <w:szCs w:val="26"/>
                <w:lang w:val="lv-LV"/>
              </w:rPr>
              <w:t>ā</w:t>
            </w:r>
            <w:r w:rsidRPr="00271135">
              <w:rPr>
                <w:sz w:val="26"/>
                <w:szCs w:val="26"/>
                <w:lang w:val="lv-LV"/>
              </w:rPr>
              <w:t xml:space="preserve">ju vispār neattiecas. </w:t>
            </w:r>
            <w:r w:rsidR="003A0BDF" w:rsidRPr="00271135">
              <w:rPr>
                <w:sz w:val="26"/>
                <w:szCs w:val="26"/>
                <w:lang w:val="lv-LV"/>
              </w:rPr>
              <w:t xml:space="preserve">Pārlieku daudz prasības pārbaudes darbos </w:t>
            </w:r>
            <w:r w:rsidRPr="00271135">
              <w:rPr>
                <w:sz w:val="26"/>
                <w:szCs w:val="26"/>
                <w:lang w:val="lv-LV"/>
              </w:rPr>
              <w:t>var novest pie tā, ka jaunie speciālisti nesertificējas un strādā</w:t>
            </w:r>
            <w:r w:rsidR="00FB7350" w:rsidRPr="00271135">
              <w:rPr>
                <w:sz w:val="26"/>
                <w:szCs w:val="26"/>
                <w:lang w:val="lv-LV"/>
              </w:rPr>
              <w:t xml:space="preserve">s bez sertifikāta zem kāda </w:t>
            </w:r>
            <w:r w:rsidR="0065347D" w:rsidRPr="00271135">
              <w:rPr>
                <w:sz w:val="26"/>
                <w:szCs w:val="26"/>
                <w:lang w:val="lv-LV"/>
              </w:rPr>
              <w:t xml:space="preserve">cita būvspeciālista </w:t>
            </w:r>
            <w:r w:rsidR="00FB7350" w:rsidRPr="00271135">
              <w:rPr>
                <w:sz w:val="26"/>
                <w:szCs w:val="26"/>
                <w:lang w:val="lv-LV"/>
              </w:rPr>
              <w:t xml:space="preserve">paraksta. </w:t>
            </w:r>
            <w:r w:rsidR="003A0BDF" w:rsidRPr="00271135">
              <w:rPr>
                <w:sz w:val="26"/>
                <w:szCs w:val="26"/>
                <w:lang w:val="lv-LV"/>
              </w:rPr>
              <w:t>Rezultātā nav saprotams, kurš spēj projektēt konstrukcijas, kurš tikai paraksta. Ierosina s</w:t>
            </w:r>
            <w:r w:rsidR="00FB7350" w:rsidRPr="00271135">
              <w:rPr>
                <w:sz w:val="26"/>
                <w:szCs w:val="26"/>
                <w:lang w:val="lv-LV"/>
              </w:rPr>
              <w:t xml:space="preserve">adalīt sertifikātu, lai </w:t>
            </w:r>
            <w:r w:rsidR="003A0BDF" w:rsidRPr="00271135">
              <w:rPr>
                <w:sz w:val="26"/>
                <w:szCs w:val="26"/>
                <w:lang w:val="lv-LV"/>
              </w:rPr>
              <w:t xml:space="preserve">ir </w:t>
            </w:r>
            <w:r w:rsidR="00FB7350" w:rsidRPr="00271135">
              <w:rPr>
                <w:sz w:val="26"/>
                <w:szCs w:val="26"/>
                <w:lang w:val="lv-LV"/>
              </w:rPr>
              <w:t>s</w:t>
            </w:r>
            <w:r w:rsidR="003A0BDF" w:rsidRPr="00271135">
              <w:rPr>
                <w:sz w:val="26"/>
                <w:szCs w:val="26"/>
                <w:lang w:val="lv-LV"/>
              </w:rPr>
              <w:t>a</w:t>
            </w:r>
            <w:r w:rsidR="00FB7350" w:rsidRPr="00271135">
              <w:rPr>
                <w:sz w:val="26"/>
                <w:szCs w:val="26"/>
                <w:lang w:val="lv-LV"/>
              </w:rPr>
              <w:t>protams</w:t>
            </w:r>
            <w:r w:rsidR="003A0BDF" w:rsidRPr="00271135">
              <w:rPr>
                <w:sz w:val="26"/>
                <w:szCs w:val="26"/>
                <w:lang w:val="lv-LV"/>
              </w:rPr>
              <w:t>.</w:t>
            </w:r>
          </w:p>
          <w:p w:rsidR="00271F78" w:rsidRPr="00271135" w:rsidRDefault="00271F78" w:rsidP="00271F78">
            <w:pPr>
              <w:jc w:val="both"/>
              <w:rPr>
                <w:sz w:val="26"/>
                <w:szCs w:val="26"/>
                <w:lang w:val="lv-LV"/>
              </w:rPr>
            </w:pPr>
          </w:p>
          <w:p w:rsidR="00271F78" w:rsidRPr="00271135" w:rsidRDefault="00271F78" w:rsidP="00271F78">
            <w:pPr>
              <w:jc w:val="both"/>
              <w:rPr>
                <w:sz w:val="26"/>
                <w:szCs w:val="26"/>
                <w:lang w:val="lv-LV"/>
              </w:rPr>
            </w:pPr>
            <w:r w:rsidRPr="00271135">
              <w:rPr>
                <w:b/>
                <w:sz w:val="26"/>
                <w:szCs w:val="26"/>
                <w:lang w:val="lv-LV"/>
              </w:rPr>
              <w:t>E.Valantis</w:t>
            </w:r>
            <w:r w:rsidRPr="00271135">
              <w:rPr>
                <w:sz w:val="26"/>
                <w:szCs w:val="26"/>
                <w:lang w:val="lv-LV"/>
              </w:rPr>
              <w:t xml:space="preserve"> – b</w:t>
            </w:r>
            <w:r w:rsidR="003A0BDF" w:rsidRPr="00271135">
              <w:rPr>
                <w:sz w:val="26"/>
                <w:szCs w:val="26"/>
                <w:lang w:val="lv-LV"/>
              </w:rPr>
              <w:t>ū</w:t>
            </w:r>
            <w:r w:rsidRPr="00271135">
              <w:rPr>
                <w:sz w:val="26"/>
                <w:szCs w:val="26"/>
                <w:lang w:val="lv-LV"/>
              </w:rPr>
              <w:t>vprojekta vadītājam jāpieņem kompetenti lēmumi, gan pa</w:t>
            </w:r>
            <w:r w:rsidR="00F51864" w:rsidRPr="00271135">
              <w:rPr>
                <w:sz w:val="26"/>
                <w:szCs w:val="26"/>
                <w:lang w:val="lv-LV"/>
              </w:rPr>
              <w:t>r</w:t>
            </w:r>
            <w:r w:rsidRPr="00271135">
              <w:rPr>
                <w:sz w:val="26"/>
                <w:szCs w:val="26"/>
                <w:lang w:val="lv-LV"/>
              </w:rPr>
              <w:t xml:space="preserve"> ugunsdrošību, gan </w:t>
            </w:r>
            <w:r w:rsidR="00F51864" w:rsidRPr="00271135">
              <w:rPr>
                <w:sz w:val="26"/>
                <w:szCs w:val="26"/>
                <w:lang w:val="lv-LV"/>
              </w:rPr>
              <w:t xml:space="preserve">par </w:t>
            </w:r>
            <w:r w:rsidRPr="00271135">
              <w:rPr>
                <w:sz w:val="26"/>
                <w:szCs w:val="26"/>
                <w:lang w:val="lv-LV"/>
              </w:rPr>
              <w:t>e</w:t>
            </w:r>
            <w:r w:rsidR="003A0BDF" w:rsidRPr="00271135">
              <w:rPr>
                <w:sz w:val="26"/>
                <w:szCs w:val="26"/>
                <w:lang w:val="lv-LV"/>
              </w:rPr>
              <w:t>nergo</w:t>
            </w:r>
            <w:r w:rsidRPr="00271135">
              <w:rPr>
                <w:sz w:val="26"/>
                <w:szCs w:val="26"/>
                <w:lang w:val="lv-LV"/>
              </w:rPr>
              <w:t>efektivitāti. Jaunajiem speciālistiem šī</w:t>
            </w:r>
            <w:r w:rsidR="003A0BDF" w:rsidRPr="00271135">
              <w:rPr>
                <w:sz w:val="26"/>
                <w:szCs w:val="26"/>
                <w:lang w:val="lv-LV"/>
              </w:rPr>
              <w:t>s</w:t>
            </w:r>
            <w:r w:rsidRPr="00271135">
              <w:rPr>
                <w:sz w:val="26"/>
                <w:szCs w:val="26"/>
                <w:lang w:val="lv-LV"/>
              </w:rPr>
              <w:t xml:space="preserve"> </w:t>
            </w:r>
            <w:r w:rsidR="00F51864" w:rsidRPr="00271135">
              <w:rPr>
                <w:sz w:val="26"/>
                <w:szCs w:val="26"/>
                <w:lang w:val="lv-LV"/>
              </w:rPr>
              <w:t>jomas</w:t>
            </w:r>
            <w:r w:rsidRPr="00271135">
              <w:rPr>
                <w:sz w:val="26"/>
                <w:szCs w:val="26"/>
                <w:lang w:val="lv-LV"/>
              </w:rPr>
              <w:t xml:space="preserve"> jāpārzina.</w:t>
            </w:r>
            <w:r w:rsidR="00FB7350" w:rsidRPr="00271135">
              <w:rPr>
                <w:sz w:val="26"/>
                <w:szCs w:val="26"/>
                <w:lang w:val="lv-LV"/>
              </w:rPr>
              <w:t xml:space="preserve"> Gala lēmums jāpieņem būvprojekta vadītājam.</w:t>
            </w:r>
          </w:p>
          <w:p w:rsidR="00271F78" w:rsidRPr="00271135" w:rsidRDefault="00271F78" w:rsidP="00271F78">
            <w:pPr>
              <w:jc w:val="both"/>
              <w:rPr>
                <w:sz w:val="26"/>
                <w:szCs w:val="26"/>
                <w:lang w:val="lv-LV"/>
              </w:rPr>
            </w:pPr>
          </w:p>
          <w:p w:rsidR="00271F78" w:rsidRPr="00271135" w:rsidRDefault="00271F78" w:rsidP="00271F78">
            <w:pPr>
              <w:jc w:val="both"/>
              <w:rPr>
                <w:sz w:val="26"/>
                <w:szCs w:val="26"/>
                <w:lang w:val="lv-LV"/>
              </w:rPr>
            </w:pPr>
            <w:r w:rsidRPr="00271135">
              <w:rPr>
                <w:b/>
                <w:sz w:val="26"/>
                <w:szCs w:val="26"/>
                <w:lang w:val="lv-LV"/>
              </w:rPr>
              <w:t>N.Tirāns</w:t>
            </w:r>
            <w:r w:rsidRPr="00271135">
              <w:rPr>
                <w:sz w:val="26"/>
                <w:szCs w:val="26"/>
                <w:lang w:val="lv-LV"/>
              </w:rPr>
              <w:t xml:space="preserve"> – būvkonstrukciju projektu ekspertīzē</w:t>
            </w:r>
            <w:r w:rsidR="00FB7350" w:rsidRPr="00271135">
              <w:rPr>
                <w:sz w:val="26"/>
                <w:szCs w:val="26"/>
                <w:lang w:val="lv-LV"/>
              </w:rPr>
              <w:t xml:space="preserve"> nav daudz speciālistu, kas var veikt ekspertīzi. Aicina tikties EM kopā ar LBS un LAS un </w:t>
            </w:r>
            <w:r w:rsidR="004D40B6" w:rsidRPr="00271135">
              <w:rPr>
                <w:sz w:val="26"/>
                <w:szCs w:val="26"/>
                <w:lang w:val="lv-LV"/>
              </w:rPr>
              <w:t>apspriest</w:t>
            </w:r>
            <w:r w:rsidR="00FB7350" w:rsidRPr="00271135">
              <w:rPr>
                <w:sz w:val="26"/>
                <w:szCs w:val="26"/>
                <w:lang w:val="lv-LV"/>
              </w:rPr>
              <w:t xml:space="preserve"> būvspeciālistu pārbaudes jautājumus.</w:t>
            </w:r>
          </w:p>
          <w:p w:rsidR="00F77B66" w:rsidRPr="00271135" w:rsidRDefault="00F77B66" w:rsidP="00FC62D3">
            <w:pPr>
              <w:jc w:val="both"/>
              <w:rPr>
                <w:sz w:val="26"/>
                <w:szCs w:val="26"/>
                <w:lang w:val="lv-LV"/>
              </w:rPr>
            </w:pPr>
          </w:p>
          <w:p w:rsidR="00FC62D3" w:rsidRPr="00271135" w:rsidRDefault="009C5851" w:rsidP="00043902">
            <w:pPr>
              <w:ind w:left="888" w:hanging="888"/>
              <w:jc w:val="both"/>
              <w:rPr>
                <w:iCs/>
                <w:color w:val="000000"/>
                <w:sz w:val="26"/>
                <w:szCs w:val="26"/>
                <w:lang w:val="lv-LV"/>
              </w:rPr>
            </w:pPr>
            <w:r w:rsidRPr="00271135">
              <w:rPr>
                <w:b/>
                <w:sz w:val="26"/>
                <w:szCs w:val="26"/>
                <w:lang w:val="lv-LV"/>
              </w:rPr>
              <w:t xml:space="preserve">Nolemj: </w:t>
            </w:r>
            <w:r w:rsidR="00B62893" w:rsidRPr="00271135">
              <w:rPr>
                <w:sz w:val="26"/>
                <w:szCs w:val="26"/>
                <w:lang w:val="lv-LV"/>
              </w:rPr>
              <w:t>Pieņemt informāciju zināšanai.</w:t>
            </w:r>
            <w:r w:rsidR="00FC62D3" w:rsidRPr="00271135">
              <w:rPr>
                <w:sz w:val="26"/>
                <w:szCs w:val="26"/>
                <w:lang w:val="lv-LV"/>
              </w:rPr>
              <w:t xml:space="preserve"> </w:t>
            </w:r>
          </w:p>
          <w:p w:rsidR="009C5851" w:rsidRPr="00271135" w:rsidRDefault="009C5851" w:rsidP="00E92216">
            <w:pPr>
              <w:ind w:left="317"/>
              <w:rPr>
                <w:b/>
                <w:iCs/>
                <w:color w:val="000000"/>
                <w:sz w:val="26"/>
                <w:szCs w:val="26"/>
                <w:lang w:val="lv-LV"/>
              </w:rPr>
            </w:pPr>
          </w:p>
          <w:p w:rsidR="00043902" w:rsidRPr="00271135" w:rsidRDefault="00043902" w:rsidP="00043902">
            <w:pPr>
              <w:ind w:left="317"/>
              <w:rPr>
                <w:b/>
                <w:iCs/>
                <w:color w:val="000000"/>
                <w:sz w:val="26"/>
                <w:szCs w:val="26"/>
                <w:lang w:val="lv-LV"/>
              </w:rPr>
            </w:pPr>
          </w:p>
          <w:p w:rsidR="00043902" w:rsidRPr="00271135" w:rsidRDefault="00043902" w:rsidP="00043902">
            <w:pPr>
              <w:ind w:hanging="3"/>
              <w:jc w:val="center"/>
              <w:rPr>
                <w:b/>
                <w:bCs/>
                <w:color w:val="000000"/>
                <w:sz w:val="26"/>
                <w:szCs w:val="26"/>
                <w:lang w:val="lv-LV"/>
              </w:rPr>
            </w:pPr>
            <w:r w:rsidRPr="00271135">
              <w:rPr>
                <w:b/>
                <w:bCs/>
                <w:color w:val="000000"/>
                <w:sz w:val="26"/>
                <w:szCs w:val="26"/>
                <w:lang w:val="lv-LV"/>
              </w:rPr>
              <w:t>5.§</w:t>
            </w:r>
          </w:p>
          <w:p w:rsidR="00375CF8" w:rsidRPr="00271135" w:rsidRDefault="00375CF8" w:rsidP="00043902">
            <w:pPr>
              <w:jc w:val="center"/>
              <w:rPr>
                <w:b/>
                <w:color w:val="000000"/>
                <w:sz w:val="26"/>
                <w:szCs w:val="26"/>
                <w:lang w:val="lv-LV"/>
              </w:rPr>
            </w:pPr>
            <w:r w:rsidRPr="00271135">
              <w:rPr>
                <w:b/>
                <w:sz w:val="26"/>
                <w:szCs w:val="26"/>
                <w:lang w:val="lv-LV"/>
              </w:rPr>
              <w:t>Par ārpustiesas strīdu risināšan</w:t>
            </w:r>
            <w:r w:rsidR="005E58F9" w:rsidRPr="00271135">
              <w:rPr>
                <w:b/>
                <w:sz w:val="26"/>
                <w:szCs w:val="26"/>
                <w:lang w:val="lv-LV"/>
              </w:rPr>
              <w:t>u</w:t>
            </w:r>
            <w:r w:rsidRPr="00271135">
              <w:rPr>
                <w:b/>
                <w:sz w:val="26"/>
                <w:szCs w:val="26"/>
                <w:lang w:val="lv-LV"/>
              </w:rPr>
              <w:t xml:space="preserve"> būvniecībā</w:t>
            </w:r>
            <w:r w:rsidRPr="00271135">
              <w:rPr>
                <w:b/>
                <w:color w:val="000000"/>
                <w:sz w:val="26"/>
                <w:szCs w:val="26"/>
                <w:lang w:val="lv-LV"/>
              </w:rPr>
              <w:t xml:space="preserve"> </w:t>
            </w:r>
          </w:p>
          <w:p w:rsidR="00043902" w:rsidRPr="00271135" w:rsidRDefault="00043902" w:rsidP="00043902">
            <w:pPr>
              <w:jc w:val="center"/>
              <w:rPr>
                <w:color w:val="000000"/>
                <w:sz w:val="26"/>
                <w:szCs w:val="26"/>
                <w:lang w:val="lv-LV"/>
              </w:rPr>
            </w:pPr>
            <w:r w:rsidRPr="00271135">
              <w:rPr>
                <w:color w:val="000000"/>
                <w:sz w:val="26"/>
                <w:szCs w:val="26"/>
                <w:lang w:val="lv-LV"/>
              </w:rPr>
              <w:t>----------------------------------------------------------------------------------------------</w:t>
            </w:r>
          </w:p>
          <w:p w:rsidR="00043902" w:rsidRPr="00271135" w:rsidRDefault="00043902" w:rsidP="00043902">
            <w:pPr>
              <w:ind w:left="317"/>
              <w:rPr>
                <w:sz w:val="26"/>
                <w:szCs w:val="26"/>
                <w:lang w:val="lv-LV"/>
              </w:rPr>
            </w:pPr>
            <w:r w:rsidRPr="00271135">
              <w:rPr>
                <w:b/>
                <w:iCs/>
                <w:color w:val="000000"/>
                <w:sz w:val="26"/>
                <w:szCs w:val="26"/>
                <w:lang w:val="lv-LV"/>
              </w:rPr>
              <w:t xml:space="preserve">Ziņo: </w:t>
            </w:r>
            <w:r w:rsidR="00375CF8" w:rsidRPr="00271135">
              <w:rPr>
                <w:sz w:val="26"/>
                <w:szCs w:val="26"/>
                <w:lang w:val="lv-LV"/>
              </w:rPr>
              <w:t>A.Upena</w:t>
            </w:r>
          </w:p>
          <w:p w:rsidR="003A0BDF" w:rsidRPr="00271135" w:rsidRDefault="003A0BDF" w:rsidP="0041466E">
            <w:pPr>
              <w:rPr>
                <w:b/>
                <w:bCs/>
                <w:sz w:val="26"/>
                <w:szCs w:val="26"/>
                <w:lang w:val="lv-LV"/>
              </w:rPr>
            </w:pPr>
          </w:p>
          <w:p w:rsidR="0041466E" w:rsidRPr="00271135" w:rsidRDefault="003A0BDF" w:rsidP="0041466E">
            <w:pPr>
              <w:rPr>
                <w:sz w:val="26"/>
                <w:szCs w:val="26"/>
                <w:lang w:val="lv-LV"/>
              </w:rPr>
            </w:pPr>
            <w:r w:rsidRPr="00271135">
              <w:rPr>
                <w:bCs/>
                <w:sz w:val="26"/>
                <w:szCs w:val="26"/>
                <w:lang w:val="lv-LV"/>
              </w:rPr>
              <w:t xml:space="preserve">Partnerība ir vērsusies gan TM, gan EM </w:t>
            </w:r>
            <w:r w:rsidR="00D03E36" w:rsidRPr="00271135">
              <w:rPr>
                <w:bCs/>
                <w:sz w:val="26"/>
                <w:szCs w:val="26"/>
                <w:lang w:val="lv-LV"/>
              </w:rPr>
              <w:t xml:space="preserve">ar priekšlikumiem par nepieciešamību veidot </w:t>
            </w:r>
            <w:r w:rsidRPr="00271135">
              <w:rPr>
                <w:bCs/>
                <w:sz w:val="26"/>
                <w:szCs w:val="26"/>
                <w:lang w:val="lv-LV"/>
              </w:rPr>
              <w:t xml:space="preserve"> alternatī</w:t>
            </w:r>
            <w:r w:rsidR="00D03E36" w:rsidRPr="00271135">
              <w:rPr>
                <w:bCs/>
                <w:sz w:val="26"/>
                <w:szCs w:val="26"/>
                <w:lang w:val="lv-LV"/>
              </w:rPr>
              <w:t>vu</w:t>
            </w:r>
            <w:r w:rsidRPr="00271135">
              <w:rPr>
                <w:bCs/>
                <w:sz w:val="26"/>
                <w:szCs w:val="26"/>
                <w:lang w:val="lv-LV"/>
              </w:rPr>
              <w:t xml:space="preserve"> </w:t>
            </w:r>
            <w:r w:rsidRPr="00271135">
              <w:rPr>
                <w:sz w:val="26"/>
                <w:szCs w:val="26"/>
                <w:lang w:val="lv-LV"/>
              </w:rPr>
              <w:t>ārpustiesas strīdu risināšana</w:t>
            </w:r>
            <w:r w:rsidR="005E58F9" w:rsidRPr="00271135">
              <w:rPr>
                <w:sz w:val="26"/>
                <w:szCs w:val="26"/>
                <w:lang w:val="lv-LV"/>
              </w:rPr>
              <w:t>s</w:t>
            </w:r>
            <w:r w:rsidR="00D03E36" w:rsidRPr="00271135">
              <w:rPr>
                <w:sz w:val="26"/>
                <w:szCs w:val="26"/>
                <w:lang w:val="lv-LV"/>
              </w:rPr>
              <w:t xml:space="preserve"> mehānismu</w:t>
            </w:r>
            <w:r w:rsidRPr="00271135">
              <w:rPr>
                <w:sz w:val="26"/>
                <w:szCs w:val="26"/>
                <w:lang w:val="lv-LV"/>
              </w:rPr>
              <w:t xml:space="preserve"> būvniecībā</w:t>
            </w:r>
            <w:r w:rsidR="00D03E36" w:rsidRPr="00271135">
              <w:rPr>
                <w:sz w:val="26"/>
                <w:szCs w:val="26"/>
                <w:lang w:val="lv-LV"/>
              </w:rPr>
              <w:t>. Galvenais iemesls ir n</w:t>
            </w:r>
            <w:r w:rsidR="0041466E" w:rsidRPr="00271135">
              <w:rPr>
                <w:bCs/>
                <w:sz w:val="26"/>
                <w:szCs w:val="26"/>
                <w:lang w:val="lv-LV"/>
              </w:rPr>
              <w:t>eefektīva strīdu risināšanas kārtība</w:t>
            </w:r>
            <w:r w:rsidR="00D03E36" w:rsidRPr="00271135">
              <w:rPr>
                <w:bCs/>
                <w:sz w:val="26"/>
                <w:szCs w:val="26"/>
                <w:lang w:val="lv-LV"/>
              </w:rPr>
              <w:t>.</w:t>
            </w:r>
          </w:p>
          <w:p w:rsidR="0041466E" w:rsidRPr="00271135" w:rsidRDefault="0041466E" w:rsidP="0041466E">
            <w:pPr>
              <w:rPr>
                <w:bCs/>
                <w:sz w:val="26"/>
                <w:szCs w:val="26"/>
                <w:lang w:val="lv-LV"/>
              </w:rPr>
            </w:pPr>
            <w:r w:rsidRPr="00271135">
              <w:rPr>
                <w:bCs/>
                <w:sz w:val="26"/>
                <w:szCs w:val="26"/>
                <w:lang w:val="lv-LV"/>
              </w:rPr>
              <w:t xml:space="preserve"> “Tiesvedības process ir garš, tam ir salīdzinoši lielas izmaksas, kā arī ne vienmēr tiesas ir kompetentas, lai izskatītu specifiskus būvniecības nozares strīdus</w:t>
            </w:r>
            <w:r w:rsidR="005E58F9" w:rsidRPr="00271135">
              <w:rPr>
                <w:bCs/>
                <w:sz w:val="26"/>
                <w:szCs w:val="26"/>
                <w:lang w:val="lv-LV"/>
              </w:rPr>
              <w:t>.</w:t>
            </w:r>
            <w:r w:rsidRPr="00271135">
              <w:rPr>
                <w:bCs/>
                <w:sz w:val="26"/>
                <w:szCs w:val="26"/>
                <w:lang w:val="lv-LV"/>
              </w:rPr>
              <w:t>”</w:t>
            </w:r>
          </w:p>
          <w:p w:rsidR="00043902" w:rsidRPr="00271135" w:rsidRDefault="00043902" w:rsidP="00A26422">
            <w:pPr>
              <w:rPr>
                <w:sz w:val="26"/>
                <w:szCs w:val="26"/>
                <w:lang w:val="lv-LV"/>
              </w:rPr>
            </w:pPr>
          </w:p>
          <w:p w:rsidR="00837293" w:rsidRPr="00271135" w:rsidRDefault="00C63AE3" w:rsidP="00C63AE3">
            <w:pPr>
              <w:numPr>
                <w:ilvl w:val="0"/>
                <w:numId w:val="4"/>
              </w:numPr>
              <w:rPr>
                <w:sz w:val="26"/>
                <w:szCs w:val="26"/>
                <w:lang w:val="lv-LV"/>
              </w:rPr>
            </w:pPr>
            <w:r w:rsidRPr="008272EB">
              <w:rPr>
                <w:sz w:val="26"/>
                <w:szCs w:val="26"/>
                <w:lang w:val="lv-LV"/>
              </w:rPr>
              <w:t>Kavē būvniecības procesus – liels laika un resursu patēriņš</w:t>
            </w:r>
          </w:p>
          <w:p w:rsidR="00837293" w:rsidRPr="00271135" w:rsidRDefault="00C63AE3" w:rsidP="00C63AE3">
            <w:pPr>
              <w:numPr>
                <w:ilvl w:val="0"/>
                <w:numId w:val="4"/>
              </w:numPr>
              <w:rPr>
                <w:sz w:val="26"/>
                <w:szCs w:val="26"/>
                <w:lang w:val="lv-LV"/>
              </w:rPr>
            </w:pPr>
            <w:r w:rsidRPr="008272EB">
              <w:rPr>
                <w:sz w:val="26"/>
                <w:szCs w:val="26"/>
                <w:lang w:val="lv-LV"/>
              </w:rPr>
              <w:t>S</w:t>
            </w:r>
            <w:r w:rsidRPr="00271135">
              <w:rPr>
                <w:sz w:val="26"/>
                <w:szCs w:val="26"/>
                <w:lang w:val="lv-LV"/>
              </w:rPr>
              <w:t>trīdi netiek atrisināti pēc būtības</w:t>
            </w:r>
          </w:p>
          <w:p w:rsidR="00837293" w:rsidRPr="00271135" w:rsidRDefault="00C63AE3" w:rsidP="00C63AE3">
            <w:pPr>
              <w:numPr>
                <w:ilvl w:val="0"/>
                <w:numId w:val="4"/>
              </w:numPr>
              <w:rPr>
                <w:sz w:val="26"/>
                <w:szCs w:val="26"/>
                <w:lang w:val="lv-LV"/>
              </w:rPr>
            </w:pPr>
            <w:r w:rsidRPr="008272EB">
              <w:rPr>
                <w:sz w:val="26"/>
                <w:szCs w:val="26"/>
                <w:lang w:val="lv-LV"/>
              </w:rPr>
              <w:t>Neapmierināti uz</w:t>
            </w:r>
            <w:r w:rsidRPr="00271135">
              <w:rPr>
                <w:sz w:val="26"/>
                <w:szCs w:val="26"/>
                <w:lang w:val="lv-LV"/>
              </w:rPr>
              <w:t>ņ</w:t>
            </w:r>
            <w:r w:rsidRPr="008272EB">
              <w:rPr>
                <w:sz w:val="26"/>
                <w:szCs w:val="26"/>
                <w:lang w:val="lv-LV"/>
              </w:rPr>
              <w:t>ēmēji (</w:t>
            </w:r>
            <w:r w:rsidRPr="00271135">
              <w:rPr>
                <w:sz w:val="26"/>
                <w:szCs w:val="26"/>
                <w:lang w:val="lv-LV"/>
              </w:rPr>
              <w:t>maksātnespēja</w:t>
            </w:r>
            <w:r w:rsidRPr="008272EB">
              <w:rPr>
                <w:sz w:val="26"/>
                <w:szCs w:val="26"/>
                <w:lang w:val="lv-LV"/>
              </w:rPr>
              <w:t>)</w:t>
            </w:r>
          </w:p>
          <w:p w:rsidR="00837293" w:rsidRPr="00271135" w:rsidRDefault="00C63AE3" w:rsidP="00C63AE3">
            <w:pPr>
              <w:numPr>
                <w:ilvl w:val="0"/>
                <w:numId w:val="4"/>
              </w:numPr>
              <w:rPr>
                <w:sz w:val="26"/>
                <w:szCs w:val="26"/>
                <w:lang w:val="lv-LV"/>
              </w:rPr>
            </w:pPr>
            <w:r w:rsidRPr="008272EB">
              <w:rPr>
                <w:sz w:val="26"/>
                <w:szCs w:val="26"/>
                <w:lang w:val="lv-LV"/>
              </w:rPr>
              <w:t>V</w:t>
            </w:r>
            <w:r w:rsidRPr="00271135">
              <w:rPr>
                <w:sz w:val="26"/>
                <w:szCs w:val="26"/>
                <w:lang w:val="lv-LV"/>
              </w:rPr>
              <w:t>iena no būtiskām ēnu ekonomik</w:t>
            </w:r>
            <w:r w:rsidR="005E58F9" w:rsidRPr="00271135">
              <w:rPr>
                <w:sz w:val="26"/>
                <w:szCs w:val="26"/>
                <w:lang w:val="lv-LV"/>
              </w:rPr>
              <w:t>u</w:t>
            </w:r>
            <w:r w:rsidRPr="008272EB">
              <w:rPr>
                <w:sz w:val="26"/>
                <w:szCs w:val="26"/>
                <w:lang w:val="lv-LV"/>
              </w:rPr>
              <w:t xml:space="preserve"> veicinošām</w:t>
            </w:r>
            <w:r w:rsidRPr="00271135">
              <w:rPr>
                <w:sz w:val="26"/>
                <w:szCs w:val="26"/>
                <w:lang w:val="lv-LV"/>
              </w:rPr>
              <w:t xml:space="preserve"> problēmām</w:t>
            </w:r>
          </w:p>
          <w:p w:rsidR="00837293" w:rsidRPr="00C1284D" w:rsidRDefault="00C63AE3" w:rsidP="00C63AE3">
            <w:pPr>
              <w:numPr>
                <w:ilvl w:val="0"/>
                <w:numId w:val="4"/>
              </w:numPr>
              <w:rPr>
                <w:sz w:val="26"/>
                <w:szCs w:val="26"/>
                <w:lang w:val="lv-LV"/>
              </w:rPr>
            </w:pPr>
            <w:r w:rsidRPr="00C1284D">
              <w:rPr>
                <w:sz w:val="26"/>
                <w:szCs w:val="26"/>
                <w:lang w:val="lv-LV"/>
              </w:rPr>
              <w:t>Būtisks produktivitātes, konkurētspējas un  investīciju piesaistes kritērijs</w:t>
            </w:r>
            <w:r w:rsidR="00A937BA" w:rsidRPr="00C1284D">
              <w:rPr>
                <w:sz w:val="26"/>
                <w:szCs w:val="26"/>
                <w:lang w:val="lv-LV"/>
              </w:rPr>
              <w:t>.</w:t>
            </w:r>
          </w:p>
          <w:p w:rsidR="0041466E" w:rsidRPr="00271135" w:rsidRDefault="00D03E36" w:rsidP="00D03E36">
            <w:pPr>
              <w:rPr>
                <w:sz w:val="26"/>
                <w:szCs w:val="26"/>
                <w:lang w:val="lv-LV"/>
              </w:rPr>
            </w:pPr>
            <w:r w:rsidRPr="00271135">
              <w:rPr>
                <w:bCs/>
                <w:sz w:val="26"/>
                <w:szCs w:val="26"/>
                <w:lang w:val="lv-LV"/>
              </w:rPr>
              <w:t xml:space="preserve">Latvijas Būvniecības nozares attīstības stratēģija </w:t>
            </w:r>
            <w:r w:rsidR="0041466E" w:rsidRPr="00271135">
              <w:rPr>
                <w:bCs/>
                <w:sz w:val="26"/>
                <w:szCs w:val="26"/>
                <w:lang w:val="lv-LV"/>
              </w:rPr>
              <w:t xml:space="preserve">2017. – 2024. </w:t>
            </w:r>
            <w:r w:rsidRPr="00271135">
              <w:rPr>
                <w:bCs/>
                <w:sz w:val="26"/>
                <w:szCs w:val="26"/>
                <w:lang w:val="lv-LV"/>
              </w:rPr>
              <w:t>gadam izvirzījusi mērķi panākt e</w:t>
            </w:r>
            <w:r w:rsidR="0041466E" w:rsidRPr="00271135">
              <w:rPr>
                <w:bCs/>
                <w:sz w:val="26"/>
                <w:szCs w:val="26"/>
                <w:lang w:val="lv-LV"/>
              </w:rPr>
              <w:t>fektīv</w:t>
            </w:r>
            <w:r w:rsidRPr="00271135">
              <w:rPr>
                <w:bCs/>
                <w:sz w:val="26"/>
                <w:szCs w:val="26"/>
                <w:lang w:val="lv-LV"/>
              </w:rPr>
              <w:t>u</w:t>
            </w:r>
            <w:r w:rsidR="0041466E" w:rsidRPr="00271135">
              <w:rPr>
                <w:bCs/>
                <w:sz w:val="26"/>
                <w:szCs w:val="26"/>
                <w:lang w:val="lv-LV"/>
              </w:rPr>
              <w:t xml:space="preserve"> būvniecības proces</w:t>
            </w:r>
            <w:r w:rsidRPr="00271135">
              <w:rPr>
                <w:bCs/>
                <w:sz w:val="26"/>
                <w:szCs w:val="26"/>
                <w:lang w:val="lv-LV"/>
              </w:rPr>
              <w:t>u, kur viens no uzdevumiem ir ieviest</w:t>
            </w:r>
            <w:r w:rsidR="0041466E" w:rsidRPr="00271135">
              <w:rPr>
                <w:i/>
                <w:iCs/>
                <w:sz w:val="26"/>
                <w:szCs w:val="26"/>
                <w:lang w:val="lv-LV"/>
              </w:rPr>
              <w:t xml:space="preserve"> pirmstiesas strīdu izskatīšanas kārtīb</w:t>
            </w:r>
            <w:r w:rsidRPr="00271135">
              <w:rPr>
                <w:i/>
                <w:iCs/>
                <w:sz w:val="26"/>
                <w:szCs w:val="26"/>
                <w:lang w:val="lv-LV"/>
              </w:rPr>
              <w:t>u</w:t>
            </w:r>
            <w:r w:rsidR="0041466E" w:rsidRPr="00271135">
              <w:rPr>
                <w:i/>
                <w:iCs/>
                <w:sz w:val="26"/>
                <w:szCs w:val="26"/>
                <w:lang w:val="lv-LV"/>
              </w:rPr>
              <w:t xml:space="preserve"> un </w:t>
            </w:r>
            <w:r w:rsidRPr="00271135">
              <w:rPr>
                <w:i/>
                <w:iCs/>
                <w:sz w:val="26"/>
                <w:szCs w:val="26"/>
                <w:lang w:val="lv-LV"/>
              </w:rPr>
              <w:t xml:space="preserve">izveidot </w:t>
            </w:r>
            <w:r w:rsidR="0041466E" w:rsidRPr="00271135">
              <w:rPr>
                <w:i/>
                <w:iCs/>
                <w:sz w:val="26"/>
                <w:szCs w:val="26"/>
                <w:lang w:val="lv-LV"/>
              </w:rPr>
              <w:t>institūcij</w:t>
            </w:r>
            <w:r w:rsidRPr="00271135">
              <w:rPr>
                <w:i/>
                <w:iCs/>
                <w:sz w:val="26"/>
                <w:szCs w:val="26"/>
                <w:lang w:val="lv-LV"/>
              </w:rPr>
              <w:t>u</w:t>
            </w:r>
            <w:r w:rsidR="0041466E" w:rsidRPr="00271135">
              <w:rPr>
                <w:i/>
                <w:iCs/>
                <w:sz w:val="26"/>
                <w:szCs w:val="26"/>
                <w:lang w:val="lv-LV"/>
              </w:rPr>
              <w:t xml:space="preserve"> (nolikums, sastāvs, finansējums), jāpilnveido tiesu darbība</w:t>
            </w:r>
            <w:r w:rsidRPr="00271135">
              <w:rPr>
                <w:i/>
                <w:iCs/>
                <w:sz w:val="26"/>
                <w:szCs w:val="26"/>
                <w:lang w:val="lv-LV"/>
              </w:rPr>
              <w:t xml:space="preserve"> (t</w:t>
            </w:r>
            <w:r w:rsidR="0041466E" w:rsidRPr="00271135">
              <w:rPr>
                <w:i/>
                <w:iCs/>
                <w:sz w:val="26"/>
                <w:szCs w:val="26"/>
                <w:lang w:val="lv-LV"/>
              </w:rPr>
              <w:t>ermiņš: 2019.gads</w:t>
            </w:r>
            <w:r w:rsidRPr="00271135">
              <w:rPr>
                <w:i/>
                <w:iCs/>
                <w:sz w:val="26"/>
                <w:szCs w:val="26"/>
                <w:lang w:val="lv-LV"/>
              </w:rPr>
              <w:t>)</w:t>
            </w:r>
          </w:p>
          <w:p w:rsidR="0041466E" w:rsidRPr="00271135" w:rsidRDefault="0041466E" w:rsidP="0041466E">
            <w:pPr>
              <w:rPr>
                <w:sz w:val="26"/>
                <w:szCs w:val="26"/>
                <w:lang w:val="lv-LV"/>
              </w:rPr>
            </w:pPr>
          </w:p>
          <w:p w:rsidR="0041466E" w:rsidRPr="00271135" w:rsidRDefault="0041466E" w:rsidP="0041466E">
            <w:pPr>
              <w:rPr>
                <w:b/>
                <w:sz w:val="26"/>
                <w:szCs w:val="26"/>
                <w:lang w:val="lv-LV"/>
              </w:rPr>
            </w:pPr>
            <w:r w:rsidRPr="00271135">
              <w:rPr>
                <w:b/>
                <w:sz w:val="26"/>
                <w:szCs w:val="26"/>
                <w:lang w:val="lv-LV"/>
              </w:rPr>
              <w:t>Alternatīvu strīdu risināšanas (ADR) principi</w:t>
            </w:r>
          </w:p>
          <w:p w:rsidR="0041466E" w:rsidRPr="00271135" w:rsidRDefault="0041466E" w:rsidP="0041466E">
            <w:pPr>
              <w:rPr>
                <w:sz w:val="26"/>
                <w:szCs w:val="26"/>
                <w:lang w:val="lv-LV"/>
              </w:rPr>
            </w:pPr>
          </w:p>
          <w:p w:rsidR="0041466E" w:rsidRPr="00271135" w:rsidRDefault="0041466E" w:rsidP="0041466E">
            <w:pPr>
              <w:rPr>
                <w:bCs/>
                <w:sz w:val="26"/>
                <w:szCs w:val="26"/>
                <w:lang w:val="lv-LV"/>
              </w:rPr>
            </w:pPr>
            <w:r w:rsidRPr="00271135">
              <w:rPr>
                <w:bCs/>
                <w:sz w:val="26"/>
                <w:szCs w:val="26"/>
                <w:lang w:val="lv-LV"/>
              </w:rPr>
              <w:t>Kādi strīdi jārisina?</w:t>
            </w:r>
          </w:p>
          <w:p w:rsidR="0041466E" w:rsidRPr="00271135" w:rsidRDefault="0041466E" w:rsidP="0041466E">
            <w:pPr>
              <w:rPr>
                <w:sz w:val="26"/>
                <w:szCs w:val="26"/>
                <w:lang w:val="lv-LV"/>
              </w:rPr>
            </w:pPr>
            <w:r w:rsidRPr="00271135">
              <w:rPr>
                <w:sz w:val="26"/>
                <w:szCs w:val="26"/>
                <w:lang w:val="lv-LV"/>
              </w:rPr>
              <w:t>Strīdi, kas izriet no būvniecības līgumiem publiskos iepirkumos visos būvniecības procesos (būvniecība, projektēšana, izpēte, ekpertīze)</w:t>
            </w:r>
            <w:r w:rsidR="00426E53" w:rsidRPr="00271135">
              <w:rPr>
                <w:sz w:val="26"/>
                <w:szCs w:val="26"/>
                <w:lang w:val="lv-LV"/>
              </w:rPr>
              <w:t>.</w:t>
            </w:r>
          </w:p>
          <w:p w:rsidR="0041466E" w:rsidRPr="00271135" w:rsidRDefault="0041466E" w:rsidP="0041466E">
            <w:pPr>
              <w:rPr>
                <w:sz w:val="26"/>
                <w:szCs w:val="26"/>
                <w:lang w:val="lv-LV"/>
              </w:rPr>
            </w:pPr>
            <w:r w:rsidRPr="00271135">
              <w:rPr>
                <w:sz w:val="26"/>
                <w:szCs w:val="26"/>
                <w:lang w:val="lv-LV"/>
              </w:rPr>
              <w:lastRenderedPageBreak/>
              <w:t>Strīdi starp būvniecības procesā iesaistītajām pusēm (pasūtītājs, ģenerāluzņēmējs, apakšuzņēmējs, projektētājs utt.)</w:t>
            </w:r>
            <w:r w:rsidR="00426E53" w:rsidRPr="00271135">
              <w:rPr>
                <w:sz w:val="26"/>
                <w:szCs w:val="26"/>
                <w:lang w:val="lv-LV"/>
              </w:rPr>
              <w:t>.</w:t>
            </w:r>
          </w:p>
          <w:p w:rsidR="0041466E" w:rsidRPr="00271135" w:rsidRDefault="0041466E" w:rsidP="0041466E">
            <w:pPr>
              <w:rPr>
                <w:sz w:val="26"/>
                <w:szCs w:val="26"/>
                <w:lang w:val="lv-LV"/>
              </w:rPr>
            </w:pPr>
          </w:p>
          <w:p w:rsidR="0041466E" w:rsidRPr="00A45D92" w:rsidRDefault="0041466E" w:rsidP="0041466E">
            <w:pPr>
              <w:rPr>
                <w:b/>
                <w:bCs/>
                <w:sz w:val="26"/>
                <w:szCs w:val="26"/>
                <w:lang w:val="lv-LV"/>
              </w:rPr>
            </w:pPr>
            <w:r w:rsidRPr="00A45D92">
              <w:rPr>
                <w:b/>
                <w:bCs/>
                <w:sz w:val="26"/>
                <w:szCs w:val="26"/>
                <w:lang w:val="lv-LV"/>
              </w:rPr>
              <w:t>ADR nosacījumi</w:t>
            </w:r>
          </w:p>
          <w:p w:rsidR="0041466E" w:rsidRPr="00A45D92" w:rsidRDefault="0041466E" w:rsidP="0041466E">
            <w:pPr>
              <w:rPr>
                <w:b/>
                <w:bCs/>
                <w:sz w:val="26"/>
                <w:szCs w:val="26"/>
                <w:lang w:val="lv-LV"/>
              </w:rPr>
            </w:pPr>
          </w:p>
          <w:p w:rsidR="00837293" w:rsidRPr="00271135" w:rsidRDefault="00C63AE3" w:rsidP="00C63AE3">
            <w:pPr>
              <w:numPr>
                <w:ilvl w:val="0"/>
                <w:numId w:val="4"/>
              </w:numPr>
              <w:rPr>
                <w:sz w:val="26"/>
                <w:szCs w:val="26"/>
                <w:lang w:val="lv-LV"/>
              </w:rPr>
            </w:pPr>
            <w:r w:rsidRPr="00271135">
              <w:rPr>
                <w:sz w:val="26"/>
                <w:szCs w:val="26"/>
                <w:lang w:val="lv-LV"/>
              </w:rPr>
              <w:t>ADR</w:t>
            </w:r>
            <w:r w:rsidRPr="00A45D92">
              <w:rPr>
                <w:sz w:val="26"/>
                <w:szCs w:val="26"/>
                <w:lang w:val="lv-LV"/>
              </w:rPr>
              <w:t xml:space="preserve"> kā obligāts  pirmstiesas process ar iz</w:t>
            </w:r>
            <w:r w:rsidRPr="00271135">
              <w:rPr>
                <w:sz w:val="26"/>
                <w:szCs w:val="26"/>
                <w:lang w:val="lv-LV"/>
              </w:rPr>
              <w:t>ņ</w:t>
            </w:r>
            <w:r w:rsidRPr="00A45D92">
              <w:rPr>
                <w:sz w:val="26"/>
                <w:szCs w:val="26"/>
                <w:lang w:val="lv-LV"/>
              </w:rPr>
              <w:t>ēmumiem (piem., maza apmēra prasības)</w:t>
            </w:r>
            <w:r w:rsidR="00280199" w:rsidRPr="00A45D92">
              <w:rPr>
                <w:sz w:val="26"/>
                <w:szCs w:val="26"/>
                <w:lang w:val="lv-LV"/>
              </w:rPr>
              <w:t>;</w:t>
            </w:r>
          </w:p>
          <w:p w:rsidR="00837293" w:rsidRPr="00A45D92" w:rsidRDefault="00C63AE3" w:rsidP="00C63AE3">
            <w:pPr>
              <w:numPr>
                <w:ilvl w:val="0"/>
                <w:numId w:val="4"/>
              </w:numPr>
              <w:rPr>
                <w:sz w:val="26"/>
                <w:szCs w:val="26"/>
                <w:lang w:val="lv-LV"/>
              </w:rPr>
            </w:pPr>
            <w:r w:rsidRPr="00A45D92">
              <w:rPr>
                <w:sz w:val="26"/>
                <w:szCs w:val="26"/>
                <w:lang w:val="lv-LV"/>
              </w:rPr>
              <w:t xml:space="preserve"> Strīdus izskata un lēmumu pieņem komisija, kas sastāv no 3 locekļiem:</w:t>
            </w:r>
          </w:p>
          <w:p w:rsidR="00837293" w:rsidRPr="00271135" w:rsidRDefault="00C63AE3" w:rsidP="00C63AE3">
            <w:pPr>
              <w:numPr>
                <w:ilvl w:val="1"/>
                <w:numId w:val="4"/>
              </w:numPr>
              <w:rPr>
                <w:sz w:val="26"/>
                <w:szCs w:val="26"/>
                <w:lang w:val="lv-LV"/>
              </w:rPr>
            </w:pPr>
            <w:r w:rsidRPr="00A45D92">
              <w:rPr>
                <w:sz w:val="26"/>
                <w:szCs w:val="26"/>
                <w:lang w:val="lv-LV"/>
              </w:rPr>
              <w:t>2 katras puses izvēlēti eksperti, kam puses uzticas</w:t>
            </w:r>
          </w:p>
          <w:p w:rsidR="00837293" w:rsidRPr="00271135" w:rsidRDefault="00C63AE3" w:rsidP="00C63AE3">
            <w:pPr>
              <w:numPr>
                <w:ilvl w:val="1"/>
                <w:numId w:val="4"/>
              </w:numPr>
              <w:rPr>
                <w:sz w:val="26"/>
                <w:szCs w:val="26"/>
                <w:lang w:val="lv-LV"/>
              </w:rPr>
            </w:pPr>
            <w:r w:rsidRPr="00A45D92">
              <w:rPr>
                <w:sz w:val="26"/>
                <w:szCs w:val="26"/>
                <w:lang w:val="lv-LV"/>
              </w:rPr>
              <w:t xml:space="preserve">1 neakarīgs eksperts (jurists), par </w:t>
            </w:r>
            <w:r w:rsidR="00CB029F" w:rsidRPr="00A45D92">
              <w:rPr>
                <w:sz w:val="26"/>
                <w:szCs w:val="26"/>
                <w:lang w:val="lv-LV"/>
              </w:rPr>
              <w:t xml:space="preserve">kuru </w:t>
            </w:r>
            <w:r w:rsidRPr="00A45D92">
              <w:rPr>
                <w:sz w:val="26"/>
                <w:szCs w:val="26"/>
                <w:lang w:val="lv-LV"/>
              </w:rPr>
              <w:t>vienojas puses, vai, ja nevienojas - ko ieceļ sekretariāts</w:t>
            </w:r>
          </w:p>
          <w:p w:rsidR="00837293" w:rsidRPr="00271135" w:rsidRDefault="00C63AE3" w:rsidP="00C63AE3">
            <w:pPr>
              <w:numPr>
                <w:ilvl w:val="0"/>
                <w:numId w:val="4"/>
              </w:numPr>
              <w:rPr>
                <w:sz w:val="26"/>
                <w:szCs w:val="26"/>
                <w:lang w:val="lv-LV"/>
              </w:rPr>
            </w:pPr>
            <w:r w:rsidRPr="00A45D92">
              <w:rPr>
                <w:sz w:val="26"/>
                <w:szCs w:val="26"/>
                <w:lang w:val="lv-LV"/>
              </w:rPr>
              <w:t>Komisiju vada sekretariāts  (piemēram, LTRK)</w:t>
            </w:r>
          </w:p>
          <w:p w:rsidR="00837293" w:rsidRPr="00271135" w:rsidRDefault="00C63AE3" w:rsidP="00C63AE3">
            <w:pPr>
              <w:numPr>
                <w:ilvl w:val="0"/>
                <w:numId w:val="4"/>
              </w:numPr>
              <w:rPr>
                <w:sz w:val="26"/>
                <w:szCs w:val="26"/>
                <w:lang w:val="lv-LV"/>
              </w:rPr>
            </w:pPr>
            <w:r w:rsidRPr="00A45D92">
              <w:rPr>
                <w:sz w:val="26"/>
                <w:szCs w:val="26"/>
                <w:lang w:val="lv-LV"/>
              </w:rPr>
              <w:t>Ekspertu sarakstu uztur sekretariāts</w:t>
            </w:r>
          </w:p>
          <w:p w:rsidR="00837293" w:rsidRPr="00D405E6" w:rsidRDefault="00C63AE3" w:rsidP="00C63AE3">
            <w:pPr>
              <w:numPr>
                <w:ilvl w:val="0"/>
                <w:numId w:val="4"/>
              </w:numPr>
              <w:rPr>
                <w:sz w:val="26"/>
                <w:szCs w:val="26"/>
                <w:lang w:val="lv-LV"/>
              </w:rPr>
            </w:pPr>
            <w:r w:rsidRPr="006524B7">
              <w:rPr>
                <w:sz w:val="26"/>
                <w:szCs w:val="26"/>
                <w:lang w:val="lv-LV"/>
              </w:rPr>
              <w:t>Komisija pieņem lēmumu, kam ir saistošs spēks abām pusēm</w:t>
            </w:r>
          </w:p>
          <w:p w:rsidR="00837293" w:rsidRPr="00271135" w:rsidRDefault="00C63AE3" w:rsidP="00C63AE3">
            <w:pPr>
              <w:numPr>
                <w:ilvl w:val="0"/>
                <w:numId w:val="4"/>
              </w:numPr>
              <w:rPr>
                <w:sz w:val="26"/>
                <w:szCs w:val="26"/>
                <w:lang w:val="lv-LV"/>
              </w:rPr>
            </w:pPr>
            <w:r w:rsidRPr="00C1284D">
              <w:rPr>
                <w:sz w:val="26"/>
                <w:szCs w:val="26"/>
                <w:lang w:val="lv-LV"/>
              </w:rPr>
              <w:t>Ja kāda no pusēm lēmumu nepilda, otrai pusei ir tiesības vērsties tiesā Civilprocesa likum</w:t>
            </w:r>
            <w:r w:rsidR="00E035C3" w:rsidRPr="00271135">
              <w:rPr>
                <w:sz w:val="26"/>
                <w:szCs w:val="26"/>
                <w:lang w:val="lv-LV"/>
              </w:rPr>
              <w:t>ā</w:t>
            </w:r>
            <w:r w:rsidRPr="00271135">
              <w:rPr>
                <w:sz w:val="26"/>
                <w:szCs w:val="26"/>
                <w:lang w:val="lv-LV"/>
              </w:rPr>
              <w:t xml:space="preserve"> noteiktajā kārtībā</w:t>
            </w:r>
            <w:r w:rsidR="002C6D02" w:rsidRPr="00271135">
              <w:rPr>
                <w:sz w:val="26"/>
                <w:szCs w:val="26"/>
                <w:lang w:val="lv-LV"/>
              </w:rPr>
              <w:t>.</w:t>
            </w:r>
          </w:p>
          <w:p w:rsidR="00D03E36" w:rsidRPr="00271135" w:rsidRDefault="00D03E36" w:rsidP="0041466E">
            <w:pPr>
              <w:rPr>
                <w:b/>
                <w:bCs/>
                <w:sz w:val="26"/>
                <w:szCs w:val="26"/>
                <w:lang w:val="lv-LV"/>
              </w:rPr>
            </w:pPr>
          </w:p>
          <w:p w:rsidR="00837293" w:rsidRPr="00271135" w:rsidRDefault="00D03E36" w:rsidP="00D03E36">
            <w:pPr>
              <w:rPr>
                <w:sz w:val="26"/>
                <w:szCs w:val="26"/>
                <w:lang w:val="lv-LV"/>
              </w:rPr>
            </w:pPr>
            <w:r w:rsidRPr="00271135">
              <w:rPr>
                <w:bCs/>
                <w:sz w:val="26"/>
                <w:szCs w:val="26"/>
                <w:lang w:val="lv-LV"/>
              </w:rPr>
              <w:t xml:space="preserve">Priekšlikums izveidot </w:t>
            </w:r>
            <w:r w:rsidR="0041466E" w:rsidRPr="00271135">
              <w:rPr>
                <w:bCs/>
                <w:sz w:val="26"/>
                <w:szCs w:val="26"/>
                <w:lang w:val="lv-LV"/>
              </w:rPr>
              <w:t>Darba grup</w:t>
            </w:r>
            <w:r w:rsidRPr="00271135">
              <w:rPr>
                <w:bCs/>
                <w:sz w:val="26"/>
                <w:szCs w:val="26"/>
                <w:lang w:val="lv-LV"/>
              </w:rPr>
              <w:t>u: TM, EM, LTRK un b</w:t>
            </w:r>
            <w:r w:rsidR="00C63AE3" w:rsidRPr="00271135">
              <w:rPr>
                <w:sz w:val="26"/>
                <w:szCs w:val="26"/>
                <w:lang w:val="lv-LV"/>
              </w:rPr>
              <w:t>ūvniecības nozares organizācijas</w:t>
            </w:r>
            <w:r w:rsidRPr="00271135">
              <w:rPr>
                <w:sz w:val="26"/>
                <w:szCs w:val="26"/>
                <w:lang w:val="lv-LV"/>
              </w:rPr>
              <w:t xml:space="preserve">. </w:t>
            </w:r>
            <w:r w:rsidRPr="00A45D92">
              <w:rPr>
                <w:sz w:val="26"/>
                <w:szCs w:val="26"/>
                <w:lang w:val="lv-LV"/>
              </w:rPr>
              <w:t>Darba grupas uzdevums ir :</w:t>
            </w:r>
          </w:p>
          <w:p w:rsidR="0041466E" w:rsidRPr="00271135" w:rsidRDefault="0041466E" w:rsidP="00D03E36">
            <w:pPr>
              <w:pStyle w:val="ListParagraph"/>
              <w:numPr>
                <w:ilvl w:val="0"/>
                <w:numId w:val="10"/>
              </w:numPr>
              <w:rPr>
                <w:sz w:val="26"/>
                <w:szCs w:val="26"/>
                <w:lang w:val="lv-LV"/>
              </w:rPr>
            </w:pPr>
            <w:r w:rsidRPr="00A45D92">
              <w:rPr>
                <w:sz w:val="26"/>
                <w:szCs w:val="26"/>
                <w:lang w:val="lv-LV"/>
              </w:rPr>
              <w:t xml:space="preserve">Izpētīt citu valstu praksi </w:t>
            </w:r>
          </w:p>
          <w:p w:rsidR="0041466E" w:rsidRPr="00271135" w:rsidRDefault="0041466E" w:rsidP="00D03E36">
            <w:pPr>
              <w:pStyle w:val="ListParagraph"/>
              <w:numPr>
                <w:ilvl w:val="0"/>
                <w:numId w:val="10"/>
              </w:numPr>
              <w:rPr>
                <w:sz w:val="26"/>
                <w:szCs w:val="26"/>
                <w:lang w:val="lv-LV"/>
              </w:rPr>
            </w:pPr>
            <w:r w:rsidRPr="00A45D92">
              <w:rPr>
                <w:sz w:val="26"/>
                <w:szCs w:val="26"/>
                <w:lang w:val="lv-LV"/>
              </w:rPr>
              <w:t>Izstrādāt piemērotāko ADR modeli Latvijā</w:t>
            </w:r>
          </w:p>
          <w:p w:rsidR="0041466E" w:rsidRPr="00271135" w:rsidRDefault="0041466E" w:rsidP="00D03E36">
            <w:pPr>
              <w:pStyle w:val="ListParagraph"/>
              <w:numPr>
                <w:ilvl w:val="0"/>
                <w:numId w:val="10"/>
              </w:numPr>
              <w:rPr>
                <w:sz w:val="26"/>
                <w:szCs w:val="26"/>
                <w:lang w:val="lv-LV"/>
              </w:rPr>
            </w:pPr>
            <w:r w:rsidRPr="00A45D92">
              <w:rPr>
                <w:sz w:val="26"/>
                <w:szCs w:val="26"/>
                <w:lang w:val="lv-LV"/>
              </w:rPr>
              <w:t xml:space="preserve">Veikt ADR izveides un </w:t>
            </w:r>
            <w:r w:rsidRPr="00271135">
              <w:rPr>
                <w:sz w:val="26"/>
                <w:szCs w:val="26"/>
                <w:lang w:val="lv-LV"/>
              </w:rPr>
              <w:t>ADR procesa izmaksu aprēķinu</w:t>
            </w:r>
            <w:r w:rsidRPr="00A45D92">
              <w:rPr>
                <w:sz w:val="26"/>
                <w:szCs w:val="26"/>
                <w:lang w:val="lv-LV"/>
              </w:rPr>
              <w:t xml:space="preserve"> un izstrādāt finansēšanas modeli</w:t>
            </w:r>
            <w:r w:rsidRPr="00271135">
              <w:rPr>
                <w:sz w:val="26"/>
                <w:szCs w:val="26"/>
                <w:lang w:val="lv-LV"/>
              </w:rPr>
              <w:t xml:space="preserve"> </w:t>
            </w:r>
          </w:p>
          <w:p w:rsidR="0041466E" w:rsidRPr="00D405E6" w:rsidRDefault="0041466E" w:rsidP="00D03E36">
            <w:pPr>
              <w:pStyle w:val="ListParagraph"/>
              <w:numPr>
                <w:ilvl w:val="0"/>
                <w:numId w:val="10"/>
              </w:numPr>
              <w:rPr>
                <w:sz w:val="26"/>
                <w:szCs w:val="26"/>
                <w:lang w:val="lv-LV"/>
              </w:rPr>
            </w:pPr>
            <w:r w:rsidRPr="00D405E6">
              <w:rPr>
                <w:sz w:val="26"/>
                <w:szCs w:val="26"/>
                <w:lang w:val="lv-LV"/>
              </w:rPr>
              <w:t>Izstrādāt normatīvo regulējumu ADR darbībai</w:t>
            </w:r>
            <w:r w:rsidR="00C20144" w:rsidRPr="00D405E6">
              <w:rPr>
                <w:sz w:val="26"/>
                <w:szCs w:val="26"/>
                <w:lang w:val="lv-LV"/>
              </w:rPr>
              <w:t>.</w:t>
            </w:r>
          </w:p>
          <w:p w:rsidR="00C20144" w:rsidRPr="00C1284D" w:rsidRDefault="00C20144" w:rsidP="00C20144">
            <w:pPr>
              <w:rPr>
                <w:sz w:val="26"/>
                <w:szCs w:val="26"/>
                <w:lang w:val="lv-LV"/>
              </w:rPr>
            </w:pPr>
          </w:p>
          <w:p w:rsidR="00C20144" w:rsidRPr="00271135" w:rsidRDefault="00C20144" w:rsidP="00C20144">
            <w:pPr>
              <w:rPr>
                <w:sz w:val="26"/>
                <w:szCs w:val="26"/>
                <w:lang w:val="lv-LV"/>
              </w:rPr>
            </w:pPr>
            <w:r w:rsidRPr="00271135">
              <w:rPr>
                <w:b/>
                <w:sz w:val="26"/>
                <w:szCs w:val="26"/>
                <w:lang w:val="lv-LV"/>
              </w:rPr>
              <w:t>O.Feldmane</w:t>
            </w:r>
            <w:r w:rsidRPr="00271135">
              <w:rPr>
                <w:sz w:val="26"/>
                <w:szCs w:val="26"/>
                <w:lang w:val="lv-LV"/>
              </w:rPr>
              <w:t xml:space="preserve"> - kamēr veidojam darba grupu, Līgumos paredz atrunu par strīdu risināšanas kārtību. </w:t>
            </w:r>
          </w:p>
          <w:p w:rsidR="00C20144" w:rsidRPr="00271135" w:rsidRDefault="00C20144" w:rsidP="00C20144">
            <w:pPr>
              <w:rPr>
                <w:sz w:val="26"/>
                <w:szCs w:val="26"/>
                <w:lang w:val="lv-LV"/>
              </w:rPr>
            </w:pPr>
          </w:p>
          <w:p w:rsidR="00C20144" w:rsidRPr="00271135" w:rsidRDefault="00C20144" w:rsidP="00C20144">
            <w:pPr>
              <w:rPr>
                <w:sz w:val="26"/>
                <w:szCs w:val="26"/>
                <w:lang w:val="lv-LV"/>
              </w:rPr>
            </w:pPr>
            <w:r w:rsidRPr="00271135">
              <w:rPr>
                <w:b/>
                <w:sz w:val="26"/>
                <w:szCs w:val="26"/>
                <w:lang w:val="lv-LV"/>
              </w:rPr>
              <w:t>E.Valantis</w:t>
            </w:r>
            <w:r w:rsidRPr="00271135">
              <w:rPr>
                <w:sz w:val="26"/>
                <w:szCs w:val="26"/>
                <w:lang w:val="lv-LV"/>
              </w:rPr>
              <w:t xml:space="preserve"> – pirms uzsākam Darba grupas mērķtiecīgu darbību:</w:t>
            </w:r>
          </w:p>
          <w:p w:rsidR="00C20144" w:rsidRPr="00D405E6" w:rsidRDefault="00D405E6" w:rsidP="00CC6111">
            <w:pPr>
              <w:pStyle w:val="ListParagraph"/>
              <w:numPr>
                <w:ilvl w:val="0"/>
                <w:numId w:val="11"/>
              </w:numPr>
              <w:rPr>
                <w:sz w:val="26"/>
                <w:szCs w:val="26"/>
                <w:lang w:val="lv-LV"/>
              </w:rPr>
            </w:pPr>
            <w:r w:rsidRPr="00271135">
              <w:rPr>
                <w:sz w:val="26"/>
                <w:szCs w:val="26"/>
                <w:lang w:val="lv-LV"/>
              </w:rPr>
              <w:t>J</w:t>
            </w:r>
            <w:r w:rsidR="00CC6111" w:rsidRPr="00271135">
              <w:rPr>
                <w:sz w:val="26"/>
                <w:szCs w:val="26"/>
                <w:lang w:val="lv-LV"/>
              </w:rPr>
              <w:t>ā</w:t>
            </w:r>
            <w:r>
              <w:rPr>
                <w:sz w:val="26"/>
                <w:szCs w:val="26"/>
                <w:lang w:val="lv-LV"/>
              </w:rPr>
              <w:t>pārrunā jautājums</w:t>
            </w:r>
            <w:r w:rsidR="00C20144" w:rsidRPr="00D405E6">
              <w:rPr>
                <w:sz w:val="26"/>
                <w:szCs w:val="26"/>
                <w:lang w:val="lv-LV"/>
              </w:rPr>
              <w:t xml:space="preserve"> </w:t>
            </w:r>
            <w:r w:rsidR="00CC6111" w:rsidRPr="00D405E6">
              <w:rPr>
                <w:sz w:val="26"/>
                <w:szCs w:val="26"/>
                <w:lang w:val="lv-LV"/>
              </w:rPr>
              <w:t xml:space="preserve">kopīgi ar TM </w:t>
            </w:r>
            <w:r>
              <w:rPr>
                <w:sz w:val="26"/>
                <w:szCs w:val="26"/>
                <w:lang w:val="lv-LV"/>
              </w:rPr>
              <w:t>M</w:t>
            </w:r>
            <w:r w:rsidR="00CC6111" w:rsidRPr="00D405E6">
              <w:rPr>
                <w:sz w:val="26"/>
                <w:szCs w:val="26"/>
                <w:lang w:val="lv-LV"/>
              </w:rPr>
              <w:t xml:space="preserve">inistru prezidenta </w:t>
            </w:r>
            <w:r w:rsidR="00C20144" w:rsidRPr="00D405E6">
              <w:rPr>
                <w:sz w:val="26"/>
                <w:szCs w:val="26"/>
                <w:lang w:val="lv-LV"/>
              </w:rPr>
              <w:t>biroj</w:t>
            </w:r>
            <w:r w:rsidR="00CC6111" w:rsidRPr="00D405E6">
              <w:rPr>
                <w:sz w:val="26"/>
                <w:szCs w:val="26"/>
                <w:lang w:val="lv-LV"/>
              </w:rPr>
              <w:t>ā</w:t>
            </w:r>
            <w:r w:rsidR="00C20144" w:rsidRPr="00D405E6">
              <w:rPr>
                <w:sz w:val="26"/>
                <w:szCs w:val="26"/>
                <w:lang w:val="lv-LV"/>
              </w:rPr>
              <w:t xml:space="preserve">, </w:t>
            </w:r>
            <w:r w:rsidR="00CC6111" w:rsidRPr="00D405E6">
              <w:rPr>
                <w:sz w:val="26"/>
                <w:szCs w:val="26"/>
                <w:lang w:val="lv-LV"/>
              </w:rPr>
              <w:t xml:space="preserve">un jāvienojas, </w:t>
            </w:r>
            <w:r w:rsidR="00C20144" w:rsidRPr="00D405E6">
              <w:rPr>
                <w:sz w:val="26"/>
                <w:szCs w:val="26"/>
                <w:lang w:val="lv-LV"/>
              </w:rPr>
              <w:t xml:space="preserve">ka problēma </w:t>
            </w:r>
            <w:r>
              <w:rPr>
                <w:sz w:val="26"/>
                <w:szCs w:val="26"/>
                <w:lang w:val="lv-LV"/>
              </w:rPr>
              <w:t>pastāv,</w:t>
            </w:r>
            <w:r w:rsidR="00CC6111" w:rsidRPr="00D405E6">
              <w:rPr>
                <w:sz w:val="26"/>
                <w:szCs w:val="26"/>
                <w:lang w:val="lv-LV"/>
              </w:rPr>
              <w:t xml:space="preserve"> un tā ir kopīgi</w:t>
            </w:r>
            <w:r w:rsidR="00C20144" w:rsidRPr="00D405E6">
              <w:rPr>
                <w:sz w:val="26"/>
                <w:szCs w:val="26"/>
                <w:lang w:val="lv-LV"/>
              </w:rPr>
              <w:t xml:space="preserve"> jārisina</w:t>
            </w:r>
            <w:r w:rsidR="00CC6111" w:rsidRPr="00D405E6">
              <w:rPr>
                <w:sz w:val="26"/>
                <w:szCs w:val="26"/>
                <w:lang w:val="lv-LV"/>
              </w:rPr>
              <w:t xml:space="preserve">; </w:t>
            </w:r>
          </w:p>
          <w:p w:rsidR="00C20144" w:rsidRPr="00C1284D" w:rsidRDefault="00C20144" w:rsidP="00CC6111">
            <w:pPr>
              <w:pStyle w:val="ListParagraph"/>
              <w:numPr>
                <w:ilvl w:val="0"/>
                <w:numId w:val="11"/>
              </w:numPr>
              <w:rPr>
                <w:sz w:val="26"/>
                <w:szCs w:val="26"/>
                <w:lang w:val="lv-LV"/>
              </w:rPr>
            </w:pPr>
            <w:r w:rsidRPr="00C1284D">
              <w:rPr>
                <w:sz w:val="26"/>
                <w:szCs w:val="26"/>
                <w:lang w:val="lv-LV"/>
              </w:rPr>
              <w:t>ja šāda piekrišana ir, tad būtu jāzina, kas no Padomes gribētu piedalīties.</w:t>
            </w:r>
          </w:p>
          <w:p w:rsidR="00CC6111" w:rsidRPr="00271135" w:rsidRDefault="00CC6111" w:rsidP="00C20144">
            <w:pPr>
              <w:rPr>
                <w:sz w:val="26"/>
                <w:szCs w:val="26"/>
                <w:lang w:val="lv-LV"/>
              </w:rPr>
            </w:pPr>
          </w:p>
          <w:p w:rsidR="00CC6111" w:rsidRPr="00985B0C" w:rsidRDefault="00CC6111" w:rsidP="00C20144">
            <w:pPr>
              <w:rPr>
                <w:sz w:val="26"/>
                <w:szCs w:val="26"/>
                <w:lang w:val="lv-LV"/>
              </w:rPr>
            </w:pPr>
            <w:r w:rsidRPr="00271135">
              <w:rPr>
                <w:sz w:val="26"/>
                <w:szCs w:val="26"/>
                <w:lang w:val="lv-LV"/>
              </w:rPr>
              <w:t xml:space="preserve">Darbam Darba grupā no Padomes piesakās: </w:t>
            </w:r>
            <w:r w:rsidR="00985B0C">
              <w:rPr>
                <w:sz w:val="26"/>
                <w:szCs w:val="26"/>
                <w:lang w:val="lv-LV"/>
              </w:rPr>
              <w:t>Latvijas Būvuzņēmēju p</w:t>
            </w:r>
            <w:r w:rsidRPr="00985B0C">
              <w:rPr>
                <w:sz w:val="26"/>
                <w:szCs w:val="26"/>
                <w:lang w:val="lv-LV"/>
              </w:rPr>
              <w:t xml:space="preserve">artnerība, N.Grinbergs. </w:t>
            </w:r>
          </w:p>
          <w:p w:rsidR="00C20144" w:rsidRPr="00C1284D" w:rsidRDefault="00C20144" w:rsidP="0041466E">
            <w:pPr>
              <w:rPr>
                <w:sz w:val="26"/>
                <w:szCs w:val="26"/>
                <w:lang w:val="lv-LV"/>
              </w:rPr>
            </w:pPr>
            <w:r w:rsidRPr="00C1284D">
              <w:rPr>
                <w:sz w:val="26"/>
                <w:szCs w:val="26"/>
                <w:lang w:val="lv-LV"/>
              </w:rPr>
              <w:t xml:space="preserve"> </w:t>
            </w:r>
          </w:p>
          <w:p w:rsidR="00043902" w:rsidRPr="00271135" w:rsidRDefault="00043902" w:rsidP="00CC6111">
            <w:pPr>
              <w:ind w:left="880" w:hanging="888"/>
              <w:jc w:val="both"/>
              <w:rPr>
                <w:sz w:val="26"/>
                <w:szCs w:val="26"/>
                <w:lang w:val="lv-LV"/>
              </w:rPr>
            </w:pPr>
            <w:r w:rsidRPr="00271135">
              <w:rPr>
                <w:b/>
                <w:sz w:val="26"/>
                <w:szCs w:val="26"/>
                <w:lang w:val="lv-LV"/>
              </w:rPr>
              <w:t xml:space="preserve">Nolemj: </w:t>
            </w:r>
            <w:r w:rsidR="00CC6111" w:rsidRPr="00271135">
              <w:rPr>
                <w:b/>
                <w:sz w:val="26"/>
                <w:szCs w:val="26"/>
                <w:lang w:val="lv-LV"/>
              </w:rPr>
              <w:t xml:space="preserve">1. </w:t>
            </w:r>
            <w:r w:rsidR="00CC6111" w:rsidRPr="00271135">
              <w:rPr>
                <w:sz w:val="26"/>
                <w:szCs w:val="26"/>
                <w:lang w:val="lv-LV"/>
              </w:rPr>
              <w:t>Pieņemt informāciju zināšanai.</w:t>
            </w:r>
          </w:p>
          <w:p w:rsidR="00CC6111" w:rsidRPr="0007039C" w:rsidRDefault="00CC6111" w:rsidP="00CC6111">
            <w:pPr>
              <w:ind w:left="888" w:firstLine="133"/>
              <w:jc w:val="both"/>
              <w:rPr>
                <w:iCs/>
                <w:color w:val="000000"/>
                <w:sz w:val="26"/>
                <w:szCs w:val="26"/>
                <w:lang w:val="lv-LV"/>
              </w:rPr>
            </w:pPr>
            <w:r w:rsidRPr="00271135">
              <w:rPr>
                <w:iCs/>
                <w:sz w:val="26"/>
                <w:szCs w:val="26"/>
                <w:lang w:val="lv-LV"/>
              </w:rPr>
              <w:t xml:space="preserve">2. EM organizēt tikšanos </w:t>
            </w:r>
            <w:r w:rsidR="0007039C">
              <w:rPr>
                <w:iCs/>
                <w:color w:val="000000"/>
                <w:sz w:val="26"/>
                <w:szCs w:val="26"/>
                <w:lang w:val="lv-LV"/>
              </w:rPr>
              <w:t>ar</w:t>
            </w:r>
            <w:r w:rsidRPr="0007039C">
              <w:rPr>
                <w:iCs/>
                <w:color w:val="000000"/>
                <w:sz w:val="26"/>
                <w:szCs w:val="26"/>
                <w:lang w:val="lv-LV"/>
              </w:rPr>
              <w:t xml:space="preserve"> </w:t>
            </w:r>
            <w:r w:rsidR="0007039C">
              <w:rPr>
                <w:iCs/>
                <w:color w:val="000000"/>
                <w:sz w:val="26"/>
                <w:szCs w:val="26"/>
                <w:lang w:val="lv-LV"/>
              </w:rPr>
              <w:t>M</w:t>
            </w:r>
            <w:r w:rsidRPr="0007039C">
              <w:rPr>
                <w:iCs/>
                <w:color w:val="000000"/>
                <w:sz w:val="26"/>
                <w:szCs w:val="26"/>
                <w:lang w:val="lv-LV"/>
              </w:rPr>
              <w:t>inistru prezident</w:t>
            </w:r>
            <w:r w:rsidR="0007039C">
              <w:rPr>
                <w:iCs/>
                <w:color w:val="000000"/>
                <w:sz w:val="26"/>
                <w:szCs w:val="26"/>
                <w:lang w:val="lv-LV"/>
              </w:rPr>
              <w:t>u</w:t>
            </w:r>
            <w:r w:rsidRPr="0007039C">
              <w:rPr>
                <w:iCs/>
                <w:color w:val="000000"/>
                <w:sz w:val="26"/>
                <w:szCs w:val="26"/>
                <w:lang w:val="lv-LV"/>
              </w:rPr>
              <w:t>.</w:t>
            </w:r>
          </w:p>
          <w:p w:rsidR="00043902" w:rsidRPr="00C1284D" w:rsidRDefault="00043902" w:rsidP="00E92216">
            <w:pPr>
              <w:ind w:left="317"/>
              <w:rPr>
                <w:b/>
                <w:iCs/>
                <w:color w:val="000000"/>
                <w:sz w:val="26"/>
                <w:szCs w:val="26"/>
                <w:lang w:val="lv-LV"/>
              </w:rPr>
            </w:pPr>
          </w:p>
          <w:p w:rsidR="00043902" w:rsidRPr="00271135" w:rsidRDefault="00043902" w:rsidP="00043902">
            <w:pPr>
              <w:ind w:left="317"/>
              <w:rPr>
                <w:b/>
                <w:iCs/>
                <w:color w:val="000000"/>
                <w:sz w:val="26"/>
                <w:szCs w:val="26"/>
                <w:lang w:val="lv-LV"/>
              </w:rPr>
            </w:pPr>
          </w:p>
          <w:p w:rsidR="00043902" w:rsidRPr="00271135" w:rsidRDefault="00043902" w:rsidP="00043902">
            <w:pPr>
              <w:ind w:hanging="3"/>
              <w:jc w:val="center"/>
              <w:rPr>
                <w:b/>
                <w:bCs/>
                <w:color w:val="000000"/>
                <w:sz w:val="26"/>
                <w:szCs w:val="26"/>
                <w:lang w:val="lv-LV"/>
              </w:rPr>
            </w:pPr>
            <w:r w:rsidRPr="00271135">
              <w:rPr>
                <w:b/>
                <w:bCs/>
                <w:color w:val="000000"/>
                <w:sz w:val="26"/>
                <w:szCs w:val="26"/>
                <w:lang w:val="lv-LV"/>
              </w:rPr>
              <w:t>6.§</w:t>
            </w:r>
          </w:p>
          <w:p w:rsidR="004A525E" w:rsidRPr="00271135" w:rsidRDefault="004A525E" w:rsidP="00043902">
            <w:pPr>
              <w:jc w:val="center"/>
              <w:rPr>
                <w:b/>
                <w:color w:val="000000"/>
                <w:sz w:val="26"/>
                <w:szCs w:val="26"/>
                <w:lang w:val="lv-LV"/>
              </w:rPr>
            </w:pPr>
            <w:r w:rsidRPr="00271135">
              <w:rPr>
                <w:b/>
                <w:sz w:val="26"/>
                <w:szCs w:val="26"/>
                <w:lang w:val="lv-LV"/>
              </w:rPr>
              <w:t>Informācija par normatīvo aktu izstrādi būvniecības jomā</w:t>
            </w:r>
            <w:r w:rsidRPr="00271135">
              <w:rPr>
                <w:b/>
                <w:color w:val="000000"/>
                <w:sz w:val="26"/>
                <w:szCs w:val="26"/>
                <w:lang w:val="lv-LV"/>
              </w:rPr>
              <w:t xml:space="preserve"> </w:t>
            </w:r>
          </w:p>
          <w:p w:rsidR="00043902" w:rsidRPr="00271135" w:rsidRDefault="00043902" w:rsidP="00043902">
            <w:pPr>
              <w:jc w:val="center"/>
              <w:rPr>
                <w:color w:val="000000"/>
                <w:sz w:val="26"/>
                <w:szCs w:val="26"/>
                <w:lang w:val="lv-LV"/>
              </w:rPr>
            </w:pPr>
            <w:r w:rsidRPr="00271135">
              <w:rPr>
                <w:color w:val="000000"/>
                <w:sz w:val="26"/>
                <w:szCs w:val="26"/>
                <w:lang w:val="lv-LV"/>
              </w:rPr>
              <w:t>----------------------------------------------------------------------------------------------</w:t>
            </w:r>
          </w:p>
          <w:p w:rsidR="00043902" w:rsidRPr="00271135" w:rsidRDefault="00043902" w:rsidP="00043902">
            <w:pPr>
              <w:ind w:left="317"/>
              <w:rPr>
                <w:sz w:val="26"/>
                <w:szCs w:val="26"/>
                <w:lang w:val="lv-LV"/>
              </w:rPr>
            </w:pPr>
            <w:r w:rsidRPr="00271135">
              <w:rPr>
                <w:b/>
                <w:iCs/>
                <w:color w:val="000000"/>
                <w:sz w:val="26"/>
                <w:szCs w:val="26"/>
                <w:lang w:val="lv-LV"/>
              </w:rPr>
              <w:t xml:space="preserve">Ziņo: </w:t>
            </w:r>
            <w:r w:rsidR="004A525E" w:rsidRPr="00271135">
              <w:rPr>
                <w:sz w:val="26"/>
                <w:szCs w:val="26"/>
                <w:lang w:val="lv-LV"/>
              </w:rPr>
              <w:t>Z.Bruģe</w:t>
            </w:r>
          </w:p>
          <w:p w:rsidR="004A525E" w:rsidRPr="00271135" w:rsidRDefault="004A525E" w:rsidP="00043902">
            <w:pPr>
              <w:ind w:left="317"/>
              <w:rPr>
                <w:sz w:val="26"/>
                <w:szCs w:val="26"/>
                <w:lang w:val="lv-LV"/>
              </w:rPr>
            </w:pPr>
          </w:p>
          <w:p w:rsidR="00297597" w:rsidRPr="00271135" w:rsidRDefault="00297597" w:rsidP="00297597">
            <w:pPr>
              <w:spacing w:line="276" w:lineRule="auto"/>
              <w:jc w:val="both"/>
              <w:rPr>
                <w:sz w:val="26"/>
                <w:szCs w:val="26"/>
                <w:lang w:val="lv-LV"/>
              </w:rPr>
            </w:pPr>
            <w:r w:rsidRPr="00271135">
              <w:rPr>
                <w:b/>
                <w:sz w:val="26"/>
                <w:szCs w:val="26"/>
                <w:lang w:val="lv-LV"/>
              </w:rPr>
              <w:t xml:space="preserve">E.Valantis – </w:t>
            </w:r>
            <w:r w:rsidR="00645890" w:rsidRPr="00271135">
              <w:rPr>
                <w:sz w:val="26"/>
                <w:szCs w:val="26"/>
                <w:lang w:val="lv-LV"/>
              </w:rPr>
              <w:t>nepietiekamais</w:t>
            </w:r>
            <w:r w:rsidR="00645890" w:rsidRPr="00271135">
              <w:rPr>
                <w:b/>
                <w:sz w:val="26"/>
                <w:szCs w:val="26"/>
                <w:lang w:val="lv-LV"/>
              </w:rPr>
              <w:t xml:space="preserve"> </w:t>
            </w:r>
            <w:r w:rsidRPr="00271135">
              <w:rPr>
                <w:sz w:val="26"/>
                <w:szCs w:val="26"/>
                <w:lang w:val="lv-LV"/>
              </w:rPr>
              <w:t>būvinspektoru skaits ir problēma</w:t>
            </w:r>
            <w:r w:rsidR="00645890" w:rsidRPr="00271135">
              <w:rPr>
                <w:sz w:val="26"/>
                <w:szCs w:val="26"/>
                <w:lang w:val="lv-LV"/>
              </w:rPr>
              <w:t xml:space="preserve"> vairākām pašvaldībām</w:t>
            </w:r>
            <w:r w:rsidRPr="00271135">
              <w:rPr>
                <w:sz w:val="26"/>
                <w:szCs w:val="26"/>
                <w:lang w:val="lv-LV"/>
              </w:rPr>
              <w:t>. Rīgas pilsētas būvvaldei ir priekšlikums, kā risināt šo problēmu.</w:t>
            </w:r>
          </w:p>
          <w:p w:rsidR="00297597" w:rsidRPr="00271135" w:rsidRDefault="00297597" w:rsidP="00297597">
            <w:pPr>
              <w:spacing w:line="276" w:lineRule="auto"/>
              <w:jc w:val="both"/>
              <w:rPr>
                <w:noProof/>
                <w:sz w:val="26"/>
                <w:szCs w:val="26"/>
                <w:lang w:val="lv-LV"/>
              </w:rPr>
            </w:pPr>
          </w:p>
          <w:p w:rsidR="00297597" w:rsidRPr="003E251A" w:rsidRDefault="00297597" w:rsidP="00297597">
            <w:pPr>
              <w:spacing w:line="276" w:lineRule="auto"/>
              <w:jc w:val="both"/>
              <w:rPr>
                <w:noProof/>
                <w:sz w:val="26"/>
                <w:szCs w:val="26"/>
                <w:lang w:val="lv-LV"/>
              </w:rPr>
            </w:pPr>
            <w:r w:rsidRPr="00271135">
              <w:rPr>
                <w:noProof/>
                <w:sz w:val="26"/>
                <w:szCs w:val="26"/>
                <w:lang w:val="lv-LV"/>
              </w:rPr>
              <w:t>Rīgas pilsētas būvvaldei ir problēmas ar būvinspektoriem</w:t>
            </w:r>
            <w:r w:rsidR="00BA1467">
              <w:rPr>
                <w:noProof/>
                <w:sz w:val="26"/>
                <w:szCs w:val="26"/>
                <w:lang w:val="lv-LV"/>
              </w:rPr>
              <w:t>,</w:t>
            </w:r>
            <w:r w:rsidRPr="00BA1467">
              <w:rPr>
                <w:noProof/>
                <w:sz w:val="26"/>
                <w:szCs w:val="26"/>
                <w:lang w:val="lv-LV"/>
              </w:rPr>
              <w:t xml:space="preserve"> daudz vakances. Problēma ir tā, ka būvinspentora palīgam </w:t>
            </w:r>
            <w:r w:rsidR="00C1284D" w:rsidRPr="00BA1467">
              <w:rPr>
                <w:noProof/>
                <w:sz w:val="26"/>
                <w:szCs w:val="26"/>
                <w:lang w:val="lv-LV"/>
              </w:rPr>
              <w:t>ir izvēle</w:t>
            </w:r>
            <w:r w:rsidR="003E251A">
              <w:rPr>
                <w:noProof/>
                <w:sz w:val="26"/>
                <w:szCs w:val="26"/>
                <w:lang w:val="lv-LV"/>
              </w:rPr>
              <w:t xml:space="preserve"> </w:t>
            </w:r>
            <w:r w:rsidR="008122C8">
              <w:rPr>
                <w:noProof/>
                <w:sz w:val="26"/>
                <w:szCs w:val="26"/>
                <w:lang w:val="lv-LV"/>
              </w:rPr>
              <w:t xml:space="preserve">- </w:t>
            </w:r>
            <w:r w:rsidR="003E251A">
              <w:rPr>
                <w:noProof/>
                <w:sz w:val="26"/>
                <w:szCs w:val="26"/>
                <w:lang w:val="lv-LV"/>
              </w:rPr>
              <w:t xml:space="preserve">pēc </w:t>
            </w:r>
            <w:r w:rsidRPr="00BA1467">
              <w:rPr>
                <w:noProof/>
                <w:sz w:val="26"/>
                <w:szCs w:val="26"/>
                <w:lang w:val="lv-LV"/>
              </w:rPr>
              <w:t>sertifikāt</w:t>
            </w:r>
            <w:r w:rsidR="003E251A">
              <w:rPr>
                <w:noProof/>
                <w:sz w:val="26"/>
                <w:szCs w:val="26"/>
                <w:lang w:val="lv-LV"/>
              </w:rPr>
              <w:t>a saņemšanas</w:t>
            </w:r>
            <w:r w:rsidR="008122C8">
              <w:rPr>
                <w:noProof/>
                <w:sz w:val="26"/>
                <w:szCs w:val="26"/>
                <w:lang w:val="lv-LV"/>
              </w:rPr>
              <w:t xml:space="preserve"> </w:t>
            </w:r>
            <w:r w:rsidR="00057D4F">
              <w:rPr>
                <w:noProof/>
                <w:sz w:val="26"/>
                <w:szCs w:val="26"/>
                <w:lang w:val="lv-LV"/>
              </w:rPr>
              <w:t>v</w:t>
            </w:r>
            <w:r w:rsidR="00645890" w:rsidRPr="00C1284D">
              <w:rPr>
                <w:noProof/>
                <w:sz w:val="26"/>
                <w:szCs w:val="26"/>
                <w:lang w:val="lv-LV"/>
              </w:rPr>
              <w:t>iņš</w:t>
            </w:r>
            <w:r w:rsidRPr="00C1284D">
              <w:rPr>
                <w:noProof/>
                <w:sz w:val="26"/>
                <w:szCs w:val="26"/>
                <w:lang w:val="lv-LV"/>
              </w:rPr>
              <w:t xml:space="preserve"> var </w:t>
            </w:r>
            <w:r w:rsidR="008A471B">
              <w:rPr>
                <w:noProof/>
                <w:sz w:val="26"/>
                <w:szCs w:val="26"/>
                <w:lang w:val="lv-LV"/>
              </w:rPr>
              <w:t xml:space="preserve">uzsākt </w:t>
            </w:r>
            <w:r w:rsidRPr="00C1284D">
              <w:rPr>
                <w:noProof/>
                <w:sz w:val="26"/>
                <w:szCs w:val="26"/>
                <w:lang w:val="lv-LV"/>
              </w:rPr>
              <w:t>strādāt par būvuzraugu vai veikt būvju tehnisko apsekošanu,</w:t>
            </w:r>
            <w:r w:rsidR="00E47DC3" w:rsidRPr="00C1284D">
              <w:rPr>
                <w:noProof/>
                <w:sz w:val="26"/>
                <w:szCs w:val="26"/>
                <w:lang w:val="lv-LV"/>
              </w:rPr>
              <w:t xml:space="preserve"> kur var saņemt augstāku atalgojumu,</w:t>
            </w:r>
            <w:r w:rsidRPr="003E251A">
              <w:rPr>
                <w:noProof/>
                <w:sz w:val="26"/>
                <w:szCs w:val="26"/>
                <w:lang w:val="lv-LV"/>
              </w:rPr>
              <w:t xml:space="preserve"> bet par būvinspektoru nevar </w:t>
            </w:r>
            <w:r w:rsidR="00645890" w:rsidRPr="003E251A">
              <w:rPr>
                <w:noProof/>
                <w:sz w:val="26"/>
                <w:szCs w:val="26"/>
                <w:lang w:val="lv-LV"/>
              </w:rPr>
              <w:t xml:space="preserve">sākt </w:t>
            </w:r>
            <w:r w:rsidRPr="003E251A">
              <w:rPr>
                <w:noProof/>
                <w:sz w:val="26"/>
                <w:szCs w:val="26"/>
                <w:lang w:val="lv-LV"/>
              </w:rPr>
              <w:t>strād</w:t>
            </w:r>
            <w:r w:rsidR="00E47DC3" w:rsidRPr="003E251A">
              <w:rPr>
                <w:noProof/>
                <w:sz w:val="26"/>
                <w:szCs w:val="26"/>
                <w:lang w:val="lv-LV"/>
              </w:rPr>
              <w:t>āt, jāstrādā vēl divi gadi</w:t>
            </w:r>
            <w:r w:rsidR="00645890" w:rsidRPr="003E251A">
              <w:rPr>
                <w:noProof/>
                <w:sz w:val="26"/>
                <w:szCs w:val="26"/>
                <w:lang w:val="lv-LV"/>
              </w:rPr>
              <w:t xml:space="preserve"> kā palīgam</w:t>
            </w:r>
            <w:r w:rsidR="00E47DC3" w:rsidRPr="003E251A">
              <w:rPr>
                <w:noProof/>
                <w:sz w:val="26"/>
                <w:szCs w:val="26"/>
                <w:lang w:val="lv-LV"/>
              </w:rPr>
              <w:t>.</w:t>
            </w:r>
            <w:r w:rsidRPr="003E251A">
              <w:rPr>
                <w:noProof/>
                <w:sz w:val="26"/>
                <w:szCs w:val="26"/>
                <w:lang w:val="lv-LV"/>
              </w:rPr>
              <w:t xml:space="preserve"> </w:t>
            </w:r>
          </w:p>
          <w:p w:rsidR="00297597" w:rsidRPr="00271135" w:rsidRDefault="00297597" w:rsidP="00297597">
            <w:pPr>
              <w:spacing w:line="276" w:lineRule="auto"/>
              <w:jc w:val="both"/>
              <w:rPr>
                <w:noProof/>
                <w:sz w:val="26"/>
                <w:szCs w:val="26"/>
                <w:lang w:val="lv-LV"/>
              </w:rPr>
            </w:pPr>
          </w:p>
          <w:p w:rsidR="004A525E" w:rsidRPr="00271135" w:rsidRDefault="00297597" w:rsidP="00297597">
            <w:pPr>
              <w:spacing w:line="276" w:lineRule="auto"/>
              <w:jc w:val="both"/>
              <w:rPr>
                <w:noProof/>
                <w:sz w:val="26"/>
                <w:szCs w:val="26"/>
                <w:lang w:val="lv-LV"/>
              </w:rPr>
            </w:pPr>
            <w:r w:rsidRPr="00271135">
              <w:rPr>
                <w:noProof/>
                <w:sz w:val="26"/>
                <w:szCs w:val="26"/>
                <w:lang w:val="lv-LV"/>
              </w:rPr>
              <w:t xml:space="preserve">Rīgas pilsētas būvvaldes </w:t>
            </w:r>
            <w:r w:rsidRPr="00271135">
              <w:rPr>
                <w:sz w:val="26"/>
                <w:szCs w:val="26"/>
                <w:lang w:val="lv-LV"/>
              </w:rPr>
              <w:t>priekšlikumi</w:t>
            </w:r>
            <w:r w:rsidR="004A525E" w:rsidRPr="00271135">
              <w:rPr>
                <w:sz w:val="26"/>
                <w:szCs w:val="26"/>
                <w:lang w:val="lv-LV"/>
              </w:rPr>
              <w:t xml:space="preserve"> </w:t>
            </w:r>
            <w:r w:rsidR="004A525E" w:rsidRPr="00271135">
              <w:rPr>
                <w:noProof/>
                <w:sz w:val="26"/>
                <w:szCs w:val="26"/>
                <w:lang w:val="lv-LV"/>
              </w:rPr>
              <w:t>M</w:t>
            </w:r>
            <w:r w:rsidR="00645890" w:rsidRPr="00271135">
              <w:rPr>
                <w:noProof/>
                <w:sz w:val="26"/>
                <w:szCs w:val="26"/>
                <w:lang w:val="lv-LV"/>
              </w:rPr>
              <w:t>K</w:t>
            </w:r>
            <w:r w:rsidR="004A525E" w:rsidRPr="00271135">
              <w:rPr>
                <w:noProof/>
                <w:sz w:val="26"/>
                <w:szCs w:val="26"/>
                <w:lang w:val="lv-LV"/>
              </w:rPr>
              <w:t xml:space="preserve"> 2014.gada 19.augusta noteikumu Nr.499 “Noteikumi par būvinspektoriem”</w:t>
            </w:r>
            <w:r w:rsidR="00E47DC3" w:rsidRPr="00271135">
              <w:rPr>
                <w:noProof/>
                <w:sz w:val="26"/>
                <w:szCs w:val="26"/>
                <w:lang w:val="lv-LV"/>
              </w:rPr>
              <w:t xml:space="preserve"> 4.punkta, par personām, kas var pretendēt uz būvinspektora tiesību iegūšanu, </w:t>
            </w:r>
            <w:r w:rsidR="004A525E" w:rsidRPr="00271135">
              <w:rPr>
                <w:noProof/>
                <w:sz w:val="26"/>
                <w:szCs w:val="26"/>
                <w:lang w:val="lv-LV"/>
              </w:rPr>
              <w:t>pilnveidošanai</w:t>
            </w:r>
            <w:r w:rsidRPr="00271135">
              <w:rPr>
                <w:noProof/>
                <w:sz w:val="26"/>
                <w:szCs w:val="26"/>
                <w:lang w:val="lv-LV"/>
              </w:rPr>
              <w:t>:</w:t>
            </w:r>
          </w:p>
          <w:p w:rsidR="00E47DC3" w:rsidRPr="00271135" w:rsidRDefault="00E47DC3" w:rsidP="00297597">
            <w:pPr>
              <w:spacing w:line="276" w:lineRule="auto"/>
              <w:jc w:val="both"/>
              <w:rPr>
                <w:sz w:val="26"/>
                <w:szCs w:val="26"/>
                <w:lang w:val="lv-LV"/>
              </w:rPr>
            </w:pPr>
          </w:p>
          <w:p w:rsidR="00C63AE3" w:rsidRPr="00271135" w:rsidRDefault="00323E40" w:rsidP="00297597">
            <w:pPr>
              <w:spacing w:line="276" w:lineRule="auto"/>
              <w:jc w:val="both"/>
              <w:rPr>
                <w:i/>
                <w:sz w:val="26"/>
                <w:szCs w:val="26"/>
                <w:lang w:val="lv-LV"/>
              </w:rPr>
            </w:pPr>
            <w:r w:rsidRPr="00271135">
              <w:rPr>
                <w:i/>
                <w:sz w:val="26"/>
                <w:szCs w:val="26"/>
                <w:lang w:val="lv-LV"/>
              </w:rPr>
              <w:t xml:space="preserve">“4. </w:t>
            </w:r>
            <w:r w:rsidR="00C63AE3" w:rsidRPr="00271135">
              <w:rPr>
                <w:i/>
                <w:sz w:val="26"/>
                <w:szCs w:val="26"/>
                <w:lang w:val="lv-LV"/>
              </w:rPr>
              <w:t>Uz būvinspektora tiesību iegūšanu var pretendēt persona:</w:t>
            </w:r>
          </w:p>
          <w:p w:rsidR="00837293" w:rsidRPr="00271135" w:rsidRDefault="00323E40" w:rsidP="00323E40">
            <w:pPr>
              <w:pStyle w:val="ListParagraph"/>
              <w:spacing w:line="276" w:lineRule="auto"/>
              <w:jc w:val="both"/>
              <w:rPr>
                <w:i/>
                <w:sz w:val="26"/>
                <w:szCs w:val="26"/>
                <w:lang w:val="lv-LV"/>
              </w:rPr>
            </w:pPr>
            <w:r w:rsidRPr="00271135">
              <w:rPr>
                <w:bCs/>
                <w:i/>
                <w:sz w:val="26"/>
                <w:szCs w:val="26"/>
                <w:lang w:val="lv-LV"/>
              </w:rPr>
              <w:t xml:space="preserve">4.3. </w:t>
            </w:r>
            <w:r w:rsidR="00C63AE3" w:rsidRPr="00271135">
              <w:rPr>
                <w:bCs/>
                <w:i/>
                <w:sz w:val="26"/>
                <w:szCs w:val="26"/>
                <w:lang w:val="lv-LV"/>
              </w:rPr>
              <w:t>kurai ir patstāvīgā prakse arhitektūras vai būvniecības jomā ne mazāka par diviem gadiem pēc būvspeciālista sertifikāta saņemšanas (minētajai praksei jābūt iegūtai pēdējo piecu gadu laikā);</w:t>
            </w:r>
            <w:r w:rsidRPr="00271135">
              <w:rPr>
                <w:bCs/>
                <w:i/>
                <w:sz w:val="26"/>
                <w:szCs w:val="26"/>
                <w:lang w:val="lv-LV"/>
              </w:rPr>
              <w:t>”</w:t>
            </w:r>
          </w:p>
          <w:p w:rsidR="00837293" w:rsidRPr="00271135" w:rsidRDefault="00297597" w:rsidP="00297597">
            <w:pPr>
              <w:pStyle w:val="ListParagraph"/>
              <w:numPr>
                <w:ilvl w:val="0"/>
                <w:numId w:val="4"/>
              </w:numPr>
              <w:spacing w:line="276" w:lineRule="auto"/>
              <w:jc w:val="both"/>
              <w:rPr>
                <w:sz w:val="26"/>
                <w:szCs w:val="26"/>
                <w:lang w:val="lv-LV"/>
              </w:rPr>
            </w:pPr>
            <w:r w:rsidRPr="00271135">
              <w:rPr>
                <w:sz w:val="26"/>
                <w:szCs w:val="26"/>
                <w:lang w:val="lv-LV"/>
              </w:rPr>
              <w:t>p</w:t>
            </w:r>
            <w:r w:rsidR="00C63AE3" w:rsidRPr="00271135">
              <w:rPr>
                <w:sz w:val="26"/>
                <w:szCs w:val="26"/>
                <w:lang w:val="lv-LV"/>
              </w:rPr>
              <w:t>apildināt esošo punktu ar izņēmumu:</w:t>
            </w:r>
          </w:p>
          <w:p w:rsidR="00C63AE3" w:rsidRPr="008A471B" w:rsidRDefault="008A471B" w:rsidP="00297597">
            <w:pPr>
              <w:pStyle w:val="ListParagraph"/>
              <w:spacing w:line="276" w:lineRule="auto"/>
              <w:ind w:left="1146"/>
              <w:jc w:val="both"/>
              <w:rPr>
                <w:sz w:val="26"/>
                <w:szCs w:val="26"/>
                <w:lang w:val="lv-LV"/>
              </w:rPr>
            </w:pPr>
            <w:r>
              <w:rPr>
                <w:sz w:val="26"/>
                <w:szCs w:val="26"/>
                <w:lang w:val="lv-LV"/>
              </w:rPr>
              <w:t>“</w:t>
            </w:r>
            <w:r w:rsidR="00C63AE3" w:rsidRPr="008A471B">
              <w:rPr>
                <w:sz w:val="26"/>
                <w:szCs w:val="26"/>
                <w:lang w:val="lv-LV"/>
              </w:rPr>
              <w:t>Uz būvinspektora tiesību iegūšanu var pretendēt persona, kurai ir patstāvīgā prakse arhitektūras vai būvniecības jomā ne mazāka par diviem gadiem pēc būvspeciālista sertifikāta saņemšanas (minētajai pr</w:t>
            </w:r>
            <w:r w:rsidR="00C63AE3" w:rsidRPr="00271135">
              <w:rPr>
                <w:sz w:val="26"/>
                <w:szCs w:val="26"/>
                <w:lang w:val="lv-LV"/>
              </w:rPr>
              <w:t xml:space="preserve">aksei jābūt iegūtai pēdējo piecu gadu laikā) </w:t>
            </w:r>
            <w:r w:rsidR="00C63AE3" w:rsidRPr="00271135">
              <w:rPr>
                <w:sz w:val="26"/>
                <w:szCs w:val="26"/>
                <w:u w:val="single"/>
                <w:lang w:val="lv-LV"/>
              </w:rPr>
              <w:t>vai persona, kura līdz būvspeciālista sertifikāta saņemšanai nostrādājusi par būvinspektora palīgu vismaz divus gadus</w:t>
            </w:r>
            <w:r>
              <w:rPr>
                <w:sz w:val="26"/>
                <w:szCs w:val="26"/>
                <w:u w:val="single"/>
                <w:lang w:val="lv-LV"/>
              </w:rPr>
              <w:t>.”</w:t>
            </w:r>
          </w:p>
          <w:p w:rsidR="004A525E" w:rsidRPr="00271135" w:rsidRDefault="004A525E" w:rsidP="00297597">
            <w:pPr>
              <w:pStyle w:val="ListParagraph"/>
              <w:spacing w:line="276" w:lineRule="auto"/>
              <w:ind w:left="1146"/>
              <w:jc w:val="both"/>
              <w:rPr>
                <w:sz w:val="26"/>
                <w:szCs w:val="26"/>
                <w:lang w:val="lv-LV"/>
              </w:rPr>
            </w:pPr>
          </w:p>
          <w:p w:rsidR="00C63AE3" w:rsidRPr="00271135" w:rsidRDefault="00C63AE3" w:rsidP="00297597">
            <w:pPr>
              <w:pStyle w:val="ListParagraph"/>
              <w:spacing w:line="276" w:lineRule="auto"/>
              <w:ind w:left="1146"/>
              <w:jc w:val="both"/>
              <w:rPr>
                <w:b/>
                <w:sz w:val="26"/>
                <w:szCs w:val="26"/>
                <w:lang w:val="lv-LV"/>
              </w:rPr>
            </w:pPr>
            <w:r w:rsidRPr="00271135">
              <w:rPr>
                <w:b/>
                <w:sz w:val="26"/>
                <w:szCs w:val="26"/>
                <w:lang w:val="lv-LV"/>
              </w:rPr>
              <w:t>vai</w:t>
            </w:r>
          </w:p>
          <w:p w:rsidR="00837293" w:rsidRPr="00271135" w:rsidRDefault="00C63AE3" w:rsidP="00297597">
            <w:pPr>
              <w:pStyle w:val="ListParagraph"/>
              <w:numPr>
                <w:ilvl w:val="0"/>
                <w:numId w:val="5"/>
              </w:numPr>
              <w:spacing w:line="276" w:lineRule="auto"/>
              <w:jc w:val="both"/>
              <w:rPr>
                <w:sz w:val="26"/>
                <w:szCs w:val="26"/>
                <w:lang w:val="lv-LV"/>
              </w:rPr>
            </w:pPr>
            <w:r w:rsidRPr="00271135">
              <w:rPr>
                <w:sz w:val="26"/>
                <w:szCs w:val="26"/>
                <w:lang w:val="lv-LV"/>
              </w:rPr>
              <w:t>Papildināt ar jaunu punktu, kas paredzēs iespēju:</w:t>
            </w:r>
          </w:p>
          <w:p w:rsidR="00C63AE3" w:rsidRPr="008A471B" w:rsidRDefault="008A471B" w:rsidP="00297597">
            <w:pPr>
              <w:pStyle w:val="ListParagraph"/>
              <w:spacing w:line="276" w:lineRule="auto"/>
              <w:ind w:left="1146"/>
              <w:jc w:val="both"/>
              <w:rPr>
                <w:sz w:val="26"/>
                <w:szCs w:val="26"/>
                <w:u w:val="single"/>
                <w:lang w:val="lv-LV"/>
              </w:rPr>
            </w:pPr>
            <w:r>
              <w:rPr>
                <w:sz w:val="26"/>
                <w:szCs w:val="26"/>
                <w:u w:val="single"/>
                <w:lang w:val="lv-LV"/>
              </w:rPr>
              <w:t>“</w:t>
            </w:r>
            <w:r w:rsidR="00C63AE3" w:rsidRPr="008A471B">
              <w:rPr>
                <w:sz w:val="26"/>
                <w:szCs w:val="26"/>
                <w:u w:val="single"/>
                <w:lang w:val="lv-LV"/>
              </w:rPr>
              <w:t>4.</w:t>
            </w:r>
            <w:r w:rsidR="00C63AE3" w:rsidRPr="008A471B">
              <w:rPr>
                <w:sz w:val="26"/>
                <w:szCs w:val="26"/>
                <w:u w:val="single"/>
                <w:vertAlign w:val="superscript"/>
                <w:lang w:val="lv-LV"/>
              </w:rPr>
              <w:t>1</w:t>
            </w:r>
            <w:r w:rsidR="00C63AE3" w:rsidRPr="008A471B">
              <w:rPr>
                <w:sz w:val="26"/>
                <w:szCs w:val="26"/>
                <w:u w:val="single"/>
                <w:lang w:val="lv-LV"/>
              </w:rPr>
              <w:t xml:space="preserve"> Būvvalde var neattiecināt šo noteikumu 4.2. apakšpunktā noteikto prasību uz personu, kura līdz būvspeciālista sertifikāta saņemšanai nostrādājusi būvvaldē būvinspektora palīga amatā vismaz divus gadus.</w:t>
            </w:r>
            <w:r>
              <w:rPr>
                <w:sz w:val="26"/>
                <w:szCs w:val="26"/>
                <w:u w:val="single"/>
                <w:lang w:val="lv-LV"/>
              </w:rPr>
              <w:t>”</w:t>
            </w:r>
          </w:p>
          <w:p w:rsidR="00E47DC3" w:rsidRPr="00271135" w:rsidRDefault="00E47DC3" w:rsidP="00E47DC3">
            <w:pPr>
              <w:pStyle w:val="ListParagraph"/>
              <w:spacing w:line="276" w:lineRule="auto"/>
              <w:ind w:left="0"/>
              <w:jc w:val="both"/>
              <w:rPr>
                <w:sz w:val="26"/>
                <w:szCs w:val="26"/>
                <w:u w:val="single"/>
                <w:lang w:val="lv-LV"/>
              </w:rPr>
            </w:pPr>
          </w:p>
          <w:p w:rsidR="008E512A" w:rsidRPr="00271135" w:rsidRDefault="008E512A" w:rsidP="008E512A">
            <w:pPr>
              <w:pStyle w:val="ListParagraph"/>
              <w:spacing w:line="276" w:lineRule="auto"/>
              <w:ind w:left="0"/>
              <w:jc w:val="both"/>
              <w:rPr>
                <w:sz w:val="26"/>
                <w:szCs w:val="26"/>
                <w:lang w:val="lv-LV"/>
              </w:rPr>
            </w:pPr>
            <w:r w:rsidRPr="00271135">
              <w:rPr>
                <w:b/>
                <w:sz w:val="26"/>
                <w:szCs w:val="26"/>
                <w:lang w:val="lv-LV"/>
              </w:rPr>
              <w:t>O.Feldmane</w:t>
            </w:r>
            <w:r w:rsidRPr="00271135">
              <w:rPr>
                <w:sz w:val="26"/>
                <w:szCs w:val="26"/>
                <w:lang w:val="lv-LV"/>
              </w:rPr>
              <w:t xml:space="preserve"> – </w:t>
            </w:r>
            <w:r w:rsidR="005C3D5D" w:rsidRPr="00271135">
              <w:rPr>
                <w:sz w:val="26"/>
                <w:szCs w:val="26"/>
                <w:lang w:val="lv-LV"/>
              </w:rPr>
              <w:t xml:space="preserve">EM </w:t>
            </w:r>
            <w:r w:rsidRPr="00271135">
              <w:rPr>
                <w:sz w:val="26"/>
                <w:szCs w:val="26"/>
                <w:lang w:val="lv-LV"/>
              </w:rPr>
              <w:t>no savas puses atbalsta</w:t>
            </w:r>
            <w:r w:rsidR="00323E40" w:rsidRPr="00271135">
              <w:rPr>
                <w:sz w:val="26"/>
                <w:szCs w:val="26"/>
                <w:lang w:val="lv-LV"/>
              </w:rPr>
              <w:t xml:space="preserve"> šo priekšlikumu, bet pirms grozījumu izdarīšanas vēlas saņemt Padomes atbalstu.</w:t>
            </w:r>
          </w:p>
          <w:p w:rsidR="008E512A" w:rsidRPr="00271135" w:rsidRDefault="008E512A" w:rsidP="008E512A">
            <w:pPr>
              <w:pStyle w:val="ListParagraph"/>
              <w:spacing w:line="276" w:lineRule="auto"/>
              <w:ind w:left="0"/>
              <w:jc w:val="both"/>
              <w:rPr>
                <w:sz w:val="26"/>
                <w:szCs w:val="26"/>
                <w:lang w:val="lv-LV"/>
              </w:rPr>
            </w:pPr>
          </w:p>
          <w:p w:rsidR="00E47DC3" w:rsidRPr="00271135" w:rsidRDefault="00E47DC3" w:rsidP="00E47DC3">
            <w:pPr>
              <w:pStyle w:val="ListParagraph"/>
              <w:spacing w:line="276" w:lineRule="auto"/>
              <w:ind w:left="0"/>
              <w:jc w:val="both"/>
              <w:rPr>
                <w:sz w:val="26"/>
                <w:szCs w:val="26"/>
                <w:lang w:val="lv-LV"/>
              </w:rPr>
            </w:pPr>
            <w:r w:rsidRPr="00271135">
              <w:rPr>
                <w:b/>
                <w:sz w:val="26"/>
                <w:szCs w:val="26"/>
                <w:lang w:val="lv-LV"/>
              </w:rPr>
              <w:t>I.Leikums</w:t>
            </w:r>
            <w:r w:rsidRPr="00271135">
              <w:rPr>
                <w:sz w:val="26"/>
                <w:szCs w:val="26"/>
                <w:lang w:val="lv-LV"/>
              </w:rPr>
              <w:t xml:space="preserve"> – </w:t>
            </w:r>
            <w:r w:rsidR="00B804DD" w:rsidRPr="00271135">
              <w:rPr>
                <w:sz w:val="26"/>
                <w:szCs w:val="26"/>
                <w:lang w:val="lv-LV"/>
              </w:rPr>
              <w:t>L</w:t>
            </w:r>
            <w:r w:rsidR="00323E40" w:rsidRPr="00271135">
              <w:rPr>
                <w:sz w:val="26"/>
                <w:szCs w:val="26"/>
                <w:lang w:val="lv-LV"/>
              </w:rPr>
              <w:t xml:space="preserve">atvijas </w:t>
            </w:r>
            <w:r w:rsidR="0036189E">
              <w:rPr>
                <w:sz w:val="26"/>
                <w:szCs w:val="26"/>
                <w:lang w:val="lv-LV"/>
              </w:rPr>
              <w:t>B</w:t>
            </w:r>
            <w:r w:rsidR="00323E40" w:rsidRPr="0036189E">
              <w:rPr>
                <w:sz w:val="26"/>
                <w:szCs w:val="26"/>
                <w:lang w:val="lv-LV"/>
              </w:rPr>
              <w:t>ūvinspektoru un būvuzraugu asociācijā šis jautājums ti</w:t>
            </w:r>
            <w:r w:rsidR="0036189E">
              <w:rPr>
                <w:sz w:val="26"/>
                <w:szCs w:val="26"/>
                <w:lang w:val="lv-LV"/>
              </w:rPr>
              <w:t>ka</w:t>
            </w:r>
            <w:r w:rsidR="00323E40" w:rsidRPr="0036189E">
              <w:rPr>
                <w:sz w:val="26"/>
                <w:szCs w:val="26"/>
                <w:lang w:val="lv-LV"/>
              </w:rPr>
              <w:t xml:space="preserve"> </w:t>
            </w:r>
            <w:r w:rsidR="00B804DD" w:rsidRPr="0036189E">
              <w:rPr>
                <w:sz w:val="26"/>
                <w:szCs w:val="26"/>
                <w:lang w:val="lv-LV"/>
              </w:rPr>
              <w:t xml:space="preserve"> </w:t>
            </w:r>
            <w:r w:rsidR="0036189E">
              <w:rPr>
                <w:sz w:val="26"/>
                <w:szCs w:val="26"/>
                <w:lang w:val="lv-LV"/>
              </w:rPr>
              <w:t>pārrunāts</w:t>
            </w:r>
            <w:r w:rsidR="00323E40" w:rsidRPr="0036189E">
              <w:rPr>
                <w:sz w:val="26"/>
                <w:szCs w:val="26"/>
                <w:lang w:val="lv-LV"/>
              </w:rPr>
              <w:t xml:space="preserve"> un </w:t>
            </w:r>
            <w:r w:rsidRPr="0036189E">
              <w:rPr>
                <w:sz w:val="26"/>
                <w:szCs w:val="26"/>
                <w:lang w:val="lv-LV"/>
              </w:rPr>
              <w:t>vairākum</w:t>
            </w:r>
            <w:r w:rsidR="00B804DD" w:rsidRPr="0036189E">
              <w:rPr>
                <w:sz w:val="26"/>
                <w:szCs w:val="26"/>
                <w:lang w:val="lv-LV"/>
              </w:rPr>
              <w:t>a</w:t>
            </w:r>
            <w:r w:rsidRPr="0036189E">
              <w:rPr>
                <w:sz w:val="26"/>
                <w:szCs w:val="26"/>
                <w:lang w:val="lv-LV"/>
              </w:rPr>
              <w:t xml:space="preserve"> viedoklis </w:t>
            </w:r>
            <w:r w:rsidR="00B804DD" w:rsidRPr="0036189E">
              <w:rPr>
                <w:sz w:val="26"/>
                <w:szCs w:val="26"/>
                <w:lang w:val="lv-LV"/>
              </w:rPr>
              <w:t xml:space="preserve">bija </w:t>
            </w:r>
            <w:r w:rsidRPr="0036189E">
              <w:rPr>
                <w:sz w:val="26"/>
                <w:szCs w:val="26"/>
                <w:lang w:val="lv-LV"/>
              </w:rPr>
              <w:t>neatbalstīt šo priekšlikumu, jo</w:t>
            </w:r>
            <w:r w:rsidR="00B804DD" w:rsidRPr="0036189E">
              <w:rPr>
                <w:sz w:val="26"/>
                <w:szCs w:val="26"/>
                <w:lang w:val="lv-LV"/>
              </w:rPr>
              <w:t xml:space="preserve"> bažas par to, kas </w:t>
            </w:r>
            <w:r w:rsidR="00323E40" w:rsidRPr="0036189E">
              <w:rPr>
                <w:sz w:val="26"/>
                <w:szCs w:val="26"/>
                <w:lang w:val="lv-LV"/>
              </w:rPr>
              <w:t>šobrīd</w:t>
            </w:r>
            <w:r w:rsidRPr="0036189E">
              <w:rPr>
                <w:sz w:val="26"/>
                <w:szCs w:val="26"/>
                <w:lang w:val="lv-LV"/>
              </w:rPr>
              <w:t xml:space="preserve"> </w:t>
            </w:r>
            <w:r w:rsidR="00B804DD" w:rsidRPr="0036189E">
              <w:rPr>
                <w:sz w:val="26"/>
                <w:szCs w:val="26"/>
                <w:lang w:val="lv-LV"/>
              </w:rPr>
              <w:t xml:space="preserve">ir </w:t>
            </w:r>
            <w:r w:rsidRPr="0036189E">
              <w:rPr>
                <w:sz w:val="26"/>
                <w:szCs w:val="26"/>
                <w:lang w:val="lv-LV"/>
              </w:rPr>
              <w:t>būvinspektors</w:t>
            </w:r>
            <w:r w:rsidR="00B804DD" w:rsidRPr="0036189E">
              <w:rPr>
                <w:sz w:val="26"/>
                <w:szCs w:val="26"/>
                <w:lang w:val="lv-LV"/>
              </w:rPr>
              <w:t xml:space="preserve"> (strādā BIS, n</w:t>
            </w:r>
            <w:r w:rsidR="00323E40" w:rsidRPr="0036189E">
              <w:rPr>
                <w:sz w:val="26"/>
                <w:szCs w:val="26"/>
                <w:lang w:val="lv-LV"/>
              </w:rPr>
              <w:t>odrošina administratīvo procesu, gatavo lēmumus utt</w:t>
            </w:r>
            <w:r w:rsidR="00562D71">
              <w:rPr>
                <w:sz w:val="26"/>
                <w:szCs w:val="26"/>
                <w:lang w:val="lv-LV"/>
              </w:rPr>
              <w:t>.</w:t>
            </w:r>
            <w:r w:rsidR="00323E40" w:rsidRPr="0036189E">
              <w:rPr>
                <w:sz w:val="26"/>
                <w:szCs w:val="26"/>
                <w:lang w:val="lv-LV"/>
              </w:rPr>
              <w:t>),</w:t>
            </w:r>
            <w:r w:rsidR="00B804DD" w:rsidRPr="00562D71">
              <w:rPr>
                <w:sz w:val="26"/>
                <w:szCs w:val="26"/>
                <w:lang w:val="lv-LV"/>
              </w:rPr>
              <w:t xml:space="preserve"> rezultātā būvinspektora palīgs </w:t>
            </w:r>
            <w:r w:rsidRPr="00562D71">
              <w:rPr>
                <w:sz w:val="26"/>
                <w:szCs w:val="26"/>
                <w:lang w:val="lv-LV"/>
              </w:rPr>
              <w:t xml:space="preserve">ir nevis ar būvnieka pieredzi, bet vairāk ar jurista pieredzi, juridiskās zināšanas </w:t>
            </w:r>
            <w:r w:rsidR="00323E40" w:rsidRPr="00271135">
              <w:rPr>
                <w:sz w:val="26"/>
                <w:szCs w:val="26"/>
                <w:lang w:val="lv-LV"/>
              </w:rPr>
              <w:t xml:space="preserve">ir jāzina vairāk kā būvniecības, </w:t>
            </w:r>
            <w:r w:rsidR="00B804DD" w:rsidRPr="00271135">
              <w:rPr>
                <w:sz w:val="26"/>
                <w:szCs w:val="26"/>
                <w:lang w:val="lv-LV"/>
              </w:rPr>
              <w:t xml:space="preserve">viņš </w:t>
            </w:r>
            <w:r w:rsidR="00323E40" w:rsidRPr="00271135">
              <w:rPr>
                <w:sz w:val="26"/>
                <w:szCs w:val="26"/>
                <w:lang w:val="lv-LV"/>
              </w:rPr>
              <w:t xml:space="preserve">vairs </w:t>
            </w:r>
            <w:r w:rsidR="00B804DD" w:rsidRPr="00271135">
              <w:rPr>
                <w:sz w:val="26"/>
                <w:szCs w:val="26"/>
                <w:lang w:val="lv-LV"/>
              </w:rPr>
              <w:t xml:space="preserve">nav būvspeciālists objekta pārbaudē. Varbūt arī </w:t>
            </w:r>
            <w:r w:rsidR="00323E40" w:rsidRPr="00271135">
              <w:rPr>
                <w:sz w:val="26"/>
                <w:szCs w:val="26"/>
                <w:lang w:val="lv-LV"/>
              </w:rPr>
              <w:t xml:space="preserve">mums </w:t>
            </w:r>
            <w:r w:rsidR="00B804DD" w:rsidRPr="00271135">
              <w:rPr>
                <w:sz w:val="26"/>
                <w:szCs w:val="26"/>
                <w:lang w:val="lv-LV"/>
              </w:rPr>
              <w:t xml:space="preserve">nevajag būvinspekciju, bet </w:t>
            </w:r>
            <w:r w:rsidR="00323E40" w:rsidRPr="00271135">
              <w:rPr>
                <w:sz w:val="26"/>
                <w:szCs w:val="26"/>
                <w:lang w:val="lv-LV"/>
              </w:rPr>
              <w:t>būvinspektori</w:t>
            </w:r>
            <w:r w:rsidR="00B804DD" w:rsidRPr="00271135">
              <w:rPr>
                <w:sz w:val="26"/>
                <w:szCs w:val="26"/>
                <w:lang w:val="lv-LV"/>
              </w:rPr>
              <w:t xml:space="preserve"> varētu būt zvērināti juristi</w:t>
            </w:r>
            <w:r w:rsidR="005C3D5D" w:rsidRPr="00271135">
              <w:rPr>
                <w:sz w:val="26"/>
                <w:szCs w:val="26"/>
                <w:lang w:val="lv-LV"/>
              </w:rPr>
              <w:t xml:space="preserve"> - būvinspektori</w:t>
            </w:r>
            <w:r w:rsidR="00B804DD" w:rsidRPr="00271135">
              <w:rPr>
                <w:sz w:val="26"/>
                <w:szCs w:val="26"/>
                <w:lang w:val="lv-LV"/>
              </w:rPr>
              <w:t xml:space="preserve">, kas sagatavo juridiskos lēmumus, </w:t>
            </w:r>
            <w:r w:rsidRPr="00271135">
              <w:rPr>
                <w:sz w:val="26"/>
                <w:szCs w:val="26"/>
                <w:lang w:val="lv-LV"/>
              </w:rPr>
              <w:t>EM par to vajadzētu padomāt.</w:t>
            </w:r>
          </w:p>
          <w:p w:rsidR="00E47DC3" w:rsidRPr="00271135" w:rsidRDefault="00E47DC3" w:rsidP="00E47DC3">
            <w:pPr>
              <w:pStyle w:val="ListParagraph"/>
              <w:spacing w:line="276" w:lineRule="auto"/>
              <w:ind w:left="0"/>
              <w:jc w:val="both"/>
              <w:rPr>
                <w:sz w:val="26"/>
                <w:szCs w:val="26"/>
                <w:lang w:val="lv-LV"/>
              </w:rPr>
            </w:pPr>
          </w:p>
          <w:p w:rsidR="005C3D5D" w:rsidRPr="00562D71" w:rsidRDefault="005C3D5D" w:rsidP="00E47DC3">
            <w:pPr>
              <w:spacing w:line="276" w:lineRule="auto"/>
              <w:jc w:val="both"/>
              <w:rPr>
                <w:sz w:val="26"/>
                <w:szCs w:val="26"/>
                <w:lang w:val="lv-LV"/>
              </w:rPr>
            </w:pPr>
            <w:r w:rsidRPr="00271135">
              <w:rPr>
                <w:b/>
                <w:sz w:val="26"/>
                <w:szCs w:val="26"/>
                <w:lang w:val="lv-LV"/>
              </w:rPr>
              <w:t>O.Feldmane</w:t>
            </w:r>
            <w:r w:rsidRPr="00271135">
              <w:rPr>
                <w:sz w:val="26"/>
                <w:szCs w:val="26"/>
                <w:lang w:val="lv-LV"/>
              </w:rPr>
              <w:t xml:space="preserve"> – tā ir konceptuāli cita pieeja, par to bija saruna Būvniecības likuma sakarā, un tika atstātas būvinspektoram plaš</w:t>
            </w:r>
            <w:r w:rsidR="00562D71">
              <w:rPr>
                <w:sz w:val="26"/>
                <w:szCs w:val="26"/>
                <w:lang w:val="lv-LV"/>
              </w:rPr>
              <w:t>a</w:t>
            </w:r>
            <w:r w:rsidRPr="00562D71">
              <w:rPr>
                <w:sz w:val="26"/>
                <w:szCs w:val="26"/>
                <w:lang w:val="lv-LV"/>
              </w:rPr>
              <w:t xml:space="preserve">s pilnvaras.  </w:t>
            </w:r>
            <w:r w:rsidR="00323E40" w:rsidRPr="00562D71">
              <w:rPr>
                <w:sz w:val="26"/>
                <w:szCs w:val="26"/>
                <w:lang w:val="lv-LV"/>
              </w:rPr>
              <w:t xml:space="preserve">Uzskata, ka bažām nav </w:t>
            </w:r>
            <w:r w:rsidR="00323E40" w:rsidRPr="00562D71">
              <w:rPr>
                <w:sz w:val="26"/>
                <w:szCs w:val="26"/>
                <w:lang w:val="lv-LV"/>
              </w:rPr>
              <w:lastRenderedPageBreak/>
              <w:t>pamata, jo s</w:t>
            </w:r>
            <w:r w:rsidRPr="008D438F">
              <w:rPr>
                <w:sz w:val="26"/>
                <w:szCs w:val="26"/>
                <w:lang w:val="lv-LV"/>
              </w:rPr>
              <w:t xml:space="preserve">ertifikāts netiek atcelts, par būvinspektoru var kļūt tikai būvspeciālists ar atbilstošu </w:t>
            </w:r>
            <w:r w:rsidR="00323E40" w:rsidRPr="00271135">
              <w:rPr>
                <w:sz w:val="26"/>
                <w:szCs w:val="26"/>
                <w:lang w:val="lv-LV"/>
              </w:rPr>
              <w:t xml:space="preserve">izglītību un </w:t>
            </w:r>
            <w:r w:rsidRPr="00271135">
              <w:rPr>
                <w:sz w:val="26"/>
                <w:szCs w:val="26"/>
                <w:lang w:val="lv-LV"/>
              </w:rPr>
              <w:t xml:space="preserve">pieredzi. </w:t>
            </w:r>
            <w:r w:rsidR="00323E40" w:rsidRPr="00271135">
              <w:rPr>
                <w:sz w:val="26"/>
                <w:szCs w:val="26"/>
                <w:lang w:val="lv-LV"/>
              </w:rPr>
              <w:t xml:space="preserve">Par to atbildīgas ir </w:t>
            </w:r>
            <w:r w:rsidR="00562D71">
              <w:rPr>
                <w:sz w:val="26"/>
                <w:szCs w:val="26"/>
                <w:lang w:val="lv-LV"/>
              </w:rPr>
              <w:t>b</w:t>
            </w:r>
            <w:r w:rsidR="00323E40" w:rsidRPr="00562D71">
              <w:rPr>
                <w:sz w:val="26"/>
                <w:szCs w:val="26"/>
                <w:lang w:val="lv-LV"/>
              </w:rPr>
              <w:t xml:space="preserve">ūvspeciālistu kompetences </w:t>
            </w:r>
            <w:r w:rsidR="00562D71">
              <w:rPr>
                <w:sz w:val="26"/>
                <w:szCs w:val="26"/>
                <w:lang w:val="lv-LV"/>
              </w:rPr>
              <w:t xml:space="preserve">pārbaudes </w:t>
            </w:r>
            <w:r w:rsidR="00DA7979" w:rsidRPr="00562D71">
              <w:rPr>
                <w:sz w:val="26"/>
                <w:szCs w:val="26"/>
                <w:lang w:val="lv-LV"/>
              </w:rPr>
              <w:t>iestādes.</w:t>
            </w:r>
          </w:p>
          <w:p w:rsidR="00CE7538" w:rsidRPr="00271135" w:rsidRDefault="00CE7538" w:rsidP="00E47DC3">
            <w:pPr>
              <w:spacing w:line="276" w:lineRule="auto"/>
              <w:jc w:val="both"/>
              <w:rPr>
                <w:sz w:val="26"/>
                <w:szCs w:val="26"/>
                <w:lang w:val="lv-LV"/>
              </w:rPr>
            </w:pPr>
          </w:p>
          <w:p w:rsidR="00CE7538" w:rsidRPr="00C52AFB" w:rsidRDefault="00CE7538" w:rsidP="00E47DC3">
            <w:pPr>
              <w:spacing w:line="276" w:lineRule="auto"/>
              <w:jc w:val="both"/>
              <w:rPr>
                <w:sz w:val="26"/>
                <w:szCs w:val="26"/>
                <w:lang w:val="lv-LV"/>
              </w:rPr>
            </w:pPr>
            <w:r w:rsidRPr="00271135">
              <w:rPr>
                <w:sz w:val="26"/>
                <w:szCs w:val="26"/>
                <w:lang w:val="lv-LV"/>
              </w:rPr>
              <w:t>Padome nevar vienoties par kopīgu lēmumu, jo nozare</w:t>
            </w:r>
            <w:r w:rsidR="00C52AFB">
              <w:rPr>
                <w:sz w:val="26"/>
                <w:szCs w:val="26"/>
                <w:lang w:val="lv-LV"/>
              </w:rPr>
              <w:t>i</w:t>
            </w:r>
            <w:r w:rsidRPr="00C52AFB">
              <w:rPr>
                <w:sz w:val="26"/>
                <w:szCs w:val="26"/>
                <w:lang w:val="lv-LV"/>
              </w:rPr>
              <w:t xml:space="preserve"> </w:t>
            </w:r>
            <w:r w:rsidR="00C52AFB">
              <w:rPr>
                <w:sz w:val="26"/>
                <w:szCs w:val="26"/>
                <w:lang w:val="lv-LV"/>
              </w:rPr>
              <w:t>ir bažas</w:t>
            </w:r>
            <w:r w:rsidRPr="00C52AFB">
              <w:rPr>
                <w:sz w:val="26"/>
                <w:szCs w:val="26"/>
                <w:lang w:val="lv-LV"/>
              </w:rPr>
              <w:t xml:space="preserve"> par būvinspektora kompetenci un izpratni būvniecības jautājumos, savukārt pašvaldības uztraucas</w:t>
            </w:r>
            <w:r w:rsidR="00273B1F">
              <w:rPr>
                <w:sz w:val="26"/>
                <w:szCs w:val="26"/>
                <w:lang w:val="lv-LV"/>
              </w:rPr>
              <w:t xml:space="preserve"> par to</w:t>
            </w:r>
            <w:r w:rsidRPr="00C52AFB">
              <w:rPr>
                <w:sz w:val="26"/>
                <w:szCs w:val="26"/>
                <w:lang w:val="lv-LV"/>
              </w:rPr>
              <w:t>, ka nav kas strādā par būvinspektoriem laikā, kad būvniecības apjomi pieaug.</w:t>
            </w:r>
          </w:p>
          <w:p w:rsidR="00CE7538" w:rsidRPr="00271135" w:rsidRDefault="00CE7538" w:rsidP="00E47DC3">
            <w:pPr>
              <w:spacing w:line="276" w:lineRule="auto"/>
              <w:jc w:val="both"/>
              <w:rPr>
                <w:sz w:val="26"/>
                <w:szCs w:val="26"/>
                <w:lang w:val="lv-LV"/>
              </w:rPr>
            </w:pPr>
          </w:p>
          <w:p w:rsidR="00CE7538" w:rsidRPr="00F019AA" w:rsidRDefault="00CE7538" w:rsidP="00DA7979">
            <w:pPr>
              <w:spacing w:line="276" w:lineRule="auto"/>
              <w:ind w:left="596" w:hanging="596"/>
              <w:jc w:val="both"/>
              <w:rPr>
                <w:sz w:val="26"/>
                <w:szCs w:val="26"/>
                <w:lang w:val="lv-LV"/>
              </w:rPr>
            </w:pPr>
            <w:r w:rsidRPr="00271135">
              <w:rPr>
                <w:b/>
                <w:sz w:val="26"/>
                <w:szCs w:val="26"/>
                <w:lang w:val="lv-LV"/>
              </w:rPr>
              <w:t xml:space="preserve">Nolemj: </w:t>
            </w:r>
            <w:r w:rsidRPr="00271135">
              <w:rPr>
                <w:sz w:val="26"/>
                <w:szCs w:val="26"/>
                <w:lang w:val="lv-LV"/>
              </w:rPr>
              <w:t>Balsojumu par atbalstu Rīgas pilsētas būvvaldes priek</w:t>
            </w:r>
            <w:r w:rsidR="00DA7979" w:rsidRPr="00271135">
              <w:rPr>
                <w:sz w:val="26"/>
                <w:szCs w:val="26"/>
                <w:lang w:val="lv-LV"/>
              </w:rPr>
              <w:t xml:space="preserve">šlikumam, grozījumu izdarīšanu </w:t>
            </w:r>
            <w:r w:rsidRPr="00271135">
              <w:rPr>
                <w:noProof/>
                <w:sz w:val="26"/>
                <w:szCs w:val="26"/>
                <w:lang w:val="lv-LV"/>
              </w:rPr>
              <w:t>M</w:t>
            </w:r>
            <w:r w:rsidR="00DA7979" w:rsidRPr="00271135">
              <w:rPr>
                <w:noProof/>
                <w:sz w:val="26"/>
                <w:szCs w:val="26"/>
                <w:lang w:val="lv-LV"/>
              </w:rPr>
              <w:t xml:space="preserve">K </w:t>
            </w:r>
            <w:r w:rsidRPr="00271135">
              <w:rPr>
                <w:noProof/>
                <w:sz w:val="26"/>
                <w:szCs w:val="26"/>
                <w:lang w:val="lv-LV"/>
              </w:rPr>
              <w:t>2014.gada 19.augusta noteikumu Nr.499 “Noteikumi par būvinspektoriem” 4.punkt</w:t>
            </w:r>
            <w:r w:rsidR="00DA7979" w:rsidRPr="00271135">
              <w:rPr>
                <w:noProof/>
                <w:sz w:val="26"/>
                <w:szCs w:val="26"/>
                <w:lang w:val="lv-LV"/>
              </w:rPr>
              <w:t xml:space="preserve">ā, atļaujot būvinspektoru palīgiem </w:t>
            </w:r>
            <w:r w:rsidR="00F019AA">
              <w:rPr>
                <w:noProof/>
                <w:sz w:val="26"/>
                <w:szCs w:val="26"/>
                <w:lang w:val="lv-LV"/>
              </w:rPr>
              <w:t xml:space="preserve">uzreiz </w:t>
            </w:r>
            <w:r w:rsidR="00DA7979" w:rsidRPr="00F019AA">
              <w:rPr>
                <w:noProof/>
                <w:sz w:val="26"/>
                <w:szCs w:val="26"/>
                <w:lang w:val="lv-LV"/>
              </w:rPr>
              <w:t>pēc sertifikāta iegūšanas strādāt būvinspektora amatā, iekļaut Padomes nākamās sēdes Darba kārtībā kā pirmo jautājumu.</w:t>
            </w:r>
          </w:p>
          <w:p w:rsidR="005C3D5D" w:rsidRPr="00271135" w:rsidRDefault="005C3D5D" w:rsidP="00E47DC3">
            <w:pPr>
              <w:spacing w:line="276" w:lineRule="auto"/>
              <w:jc w:val="both"/>
              <w:rPr>
                <w:sz w:val="26"/>
                <w:szCs w:val="26"/>
                <w:lang w:val="lv-LV"/>
              </w:rPr>
            </w:pPr>
          </w:p>
          <w:p w:rsidR="007C0A4F" w:rsidRPr="00271135" w:rsidRDefault="00CE7538" w:rsidP="00CE7538">
            <w:pPr>
              <w:spacing w:line="276" w:lineRule="auto"/>
              <w:jc w:val="both"/>
              <w:rPr>
                <w:b/>
                <w:sz w:val="26"/>
                <w:szCs w:val="26"/>
                <w:lang w:val="lv-LV"/>
              </w:rPr>
            </w:pPr>
            <w:r w:rsidRPr="00271135">
              <w:rPr>
                <w:b/>
                <w:sz w:val="26"/>
                <w:szCs w:val="26"/>
                <w:lang w:val="lv-LV"/>
              </w:rPr>
              <w:t xml:space="preserve">6.2. </w:t>
            </w:r>
            <w:r w:rsidR="007D140C" w:rsidRPr="00271135">
              <w:rPr>
                <w:b/>
                <w:sz w:val="26"/>
                <w:szCs w:val="26"/>
                <w:lang w:val="lv-LV"/>
              </w:rPr>
              <w:t>Ekonomikas ministrijas informācija par normatīvo aktu virzību.</w:t>
            </w:r>
            <w:r w:rsidR="007C0A4F" w:rsidRPr="00271135">
              <w:rPr>
                <w:b/>
                <w:sz w:val="26"/>
                <w:szCs w:val="26"/>
                <w:lang w:val="lv-LV"/>
              </w:rPr>
              <w:t xml:space="preserve"> </w:t>
            </w:r>
          </w:p>
          <w:p w:rsidR="007D140C" w:rsidRPr="00271135" w:rsidRDefault="007C0A4F" w:rsidP="00CE7538">
            <w:pPr>
              <w:spacing w:line="276" w:lineRule="auto"/>
              <w:jc w:val="both"/>
              <w:rPr>
                <w:b/>
                <w:sz w:val="26"/>
                <w:szCs w:val="26"/>
                <w:lang w:val="lv-LV"/>
              </w:rPr>
            </w:pPr>
            <w:r w:rsidRPr="00271135">
              <w:rPr>
                <w:b/>
                <w:sz w:val="26"/>
                <w:szCs w:val="26"/>
                <w:lang w:val="lv-LV"/>
              </w:rPr>
              <w:t>Ziņo.</w:t>
            </w:r>
            <w:r w:rsidR="00DA7979" w:rsidRPr="00271135">
              <w:rPr>
                <w:b/>
                <w:sz w:val="26"/>
                <w:szCs w:val="26"/>
                <w:lang w:val="lv-LV"/>
              </w:rPr>
              <w:t xml:space="preserve"> </w:t>
            </w:r>
            <w:r w:rsidRPr="00271135">
              <w:rPr>
                <w:sz w:val="26"/>
                <w:szCs w:val="26"/>
                <w:lang w:val="lv-LV"/>
              </w:rPr>
              <w:t>E.Valantis</w:t>
            </w:r>
          </w:p>
          <w:p w:rsidR="00C63AE3" w:rsidRPr="00271135" w:rsidRDefault="00826907" w:rsidP="00CE7538">
            <w:pPr>
              <w:pStyle w:val="ListParagraph"/>
              <w:numPr>
                <w:ilvl w:val="0"/>
                <w:numId w:val="3"/>
              </w:numPr>
              <w:spacing w:line="276" w:lineRule="auto"/>
              <w:jc w:val="both"/>
              <w:rPr>
                <w:sz w:val="26"/>
                <w:szCs w:val="26"/>
                <w:lang w:val="lv-LV"/>
              </w:rPr>
            </w:pPr>
            <w:r w:rsidRPr="00271135">
              <w:rPr>
                <w:sz w:val="26"/>
                <w:szCs w:val="26"/>
                <w:lang w:val="lv-LV"/>
              </w:rPr>
              <w:t>s</w:t>
            </w:r>
            <w:r w:rsidR="00BD6A6F" w:rsidRPr="00271135">
              <w:rPr>
                <w:sz w:val="26"/>
                <w:szCs w:val="26"/>
                <w:lang w:val="lv-LV"/>
              </w:rPr>
              <w:t>aistībā ar elektronisko b</w:t>
            </w:r>
            <w:r w:rsidR="00CE7538" w:rsidRPr="00271135">
              <w:rPr>
                <w:sz w:val="26"/>
                <w:szCs w:val="26"/>
                <w:lang w:val="lv-LV"/>
              </w:rPr>
              <w:t>ūvprojekta saskaņošanu</w:t>
            </w:r>
            <w:r w:rsidR="00BD6A6F" w:rsidRPr="00271135">
              <w:rPr>
                <w:sz w:val="26"/>
                <w:szCs w:val="26"/>
                <w:lang w:val="lv-LV"/>
              </w:rPr>
              <w:t xml:space="preserve"> MK</w:t>
            </w:r>
            <w:r w:rsidR="004A1B96">
              <w:rPr>
                <w:sz w:val="26"/>
                <w:szCs w:val="26"/>
                <w:lang w:val="lv-LV"/>
              </w:rPr>
              <w:t>K</w:t>
            </w:r>
            <w:r w:rsidRPr="000227AF">
              <w:rPr>
                <w:sz w:val="26"/>
                <w:szCs w:val="26"/>
                <w:lang w:val="lv-LV"/>
              </w:rPr>
              <w:t xml:space="preserve"> ir iesniegti</w:t>
            </w:r>
            <w:r w:rsidR="00BD6A6F" w:rsidRPr="000227AF">
              <w:rPr>
                <w:sz w:val="26"/>
                <w:szCs w:val="26"/>
                <w:lang w:val="lv-LV"/>
              </w:rPr>
              <w:t xml:space="preserve"> grozījumi </w:t>
            </w:r>
            <w:r w:rsidR="007C0A4F" w:rsidRPr="00271135">
              <w:rPr>
                <w:sz w:val="26"/>
                <w:szCs w:val="26"/>
                <w:lang w:val="lv-LV"/>
              </w:rPr>
              <w:t>B</w:t>
            </w:r>
            <w:r w:rsidR="00BD6A6F" w:rsidRPr="00271135">
              <w:rPr>
                <w:sz w:val="26"/>
                <w:szCs w:val="26"/>
                <w:lang w:val="lv-LV"/>
              </w:rPr>
              <w:t>ūvniecības likumā</w:t>
            </w:r>
            <w:r w:rsidR="007C0A4F" w:rsidRPr="00271135">
              <w:rPr>
                <w:sz w:val="26"/>
                <w:szCs w:val="26"/>
                <w:lang w:val="lv-LV"/>
              </w:rPr>
              <w:t>, no 01.01.2019. visas pašvaldības uzsāk skaņošanu BIS</w:t>
            </w:r>
            <w:r w:rsidRPr="00271135">
              <w:rPr>
                <w:sz w:val="26"/>
                <w:szCs w:val="26"/>
                <w:lang w:val="lv-LV"/>
              </w:rPr>
              <w:t>;</w:t>
            </w:r>
          </w:p>
          <w:p w:rsidR="00BD6A6F" w:rsidRPr="00271135" w:rsidRDefault="00BD6A6F" w:rsidP="007C0A4F">
            <w:pPr>
              <w:pStyle w:val="ListParagraph"/>
              <w:numPr>
                <w:ilvl w:val="0"/>
                <w:numId w:val="3"/>
              </w:numPr>
              <w:spacing w:line="276" w:lineRule="auto"/>
              <w:jc w:val="both"/>
              <w:rPr>
                <w:sz w:val="26"/>
                <w:szCs w:val="26"/>
                <w:lang w:val="lv-LV"/>
              </w:rPr>
            </w:pPr>
            <w:r w:rsidRPr="00271135">
              <w:rPr>
                <w:sz w:val="26"/>
                <w:szCs w:val="26"/>
                <w:lang w:val="lv-LV"/>
              </w:rPr>
              <w:t>BIS noteikumi - panākta vienošanās ar VZD</w:t>
            </w:r>
            <w:r w:rsidR="00826907" w:rsidRPr="00271135">
              <w:rPr>
                <w:sz w:val="26"/>
                <w:szCs w:val="26"/>
                <w:lang w:val="lv-LV"/>
              </w:rPr>
              <w:t xml:space="preserve"> par </w:t>
            </w:r>
            <w:r w:rsidRPr="00271135">
              <w:rPr>
                <w:sz w:val="26"/>
                <w:szCs w:val="26"/>
                <w:lang w:val="lv-LV"/>
              </w:rPr>
              <w:t>pieej</w:t>
            </w:r>
            <w:r w:rsidR="00826907" w:rsidRPr="00271135">
              <w:rPr>
                <w:sz w:val="26"/>
                <w:szCs w:val="26"/>
                <w:lang w:val="lv-LV"/>
              </w:rPr>
              <w:t>u Apgrūtināto teritoriju informācijas sistēmai (ATIS)</w:t>
            </w:r>
            <w:r w:rsidR="0078384A">
              <w:rPr>
                <w:sz w:val="26"/>
                <w:szCs w:val="26"/>
                <w:lang w:val="lv-LV"/>
              </w:rPr>
              <w:t>,</w:t>
            </w:r>
            <w:r w:rsidR="00826907" w:rsidRPr="0078384A">
              <w:rPr>
                <w:sz w:val="26"/>
                <w:szCs w:val="26"/>
                <w:lang w:val="lv-LV"/>
              </w:rPr>
              <w:t xml:space="preserve"> un</w:t>
            </w:r>
            <w:r w:rsidRPr="0078384A">
              <w:rPr>
                <w:sz w:val="26"/>
                <w:szCs w:val="26"/>
                <w:lang w:val="lv-LV"/>
              </w:rPr>
              <w:t xml:space="preserve"> </w:t>
            </w:r>
            <w:r w:rsidR="00826907" w:rsidRPr="0078384A">
              <w:rPr>
                <w:sz w:val="26"/>
                <w:szCs w:val="26"/>
                <w:lang w:val="lv-LV"/>
              </w:rPr>
              <w:t xml:space="preserve">informācija par </w:t>
            </w:r>
            <w:r w:rsidRPr="0078384A">
              <w:rPr>
                <w:sz w:val="26"/>
                <w:szCs w:val="26"/>
                <w:lang w:val="lv-LV"/>
              </w:rPr>
              <w:t>tiem o</w:t>
            </w:r>
            <w:r w:rsidR="00826907" w:rsidRPr="0078384A">
              <w:rPr>
                <w:sz w:val="26"/>
                <w:szCs w:val="26"/>
                <w:lang w:val="lv-LV"/>
              </w:rPr>
              <w:t>bjektiem, kam ir kada</w:t>
            </w:r>
            <w:r w:rsidR="00645890" w:rsidRPr="00271135">
              <w:rPr>
                <w:sz w:val="26"/>
                <w:szCs w:val="26"/>
                <w:lang w:val="lv-LV"/>
              </w:rPr>
              <w:t xml:space="preserve">strālās uzmērīšanas lietas un </w:t>
            </w:r>
            <w:r w:rsidRPr="00271135">
              <w:rPr>
                <w:sz w:val="26"/>
                <w:szCs w:val="26"/>
                <w:lang w:val="lv-LV"/>
              </w:rPr>
              <w:t>kas ir digitālajā arhīvu krātuv</w:t>
            </w:r>
            <w:r w:rsidR="00826907" w:rsidRPr="00271135">
              <w:rPr>
                <w:sz w:val="26"/>
                <w:szCs w:val="26"/>
                <w:lang w:val="lv-LV"/>
              </w:rPr>
              <w:t xml:space="preserve">ē, </w:t>
            </w:r>
            <w:r w:rsidRPr="00271135">
              <w:rPr>
                <w:sz w:val="26"/>
                <w:szCs w:val="26"/>
                <w:lang w:val="lv-LV"/>
              </w:rPr>
              <w:t>būs pieejama BIS sistēmā bez maksas</w:t>
            </w:r>
            <w:r w:rsidR="00826907" w:rsidRPr="00271135">
              <w:rPr>
                <w:sz w:val="26"/>
                <w:szCs w:val="26"/>
                <w:lang w:val="lv-LV"/>
              </w:rPr>
              <w:t>;</w:t>
            </w:r>
          </w:p>
          <w:p w:rsidR="00BD6A6F" w:rsidRPr="00271135" w:rsidRDefault="00826907" w:rsidP="00645890">
            <w:pPr>
              <w:pStyle w:val="ListParagraph"/>
              <w:numPr>
                <w:ilvl w:val="0"/>
                <w:numId w:val="3"/>
              </w:numPr>
              <w:spacing w:line="276" w:lineRule="auto"/>
              <w:jc w:val="both"/>
              <w:rPr>
                <w:sz w:val="26"/>
                <w:szCs w:val="26"/>
                <w:lang w:val="lv-LV"/>
              </w:rPr>
            </w:pPr>
            <w:r w:rsidRPr="00271135">
              <w:rPr>
                <w:sz w:val="26"/>
                <w:szCs w:val="26"/>
                <w:lang w:val="lv-LV"/>
              </w:rPr>
              <w:t>a</w:t>
            </w:r>
            <w:r w:rsidR="00BD6A6F" w:rsidRPr="00271135">
              <w:rPr>
                <w:sz w:val="26"/>
                <w:szCs w:val="26"/>
                <w:lang w:val="lv-LV"/>
              </w:rPr>
              <w:t>ttiecībā uz ugunsdrošību</w:t>
            </w:r>
            <w:r w:rsidR="007D140C" w:rsidRPr="00271135">
              <w:rPr>
                <w:sz w:val="26"/>
                <w:szCs w:val="26"/>
                <w:lang w:val="lv-LV"/>
              </w:rPr>
              <w:t xml:space="preserve"> -</w:t>
            </w:r>
            <w:r w:rsidR="00BD6A6F" w:rsidRPr="00271135">
              <w:rPr>
                <w:sz w:val="26"/>
                <w:szCs w:val="26"/>
                <w:lang w:val="lv-LV"/>
              </w:rPr>
              <w:t xml:space="preserve"> atvieglotas prasības attiecīb</w:t>
            </w:r>
            <w:r w:rsidR="007D140C" w:rsidRPr="00271135">
              <w:rPr>
                <w:sz w:val="26"/>
                <w:szCs w:val="26"/>
                <w:lang w:val="lv-LV"/>
              </w:rPr>
              <w:t>ā uz daudzstāvu autostāvvietu</w:t>
            </w:r>
            <w:r w:rsidRPr="00271135">
              <w:rPr>
                <w:sz w:val="26"/>
                <w:szCs w:val="26"/>
                <w:lang w:val="lv-LV"/>
              </w:rPr>
              <w:t xml:space="preserve"> būvniecību;</w:t>
            </w:r>
            <w:r w:rsidR="007D140C" w:rsidRPr="00271135">
              <w:rPr>
                <w:sz w:val="26"/>
                <w:szCs w:val="26"/>
                <w:lang w:val="lv-LV"/>
              </w:rPr>
              <w:t xml:space="preserve"> </w:t>
            </w:r>
          </w:p>
          <w:p w:rsidR="00645890" w:rsidRPr="00271135" w:rsidRDefault="00645890" w:rsidP="00645890">
            <w:pPr>
              <w:pStyle w:val="ListParagraph"/>
              <w:numPr>
                <w:ilvl w:val="0"/>
                <w:numId w:val="3"/>
              </w:numPr>
              <w:spacing w:line="276" w:lineRule="auto"/>
              <w:jc w:val="both"/>
              <w:rPr>
                <w:sz w:val="26"/>
                <w:szCs w:val="26"/>
                <w:lang w:val="lv-LV"/>
              </w:rPr>
            </w:pPr>
            <w:r w:rsidRPr="00271135">
              <w:rPr>
                <w:sz w:val="26"/>
                <w:szCs w:val="26"/>
                <w:lang w:val="lv-LV"/>
              </w:rPr>
              <w:t>EM apkopo statistiku par būvspeciālistiem, kam nav augstākās izglītības</w:t>
            </w:r>
            <w:r w:rsidR="00826907" w:rsidRPr="00271135">
              <w:rPr>
                <w:sz w:val="26"/>
                <w:szCs w:val="26"/>
                <w:lang w:val="lv-LV"/>
              </w:rPr>
              <w:t>, saistībā ar virzītajiem grozījumiem Būvniecības likumā</w:t>
            </w:r>
            <w:r w:rsidRPr="00271135">
              <w:rPr>
                <w:sz w:val="26"/>
                <w:szCs w:val="26"/>
                <w:lang w:val="lv-LV"/>
              </w:rPr>
              <w:t xml:space="preserve">. </w:t>
            </w:r>
          </w:p>
          <w:p w:rsidR="00826907" w:rsidRPr="00271135" w:rsidRDefault="00826907" w:rsidP="00826907">
            <w:pPr>
              <w:spacing w:line="276" w:lineRule="auto"/>
              <w:ind w:left="360"/>
              <w:jc w:val="both"/>
              <w:rPr>
                <w:sz w:val="26"/>
                <w:szCs w:val="26"/>
                <w:lang w:val="lv-LV"/>
              </w:rPr>
            </w:pPr>
            <w:r w:rsidRPr="00271135">
              <w:rPr>
                <w:sz w:val="26"/>
                <w:szCs w:val="26"/>
                <w:lang w:val="lv-LV"/>
              </w:rPr>
              <w:t>Ir iebildumi pret  prasību atcelšanu, jo daļa būvspeciālistu ir jau ieguvuši augstāko izglīt</w:t>
            </w:r>
            <w:r w:rsidR="00EC3BC5" w:rsidRPr="00271135">
              <w:rPr>
                <w:sz w:val="26"/>
                <w:szCs w:val="26"/>
                <w:lang w:val="lv-LV"/>
              </w:rPr>
              <w:t xml:space="preserve">ību. </w:t>
            </w:r>
          </w:p>
          <w:p w:rsidR="004A525E" w:rsidRPr="00271135" w:rsidRDefault="004A525E" w:rsidP="00043902">
            <w:pPr>
              <w:ind w:left="317"/>
              <w:rPr>
                <w:sz w:val="26"/>
                <w:szCs w:val="26"/>
                <w:lang w:val="lv-LV"/>
              </w:rPr>
            </w:pPr>
          </w:p>
          <w:p w:rsidR="00B30231" w:rsidRPr="00271135" w:rsidRDefault="00043902" w:rsidP="00E92216">
            <w:pPr>
              <w:ind w:left="317"/>
              <w:rPr>
                <w:b/>
                <w:iCs/>
                <w:color w:val="000000"/>
                <w:sz w:val="26"/>
                <w:szCs w:val="26"/>
                <w:lang w:val="lv-LV"/>
              </w:rPr>
            </w:pPr>
            <w:r w:rsidRPr="00271135">
              <w:rPr>
                <w:b/>
                <w:sz w:val="26"/>
                <w:szCs w:val="26"/>
                <w:lang w:val="lv-LV"/>
              </w:rPr>
              <w:t xml:space="preserve">Nolemj: </w:t>
            </w:r>
            <w:r w:rsidR="00F55C8D" w:rsidRPr="00271135">
              <w:rPr>
                <w:sz w:val="26"/>
                <w:szCs w:val="26"/>
                <w:lang w:val="lv-LV"/>
              </w:rPr>
              <w:t>Pieņemt informāciju zināšanai</w:t>
            </w:r>
          </w:p>
          <w:p w:rsidR="00B30231" w:rsidRPr="00271135" w:rsidRDefault="00B30231" w:rsidP="00E92216">
            <w:pPr>
              <w:ind w:left="317"/>
              <w:rPr>
                <w:b/>
                <w:iCs/>
                <w:color w:val="000000"/>
                <w:sz w:val="26"/>
                <w:szCs w:val="26"/>
                <w:lang w:val="lv-LV"/>
              </w:rPr>
            </w:pPr>
          </w:p>
          <w:p w:rsidR="00B30231" w:rsidRPr="00271135" w:rsidRDefault="00B30231" w:rsidP="00E92216">
            <w:pPr>
              <w:ind w:left="317"/>
              <w:rPr>
                <w:b/>
                <w:iCs/>
                <w:color w:val="000000"/>
                <w:sz w:val="26"/>
                <w:szCs w:val="26"/>
                <w:lang w:val="lv-LV"/>
              </w:rPr>
            </w:pPr>
          </w:p>
          <w:p w:rsidR="009C5851" w:rsidRPr="00271135" w:rsidRDefault="00043902" w:rsidP="009C5851">
            <w:pPr>
              <w:ind w:hanging="3"/>
              <w:jc w:val="center"/>
              <w:rPr>
                <w:b/>
                <w:bCs/>
                <w:color w:val="000000"/>
                <w:sz w:val="26"/>
                <w:szCs w:val="26"/>
                <w:lang w:val="lv-LV"/>
              </w:rPr>
            </w:pPr>
            <w:r w:rsidRPr="00271135">
              <w:rPr>
                <w:b/>
                <w:bCs/>
                <w:color w:val="000000"/>
                <w:sz w:val="26"/>
                <w:szCs w:val="26"/>
                <w:lang w:val="lv-LV"/>
              </w:rPr>
              <w:t>7</w:t>
            </w:r>
            <w:r w:rsidR="009C5851" w:rsidRPr="00271135">
              <w:rPr>
                <w:b/>
                <w:bCs/>
                <w:color w:val="000000"/>
                <w:sz w:val="26"/>
                <w:szCs w:val="26"/>
                <w:lang w:val="lv-LV"/>
              </w:rPr>
              <w:t>.§</w:t>
            </w:r>
          </w:p>
          <w:p w:rsidR="009C5851" w:rsidRPr="00271135" w:rsidRDefault="009C5851" w:rsidP="009C5851">
            <w:pPr>
              <w:jc w:val="center"/>
              <w:rPr>
                <w:b/>
                <w:color w:val="000000"/>
                <w:sz w:val="26"/>
                <w:szCs w:val="26"/>
                <w:lang w:val="lv-LV"/>
              </w:rPr>
            </w:pPr>
            <w:r w:rsidRPr="00271135">
              <w:rPr>
                <w:b/>
                <w:sz w:val="26"/>
                <w:szCs w:val="26"/>
                <w:lang w:val="lv-LV"/>
              </w:rPr>
              <w:t>Citi jautājumi</w:t>
            </w:r>
            <w:r w:rsidRPr="00271135">
              <w:rPr>
                <w:b/>
                <w:color w:val="000000"/>
                <w:sz w:val="26"/>
                <w:szCs w:val="26"/>
                <w:lang w:val="lv-LV"/>
              </w:rPr>
              <w:t xml:space="preserve"> </w:t>
            </w:r>
          </w:p>
          <w:p w:rsidR="009C5851" w:rsidRPr="00271135" w:rsidRDefault="009C5851" w:rsidP="009C5851">
            <w:pPr>
              <w:jc w:val="center"/>
              <w:rPr>
                <w:color w:val="000000"/>
                <w:sz w:val="26"/>
                <w:szCs w:val="26"/>
                <w:lang w:val="lv-LV"/>
              </w:rPr>
            </w:pPr>
            <w:r w:rsidRPr="00271135">
              <w:rPr>
                <w:color w:val="000000"/>
                <w:sz w:val="26"/>
                <w:szCs w:val="26"/>
                <w:lang w:val="lv-LV"/>
              </w:rPr>
              <w:t>----------------------------------------------------------------------------------------------</w:t>
            </w:r>
          </w:p>
          <w:p w:rsidR="00812600" w:rsidRPr="00271135" w:rsidRDefault="00812600" w:rsidP="00E92216">
            <w:pPr>
              <w:ind w:left="317"/>
              <w:rPr>
                <w:sz w:val="26"/>
                <w:szCs w:val="26"/>
                <w:lang w:val="lv-LV"/>
              </w:rPr>
            </w:pPr>
            <w:r w:rsidRPr="00271135">
              <w:rPr>
                <w:b/>
                <w:iCs/>
                <w:color w:val="000000"/>
                <w:sz w:val="26"/>
                <w:szCs w:val="26"/>
                <w:lang w:val="lv-LV"/>
              </w:rPr>
              <w:t xml:space="preserve">Ziņo: </w:t>
            </w:r>
            <w:r w:rsidR="00EC3BC5" w:rsidRPr="00271135">
              <w:rPr>
                <w:iCs/>
                <w:color w:val="000000"/>
                <w:sz w:val="26"/>
                <w:szCs w:val="26"/>
                <w:lang w:val="lv-LV"/>
              </w:rPr>
              <w:t>O.Nikodemus</w:t>
            </w:r>
          </w:p>
          <w:p w:rsidR="0096564E" w:rsidRPr="00271135" w:rsidRDefault="0096564E" w:rsidP="00E92216">
            <w:pPr>
              <w:ind w:left="317"/>
              <w:rPr>
                <w:sz w:val="26"/>
                <w:szCs w:val="26"/>
                <w:lang w:val="lv-LV"/>
              </w:rPr>
            </w:pPr>
          </w:p>
          <w:p w:rsidR="004A525E" w:rsidRPr="00271135" w:rsidRDefault="004A525E" w:rsidP="004A525E">
            <w:pPr>
              <w:spacing w:line="360" w:lineRule="auto"/>
              <w:ind w:left="360" w:right="-58"/>
              <w:jc w:val="both"/>
              <w:rPr>
                <w:b/>
                <w:sz w:val="26"/>
                <w:szCs w:val="26"/>
                <w:lang w:val="lv-LV"/>
              </w:rPr>
            </w:pPr>
            <w:r w:rsidRPr="00271135">
              <w:rPr>
                <w:b/>
                <w:sz w:val="26"/>
                <w:szCs w:val="26"/>
                <w:lang w:val="lv-LV"/>
              </w:rPr>
              <w:t>7.1. Informācija par Būvniecības nozares Ētikas komisijas darbu;</w:t>
            </w:r>
          </w:p>
          <w:p w:rsidR="00EC3BC5" w:rsidRPr="00271135" w:rsidRDefault="00EC3BC5" w:rsidP="00EC3BC5">
            <w:pPr>
              <w:ind w:left="29" w:right="-58"/>
              <w:jc w:val="both"/>
              <w:rPr>
                <w:sz w:val="26"/>
                <w:szCs w:val="26"/>
                <w:lang w:val="lv-LV"/>
              </w:rPr>
            </w:pPr>
            <w:r w:rsidRPr="00271135">
              <w:rPr>
                <w:sz w:val="26"/>
                <w:szCs w:val="26"/>
                <w:lang w:val="lv-LV"/>
              </w:rPr>
              <w:t>Ētikas</w:t>
            </w:r>
            <w:r w:rsidR="00AD209A" w:rsidRPr="00271135">
              <w:rPr>
                <w:sz w:val="26"/>
                <w:szCs w:val="26"/>
                <w:lang w:val="lv-LV"/>
              </w:rPr>
              <w:t xml:space="preserve"> komisija </w:t>
            </w:r>
            <w:r w:rsidRPr="00271135">
              <w:rPr>
                <w:sz w:val="26"/>
                <w:szCs w:val="26"/>
                <w:lang w:val="lv-LV"/>
              </w:rPr>
              <w:t>(turpmāk – Komisija) bija</w:t>
            </w:r>
            <w:r w:rsidR="00AD209A" w:rsidRPr="00271135">
              <w:rPr>
                <w:sz w:val="26"/>
                <w:szCs w:val="26"/>
                <w:lang w:val="lv-LV"/>
              </w:rPr>
              <w:t xml:space="preserve"> saņēmusi iesniegumu par LBS sertificēta speciālista rīcību.</w:t>
            </w:r>
            <w:r w:rsidRPr="00271135">
              <w:rPr>
                <w:sz w:val="26"/>
                <w:szCs w:val="26"/>
                <w:lang w:val="lv-LV"/>
              </w:rPr>
              <w:t xml:space="preserve"> </w:t>
            </w:r>
            <w:r w:rsidR="00AD209A" w:rsidRPr="00271135">
              <w:rPr>
                <w:sz w:val="26"/>
                <w:szCs w:val="26"/>
                <w:lang w:val="lv-LV"/>
              </w:rPr>
              <w:t xml:space="preserve">Komisija 2018.gada 16.augusta sēdē, </w:t>
            </w:r>
            <w:r w:rsidR="00AD209A" w:rsidRPr="00271135">
              <w:rPr>
                <w:bCs/>
                <w:sz w:val="26"/>
                <w:szCs w:val="26"/>
                <w:lang w:val="lv-LV"/>
              </w:rPr>
              <w:t>savas del</w:t>
            </w:r>
            <w:r w:rsidR="0078384A">
              <w:rPr>
                <w:bCs/>
                <w:sz w:val="26"/>
                <w:szCs w:val="26"/>
                <w:lang w:val="lv-LV"/>
              </w:rPr>
              <w:t>e</w:t>
            </w:r>
            <w:r w:rsidR="00AD209A" w:rsidRPr="0078384A">
              <w:rPr>
                <w:bCs/>
                <w:sz w:val="26"/>
                <w:szCs w:val="26"/>
                <w:lang w:val="lv-LV"/>
              </w:rPr>
              <w:t>ģētās kompetences ie</w:t>
            </w:r>
            <w:r w:rsidR="00AD209A" w:rsidRPr="008D438F">
              <w:rPr>
                <w:bCs/>
                <w:sz w:val="26"/>
                <w:szCs w:val="26"/>
                <w:lang w:val="lv-LV"/>
              </w:rPr>
              <w:t xml:space="preserve">tvaros, </w:t>
            </w:r>
            <w:r w:rsidRPr="008D438F">
              <w:rPr>
                <w:sz w:val="26"/>
                <w:szCs w:val="26"/>
                <w:lang w:val="lv-LV"/>
              </w:rPr>
              <w:t xml:space="preserve"> </w:t>
            </w:r>
            <w:r w:rsidRPr="008D438F">
              <w:rPr>
                <w:bCs/>
                <w:sz w:val="26"/>
                <w:szCs w:val="26"/>
                <w:lang w:val="lv-LV"/>
              </w:rPr>
              <w:t xml:space="preserve">pārbaudīja un izvērtēja minētajā iesniegumā norādītās </w:t>
            </w:r>
            <w:r w:rsidRPr="008D438F">
              <w:rPr>
                <w:sz w:val="26"/>
                <w:szCs w:val="26"/>
                <w:lang w:val="lv-LV"/>
              </w:rPr>
              <w:t>būvspeciālista rīcības atbilstību Būvniecības nozares Ētikas kodeksa godprātības, kompetences un atbildības principiem, bet</w:t>
            </w:r>
            <w:r w:rsidRPr="00271135">
              <w:rPr>
                <w:bCs/>
                <w:sz w:val="26"/>
                <w:szCs w:val="26"/>
                <w:lang w:val="lv-LV"/>
              </w:rPr>
              <w:t xml:space="preserve"> </w:t>
            </w:r>
            <w:r w:rsidR="00AD209A" w:rsidRPr="00271135">
              <w:rPr>
                <w:bCs/>
                <w:sz w:val="26"/>
                <w:szCs w:val="26"/>
                <w:lang w:val="lv-LV"/>
              </w:rPr>
              <w:t>nevērtēj</w:t>
            </w:r>
            <w:r w:rsidR="00CE7538" w:rsidRPr="00271135">
              <w:rPr>
                <w:bCs/>
                <w:sz w:val="26"/>
                <w:szCs w:val="26"/>
                <w:lang w:val="lv-LV"/>
              </w:rPr>
              <w:t>a</w:t>
            </w:r>
            <w:r w:rsidR="00AD209A" w:rsidRPr="00271135">
              <w:rPr>
                <w:bCs/>
                <w:sz w:val="26"/>
                <w:szCs w:val="26"/>
                <w:lang w:val="lv-LV"/>
              </w:rPr>
              <w:t xml:space="preserve"> </w:t>
            </w:r>
            <w:r w:rsidRPr="00271135">
              <w:rPr>
                <w:bCs/>
                <w:sz w:val="26"/>
                <w:szCs w:val="26"/>
                <w:lang w:val="lv-LV"/>
              </w:rPr>
              <w:t xml:space="preserve">būvspeciālista </w:t>
            </w:r>
            <w:r w:rsidR="00AD209A" w:rsidRPr="00271135">
              <w:rPr>
                <w:sz w:val="26"/>
                <w:szCs w:val="26"/>
                <w:lang w:val="lv-LV"/>
              </w:rPr>
              <w:t>piedāvātos tehniskos  risinājum</w:t>
            </w:r>
            <w:r w:rsidRPr="00271135">
              <w:rPr>
                <w:sz w:val="26"/>
                <w:szCs w:val="26"/>
                <w:lang w:val="lv-LV"/>
              </w:rPr>
              <w:t xml:space="preserve">us. Komisija </w:t>
            </w:r>
            <w:r w:rsidRPr="00271135">
              <w:rPr>
                <w:sz w:val="26"/>
                <w:szCs w:val="26"/>
                <w:lang w:val="lv-LV"/>
              </w:rPr>
              <w:lastRenderedPageBreak/>
              <w:t>ierosina būvspeciālistu kompetences pārbaudes iestādēm izvērtēt speciālistu profesionālo kompetenci.</w:t>
            </w:r>
          </w:p>
          <w:p w:rsidR="00EE2D78" w:rsidRDefault="00EE2D78" w:rsidP="00EC3BC5">
            <w:pPr>
              <w:ind w:left="29" w:right="-58"/>
              <w:jc w:val="both"/>
              <w:rPr>
                <w:sz w:val="26"/>
                <w:szCs w:val="26"/>
                <w:lang w:val="lv-LV"/>
              </w:rPr>
            </w:pPr>
          </w:p>
          <w:p w:rsidR="00EC3BC5" w:rsidRDefault="00EC3BC5" w:rsidP="00EC3BC5">
            <w:pPr>
              <w:ind w:left="29" w:right="-58"/>
              <w:jc w:val="both"/>
              <w:rPr>
                <w:sz w:val="26"/>
                <w:szCs w:val="26"/>
                <w:lang w:val="lv-LV"/>
              </w:rPr>
            </w:pPr>
            <w:r w:rsidRPr="00EE2D78">
              <w:rPr>
                <w:sz w:val="26"/>
                <w:szCs w:val="26"/>
                <w:lang w:val="lv-LV"/>
              </w:rPr>
              <w:t xml:space="preserve">Jautājumu </w:t>
            </w:r>
            <w:r w:rsidR="00270BB8" w:rsidRPr="00EE2D78">
              <w:rPr>
                <w:sz w:val="26"/>
                <w:szCs w:val="26"/>
                <w:lang w:val="lv-LV"/>
              </w:rPr>
              <w:t>Komisija izskatīja pēc tam, ka</w:t>
            </w:r>
            <w:r w:rsidR="0078384A">
              <w:rPr>
                <w:sz w:val="26"/>
                <w:szCs w:val="26"/>
                <w:lang w:val="lv-LV"/>
              </w:rPr>
              <w:t>d</w:t>
            </w:r>
            <w:r w:rsidR="00270BB8" w:rsidRPr="0078384A">
              <w:rPr>
                <w:sz w:val="26"/>
                <w:szCs w:val="26"/>
                <w:lang w:val="lv-LV"/>
              </w:rPr>
              <w:t xml:space="preserve"> tas bija jau izskatīts tiesā un profesionālās iestādes Ētikas komisijā, kur abos gadījumos būvspeciālista rīcībā n</w:t>
            </w:r>
            <w:r w:rsidR="00270BB8" w:rsidRPr="00271135">
              <w:rPr>
                <w:sz w:val="26"/>
                <w:szCs w:val="26"/>
                <w:lang w:val="lv-LV"/>
              </w:rPr>
              <w:t>etika konstatēti ne profesionālās darbības, ne ētikas normu pārkāpumi.</w:t>
            </w:r>
          </w:p>
          <w:p w:rsidR="00EE2D78" w:rsidRPr="00EE2D78" w:rsidRDefault="00EE2D78" w:rsidP="00EC3BC5">
            <w:pPr>
              <w:ind w:left="29" w:right="-58"/>
              <w:jc w:val="both"/>
              <w:rPr>
                <w:sz w:val="26"/>
                <w:szCs w:val="26"/>
                <w:lang w:val="lv-LV"/>
              </w:rPr>
            </w:pPr>
          </w:p>
          <w:p w:rsidR="00AD209A" w:rsidRPr="00271135" w:rsidRDefault="00AD209A" w:rsidP="00AD209A">
            <w:pPr>
              <w:spacing w:after="120"/>
              <w:ind w:firstLine="720"/>
              <w:jc w:val="both"/>
              <w:rPr>
                <w:sz w:val="26"/>
                <w:szCs w:val="26"/>
                <w:lang w:val="lv-LV"/>
              </w:rPr>
            </w:pPr>
            <w:r w:rsidRPr="00271135">
              <w:rPr>
                <w:sz w:val="26"/>
                <w:szCs w:val="26"/>
                <w:lang w:val="lv-LV"/>
              </w:rPr>
              <w:t>Komisija izvērtēja:</w:t>
            </w:r>
            <w:r w:rsidR="00CE7538" w:rsidRPr="00271135">
              <w:rPr>
                <w:sz w:val="26"/>
                <w:szCs w:val="26"/>
                <w:lang w:val="lv-LV"/>
              </w:rPr>
              <w:t xml:space="preserve"> </w:t>
            </w:r>
            <w:r w:rsidRPr="00271135">
              <w:rPr>
                <w:sz w:val="26"/>
                <w:szCs w:val="26"/>
                <w:lang w:val="lv-LV"/>
              </w:rPr>
              <w:t>iesniedzēja iesniegumu un tam pievienotos dokumentus</w:t>
            </w:r>
            <w:r w:rsidR="00270BB8" w:rsidRPr="00271135">
              <w:rPr>
                <w:sz w:val="26"/>
                <w:szCs w:val="26"/>
                <w:lang w:val="lv-LV"/>
              </w:rPr>
              <w:t xml:space="preserve">, </w:t>
            </w:r>
            <w:r w:rsidRPr="00271135">
              <w:rPr>
                <w:sz w:val="26"/>
                <w:szCs w:val="26"/>
                <w:lang w:val="lv-LV"/>
              </w:rPr>
              <w:t xml:space="preserve"> LBS Ētikas komisijas sēdes protokolu un tam pievienotos dokumentus</w:t>
            </w:r>
            <w:r w:rsidR="00270BB8" w:rsidRPr="00271135">
              <w:rPr>
                <w:sz w:val="26"/>
                <w:szCs w:val="26"/>
                <w:lang w:val="lv-LV"/>
              </w:rPr>
              <w:t xml:space="preserve">, </w:t>
            </w:r>
            <w:r w:rsidRPr="00271135">
              <w:rPr>
                <w:sz w:val="26"/>
                <w:szCs w:val="26"/>
                <w:lang w:val="lv-LV"/>
              </w:rPr>
              <w:t>B</w:t>
            </w:r>
            <w:r w:rsidR="00270BB8" w:rsidRPr="00271135">
              <w:rPr>
                <w:sz w:val="26"/>
                <w:szCs w:val="26"/>
                <w:lang w:val="lv-LV"/>
              </w:rPr>
              <w:t xml:space="preserve">IS </w:t>
            </w:r>
            <w:r w:rsidR="0078384A">
              <w:rPr>
                <w:sz w:val="26"/>
                <w:szCs w:val="26"/>
                <w:lang w:val="lv-LV"/>
              </w:rPr>
              <w:t>b</w:t>
            </w:r>
            <w:r w:rsidRPr="0078384A">
              <w:rPr>
                <w:sz w:val="26"/>
                <w:szCs w:val="26"/>
                <w:lang w:val="lv-LV"/>
              </w:rPr>
              <w:t>ūvkomersantu reģistrā pieejamo informāciju</w:t>
            </w:r>
            <w:r w:rsidR="00270BB8" w:rsidRPr="0078384A">
              <w:rPr>
                <w:sz w:val="26"/>
                <w:szCs w:val="26"/>
                <w:lang w:val="lv-LV"/>
              </w:rPr>
              <w:t xml:space="preserve">, lai pārliecinātos par iespējamo interešu konfliktu, kā arī darba tiesisko </w:t>
            </w:r>
            <w:r w:rsidR="00CE7538" w:rsidRPr="00271135">
              <w:rPr>
                <w:sz w:val="26"/>
                <w:szCs w:val="26"/>
                <w:lang w:val="lv-LV"/>
              </w:rPr>
              <w:t>pamat</w:t>
            </w:r>
            <w:r w:rsidR="00270BB8" w:rsidRPr="00271135">
              <w:rPr>
                <w:sz w:val="26"/>
                <w:szCs w:val="26"/>
                <w:lang w:val="lv-LV"/>
              </w:rPr>
              <w:t xml:space="preserve">ojumu </w:t>
            </w:r>
            <w:r w:rsidRPr="00271135">
              <w:rPr>
                <w:sz w:val="26"/>
                <w:szCs w:val="26"/>
                <w:lang w:val="lv-LV"/>
              </w:rPr>
              <w:t>ekspertīzes</w:t>
            </w:r>
            <w:r w:rsidR="00270BB8" w:rsidRPr="00271135">
              <w:rPr>
                <w:sz w:val="26"/>
                <w:szCs w:val="26"/>
                <w:lang w:val="lv-LV"/>
              </w:rPr>
              <w:t xml:space="preserve"> veikšanai</w:t>
            </w:r>
            <w:r w:rsidR="007C0A4F" w:rsidRPr="00271135">
              <w:rPr>
                <w:sz w:val="26"/>
                <w:szCs w:val="26"/>
                <w:lang w:val="lv-LV"/>
              </w:rPr>
              <w:t>.</w:t>
            </w:r>
          </w:p>
          <w:p w:rsidR="00AD209A" w:rsidRPr="00271135" w:rsidRDefault="00AD209A" w:rsidP="00AD209A">
            <w:pPr>
              <w:spacing w:after="120"/>
              <w:ind w:firstLine="720"/>
              <w:jc w:val="both"/>
              <w:rPr>
                <w:sz w:val="26"/>
                <w:szCs w:val="26"/>
                <w:lang w:val="lv-LV"/>
              </w:rPr>
            </w:pPr>
            <w:r w:rsidRPr="00271135">
              <w:rPr>
                <w:sz w:val="26"/>
                <w:szCs w:val="26"/>
                <w:lang w:val="lv-LV"/>
              </w:rPr>
              <w:t>Pēc dokumentu izvērtēšanas Komisija atzina, ka būvspeciālista rīcībā nav saskatāmi Būvniecības nozares Ētikas kodeksa godprātības, kompetences un atbildības principu pārkāpumi.</w:t>
            </w:r>
          </w:p>
          <w:p w:rsidR="007C0A4F" w:rsidRPr="00271135" w:rsidRDefault="00270BB8" w:rsidP="00AD209A">
            <w:pPr>
              <w:spacing w:after="120"/>
              <w:ind w:firstLine="720"/>
              <w:jc w:val="both"/>
              <w:rPr>
                <w:sz w:val="26"/>
                <w:szCs w:val="26"/>
                <w:lang w:val="lv-LV"/>
              </w:rPr>
            </w:pPr>
            <w:r w:rsidRPr="00271135">
              <w:rPr>
                <w:sz w:val="26"/>
                <w:szCs w:val="26"/>
                <w:lang w:val="lv-LV"/>
              </w:rPr>
              <w:t xml:space="preserve">Vienlaikus </w:t>
            </w:r>
            <w:r w:rsidR="00BD6A6F" w:rsidRPr="00271135">
              <w:rPr>
                <w:sz w:val="26"/>
                <w:szCs w:val="26"/>
                <w:lang w:val="lv-LV"/>
              </w:rPr>
              <w:t>Ētikas komisija</w:t>
            </w:r>
            <w:r w:rsidRPr="00271135">
              <w:rPr>
                <w:sz w:val="26"/>
                <w:szCs w:val="26"/>
                <w:lang w:val="lv-LV"/>
              </w:rPr>
              <w:t>, izvērtējot radušos situāciju,</w:t>
            </w:r>
            <w:r w:rsidR="00AD209A" w:rsidRPr="00271135">
              <w:rPr>
                <w:sz w:val="26"/>
                <w:szCs w:val="26"/>
                <w:lang w:val="lv-LV"/>
              </w:rPr>
              <w:t xml:space="preserve"> </w:t>
            </w:r>
            <w:r w:rsidR="00AD209A" w:rsidRPr="00271135">
              <w:rPr>
                <w:b/>
                <w:sz w:val="26"/>
                <w:szCs w:val="26"/>
                <w:lang w:val="lv-LV"/>
              </w:rPr>
              <w:t>iesaka būvspeciālistiem, ierobežota finansējuma gadījumā, kad tiek veikti tikai minimālie būvdarbi, brīdināt pasūtītāju par piedāvātā risinājuma ilgtspēju un iespējamām sekām.</w:t>
            </w:r>
            <w:r w:rsidR="00AD209A" w:rsidRPr="00271135">
              <w:rPr>
                <w:sz w:val="26"/>
                <w:szCs w:val="26"/>
                <w:lang w:val="lv-LV"/>
              </w:rPr>
              <w:t xml:space="preserve"> </w:t>
            </w:r>
          </w:p>
          <w:p w:rsidR="00AD209A" w:rsidRPr="0078384A" w:rsidRDefault="007C0A4F" w:rsidP="00AD209A">
            <w:pPr>
              <w:spacing w:after="120"/>
              <w:ind w:firstLine="720"/>
              <w:jc w:val="both"/>
              <w:rPr>
                <w:sz w:val="26"/>
                <w:szCs w:val="26"/>
                <w:lang w:val="lv-LV"/>
              </w:rPr>
            </w:pPr>
            <w:r w:rsidRPr="00271135">
              <w:rPr>
                <w:sz w:val="26"/>
                <w:szCs w:val="26"/>
                <w:lang w:val="lv-LV"/>
              </w:rPr>
              <w:t>Būvspeciālists</w:t>
            </w:r>
            <w:r w:rsidR="006977BA" w:rsidRPr="00271135">
              <w:rPr>
                <w:sz w:val="26"/>
                <w:szCs w:val="26"/>
                <w:lang w:val="lv-LV"/>
              </w:rPr>
              <w:t>, nepietiekama finansējuma gadījumā,</w:t>
            </w:r>
            <w:r w:rsidRPr="00271135">
              <w:rPr>
                <w:sz w:val="26"/>
                <w:szCs w:val="26"/>
                <w:lang w:val="lv-LV"/>
              </w:rPr>
              <w:t xml:space="preserve"> varētu projekt</w:t>
            </w:r>
            <w:r w:rsidR="0078384A">
              <w:rPr>
                <w:sz w:val="26"/>
                <w:szCs w:val="26"/>
                <w:lang w:val="lv-LV"/>
              </w:rPr>
              <w:t>ā</w:t>
            </w:r>
            <w:r w:rsidRPr="0078384A">
              <w:rPr>
                <w:sz w:val="26"/>
                <w:szCs w:val="26"/>
                <w:lang w:val="lv-LV"/>
              </w:rPr>
              <w:t xml:space="preserve"> vai citādi rakstiski brīdināt pasūtītāju</w:t>
            </w:r>
            <w:r w:rsidR="00270BB8" w:rsidRPr="0078384A">
              <w:rPr>
                <w:sz w:val="26"/>
                <w:szCs w:val="26"/>
                <w:lang w:val="lv-LV"/>
              </w:rPr>
              <w:t xml:space="preserve">, ka </w:t>
            </w:r>
            <w:r w:rsidRPr="0078384A">
              <w:rPr>
                <w:sz w:val="26"/>
                <w:szCs w:val="26"/>
                <w:lang w:val="lv-LV"/>
              </w:rPr>
              <w:t xml:space="preserve"> piedāvāt</w:t>
            </w:r>
            <w:r w:rsidR="00270BB8" w:rsidRPr="0078384A">
              <w:rPr>
                <w:sz w:val="26"/>
                <w:szCs w:val="26"/>
                <w:lang w:val="lv-LV"/>
              </w:rPr>
              <w:t>ai</w:t>
            </w:r>
            <w:r w:rsidR="0078384A">
              <w:rPr>
                <w:sz w:val="26"/>
                <w:szCs w:val="26"/>
                <w:lang w:val="lv-LV"/>
              </w:rPr>
              <w:t>s</w:t>
            </w:r>
            <w:r w:rsidRPr="0078384A">
              <w:rPr>
                <w:sz w:val="26"/>
                <w:szCs w:val="26"/>
                <w:lang w:val="lv-LV"/>
              </w:rPr>
              <w:t xml:space="preserve"> risinājum</w:t>
            </w:r>
            <w:r w:rsidR="00270BB8" w:rsidRPr="0078384A">
              <w:rPr>
                <w:sz w:val="26"/>
                <w:szCs w:val="26"/>
                <w:lang w:val="lv-LV"/>
              </w:rPr>
              <w:t>s ir</w:t>
            </w:r>
            <w:r w:rsidRPr="0078384A">
              <w:rPr>
                <w:sz w:val="26"/>
                <w:szCs w:val="26"/>
                <w:lang w:val="lv-LV"/>
              </w:rPr>
              <w:t xml:space="preserve"> atbilstoš</w:t>
            </w:r>
            <w:r w:rsidR="00270BB8" w:rsidRPr="0078384A">
              <w:rPr>
                <w:sz w:val="26"/>
                <w:szCs w:val="26"/>
                <w:lang w:val="lv-LV"/>
              </w:rPr>
              <w:t>s</w:t>
            </w:r>
            <w:r w:rsidR="0078384A">
              <w:rPr>
                <w:sz w:val="26"/>
                <w:szCs w:val="26"/>
                <w:lang w:val="lv-LV"/>
              </w:rPr>
              <w:t xml:space="preserve"> vai neatbilstošs</w:t>
            </w:r>
            <w:r w:rsidRPr="0078384A">
              <w:rPr>
                <w:sz w:val="26"/>
                <w:szCs w:val="26"/>
                <w:lang w:val="lv-LV"/>
              </w:rPr>
              <w:t xml:space="preserve"> finans</w:t>
            </w:r>
            <w:r w:rsidR="00270BB8" w:rsidRPr="0078384A">
              <w:rPr>
                <w:sz w:val="26"/>
                <w:szCs w:val="26"/>
                <w:lang w:val="lv-LV"/>
              </w:rPr>
              <w:t>ējumam.</w:t>
            </w:r>
          </w:p>
          <w:p w:rsidR="00AD209A" w:rsidRPr="00271135" w:rsidRDefault="00BD6A6F" w:rsidP="00BD6A6F">
            <w:pPr>
              <w:ind w:right="-58"/>
              <w:jc w:val="both"/>
              <w:rPr>
                <w:sz w:val="26"/>
                <w:szCs w:val="26"/>
                <w:lang w:val="lv-LV"/>
              </w:rPr>
            </w:pPr>
            <w:r w:rsidRPr="007545C0">
              <w:rPr>
                <w:b/>
                <w:sz w:val="26"/>
                <w:szCs w:val="26"/>
                <w:lang w:val="lv-LV"/>
              </w:rPr>
              <w:t>E.Rožulapa</w:t>
            </w:r>
            <w:r w:rsidRPr="007545C0">
              <w:rPr>
                <w:sz w:val="26"/>
                <w:szCs w:val="26"/>
                <w:lang w:val="lv-LV"/>
              </w:rPr>
              <w:t xml:space="preserve"> piekrīt, ka šis </w:t>
            </w:r>
            <w:r w:rsidR="007C0A4F" w:rsidRPr="007545C0">
              <w:rPr>
                <w:sz w:val="26"/>
                <w:szCs w:val="26"/>
                <w:lang w:val="lv-LV"/>
              </w:rPr>
              <w:t>ieteikums</w:t>
            </w:r>
            <w:r w:rsidRPr="007545C0">
              <w:rPr>
                <w:sz w:val="26"/>
                <w:szCs w:val="26"/>
                <w:lang w:val="lv-LV"/>
              </w:rPr>
              <w:t xml:space="preserve"> ir kontekstā ar atbilstības jautājumiem, un par pasūtītāja atbildību būvniecības procesā, pārējie </w:t>
            </w:r>
            <w:r w:rsidR="006977BA" w:rsidRPr="00271135">
              <w:rPr>
                <w:sz w:val="26"/>
                <w:szCs w:val="26"/>
                <w:lang w:val="lv-LV"/>
              </w:rPr>
              <w:t>P</w:t>
            </w:r>
            <w:r w:rsidRPr="00271135">
              <w:rPr>
                <w:sz w:val="26"/>
                <w:szCs w:val="26"/>
                <w:lang w:val="lv-LV"/>
              </w:rPr>
              <w:t xml:space="preserve">adomes locekļi </w:t>
            </w:r>
            <w:r w:rsidR="006977BA" w:rsidRPr="00271135">
              <w:rPr>
                <w:sz w:val="26"/>
                <w:szCs w:val="26"/>
                <w:lang w:val="lv-LV"/>
              </w:rPr>
              <w:t>to atbalsta</w:t>
            </w:r>
            <w:r w:rsidRPr="00271135">
              <w:rPr>
                <w:sz w:val="26"/>
                <w:szCs w:val="26"/>
                <w:lang w:val="lv-LV"/>
              </w:rPr>
              <w:t>.</w:t>
            </w:r>
            <w:r w:rsidR="007C0A4F" w:rsidRPr="00271135">
              <w:rPr>
                <w:sz w:val="26"/>
                <w:szCs w:val="26"/>
                <w:lang w:val="lv-LV"/>
              </w:rPr>
              <w:t xml:space="preserve"> Ja pasūtītājs nav gatavs maksāt par optimālu risinājumu, par to nevar atbildēt būvspeciālists.</w:t>
            </w:r>
            <w:r w:rsidRPr="00271135">
              <w:rPr>
                <w:sz w:val="26"/>
                <w:szCs w:val="26"/>
                <w:lang w:val="lv-LV"/>
              </w:rPr>
              <w:t xml:space="preserve"> </w:t>
            </w:r>
          </w:p>
          <w:p w:rsidR="007C0A4F" w:rsidRPr="00271135" w:rsidRDefault="007C0A4F" w:rsidP="00BD6A6F">
            <w:pPr>
              <w:ind w:right="-58"/>
              <w:jc w:val="both"/>
              <w:rPr>
                <w:sz w:val="26"/>
                <w:szCs w:val="26"/>
                <w:lang w:val="lv-LV"/>
              </w:rPr>
            </w:pPr>
          </w:p>
          <w:p w:rsidR="007C0A4F" w:rsidRPr="00271135" w:rsidRDefault="007C0A4F" w:rsidP="00BD6A6F">
            <w:pPr>
              <w:ind w:right="-58"/>
              <w:jc w:val="both"/>
              <w:rPr>
                <w:sz w:val="26"/>
                <w:szCs w:val="26"/>
                <w:lang w:val="lv-LV"/>
              </w:rPr>
            </w:pPr>
            <w:r w:rsidRPr="00271135">
              <w:rPr>
                <w:b/>
                <w:sz w:val="26"/>
                <w:szCs w:val="26"/>
                <w:lang w:val="lv-LV"/>
              </w:rPr>
              <w:t>N.Tirāns</w:t>
            </w:r>
            <w:r w:rsidRPr="00271135">
              <w:rPr>
                <w:sz w:val="26"/>
                <w:szCs w:val="26"/>
                <w:lang w:val="lv-LV"/>
              </w:rPr>
              <w:t xml:space="preserve"> – vērš uzmanību uz to, ka nekur normatīvajā regulējumā nav pateikts, ka vajadzētu brīdināt</w:t>
            </w:r>
            <w:r w:rsidR="006977BA" w:rsidRPr="00271135">
              <w:rPr>
                <w:sz w:val="26"/>
                <w:szCs w:val="26"/>
                <w:lang w:val="lv-LV"/>
              </w:rPr>
              <w:t xml:space="preserve"> pasūtītāju</w:t>
            </w:r>
            <w:r w:rsidRPr="00271135">
              <w:rPr>
                <w:sz w:val="26"/>
                <w:szCs w:val="26"/>
                <w:lang w:val="lv-LV"/>
              </w:rPr>
              <w:t>.</w:t>
            </w:r>
          </w:p>
          <w:p w:rsidR="007C0A4F" w:rsidRPr="00271135" w:rsidRDefault="007C0A4F" w:rsidP="00BD6A6F">
            <w:pPr>
              <w:ind w:right="-58"/>
              <w:jc w:val="both"/>
              <w:rPr>
                <w:sz w:val="26"/>
                <w:szCs w:val="26"/>
                <w:lang w:val="lv-LV"/>
              </w:rPr>
            </w:pPr>
          </w:p>
          <w:p w:rsidR="00841F37" w:rsidRPr="00271135" w:rsidRDefault="00780549" w:rsidP="007C4901">
            <w:pPr>
              <w:ind w:left="29"/>
              <w:jc w:val="both"/>
              <w:rPr>
                <w:sz w:val="26"/>
                <w:szCs w:val="26"/>
                <w:lang w:val="lv-LV"/>
              </w:rPr>
            </w:pPr>
            <w:r w:rsidRPr="00271135">
              <w:rPr>
                <w:b/>
                <w:sz w:val="26"/>
                <w:szCs w:val="26"/>
                <w:lang w:val="lv-LV"/>
              </w:rPr>
              <w:t xml:space="preserve">Nolemj: </w:t>
            </w:r>
            <w:r w:rsidR="00F55C8D" w:rsidRPr="00271135">
              <w:rPr>
                <w:sz w:val="26"/>
                <w:szCs w:val="26"/>
                <w:lang w:val="lv-LV"/>
              </w:rPr>
              <w:t>Pieņemt informāciju zināšanai</w:t>
            </w:r>
            <w:r w:rsidR="007C0A4F" w:rsidRPr="00271135">
              <w:rPr>
                <w:sz w:val="26"/>
                <w:szCs w:val="26"/>
                <w:lang w:val="lv-LV"/>
              </w:rPr>
              <w:t>.</w:t>
            </w:r>
          </w:p>
          <w:p w:rsidR="00841F37" w:rsidRPr="00271135" w:rsidRDefault="00841F37" w:rsidP="00841F37">
            <w:pPr>
              <w:ind w:left="-105"/>
              <w:jc w:val="both"/>
              <w:rPr>
                <w:b/>
                <w:sz w:val="26"/>
                <w:szCs w:val="26"/>
                <w:lang w:val="lv-LV"/>
              </w:rPr>
            </w:pPr>
          </w:p>
        </w:tc>
        <w:bookmarkStart w:id="0" w:name="_GoBack"/>
        <w:bookmarkEnd w:id="0"/>
      </w:tr>
      <w:tr w:rsidR="00E92216" w:rsidRPr="00271135" w:rsidTr="00D17EA5">
        <w:tc>
          <w:tcPr>
            <w:tcW w:w="9214" w:type="dxa"/>
            <w:tcBorders>
              <w:top w:val="nil"/>
              <w:left w:val="nil"/>
              <w:bottom w:val="nil"/>
              <w:right w:val="nil"/>
            </w:tcBorders>
          </w:tcPr>
          <w:p w:rsidR="00E92216" w:rsidRPr="00271135" w:rsidRDefault="00E92216" w:rsidP="00841F37">
            <w:pPr>
              <w:ind w:left="-105"/>
              <w:rPr>
                <w:b/>
                <w:iCs/>
                <w:color w:val="000000"/>
                <w:sz w:val="26"/>
                <w:szCs w:val="26"/>
                <w:lang w:val="lv-LV"/>
              </w:rPr>
            </w:pPr>
          </w:p>
        </w:tc>
      </w:tr>
    </w:tbl>
    <w:p w:rsidR="0057207B" w:rsidRPr="00271135" w:rsidRDefault="0057207B" w:rsidP="00C63AE3">
      <w:pPr>
        <w:pStyle w:val="ListParagraph"/>
        <w:numPr>
          <w:ilvl w:val="1"/>
          <w:numId w:val="2"/>
        </w:numPr>
        <w:ind w:hanging="153"/>
        <w:jc w:val="both"/>
        <w:rPr>
          <w:b/>
          <w:sz w:val="26"/>
          <w:szCs w:val="26"/>
          <w:lang w:val="lv-LV"/>
        </w:rPr>
      </w:pPr>
      <w:r w:rsidRPr="00271135">
        <w:rPr>
          <w:b/>
          <w:bCs/>
          <w:sz w:val="26"/>
          <w:szCs w:val="26"/>
          <w:lang w:val="lv-LV"/>
        </w:rPr>
        <w:t>Latvijas Būvniecības padomes nākamās sēdes Darba kārtība</w:t>
      </w:r>
    </w:p>
    <w:p w:rsidR="00B650DD" w:rsidRPr="00C1284D" w:rsidRDefault="00B650DD" w:rsidP="00361E51">
      <w:pPr>
        <w:ind w:left="851" w:hanging="851"/>
        <w:jc w:val="both"/>
        <w:rPr>
          <w:sz w:val="26"/>
          <w:szCs w:val="26"/>
          <w:lang w:val="lv-LV"/>
        </w:rPr>
      </w:pPr>
    </w:p>
    <w:p w:rsidR="00E96CDA" w:rsidRPr="007545C0" w:rsidRDefault="00FA4E3D" w:rsidP="007545C0">
      <w:pPr>
        <w:ind w:left="1276" w:hanging="1134"/>
        <w:jc w:val="both"/>
        <w:rPr>
          <w:b/>
          <w:iCs/>
          <w:sz w:val="26"/>
          <w:szCs w:val="26"/>
          <w:lang w:val="lv-LV"/>
        </w:rPr>
      </w:pPr>
      <w:r w:rsidRPr="000227AF">
        <w:rPr>
          <w:b/>
          <w:sz w:val="26"/>
          <w:szCs w:val="26"/>
          <w:lang w:val="lv-LV"/>
        </w:rPr>
        <w:t>Nolemj:</w:t>
      </w:r>
      <w:r w:rsidR="00812ADA" w:rsidRPr="000227AF">
        <w:rPr>
          <w:b/>
          <w:sz w:val="26"/>
          <w:szCs w:val="26"/>
          <w:lang w:val="lv-LV"/>
        </w:rPr>
        <w:t xml:space="preserve"> </w:t>
      </w:r>
      <w:r w:rsidR="00467F8A" w:rsidRPr="0078384A">
        <w:rPr>
          <w:iCs/>
          <w:sz w:val="26"/>
          <w:szCs w:val="26"/>
          <w:lang w:val="lv-LV"/>
        </w:rPr>
        <w:t xml:space="preserve">Nākamo Latvijas </w:t>
      </w:r>
      <w:r w:rsidR="007545C0">
        <w:rPr>
          <w:iCs/>
          <w:sz w:val="26"/>
          <w:szCs w:val="26"/>
          <w:lang w:val="lv-LV"/>
        </w:rPr>
        <w:t>B</w:t>
      </w:r>
      <w:r w:rsidR="00467F8A" w:rsidRPr="0078384A">
        <w:rPr>
          <w:iCs/>
          <w:sz w:val="26"/>
          <w:szCs w:val="26"/>
          <w:lang w:val="lv-LV"/>
        </w:rPr>
        <w:t xml:space="preserve">ūvniecības padomes sēdi sasaukt </w:t>
      </w:r>
      <w:r w:rsidR="00467F8A" w:rsidRPr="007545C0">
        <w:rPr>
          <w:b/>
          <w:iCs/>
          <w:sz w:val="26"/>
          <w:szCs w:val="26"/>
          <w:lang w:val="lv-LV"/>
        </w:rPr>
        <w:t xml:space="preserve">2018.gada </w:t>
      </w:r>
      <w:r w:rsidR="007545C0">
        <w:rPr>
          <w:b/>
          <w:iCs/>
          <w:sz w:val="26"/>
          <w:szCs w:val="26"/>
          <w:lang w:val="lv-LV"/>
        </w:rPr>
        <w:t xml:space="preserve">  </w:t>
      </w:r>
      <w:r w:rsidR="000C4BAF" w:rsidRPr="007545C0">
        <w:rPr>
          <w:b/>
          <w:iCs/>
          <w:sz w:val="26"/>
          <w:szCs w:val="26"/>
          <w:lang w:val="lv-LV"/>
        </w:rPr>
        <w:t>2</w:t>
      </w:r>
      <w:r w:rsidR="004A525E" w:rsidRPr="007545C0">
        <w:rPr>
          <w:b/>
          <w:iCs/>
          <w:sz w:val="26"/>
          <w:szCs w:val="26"/>
          <w:lang w:val="lv-LV"/>
        </w:rPr>
        <w:t>0</w:t>
      </w:r>
      <w:r w:rsidR="007545C0" w:rsidRPr="007545C0">
        <w:rPr>
          <w:b/>
          <w:iCs/>
          <w:sz w:val="26"/>
          <w:szCs w:val="26"/>
          <w:lang w:val="lv-LV"/>
        </w:rPr>
        <w:t>.</w:t>
      </w:r>
      <w:r w:rsidR="004A525E" w:rsidRPr="007545C0">
        <w:rPr>
          <w:b/>
          <w:iCs/>
          <w:sz w:val="26"/>
          <w:szCs w:val="26"/>
          <w:lang w:val="lv-LV"/>
        </w:rPr>
        <w:t>septembrī</w:t>
      </w:r>
      <w:r w:rsidR="00467F8A" w:rsidRPr="007545C0">
        <w:rPr>
          <w:b/>
          <w:iCs/>
          <w:sz w:val="26"/>
          <w:szCs w:val="26"/>
          <w:lang w:val="lv-LV"/>
        </w:rPr>
        <w:t>, plkst.1</w:t>
      </w:r>
      <w:r w:rsidR="001C2535" w:rsidRPr="007545C0">
        <w:rPr>
          <w:b/>
          <w:iCs/>
          <w:sz w:val="26"/>
          <w:szCs w:val="26"/>
          <w:lang w:val="lv-LV"/>
        </w:rPr>
        <w:t>5</w:t>
      </w:r>
      <w:r w:rsidR="00E96CDA" w:rsidRPr="007545C0">
        <w:rPr>
          <w:b/>
          <w:iCs/>
          <w:sz w:val="26"/>
          <w:szCs w:val="26"/>
          <w:lang w:val="lv-LV"/>
        </w:rPr>
        <w:t>:00</w:t>
      </w:r>
      <w:r w:rsidR="001C2535" w:rsidRPr="007545C0">
        <w:rPr>
          <w:b/>
          <w:iCs/>
          <w:sz w:val="26"/>
          <w:szCs w:val="26"/>
          <w:lang w:val="lv-LV"/>
        </w:rPr>
        <w:t xml:space="preserve">. </w:t>
      </w:r>
      <w:r w:rsidR="00841F37" w:rsidRPr="007545C0">
        <w:rPr>
          <w:b/>
          <w:iCs/>
          <w:sz w:val="26"/>
          <w:szCs w:val="26"/>
          <w:lang w:val="lv-LV"/>
        </w:rPr>
        <w:t xml:space="preserve"> </w:t>
      </w:r>
    </w:p>
    <w:p w:rsidR="00E43878" w:rsidRPr="007545C0" w:rsidRDefault="00E43878" w:rsidP="007545C0">
      <w:pPr>
        <w:jc w:val="both"/>
        <w:rPr>
          <w:sz w:val="26"/>
          <w:szCs w:val="26"/>
          <w:lang w:val="lv-LV"/>
        </w:rPr>
      </w:pPr>
    </w:p>
    <w:p w:rsidR="004A59B3" w:rsidRPr="007545C0" w:rsidRDefault="004A59B3" w:rsidP="00C66D6A">
      <w:pPr>
        <w:rPr>
          <w:sz w:val="26"/>
          <w:szCs w:val="26"/>
          <w:lang w:val="lv-LV"/>
        </w:rPr>
      </w:pPr>
      <w:r w:rsidRPr="007545C0">
        <w:rPr>
          <w:sz w:val="26"/>
          <w:szCs w:val="26"/>
          <w:lang w:val="lv-LV"/>
        </w:rPr>
        <w:t xml:space="preserve">Sēdi slēdz </w:t>
      </w:r>
      <w:r w:rsidR="001D14E3" w:rsidRPr="007545C0">
        <w:rPr>
          <w:sz w:val="26"/>
          <w:szCs w:val="26"/>
          <w:lang w:val="lv-LV"/>
        </w:rPr>
        <w:t>1</w:t>
      </w:r>
      <w:r w:rsidR="004A525E" w:rsidRPr="007545C0">
        <w:rPr>
          <w:sz w:val="26"/>
          <w:szCs w:val="26"/>
          <w:lang w:val="lv-LV"/>
        </w:rPr>
        <w:t>7</w:t>
      </w:r>
      <w:r w:rsidR="001D14E3" w:rsidRPr="007545C0">
        <w:rPr>
          <w:sz w:val="26"/>
          <w:szCs w:val="26"/>
          <w:lang w:val="lv-LV"/>
        </w:rPr>
        <w:t>:</w:t>
      </w:r>
      <w:r w:rsidR="004A525E" w:rsidRPr="007545C0">
        <w:rPr>
          <w:sz w:val="26"/>
          <w:szCs w:val="26"/>
          <w:lang w:val="lv-LV"/>
        </w:rPr>
        <w:t>4</w:t>
      </w:r>
      <w:r w:rsidR="00D33B19" w:rsidRPr="007545C0">
        <w:rPr>
          <w:sz w:val="26"/>
          <w:szCs w:val="26"/>
          <w:lang w:val="lv-LV"/>
        </w:rPr>
        <w:t>5</w:t>
      </w:r>
    </w:p>
    <w:p w:rsidR="00C66D6A" w:rsidRPr="00271135" w:rsidRDefault="00C66D6A" w:rsidP="008E7757">
      <w:pPr>
        <w:ind w:left="851" w:right="141" w:hanging="851"/>
        <w:jc w:val="both"/>
        <w:rPr>
          <w:sz w:val="26"/>
          <w:szCs w:val="26"/>
          <w:lang w:val="lv-LV"/>
        </w:rPr>
      </w:pPr>
    </w:p>
    <w:p w:rsidR="00253499" w:rsidRPr="00271135" w:rsidRDefault="005A0F83" w:rsidP="005A0F83">
      <w:pPr>
        <w:tabs>
          <w:tab w:val="right" w:pos="9072"/>
        </w:tabs>
        <w:ind w:right="141"/>
        <w:rPr>
          <w:sz w:val="26"/>
          <w:szCs w:val="26"/>
          <w:lang w:val="lv-LV"/>
        </w:rPr>
      </w:pPr>
      <w:r w:rsidRPr="00271135">
        <w:rPr>
          <w:sz w:val="26"/>
          <w:szCs w:val="26"/>
          <w:lang w:val="lv-LV"/>
        </w:rPr>
        <w:t>Padomes priekšsēdētājs</w:t>
      </w:r>
      <w:r w:rsidR="00FA1B4C" w:rsidRPr="00271135">
        <w:rPr>
          <w:sz w:val="26"/>
          <w:szCs w:val="26"/>
          <w:lang w:val="lv-LV"/>
        </w:rPr>
        <w:t xml:space="preserve"> </w:t>
      </w:r>
      <w:r w:rsidR="00FA1B4C" w:rsidRPr="00271135">
        <w:rPr>
          <w:sz w:val="26"/>
          <w:szCs w:val="26"/>
          <w:lang w:val="lv-LV"/>
        </w:rPr>
        <w:tab/>
      </w:r>
      <w:r w:rsidR="005F7EFF" w:rsidRPr="00271135">
        <w:rPr>
          <w:sz w:val="26"/>
          <w:szCs w:val="26"/>
          <w:lang w:val="lv-LV"/>
        </w:rPr>
        <w:t>A.Dzirkalis</w:t>
      </w:r>
    </w:p>
    <w:p w:rsidR="004D5D98" w:rsidRPr="00271135" w:rsidRDefault="004D5D98" w:rsidP="00785A92">
      <w:pPr>
        <w:tabs>
          <w:tab w:val="right" w:pos="9356"/>
        </w:tabs>
        <w:ind w:right="-1"/>
        <w:jc w:val="center"/>
        <w:rPr>
          <w:sz w:val="26"/>
          <w:szCs w:val="26"/>
          <w:lang w:val="lv-LV"/>
        </w:rPr>
      </w:pPr>
    </w:p>
    <w:p w:rsidR="00B30231" w:rsidRPr="00271135" w:rsidRDefault="00B30231" w:rsidP="00785A92">
      <w:pPr>
        <w:tabs>
          <w:tab w:val="right" w:pos="9356"/>
        </w:tabs>
        <w:ind w:right="-1"/>
        <w:jc w:val="center"/>
        <w:rPr>
          <w:sz w:val="26"/>
          <w:szCs w:val="26"/>
          <w:lang w:val="lv-LV"/>
        </w:rPr>
      </w:pPr>
    </w:p>
    <w:p w:rsidR="00B30231" w:rsidRPr="00271135" w:rsidRDefault="00B30231" w:rsidP="00785A92">
      <w:pPr>
        <w:tabs>
          <w:tab w:val="right" w:pos="9356"/>
        </w:tabs>
        <w:ind w:right="-1"/>
        <w:jc w:val="center"/>
        <w:rPr>
          <w:sz w:val="26"/>
          <w:szCs w:val="26"/>
          <w:lang w:val="lv-LV"/>
        </w:rPr>
      </w:pPr>
    </w:p>
    <w:p w:rsidR="007C4DE1" w:rsidRPr="00271135" w:rsidRDefault="00785A92" w:rsidP="00785A92">
      <w:pPr>
        <w:tabs>
          <w:tab w:val="right" w:pos="9356"/>
        </w:tabs>
        <w:ind w:right="-1"/>
        <w:jc w:val="center"/>
        <w:rPr>
          <w:sz w:val="26"/>
          <w:szCs w:val="26"/>
          <w:lang w:val="lv-LV"/>
        </w:rPr>
      </w:pPr>
      <w:r w:rsidRPr="00271135">
        <w:rPr>
          <w:sz w:val="26"/>
          <w:szCs w:val="26"/>
          <w:lang w:val="lv-LV"/>
        </w:rPr>
        <w:t xml:space="preserve">                                                                                          </w:t>
      </w:r>
    </w:p>
    <w:p w:rsidR="00DB5601" w:rsidRPr="00271135" w:rsidRDefault="00785A92" w:rsidP="00C66D6A">
      <w:pPr>
        <w:tabs>
          <w:tab w:val="right" w:pos="9356"/>
        </w:tabs>
        <w:ind w:right="141"/>
        <w:rPr>
          <w:sz w:val="26"/>
          <w:szCs w:val="26"/>
          <w:lang w:val="lv-LV"/>
        </w:rPr>
      </w:pPr>
      <w:r w:rsidRPr="00271135">
        <w:rPr>
          <w:sz w:val="26"/>
          <w:szCs w:val="26"/>
          <w:lang w:val="lv-LV"/>
        </w:rPr>
        <w:t xml:space="preserve">Protokolēja                                                                                         </w:t>
      </w:r>
      <w:r w:rsidR="005A0F83" w:rsidRPr="00271135">
        <w:rPr>
          <w:sz w:val="26"/>
          <w:szCs w:val="26"/>
          <w:lang w:val="lv-LV"/>
        </w:rPr>
        <w:t xml:space="preserve">    </w:t>
      </w:r>
      <w:r w:rsidR="00FA1B4C" w:rsidRPr="00271135">
        <w:rPr>
          <w:sz w:val="26"/>
          <w:szCs w:val="26"/>
          <w:lang w:val="lv-LV"/>
        </w:rPr>
        <w:t xml:space="preserve">   </w:t>
      </w:r>
      <w:r w:rsidRPr="00271135">
        <w:rPr>
          <w:sz w:val="26"/>
          <w:szCs w:val="26"/>
          <w:lang w:val="lv-LV"/>
        </w:rPr>
        <w:t xml:space="preserve"> </w:t>
      </w:r>
      <w:r w:rsidR="00745A9B" w:rsidRPr="00271135">
        <w:rPr>
          <w:sz w:val="26"/>
          <w:szCs w:val="26"/>
          <w:lang w:val="lv-LV"/>
        </w:rPr>
        <w:t>I.Rostoka</w:t>
      </w:r>
    </w:p>
    <w:sectPr w:rsidR="00DB5601" w:rsidRPr="00271135"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3F8" w:rsidRDefault="00E903F8" w:rsidP="00881275">
      <w:r>
        <w:separator/>
      </w:r>
    </w:p>
  </w:endnote>
  <w:endnote w:type="continuationSeparator" w:id="0">
    <w:p w:rsidR="00E903F8" w:rsidRDefault="00E903F8"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67" w:rsidRDefault="00BA1467"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1467" w:rsidRDefault="00BA1467"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67" w:rsidRDefault="00BA1467"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4A1B96">
      <w:rPr>
        <w:rStyle w:val="PageNumber"/>
        <w:noProof/>
      </w:rPr>
      <w:t>2</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4A1B96">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3F8" w:rsidRDefault="00E903F8" w:rsidP="00881275">
      <w:r>
        <w:separator/>
      </w:r>
    </w:p>
  </w:footnote>
  <w:footnote w:type="continuationSeparator" w:id="0">
    <w:p w:rsidR="00E903F8" w:rsidRDefault="00E903F8"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67" w:rsidRDefault="00BA1467" w:rsidP="00382D83">
    <w:pPr>
      <w:pStyle w:val="Header"/>
      <w:jc w:val="right"/>
      <w:rPr>
        <w:i/>
        <w:lang w:val="lv-LV"/>
      </w:rPr>
    </w:pPr>
    <w:r>
      <w:rPr>
        <w:i/>
        <w:lang w:val="lv-LV"/>
      </w:rPr>
      <w:t>Latvijas Būvniecības padomes sēdes protokols Nr.10, 23.08.2018.</w:t>
    </w:r>
  </w:p>
  <w:p w:rsidR="00BA1467" w:rsidRPr="00414738" w:rsidRDefault="00BA1467"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CE2"/>
    <w:multiLevelType w:val="hybridMultilevel"/>
    <w:tmpl w:val="C09839CA"/>
    <w:lvl w:ilvl="0" w:tplc="774E6B42">
      <w:start w:val="1"/>
      <w:numFmt w:val="bullet"/>
      <w:lvlText w:val="•"/>
      <w:lvlJc w:val="left"/>
      <w:pPr>
        <w:tabs>
          <w:tab w:val="num" w:pos="720"/>
        </w:tabs>
        <w:ind w:left="720" w:hanging="360"/>
      </w:pPr>
      <w:rPr>
        <w:rFonts w:ascii="Times" w:hAnsi="Times" w:hint="default"/>
      </w:rPr>
    </w:lvl>
    <w:lvl w:ilvl="1" w:tplc="4066D85E" w:tentative="1">
      <w:start w:val="1"/>
      <w:numFmt w:val="bullet"/>
      <w:lvlText w:val="•"/>
      <w:lvlJc w:val="left"/>
      <w:pPr>
        <w:tabs>
          <w:tab w:val="num" w:pos="1440"/>
        </w:tabs>
        <w:ind w:left="1440" w:hanging="360"/>
      </w:pPr>
      <w:rPr>
        <w:rFonts w:ascii="Times" w:hAnsi="Times" w:hint="default"/>
      </w:rPr>
    </w:lvl>
    <w:lvl w:ilvl="2" w:tplc="28B4E2EC" w:tentative="1">
      <w:start w:val="1"/>
      <w:numFmt w:val="bullet"/>
      <w:lvlText w:val="•"/>
      <w:lvlJc w:val="left"/>
      <w:pPr>
        <w:tabs>
          <w:tab w:val="num" w:pos="2160"/>
        </w:tabs>
        <w:ind w:left="2160" w:hanging="360"/>
      </w:pPr>
      <w:rPr>
        <w:rFonts w:ascii="Times" w:hAnsi="Times" w:hint="default"/>
      </w:rPr>
    </w:lvl>
    <w:lvl w:ilvl="3" w:tplc="1A48B4A2" w:tentative="1">
      <w:start w:val="1"/>
      <w:numFmt w:val="bullet"/>
      <w:lvlText w:val="•"/>
      <w:lvlJc w:val="left"/>
      <w:pPr>
        <w:tabs>
          <w:tab w:val="num" w:pos="2880"/>
        </w:tabs>
        <w:ind w:left="2880" w:hanging="360"/>
      </w:pPr>
      <w:rPr>
        <w:rFonts w:ascii="Times" w:hAnsi="Times" w:hint="default"/>
      </w:rPr>
    </w:lvl>
    <w:lvl w:ilvl="4" w:tplc="63B208FC" w:tentative="1">
      <w:start w:val="1"/>
      <w:numFmt w:val="bullet"/>
      <w:lvlText w:val="•"/>
      <w:lvlJc w:val="left"/>
      <w:pPr>
        <w:tabs>
          <w:tab w:val="num" w:pos="3600"/>
        </w:tabs>
        <w:ind w:left="3600" w:hanging="360"/>
      </w:pPr>
      <w:rPr>
        <w:rFonts w:ascii="Times" w:hAnsi="Times" w:hint="default"/>
      </w:rPr>
    </w:lvl>
    <w:lvl w:ilvl="5" w:tplc="130E4FF0" w:tentative="1">
      <w:start w:val="1"/>
      <w:numFmt w:val="bullet"/>
      <w:lvlText w:val="•"/>
      <w:lvlJc w:val="left"/>
      <w:pPr>
        <w:tabs>
          <w:tab w:val="num" w:pos="4320"/>
        </w:tabs>
        <w:ind w:left="4320" w:hanging="360"/>
      </w:pPr>
      <w:rPr>
        <w:rFonts w:ascii="Times" w:hAnsi="Times" w:hint="default"/>
      </w:rPr>
    </w:lvl>
    <w:lvl w:ilvl="6" w:tplc="3D6E324A" w:tentative="1">
      <w:start w:val="1"/>
      <w:numFmt w:val="bullet"/>
      <w:lvlText w:val="•"/>
      <w:lvlJc w:val="left"/>
      <w:pPr>
        <w:tabs>
          <w:tab w:val="num" w:pos="5040"/>
        </w:tabs>
        <w:ind w:left="5040" w:hanging="360"/>
      </w:pPr>
      <w:rPr>
        <w:rFonts w:ascii="Times" w:hAnsi="Times" w:hint="default"/>
      </w:rPr>
    </w:lvl>
    <w:lvl w:ilvl="7" w:tplc="9A3A3F60" w:tentative="1">
      <w:start w:val="1"/>
      <w:numFmt w:val="bullet"/>
      <w:lvlText w:val="•"/>
      <w:lvlJc w:val="left"/>
      <w:pPr>
        <w:tabs>
          <w:tab w:val="num" w:pos="5760"/>
        </w:tabs>
        <w:ind w:left="5760" w:hanging="360"/>
      </w:pPr>
      <w:rPr>
        <w:rFonts w:ascii="Times" w:hAnsi="Times" w:hint="default"/>
      </w:rPr>
    </w:lvl>
    <w:lvl w:ilvl="8" w:tplc="D9DC520C"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15604805"/>
    <w:multiLevelType w:val="hybridMultilevel"/>
    <w:tmpl w:val="7684176C"/>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4F30A9"/>
    <w:multiLevelType w:val="hybridMultilevel"/>
    <w:tmpl w:val="E81AD60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90941FE"/>
    <w:multiLevelType w:val="hybridMultilevel"/>
    <w:tmpl w:val="F46A0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142B03"/>
    <w:multiLevelType w:val="hybridMultilevel"/>
    <w:tmpl w:val="A27275C6"/>
    <w:lvl w:ilvl="0" w:tplc="BC4C2EF6">
      <w:start w:val="1"/>
      <w:numFmt w:val="bullet"/>
      <w:lvlText w:val="•"/>
      <w:lvlJc w:val="left"/>
      <w:pPr>
        <w:tabs>
          <w:tab w:val="num" w:pos="720"/>
        </w:tabs>
        <w:ind w:left="720" w:hanging="360"/>
      </w:pPr>
      <w:rPr>
        <w:rFonts w:ascii="Times" w:hAnsi="Times" w:hint="default"/>
      </w:rPr>
    </w:lvl>
    <w:lvl w:ilvl="1" w:tplc="0C06998A">
      <w:start w:val="1"/>
      <w:numFmt w:val="bullet"/>
      <w:lvlText w:val="•"/>
      <w:lvlJc w:val="left"/>
      <w:pPr>
        <w:tabs>
          <w:tab w:val="num" w:pos="1440"/>
        </w:tabs>
        <w:ind w:left="1440" w:hanging="360"/>
      </w:pPr>
      <w:rPr>
        <w:rFonts w:ascii="Times" w:hAnsi="Times" w:hint="default"/>
      </w:rPr>
    </w:lvl>
    <w:lvl w:ilvl="2" w:tplc="C4D6E368" w:tentative="1">
      <w:start w:val="1"/>
      <w:numFmt w:val="bullet"/>
      <w:lvlText w:val="•"/>
      <w:lvlJc w:val="left"/>
      <w:pPr>
        <w:tabs>
          <w:tab w:val="num" w:pos="2160"/>
        </w:tabs>
        <w:ind w:left="2160" w:hanging="360"/>
      </w:pPr>
      <w:rPr>
        <w:rFonts w:ascii="Times" w:hAnsi="Times" w:hint="default"/>
      </w:rPr>
    </w:lvl>
    <w:lvl w:ilvl="3" w:tplc="B23AE2CE" w:tentative="1">
      <w:start w:val="1"/>
      <w:numFmt w:val="bullet"/>
      <w:lvlText w:val="•"/>
      <w:lvlJc w:val="left"/>
      <w:pPr>
        <w:tabs>
          <w:tab w:val="num" w:pos="2880"/>
        </w:tabs>
        <w:ind w:left="2880" w:hanging="360"/>
      </w:pPr>
      <w:rPr>
        <w:rFonts w:ascii="Times" w:hAnsi="Times" w:hint="default"/>
      </w:rPr>
    </w:lvl>
    <w:lvl w:ilvl="4" w:tplc="90128590" w:tentative="1">
      <w:start w:val="1"/>
      <w:numFmt w:val="bullet"/>
      <w:lvlText w:val="•"/>
      <w:lvlJc w:val="left"/>
      <w:pPr>
        <w:tabs>
          <w:tab w:val="num" w:pos="3600"/>
        </w:tabs>
        <w:ind w:left="3600" w:hanging="360"/>
      </w:pPr>
      <w:rPr>
        <w:rFonts w:ascii="Times" w:hAnsi="Times" w:hint="default"/>
      </w:rPr>
    </w:lvl>
    <w:lvl w:ilvl="5" w:tplc="51BE7B50" w:tentative="1">
      <w:start w:val="1"/>
      <w:numFmt w:val="bullet"/>
      <w:lvlText w:val="•"/>
      <w:lvlJc w:val="left"/>
      <w:pPr>
        <w:tabs>
          <w:tab w:val="num" w:pos="4320"/>
        </w:tabs>
        <w:ind w:left="4320" w:hanging="360"/>
      </w:pPr>
      <w:rPr>
        <w:rFonts w:ascii="Times" w:hAnsi="Times" w:hint="default"/>
      </w:rPr>
    </w:lvl>
    <w:lvl w:ilvl="6" w:tplc="0A7234D6" w:tentative="1">
      <w:start w:val="1"/>
      <w:numFmt w:val="bullet"/>
      <w:lvlText w:val="•"/>
      <w:lvlJc w:val="left"/>
      <w:pPr>
        <w:tabs>
          <w:tab w:val="num" w:pos="5040"/>
        </w:tabs>
        <w:ind w:left="5040" w:hanging="360"/>
      </w:pPr>
      <w:rPr>
        <w:rFonts w:ascii="Times" w:hAnsi="Times" w:hint="default"/>
      </w:rPr>
    </w:lvl>
    <w:lvl w:ilvl="7" w:tplc="842E82FC" w:tentative="1">
      <w:start w:val="1"/>
      <w:numFmt w:val="bullet"/>
      <w:lvlText w:val="•"/>
      <w:lvlJc w:val="left"/>
      <w:pPr>
        <w:tabs>
          <w:tab w:val="num" w:pos="5760"/>
        </w:tabs>
        <w:ind w:left="5760" w:hanging="360"/>
      </w:pPr>
      <w:rPr>
        <w:rFonts w:ascii="Times" w:hAnsi="Times" w:hint="default"/>
      </w:rPr>
    </w:lvl>
    <w:lvl w:ilvl="8" w:tplc="970649E6"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47E42F7D"/>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4E067943"/>
    <w:multiLevelType w:val="multilevel"/>
    <w:tmpl w:val="AA74D490"/>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F52BB2"/>
    <w:multiLevelType w:val="hybridMultilevel"/>
    <w:tmpl w:val="AB2C471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0AC6F51"/>
    <w:multiLevelType w:val="hybridMultilevel"/>
    <w:tmpl w:val="86F60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1">
    <w:nsid w:val="6B225855"/>
    <w:multiLevelType w:val="multilevel"/>
    <w:tmpl w:val="05A871E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A031996"/>
    <w:multiLevelType w:val="hybridMultilevel"/>
    <w:tmpl w:val="DD7A5206"/>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0"/>
  </w:num>
  <w:num w:numId="6">
    <w:abstractNumId w:val="10"/>
  </w:num>
  <w:num w:numId="7">
    <w:abstractNumId w:val="1"/>
  </w:num>
  <w:num w:numId="8">
    <w:abstractNumId w:val="9"/>
  </w:num>
  <w:num w:numId="9">
    <w:abstractNumId w:val="2"/>
  </w:num>
  <w:num w:numId="10">
    <w:abstractNumId w:val="3"/>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340"/>
    <w:rsid w:val="00004CAE"/>
    <w:rsid w:val="00010446"/>
    <w:rsid w:val="00010B0E"/>
    <w:rsid w:val="00012BBC"/>
    <w:rsid w:val="00013291"/>
    <w:rsid w:val="00013A47"/>
    <w:rsid w:val="00014C96"/>
    <w:rsid w:val="000154E0"/>
    <w:rsid w:val="00020CB4"/>
    <w:rsid w:val="00020E9A"/>
    <w:rsid w:val="00021B43"/>
    <w:rsid w:val="000227AF"/>
    <w:rsid w:val="00024262"/>
    <w:rsid w:val="00025802"/>
    <w:rsid w:val="0002666D"/>
    <w:rsid w:val="00026751"/>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259F"/>
    <w:rsid w:val="000532C3"/>
    <w:rsid w:val="00053604"/>
    <w:rsid w:val="00055F6E"/>
    <w:rsid w:val="00057D4F"/>
    <w:rsid w:val="000600C0"/>
    <w:rsid w:val="00061122"/>
    <w:rsid w:val="00061B10"/>
    <w:rsid w:val="00062DFC"/>
    <w:rsid w:val="00064C53"/>
    <w:rsid w:val="0007039C"/>
    <w:rsid w:val="00071320"/>
    <w:rsid w:val="00072F51"/>
    <w:rsid w:val="000748F4"/>
    <w:rsid w:val="000820AE"/>
    <w:rsid w:val="00082E95"/>
    <w:rsid w:val="00086188"/>
    <w:rsid w:val="000915F0"/>
    <w:rsid w:val="000928F8"/>
    <w:rsid w:val="00093695"/>
    <w:rsid w:val="00095E31"/>
    <w:rsid w:val="00096284"/>
    <w:rsid w:val="0009646D"/>
    <w:rsid w:val="000974C8"/>
    <w:rsid w:val="000978ED"/>
    <w:rsid w:val="000A0420"/>
    <w:rsid w:val="000A3805"/>
    <w:rsid w:val="000A4823"/>
    <w:rsid w:val="000A55C6"/>
    <w:rsid w:val="000B0B44"/>
    <w:rsid w:val="000B198C"/>
    <w:rsid w:val="000B1ED9"/>
    <w:rsid w:val="000B3D90"/>
    <w:rsid w:val="000B52CC"/>
    <w:rsid w:val="000B5414"/>
    <w:rsid w:val="000B79F7"/>
    <w:rsid w:val="000C10B9"/>
    <w:rsid w:val="000C1273"/>
    <w:rsid w:val="000C2860"/>
    <w:rsid w:val="000C331B"/>
    <w:rsid w:val="000C3580"/>
    <w:rsid w:val="000C39E4"/>
    <w:rsid w:val="000C46E8"/>
    <w:rsid w:val="000C4BAF"/>
    <w:rsid w:val="000C5240"/>
    <w:rsid w:val="000C53C5"/>
    <w:rsid w:val="000C642B"/>
    <w:rsid w:val="000C688C"/>
    <w:rsid w:val="000C6ADE"/>
    <w:rsid w:val="000D0681"/>
    <w:rsid w:val="000D0E1D"/>
    <w:rsid w:val="000D103F"/>
    <w:rsid w:val="000D27AF"/>
    <w:rsid w:val="000D629A"/>
    <w:rsid w:val="000D6E8A"/>
    <w:rsid w:val="000D7421"/>
    <w:rsid w:val="000E06C5"/>
    <w:rsid w:val="000E135B"/>
    <w:rsid w:val="000E204B"/>
    <w:rsid w:val="000E2DFC"/>
    <w:rsid w:val="000E461E"/>
    <w:rsid w:val="000E5BDF"/>
    <w:rsid w:val="000E70FD"/>
    <w:rsid w:val="000E78D4"/>
    <w:rsid w:val="000F0BC9"/>
    <w:rsid w:val="000F0E77"/>
    <w:rsid w:val="000F1565"/>
    <w:rsid w:val="000F2484"/>
    <w:rsid w:val="000F4441"/>
    <w:rsid w:val="000F4878"/>
    <w:rsid w:val="000F4EBA"/>
    <w:rsid w:val="000F4FA0"/>
    <w:rsid w:val="000F638D"/>
    <w:rsid w:val="000F69A7"/>
    <w:rsid w:val="000F7875"/>
    <w:rsid w:val="00101032"/>
    <w:rsid w:val="0010288C"/>
    <w:rsid w:val="001032C7"/>
    <w:rsid w:val="001041E3"/>
    <w:rsid w:val="001062DB"/>
    <w:rsid w:val="00107BF3"/>
    <w:rsid w:val="001102AC"/>
    <w:rsid w:val="00111E71"/>
    <w:rsid w:val="00112456"/>
    <w:rsid w:val="00115B41"/>
    <w:rsid w:val="001176D2"/>
    <w:rsid w:val="00117FAB"/>
    <w:rsid w:val="001211C4"/>
    <w:rsid w:val="00122593"/>
    <w:rsid w:val="001225AE"/>
    <w:rsid w:val="00122BD4"/>
    <w:rsid w:val="00123A30"/>
    <w:rsid w:val="001244E6"/>
    <w:rsid w:val="00125E8B"/>
    <w:rsid w:val="00127958"/>
    <w:rsid w:val="001302F6"/>
    <w:rsid w:val="00131097"/>
    <w:rsid w:val="0013158C"/>
    <w:rsid w:val="0013200B"/>
    <w:rsid w:val="00133E52"/>
    <w:rsid w:val="001343FA"/>
    <w:rsid w:val="0013581D"/>
    <w:rsid w:val="00135C4F"/>
    <w:rsid w:val="00135EDF"/>
    <w:rsid w:val="001360DA"/>
    <w:rsid w:val="0013666D"/>
    <w:rsid w:val="00136CB6"/>
    <w:rsid w:val="001411B8"/>
    <w:rsid w:val="0014537E"/>
    <w:rsid w:val="00146BF2"/>
    <w:rsid w:val="00147CF7"/>
    <w:rsid w:val="00150101"/>
    <w:rsid w:val="0015034F"/>
    <w:rsid w:val="00151B1D"/>
    <w:rsid w:val="001536D5"/>
    <w:rsid w:val="00160872"/>
    <w:rsid w:val="001613D9"/>
    <w:rsid w:val="001613F3"/>
    <w:rsid w:val="00162671"/>
    <w:rsid w:val="00164E5B"/>
    <w:rsid w:val="00171339"/>
    <w:rsid w:val="00171B65"/>
    <w:rsid w:val="0017304C"/>
    <w:rsid w:val="0017622D"/>
    <w:rsid w:val="00177CE6"/>
    <w:rsid w:val="00181ECF"/>
    <w:rsid w:val="00182359"/>
    <w:rsid w:val="00182876"/>
    <w:rsid w:val="00182AD7"/>
    <w:rsid w:val="00184EBD"/>
    <w:rsid w:val="00185E62"/>
    <w:rsid w:val="00186004"/>
    <w:rsid w:val="001861D1"/>
    <w:rsid w:val="00186BFC"/>
    <w:rsid w:val="00192146"/>
    <w:rsid w:val="00193F44"/>
    <w:rsid w:val="0019421F"/>
    <w:rsid w:val="0019463A"/>
    <w:rsid w:val="001951F0"/>
    <w:rsid w:val="001954AF"/>
    <w:rsid w:val="001955AA"/>
    <w:rsid w:val="001959D9"/>
    <w:rsid w:val="00196C93"/>
    <w:rsid w:val="0019786A"/>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2535"/>
    <w:rsid w:val="001C3081"/>
    <w:rsid w:val="001C399C"/>
    <w:rsid w:val="001C5186"/>
    <w:rsid w:val="001D14E3"/>
    <w:rsid w:val="001D2F10"/>
    <w:rsid w:val="001D3266"/>
    <w:rsid w:val="001D3C84"/>
    <w:rsid w:val="001D4A6D"/>
    <w:rsid w:val="001D5563"/>
    <w:rsid w:val="001D7D7C"/>
    <w:rsid w:val="001E13EC"/>
    <w:rsid w:val="001E1DEB"/>
    <w:rsid w:val="001E38D4"/>
    <w:rsid w:val="001E398F"/>
    <w:rsid w:val="001E50BA"/>
    <w:rsid w:val="001E5CAB"/>
    <w:rsid w:val="001F010A"/>
    <w:rsid w:val="001F079E"/>
    <w:rsid w:val="001F0A58"/>
    <w:rsid w:val="001F1117"/>
    <w:rsid w:val="001F2295"/>
    <w:rsid w:val="001F229C"/>
    <w:rsid w:val="001F3E3A"/>
    <w:rsid w:val="001F3F99"/>
    <w:rsid w:val="001F4099"/>
    <w:rsid w:val="001F4456"/>
    <w:rsid w:val="001F515A"/>
    <w:rsid w:val="001F6FF1"/>
    <w:rsid w:val="002003A3"/>
    <w:rsid w:val="00201BC9"/>
    <w:rsid w:val="00203178"/>
    <w:rsid w:val="00204CA9"/>
    <w:rsid w:val="00205386"/>
    <w:rsid w:val="002069D1"/>
    <w:rsid w:val="002112CF"/>
    <w:rsid w:val="002132B3"/>
    <w:rsid w:val="00213751"/>
    <w:rsid w:val="00213BA9"/>
    <w:rsid w:val="002203DF"/>
    <w:rsid w:val="00220797"/>
    <w:rsid w:val="002208AC"/>
    <w:rsid w:val="00220CE8"/>
    <w:rsid w:val="00224791"/>
    <w:rsid w:val="00231E53"/>
    <w:rsid w:val="00233ACF"/>
    <w:rsid w:val="00234A67"/>
    <w:rsid w:val="00234EF6"/>
    <w:rsid w:val="00236441"/>
    <w:rsid w:val="00237955"/>
    <w:rsid w:val="00242401"/>
    <w:rsid w:val="0024315C"/>
    <w:rsid w:val="0024326E"/>
    <w:rsid w:val="0024331A"/>
    <w:rsid w:val="00243B9A"/>
    <w:rsid w:val="0024444E"/>
    <w:rsid w:val="00245120"/>
    <w:rsid w:val="002454F7"/>
    <w:rsid w:val="002460A6"/>
    <w:rsid w:val="00250AEC"/>
    <w:rsid w:val="00251976"/>
    <w:rsid w:val="00252061"/>
    <w:rsid w:val="00253499"/>
    <w:rsid w:val="0025727B"/>
    <w:rsid w:val="0025779E"/>
    <w:rsid w:val="00257EB2"/>
    <w:rsid w:val="0026037A"/>
    <w:rsid w:val="00260388"/>
    <w:rsid w:val="002603E1"/>
    <w:rsid w:val="00262145"/>
    <w:rsid w:val="00264493"/>
    <w:rsid w:val="0026537F"/>
    <w:rsid w:val="00267A57"/>
    <w:rsid w:val="00270461"/>
    <w:rsid w:val="0027095D"/>
    <w:rsid w:val="00270BB8"/>
    <w:rsid w:val="00271135"/>
    <w:rsid w:val="00271F78"/>
    <w:rsid w:val="00272A77"/>
    <w:rsid w:val="002731F1"/>
    <w:rsid w:val="00273B1F"/>
    <w:rsid w:val="00274873"/>
    <w:rsid w:val="00274926"/>
    <w:rsid w:val="00274BC1"/>
    <w:rsid w:val="00274D92"/>
    <w:rsid w:val="002770C9"/>
    <w:rsid w:val="002775D0"/>
    <w:rsid w:val="00277A9D"/>
    <w:rsid w:val="00280199"/>
    <w:rsid w:val="00281DAE"/>
    <w:rsid w:val="00282BEB"/>
    <w:rsid w:val="00282FC3"/>
    <w:rsid w:val="002839B2"/>
    <w:rsid w:val="00283E64"/>
    <w:rsid w:val="00285959"/>
    <w:rsid w:val="00287E93"/>
    <w:rsid w:val="00290636"/>
    <w:rsid w:val="002908D5"/>
    <w:rsid w:val="00291AA0"/>
    <w:rsid w:val="00295BF4"/>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1EEC"/>
    <w:rsid w:val="002B2DC1"/>
    <w:rsid w:val="002B460C"/>
    <w:rsid w:val="002B4D0B"/>
    <w:rsid w:val="002B5737"/>
    <w:rsid w:val="002C04F3"/>
    <w:rsid w:val="002C0A0B"/>
    <w:rsid w:val="002C1369"/>
    <w:rsid w:val="002C2A6E"/>
    <w:rsid w:val="002C4829"/>
    <w:rsid w:val="002C496A"/>
    <w:rsid w:val="002C525F"/>
    <w:rsid w:val="002C57E7"/>
    <w:rsid w:val="002C5FE8"/>
    <w:rsid w:val="002C6D02"/>
    <w:rsid w:val="002D2DB9"/>
    <w:rsid w:val="002D4F7F"/>
    <w:rsid w:val="002D511F"/>
    <w:rsid w:val="002D5602"/>
    <w:rsid w:val="002D561E"/>
    <w:rsid w:val="002D57C6"/>
    <w:rsid w:val="002D59F1"/>
    <w:rsid w:val="002D65BE"/>
    <w:rsid w:val="002D6B26"/>
    <w:rsid w:val="002D7374"/>
    <w:rsid w:val="002E055C"/>
    <w:rsid w:val="002E0AB2"/>
    <w:rsid w:val="002E1FB7"/>
    <w:rsid w:val="002E3578"/>
    <w:rsid w:val="002E5005"/>
    <w:rsid w:val="002E5DD8"/>
    <w:rsid w:val="002E5E1D"/>
    <w:rsid w:val="002E5F6A"/>
    <w:rsid w:val="002E6C23"/>
    <w:rsid w:val="002E73E2"/>
    <w:rsid w:val="002E7B94"/>
    <w:rsid w:val="002F155C"/>
    <w:rsid w:val="002F2A33"/>
    <w:rsid w:val="002F38A7"/>
    <w:rsid w:val="002F54B2"/>
    <w:rsid w:val="002F6995"/>
    <w:rsid w:val="002F725F"/>
    <w:rsid w:val="003010E9"/>
    <w:rsid w:val="00302CBA"/>
    <w:rsid w:val="00302F3A"/>
    <w:rsid w:val="00303B67"/>
    <w:rsid w:val="003051BA"/>
    <w:rsid w:val="003055F6"/>
    <w:rsid w:val="0030753A"/>
    <w:rsid w:val="0031054D"/>
    <w:rsid w:val="003107FD"/>
    <w:rsid w:val="003111B2"/>
    <w:rsid w:val="00312323"/>
    <w:rsid w:val="003125B5"/>
    <w:rsid w:val="00313A17"/>
    <w:rsid w:val="00313C27"/>
    <w:rsid w:val="0031451D"/>
    <w:rsid w:val="00315A5C"/>
    <w:rsid w:val="00315E32"/>
    <w:rsid w:val="00316953"/>
    <w:rsid w:val="00317F68"/>
    <w:rsid w:val="003222B6"/>
    <w:rsid w:val="00322D61"/>
    <w:rsid w:val="00323E40"/>
    <w:rsid w:val="003251DC"/>
    <w:rsid w:val="00325B0A"/>
    <w:rsid w:val="00330D14"/>
    <w:rsid w:val="00330F2B"/>
    <w:rsid w:val="00331331"/>
    <w:rsid w:val="0033278D"/>
    <w:rsid w:val="00332837"/>
    <w:rsid w:val="003348ED"/>
    <w:rsid w:val="00336056"/>
    <w:rsid w:val="0033758B"/>
    <w:rsid w:val="00340860"/>
    <w:rsid w:val="00341FE3"/>
    <w:rsid w:val="00343C42"/>
    <w:rsid w:val="00350934"/>
    <w:rsid w:val="00350A94"/>
    <w:rsid w:val="003547F6"/>
    <w:rsid w:val="00357C67"/>
    <w:rsid w:val="0036035D"/>
    <w:rsid w:val="0036064D"/>
    <w:rsid w:val="003609C7"/>
    <w:rsid w:val="0036189E"/>
    <w:rsid w:val="00361E51"/>
    <w:rsid w:val="003627D2"/>
    <w:rsid w:val="00362E3E"/>
    <w:rsid w:val="00362F04"/>
    <w:rsid w:val="003630B9"/>
    <w:rsid w:val="00363930"/>
    <w:rsid w:val="003646E8"/>
    <w:rsid w:val="00370CE7"/>
    <w:rsid w:val="003722C3"/>
    <w:rsid w:val="00372AD3"/>
    <w:rsid w:val="0037341A"/>
    <w:rsid w:val="00374B8A"/>
    <w:rsid w:val="00375CF8"/>
    <w:rsid w:val="00376C93"/>
    <w:rsid w:val="003806B0"/>
    <w:rsid w:val="003814B4"/>
    <w:rsid w:val="00382D83"/>
    <w:rsid w:val="00387A9C"/>
    <w:rsid w:val="0039001A"/>
    <w:rsid w:val="003904E0"/>
    <w:rsid w:val="00390753"/>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930"/>
    <w:rsid w:val="003B7895"/>
    <w:rsid w:val="003C0989"/>
    <w:rsid w:val="003C0CB5"/>
    <w:rsid w:val="003C120D"/>
    <w:rsid w:val="003C30BF"/>
    <w:rsid w:val="003C3D00"/>
    <w:rsid w:val="003C4C78"/>
    <w:rsid w:val="003C531D"/>
    <w:rsid w:val="003C71D4"/>
    <w:rsid w:val="003D0F3E"/>
    <w:rsid w:val="003D225C"/>
    <w:rsid w:val="003D2B9B"/>
    <w:rsid w:val="003D2EE4"/>
    <w:rsid w:val="003D32F3"/>
    <w:rsid w:val="003D3A04"/>
    <w:rsid w:val="003D4D69"/>
    <w:rsid w:val="003D52F0"/>
    <w:rsid w:val="003E251A"/>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F0"/>
    <w:rsid w:val="00407F09"/>
    <w:rsid w:val="004114DC"/>
    <w:rsid w:val="0041466E"/>
    <w:rsid w:val="004227F3"/>
    <w:rsid w:val="00424B01"/>
    <w:rsid w:val="00424E40"/>
    <w:rsid w:val="00424FB4"/>
    <w:rsid w:val="0042662F"/>
    <w:rsid w:val="00426E53"/>
    <w:rsid w:val="0042789D"/>
    <w:rsid w:val="004304CA"/>
    <w:rsid w:val="00430AAE"/>
    <w:rsid w:val="004329AF"/>
    <w:rsid w:val="004330BC"/>
    <w:rsid w:val="00435E4D"/>
    <w:rsid w:val="004366A2"/>
    <w:rsid w:val="00437B87"/>
    <w:rsid w:val="00437CDB"/>
    <w:rsid w:val="004414EE"/>
    <w:rsid w:val="00442E4A"/>
    <w:rsid w:val="004437AF"/>
    <w:rsid w:val="00443AC4"/>
    <w:rsid w:val="00443E5A"/>
    <w:rsid w:val="004442D3"/>
    <w:rsid w:val="00445B03"/>
    <w:rsid w:val="00447191"/>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1B96"/>
    <w:rsid w:val="004A2443"/>
    <w:rsid w:val="004A3C4C"/>
    <w:rsid w:val="004A525E"/>
    <w:rsid w:val="004A59B3"/>
    <w:rsid w:val="004B00D5"/>
    <w:rsid w:val="004B0853"/>
    <w:rsid w:val="004B223A"/>
    <w:rsid w:val="004B6343"/>
    <w:rsid w:val="004B7C04"/>
    <w:rsid w:val="004B7CCE"/>
    <w:rsid w:val="004C0BD5"/>
    <w:rsid w:val="004C2A42"/>
    <w:rsid w:val="004C3D51"/>
    <w:rsid w:val="004C40C6"/>
    <w:rsid w:val="004C4223"/>
    <w:rsid w:val="004C5EC2"/>
    <w:rsid w:val="004D0759"/>
    <w:rsid w:val="004D3903"/>
    <w:rsid w:val="004D40B6"/>
    <w:rsid w:val="004D5C30"/>
    <w:rsid w:val="004D5D98"/>
    <w:rsid w:val="004D6CE0"/>
    <w:rsid w:val="004D749C"/>
    <w:rsid w:val="004D7B38"/>
    <w:rsid w:val="004D7C84"/>
    <w:rsid w:val="004D7CBC"/>
    <w:rsid w:val="004E3257"/>
    <w:rsid w:val="004E4501"/>
    <w:rsid w:val="004E5A50"/>
    <w:rsid w:val="004E5B29"/>
    <w:rsid w:val="004E5CB9"/>
    <w:rsid w:val="004E71CA"/>
    <w:rsid w:val="004F0118"/>
    <w:rsid w:val="004F219A"/>
    <w:rsid w:val="004F264B"/>
    <w:rsid w:val="004F34FA"/>
    <w:rsid w:val="004F5399"/>
    <w:rsid w:val="004F675C"/>
    <w:rsid w:val="004F6A6D"/>
    <w:rsid w:val="004F7012"/>
    <w:rsid w:val="005029E5"/>
    <w:rsid w:val="00502A96"/>
    <w:rsid w:val="005035C5"/>
    <w:rsid w:val="00506034"/>
    <w:rsid w:val="005123A2"/>
    <w:rsid w:val="00513643"/>
    <w:rsid w:val="005145EB"/>
    <w:rsid w:val="0051499C"/>
    <w:rsid w:val="00514B46"/>
    <w:rsid w:val="00514C26"/>
    <w:rsid w:val="00515891"/>
    <w:rsid w:val="00515948"/>
    <w:rsid w:val="00516E63"/>
    <w:rsid w:val="005171AA"/>
    <w:rsid w:val="005175DB"/>
    <w:rsid w:val="0051779C"/>
    <w:rsid w:val="00517A70"/>
    <w:rsid w:val="00517DCE"/>
    <w:rsid w:val="00517F2C"/>
    <w:rsid w:val="005201F7"/>
    <w:rsid w:val="00522909"/>
    <w:rsid w:val="00530646"/>
    <w:rsid w:val="00530E71"/>
    <w:rsid w:val="00533D69"/>
    <w:rsid w:val="005349C5"/>
    <w:rsid w:val="005400CD"/>
    <w:rsid w:val="00541A99"/>
    <w:rsid w:val="0054268B"/>
    <w:rsid w:val="0054309A"/>
    <w:rsid w:val="00543368"/>
    <w:rsid w:val="00545A0B"/>
    <w:rsid w:val="005461F3"/>
    <w:rsid w:val="0055058C"/>
    <w:rsid w:val="005527AC"/>
    <w:rsid w:val="005545E1"/>
    <w:rsid w:val="0055485E"/>
    <w:rsid w:val="00555663"/>
    <w:rsid w:val="00555744"/>
    <w:rsid w:val="00562D71"/>
    <w:rsid w:val="00563AD3"/>
    <w:rsid w:val="00564AA3"/>
    <w:rsid w:val="00566527"/>
    <w:rsid w:val="0057207B"/>
    <w:rsid w:val="005722AF"/>
    <w:rsid w:val="0057293C"/>
    <w:rsid w:val="00572B6E"/>
    <w:rsid w:val="0057414F"/>
    <w:rsid w:val="00574B36"/>
    <w:rsid w:val="005753E6"/>
    <w:rsid w:val="00576C27"/>
    <w:rsid w:val="00576E31"/>
    <w:rsid w:val="005805AB"/>
    <w:rsid w:val="00580641"/>
    <w:rsid w:val="005815DD"/>
    <w:rsid w:val="00581C65"/>
    <w:rsid w:val="005852E3"/>
    <w:rsid w:val="00586B28"/>
    <w:rsid w:val="0059064F"/>
    <w:rsid w:val="00591F81"/>
    <w:rsid w:val="00594BEF"/>
    <w:rsid w:val="00595BB6"/>
    <w:rsid w:val="005A0F83"/>
    <w:rsid w:val="005A1874"/>
    <w:rsid w:val="005A24B2"/>
    <w:rsid w:val="005A5F70"/>
    <w:rsid w:val="005A7007"/>
    <w:rsid w:val="005B038A"/>
    <w:rsid w:val="005B1155"/>
    <w:rsid w:val="005B3AED"/>
    <w:rsid w:val="005B3B7F"/>
    <w:rsid w:val="005B4A95"/>
    <w:rsid w:val="005B6CFF"/>
    <w:rsid w:val="005B7CA1"/>
    <w:rsid w:val="005C0068"/>
    <w:rsid w:val="005C2A43"/>
    <w:rsid w:val="005C3358"/>
    <w:rsid w:val="005C3D5D"/>
    <w:rsid w:val="005C400A"/>
    <w:rsid w:val="005C6053"/>
    <w:rsid w:val="005C64CF"/>
    <w:rsid w:val="005C707D"/>
    <w:rsid w:val="005C77D5"/>
    <w:rsid w:val="005D2F78"/>
    <w:rsid w:val="005D3502"/>
    <w:rsid w:val="005D3BA3"/>
    <w:rsid w:val="005D3E71"/>
    <w:rsid w:val="005D5259"/>
    <w:rsid w:val="005E2019"/>
    <w:rsid w:val="005E3EAF"/>
    <w:rsid w:val="005E58F9"/>
    <w:rsid w:val="005F04E7"/>
    <w:rsid w:val="005F056B"/>
    <w:rsid w:val="005F0F7D"/>
    <w:rsid w:val="005F3868"/>
    <w:rsid w:val="005F3FEE"/>
    <w:rsid w:val="005F5EFF"/>
    <w:rsid w:val="005F5F55"/>
    <w:rsid w:val="005F7EFF"/>
    <w:rsid w:val="00600213"/>
    <w:rsid w:val="0060097B"/>
    <w:rsid w:val="006013FD"/>
    <w:rsid w:val="0060165B"/>
    <w:rsid w:val="0060230D"/>
    <w:rsid w:val="00602F24"/>
    <w:rsid w:val="00603631"/>
    <w:rsid w:val="0060389B"/>
    <w:rsid w:val="00604032"/>
    <w:rsid w:val="00604BB1"/>
    <w:rsid w:val="00606316"/>
    <w:rsid w:val="00606AF6"/>
    <w:rsid w:val="0061037D"/>
    <w:rsid w:val="00611E80"/>
    <w:rsid w:val="0061223B"/>
    <w:rsid w:val="006147C2"/>
    <w:rsid w:val="00614F63"/>
    <w:rsid w:val="00615D1D"/>
    <w:rsid w:val="00617722"/>
    <w:rsid w:val="00623116"/>
    <w:rsid w:val="00624795"/>
    <w:rsid w:val="0062614E"/>
    <w:rsid w:val="00626526"/>
    <w:rsid w:val="00630C8B"/>
    <w:rsid w:val="00631192"/>
    <w:rsid w:val="00632F80"/>
    <w:rsid w:val="0063302E"/>
    <w:rsid w:val="00633600"/>
    <w:rsid w:val="00636D6B"/>
    <w:rsid w:val="00637E15"/>
    <w:rsid w:val="00641F36"/>
    <w:rsid w:val="00642A07"/>
    <w:rsid w:val="00644268"/>
    <w:rsid w:val="00644A0B"/>
    <w:rsid w:val="00644AC4"/>
    <w:rsid w:val="006456BA"/>
    <w:rsid w:val="00645890"/>
    <w:rsid w:val="00645CF5"/>
    <w:rsid w:val="006468A0"/>
    <w:rsid w:val="00646F6B"/>
    <w:rsid w:val="006502F7"/>
    <w:rsid w:val="006524B7"/>
    <w:rsid w:val="0065283D"/>
    <w:rsid w:val="0065347D"/>
    <w:rsid w:val="006546C3"/>
    <w:rsid w:val="00654E78"/>
    <w:rsid w:val="00655584"/>
    <w:rsid w:val="00655A45"/>
    <w:rsid w:val="00661BD2"/>
    <w:rsid w:val="00661E8F"/>
    <w:rsid w:val="00664B24"/>
    <w:rsid w:val="00664C76"/>
    <w:rsid w:val="00666B3D"/>
    <w:rsid w:val="00666E3C"/>
    <w:rsid w:val="006676B5"/>
    <w:rsid w:val="00670405"/>
    <w:rsid w:val="00671110"/>
    <w:rsid w:val="00671336"/>
    <w:rsid w:val="00671CBC"/>
    <w:rsid w:val="00671CE4"/>
    <w:rsid w:val="00673684"/>
    <w:rsid w:val="00673EAD"/>
    <w:rsid w:val="006756C4"/>
    <w:rsid w:val="00676419"/>
    <w:rsid w:val="006767C4"/>
    <w:rsid w:val="00676D67"/>
    <w:rsid w:val="00676FA5"/>
    <w:rsid w:val="00677EA8"/>
    <w:rsid w:val="00680BA7"/>
    <w:rsid w:val="00680F3A"/>
    <w:rsid w:val="00681BB9"/>
    <w:rsid w:val="00684842"/>
    <w:rsid w:val="00684D7A"/>
    <w:rsid w:val="00684F08"/>
    <w:rsid w:val="00687834"/>
    <w:rsid w:val="00687AD0"/>
    <w:rsid w:val="006920B0"/>
    <w:rsid w:val="0069228F"/>
    <w:rsid w:val="00696AEB"/>
    <w:rsid w:val="006977BA"/>
    <w:rsid w:val="006A1BCB"/>
    <w:rsid w:val="006A237D"/>
    <w:rsid w:val="006A23C9"/>
    <w:rsid w:val="006A4A38"/>
    <w:rsid w:val="006A4FB1"/>
    <w:rsid w:val="006A5A2C"/>
    <w:rsid w:val="006A5CDA"/>
    <w:rsid w:val="006A5F13"/>
    <w:rsid w:val="006A6F69"/>
    <w:rsid w:val="006B0124"/>
    <w:rsid w:val="006B39A0"/>
    <w:rsid w:val="006B51ED"/>
    <w:rsid w:val="006B7ECC"/>
    <w:rsid w:val="006C050C"/>
    <w:rsid w:val="006C3766"/>
    <w:rsid w:val="006C3A7F"/>
    <w:rsid w:val="006C64FE"/>
    <w:rsid w:val="006D0891"/>
    <w:rsid w:val="006D0E11"/>
    <w:rsid w:val="006D0F73"/>
    <w:rsid w:val="006D16F6"/>
    <w:rsid w:val="006D246D"/>
    <w:rsid w:val="006D46BC"/>
    <w:rsid w:val="006D4892"/>
    <w:rsid w:val="006D582A"/>
    <w:rsid w:val="006D5C0C"/>
    <w:rsid w:val="006D74F3"/>
    <w:rsid w:val="006E26AC"/>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89F"/>
    <w:rsid w:val="00727F1A"/>
    <w:rsid w:val="00730268"/>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1BEE"/>
    <w:rsid w:val="00752323"/>
    <w:rsid w:val="007524FE"/>
    <w:rsid w:val="007545C0"/>
    <w:rsid w:val="00754786"/>
    <w:rsid w:val="00755D9F"/>
    <w:rsid w:val="007570E4"/>
    <w:rsid w:val="0075781A"/>
    <w:rsid w:val="00757ECB"/>
    <w:rsid w:val="00760916"/>
    <w:rsid w:val="00760DD1"/>
    <w:rsid w:val="0076139B"/>
    <w:rsid w:val="00762D72"/>
    <w:rsid w:val="007637BD"/>
    <w:rsid w:val="007639AC"/>
    <w:rsid w:val="00763A9E"/>
    <w:rsid w:val="00763EEC"/>
    <w:rsid w:val="00765507"/>
    <w:rsid w:val="00767767"/>
    <w:rsid w:val="00772A30"/>
    <w:rsid w:val="00772B89"/>
    <w:rsid w:val="00773C75"/>
    <w:rsid w:val="007761B5"/>
    <w:rsid w:val="00776463"/>
    <w:rsid w:val="00776C7B"/>
    <w:rsid w:val="00776EFC"/>
    <w:rsid w:val="00780549"/>
    <w:rsid w:val="00780AD0"/>
    <w:rsid w:val="0078384A"/>
    <w:rsid w:val="00785A92"/>
    <w:rsid w:val="007864E4"/>
    <w:rsid w:val="0078790B"/>
    <w:rsid w:val="00792B8E"/>
    <w:rsid w:val="00793074"/>
    <w:rsid w:val="00796357"/>
    <w:rsid w:val="00797995"/>
    <w:rsid w:val="007A0B0E"/>
    <w:rsid w:val="007A2D3E"/>
    <w:rsid w:val="007A312B"/>
    <w:rsid w:val="007A38B0"/>
    <w:rsid w:val="007A3F4B"/>
    <w:rsid w:val="007A5EFC"/>
    <w:rsid w:val="007A75AF"/>
    <w:rsid w:val="007A7B04"/>
    <w:rsid w:val="007B1B40"/>
    <w:rsid w:val="007B3B41"/>
    <w:rsid w:val="007B47D7"/>
    <w:rsid w:val="007B62F4"/>
    <w:rsid w:val="007B6F65"/>
    <w:rsid w:val="007C0398"/>
    <w:rsid w:val="007C0A4F"/>
    <w:rsid w:val="007C4901"/>
    <w:rsid w:val="007C4DE1"/>
    <w:rsid w:val="007C5200"/>
    <w:rsid w:val="007C6A42"/>
    <w:rsid w:val="007C6AA6"/>
    <w:rsid w:val="007C75A7"/>
    <w:rsid w:val="007C7AD9"/>
    <w:rsid w:val="007D0D53"/>
    <w:rsid w:val="007D140C"/>
    <w:rsid w:val="007D188E"/>
    <w:rsid w:val="007D1EC6"/>
    <w:rsid w:val="007D3649"/>
    <w:rsid w:val="007D4335"/>
    <w:rsid w:val="007D451B"/>
    <w:rsid w:val="007D4EF6"/>
    <w:rsid w:val="007D5B14"/>
    <w:rsid w:val="007D5F21"/>
    <w:rsid w:val="007D643A"/>
    <w:rsid w:val="007E1EDD"/>
    <w:rsid w:val="007E310A"/>
    <w:rsid w:val="007E3812"/>
    <w:rsid w:val="007E3B11"/>
    <w:rsid w:val="007E3EAD"/>
    <w:rsid w:val="007E4F0C"/>
    <w:rsid w:val="007F0C7F"/>
    <w:rsid w:val="007F18D7"/>
    <w:rsid w:val="007F230C"/>
    <w:rsid w:val="007F2CE2"/>
    <w:rsid w:val="007F3F5E"/>
    <w:rsid w:val="007F42F5"/>
    <w:rsid w:val="007F56BD"/>
    <w:rsid w:val="007F595D"/>
    <w:rsid w:val="007F68AA"/>
    <w:rsid w:val="007F78F7"/>
    <w:rsid w:val="007F7BC8"/>
    <w:rsid w:val="00800311"/>
    <w:rsid w:val="00802810"/>
    <w:rsid w:val="00803605"/>
    <w:rsid w:val="00803AFE"/>
    <w:rsid w:val="00803D19"/>
    <w:rsid w:val="008043EF"/>
    <w:rsid w:val="0080753F"/>
    <w:rsid w:val="00811EE8"/>
    <w:rsid w:val="008122C8"/>
    <w:rsid w:val="008123DD"/>
    <w:rsid w:val="00812600"/>
    <w:rsid w:val="00812ADA"/>
    <w:rsid w:val="00814773"/>
    <w:rsid w:val="0081600A"/>
    <w:rsid w:val="00817037"/>
    <w:rsid w:val="00821E04"/>
    <w:rsid w:val="008230DA"/>
    <w:rsid w:val="008231A8"/>
    <w:rsid w:val="00823735"/>
    <w:rsid w:val="0082455D"/>
    <w:rsid w:val="008250E2"/>
    <w:rsid w:val="00826907"/>
    <w:rsid w:val="008272EB"/>
    <w:rsid w:val="00827B64"/>
    <w:rsid w:val="00830050"/>
    <w:rsid w:val="008310F7"/>
    <w:rsid w:val="0083216C"/>
    <w:rsid w:val="008325F7"/>
    <w:rsid w:val="00832E8C"/>
    <w:rsid w:val="008360AF"/>
    <w:rsid w:val="00836180"/>
    <w:rsid w:val="00836836"/>
    <w:rsid w:val="00837293"/>
    <w:rsid w:val="0083729C"/>
    <w:rsid w:val="00837B35"/>
    <w:rsid w:val="00840385"/>
    <w:rsid w:val="00840833"/>
    <w:rsid w:val="008410DB"/>
    <w:rsid w:val="00841F37"/>
    <w:rsid w:val="0084204F"/>
    <w:rsid w:val="008442F5"/>
    <w:rsid w:val="00845D75"/>
    <w:rsid w:val="008467B5"/>
    <w:rsid w:val="00850A54"/>
    <w:rsid w:val="008512C0"/>
    <w:rsid w:val="00851ED2"/>
    <w:rsid w:val="008537BA"/>
    <w:rsid w:val="0085408D"/>
    <w:rsid w:val="0085539C"/>
    <w:rsid w:val="00855428"/>
    <w:rsid w:val="008603F6"/>
    <w:rsid w:val="00861B73"/>
    <w:rsid w:val="008623E2"/>
    <w:rsid w:val="0086395F"/>
    <w:rsid w:val="00866B85"/>
    <w:rsid w:val="008677B2"/>
    <w:rsid w:val="00867D4C"/>
    <w:rsid w:val="008702A0"/>
    <w:rsid w:val="00871B39"/>
    <w:rsid w:val="00872150"/>
    <w:rsid w:val="0087360F"/>
    <w:rsid w:val="00873CE1"/>
    <w:rsid w:val="008744E1"/>
    <w:rsid w:val="0087515C"/>
    <w:rsid w:val="00876543"/>
    <w:rsid w:val="00876C39"/>
    <w:rsid w:val="00880FA3"/>
    <w:rsid w:val="00881275"/>
    <w:rsid w:val="00881F41"/>
    <w:rsid w:val="00882F08"/>
    <w:rsid w:val="008845B5"/>
    <w:rsid w:val="008853B8"/>
    <w:rsid w:val="0088761B"/>
    <w:rsid w:val="00887E0A"/>
    <w:rsid w:val="0089011D"/>
    <w:rsid w:val="00890B0D"/>
    <w:rsid w:val="00890B7C"/>
    <w:rsid w:val="0089184D"/>
    <w:rsid w:val="008924B6"/>
    <w:rsid w:val="00892AFE"/>
    <w:rsid w:val="00893A54"/>
    <w:rsid w:val="0089581E"/>
    <w:rsid w:val="00897770"/>
    <w:rsid w:val="00897B2D"/>
    <w:rsid w:val="00897F4F"/>
    <w:rsid w:val="008A0D7B"/>
    <w:rsid w:val="008A27D5"/>
    <w:rsid w:val="008A471B"/>
    <w:rsid w:val="008A62E1"/>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6615"/>
    <w:rsid w:val="008C6EF4"/>
    <w:rsid w:val="008C6FAA"/>
    <w:rsid w:val="008D012D"/>
    <w:rsid w:val="008D0DB2"/>
    <w:rsid w:val="008D27C3"/>
    <w:rsid w:val="008D438F"/>
    <w:rsid w:val="008D770A"/>
    <w:rsid w:val="008D7C26"/>
    <w:rsid w:val="008D7CB1"/>
    <w:rsid w:val="008E1961"/>
    <w:rsid w:val="008E2C63"/>
    <w:rsid w:val="008E2CAE"/>
    <w:rsid w:val="008E4657"/>
    <w:rsid w:val="008E4A40"/>
    <w:rsid w:val="008E512A"/>
    <w:rsid w:val="008E57C9"/>
    <w:rsid w:val="008E7757"/>
    <w:rsid w:val="008F09DD"/>
    <w:rsid w:val="008F15D2"/>
    <w:rsid w:val="008F1FDF"/>
    <w:rsid w:val="008F209C"/>
    <w:rsid w:val="008F24C1"/>
    <w:rsid w:val="008F38D5"/>
    <w:rsid w:val="008F58D0"/>
    <w:rsid w:val="008F6440"/>
    <w:rsid w:val="008F6766"/>
    <w:rsid w:val="008F7952"/>
    <w:rsid w:val="009014A9"/>
    <w:rsid w:val="009018BE"/>
    <w:rsid w:val="009022DC"/>
    <w:rsid w:val="00902A2B"/>
    <w:rsid w:val="00902DAB"/>
    <w:rsid w:val="00904C90"/>
    <w:rsid w:val="00904DB3"/>
    <w:rsid w:val="00905D23"/>
    <w:rsid w:val="00912630"/>
    <w:rsid w:val="00912711"/>
    <w:rsid w:val="00914463"/>
    <w:rsid w:val="00915AFE"/>
    <w:rsid w:val="00915E51"/>
    <w:rsid w:val="00917CDC"/>
    <w:rsid w:val="00920BE7"/>
    <w:rsid w:val="0092140A"/>
    <w:rsid w:val="00925F97"/>
    <w:rsid w:val="00925FF9"/>
    <w:rsid w:val="009305C6"/>
    <w:rsid w:val="00930E94"/>
    <w:rsid w:val="00933A03"/>
    <w:rsid w:val="0093426B"/>
    <w:rsid w:val="009352C2"/>
    <w:rsid w:val="0093556F"/>
    <w:rsid w:val="0094002F"/>
    <w:rsid w:val="00940A77"/>
    <w:rsid w:val="009425BD"/>
    <w:rsid w:val="009427E1"/>
    <w:rsid w:val="00944610"/>
    <w:rsid w:val="00946369"/>
    <w:rsid w:val="0094706B"/>
    <w:rsid w:val="0095001C"/>
    <w:rsid w:val="009520D4"/>
    <w:rsid w:val="00953EB5"/>
    <w:rsid w:val="00954139"/>
    <w:rsid w:val="00954533"/>
    <w:rsid w:val="00954B99"/>
    <w:rsid w:val="009602B2"/>
    <w:rsid w:val="00962581"/>
    <w:rsid w:val="00962ECF"/>
    <w:rsid w:val="00962F6B"/>
    <w:rsid w:val="009638C0"/>
    <w:rsid w:val="0096564E"/>
    <w:rsid w:val="009658C7"/>
    <w:rsid w:val="009659AC"/>
    <w:rsid w:val="00966907"/>
    <w:rsid w:val="00971986"/>
    <w:rsid w:val="00972601"/>
    <w:rsid w:val="00972E3B"/>
    <w:rsid w:val="0097312A"/>
    <w:rsid w:val="00973696"/>
    <w:rsid w:val="00973734"/>
    <w:rsid w:val="009738E7"/>
    <w:rsid w:val="00974D3C"/>
    <w:rsid w:val="009759C6"/>
    <w:rsid w:val="00976049"/>
    <w:rsid w:val="0097703F"/>
    <w:rsid w:val="00984215"/>
    <w:rsid w:val="0098430B"/>
    <w:rsid w:val="00985170"/>
    <w:rsid w:val="009851C3"/>
    <w:rsid w:val="00985B0C"/>
    <w:rsid w:val="009865E1"/>
    <w:rsid w:val="0099080B"/>
    <w:rsid w:val="00994841"/>
    <w:rsid w:val="009974A4"/>
    <w:rsid w:val="00997522"/>
    <w:rsid w:val="009A0E1F"/>
    <w:rsid w:val="009A282A"/>
    <w:rsid w:val="009A32DF"/>
    <w:rsid w:val="009A393F"/>
    <w:rsid w:val="009A6D21"/>
    <w:rsid w:val="009A77F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3AE0"/>
    <w:rsid w:val="009D478F"/>
    <w:rsid w:val="009D566F"/>
    <w:rsid w:val="009D6535"/>
    <w:rsid w:val="009D6AAD"/>
    <w:rsid w:val="009E28AB"/>
    <w:rsid w:val="009E2AB2"/>
    <w:rsid w:val="009E2AF3"/>
    <w:rsid w:val="009E39EB"/>
    <w:rsid w:val="009E7C32"/>
    <w:rsid w:val="009F06D2"/>
    <w:rsid w:val="009F6985"/>
    <w:rsid w:val="009F6D73"/>
    <w:rsid w:val="009F75B3"/>
    <w:rsid w:val="00A00281"/>
    <w:rsid w:val="00A008A4"/>
    <w:rsid w:val="00A01B69"/>
    <w:rsid w:val="00A02367"/>
    <w:rsid w:val="00A03E16"/>
    <w:rsid w:val="00A0750D"/>
    <w:rsid w:val="00A10533"/>
    <w:rsid w:val="00A1083F"/>
    <w:rsid w:val="00A14A4C"/>
    <w:rsid w:val="00A15A17"/>
    <w:rsid w:val="00A170E1"/>
    <w:rsid w:val="00A201A0"/>
    <w:rsid w:val="00A22792"/>
    <w:rsid w:val="00A24618"/>
    <w:rsid w:val="00A26422"/>
    <w:rsid w:val="00A26E54"/>
    <w:rsid w:val="00A27726"/>
    <w:rsid w:val="00A3017E"/>
    <w:rsid w:val="00A3083E"/>
    <w:rsid w:val="00A314E7"/>
    <w:rsid w:val="00A33204"/>
    <w:rsid w:val="00A33952"/>
    <w:rsid w:val="00A34AD5"/>
    <w:rsid w:val="00A37998"/>
    <w:rsid w:val="00A42D85"/>
    <w:rsid w:val="00A44900"/>
    <w:rsid w:val="00A45D92"/>
    <w:rsid w:val="00A46EFA"/>
    <w:rsid w:val="00A47C33"/>
    <w:rsid w:val="00A47EFB"/>
    <w:rsid w:val="00A518C5"/>
    <w:rsid w:val="00A51A1B"/>
    <w:rsid w:val="00A5411D"/>
    <w:rsid w:val="00A54D91"/>
    <w:rsid w:val="00A56212"/>
    <w:rsid w:val="00A57A95"/>
    <w:rsid w:val="00A57B72"/>
    <w:rsid w:val="00A60166"/>
    <w:rsid w:val="00A6021B"/>
    <w:rsid w:val="00A60E50"/>
    <w:rsid w:val="00A61B99"/>
    <w:rsid w:val="00A61E79"/>
    <w:rsid w:val="00A66676"/>
    <w:rsid w:val="00A67023"/>
    <w:rsid w:val="00A67CA7"/>
    <w:rsid w:val="00A70BB0"/>
    <w:rsid w:val="00A724CC"/>
    <w:rsid w:val="00A7389F"/>
    <w:rsid w:val="00A7564B"/>
    <w:rsid w:val="00A75D7F"/>
    <w:rsid w:val="00A76DFE"/>
    <w:rsid w:val="00A82B42"/>
    <w:rsid w:val="00A837F0"/>
    <w:rsid w:val="00A83AE1"/>
    <w:rsid w:val="00A8602F"/>
    <w:rsid w:val="00A86501"/>
    <w:rsid w:val="00A92FE3"/>
    <w:rsid w:val="00A937BA"/>
    <w:rsid w:val="00A937FE"/>
    <w:rsid w:val="00A956C9"/>
    <w:rsid w:val="00A9753F"/>
    <w:rsid w:val="00AA021A"/>
    <w:rsid w:val="00AA0EE8"/>
    <w:rsid w:val="00AA21D7"/>
    <w:rsid w:val="00AA3EAA"/>
    <w:rsid w:val="00AA4246"/>
    <w:rsid w:val="00AA432D"/>
    <w:rsid w:val="00AA7A66"/>
    <w:rsid w:val="00AB2B6C"/>
    <w:rsid w:val="00AB2DF4"/>
    <w:rsid w:val="00AB376E"/>
    <w:rsid w:val="00AB3F97"/>
    <w:rsid w:val="00AB5CC9"/>
    <w:rsid w:val="00AB6001"/>
    <w:rsid w:val="00AB6094"/>
    <w:rsid w:val="00AB63D6"/>
    <w:rsid w:val="00AC1307"/>
    <w:rsid w:val="00AC299A"/>
    <w:rsid w:val="00AC2B92"/>
    <w:rsid w:val="00AC4323"/>
    <w:rsid w:val="00AC4B4C"/>
    <w:rsid w:val="00AC4F8C"/>
    <w:rsid w:val="00AC59F4"/>
    <w:rsid w:val="00AC6145"/>
    <w:rsid w:val="00AC61E8"/>
    <w:rsid w:val="00AC7940"/>
    <w:rsid w:val="00AC7DF8"/>
    <w:rsid w:val="00AC7F43"/>
    <w:rsid w:val="00AD001B"/>
    <w:rsid w:val="00AD0B27"/>
    <w:rsid w:val="00AD117F"/>
    <w:rsid w:val="00AD14FE"/>
    <w:rsid w:val="00AD209A"/>
    <w:rsid w:val="00AD308E"/>
    <w:rsid w:val="00AD3220"/>
    <w:rsid w:val="00AD3784"/>
    <w:rsid w:val="00AD704B"/>
    <w:rsid w:val="00AE0FB2"/>
    <w:rsid w:val="00AE3503"/>
    <w:rsid w:val="00AE384F"/>
    <w:rsid w:val="00AE3DC9"/>
    <w:rsid w:val="00AE3FA6"/>
    <w:rsid w:val="00AE45F5"/>
    <w:rsid w:val="00AE58B7"/>
    <w:rsid w:val="00AE5E4E"/>
    <w:rsid w:val="00AF0F79"/>
    <w:rsid w:val="00AF1763"/>
    <w:rsid w:val="00AF2207"/>
    <w:rsid w:val="00AF2890"/>
    <w:rsid w:val="00AF2AB2"/>
    <w:rsid w:val="00AF3432"/>
    <w:rsid w:val="00AF4226"/>
    <w:rsid w:val="00AF4547"/>
    <w:rsid w:val="00AF5068"/>
    <w:rsid w:val="00AF6C8B"/>
    <w:rsid w:val="00B024A0"/>
    <w:rsid w:val="00B02E2F"/>
    <w:rsid w:val="00B03BC5"/>
    <w:rsid w:val="00B04436"/>
    <w:rsid w:val="00B07A31"/>
    <w:rsid w:val="00B07BE3"/>
    <w:rsid w:val="00B1054D"/>
    <w:rsid w:val="00B1271E"/>
    <w:rsid w:val="00B12A3D"/>
    <w:rsid w:val="00B12AC1"/>
    <w:rsid w:val="00B12ADB"/>
    <w:rsid w:val="00B13546"/>
    <w:rsid w:val="00B17DBA"/>
    <w:rsid w:val="00B24102"/>
    <w:rsid w:val="00B26A9D"/>
    <w:rsid w:val="00B26BAD"/>
    <w:rsid w:val="00B30231"/>
    <w:rsid w:val="00B32611"/>
    <w:rsid w:val="00B34BA5"/>
    <w:rsid w:val="00B35367"/>
    <w:rsid w:val="00B35D06"/>
    <w:rsid w:val="00B362B5"/>
    <w:rsid w:val="00B36DDC"/>
    <w:rsid w:val="00B40F38"/>
    <w:rsid w:val="00B413BA"/>
    <w:rsid w:val="00B414BD"/>
    <w:rsid w:val="00B41CF3"/>
    <w:rsid w:val="00B428CA"/>
    <w:rsid w:val="00B432CA"/>
    <w:rsid w:val="00B438E8"/>
    <w:rsid w:val="00B43ECF"/>
    <w:rsid w:val="00B45E98"/>
    <w:rsid w:val="00B4725F"/>
    <w:rsid w:val="00B50447"/>
    <w:rsid w:val="00B52A83"/>
    <w:rsid w:val="00B52BF0"/>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70B3"/>
    <w:rsid w:val="00B6769E"/>
    <w:rsid w:val="00B70435"/>
    <w:rsid w:val="00B7215A"/>
    <w:rsid w:val="00B721EB"/>
    <w:rsid w:val="00B72E2F"/>
    <w:rsid w:val="00B73116"/>
    <w:rsid w:val="00B73C22"/>
    <w:rsid w:val="00B759CE"/>
    <w:rsid w:val="00B75E64"/>
    <w:rsid w:val="00B76646"/>
    <w:rsid w:val="00B804DD"/>
    <w:rsid w:val="00B80603"/>
    <w:rsid w:val="00B81899"/>
    <w:rsid w:val="00B8241F"/>
    <w:rsid w:val="00B825C7"/>
    <w:rsid w:val="00B829C9"/>
    <w:rsid w:val="00B84F67"/>
    <w:rsid w:val="00B858CC"/>
    <w:rsid w:val="00B863A0"/>
    <w:rsid w:val="00B86441"/>
    <w:rsid w:val="00B878D2"/>
    <w:rsid w:val="00B90AFE"/>
    <w:rsid w:val="00B91C55"/>
    <w:rsid w:val="00B92870"/>
    <w:rsid w:val="00B93919"/>
    <w:rsid w:val="00B953B7"/>
    <w:rsid w:val="00B96738"/>
    <w:rsid w:val="00B9746B"/>
    <w:rsid w:val="00BA1467"/>
    <w:rsid w:val="00BA1B64"/>
    <w:rsid w:val="00BA2BA6"/>
    <w:rsid w:val="00BA3D4E"/>
    <w:rsid w:val="00BA5318"/>
    <w:rsid w:val="00BA5F52"/>
    <w:rsid w:val="00BA660B"/>
    <w:rsid w:val="00BB045F"/>
    <w:rsid w:val="00BB097A"/>
    <w:rsid w:val="00BB1226"/>
    <w:rsid w:val="00BB20A5"/>
    <w:rsid w:val="00BB2880"/>
    <w:rsid w:val="00BB3C4D"/>
    <w:rsid w:val="00BB4727"/>
    <w:rsid w:val="00BB49FF"/>
    <w:rsid w:val="00BB51F0"/>
    <w:rsid w:val="00BB5C43"/>
    <w:rsid w:val="00BC0B2A"/>
    <w:rsid w:val="00BC0C75"/>
    <w:rsid w:val="00BC383A"/>
    <w:rsid w:val="00BC5C66"/>
    <w:rsid w:val="00BC5DCB"/>
    <w:rsid w:val="00BC6368"/>
    <w:rsid w:val="00BC7BB1"/>
    <w:rsid w:val="00BD09C7"/>
    <w:rsid w:val="00BD22A4"/>
    <w:rsid w:val="00BD2A60"/>
    <w:rsid w:val="00BD2DFF"/>
    <w:rsid w:val="00BD34AE"/>
    <w:rsid w:val="00BD3AA4"/>
    <w:rsid w:val="00BD3CD5"/>
    <w:rsid w:val="00BD3FC5"/>
    <w:rsid w:val="00BD4238"/>
    <w:rsid w:val="00BD441D"/>
    <w:rsid w:val="00BD603D"/>
    <w:rsid w:val="00BD6A6F"/>
    <w:rsid w:val="00BD6BEE"/>
    <w:rsid w:val="00BD7D7F"/>
    <w:rsid w:val="00BE1EF5"/>
    <w:rsid w:val="00BE21B9"/>
    <w:rsid w:val="00BE2283"/>
    <w:rsid w:val="00BE28E7"/>
    <w:rsid w:val="00BE29B9"/>
    <w:rsid w:val="00BE29ED"/>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35F4"/>
    <w:rsid w:val="00C0558F"/>
    <w:rsid w:val="00C055AE"/>
    <w:rsid w:val="00C10605"/>
    <w:rsid w:val="00C117CA"/>
    <w:rsid w:val="00C1284D"/>
    <w:rsid w:val="00C12C1F"/>
    <w:rsid w:val="00C1680B"/>
    <w:rsid w:val="00C20144"/>
    <w:rsid w:val="00C201B9"/>
    <w:rsid w:val="00C20DE0"/>
    <w:rsid w:val="00C220C5"/>
    <w:rsid w:val="00C23534"/>
    <w:rsid w:val="00C245B8"/>
    <w:rsid w:val="00C245E5"/>
    <w:rsid w:val="00C24D81"/>
    <w:rsid w:val="00C25C1C"/>
    <w:rsid w:val="00C309D0"/>
    <w:rsid w:val="00C329E2"/>
    <w:rsid w:val="00C32C02"/>
    <w:rsid w:val="00C3306D"/>
    <w:rsid w:val="00C34A49"/>
    <w:rsid w:val="00C367EB"/>
    <w:rsid w:val="00C36B6F"/>
    <w:rsid w:val="00C37FC1"/>
    <w:rsid w:val="00C41B7A"/>
    <w:rsid w:val="00C422AC"/>
    <w:rsid w:val="00C47957"/>
    <w:rsid w:val="00C5008A"/>
    <w:rsid w:val="00C513A5"/>
    <w:rsid w:val="00C51BB4"/>
    <w:rsid w:val="00C52AFB"/>
    <w:rsid w:val="00C52F55"/>
    <w:rsid w:val="00C53989"/>
    <w:rsid w:val="00C53E53"/>
    <w:rsid w:val="00C552BA"/>
    <w:rsid w:val="00C5545A"/>
    <w:rsid w:val="00C56A5E"/>
    <w:rsid w:val="00C601BF"/>
    <w:rsid w:val="00C6059A"/>
    <w:rsid w:val="00C62CB0"/>
    <w:rsid w:val="00C63AE3"/>
    <w:rsid w:val="00C63DB1"/>
    <w:rsid w:val="00C64122"/>
    <w:rsid w:val="00C64919"/>
    <w:rsid w:val="00C658B9"/>
    <w:rsid w:val="00C66D6A"/>
    <w:rsid w:val="00C728EC"/>
    <w:rsid w:val="00C72AE1"/>
    <w:rsid w:val="00C73816"/>
    <w:rsid w:val="00C74F70"/>
    <w:rsid w:val="00C76CD0"/>
    <w:rsid w:val="00C77202"/>
    <w:rsid w:val="00C776CF"/>
    <w:rsid w:val="00C804D8"/>
    <w:rsid w:val="00C804E7"/>
    <w:rsid w:val="00C81419"/>
    <w:rsid w:val="00C81FB9"/>
    <w:rsid w:val="00C824ED"/>
    <w:rsid w:val="00C8263A"/>
    <w:rsid w:val="00C836E9"/>
    <w:rsid w:val="00C839E1"/>
    <w:rsid w:val="00C83B21"/>
    <w:rsid w:val="00C85EFC"/>
    <w:rsid w:val="00C877C5"/>
    <w:rsid w:val="00C91068"/>
    <w:rsid w:val="00C910F3"/>
    <w:rsid w:val="00C91382"/>
    <w:rsid w:val="00C918C2"/>
    <w:rsid w:val="00C91B0D"/>
    <w:rsid w:val="00C9372D"/>
    <w:rsid w:val="00C93A1C"/>
    <w:rsid w:val="00C94E37"/>
    <w:rsid w:val="00C960DD"/>
    <w:rsid w:val="00C9757C"/>
    <w:rsid w:val="00C9779C"/>
    <w:rsid w:val="00C978C1"/>
    <w:rsid w:val="00CA2279"/>
    <w:rsid w:val="00CA22FB"/>
    <w:rsid w:val="00CA2F51"/>
    <w:rsid w:val="00CA382B"/>
    <w:rsid w:val="00CA546D"/>
    <w:rsid w:val="00CA5C77"/>
    <w:rsid w:val="00CA6685"/>
    <w:rsid w:val="00CA7122"/>
    <w:rsid w:val="00CB029F"/>
    <w:rsid w:val="00CB1FAD"/>
    <w:rsid w:val="00CB233F"/>
    <w:rsid w:val="00CB24BC"/>
    <w:rsid w:val="00CB2832"/>
    <w:rsid w:val="00CB6AFC"/>
    <w:rsid w:val="00CC00FE"/>
    <w:rsid w:val="00CC0257"/>
    <w:rsid w:val="00CC3001"/>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6100"/>
    <w:rsid w:val="00CE1974"/>
    <w:rsid w:val="00CE2006"/>
    <w:rsid w:val="00CE2094"/>
    <w:rsid w:val="00CE27A5"/>
    <w:rsid w:val="00CE29CF"/>
    <w:rsid w:val="00CE2C76"/>
    <w:rsid w:val="00CE3D3F"/>
    <w:rsid w:val="00CE4EE9"/>
    <w:rsid w:val="00CE7538"/>
    <w:rsid w:val="00CF1825"/>
    <w:rsid w:val="00CF2BF7"/>
    <w:rsid w:val="00CF2FD7"/>
    <w:rsid w:val="00CF335C"/>
    <w:rsid w:val="00CF394E"/>
    <w:rsid w:val="00CF4F2A"/>
    <w:rsid w:val="00D0046D"/>
    <w:rsid w:val="00D0141D"/>
    <w:rsid w:val="00D03E36"/>
    <w:rsid w:val="00D04392"/>
    <w:rsid w:val="00D05A7A"/>
    <w:rsid w:val="00D07C4B"/>
    <w:rsid w:val="00D110F9"/>
    <w:rsid w:val="00D123C1"/>
    <w:rsid w:val="00D13BB1"/>
    <w:rsid w:val="00D14644"/>
    <w:rsid w:val="00D165E7"/>
    <w:rsid w:val="00D17EA5"/>
    <w:rsid w:val="00D2023D"/>
    <w:rsid w:val="00D2052A"/>
    <w:rsid w:val="00D23BE3"/>
    <w:rsid w:val="00D24C95"/>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ADE"/>
    <w:rsid w:val="00D37E09"/>
    <w:rsid w:val="00D405E6"/>
    <w:rsid w:val="00D42226"/>
    <w:rsid w:val="00D42FEF"/>
    <w:rsid w:val="00D465B0"/>
    <w:rsid w:val="00D47398"/>
    <w:rsid w:val="00D476D8"/>
    <w:rsid w:val="00D50E96"/>
    <w:rsid w:val="00D51718"/>
    <w:rsid w:val="00D51CF2"/>
    <w:rsid w:val="00D52A3B"/>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6FDD"/>
    <w:rsid w:val="00D900C3"/>
    <w:rsid w:val="00D90F82"/>
    <w:rsid w:val="00D914F0"/>
    <w:rsid w:val="00D91E2D"/>
    <w:rsid w:val="00D923C5"/>
    <w:rsid w:val="00D929AA"/>
    <w:rsid w:val="00D93894"/>
    <w:rsid w:val="00D93FA2"/>
    <w:rsid w:val="00D94143"/>
    <w:rsid w:val="00D95A6B"/>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44D"/>
    <w:rsid w:val="00DC2463"/>
    <w:rsid w:val="00DC2FCB"/>
    <w:rsid w:val="00DC6267"/>
    <w:rsid w:val="00DC6603"/>
    <w:rsid w:val="00DC6AD9"/>
    <w:rsid w:val="00DC735C"/>
    <w:rsid w:val="00DC7455"/>
    <w:rsid w:val="00DD0B85"/>
    <w:rsid w:val="00DD2782"/>
    <w:rsid w:val="00DD29D7"/>
    <w:rsid w:val="00DD2B6A"/>
    <w:rsid w:val="00DD4AD9"/>
    <w:rsid w:val="00DD5EF7"/>
    <w:rsid w:val="00DD66CA"/>
    <w:rsid w:val="00DE0140"/>
    <w:rsid w:val="00DE0910"/>
    <w:rsid w:val="00DE0FC3"/>
    <w:rsid w:val="00DE267B"/>
    <w:rsid w:val="00DE39B7"/>
    <w:rsid w:val="00DE48D2"/>
    <w:rsid w:val="00DE5084"/>
    <w:rsid w:val="00DE6935"/>
    <w:rsid w:val="00DE7EF1"/>
    <w:rsid w:val="00DF0037"/>
    <w:rsid w:val="00DF0477"/>
    <w:rsid w:val="00DF252D"/>
    <w:rsid w:val="00DF4643"/>
    <w:rsid w:val="00DF4AF8"/>
    <w:rsid w:val="00DF6E3E"/>
    <w:rsid w:val="00E00ACA"/>
    <w:rsid w:val="00E01B6F"/>
    <w:rsid w:val="00E035C3"/>
    <w:rsid w:val="00E12057"/>
    <w:rsid w:val="00E121B1"/>
    <w:rsid w:val="00E13637"/>
    <w:rsid w:val="00E13809"/>
    <w:rsid w:val="00E13B13"/>
    <w:rsid w:val="00E13EE1"/>
    <w:rsid w:val="00E1444F"/>
    <w:rsid w:val="00E1497D"/>
    <w:rsid w:val="00E14F28"/>
    <w:rsid w:val="00E15A1F"/>
    <w:rsid w:val="00E17204"/>
    <w:rsid w:val="00E17C5D"/>
    <w:rsid w:val="00E17CC0"/>
    <w:rsid w:val="00E2386C"/>
    <w:rsid w:val="00E2389C"/>
    <w:rsid w:val="00E2399C"/>
    <w:rsid w:val="00E23E05"/>
    <w:rsid w:val="00E26D33"/>
    <w:rsid w:val="00E26FC5"/>
    <w:rsid w:val="00E27459"/>
    <w:rsid w:val="00E30FCD"/>
    <w:rsid w:val="00E313E2"/>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5D4F"/>
    <w:rsid w:val="00E60C6A"/>
    <w:rsid w:val="00E6127C"/>
    <w:rsid w:val="00E61300"/>
    <w:rsid w:val="00E61ACC"/>
    <w:rsid w:val="00E61FCD"/>
    <w:rsid w:val="00E62C7E"/>
    <w:rsid w:val="00E62D53"/>
    <w:rsid w:val="00E63730"/>
    <w:rsid w:val="00E64E48"/>
    <w:rsid w:val="00E655C7"/>
    <w:rsid w:val="00E70702"/>
    <w:rsid w:val="00E732E9"/>
    <w:rsid w:val="00E74E82"/>
    <w:rsid w:val="00E75191"/>
    <w:rsid w:val="00E7599D"/>
    <w:rsid w:val="00E819EE"/>
    <w:rsid w:val="00E820C9"/>
    <w:rsid w:val="00E82D25"/>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651F"/>
    <w:rsid w:val="00EA687E"/>
    <w:rsid w:val="00EA72BF"/>
    <w:rsid w:val="00EB2C6D"/>
    <w:rsid w:val="00EB4FCA"/>
    <w:rsid w:val="00EB7042"/>
    <w:rsid w:val="00EC0C0C"/>
    <w:rsid w:val="00EC2DAC"/>
    <w:rsid w:val="00EC3084"/>
    <w:rsid w:val="00EC396C"/>
    <w:rsid w:val="00EC3BC5"/>
    <w:rsid w:val="00EC3DDF"/>
    <w:rsid w:val="00EC4A07"/>
    <w:rsid w:val="00EC4E7C"/>
    <w:rsid w:val="00ED2A1E"/>
    <w:rsid w:val="00ED2A81"/>
    <w:rsid w:val="00ED4F1B"/>
    <w:rsid w:val="00ED5DC9"/>
    <w:rsid w:val="00EE11DA"/>
    <w:rsid w:val="00EE1D44"/>
    <w:rsid w:val="00EE2B20"/>
    <w:rsid w:val="00EE2D78"/>
    <w:rsid w:val="00EE3D2E"/>
    <w:rsid w:val="00EE6131"/>
    <w:rsid w:val="00EE62D3"/>
    <w:rsid w:val="00EE63D6"/>
    <w:rsid w:val="00EF1765"/>
    <w:rsid w:val="00EF2085"/>
    <w:rsid w:val="00EF3251"/>
    <w:rsid w:val="00EF6883"/>
    <w:rsid w:val="00EF7049"/>
    <w:rsid w:val="00EF7828"/>
    <w:rsid w:val="00EF7986"/>
    <w:rsid w:val="00F00144"/>
    <w:rsid w:val="00F019AA"/>
    <w:rsid w:val="00F028A2"/>
    <w:rsid w:val="00F03761"/>
    <w:rsid w:val="00F039AC"/>
    <w:rsid w:val="00F03D3A"/>
    <w:rsid w:val="00F0508C"/>
    <w:rsid w:val="00F071EE"/>
    <w:rsid w:val="00F10E2F"/>
    <w:rsid w:val="00F11904"/>
    <w:rsid w:val="00F13AB5"/>
    <w:rsid w:val="00F14359"/>
    <w:rsid w:val="00F15F02"/>
    <w:rsid w:val="00F21BD1"/>
    <w:rsid w:val="00F24316"/>
    <w:rsid w:val="00F2581F"/>
    <w:rsid w:val="00F26A96"/>
    <w:rsid w:val="00F3032D"/>
    <w:rsid w:val="00F336D5"/>
    <w:rsid w:val="00F34BFA"/>
    <w:rsid w:val="00F35B08"/>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64"/>
    <w:rsid w:val="00F518D7"/>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7D6"/>
    <w:rsid w:val="00F66AA4"/>
    <w:rsid w:val="00F66E2A"/>
    <w:rsid w:val="00F70333"/>
    <w:rsid w:val="00F70481"/>
    <w:rsid w:val="00F70DBF"/>
    <w:rsid w:val="00F70DCA"/>
    <w:rsid w:val="00F714F7"/>
    <w:rsid w:val="00F727E6"/>
    <w:rsid w:val="00F72839"/>
    <w:rsid w:val="00F728B6"/>
    <w:rsid w:val="00F72D28"/>
    <w:rsid w:val="00F72F32"/>
    <w:rsid w:val="00F73A8E"/>
    <w:rsid w:val="00F75044"/>
    <w:rsid w:val="00F77922"/>
    <w:rsid w:val="00F77B66"/>
    <w:rsid w:val="00F80150"/>
    <w:rsid w:val="00F8084D"/>
    <w:rsid w:val="00F80C3C"/>
    <w:rsid w:val="00F83615"/>
    <w:rsid w:val="00F848A1"/>
    <w:rsid w:val="00F86290"/>
    <w:rsid w:val="00F863F3"/>
    <w:rsid w:val="00F86947"/>
    <w:rsid w:val="00F906E2"/>
    <w:rsid w:val="00F916BB"/>
    <w:rsid w:val="00F93B29"/>
    <w:rsid w:val="00F95565"/>
    <w:rsid w:val="00F977E6"/>
    <w:rsid w:val="00FA1B4C"/>
    <w:rsid w:val="00FA331B"/>
    <w:rsid w:val="00FA3412"/>
    <w:rsid w:val="00FA3F22"/>
    <w:rsid w:val="00FA4E3D"/>
    <w:rsid w:val="00FA4E59"/>
    <w:rsid w:val="00FB08A3"/>
    <w:rsid w:val="00FB1D04"/>
    <w:rsid w:val="00FB2715"/>
    <w:rsid w:val="00FB2C55"/>
    <w:rsid w:val="00FB3036"/>
    <w:rsid w:val="00FB34A1"/>
    <w:rsid w:val="00FB64AC"/>
    <w:rsid w:val="00FB7350"/>
    <w:rsid w:val="00FB7794"/>
    <w:rsid w:val="00FC0614"/>
    <w:rsid w:val="00FC0A83"/>
    <w:rsid w:val="00FC20E6"/>
    <w:rsid w:val="00FC62D3"/>
    <w:rsid w:val="00FC743F"/>
    <w:rsid w:val="00FC7B6C"/>
    <w:rsid w:val="00FD1795"/>
    <w:rsid w:val="00FD5280"/>
    <w:rsid w:val="00FD5DCE"/>
    <w:rsid w:val="00FD793C"/>
    <w:rsid w:val="00FD79A9"/>
    <w:rsid w:val="00FE022C"/>
    <w:rsid w:val="00FE09EC"/>
    <w:rsid w:val="00FE0DE7"/>
    <w:rsid w:val="00FE2CDB"/>
    <w:rsid w:val="00FE662C"/>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215D"/>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16F9-3EA6-4826-8E5D-D77A24A15E06}">
  <ds:schemaRefs>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6d3c7231-658d-4434-9d56-73744c1096da"/>
  </ds:schemaRefs>
</ds:datastoreItem>
</file>

<file path=customXml/itemProps4.xml><?xml version="1.0" encoding="utf-8"?>
<ds:datastoreItem xmlns:ds="http://schemas.openxmlformats.org/officeDocument/2006/customXml" ds:itemID="{36AE8931-9D1D-4A64-9DE1-594B8B65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14035</Words>
  <Characters>8001</Characters>
  <Application>Microsoft Office Word</Application>
  <DocSecurity>4</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2018-05-24T07:21:00Z</cp:lastPrinted>
  <dcterms:created xsi:type="dcterms:W3CDTF">2018-09-05T07:06:00Z</dcterms:created>
  <dcterms:modified xsi:type="dcterms:W3CDTF">2018-09-05T07:06:00Z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