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004027" w:rsidRDefault="002A00CA" w:rsidP="00C66D6A">
      <w:pPr>
        <w:jc w:val="center"/>
        <w:outlineLvl w:val="0"/>
        <w:rPr>
          <w:b/>
          <w:sz w:val="26"/>
          <w:szCs w:val="26"/>
          <w:lang w:val="lv-LV"/>
        </w:rPr>
      </w:pPr>
      <w:r w:rsidRPr="00004027">
        <w:rPr>
          <w:b/>
          <w:sz w:val="26"/>
          <w:szCs w:val="26"/>
          <w:lang w:val="lv-LV"/>
        </w:rPr>
        <w:t>Latvijas būvniecības padomes (LBP) sēdes</w:t>
      </w:r>
    </w:p>
    <w:p w:rsidR="002A00CA" w:rsidRPr="00004027" w:rsidRDefault="002A00CA" w:rsidP="00C66D6A">
      <w:pPr>
        <w:jc w:val="center"/>
        <w:rPr>
          <w:sz w:val="26"/>
          <w:szCs w:val="26"/>
          <w:lang w:val="lv-LV"/>
        </w:rPr>
      </w:pPr>
    </w:p>
    <w:p w:rsidR="002A00CA" w:rsidRPr="00004027" w:rsidRDefault="002A00CA" w:rsidP="00C66D6A">
      <w:pPr>
        <w:jc w:val="center"/>
        <w:outlineLvl w:val="0"/>
        <w:rPr>
          <w:sz w:val="26"/>
          <w:szCs w:val="26"/>
          <w:lang w:val="lv-LV"/>
        </w:rPr>
      </w:pPr>
      <w:r w:rsidRPr="00004027">
        <w:rPr>
          <w:sz w:val="26"/>
          <w:szCs w:val="26"/>
          <w:lang w:val="lv-LV"/>
        </w:rPr>
        <w:t>PROTOKOLS</w:t>
      </w:r>
    </w:p>
    <w:p w:rsidR="002A00CA" w:rsidRPr="007D3649" w:rsidRDefault="002A00CA" w:rsidP="00C66D6A">
      <w:pPr>
        <w:jc w:val="center"/>
        <w:rPr>
          <w:sz w:val="26"/>
          <w:szCs w:val="26"/>
          <w:lang w:val="lv-LV"/>
        </w:rPr>
      </w:pPr>
    </w:p>
    <w:p w:rsidR="002A00CA" w:rsidRPr="007D3649" w:rsidRDefault="002A00CA" w:rsidP="00C66D6A">
      <w:pPr>
        <w:jc w:val="center"/>
        <w:outlineLvl w:val="0"/>
        <w:rPr>
          <w:sz w:val="26"/>
          <w:szCs w:val="26"/>
          <w:lang w:val="lv-LV"/>
        </w:rPr>
      </w:pPr>
      <w:r w:rsidRPr="007D3649">
        <w:rPr>
          <w:sz w:val="26"/>
          <w:szCs w:val="26"/>
          <w:lang w:val="lv-LV"/>
        </w:rPr>
        <w:t>Latvijas Republikas Ekonomikas ministrija</w:t>
      </w:r>
      <w:r w:rsidR="00146BF2" w:rsidRPr="007D3649">
        <w:rPr>
          <w:sz w:val="26"/>
          <w:szCs w:val="26"/>
          <w:lang w:val="lv-LV"/>
        </w:rPr>
        <w:t xml:space="preserve"> (EM)</w:t>
      </w:r>
    </w:p>
    <w:p w:rsidR="002A00CA" w:rsidRPr="007D3649" w:rsidRDefault="002A00CA" w:rsidP="00C66D6A">
      <w:pPr>
        <w:jc w:val="center"/>
        <w:outlineLvl w:val="0"/>
        <w:rPr>
          <w:sz w:val="26"/>
          <w:szCs w:val="26"/>
          <w:lang w:val="lv-LV"/>
        </w:rPr>
      </w:pPr>
      <w:r w:rsidRPr="007D3649">
        <w:rPr>
          <w:sz w:val="26"/>
          <w:szCs w:val="26"/>
          <w:lang w:val="lv-LV"/>
        </w:rPr>
        <w:t xml:space="preserve"> Rīga, Brīvības iela 55, </w:t>
      </w:r>
      <w:r w:rsidR="008442F5" w:rsidRPr="007D3649">
        <w:rPr>
          <w:sz w:val="26"/>
          <w:szCs w:val="26"/>
          <w:lang w:val="lv-LV"/>
        </w:rPr>
        <w:t>506</w:t>
      </w:r>
      <w:r w:rsidRPr="007D3649">
        <w:rPr>
          <w:sz w:val="26"/>
          <w:szCs w:val="26"/>
          <w:lang w:val="lv-LV"/>
        </w:rPr>
        <w:t>.telpa, plkst.1</w:t>
      </w:r>
      <w:r w:rsidR="003F12C6" w:rsidRPr="007D3649">
        <w:rPr>
          <w:sz w:val="26"/>
          <w:szCs w:val="26"/>
          <w:lang w:val="lv-LV"/>
        </w:rPr>
        <w:t>5</w:t>
      </w:r>
      <w:r w:rsidRPr="007D3649">
        <w:rPr>
          <w:sz w:val="26"/>
          <w:szCs w:val="26"/>
          <w:lang w:val="lv-LV"/>
        </w:rPr>
        <w:t>:00</w:t>
      </w:r>
    </w:p>
    <w:p w:rsidR="002A00CA" w:rsidRPr="007D3649" w:rsidRDefault="002A00CA" w:rsidP="00C66D6A">
      <w:pPr>
        <w:rPr>
          <w:sz w:val="26"/>
          <w:szCs w:val="26"/>
          <w:lang w:val="lv-LV"/>
        </w:rPr>
      </w:pPr>
    </w:p>
    <w:p w:rsidR="00881275" w:rsidRPr="007D3649" w:rsidRDefault="00881275" w:rsidP="00C66D6A">
      <w:pPr>
        <w:rPr>
          <w:sz w:val="26"/>
          <w:szCs w:val="26"/>
          <w:lang w:val="lv-LV"/>
        </w:rPr>
      </w:pPr>
      <w:r w:rsidRPr="007D3649">
        <w:rPr>
          <w:sz w:val="26"/>
          <w:szCs w:val="26"/>
          <w:lang w:val="lv-LV"/>
        </w:rPr>
        <w:t>Rīgā, 201</w:t>
      </w:r>
      <w:r w:rsidR="008B590E" w:rsidRPr="007D3649">
        <w:rPr>
          <w:sz w:val="26"/>
          <w:szCs w:val="26"/>
          <w:lang w:val="lv-LV"/>
        </w:rPr>
        <w:t>8</w:t>
      </w:r>
      <w:r w:rsidRPr="007D3649">
        <w:rPr>
          <w:sz w:val="26"/>
          <w:szCs w:val="26"/>
          <w:lang w:val="lv-LV"/>
        </w:rPr>
        <w:t xml:space="preserve">. gada </w:t>
      </w:r>
      <w:r w:rsidR="003F12C6" w:rsidRPr="007D3649">
        <w:rPr>
          <w:sz w:val="26"/>
          <w:szCs w:val="26"/>
          <w:lang w:val="lv-LV"/>
        </w:rPr>
        <w:t>22.martā</w:t>
      </w:r>
      <w:r w:rsidRPr="007D3649">
        <w:rPr>
          <w:sz w:val="26"/>
          <w:szCs w:val="26"/>
          <w:lang w:val="lv-LV"/>
        </w:rPr>
        <w:tab/>
        <w:t xml:space="preserve">        </w:t>
      </w:r>
      <w:r w:rsidR="00A44900" w:rsidRPr="007D3649">
        <w:rPr>
          <w:sz w:val="26"/>
          <w:szCs w:val="26"/>
          <w:lang w:val="lv-LV"/>
        </w:rPr>
        <w:t xml:space="preserve">     </w:t>
      </w:r>
      <w:r w:rsidRPr="007D3649">
        <w:rPr>
          <w:sz w:val="26"/>
          <w:szCs w:val="26"/>
          <w:lang w:val="lv-LV"/>
        </w:rPr>
        <w:tab/>
      </w:r>
      <w:r w:rsidR="00E40FEC" w:rsidRPr="007D3649">
        <w:rPr>
          <w:sz w:val="26"/>
          <w:szCs w:val="26"/>
          <w:lang w:val="lv-LV"/>
        </w:rPr>
        <w:t xml:space="preserve">   </w:t>
      </w:r>
      <w:r w:rsidR="00733003" w:rsidRPr="007D3649">
        <w:rPr>
          <w:sz w:val="26"/>
          <w:szCs w:val="26"/>
          <w:lang w:val="lv-LV"/>
        </w:rPr>
        <w:t xml:space="preserve">       </w:t>
      </w:r>
      <w:r w:rsidR="0093556F" w:rsidRPr="007D3649">
        <w:rPr>
          <w:sz w:val="26"/>
          <w:szCs w:val="26"/>
          <w:lang w:val="lv-LV"/>
        </w:rPr>
        <w:t xml:space="preserve">    </w:t>
      </w:r>
      <w:r w:rsidR="00D809B5" w:rsidRPr="007D3649">
        <w:rPr>
          <w:sz w:val="26"/>
          <w:szCs w:val="26"/>
          <w:lang w:val="lv-LV"/>
        </w:rPr>
        <w:tab/>
      </w:r>
      <w:r w:rsidR="00D809B5" w:rsidRPr="007D3649">
        <w:rPr>
          <w:sz w:val="26"/>
          <w:szCs w:val="26"/>
          <w:lang w:val="lv-LV"/>
        </w:rPr>
        <w:tab/>
      </w:r>
      <w:r w:rsidR="00D809B5" w:rsidRPr="007D3649">
        <w:rPr>
          <w:sz w:val="26"/>
          <w:szCs w:val="26"/>
          <w:lang w:val="lv-LV"/>
        </w:rPr>
        <w:tab/>
      </w:r>
      <w:r w:rsidR="00733003" w:rsidRPr="007D3649">
        <w:rPr>
          <w:sz w:val="26"/>
          <w:szCs w:val="26"/>
          <w:lang w:val="lv-LV"/>
        </w:rPr>
        <w:t xml:space="preserve"> </w:t>
      </w:r>
      <w:r w:rsidR="002E055C" w:rsidRPr="007D3649">
        <w:rPr>
          <w:bCs/>
          <w:sz w:val="26"/>
          <w:szCs w:val="26"/>
          <w:lang w:val="lv-LV"/>
        </w:rPr>
        <w:t>Nr.</w:t>
      </w:r>
      <w:r w:rsidR="003F12C6" w:rsidRPr="007D3649">
        <w:rPr>
          <w:bCs/>
          <w:sz w:val="26"/>
          <w:szCs w:val="26"/>
          <w:lang w:val="lv-LV"/>
        </w:rPr>
        <w:t>5</w:t>
      </w:r>
    </w:p>
    <w:p w:rsidR="002E055C" w:rsidRPr="007D3649" w:rsidRDefault="002E055C" w:rsidP="00C66D6A">
      <w:pPr>
        <w:ind w:left="2160" w:hanging="2160"/>
        <w:rPr>
          <w:sz w:val="26"/>
          <w:szCs w:val="26"/>
          <w:lang w:val="lv-LV"/>
        </w:rPr>
      </w:pPr>
    </w:p>
    <w:p w:rsidR="00881275" w:rsidRPr="007D3649" w:rsidRDefault="00E74E82" w:rsidP="00C66D6A">
      <w:pPr>
        <w:ind w:left="1134" w:hanging="1134"/>
        <w:rPr>
          <w:sz w:val="26"/>
          <w:szCs w:val="26"/>
          <w:lang w:val="lv-LV"/>
        </w:rPr>
      </w:pPr>
      <w:r w:rsidRPr="007D3649">
        <w:rPr>
          <w:sz w:val="26"/>
          <w:szCs w:val="26"/>
          <w:lang w:val="lv-LV"/>
        </w:rPr>
        <w:t>Sēdi</w:t>
      </w:r>
      <w:r w:rsidR="005E3EAF" w:rsidRPr="007D3649">
        <w:rPr>
          <w:sz w:val="26"/>
          <w:szCs w:val="26"/>
          <w:lang w:val="lv-LV"/>
        </w:rPr>
        <w:t xml:space="preserve"> vada:</w:t>
      </w:r>
      <w:r w:rsidR="005349C5" w:rsidRPr="007D3649">
        <w:rPr>
          <w:sz w:val="26"/>
          <w:szCs w:val="26"/>
          <w:lang w:val="lv-LV"/>
        </w:rPr>
        <w:t xml:space="preserve"> </w:t>
      </w:r>
      <w:r w:rsidR="00020E9A" w:rsidRPr="007D3649">
        <w:rPr>
          <w:b/>
          <w:sz w:val="26"/>
          <w:szCs w:val="26"/>
          <w:lang w:val="lv-LV"/>
        </w:rPr>
        <w:t>Artis Dzirkalis</w:t>
      </w:r>
      <w:r w:rsidR="004E5A50" w:rsidRPr="007D3649">
        <w:rPr>
          <w:sz w:val="26"/>
          <w:szCs w:val="26"/>
          <w:lang w:val="lv-LV"/>
        </w:rPr>
        <w:t xml:space="preserve"> – Latvijas Būvniecības padomes priekšsēdētājs </w:t>
      </w:r>
    </w:p>
    <w:p w:rsidR="002E055C" w:rsidRPr="007D3649" w:rsidRDefault="002E055C" w:rsidP="00C66D6A">
      <w:pPr>
        <w:ind w:left="2160" w:hanging="2160"/>
        <w:jc w:val="both"/>
        <w:rPr>
          <w:sz w:val="26"/>
          <w:szCs w:val="26"/>
          <w:lang w:val="lv-LV"/>
        </w:rPr>
      </w:pPr>
    </w:p>
    <w:p w:rsidR="00033F41" w:rsidRPr="007D3649" w:rsidRDefault="002E055C" w:rsidP="00E92A7C">
      <w:pPr>
        <w:jc w:val="both"/>
        <w:rPr>
          <w:sz w:val="26"/>
          <w:szCs w:val="26"/>
          <w:lang w:val="lv-LV"/>
        </w:rPr>
      </w:pPr>
      <w:r w:rsidRPr="007D3649">
        <w:rPr>
          <w:sz w:val="26"/>
          <w:szCs w:val="26"/>
          <w:lang w:val="lv-LV"/>
        </w:rPr>
        <w:t>Sēdē p</w:t>
      </w:r>
      <w:r w:rsidR="00E3553E" w:rsidRPr="007D3649">
        <w:rPr>
          <w:sz w:val="26"/>
          <w:szCs w:val="26"/>
          <w:lang w:val="lv-LV"/>
        </w:rPr>
        <w:t>iedalās:</w:t>
      </w:r>
      <w:r w:rsidR="00C978C1" w:rsidRPr="007D3649">
        <w:rPr>
          <w:sz w:val="26"/>
          <w:szCs w:val="26"/>
          <w:lang w:val="lv-LV"/>
        </w:rPr>
        <w:t xml:space="preserve"> </w:t>
      </w:r>
      <w:r w:rsidR="00E92A7C" w:rsidRPr="007D3649">
        <w:rPr>
          <w:b/>
          <w:bCs/>
          <w:color w:val="000000"/>
          <w:sz w:val="26"/>
          <w:szCs w:val="26"/>
          <w:lang w:val="lv-LV"/>
        </w:rPr>
        <w:t xml:space="preserve">Guntis Āboltiņš – Āboliņš, </w:t>
      </w:r>
      <w:r w:rsidR="00E92A7C" w:rsidRPr="007D3649">
        <w:rPr>
          <w:b/>
          <w:sz w:val="26"/>
          <w:szCs w:val="26"/>
          <w:lang w:val="lv-LV"/>
        </w:rPr>
        <w:t xml:space="preserve"> </w:t>
      </w:r>
      <w:r w:rsidR="00004340" w:rsidRPr="007D3649">
        <w:rPr>
          <w:b/>
          <w:bCs/>
          <w:color w:val="000000"/>
          <w:sz w:val="26"/>
          <w:szCs w:val="26"/>
          <w:lang w:val="lv-LV"/>
        </w:rPr>
        <w:t>Andris Bērziņš,</w:t>
      </w:r>
      <w:r w:rsidR="00004340" w:rsidRPr="007D3649">
        <w:rPr>
          <w:b/>
          <w:sz w:val="26"/>
          <w:szCs w:val="26"/>
          <w:lang w:val="lv-LV"/>
        </w:rPr>
        <w:t xml:space="preserve"> </w:t>
      </w:r>
      <w:r w:rsidR="002908D5" w:rsidRPr="007D3649">
        <w:rPr>
          <w:b/>
          <w:sz w:val="26"/>
          <w:szCs w:val="26"/>
          <w:lang w:val="lv-LV"/>
        </w:rPr>
        <w:t>Kaspars Bondars</w:t>
      </w:r>
      <w:r w:rsidR="00E92A7C" w:rsidRPr="007D3649">
        <w:rPr>
          <w:b/>
          <w:sz w:val="26"/>
          <w:szCs w:val="26"/>
          <w:lang w:val="lv-LV"/>
        </w:rPr>
        <w:t xml:space="preserve">, </w:t>
      </w:r>
      <w:r w:rsidR="00AB63D6" w:rsidRPr="007D3649">
        <w:rPr>
          <w:b/>
          <w:sz w:val="26"/>
          <w:szCs w:val="26"/>
          <w:lang w:val="lv-LV"/>
        </w:rPr>
        <w:t>Baiba Fromane</w:t>
      </w:r>
      <w:r w:rsidR="00E92A7C" w:rsidRPr="007D3649">
        <w:rPr>
          <w:b/>
          <w:sz w:val="26"/>
          <w:szCs w:val="26"/>
          <w:lang w:val="lv-LV"/>
        </w:rPr>
        <w:t>,</w:t>
      </w:r>
      <w:r w:rsidR="00AB63D6" w:rsidRPr="007D3649">
        <w:rPr>
          <w:b/>
          <w:sz w:val="26"/>
          <w:szCs w:val="26"/>
          <w:lang w:val="lv-LV"/>
        </w:rPr>
        <w:t xml:space="preserve"> </w:t>
      </w:r>
      <w:r w:rsidR="00A14A4C" w:rsidRPr="007D3649">
        <w:rPr>
          <w:b/>
          <w:bCs/>
          <w:color w:val="000000"/>
          <w:sz w:val="26"/>
          <w:szCs w:val="26"/>
          <w:lang w:val="lv-LV"/>
        </w:rPr>
        <w:t xml:space="preserve">Vija Gēme, </w:t>
      </w:r>
      <w:r w:rsidR="00E92A7C" w:rsidRPr="007D3649">
        <w:rPr>
          <w:b/>
          <w:sz w:val="26"/>
          <w:szCs w:val="26"/>
          <w:lang w:val="lv-LV"/>
        </w:rPr>
        <w:t xml:space="preserve">Normunds Grinbergs, </w:t>
      </w:r>
      <w:r w:rsidR="00A14A4C" w:rsidRPr="007D3649">
        <w:rPr>
          <w:b/>
          <w:sz w:val="26"/>
          <w:szCs w:val="26"/>
          <w:lang w:val="lv-LV"/>
        </w:rPr>
        <w:t>Ināra Laube,</w:t>
      </w:r>
      <w:r w:rsidR="00A14A4C" w:rsidRPr="007D3649">
        <w:rPr>
          <w:sz w:val="26"/>
          <w:szCs w:val="26"/>
          <w:lang w:val="lv-LV"/>
        </w:rPr>
        <w:t xml:space="preserve"> </w:t>
      </w:r>
      <w:r w:rsidR="008250E2" w:rsidRPr="007D3649">
        <w:rPr>
          <w:b/>
          <w:bCs/>
          <w:color w:val="000000"/>
          <w:sz w:val="26"/>
          <w:szCs w:val="26"/>
          <w:lang w:val="lv-LV"/>
        </w:rPr>
        <w:t>Ilmārs Leikums,</w:t>
      </w:r>
      <w:r w:rsidR="008250E2" w:rsidRPr="007D3649">
        <w:rPr>
          <w:bCs/>
          <w:color w:val="000000"/>
          <w:sz w:val="26"/>
          <w:szCs w:val="26"/>
          <w:lang w:val="lv-LV"/>
        </w:rPr>
        <w:t xml:space="preserve"> </w:t>
      </w:r>
      <w:r w:rsidR="00E92A7C" w:rsidRPr="007D3649">
        <w:rPr>
          <w:b/>
          <w:bCs/>
          <w:color w:val="000000"/>
          <w:sz w:val="26"/>
          <w:szCs w:val="26"/>
          <w:lang w:val="lv-LV"/>
        </w:rPr>
        <w:t xml:space="preserve">Gints Miķelsons, </w:t>
      </w:r>
      <w:r w:rsidR="00220797" w:rsidRPr="007D3649">
        <w:rPr>
          <w:b/>
          <w:sz w:val="26"/>
          <w:szCs w:val="26"/>
          <w:lang w:val="lv-LV"/>
        </w:rPr>
        <w:t xml:space="preserve">Uldis Papulis, </w:t>
      </w:r>
      <w:r w:rsidR="00E92A7C" w:rsidRPr="007D3649">
        <w:rPr>
          <w:b/>
          <w:bCs/>
          <w:color w:val="000000"/>
          <w:sz w:val="26"/>
          <w:szCs w:val="26"/>
          <w:lang w:val="lv-LV"/>
        </w:rPr>
        <w:t>Elīna Rožulapa, Normunds Tirāns,</w:t>
      </w:r>
      <w:r w:rsidR="00E92A7C" w:rsidRPr="007D3649">
        <w:rPr>
          <w:b/>
          <w:sz w:val="26"/>
          <w:szCs w:val="26"/>
          <w:lang w:val="lv-LV"/>
        </w:rPr>
        <w:t xml:space="preserve"> </w:t>
      </w:r>
      <w:r w:rsidR="00004340" w:rsidRPr="007D3649">
        <w:rPr>
          <w:b/>
          <w:bCs/>
          <w:color w:val="000000"/>
          <w:sz w:val="26"/>
          <w:szCs w:val="26"/>
          <w:lang w:val="lv-LV"/>
        </w:rPr>
        <w:t>Gunārs Valinks,</w:t>
      </w:r>
      <w:r w:rsidR="00004340" w:rsidRPr="007D3649">
        <w:rPr>
          <w:b/>
          <w:sz w:val="26"/>
          <w:szCs w:val="26"/>
          <w:lang w:val="lv-LV"/>
        </w:rPr>
        <w:t xml:space="preserve"> </w:t>
      </w:r>
      <w:r w:rsidR="00A14A4C" w:rsidRPr="007D3649">
        <w:rPr>
          <w:b/>
          <w:sz w:val="26"/>
          <w:szCs w:val="26"/>
          <w:lang w:val="lv-LV"/>
        </w:rPr>
        <w:t xml:space="preserve">Roberts Vecums–Veco. </w:t>
      </w:r>
      <w:r w:rsidR="00C47957" w:rsidRPr="007D3649">
        <w:rPr>
          <w:sz w:val="26"/>
          <w:szCs w:val="26"/>
          <w:lang w:val="lv-LV"/>
        </w:rPr>
        <w:t xml:space="preserve">Aizvieto: </w:t>
      </w:r>
      <w:r w:rsidR="00B93919" w:rsidRPr="007D3649">
        <w:rPr>
          <w:b/>
          <w:sz w:val="26"/>
          <w:szCs w:val="26"/>
          <w:lang w:val="lv-LV"/>
        </w:rPr>
        <w:t>Dzintra Gorbunova</w:t>
      </w:r>
      <w:r w:rsidR="00B93919" w:rsidRPr="007D3649">
        <w:rPr>
          <w:sz w:val="26"/>
          <w:szCs w:val="26"/>
          <w:lang w:val="lv-LV"/>
        </w:rPr>
        <w:t xml:space="preserve"> (IZM</w:t>
      </w:r>
      <w:r w:rsidR="00A14A4C" w:rsidRPr="007D3649">
        <w:rPr>
          <w:sz w:val="26"/>
          <w:szCs w:val="26"/>
          <w:lang w:val="lv-LV"/>
        </w:rPr>
        <w:t xml:space="preserve"> Profesionālās un pieaugušo izglītības departamenta eksperts</w:t>
      </w:r>
      <w:r w:rsidR="00B93919" w:rsidRPr="007D3649">
        <w:rPr>
          <w:sz w:val="26"/>
          <w:szCs w:val="26"/>
          <w:lang w:val="lv-LV"/>
        </w:rPr>
        <w:t>).</w:t>
      </w:r>
    </w:p>
    <w:p w:rsidR="00D809B5" w:rsidRPr="007D3649" w:rsidRDefault="00D809B5" w:rsidP="00C66D6A">
      <w:pPr>
        <w:tabs>
          <w:tab w:val="left" w:pos="3402"/>
        </w:tabs>
        <w:autoSpaceDE w:val="0"/>
        <w:autoSpaceDN w:val="0"/>
        <w:adjustRightInd w:val="0"/>
        <w:ind w:left="1134" w:hanging="1134"/>
        <w:jc w:val="both"/>
        <w:rPr>
          <w:color w:val="C00000"/>
          <w:sz w:val="26"/>
          <w:szCs w:val="26"/>
          <w:lang w:val="lv-LV"/>
        </w:rPr>
      </w:pPr>
    </w:p>
    <w:p w:rsidR="00757ECB" w:rsidRPr="007D3649" w:rsidRDefault="00E74E82" w:rsidP="00020E9A">
      <w:pPr>
        <w:ind w:left="1134" w:hanging="1134"/>
        <w:jc w:val="both"/>
        <w:rPr>
          <w:sz w:val="26"/>
          <w:szCs w:val="26"/>
          <w:lang w:val="lv-LV"/>
        </w:rPr>
      </w:pPr>
      <w:r w:rsidRPr="007D3649">
        <w:rPr>
          <w:sz w:val="26"/>
          <w:szCs w:val="26"/>
          <w:lang w:val="lv-LV"/>
        </w:rPr>
        <w:t>Uzaicināt</w:t>
      </w:r>
      <w:r w:rsidR="00785A92" w:rsidRPr="007D3649">
        <w:rPr>
          <w:sz w:val="26"/>
          <w:szCs w:val="26"/>
          <w:lang w:val="lv-LV"/>
        </w:rPr>
        <w:t>ie</w:t>
      </w:r>
      <w:r w:rsidRPr="007D3649">
        <w:rPr>
          <w:sz w:val="26"/>
          <w:szCs w:val="26"/>
          <w:lang w:val="lv-LV"/>
        </w:rPr>
        <w:t>:</w:t>
      </w:r>
      <w:r w:rsidR="002E1FB7" w:rsidRPr="007D3649">
        <w:rPr>
          <w:sz w:val="26"/>
          <w:szCs w:val="26"/>
          <w:lang w:val="lv-LV"/>
        </w:rPr>
        <w:t xml:space="preserve"> </w:t>
      </w:r>
      <w:r w:rsidR="00020E9A" w:rsidRPr="007D3649">
        <w:rPr>
          <w:b/>
          <w:sz w:val="26"/>
          <w:szCs w:val="26"/>
          <w:lang w:val="lv-LV"/>
        </w:rPr>
        <w:t>Olga Geitus - Eitvina</w:t>
      </w:r>
      <w:r w:rsidR="00BB045F" w:rsidRPr="007D3649">
        <w:rPr>
          <w:sz w:val="26"/>
          <w:szCs w:val="26"/>
          <w:lang w:val="lv-LV"/>
        </w:rPr>
        <w:t xml:space="preserve"> - </w:t>
      </w:r>
      <w:r w:rsidR="001244E6" w:rsidRPr="007D3649">
        <w:rPr>
          <w:sz w:val="26"/>
          <w:szCs w:val="26"/>
          <w:lang w:val="lv-LV"/>
        </w:rPr>
        <w:t>EM Būvniecības politikas departamenta direktor</w:t>
      </w:r>
      <w:r w:rsidR="008410DB" w:rsidRPr="007D3649">
        <w:rPr>
          <w:sz w:val="26"/>
          <w:szCs w:val="26"/>
          <w:lang w:val="lv-LV"/>
        </w:rPr>
        <w:t>e</w:t>
      </w:r>
      <w:r w:rsidR="001244E6" w:rsidRPr="007D3649">
        <w:rPr>
          <w:sz w:val="26"/>
          <w:szCs w:val="26"/>
          <w:lang w:val="lv-LV"/>
        </w:rPr>
        <w:t>;</w:t>
      </w:r>
    </w:p>
    <w:p w:rsidR="00C47957" w:rsidRPr="007D3649" w:rsidRDefault="00C47957" w:rsidP="00020E9A">
      <w:pPr>
        <w:ind w:left="1134" w:hanging="1134"/>
        <w:jc w:val="both"/>
        <w:rPr>
          <w:sz w:val="26"/>
          <w:szCs w:val="26"/>
          <w:lang w:val="lv-LV"/>
        </w:rPr>
      </w:pPr>
      <w:r w:rsidRPr="007D3649">
        <w:rPr>
          <w:sz w:val="26"/>
          <w:szCs w:val="26"/>
          <w:lang w:val="lv-LV"/>
        </w:rPr>
        <w:tab/>
      </w:r>
      <w:r w:rsidRPr="007D3649">
        <w:rPr>
          <w:b/>
          <w:sz w:val="26"/>
          <w:szCs w:val="26"/>
          <w:lang w:val="lv-LV"/>
        </w:rPr>
        <w:t>Svetlana Mjakuškina</w:t>
      </w:r>
      <w:r w:rsidRPr="007D3649">
        <w:rPr>
          <w:sz w:val="26"/>
          <w:szCs w:val="26"/>
          <w:lang w:val="lv-LV"/>
        </w:rPr>
        <w:t xml:space="preserve"> – Būvniecības valsts kontroles biroja direktore;</w:t>
      </w:r>
    </w:p>
    <w:p w:rsidR="00C47957" w:rsidRPr="007D3649" w:rsidRDefault="00C47957" w:rsidP="00020E9A">
      <w:pPr>
        <w:ind w:left="1134" w:hanging="1134"/>
        <w:jc w:val="both"/>
        <w:rPr>
          <w:sz w:val="26"/>
          <w:szCs w:val="26"/>
          <w:lang w:val="lv-LV"/>
        </w:rPr>
      </w:pPr>
      <w:r w:rsidRPr="007D3649">
        <w:rPr>
          <w:b/>
          <w:sz w:val="26"/>
          <w:szCs w:val="26"/>
          <w:lang w:val="lv-LV"/>
        </w:rPr>
        <w:tab/>
      </w:r>
      <w:r w:rsidR="00A14A4C" w:rsidRPr="007D3649">
        <w:rPr>
          <w:b/>
          <w:sz w:val="26"/>
          <w:szCs w:val="26"/>
          <w:lang w:val="lv-LV"/>
        </w:rPr>
        <w:t>Uldis Jansons</w:t>
      </w:r>
      <w:r w:rsidRPr="007D3649">
        <w:rPr>
          <w:b/>
          <w:sz w:val="26"/>
          <w:szCs w:val="26"/>
          <w:lang w:val="lv-LV"/>
        </w:rPr>
        <w:t xml:space="preserve"> </w:t>
      </w:r>
      <w:r w:rsidRPr="007D3649">
        <w:rPr>
          <w:sz w:val="26"/>
          <w:szCs w:val="26"/>
          <w:lang w:val="lv-LV"/>
        </w:rPr>
        <w:t xml:space="preserve">– </w:t>
      </w:r>
      <w:r w:rsidR="00A14A4C" w:rsidRPr="007D3649">
        <w:rPr>
          <w:sz w:val="26"/>
          <w:szCs w:val="26"/>
          <w:lang w:val="lv-LV"/>
        </w:rPr>
        <w:t>Būvniecības valsts kontroles birojs</w:t>
      </w:r>
      <w:r w:rsidRPr="007D3649">
        <w:rPr>
          <w:sz w:val="26"/>
          <w:szCs w:val="26"/>
          <w:lang w:val="lv-LV"/>
        </w:rPr>
        <w:t>;</w:t>
      </w:r>
    </w:p>
    <w:p w:rsidR="00C47957" w:rsidRPr="007D3649" w:rsidRDefault="00C47957" w:rsidP="00020E9A">
      <w:pPr>
        <w:ind w:left="1134" w:hanging="1134"/>
        <w:jc w:val="both"/>
        <w:rPr>
          <w:sz w:val="26"/>
          <w:szCs w:val="26"/>
          <w:lang w:val="lv-LV"/>
        </w:rPr>
      </w:pPr>
      <w:r w:rsidRPr="007D3649">
        <w:rPr>
          <w:b/>
          <w:sz w:val="26"/>
          <w:szCs w:val="26"/>
          <w:lang w:val="lv-LV"/>
        </w:rPr>
        <w:tab/>
      </w:r>
      <w:r w:rsidR="00A14A4C" w:rsidRPr="007D3649">
        <w:rPr>
          <w:b/>
          <w:sz w:val="26"/>
          <w:szCs w:val="26"/>
          <w:lang w:val="lv-LV"/>
        </w:rPr>
        <w:t>Ēriks Eglītis</w:t>
      </w:r>
      <w:r w:rsidRPr="007D3649">
        <w:rPr>
          <w:b/>
          <w:sz w:val="26"/>
          <w:szCs w:val="26"/>
          <w:lang w:val="lv-LV"/>
        </w:rPr>
        <w:t xml:space="preserve"> </w:t>
      </w:r>
      <w:r w:rsidRPr="007D3649">
        <w:rPr>
          <w:sz w:val="26"/>
          <w:szCs w:val="26"/>
          <w:lang w:val="lv-LV"/>
        </w:rPr>
        <w:t xml:space="preserve">- </w:t>
      </w:r>
      <w:r w:rsidR="00A14A4C" w:rsidRPr="007D3649">
        <w:rPr>
          <w:sz w:val="26"/>
          <w:szCs w:val="26"/>
          <w:lang w:val="lv-LV"/>
        </w:rPr>
        <w:t>Būvniecības valsts kontroles birojs</w:t>
      </w:r>
      <w:r w:rsidRPr="007D3649">
        <w:rPr>
          <w:sz w:val="26"/>
          <w:szCs w:val="26"/>
          <w:lang w:val="lv-LV"/>
        </w:rPr>
        <w:t>;</w:t>
      </w:r>
    </w:p>
    <w:p w:rsidR="00C47957" w:rsidRPr="007D3649" w:rsidRDefault="00C47957" w:rsidP="00020E9A">
      <w:pPr>
        <w:ind w:left="1134" w:hanging="1134"/>
        <w:jc w:val="both"/>
        <w:rPr>
          <w:sz w:val="26"/>
          <w:szCs w:val="26"/>
          <w:lang w:val="lv-LV"/>
        </w:rPr>
      </w:pPr>
      <w:r w:rsidRPr="007D3649">
        <w:rPr>
          <w:b/>
          <w:sz w:val="26"/>
          <w:szCs w:val="26"/>
          <w:lang w:val="lv-LV"/>
        </w:rPr>
        <w:tab/>
      </w:r>
      <w:r w:rsidR="00A14A4C" w:rsidRPr="007D3649">
        <w:rPr>
          <w:b/>
          <w:sz w:val="26"/>
          <w:szCs w:val="26"/>
          <w:lang w:val="lv-LV"/>
        </w:rPr>
        <w:t>Iļja Zapoļskis</w:t>
      </w:r>
      <w:r w:rsidRPr="007D3649">
        <w:rPr>
          <w:b/>
          <w:sz w:val="26"/>
          <w:szCs w:val="26"/>
          <w:lang w:val="lv-LV"/>
        </w:rPr>
        <w:t xml:space="preserve"> </w:t>
      </w:r>
      <w:r w:rsidRPr="007D3649">
        <w:rPr>
          <w:sz w:val="26"/>
          <w:szCs w:val="26"/>
          <w:lang w:val="lv-LV"/>
        </w:rPr>
        <w:t xml:space="preserve">– </w:t>
      </w:r>
      <w:r w:rsidR="00A14A4C" w:rsidRPr="007D3649">
        <w:rPr>
          <w:sz w:val="26"/>
          <w:szCs w:val="26"/>
          <w:lang w:val="lv-LV"/>
        </w:rPr>
        <w:t>Būvniecības valsts kontroles birojs</w:t>
      </w:r>
      <w:r w:rsidRPr="007D3649">
        <w:rPr>
          <w:sz w:val="26"/>
          <w:szCs w:val="26"/>
          <w:lang w:val="lv-LV"/>
        </w:rPr>
        <w:t>;</w:t>
      </w:r>
    </w:p>
    <w:p w:rsidR="00A14A4C" w:rsidRPr="007D3649" w:rsidRDefault="00A14A4C" w:rsidP="00020E9A">
      <w:pPr>
        <w:ind w:left="1134" w:hanging="1134"/>
        <w:jc w:val="both"/>
        <w:rPr>
          <w:sz w:val="26"/>
          <w:szCs w:val="26"/>
          <w:lang w:val="lv-LV"/>
        </w:rPr>
      </w:pPr>
      <w:r w:rsidRPr="007D3649">
        <w:rPr>
          <w:sz w:val="26"/>
          <w:szCs w:val="26"/>
          <w:lang w:val="lv-LV"/>
        </w:rPr>
        <w:tab/>
      </w:r>
      <w:r w:rsidR="00220797" w:rsidRPr="007D3649">
        <w:rPr>
          <w:b/>
          <w:sz w:val="26"/>
          <w:szCs w:val="26"/>
          <w:lang w:val="lv-LV"/>
        </w:rPr>
        <w:t xml:space="preserve">Juris Dambis - </w:t>
      </w:r>
      <w:r w:rsidR="00220797" w:rsidRPr="007D3649">
        <w:rPr>
          <w:sz w:val="26"/>
          <w:szCs w:val="26"/>
          <w:lang w:val="lv-LV"/>
        </w:rPr>
        <w:t>Valsts kultūras pieminekļu aizsardzības inspekcijas vadītājs;</w:t>
      </w:r>
    </w:p>
    <w:p w:rsidR="00220797" w:rsidRPr="007D3649" w:rsidRDefault="00220797" w:rsidP="00020E9A">
      <w:pPr>
        <w:ind w:left="1134" w:hanging="1134"/>
        <w:jc w:val="both"/>
        <w:rPr>
          <w:sz w:val="26"/>
          <w:szCs w:val="26"/>
          <w:lang w:val="lv-LV"/>
        </w:rPr>
      </w:pPr>
      <w:r w:rsidRPr="007D3649">
        <w:rPr>
          <w:b/>
          <w:sz w:val="26"/>
          <w:szCs w:val="26"/>
          <w:lang w:val="lv-LV"/>
        </w:rPr>
        <w:tab/>
      </w:r>
      <w:r w:rsidRPr="007D3649">
        <w:rPr>
          <w:b/>
          <w:bCs/>
          <w:sz w:val="26"/>
          <w:szCs w:val="26"/>
          <w:lang w:val="lv-LV"/>
        </w:rPr>
        <w:t xml:space="preserve">Edvīns Pārups - </w:t>
      </w:r>
      <w:r w:rsidRPr="007D3649">
        <w:rPr>
          <w:color w:val="000000" w:themeColor="text1"/>
          <w:sz w:val="26"/>
          <w:szCs w:val="26"/>
          <w:lang w:val="lv-LV"/>
        </w:rPr>
        <w:t xml:space="preserve">Kultūras ministrijas </w:t>
      </w:r>
      <w:r w:rsidRPr="007D3649">
        <w:rPr>
          <w:color w:val="333333"/>
          <w:sz w:val="26"/>
          <w:szCs w:val="26"/>
          <w:shd w:val="clear" w:color="auto" w:fill="FFFFFF"/>
          <w:lang w:val="lv-LV"/>
        </w:rPr>
        <w:t>Investīciju un projektu nodaļas vadītāja vietnieks;</w:t>
      </w:r>
    </w:p>
    <w:p w:rsidR="00C47957" w:rsidRPr="007D3649" w:rsidRDefault="00C47957" w:rsidP="00020E9A">
      <w:pPr>
        <w:ind w:left="1134" w:hanging="1134"/>
        <w:jc w:val="both"/>
        <w:rPr>
          <w:sz w:val="26"/>
          <w:szCs w:val="26"/>
          <w:lang w:val="lv-LV"/>
        </w:rPr>
      </w:pPr>
      <w:r w:rsidRPr="007D3649">
        <w:rPr>
          <w:b/>
          <w:sz w:val="26"/>
          <w:szCs w:val="26"/>
          <w:lang w:val="lv-LV"/>
        </w:rPr>
        <w:tab/>
      </w:r>
      <w:r w:rsidR="00B93919" w:rsidRPr="007D3649">
        <w:rPr>
          <w:b/>
          <w:sz w:val="26"/>
          <w:szCs w:val="26"/>
          <w:lang w:val="lv-LV"/>
        </w:rPr>
        <w:t>Dainis Ģēģeris</w:t>
      </w:r>
      <w:r w:rsidR="00A14A4C" w:rsidRPr="007D3649">
        <w:rPr>
          <w:sz w:val="26"/>
          <w:szCs w:val="26"/>
          <w:lang w:val="lv-LV"/>
        </w:rPr>
        <w:t xml:space="preserve"> </w:t>
      </w:r>
      <w:r w:rsidRPr="007D3649">
        <w:rPr>
          <w:sz w:val="26"/>
          <w:szCs w:val="26"/>
          <w:lang w:val="lv-LV"/>
        </w:rPr>
        <w:t xml:space="preserve">– </w:t>
      </w:r>
      <w:r w:rsidR="00A14A4C" w:rsidRPr="007D3649">
        <w:rPr>
          <w:bCs/>
          <w:color w:val="000000"/>
          <w:sz w:val="26"/>
          <w:szCs w:val="26"/>
          <w:lang w:val="lv-LV"/>
        </w:rPr>
        <w:t>Latvijas siltuma, gāzes un ūdens tehnoloģijas inženieru savienība;</w:t>
      </w:r>
    </w:p>
    <w:p w:rsidR="00C47957" w:rsidRPr="007D3649" w:rsidRDefault="00C47957" w:rsidP="00020E9A">
      <w:pPr>
        <w:ind w:left="1134" w:hanging="1134"/>
        <w:jc w:val="both"/>
        <w:rPr>
          <w:sz w:val="26"/>
          <w:szCs w:val="26"/>
          <w:lang w:val="lv-LV"/>
        </w:rPr>
      </w:pPr>
      <w:r w:rsidRPr="007D3649">
        <w:rPr>
          <w:b/>
          <w:sz w:val="26"/>
          <w:szCs w:val="26"/>
          <w:lang w:val="lv-LV"/>
        </w:rPr>
        <w:tab/>
        <w:t xml:space="preserve">Renārs Špade </w:t>
      </w:r>
      <w:r w:rsidRPr="007D3649">
        <w:rPr>
          <w:sz w:val="26"/>
          <w:szCs w:val="26"/>
          <w:lang w:val="lv-LV"/>
        </w:rPr>
        <w:t>- Būvniecības valsts kontroles birojs.</w:t>
      </w:r>
    </w:p>
    <w:p w:rsidR="00C47957" w:rsidRPr="007D3649" w:rsidRDefault="00C47957" w:rsidP="00C47957">
      <w:pPr>
        <w:ind w:left="1134" w:hanging="1134"/>
        <w:jc w:val="both"/>
        <w:rPr>
          <w:sz w:val="26"/>
          <w:szCs w:val="26"/>
          <w:lang w:val="lv-LV"/>
        </w:rPr>
      </w:pPr>
    </w:p>
    <w:p w:rsidR="00033F41" w:rsidRPr="007D3649" w:rsidRDefault="005349C5" w:rsidP="00C47957">
      <w:pPr>
        <w:ind w:left="1134" w:hanging="1134"/>
        <w:jc w:val="both"/>
        <w:rPr>
          <w:sz w:val="26"/>
          <w:szCs w:val="26"/>
          <w:lang w:val="lv-LV"/>
        </w:rPr>
      </w:pPr>
      <w:r w:rsidRPr="007D3649">
        <w:rPr>
          <w:sz w:val="26"/>
          <w:szCs w:val="26"/>
          <w:lang w:val="lv-LV"/>
        </w:rPr>
        <w:t>Sēdē nepiedalās:</w:t>
      </w:r>
      <w:r w:rsidR="00FE7A27" w:rsidRPr="007D3649">
        <w:rPr>
          <w:sz w:val="26"/>
          <w:szCs w:val="26"/>
          <w:lang w:val="lv-LV"/>
        </w:rPr>
        <w:t xml:space="preserve"> </w:t>
      </w:r>
      <w:r w:rsidR="008250E2" w:rsidRPr="007D3649">
        <w:rPr>
          <w:bCs/>
          <w:color w:val="000000"/>
          <w:sz w:val="26"/>
          <w:szCs w:val="26"/>
          <w:lang w:val="lv-LV"/>
        </w:rPr>
        <w:t xml:space="preserve">Mārtiņš Budahs, </w:t>
      </w:r>
      <w:r w:rsidR="00A14A4C" w:rsidRPr="007D3649">
        <w:rPr>
          <w:sz w:val="26"/>
          <w:szCs w:val="26"/>
          <w:lang w:val="lv-LV"/>
        </w:rPr>
        <w:t>Leonīds Jākobsons,</w:t>
      </w:r>
      <w:r w:rsidR="00A14A4C" w:rsidRPr="007D3649">
        <w:rPr>
          <w:b/>
          <w:sz w:val="26"/>
          <w:szCs w:val="26"/>
          <w:lang w:val="lv-LV"/>
        </w:rPr>
        <w:t xml:space="preserve"> </w:t>
      </w:r>
      <w:r w:rsidR="008250E2" w:rsidRPr="007D3649">
        <w:rPr>
          <w:sz w:val="26"/>
          <w:szCs w:val="26"/>
          <w:lang w:val="lv-LV"/>
        </w:rPr>
        <w:t>Jurijs Strods</w:t>
      </w:r>
      <w:r w:rsidR="00220797" w:rsidRPr="007D3649">
        <w:rPr>
          <w:sz w:val="26"/>
          <w:szCs w:val="26"/>
          <w:lang w:val="lv-LV"/>
        </w:rPr>
        <w:t>,</w:t>
      </w:r>
      <w:r w:rsidR="008250E2" w:rsidRPr="007D3649">
        <w:rPr>
          <w:sz w:val="26"/>
          <w:szCs w:val="26"/>
          <w:lang w:val="lv-LV"/>
        </w:rPr>
        <w:t xml:space="preserve"> </w:t>
      </w:r>
      <w:r w:rsidR="00A14A4C" w:rsidRPr="007D3649">
        <w:rPr>
          <w:sz w:val="26"/>
          <w:szCs w:val="26"/>
          <w:lang w:val="lv-LV"/>
        </w:rPr>
        <w:t xml:space="preserve">Edmunds Valantis, </w:t>
      </w:r>
      <w:r w:rsidR="00A14A4C" w:rsidRPr="007D3649">
        <w:rPr>
          <w:bCs/>
          <w:sz w:val="26"/>
          <w:szCs w:val="26"/>
          <w:lang w:val="lv-LV"/>
        </w:rPr>
        <w:t>Laura Vikšere</w:t>
      </w:r>
      <w:r w:rsidR="00220797" w:rsidRPr="007D3649">
        <w:rPr>
          <w:b/>
          <w:bCs/>
          <w:sz w:val="26"/>
          <w:szCs w:val="26"/>
          <w:lang w:val="lv-LV"/>
        </w:rPr>
        <w:t xml:space="preserve"> </w:t>
      </w:r>
      <w:r w:rsidR="00220797" w:rsidRPr="007D3649">
        <w:rPr>
          <w:bCs/>
          <w:sz w:val="26"/>
          <w:szCs w:val="26"/>
          <w:lang w:val="lv-LV"/>
        </w:rPr>
        <w:t>(IZM)</w:t>
      </w:r>
      <w:r w:rsidR="00A14A4C" w:rsidRPr="007D3649">
        <w:rPr>
          <w:bCs/>
          <w:sz w:val="26"/>
          <w:szCs w:val="26"/>
          <w:lang w:val="lv-LV"/>
        </w:rPr>
        <w:t>.</w:t>
      </w:r>
    </w:p>
    <w:p w:rsidR="005349C5" w:rsidRPr="007D3649" w:rsidRDefault="005349C5" w:rsidP="00C66D6A">
      <w:pPr>
        <w:ind w:left="2268" w:hanging="2268"/>
        <w:rPr>
          <w:sz w:val="26"/>
          <w:szCs w:val="26"/>
          <w:lang w:val="lv-LV"/>
        </w:rPr>
      </w:pPr>
    </w:p>
    <w:p w:rsidR="00881275" w:rsidRPr="007D3649" w:rsidRDefault="005E3EAF" w:rsidP="00C66D6A">
      <w:pPr>
        <w:ind w:left="1134" w:hanging="1134"/>
        <w:rPr>
          <w:sz w:val="26"/>
          <w:szCs w:val="26"/>
          <w:lang w:val="lv-LV"/>
        </w:rPr>
      </w:pPr>
      <w:r w:rsidRPr="007D3649">
        <w:rPr>
          <w:sz w:val="26"/>
          <w:szCs w:val="26"/>
          <w:lang w:val="lv-LV"/>
        </w:rPr>
        <w:t xml:space="preserve">Protokolē: </w:t>
      </w:r>
      <w:r w:rsidR="00881275" w:rsidRPr="007D3649">
        <w:rPr>
          <w:sz w:val="26"/>
          <w:szCs w:val="26"/>
          <w:lang w:val="lv-LV"/>
        </w:rPr>
        <w:t>I</w:t>
      </w:r>
      <w:r w:rsidR="0089581E" w:rsidRPr="007D3649">
        <w:rPr>
          <w:sz w:val="26"/>
          <w:szCs w:val="26"/>
          <w:lang w:val="lv-LV"/>
        </w:rPr>
        <w:t xml:space="preserve">nese </w:t>
      </w:r>
      <w:r w:rsidR="00881275" w:rsidRPr="007D3649">
        <w:rPr>
          <w:sz w:val="26"/>
          <w:szCs w:val="26"/>
          <w:lang w:val="lv-LV"/>
        </w:rPr>
        <w:t xml:space="preserve">Rostoka </w:t>
      </w:r>
      <w:r w:rsidR="009D2E70" w:rsidRPr="007D3649">
        <w:rPr>
          <w:sz w:val="26"/>
          <w:szCs w:val="26"/>
          <w:lang w:val="lv-LV"/>
        </w:rPr>
        <w:t>- EM Būvniecības</w:t>
      </w:r>
      <w:r w:rsidR="00E9108D" w:rsidRPr="007D3649">
        <w:rPr>
          <w:sz w:val="26"/>
          <w:szCs w:val="26"/>
          <w:lang w:val="lv-LV"/>
        </w:rPr>
        <w:t xml:space="preserve"> politikas</w:t>
      </w:r>
      <w:r w:rsidR="009D2E70" w:rsidRPr="007D3649">
        <w:rPr>
          <w:sz w:val="26"/>
          <w:szCs w:val="26"/>
          <w:lang w:val="lv-LV"/>
        </w:rPr>
        <w:t xml:space="preserve"> departamenta vecākā eksperte.</w:t>
      </w:r>
    </w:p>
    <w:p w:rsidR="00196C93" w:rsidRPr="007D3649" w:rsidRDefault="00196C93" w:rsidP="00C66D6A">
      <w:pPr>
        <w:spacing w:after="120"/>
        <w:rPr>
          <w:sz w:val="26"/>
          <w:szCs w:val="26"/>
          <w:lang w:val="lv-LV"/>
        </w:rPr>
      </w:pPr>
    </w:p>
    <w:p w:rsidR="001B0835" w:rsidRPr="007D3649" w:rsidRDefault="00881275" w:rsidP="00C66D6A">
      <w:pPr>
        <w:spacing w:after="120"/>
        <w:rPr>
          <w:sz w:val="26"/>
          <w:szCs w:val="26"/>
          <w:lang w:val="lv-LV"/>
        </w:rPr>
      </w:pPr>
      <w:r w:rsidRPr="007D3649">
        <w:rPr>
          <w:sz w:val="26"/>
          <w:szCs w:val="26"/>
          <w:lang w:val="lv-LV"/>
        </w:rPr>
        <w:t xml:space="preserve">Darba kārtība: </w:t>
      </w:r>
    </w:p>
    <w:p w:rsidR="00220797" w:rsidRPr="007D3649" w:rsidRDefault="00220797" w:rsidP="00220797">
      <w:pPr>
        <w:pStyle w:val="ListParagraph"/>
        <w:numPr>
          <w:ilvl w:val="0"/>
          <w:numId w:val="1"/>
        </w:numPr>
        <w:spacing w:after="200"/>
        <w:ind w:right="-58"/>
        <w:jc w:val="both"/>
        <w:rPr>
          <w:sz w:val="26"/>
          <w:szCs w:val="26"/>
          <w:lang w:val="lv-LV"/>
        </w:rPr>
      </w:pPr>
      <w:r w:rsidRPr="007D3649">
        <w:rPr>
          <w:sz w:val="26"/>
          <w:szCs w:val="26"/>
          <w:lang w:val="lv-LV" w:eastAsia="lv-LV"/>
        </w:rPr>
        <w:t xml:space="preserve">Par 2018.gada 22. janvārī parakstīto Davosas deklarāciju un </w:t>
      </w:r>
      <w:r w:rsidRPr="007D3649">
        <w:rPr>
          <w:bCs/>
          <w:kern w:val="36"/>
          <w:sz w:val="26"/>
          <w:szCs w:val="26"/>
          <w:lang w:val="lv-LV" w:eastAsia="lv-LV"/>
        </w:rPr>
        <w:t xml:space="preserve">augstas kvalitātes </w:t>
      </w:r>
      <w:r w:rsidRPr="007D3649">
        <w:rPr>
          <w:sz w:val="26"/>
          <w:szCs w:val="26"/>
          <w:lang w:val="lv-LV" w:eastAsia="lv-LV"/>
        </w:rPr>
        <w:t>būvkultūru Eiropā. (J.Dambis)</w:t>
      </w:r>
    </w:p>
    <w:p w:rsidR="00220797" w:rsidRPr="007D3649" w:rsidRDefault="00220797" w:rsidP="00220797">
      <w:pPr>
        <w:pStyle w:val="ListParagraph"/>
        <w:numPr>
          <w:ilvl w:val="0"/>
          <w:numId w:val="1"/>
        </w:numPr>
        <w:spacing w:after="200"/>
        <w:ind w:right="-58"/>
        <w:jc w:val="both"/>
        <w:rPr>
          <w:sz w:val="26"/>
          <w:szCs w:val="26"/>
          <w:lang w:val="lv-LV"/>
        </w:rPr>
      </w:pPr>
      <w:r w:rsidRPr="007D3649">
        <w:rPr>
          <w:sz w:val="26"/>
          <w:szCs w:val="26"/>
          <w:lang w:val="lv-LV"/>
        </w:rPr>
        <w:t>Būvniecības informācijas sistēmas attīstība un pilnveidošana ERAF projekta ietvaros. (BVKB)</w:t>
      </w:r>
    </w:p>
    <w:p w:rsidR="00220797" w:rsidRPr="007D3649" w:rsidRDefault="00220797" w:rsidP="007D3649">
      <w:pPr>
        <w:pStyle w:val="ListParagraph"/>
        <w:numPr>
          <w:ilvl w:val="0"/>
          <w:numId w:val="1"/>
        </w:numPr>
        <w:spacing w:line="276" w:lineRule="auto"/>
        <w:rPr>
          <w:sz w:val="26"/>
          <w:szCs w:val="26"/>
          <w:lang w:val="lv-LV"/>
        </w:rPr>
      </w:pPr>
      <w:r w:rsidRPr="007D3649">
        <w:rPr>
          <w:sz w:val="26"/>
          <w:szCs w:val="26"/>
          <w:lang w:val="lv-LV"/>
        </w:rPr>
        <w:t>Par Būvniecības nozares Latvijas 100gadei veltīto konkursu. (B.Fromane)</w:t>
      </w:r>
    </w:p>
    <w:p w:rsidR="00220797" w:rsidRPr="007D3649" w:rsidRDefault="00220797" w:rsidP="007D3649">
      <w:pPr>
        <w:numPr>
          <w:ilvl w:val="0"/>
          <w:numId w:val="1"/>
        </w:numPr>
        <w:ind w:right="-58"/>
        <w:jc w:val="both"/>
        <w:rPr>
          <w:sz w:val="26"/>
          <w:szCs w:val="26"/>
          <w:lang w:val="lv-LV"/>
        </w:rPr>
      </w:pPr>
      <w:r w:rsidRPr="007D3649">
        <w:rPr>
          <w:sz w:val="26"/>
          <w:szCs w:val="26"/>
          <w:lang w:val="lv-LV"/>
        </w:rPr>
        <w:t>Citi jautājumi:</w:t>
      </w:r>
    </w:p>
    <w:p w:rsidR="00220797" w:rsidRPr="007D3649" w:rsidRDefault="00220797" w:rsidP="00220797">
      <w:pPr>
        <w:pStyle w:val="ListParagraph"/>
        <w:numPr>
          <w:ilvl w:val="1"/>
          <w:numId w:val="1"/>
        </w:numPr>
        <w:spacing w:after="200"/>
        <w:ind w:left="1146" w:right="-58"/>
        <w:jc w:val="both"/>
        <w:rPr>
          <w:sz w:val="26"/>
          <w:szCs w:val="26"/>
          <w:lang w:val="lv-LV"/>
        </w:rPr>
      </w:pPr>
      <w:r w:rsidRPr="007D3649">
        <w:rPr>
          <w:sz w:val="26"/>
          <w:szCs w:val="26"/>
          <w:lang w:val="lv-LV"/>
        </w:rPr>
        <w:t>Informācija par Izglītības darba grupas sanāksmi un pieņemtajiem lēmumiem. (N.Grinbergs)</w:t>
      </w:r>
    </w:p>
    <w:p w:rsidR="00220797" w:rsidRPr="007D3649" w:rsidRDefault="00220797" w:rsidP="00220797">
      <w:pPr>
        <w:pStyle w:val="ListParagraph"/>
        <w:numPr>
          <w:ilvl w:val="1"/>
          <w:numId w:val="1"/>
        </w:numPr>
        <w:spacing w:after="200"/>
        <w:ind w:left="1146" w:right="-58"/>
        <w:jc w:val="both"/>
        <w:rPr>
          <w:sz w:val="26"/>
          <w:szCs w:val="26"/>
          <w:lang w:val="lv-LV"/>
        </w:rPr>
      </w:pPr>
      <w:r w:rsidRPr="007D3649">
        <w:rPr>
          <w:sz w:val="26"/>
          <w:szCs w:val="26"/>
          <w:lang w:val="lv-LV"/>
        </w:rPr>
        <w:t>Informācija par SIA “SERTEKS” akreditācijas procesu;</w:t>
      </w:r>
    </w:p>
    <w:p w:rsidR="00220797" w:rsidRPr="007D3649" w:rsidRDefault="00220797" w:rsidP="00220797">
      <w:pPr>
        <w:pStyle w:val="ListParagraph"/>
        <w:numPr>
          <w:ilvl w:val="1"/>
          <w:numId w:val="1"/>
        </w:numPr>
        <w:spacing w:after="200"/>
        <w:ind w:left="1146" w:right="-58"/>
        <w:jc w:val="both"/>
        <w:rPr>
          <w:sz w:val="26"/>
          <w:szCs w:val="26"/>
          <w:lang w:val="lv-LV"/>
        </w:rPr>
      </w:pPr>
      <w:r w:rsidRPr="007D3649">
        <w:rPr>
          <w:bCs/>
          <w:sz w:val="26"/>
          <w:szCs w:val="26"/>
          <w:lang w:val="lv-LV"/>
        </w:rPr>
        <w:lastRenderedPageBreak/>
        <w:t xml:space="preserve">Informācija par Labklājības ministrijas izstrādāto </w:t>
      </w:r>
      <w:r w:rsidRPr="007D3649">
        <w:rPr>
          <w:color w:val="222222"/>
          <w:sz w:val="26"/>
          <w:szCs w:val="26"/>
          <w:lang w:val="lv-LV" w:eastAsia="fr-BE"/>
        </w:rPr>
        <w:t>projektu</w:t>
      </w:r>
      <w:r w:rsidRPr="007D3649">
        <w:rPr>
          <w:bCs/>
          <w:sz w:val="26"/>
          <w:szCs w:val="26"/>
          <w:lang w:val="lv-LV"/>
        </w:rPr>
        <w:t xml:space="preserve"> “</w:t>
      </w:r>
      <w:r w:rsidRPr="007D3649">
        <w:rPr>
          <w:bCs/>
          <w:color w:val="222222"/>
          <w:sz w:val="26"/>
          <w:szCs w:val="26"/>
          <w:lang w:val="lv-LV" w:eastAsia="fr-BE"/>
        </w:rPr>
        <w:t>Vides pieejamības standarts publiskām būvēm un telpām un publiskajai ārtelpai”</w:t>
      </w:r>
      <w:r w:rsidRPr="007D3649">
        <w:rPr>
          <w:color w:val="222222"/>
          <w:sz w:val="26"/>
          <w:szCs w:val="26"/>
          <w:lang w:val="lv-LV" w:eastAsia="fr-BE"/>
        </w:rPr>
        <w:t xml:space="preserve">; </w:t>
      </w:r>
    </w:p>
    <w:p w:rsidR="00220797" w:rsidRPr="007D3649" w:rsidRDefault="00220797" w:rsidP="00220797">
      <w:pPr>
        <w:pStyle w:val="ListParagraph"/>
        <w:numPr>
          <w:ilvl w:val="1"/>
          <w:numId w:val="1"/>
        </w:numPr>
        <w:spacing w:after="200"/>
        <w:ind w:left="1146" w:right="-58"/>
        <w:jc w:val="both"/>
        <w:rPr>
          <w:sz w:val="26"/>
          <w:szCs w:val="26"/>
          <w:lang w:val="lv-LV"/>
        </w:rPr>
      </w:pPr>
      <w:r w:rsidRPr="007D3649">
        <w:rPr>
          <w:bCs/>
          <w:sz w:val="26"/>
          <w:szCs w:val="26"/>
          <w:lang w:val="lv-LV"/>
        </w:rPr>
        <w:t>Latvijas Būvniecības padomes nākamās sēdes Darba kārtība.</w:t>
      </w:r>
    </w:p>
    <w:p w:rsidR="00881275" w:rsidRPr="007D3649" w:rsidRDefault="0089581E" w:rsidP="00C66D6A">
      <w:pPr>
        <w:rPr>
          <w:sz w:val="26"/>
          <w:szCs w:val="26"/>
          <w:lang w:val="lv-LV"/>
        </w:rPr>
      </w:pPr>
      <w:r w:rsidRPr="007D3649">
        <w:rPr>
          <w:sz w:val="26"/>
          <w:szCs w:val="26"/>
          <w:lang w:val="lv-LV"/>
        </w:rPr>
        <w:t xml:space="preserve">Sēdi sāk </w:t>
      </w:r>
      <w:r w:rsidR="00096284" w:rsidRPr="007D3649">
        <w:rPr>
          <w:sz w:val="26"/>
          <w:szCs w:val="26"/>
          <w:lang w:val="lv-LV"/>
        </w:rPr>
        <w:t>1</w:t>
      </w:r>
      <w:r w:rsidR="00220797" w:rsidRPr="007D3649">
        <w:rPr>
          <w:sz w:val="26"/>
          <w:szCs w:val="26"/>
          <w:lang w:val="lv-LV"/>
        </w:rPr>
        <w:t>5</w:t>
      </w:r>
      <w:r w:rsidRPr="007D3649">
        <w:rPr>
          <w:sz w:val="26"/>
          <w:szCs w:val="26"/>
          <w:lang w:val="lv-LV"/>
        </w:rPr>
        <w:t>:</w:t>
      </w:r>
      <w:r w:rsidR="00274926" w:rsidRPr="007D3649">
        <w:rPr>
          <w:sz w:val="26"/>
          <w:szCs w:val="26"/>
          <w:lang w:val="lv-LV"/>
        </w:rPr>
        <w:t>05</w:t>
      </w:r>
    </w:p>
    <w:p w:rsidR="007F78F7" w:rsidRPr="007D3649" w:rsidRDefault="007F78F7" w:rsidP="00D37ADE">
      <w:pPr>
        <w:ind w:hanging="3"/>
        <w:rPr>
          <w:b/>
          <w:bCs/>
          <w:color w:val="000000"/>
          <w:sz w:val="26"/>
          <w:szCs w:val="26"/>
          <w:lang w:val="lv-LV"/>
        </w:rPr>
      </w:pPr>
    </w:p>
    <w:p w:rsidR="00D37ADE" w:rsidRPr="007D3649" w:rsidRDefault="00D37ADE" w:rsidP="00D37ADE">
      <w:pPr>
        <w:ind w:right="141"/>
        <w:rPr>
          <w:b/>
          <w:bCs/>
          <w:sz w:val="26"/>
          <w:szCs w:val="26"/>
          <w:lang w:val="lv-LV"/>
        </w:rPr>
      </w:pPr>
      <w:r w:rsidRPr="007D3649">
        <w:rPr>
          <w:b/>
          <w:bCs/>
          <w:sz w:val="26"/>
          <w:szCs w:val="26"/>
          <w:lang w:val="lv-LV"/>
        </w:rPr>
        <w:t>Protokolā lietotie saīsinājumi</w:t>
      </w:r>
    </w:p>
    <w:p w:rsidR="00D37ADE" w:rsidRPr="007D3649" w:rsidRDefault="00D37ADE" w:rsidP="00D37ADE">
      <w:pPr>
        <w:ind w:right="141"/>
        <w:rPr>
          <w:bCs/>
          <w:sz w:val="26"/>
          <w:szCs w:val="26"/>
          <w:lang w:val="lv-LV"/>
        </w:rPr>
      </w:pPr>
      <w:r w:rsidRPr="007D3649">
        <w:rPr>
          <w:bCs/>
          <w:sz w:val="26"/>
          <w:szCs w:val="26"/>
          <w:lang w:val="lv-LV"/>
        </w:rPr>
        <w:t xml:space="preserve">BIS – Būvniecības Informācijas sistēma </w:t>
      </w:r>
    </w:p>
    <w:p w:rsidR="00D37ADE" w:rsidRPr="007D3649" w:rsidRDefault="00D37ADE" w:rsidP="00D37ADE">
      <w:pPr>
        <w:ind w:right="141"/>
        <w:rPr>
          <w:bCs/>
          <w:sz w:val="26"/>
          <w:szCs w:val="26"/>
          <w:lang w:val="lv-LV"/>
        </w:rPr>
      </w:pPr>
      <w:r w:rsidRPr="007D3649">
        <w:rPr>
          <w:bCs/>
          <w:sz w:val="26"/>
          <w:szCs w:val="26"/>
          <w:lang w:val="lv-LV"/>
        </w:rPr>
        <w:t>EM – Ekonomikas ministrija</w:t>
      </w:r>
    </w:p>
    <w:p w:rsidR="007D3649" w:rsidRPr="007D3649" w:rsidRDefault="007D3649" w:rsidP="00D37ADE">
      <w:pPr>
        <w:ind w:right="141"/>
        <w:rPr>
          <w:bCs/>
          <w:sz w:val="26"/>
          <w:szCs w:val="26"/>
          <w:lang w:val="lv-LV"/>
        </w:rPr>
      </w:pPr>
      <w:r w:rsidRPr="007D3649">
        <w:rPr>
          <w:bCs/>
          <w:sz w:val="26"/>
          <w:szCs w:val="26"/>
          <w:lang w:val="lv-LV"/>
        </w:rPr>
        <w:t>ES - Eiropas Savienība</w:t>
      </w:r>
    </w:p>
    <w:p w:rsidR="00603631" w:rsidRPr="007D3649" w:rsidRDefault="00603631" w:rsidP="00D37ADE">
      <w:pPr>
        <w:ind w:right="141"/>
        <w:rPr>
          <w:bCs/>
          <w:sz w:val="26"/>
          <w:szCs w:val="26"/>
          <w:lang w:val="lv-LV"/>
        </w:rPr>
      </w:pPr>
      <w:r w:rsidRPr="007D3649">
        <w:rPr>
          <w:bCs/>
          <w:sz w:val="26"/>
          <w:szCs w:val="26"/>
          <w:lang w:val="lv-LV"/>
        </w:rPr>
        <w:t>ESF – Eiropas Savienības fondi</w:t>
      </w:r>
    </w:p>
    <w:p w:rsidR="00D42FEF" w:rsidRPr="007D3649" w:rsidRDefault="00D42FEF" w:rsidP="00D923C5">
      <w:pPr>
        <w:ind w:right="141"/>
        <w:rPr>
          <w:color w:val="000000" w:themeColor="text1"/>
          <w:sz w:val="26"/>
          <w:szCs w:val="26"/>
          <w:lang w:val="lv-LV"/>
        </w:rPr>
      </w:pPr>
      <w:r w:rsidRPr="007D3649">
        <w:rPr>
          <w:color w:val="000000" w:themeColor="text1"/>
          <w:sz w:val="26"/>
          <w:szCs w:val="26"/>
          <w:lang w:val="lv-LV"/>
        </w:rPr>
        <w:t>LATAK – Latvijas Nacionālais akreditācijas birojs</w:t>
      </w:r>
    </w:p>
    <w:p w:rsidR="00D42FEF" w:rsidRPr="007D3649" w:rsidRDefault="00D42FEF" w:rsidP="00D923C5">
      <w:pPr>
        <w:ind w:right="141"/>
        <w:rPr>
          <w:color w:val="FF0000"/>
          <w:sz w:val="26"/>
          <w:szCs w:val="26"/>
          <w:lang w:val="lv-LV"/>
        </w:rPr>
      </w:pPr>
      <w:r w:rsidRPr="007D3649">
        <w:rPr>
          <w:color w:val="000000" w:themeColor="text1"/>
          <w:sz w:val="26"/>
          <w:szCs w:val="26"/>
          <w:lang w:val="lv-LV"/>
        </w:rPr>
        <w:t xml:space="preserve">LBP (Padome) – Latvijas Būvniecības padome </w:t>
      </w:r>
    </w:p>
    <w:p w:rsidR="00D42FEF" w:rsidRPr="007D3649" w:rsidRDefault="00D42FEF" w:rsidP="00D37ADE">
      <w:pPr>
        <w:ind w:right="141"/>
        <w:rPr>
          <w:bCs/>
          <w:color w:val="000000" w:themeColor="text1"/>
          <w:sz w:val="26"/>
          <w:szCs w:val="26"/>
          <w:lang w:val="lv-LV"/>
        </w:rPr>
      </w:pPr>
      <w:r w:rsidRPr="007D3649">
        <w:rPr>
          <w:bCs/>
          <w:color w:val="000000" w:themeColor="text1"/>
          <w:sz w:val="26"/>
          <w:szCs w:val="26"/>
          <w:lang w:val="lv-LV"/>
        </w:rPr>
        <w:t>LTRK – Latvijas tirdzniecības un rūpniecības kamera</w:t>
      </w:r>
    </w:p>
    <w:p w:rsidR="0057207B" w:rsidRPr="007D3649" w:rsidRDefault="0057207B" w:rsidP="00D37ADE">
      <w:pPr>
        <w:ind w:right="141"/>
        <w:rPr>
          <w:bCs/>
          <w:color w:val="000000" w:themeColor="text1"/>
          <w:sz w:val="26"/>
          <w:szCs w:val="26"/>
          <w:lang w:val="lv-LV"/>
        </w:rPr>
      </w:pPr>
      <w:r w:rsidRPr="007D3649">
        <w:rPr>
          <w:bCs/>
          <w:color w:val="000000" w:themeColor="text1"/>
          <w:sz w:val="26"/>
          <w:szCs w:val="26"/>
          <w:lang w:val="lv-LV"/>
        </w:rPr>
        <w:t>LVS – Latvijas valsts standarts</w:t>
      </w:r>
    </w:p>
    <w:p w:rsidR="00D37ADE" w:rsidRPr="007D3649" w:rsidRDefault="00D37ADE" w:rsidP="00D37ADE">
      <w:pPr>
        <w:ind w:right="141"/>
        <w:rPr>
          <w:bCs/>
          <w:color w:val="000000" w:themeColor="text1"/>
          <w:sz w:val="26"/>
          <w:szCs w:val="26"/>
          <w:lang w:val="lv-LV"/>
        </w:rPr>
      </w:pPr>
      <w:r w:rsidRPr="007D3649">
        <w:rPr>
          <w:bCs/>
          <w:color w:val="000000" w:themeColor="text1"/>
          <w:sz w:val="26"/>
          <w:szCs w:val="26"/>
          <w:lang w:val="lv-LV"/>
        </w:rPr>
        <w:t>MK – Ministru kabinets</w:t>
      </w:r>
    </w:p>
    <w:p w:rsidR="0057207B" w:rsidRPr="007D3649" w:rsidRDefault="0057207B" w:rsidP="00D37ADE">
      <w:pPr>
        <w:ind w:right="141"/>
        <w:rPr>
          <w:bCs/>
          <w:color w:val="000000" w:themeColor="text1"/>
          <w:sz w:val="26"/>
          <w:szCs w:val="26"/>
          <w:lang w:val="lv-LV"/>
        </w:rPr>
      </w:pPr>
      <w:r w:rsidRPr="007D3649">
        <w:rPr>
          <w:bCs/>
          <w:color w:val="000000" w:themeColor="text1"/>
          <w:sz w:val="26"/>
          <w:szCs w:val="26"/>
          <w:lang w:val="lv-LV"/>
        </w:rPr>
        <w:t>SIA – sabiedrība ar ierobežotu atbildību</w:t>
      </w:r>
    </w:p>
    <w:p w:rsidR="00D42FEF" w:rsidRPr="007D3649" w:rsidRDefault="00D42FEF" w:rsidP="00C66D6A">
      <w:pPr>
        <w:ind w:hanging="3"/>
        <w:jc w:val="center"/>
        <w:rPr>
          <w:b/>
          <w:bCs/>
          <w:color w:val="000000"/>
          <w:sz w:val="26"/>
          <w:szCs w:val="26"/>
          <w:lang w:val="lv-LV"/>
        </w:rPr>
      </w:pPr>
    </w:p>
    <w:p w:rsidR="00C513A5" w:rsidRPr="007D3649" w:rsidRDefault="00C513A5" w:rsidP="00C513A5">
      <w:pPr>
        <w:ind w:hanging="3"/>
        <w:jc w:val="center"/>
        <w:rPr>
          <w:b/>
          <w:bCs/>
          <w:color w:val="000000"/>
          <w:sz w:val="26"/>
          <w:szCs w:val="26"/>
          <w:lang w:val="lv-LV"/>
        </w:rPr>
      </w:pPr>
      <w:r w:rsidRPr="007D3649">
        <w:rPr>
          <w:b/>
          <w:bCs/>
          <w:color w:val="000000"/>
          <w:sz w:val="26"/>
          <w:szCs w:val="26"/>
          <w:lang w:val="lv-LV"/>
        </w:rPr>
        <w:t>1.§</w:t>
      </w:r>
    </w:p>
    <w:p w:rsidR="007D3649" w:rsidRPr="007D3649" w:rsidRDefault="00B670B3" w:rsidP="007D3649">
      <w:pPr>
        <w:spacing w:after="200"/>
        <w:ind w:right="-58"/>
        <w:jc w:val="center"/>
        <w:rPr>
          <w:b/>
          <w:sz w:val="26"/>
          <w:szCs w:val="26"/>
          <w:lang w:val="lv-LV" w:eastAsia="lv-LV"/>
        </w:rPr>
      </w:pPr>
      <w:r w:rsidRPr="007D3649">
        <w:rPr>
          <w:b/>
          <w:sz w:val="26"/>
          <w:szCs w:val="26"/>
          <w:lang w:val="lv-LV" w:eastAsia="lv-LV"/>
        </w:rPr>
        <w:t xml:space="preserve">Par 2018.gada 22. janvārī parakstīto Davosas deklarāciju un </w:t>
      </w:r>
      <w:r w:rsidRPr="007D3649">
        <w:rPr>
          <w:b/>
          <w:bCs/>
          <w:kern w:val="36"/>
          <w:sz w:val="26"/>
          <w:szCs w:val="26"/>
          <w:lang w:val="lv-LV" w:eastAsia="lv-LV"/>
        </w:rPr>
        <w:t xml:space="preserve">augstas kvalitātes </w:t>
      </w:r>
      <w:r w:rsidRPr="007D3649">
        <w:rPr>
          <w:b/>
          <w:sz w:val="26"/>
          <w:szCs w:val="26"/>
          <w:lang w:val="lv-LV" w:eastAsia="lv-LV"/>
        </w:rPr>
        <w:t>būvkultūru Eiropā</w:t>
      </w:r>
    </w:p>
    <w:p w:rsidR="00C513A5" w:rsidRPr="007D3649" w:rsidRDefault="00C513A5" w:rsidP="007D3649">
      <w:pPr>
        <w:spacing w:after="200"/>
        <w:ind w:right="-58"/>
        <w:jc w:val="center"/>
        <w:rPr>
          <w:color w:val="000000"/>
          <w:sz w:val="26"/>
          <w:szCs w:val="26"/>
          <w:lang w:val="lv-LV"/>
        </w:rPr>
      </w:pPr>
      <w:r w:rsidRPr="007D3649">
        <w:rPr>
          <w:color w:val="000000"/>
          <w:sz w:val="26"/>
          <w:szCs w:val="26"/>
          <w:lang w:val="lv-LV"/>
        </w:rPr>
        <w:t>----------------------------------------------------------------------------------------------</w:t>
      </w:r>
    </w:p>
    <w:p w:rsidR="00C513A5" w:rsidRPr="007D3649" w:rsidRDefault="00C513A5" w:rsidP="00C513A5">
      <w:pPr>
        <w:jc w:val="both"/>
        <w:rPr>
          <w:bCs/>
          <w:sz w:val="26"/>
          <w:szCs w:val="26"/>
          <w:lang w:val="lv-LV"/>
        </w:rPr>
      </w:pPr>
      <w:r w:rsidRPr="007D3649">
        <w:rPr>
          <w:b/>
          <w:iCs/>
          <w:color w:val="000000"/>
          <w:sz w:val="26"/>
          <w:szCs w:val="26"/>
          <w:lang w:val="lv-LV"/>
        </w:rPr>
        <w:t>Ziņo:</w:t>
      </w:r>
      <w:r w:rsidRPr="007D3649">
        <w:rPr>
          <w:sz w:val="26"/>
          <w:szCs w:val="26"/>
          <w:lang w:val="lv-LV"/>
        </w:rPr>
        <w:t xml:space="preserve"> </w:t>
      </w:r>
      <w:r w:rsidR="00B670B3" w:rsidRPr="007D3649">
        <w:rPr>
          <w:sz w:val="26"/>
          <w:szCs w:val="26"/>
          <w:lang w:val="lv-LV" w:eastAsia="lv-LV"/>
        </w:rPr>
        <w:t>J.Dambis</w:t>
      </w:r>
      <w:r w:rsidR="00B670B3" w:rsidRPr="007D3649">
        <w:rPr>
          <w:sz w:val="26"/>
          <w:szCs w:val="26"/>
          <w:lang w:val="lv-LV"/>
        </w:rPr>
        <w:t xml:space="preserve"> </w:t>
      </w:r>
    </w:p>
    <w:p w:rsidR="00517DCE" w:rsidRPr="007D3649" w:rsidRDefault="00517DCE" w:rsidP="00517DCE">
      <w:pPr>
        <w:ind w:left="360"/>
        <w:rPr>
          <w:b/>
          <w:bCs/>
          <w:color w:val="000000"/>
          <w:sz w:val="26"/>
          <w:szCs w:val="26"/>
          <w:lang w:val="lv-LV"/>
        </w:rPr>
      </w:pPr>
    </w:p>
    <w:p w:rsidR="00666E3C" w:rsidRPr="007D3649" w:rsidRDefault="000335AC" w:rsidP="00517DCE">
      <w:pPr>
        <w:ind w:left="360"/>
        <w:rPr>
          <w:b/>
          <w:bCs/>
          <w:color w:val="000000"/>
          <w:sz w:val="26"/>
          <w:szCs w:val="26"/>
          <w:lang w:val="lv-LV"/>
        </w:rPr>
      </w:pPr>
      <w:r w:rsidRPr="007D3649">
        <w:rPr>
          <w:b/>
          <w:bCs/>
          <w:color w:val="000000"/>
          <w:sz w:val="26"/>
          <w:szCs w:val="26"/>
          <w:lang w:val="lv-LV"/>
        </w:rPr>
        <w:t>Vēsturiski</w:t>
      </w:r>
      <w:r w:rsidR="00632F80" w:rsidRPr="007D3649">
        <w:rPr>
          <w:b/>
          <w:bCs/>
          <w:color w:val="000000"/>
          <w:sz w:val="26"/>
          <w:szCs w:val="26"/>
          <w:lang w:val="lv-LV"/>
        </w:rPr>
        <w:t>e</w:t>
      </w:r>
      <w:r w:rsidRPr="007D3649">
        <w:rPr>
          <w:b/>
          <w:bCs/>
          <w:color w:val="000000"/>
          <w:sz w:val="26"/>
          <w:szCs w:val="26"/>
          <w:lang w:val="lv-LV"/>
        </w:rPr>
        <w:t xml:space="preserve"> pirmsākumi Davosas deklarācijai</w:t>
      </w:r>
      <w:r w:rsidR="00A22792" w:rsidRPr="007D3649">
        <w:rPr>
          <w:b/>
          <w:bCs/>
          <w:color w:val="000000"/>
          <w:sz w:val="26"/>
          <w:szCs w:val="26"/>
          <w:lang w:val="lv-LV"/>
        </w:rPr>
        <w:t xml:space="preserve">: </w:t>
      </w:r>
    </w:p>
    <w:p w:rsidR="00A22792" w:rsidRPr="007D3649" w:rsidRDefault="00632F80" w:rsidP="00632F80">
      <w:pPr>
        <w:pStyle w:val="ListParagraph"/>
        <w:numPr>
          <w:ilvl w:val="0"/>
          <w:numId w:val="26"/>
        </w:numPr>
        <w:jc w:val="both"/>
        <w:rPr>
          <w:bCs/>
          <w:color w:val="000000"/>
          <w:sz w:val="26"/>
          <w:szCs w:val="26"/>
          <w:lang w:val="lv-LV"/>
        </w:rPr>
      </w:pPr>
      <w:r w:rsidRPr="007D3649">
        <w:rPr>
          <w:bCs/>
          <w:color w:val="000000"/>
          <w:sz w:val="26"/>
          <w:szCs w:val="26"/>
          <w:lang w:val="lv-LV"/>
        </w:rPr>
        <w:t xml:space="preserve">Tika konstatēts, ka daudzas arhitektoniskas vērtības tiek noārdītas un nojauktas un kaut kas jāda, lai tās saglabātu,  tāpēc </w:t>
      </w:r>
      <w:r w:rsidR="00A22792" w:rsidRPr="007D3649">
        <w:rPr>
          <w:bCs/>
          <w:color w:val="000000"/>
          <w:sz w:val="26"/>
          <w:szCs w:val="26"/>
          <w:lang w:val="lv-LV"/>
        </w:rPr>
        <w:t>1975.gad</w:t>
      </w:r>
      <w:r w:rsidRPr="007D3649">
        <w:rPr>
          <w:bCs/>
          <w:color w:val="000000"/>
          <w:sz w:val="26"/>
          <w:szCs w:val="26"/>
          <w:lang w:val="lv-LV"/>
        </w:rPr>
        <w:t>s</w:t>
      </w:r>
      <w:r w:rsidR="00A22792" w:rsidRPr="007D3649">
        <w:rPr>
          <w:bCs/>
          <w:color w:val="000000"/>
          <w:sz w:val="26"/>
          <w:szCs w:val="26"/>
          <w:lang w:val="lv-LV"/>
        </w:rPr>
        <w:t>, tika pasludināts par Eiropas arhitektūras mantojuma gadu, kopš šī gada sākās jauna pieeja kultūras mantojuma saglabāšanai</w:t>
      </w:r>
      <w:r w:rsidR="007D3649" w:rsidRPr="007D3649">
        <w:rPr>
          <w:bCs/>
          <w:color w:val="000000"/>
          <w:sz w:val="26"/>
          <w:szCs w:val="26"/>
          <w:lang w:val="lv-LV"/>
        </w:rPr>
        <w:t>. Pievērsta uzmanība</w:t>
      </w:r>
      <w:r w:rsidR="00A22792" w:rsidRPr="007D3649">
        <w:rPr>
          <w:bCs/>
          <w:color w:val="000000"/>
          <w:sz w:val="26"/>
          <w:szCs w:val="26"/>
          <w:lang w:val="lv-LV"/>
        </w:rPr>
        <w:t xml:space="preserve"> arhitektūras kvalitātei pilsētbūvniecībā.</w:t>
      </w:r>
    </w:p>
    <w:p w:rsidR="00A22792" w:rsidRPr="007D3649" w:rsidRDefault="00A22792" w:rsidP="00A22792">
      <w:pPr>
        <w:pStyle w:val="ListParagraph"/>
        <w:numPr>
          <w:ilvl w:val="0"/>
          <w:numId w:val="26"/>
        </w:numPr>
        <w:rPr>
          <w:bCs/>
          <w:color w:val="000000"/>
          <w:sz w:val="26"/>
          <w:szCs w:val="26"/>
          <w:lang w:val="lv-LV"/>
        </w:rPr>
      </w:pPr>
      <w:r w:rsidRPr="007D3649">
        <w:rPr>
          <w:bCs/>
          <w:color w:val="000000"/>
          <w:sz w:val="26"/>
          <w:szCs w:val="26"/>
          <w:lang w:val="lv-LV"/>
        </w:rPr>
        <w:t>1985.gadā tika pieņemta ES konvencija arhitektūras mantojuma saglabāšanai</w:t>
      </w:r>
      <w:r w:rsidR="00632F80" w:rsidRPr="007D3649">
        <w:rPr>
          <w:bCs/>
          <w:color w:val="000000"/>
          <w:sz w:val="26"/>
          <w:szCs w:val="26"/>
          <w:lang w:val="lv-LV"/>
        </w:rPr>
        <w:t>;</w:t>
      </w:r>
    </w:p>
    <w:p w:rsidR="00A22792" w:rsidRPr="007D3649" w:rsidRDefault="00A22792" w:rsidP="00BE29B9">
      <w:pPr>
        <w:pStyle w:val="ListParagraph"/>
        <w:numPr>
          <w:ilvl w:val="0"/>
          <w:numId w:val="26"/>
        </w:numPr>
        <w:jc w:val="both"/>
        <w:rPr>
          <w:bCs/>
          <w:color w:val="000000"/>
          <w:sz w:val="26"/>
          <w:szCs w:val="26"/>
          <w:lang w:val="lv-LV"/>
        </w:rPr>
      </w:pPr>
      <w:r w:rsidRPr="007D3649">
        <w:rPr>
          <w:bCs/>
          <w:color w:val="000000"/>
          <w:sz w:val="26"/>
          <w:szCs w:val="26"/>
          <w:lang w:val="lv-LV"/>
        </w:rPr>
        <w:t>2000.gadā būtisks pagriezien</w:t>
      </w:r>
      <w:r w:rsidR="007D3649" w:rsidRPr="007D3649">
        <w:rPr>
          <w:bCs/>
          <w:color w:val="000000"/>
          <w:sz w:val="26"/>
          <w:szCs w:val="26"/>
          <w:lang w:val="lv-LV"/>
        </w:rPr>
        <w:t>s</w:t>
      </w:r>
      <w:r w:rsidRPr="007D3649">
        <w:rPr>
          <w:bCs/>
          <w:color w:val="000000"/>
          <w:sz w:val="26"/>
          <w:szCs w:val="26"/>
          <w:lang w:val="lv-LV"/>
        </w:rPr>
        <w:t xml:space="preserve"> izpratnē par vērtībām, kad tiek </w:t>
      </w:r>
      <w:r w:rsidR="00632F80" w:rsidRPr="007D3649">
        <w:rPr>
          <w:bCs/>
          <w:color w:val="000000"/>
          <w:sz w:val="26"/>
          <w:szCs w:val="26"/>
          <w:lang w:val="lv-LV"/>
        </w:rPr>
        <w:t>pieņemta</w:t>
      </w:r>
      <w:r w:rsidRPr="007D3649">
        <w:rPr>
          <w:bCs/>
          <w:color w:val="000000"/>
          <w:sz w:val="26"/>
          <w:szCs w:val="26"/>
          <w:lang w:val="lv-LV"/>
        </w:rPr>
        <w:t xml:space="preserve"> Eiropas ainavu konvenciju, kura pilnībā maina attieksmi par telpisko vidi. Tiek runāts par </w:t>
      </w:r>
      <w:r w:rsidR="00632F80" w:rsidRPr="007D3649">
        <w:rPr>
          <w:bCs/>
          <w:color w:val="000000"/>
          <w:sz w:val="26"/>
          <w:szCs w:val="26"/>
          <w:lang w:val="lv-LV"/>
        </w:rPr>
        <w:t>Eiropas</w:t>
      </w:r>
      <w:r w:rsidRPr="007D3649">
        <w:rPr>
          <w:bCs/>
          <w:color w:val="000000"/>
          <w:sz w:val="26"/>
          <w:szCs w:val="26"/>
          <w:lang w:val="lv-LV"/>
        </w:rPr>
        <w:t xml:space="preserve"> telpu kopumā runājot arī par degradētām vietām. </w:t>
      </w:r>
    </w:p>
    <w:p w:rsidR="00A22792" w:rsidRPr="007D3649" w:rsidRDefault="00A22792" w:rsidP="00BE29B9">
      <w:pPr>
        <w:pStyle w:val="ListParagraph"/>
        <w:numPr>
          <w:ilvl w:val="0"/>
          <w:numId w:val="26"/>
        </w:numPr>
        <w:jc w:val="both"/>
        <w:rPr>
          <w:bCs/>
          <w:color w:val="000000"/>
          <w:sz w:val="26"/>
          <w:szCs w:val="26"/>
          <w:lang w:val="lv-LV"/>
        </w:rPr>
      </w:pPr>
      <w:r w:rsidRPr="007D3649">
        <w:rPr>
          <w:bCs/>
          <w:color w:val="000000"/>
          <w:sz w:val="26"/>
          <w:szCs w:val="26"/>
          <w:lang w:val="lv-LV"/>
        </w:rPr>
        <w:t xml:space="preserve">2005. gadā </w:t>
      </w:r>
      <w:r w:rsidR="00632F80" w:rsidRPr="007D3649">
        <w:rPr>
          <w:bCs/>
          <w:color w:val="000000"/>
          <w:sz w:val="26"/>
          <w:szCs w:val="26"/>
          <w:lang w:val="lv-LV"/>
        </w:rPr>
        <w:t xml:space="preserve">tiek pieņemta </w:t>
      </w:r>
      <w:r w:rsidRPr="007D3649">
        <w:rPr>
          <w:bCs/>
          <w:color w:val="000000"/>
          <w:sz w:val="26"/>
          <w:szCs w:val="26"/>
          <w:lang w:val="lv-LV"/>
        </w:rPr>
        <w:t>FARO konvencija</w:t>
      </w:r>
      <w:r w:rsidR="00632F80" w:rsidRPr="007D3649">
        <w:rPr>
          <w:bCs/>
          <w:color w:val="000000"/>
          <w:sz w:val="26"/>
          <w:szCs w:val="26"/>
          <w:lang w:val="lv-LV"/>
        </w:rPr>
        <w:t xml:space="preserve">, kas </w:t>
      </w:r>
      <w:r w:rsidR="00632F80" w:rsidRPr="007D3649">
        <w:rPr>
          <w:color w:val="000000"/>
          <w:sz w:val="26"/>
          <w:szCs w:val="26"/>
          <w:shd w:val="clear" w:color="auto" w:fill="FFFFFF"/>
          <w:lang w:val="lv-LV"/>
        </w:rPr>
        <w:t> īpaši uzsver kultūras mantojumu kā vērtību sabiedrībai un tieši sabiedrības lielo atbildību kultūras mantojuma noteikšanas un pārvaldības procesā</w:t>
      </w:r>
      <w:r w:rsidR="00E13637" w:rsidRPr="007D3649">
        <w:rPr>
          <w:bCs/>
          <w:color w:val="000000"/>
          <w:sz w:val="26"/>
          <w:szCs w:val="26"/>
          <w:lang w:val="lv-LV"/>
        </w:rPr>
        <w:t>;</w:t>
      </w:r>
    </w:p>
    <w:p w:rsidR="00E13637" w:rsidRPr="0024326E" w:rsidRDefault="00E13637" w:rsidP="00A9234A">
      <w:pPr>
        <w:pStyle w:val="ListParagraph"/>
        <w:numPr>
          <w:ilvl w:val="0"/>
          <w:numId w:val="26"/>
        </w:numPr>
        <w:jc w:val="both"/>
        <w:rPr>
          <w:bCs/>
          <w:color w:val="000000"/>
          <w:sz w:val="26"/>
          <w:szCs w:val="26"/>
          <w:lang w:val="lv-LV"/>
        </w:rPr>
      </w:pPr>
      <w:r w:rsidRPr="0024326E">
        <w:rPr>
          <w:bCs/>
          <w:color w:val="000000"/>
          <w:sz w:val="26"/>
          <w:szCs w:val="26"/>
          <w:lang w:val="lv-LV"/>
        </w:rPr>
        <w:t>2018.gads</w:t>
      </w:r>
      <w:r w:rsidR="00632F80" w:rsidRPr="0024326E">
        <w:rPr>
          <w:bCs/>
          <w:color w:val="000000"/>
          <w:sz w:val="26"/>
          <w:szCs w:val="26"/>
          <w:lang w:val="lv-LV"/>
        </w:rPr>
        <w:t xml:space="preserve"> </w:t>
      </w:r>
      <w:r w:rsidRPr="0024326E">
        <w:rPr>
          <w:bCs/>
          <w:color w:val="000000"/>
          <w:sz w:val="26"/>
          <w:szCs w:val="26"/>
          <w:lang w:val="lv-LV"/>
        </w:rPr>
        <w:t>ir pasludināts par Eiropas mantojums gadu,</w:t>
      </w:r>
      <w:r w:rsidR="00632F80" w:rsidRPr="0024326E">
        <w:rPr>
          <w:bCs/>
          <w:color w:val="000000"/>
          <w:sz w:val="26"/>
          <w:szCs w:val="26"/>
          <w:lang w:val="lv-LV"/>
        </w:rPr>
        <w:t xml:space="preserve"> kad</w:t>
      </w:r>
      <w:r w:rsidRPr="0024326E">
        <w:rPr>
          <w:bCs/>
          <w:color w:val="000000"/>
          <w:sz w:val="26"/>
          <w:szCs w:val="26"/>
          <w:lang w:val="lv-LV"/>
        </w:rPr>
        <w:t xml:space="preserve"> ti</w:t>
      </w:r>
      <w:r w:rsidR="00632F80" w:rsidRPr="0024326E">
        <w:rPr>
          <w:bCs/>
          <w:color w:val="000000"/>
          <w:sz w:val="26"/>
          <w:szCs w:val="26"/>
          <w:lang w:val="lv-LV"/>
        </w:rPr>
        <w:t>e</w:t>
      </w:r>
      <w:r w:rsidRPr="0024326E">
        <w:rPr>
          <w:bCs/>
          <w:color w:val="000000"/>
          <w:sz w:val="26"/>
          <w:szCs w:val="26"/>
          <w:lang w:val="lv-LV"/>
        </w:rPr>
        <w:t xml:space="preserve">k pievērsta uzmanība būvētai videi. </w:t>
      </w:r>
      <w:r w:rsidR="00BE5C3D" w:rsidRPr="0024326E">
        <w:rPr>
          <w:bCs/>
          <w:color w:val="000000"/>
          <w:sz w:val="26"/>
          <w:szCs w:val="26"/>
          <w:lang w:val="lv-LV"/>
        </w:rPr>
        <w:t xml:space="preserve">Eiropas valstu kultūras ministri forumā </w:t>
      </w:r>
      <w:r w:rsidRPr="0024326E">
        <w:rPr>
          <w:bCs/>
          <w:color w:val="000000"/>
          <w:sz w:val="26"/>
          <w:szCs w:val="26"/>
          <w:lang w:val="lv-LV"/>
        </w:rPr>
        <w:t>parakstī</w:t>
      </w:r>
      <w:r w:rsidR="00BE5C3D" w:rsidRPr="0024326E">
        <w:rPr>
          <w:bCs/>
          <w:color w:val="000000"/>
          <w:sz w:val="26"/>
          <w:szCs w:val="26"/>
          <w:lang w:val="lv-LV"/>
        </w:rPr>
        <w:t>ja</w:t>
      </w:r>
      <w:r w:rsidRPr="0024326E">
        <w:rPr>
          <w:bCs/>
          <w:color w:val="000000"/>
          <w:sz w:val="26"/>
          <w:szCs w:val="26"/>
          <w:lang w:val="lv-LV"/>
        </w:rPr>
        <w:t xml:space="preserve"> Davosas deklarācij</w:t>
      </w:r>
      <w:r w:rsidR="00BE5C3D" w:rsidRPr="0024326E">
        <w:rPr>
          <w:bCs/>
          <w:color w:val="000000"/>
          <w:sz w:val="26"/>
          <w:szCs w:val="26"/>
          <w:lang w:val="lv-LV"/>
        </w:rPr>
        <w:t>u</w:t>
      </w:r>
      <w:r w:rsidRPr="0024326E">
        <w:rPr>
          <w:bCs/>
          <w:color w:val="000000"/>
          <w:sz w:val="26"/>
          <w:szCs w:val="26"/>
          <w:lang w:val="lv-LV"/>
        </w:rPr>
        <w:t>, kurā</w:t>
      </w:r>
      <w:r w:rsidR="00BE5C3D" w:rsidRPr="0024326E">
        <w:rPr>
          <w:bCs/>
          <w:color w:val="000000"/>
          <w:sz w:val="26"/>
          <w:szCs w:val="26"/>
          <w:lang w:val="lv-LV"/>
        </w:rPr>
        <w:t xml:space="preserve"> tiek </w:t>
      </w:r>
      <w:r w:rsidRPr="0024326E">
        <w:rPr>
          <w:bCs/>
          <w:color w:val="000000"/>
          <w:sz w:val="26"/>
          <w:szCs w:val="26"/>
          <w:lang w:val="lv-LV"/>
        </w:rPr>
        <w:t>runā</w:t>
      </w:r>
      <w:r w:rsidR="00BE5C3D" w:rsidRPr="0024326E">
        <w:rPr>
          <w:bCs/>
          <w:color w:val="000000"/>
          <w:sz w:val="26"/>
          <w:szCs w:val="26"/>
          <w:lang w:val="lv-LV"/>
        </w:rPr>
        <w:t>ts</w:t>
      </w:r>
      <w:r w:rsidRPr="0024326E">
        <w:rPr>
          <w:bCs/>
          <w:color w:val="000000"/>
          <w:sz w:val="26"/>
          <w:szCs w:val="26"/>
          <w:lang w:val="lv-LV"/>
        </w:rPr>
        <w:t xml:space="preserve"> par pienākumiem, kas gulstas uz Eiropas valstīm</w:t>
      </w:r>
      <w:r w:rsidR="00603631" w:rsidRPr="0024326E">
        <w:rPr>
          <w:bCs/>
          <w:color w:val="000000"/>
          <w:sz w:val="26"/>
          <w:szCs w:val="26"/>
          <w:lang w:val="lv-LV"/>
        </w:rPr>
        <w:t xml:space="preserve">, </w:t>
      </w:r>
      <w:r w:rsidRPr="0024326E">
        <w:rPr>
          <w:bCs/>
          <w:color w:val="000000"/>
          <w:sz w:val="26"/>
          <w:szCs w:val="26"/>
          <w:lang w:val="lv-LV"/>
        </w:rPr>
        <w:t>pievēr</w:t>
      </w:r>
      <w:r w:rsidR="00603631" w:rsidRPr="0024326E">
        <w:rPr>
          <w:bCs/>
          <w:color w:val="000000"/>
          <w:sz w:val="26"/>
          <w:szCs w:val="26"/>
          <w:lang w:val="lv-LV"/>
        </w:rPr>
        <w:t>šot</w:t>
      </w:r>
      <w:r w:rsidRPr="0024326E">
        <w:rPr>
          <w:bCs/>
          <w:color w:val="000000"/>
          <w:sz w:val="26"/>
          <w:szCs w:val="26"/>
          <w:lang w:val="lv-LV"/>
        </w:rPr>
        <w:t xml:space="preserve"> uzmanību būvniecības kult</w:t>
      </w:r>
      <w:r w:rsidR="00BE5C3D" w:rsidRPr="0024326E">
        <w:rPr>
          <w:bCs/>
          <w:color w:val="000000"/>
          <w:sz w:val="26"/>
          <w:szCs w:val="26"/>
          <w:lang w:val="lv-LV"/>
        </w:rPr>
        <w:t>ūrai</w:t>
      </w:r>
      <w:r w:rsidR="00603631" w:rsidRPr="0024326E">
        <w:rPr>
          <w:bCs/>
          <w:color w:val="000000"/>
          <w:sz w:val="26"/>
          <w:szCs w:val="26"/>
          <w:lang w:val="lv-LV"/>
        </w:rPr>
        <w:t>,</w:t>
      </w:r>
      <w:r w:rsidR="00BE5C3D" w:rsidRPr="0024326E">
        <w:rPr>
          <w:bCs/>
          <w:color w:val="000000"/>
          <w:sz w:val="26"/>
          <w:szCs w:val="26"/>
          <w:lang w:val="lv-LV"/>
        </w:rPr>
        <w:t xml:space="preserve"> tiek ieviests jauns jēdziens būvniecības kultūra (</w:t>
      </w:r>
      <w:r w:rsidRPr="0024326E">
        <w:rPr>
          <w:bCs/>
          <w:i/>
          <w:color w:val="000000"/>
          <w:sz w:val="26"/>
          <w:szCs w:val="26"/>
          <w:lang w:val="lv-LV"/>
        </w:rPr>
        <w:t>Baukultur</w:t>
      </w:r>
      <w:r w:rsidR="00BE5C3D" w:rsidRPr="0024326E">
        <w:rPr>
          <w:bCs/>
          <w:i/>
          <w:color w:val="000000"/>
          <w:sz w:val="26"/>
          <w:szCs w:val="26"/>
          <w:lang w:val="lv-LV"/>
        </w:rPr>
        <w:t>)</w:t>
      </w:r>
      <w:r w:rsidRPr="0024326E">
        <w:rPr>
          <w:bCs/>
          <w:color w:val="000000"/>
          <w:sz w:val="26"/>
          <w:szCs w:val="26"/>
          <w:lang w:val="lv-LV"/>
        </w:rPr>
        <w:t xml:space="preserve">. </w:t>
      </w:r>
      <w:r w:rsidR="00BE5C3D" w:rsidRPr="0024326E">
        <w:rPr>
          <w:bCs/>
          <w:color w:val="000000"/>
          <w:sz w:val="26"/>
          <w:szCs w:val="26"/>
          <w:lang w:val="lv-LV"/>
        </w:rPr>
        <w:t>Deklarācija ir a</w:t>
      </w:r>
      <w:r w:rsidRPr="0024326E">
        <w:rPr>
          <w:bCs/>
          <w:color w:val="000000"/>
          <w:sz w:val="26"/>
          <w:szCs w:val="26"/>
          <w:lang w:val="lv-LV"/>
        </w:rPr>
        <w:t>icinājums pievērs uzmanību katrai vietai</w:t>
      </w:r>
      <w:r w:rsidR="00BE5C3D" w:rsidRPr="0024326E">
        <w:rPr>
          <w:bCs/>
          <w:color w:val="000000"/>
          <w:sz w:val="26"/>
          <w:szCs w:val="26"/>
          <w:lang w:val="lv-LV"/>
        </w:rPr>
        <w:t>,</w:t>
      </w:r>
      <w:r w:rsidRPr="0024326E">
        <w:rPr>
          <w:bCs/>
          <w:color w:val="000000"/>
          <w:sz w:val="26"/>
          <w:szCs w:val="26"/>
          <w:lang w:val="lv-LV"/>
        </w:rPr>
        <w:t xml:space="preserve"> runājot ne tikai par ēkām, bet arī par infrastruktūras būvēm (piem. rūpnīc</w:t>
      </w:r>
      <w:r w:rsidR="00BE5C3D" w:rsidRPr="0024326E">
        <w:rPr>
          <w:bCs/>
          <w:color w:val="000000"/>
          <w:sz w:val="26"/>
          <w:szCs w:val="26"/>
          <w:lang w:val="lv-LV"/>
        </w:rPr>
        <w:t>ām u.c.</w:t>
      </w:r>
      <w:r w:rsidRPr="0024326E">
        <w:rPr>
          <w:bCs/>
          <w:color w:val="000000"/>
          <w:sz w:val="26"/>
          <w:szCs w:val="26"/>
          <w:lang w:val="lv-LV"/>
        </w:rPr>
        <w:t>)</w:t>
      </w:r>
      <w:r w:rsidR="0024326E" w:rsidRPr="0024326E">
        <w:rPr>
          <w:bCs/>
          <w:color w:val="000000"/>
          <w:sz w:val="26"/>
          <w:szCs w:val="26"/>
          <w:lang w:val="lv-LV"/>
        </w:rPr>
        <w:t xml:space="preserve"> par nesakoptām vietām</w:t>
      </w:r>
      <w:r w:rsidR="00BE5C3D" w:rsidRPr="0024326E">
        <w:rPr>
          <w:bCs/>
          <w:color w:val="000000"/>
          <w:sz w:val="26"/>
          <w:szCs w:val="26"/>
          <w:lang w:val="lv-LV"/>
        </w:rPr>
        <w:t xml:space="preserve">. </w:t>
      </w:r>
    </w:p>
    <w:p w:rsidR="00E13637" w:rsidRPr="007D3649" w:rsidRDefault="00BE5C3D" w:rsidP="00BE5C3D">
      <w:pPr>
        <w:jc w:val="both"/>
        <w:rPr>
          <w:bCs/>
          <w:color w:val="000000"/>
          <w:sz w:val="26"/>
          <w:szCs w:val="26"/>
          <w:lang w:val="lv-LV"/>
        </w:rPr>
      </w:pPr>
      <w:r w:rsidRPr="007D3649">
        <w:rPr>
          <w:bCs/>
          <w:color w:val="000000"/>
          <w:sz w:val="26"/>
          <w:szCs w:val="26"/>
          <w:lang w:val="lv-LV"/>
        </w:rPr>
        <w:lastRenderedPageBreak/>
        <w:t xml:space="preserve">Būvniecības kultūra </w:t>
      </w:r>
      <w:r w:rsidR="00E13637" w:rsidRPr="007D3649">
        <w:rPr>
          <w:bCs/>
          <w:color w:val="000000"/>
          <w:sz w:val="26"/>
          <w:szCs w:val="26"/>
          <w:lang w:val="lv-LV"/>
        </w:rPr>
        <w:t xml:space="preserve">aptver dažādas jomas un uz </w:t>
      </w:r>
      <w:r w:rsidR="00632F80" w:rsidRPr="007D3649">
        <w:rPr>
          <w:bCs/>
          <w:color w:val="000000"/>
          <w:sz w:val="26"/>
          <w:szCs w:val="26"/>
          <w:lang w:val="lv-LV"/>
        </w:rPr>
        <w:t>k</w:t>
      </w:r>
      <w:r w:rsidR="00E13637" w:rsidRPr="007D3649">
        <w:rPr>
          <w:bCs/>
          <w:color w:val="000000"/>
          <w:sz w:val="26"/>
          <w:szCs w:val="26"/>
          <w:lang w:val="lv-LV"/>
        </w:rPr>
        <w:t>a</w:t>
      </w:r>
      <w:r w:rsidR="00632F80" w:rsidRPr="007D3649">
        <w:rPr>
          <w:bCs/>
          <w:color w:val="000000"/>
          <w:sz w:val="26"/>
          <w:szCs w:val="26"/>
          <w:lang w:val="lv-LV"/>
        </w:rPr>
        <w:t>t</w:t>
      </w:r>
      <w:r w:rsidR="00E13637" w:rsidRPr="007D3649">
        <w:rPr>
          <w:bCs/>
          <w:color w:val="000000"/>
          <w:sz w:val="26"/>
          <w:szCs w:val="26"/>
          <w:lang w:val="lv-LV"/>
        </w:rPr>
        <w:t xml:space="preserve">ra soļa būvniecībā jādomā </w:t>
      </w:r>
      <w:r w:rsidRPr="007D3649">
        <w:rPr>
          <w:bCs/>
          <w:color w:val="000000"/>
          <w:sz w:val="26"/>
          <w:szCs w:val="26"/>
          <w:lang w:val="lv-LV"/>
        </w:rPr>
        <w:t xml:space="preserve">par </w:t>
      </w:r>
      <w:r w:rsidR="00E13637" w:rsidRPr="007D3649">
        <w:rPr>
          <w:bCs/>
          <w:color w:val="000000"/>
          <w:sz w:val="26"/>
          <w:szCs w:val="26"/>
          <w:lang w:val="lv-LV"/>
        </w:rPr>
        <w:t>kvalitāti, augstu kvalit</w:t>
      </w:r>
      <w:r w:rsidRPr="007D3649">
        <w:rPr>
          <w:bCs/>
          <w:color w:val="000000"/>
          <w:sz w:val="26"/>
          <w:szCs w:val="26"/>
          <w:lang w:val="lv-LV"/>
        </w:rPr>
        <w:t>āti</w:t>
      </w:r>
      <w:r w:rsidR="00E13637" w:rsidRPr="007D3649">
        <w:rPr>
          <w:bCs/>
          <w:color w:val="000000"/>
          <w:sz w:val="26"/>
          <w:szCs w:val="26"/>
          <w:lang w:val="lv-LV"/>
        </w:rPr>
        <w:t xml:space="preserve"> un </w:t>
      </w:r>
      <w:r w:rsidRPr="007D3649">
        <w:rPr>
          <w:bCs/>
          <w:color w:val="000000"/>
          <w:sz w:val="26"/>
          <w:szCs w:val="26"/>
          <w:lang w:val="lv-LV"/>
        </w:rPr>
        <w:t xml:space="preserve">to </w:t>
      </w:r>
      <w:r w:rsidR="00E13637" w:rsidRPr="007D3649">
        <w:rPr>
          <w:bCs/>
          <w:color w:val="000000"/>
          <w:sz w:val="26"/>
          <w:szCs w:val="26"/>
          <w:lang w:val="lv-LV"/>
        </w:rPr>
        <w:t>kā vairākām nozarēm sadarbojoties sasniegt šo kvalitāti. Katram savā valstī jādomā, kā šos mērķus sasniegt.</w:t>
      </w:r>
    </w:p>
    <w:p w:rsidR="00E13637" w:rsidRPr="007D3649" w:rsidRDefault="00E13637" w:rsidP="00BE29B9">
      <w:pPr>
        <w:pStyle w:val="ListParagraph"/>
        <w:jc w:val="both"/>
        <w:rPr>
          <w:bCs/>
          <w:color w:val="000000"/>
          <w:sz w:val="26"/>
          <w:szCs w:val="26"/>
          <w:lang w:val="lv-LV"/>
        </w:rPr>
      </w:pPr>
    </w:p>
    <w:p w:rsidR="00BE5C3D" w:rsidRPr="007D3649" w:rsidRDefault="00BE5C3D" w:rsidP="00BE29B9">
      <w:pPr>
        <w:pStyle w:val="ListParagraph"/>
        <w:jc w:val="both"/>
        <w:rPr>
          <w:bCs/>
          <w:color w:val="000000"/>
          <w:sz w:val="26"/>
          <w:szCs w:val="26"/>
          <w:lang w:val="lv-LV"/>
        </w:rPr>
      </w:pPr>
      <w:r w:rsidRPr="007D3649">
        <w:rPr>
          <w:bCs/>
          <w:color w:val="000000"/>
          <w:sz w:val="26"/>
          <w:szCs w:val="26"/>
          <w:lang w:val="lv-LV"/>
        </w:rPr>
        <w:t>Latvijā tas varētu būt:</w:t>
      </w:r>
    </w:p>
    <w:p w:rsidR="00603631" w:rsidRPr="007D3649" w:rsidRDefault="0024326E" w:rsidP="00603631">
      <w:pPr>
        <w:pStyle w:val="ListParagraph"/>
        <w:numPr>
          <w:ilvl w:val="0"/>
          <w:numId w:val="27"/>
        </w:numPr>
        <w:jc w:val="both"/>
        <w:rPr>
          <w:bCs/>
          <w:color w:val="000000"/>
          <w:sz w:val="26"/>
          <w:szCs w:val="26"/>
          <w:lang w:val="lv-LV"/>
        </w:rPr>
      </w:pPr>
      <w:r>
        <w:rPr>
          <w:bCs/>
          <w:color w:val="000000"/>
          <w:sz w:val="26"/>
          <w:szCs w:val="26"/>
          <w:lang w:val="lv-LV"/>
        </w:rPr>
        <w:t xml:space="preserve">nepieciešams </w:t>
      </w:r>
      <w:r w:rsidR="00603631" w:rsidRPr="007D3649">
        <w:rPr>
          <w:bCs/>
          <w:color w:val="000000"/>
          <w:sz w:val="26"/>
          <w:szCs w:val="26"/>
          <w:lang w:val="lv-LV"/>
        </w:rPr>
        <w:t>pieņemt jaunu Arhitektūras likumu</w:t>
      </w:r>
      <w:r w:rsidR="001A40CD" w:rsidRPr="007D3649">
        <w:rPr>
          <w:bCs/>
          <w:color w:val="000000"/>
          <w:sz w:val="26"/>
          <w:szCs w:val="26"/>
          <w:lang w:val="lv-LV"/>
        </w:rPr>
        <w:t xml:space="preserve">, </w:t>
      </w:r>
      <w:r w:rsidRPr="007D3649">
        <w:rPr>
          <w:bCs/>
          <w:color w:val="000000"/>
          <w:sz w:val="26"/>
          <w:szCs w:val="26"/>
          <w:lang w:val="lv-LV"/>
        </w:rPr>
        <w:t>arhitektūras</w:t>
      </w:r>
      <w:r w:rsidR="001A40CD" w:rsidRPr="007D3649">
        <w:rPr>
          <w:bCs/>
          <w:color w:val="000000"/>
          <w:sz w:val="26"/>
          <w:szCs w:val="26"/>
          <w:lang w:val="lv-LV"/>
        </w:rPr>
        <w:t xml:space="preserve"> </w:t>
      </w:r>
      <w:r w:rsidRPr="007D3649">
        <w:rPr>
          <w:bCs/>
          <w:color w:val="000000"/>
          <w:sz w:val="26"/>
          <w:szCs w:val="26"/>
          <w:lang w:val="lv-LV"/>
        </w:rPr>
        <w:t>kvalitātes</w:t>
      </w:r>
      <w:r w:rsidR="001A40CD" w:rsidRPr="007D3649">
        <w:rPr>
          <w:bCs/>
          <w:color w:val="000000"/>
          <w:sz w:val="26"/>
          <w:szCs w:val="26"/>
          <w:lang w:val="lv-LV"/>
        </w:rPr>
        <w:t xml:space="preserve"> paaugstināšanai</w:t>
      </w:r>
    </w:p>
    <w:p w:rsidR="00E13637" w:rsidRPr="007D3649" w:rsidRDefault="00BE5C3D" w:rsidP="00BE5C3D">
      <w:pPr>
        <w:pStyle w:val="ListParagraph"/>
        <w:numPr>
          <w:ilvl w:val="0"/>
          <w:numId w:val="27"/>
        </w:numPr>
        <w:jc w:val="both"/>
        <w:rPr>
          <w:bCs/>
          <w:color w:val="000000"/>
          <w:sz w:val="26"/>
          <w:szCs w:val="26"/>
          <w:lang w:val="lv-LV"/>
        </w:rPr>
      </w:pPr>
      <w:r w:rsidRPr="007D3649">
        <w:rPr>
          <w:bCs/>
          <w:color w:val="000000"/>
          <w:sz w:val="26"/>
          <w:szCs w:val="26"/>
          <w:lang w:val="lv-LV"/>
        </w:rPr>
        <w:t>a</w:t>
      </w:r>
      <w:r w:rsidR="00E13637" w:rsidRPr="007D3649">
        <w:rPr>
          <w:bCs/>
          <w:color w:val="000000"/>
          <w:sz w:val="26"/>
          <w:szCs w:val="26"/>
          <w:lang w:val="lv-LV"/>
        </w:rPr>
        <w:t>rhitektūras un būvniecības informācijas centra izveide</w:t>
      </w:r>
      <w:r w:rsidR="001A40CD" w:rsidRPr="007D3649">
        <w:rPr>
          <w:bCs/>
          <w:color w:val="000000"/>
          <w:sz w:val="26"/>
          <w:szCs w:val="26"/>
          <w:lang w:val="lv-LV"/>
        </w:rPr>
        <w:t>;</w:t>
      </w:r>
    </w:p>
    <w:p w:rsidR="00E13637" w:rsidRPr="007D3649" w:rsidRDefault="00BE5C3D" w:rsidP="00BE5C3D">
      <w:pPr>
        <w:pStyle w:val="ListParagraph"/>
        <w:numPr>
          <w:ilvl w:val="0"/>
          <w:numId w:val="27"/>
        </w:numPr>
        <w:jc w:val="both"/>
        <w:rPr>
          <w:bCs/>
          <w:color w:val="000000"/>
          <w:sz w:val="26"/>
          <w:szCs w:val="26"/>
          <w:lang w:val="lv-LV"/>
        </w:rPr>
      </w:pPr>
      <w:r w:rsidRPr="007D3649">
        <w:rPr>
          <w:bCs/>
          <w:color w:val="000000"/>
          <w:sz w:val="26"/>
          <w:szCs w:val="26"/>
          <w:lang w:val="lv-LV"/>
        </w:rPr>
        <w:t>i</w:t>
      </w:r>
      <w:r w:rsidR="00E13637" w:rsidRPr="007D3649">
        <w:rPr>
          <w:bCs/>
          <w:color w:val="000000"/>
          <w:sz w:val="26"/>
          <w:szCs w:val="26"/>
          <w:lang w:val="lv-LV"/>
        </w:rPr>
        <w:t>zglītīb</w:t>
      </w:r>
      <w:r w:rsidR="001A40CD" w:rsidRPr="007D3649">
        <w:rPr>
          <w:bCs/>
          <w:color w:val="000000"/>
          <w:sz w:val="26"/>
          <w:szCs w:val="26"/>
          <w:lang w:val="lv-LV"/>
        </w:rPr>
        <w:t xml:space="preserve">as jomā jādomā, kā </w:t>
      </w:r>
      <w:r w:rsidR="0024326E" w:rsidRPr="007D3649">
        <w:rPr>
          <w:bCs/>
          <w:color w:val="000000"/>
          <w:sz w:val="26"/>
          <w:szCs w:val="26"/>
          <w:lang w:val="lv-LV"/>
        </w:rPr>
        <w:t>kvalitatīvu arhitektūru</w:t>
      </w:r>
      <w:r w:rsidR="001A40CD" w:rsidRPr="007D3649">
        <w:rPr>
          <w:bCs/>
          <w:color w:val="000000"/>
          <w:sz w:val="26"/>
          <w:szCs w:val="26"/>
          <w:lang w:val="lv-LV"/>
        </w:rPr>
        <w:t xml:space="preserve"> padarīt saprotamu </w:t>
      </w:r>
      <w:r w:rsidRPr="007D3649">
        <w:rPr>
          <w:bCs/>
          <w:color w:val="000000"/>
          <w:sz w:val="26"/>
          <w:szCs w:val="26"/>
          <w:lang w:val="lv-LV"/>
        </w:rPr>
        <w:t xml:space="preserve"> </w:t>
      </w:r>
      <w:r w:rsidR="0024326E">
        <w:rPr>
          <w:bCs/>
          <w:color w:val="000000"/>
          <w:sz w:val="26"/>
          <w:szCs w:val="26"/>
          <w:lang w:val="lv-LV"/>
        </w:rPr>
        <w:t xml:space="preserve">visiem mācot to </w:t>
      </w:r>
      <w:r w:rsidR="00BE29B9" w:rsidRPr="007D3649">
        <w:rPr>
          <w:bCs/>
          <w:color w:val="000000"/>
          <w:sz w:val="26"/>
          <w:szCs w:val="26"/>
          <w:lang w:val="lv-LV"/>
        </w:rPr>
        <w:t xml:space="preserve">no </w:t>
      </w:r>
      <w:r w:rsidRPr="007D3649">
        <w:rPr>
          <w:bCs/>
          <w:color w:val="000000"/>
          <w:sz w:val="26"/>
          <w:szCs w:val="26"/>
          <w:lang w:val="lv-LV"/>
        </w:rPr>
        <w:t xml:space="preserve">pašiem </w:t>
      </w:r>
      <w:r w:rsidR="00BE29B9" w:rsidRPr="007D3649">
        <w:rPr>
          <w:bCs/>
          <w:color w:val="000000"/>
          <w:sz w:val="26"/>
          <w:szCs w:val="26"/>
          <w:lang w:val="lv-LV"/>
        </w:rPr>
        <w:t>pamatiem</w:t>
      </w:r>
      <w:r w:rsidR="00603631" w:rsidRPr="007D3649">
        <w:rPr>
          <w:bCs/>
          <w:color w:val="000000"/>
          <w:sz w:val="26"/>
          <w:szCs w:val="26"/>
          <w:lang w:val="lv-LV"/>
        </w:rPr>
        <w:t xml:space="preserve"> visos izglītības posmos</w:t>
      </w:r>
      <w:r w:rsidRPr="007D3649">
        <w:rPr>
          <w:bCs/>
          <w:color w:val="000000"/>
          <w:sz w:val="26"/>
          <w:szCs w:val="26"/>
          <w:lang w:val="lv-LV"/>
        </w:rPr>
        <w:t>;</w:t>
      </w:r>
      <w:r w:rsidR="00BE29B9" w:rsidRPr="007D3649">
        <w:rPr>
          <w:bCs/>
          <w:color w:val="000000"/>
          <w:sz w:val="26"/>
          <w:szCs w:val="26"/>
          <w:lang w:val="lv-LV"/>
        </w:rPr>
        <w:t xml:space="preserve"> </w:t>
      </w:r>
    </w:p>
    <w:p w:rsidR="00E13637" w:rsidRPr="007D3649" w:rsidRDefault="00BE5C3D" w:rsidP="00BE5C3D">
      <w:pPr>
        <w:pStyle w:val="ListParagraph"/>
        <w:numPr>
          <w:ilvl w:val="0"/>
          <w:numId w:val="27"/>
        </w:numPr>
        <w:jc w:val="both"/>
        <w:rPr>
          <w:bCs/>
          <w:color w:val="000000"/>
          <w:sz w:val="26"/>
          <w:szCs w:val="26"/>
          <w:lang w:val="lv-LV"/>
        </w:rPr>
      </w:pPr>
      <w:r w:rsidRPr="007D3649">
        <w:rPr>
          <w:bCs/>
          <w:color w:val="000000"/>
          <w:sz w:val="26"/>
          <w:szCs w:val="26"/>
          <w:lang w:val="lv-LV"/>
        </w:rPr>
        <w:t>k</w:t>
      </w:r>
      <w:r w:rsidR="00E13637" w:rsidRPr="007D3649">
        <w:rPr>
          <w:bCs/>
          <w:color w:val="000000"/>
          <w:sz w:val="26"/>
          <w:szCs w:val="26"/>
          <w:lang w:val="lv-LV"/>
        </w:rPr>
        <w:t>valitāti jāizvirza par prasību valsts un pašvaldību pasūtījumos</w:t>
      </w:r>
      <w:r w:rsidR="001A40CD" w:rsidRPr="007D3649">
        <w:rPr>
          <w:bCs/>
          <w:color w:val="000000"/>
          <w:sz w:val="26"/>
          <w:szCs w:val="26"/>
          <w:lang w:val="lv-LV"/>
        </w:rPr>
        <w:t>, zemākās cenas princips rada arhitektonisko vidi, ko nākotnē nevarēs baudīt un uzskatīt par šā laika sasniegumu</w:t>
      </w:r>
      <w:r w:rsidRPr="007D3649">
        <w:rPr>
          <w:bCs/>
          <w:color w:val="000000"/>
          <w:sz w:val="26"/>
          <w:szCs w:val="26"/>
          <w:lang w:val="lv-LV"/>
        </w:rPr>
        <w:t>;</w:t>
      </w:r>
    </w:p>
    <w:p w:rsidR="001A40CD" w:rsidRPr="007D3649" w:rsidRDefault="001A40CD" w:rsidP="00BE5C3D">
      <w:pPr>
        <w:pStyle w:val="ListParagraph"/>
        <w:numPr>
          <w:ilvl w:val="0"/>
          <w:numId w:val="27"/>
        </w:numPr>
        <w:jc w:val="both"/>
        <w:rPr>
          <w:bCs/>
          <w:color w:val="000000"/>
          <w:sz w:val="26"/>
          <w:szCs w:val="26"/>
          <w:lang w:val="lv-LV"/>
        </w:rPr>
      </w:pPr>
      <w:r w:rsidRPr="007D3649">
        <w:rPr>
          <w:bCs/>
          <w:color w:val="000000"/>
          <w:sz w:val="26"/>
          <w:szCs w:val="26"/>
          <w:lang w:val="lv-LV"/>
        </w:rPr>
        <w:t>kultūras mantojuma jomai jākļūst vairāk konsultējošai un padomus dodošai;</w:t>
      </w:r>
    </w:p>
    <w:p w:rsidR="00E13637" w:rsidRPr="007D3649" w:rsidRDefault="00BE5C3D" w:rsidP="00BE5C3D">
      <w:pPr>
        <w:pStyle w:val="ListParagraph"/>
        <w:numPr>
          <w:ilvl w:val="0"/>
          <w:numId w:val="27"/>
        </w:numPr>
        <w:jc w:val="both"/>
        <w:rPr>
          <w:bCs/>
          <w:color w:val="000000"/>
          <w:sz w:val="26"/>
          <w:szCs w:val="26"/>
          <w:lang w:val="lv-LV"/>
        </w:rPr>
      </w:pPr>
      <w:r w:rsidRPr="007D3649">
        <w:rPr>
          <w:bCs/>
          <w:color w:val="000000"/>
          <w:sz w:val="26"/>
          <w:szCs w:val="26"/>
          <w:lang w:val="lv-LV"/>
        </w:rPr>
        <w:t>p</w:t>
      </w:r>
      <w:r w:rsidR="00E13637" w:rsidRPr="007D3649">
        <w:rPr>
          <w:bCs/>
          <w:color w:val="000000"/>
          <w:sz w:val="26"/>
          <w:szCs w:val="26"/>
          <w:lang w:val="lv-LV"/>
        </w:rPr>
        <w:t>ārāk birokratizēta valsts pārvalde</w:t>
      </w:r>
      <w:r w:rsidRPr="007D3649">
        <w:rPr>
          <w:bCs/>
          <w:color w:val="000000"/>
          <w:sz w:val="26"/>
          <w:szCs w:val="26"/>
          <w:lang w:val="lv-LV"/>
        </w:rPr>
        <w:t>. B</w:t>
      </w:r>
      <w:r w:rsidR="00E13637" w:rsidRPr="007D3649">
        <w:rPr>
          <w:bCs/>
          <w:color w:val="000000"/>
          <w:sz w:val="26"/>
          <w:szCs w:val="26"/>
          <w:lang w:val="lv-LV"/>
        </w:rPr>
        <w:t xml:space="preserve">ūvniecības jomā, vairāk </w:t>
      </w:r>
      <w:r w:rsidRPr="007D3649">
        <w:rPr>
          <w:bCs/>
          <w:color w:val="000000"/>
          <w:sz w:val="26"/>
          <w:szCs w:val="26"/>
          <w:lang w:val="lv-LV"/>
        </w:rPr>
        <w:t>jāuzticas</w:t>
      </w:r>
      <w:r w:rsidR="00E13637" w:rsidRPr="007D3649">
        <w:rPr>
          <w:bCs/>
          <w:color w:val="000000"/>
          <w:sz w:val="26"/>
          <w:szCs w:val="26"/>
          <w:lang w:val="lv-LV"/>
        </w:rPr>
        <w:t xml:space="preserve"> speciālistiem un sistēma jārada saprotama visiem nozares dalībniekiem</w:t>
      </w:r>
      <w:r w:rsidRPr="007D3649">
        <w:rPr>
          <w:bCs/>
          <w:color w:val="000000"/>
          <w:sz w:val="26"/>
          <w:szCs w:val="26"/>
          <w:lang w:val="lv-LV"/>
        </w:rPr>
        <w:t>.</w:t>
      </w:r>
    </w:p>
    <w:p w:rsidR="00BE29B9" w:rsidRPr="007D3649" w:rsidRDefault="00BE29B9" w:rsidP="00BE29B9">
      <w:pPr>
        <w:rPr>
          <w:bCs/>
          <w:color w:val="000000"/>
          <w:sz w:val="26"/>
          <w:szCs w:val="26"/>
          <w:lang w:val="lv-LV"/>
        </w:rPr>
      </w:pPr>
    </w:p>
    <w:p w:rsidR="00BE29B9" w:rsidRPr="007D3649" w:rsidRDefault="00BE5C3D" w:rsidP="001F6FF1">
      <w:pPr>
        <w:jc w:val="both"/>
        <w:rPr>
          <w:bCs/>
          <w:color w:val="000000"/>
          <w:sz w:val="26"/>
          <w:szCs w:val="26"/>
          <w:lang w:val="lv-LV"/>
        </w:rPr>
      </w:pPr>
      <w:r w:rsidRPr="007D3649">
        <w:rPr>
          <w:b/>
          <w:bCs/>
          <w:color w:val="000000"/>
          <w:sz w:val="26"/>
          <w:szCs w:val="26"/>
          <w:lang w:val="lv-LV"/>
        </w:rPr>
        <w:t>G</w:t>
      </w:r>
      <w:r w:rsidR="001F6FF1" w:rsidRPr="007D3649">
        <w:rPr>
          <w:b/>
          <w:bCs/>
          <w:color w:val="000000"/>
          <w:sz w:val="26"/>
          <w:szCs w:val="26"/>
          <w:lang w:val="lv-LV"/>
        </w:rPr>
        <w:t>.</w:t>
      </w:r>
      <w:r w:rsidRPr="007D3649">
        <w:rPr>
          <w:b/>
          <w:bCs/>
          <w:color w:val="000000"/>
          <w:sz w:val="26"/>
          <w:szCs w:val="26"/>
          <w:lang w:val="lv-LV"/>
        </w:rPr>
        <w:t>Āboltiņš – Āboliņš</w:t>
      </w:r>
      <w:r w:rsidRPr="007D3649">
        <w:rPr>
          <w:bCs/>
          <w:color w:val="000000"/>
          <w:sz w:val="26"/>
          <w:szCs w:val="26"/>
          <w:lang w:val="lv-LV"/>
        </w:rPr>
        <w:t xml:space="preserve"> </w:t>
      </w:r>
      <w:r w:rsidR="00BE29B9" w:rsidRPr="007D3649">
        <w:rPr>
          <w:bCs/>
          <w:color w:val="000000"/>
          <w:sz w:val="26"/>
          <w:szCs w:val="26"/>
          <w:lang w:val="lv-LV"/>
        </w:rPr>
        <w:t xml:space="preserve">– būvnieki būvē to, ko pasūtītājs pasūta, bet </w:t>
      </w:r>
      <w:r w:rsidR="001F6FF1" w:rsidRPr="007D3649">
        <w:rPr>
          <w:bCs/>
          <w:color w:val="000000"/>
          <w:sz w:val="26"/>
          <w:szCs w:val="26"/>
          <w:lang w:val="lv-LV"/>
        </w:rPr>
        <w:t>pasūtītāja</w:t>
      </w:r>
      <w:r w:rsidR="00BE29B9" w:rsidRPr="007D3649">
        <w:rPr>
          <w:bCs/>
          <w:color w:val="000000"/>
          <w:sz w:val="26"/>
          <w:szCs w:val="26"/>
          <w:lang w:val="lv-LV"/>
        </w:rPr>
        <w:t xml:space="preserve"> vēlmes ierobežo ekonomiskā situācija. Vai forumā tika apskatīti šie jautājumi </w:t>
      </w:r>
      <w:r w:rsidR="001F6FF1" w:rsidRPr="007D3649">
        <w:rPr>
          <w:bCs/>
          <w:color w:val="000000"/>
          <w:sz w:val="26"/>
          <w:szCs w:val="26"/>
          <w:lang w:val="lv-LV"/>
        </w:rPr>
        <w:t xml:space="preserve">finansējuma </w:t>
      </w:r>
      <w:r w:rsidR="00BE29B9" w:rsidRPr="007D3649">
        <w:rPr>
          <w:bCs/>
          <w:color w:val="000000"/>
          <w:sz w:val="26"/>
          <w:szCs w:val="26"/>
          <w:lang w:val="lv-LV"/>
        </w:rPr>
        <w:t>kontekstā</w:t>
      </w:r>
      <w:r w:rsidR="00603631" w:rsidRPr="007D3649">
        <w:rPr>
          <w:bCs/>
          <w:color w:val="000000"/>
          <w:sz w:val="26"/>
          <w:szCs w:val="26"/>
          <w:lang w:val="lv-LV"/>
        </w:rPr>
        <w:t>?</w:t>
      </w:r>
    </w:p>
    <w:p w:rsidR="00BE29B9" w:rsidRPr="007D3649" w:rsidRDefault="00BE29B9" w:rsidP="00BE29B9">
      <w:pPr>
        <w:rPr>
          <w:bCs/>
          <w:color w:val="000000"/>
          <w:sz w:val="26"/>
          <w:szCs w:val="26"/>
          <w:lang w:val="lv-LV"/>
        </w:rPr>
      </w:pPr>
    </w:p>
    <w:p w:rsidR="00BE29B9" w:rsidRPr="007D3649" w:rsidRDefault="004B7CCE" w:rsidP="00FC7B6C">
      <w:pPr>
        <w:jc w:val="both"/>
        <w:rPr>
          <w:bCs/>
          <w:color w:val="000000"/>
          <w:sz w:val="26"/>
          <w:szCs w:val="26"/>
          <w:lang w:val="lv-LV"/>
        </w:rPr>
      </w:pPr>
      <w:r w:rsidRPr="007D3649">
        <w:rPr>
          <w:bCs/>
          <w:color w:val="000000"/>
          <w:sz w:val="26"/>
          <w:szCs w:val="26"/>
          <w:lang w:val="lv-LV"/>
        </w:rPr>
        <w:t>K</w:t>
      </w:r>
      <w:r w:rsidR="00BE29B9" w:rsidRPr="007D3649">
        <w:rPr>
          <w:bCs/>
          <w:color w:val="000000"/>
          <w:sz w:val="26"/>
          <w:szCs w:val="26"/>
          <w:lang w:val="lv-LV"/>
        </w:rPr>
        <w:t>onference tika organizēta saistībā ar Pasaules ekonomikas forumu. Arhitektūra ir māksla radīt kvalitatīvu dzīves telpu, bet to nevar pirkt par zemāko cenu. Valsts var diktē</w:t>
      </w:r>
      <w:r w:rsidR="00FC7B6C" w:rsidRPr="007D3649">
        <w:rPr>
          <w:bCs/>
          <w:color w:val="000000"/>
          <w:sz w:val="26"/>
          <w:szCs w:val="26"/>
          <w:lang w:val="lv-LV"/>
        </w:rPr>
        <w:t xml:space="preserve">  </w:t>
      </w:r>
      <w:r w:rsidR="00BE29B9" w:rsidRPr="007D3649">
        <w:rPr>
          <w:bCs/>
          <w:color w:val="000000"/>
          <w:sz w:val="26"/>
          <w:szCs w:val="26"/>
          <w:lang w:val="lv-LV"/>
        </w:rPr>
        <w:t>kvalitāti sākot ar saviem pasūtījumiem.</w:t>
      </w:r>
      <w:r w:rsidR="0024326E">
        <w:rPr>
          <w:bCs/>
          <w:color w:val="000000"/>
          <w:sz w:val="26"/>
          <w:szCs w:val="26"/>
          <w:lang w:val="lv-LV"/>
        </w:rPr>
        <w:t xml:space="preserve"> Šobrīd</w:t>
      </w:r>
      <w:r w:rsidR="00BE29B9" w:rsidRPr="007D3649">
        <w:rPr>
          <w:bCs/>
          <w:color w:val="000000"/>
          <w:sz w:val="26"/>
          <w:szCs w:val="26"/>
          <w:lang w:val="lv-LV"/>
        </w:rPr>
        <w:t xml:space="preserve"> ESF</w:t>
      </w:r>
      <w:r w:rsidRPr="007D3649">
        <w:rPr>
          <w:bCs/>
          <w:color w:val="000000"/>
          <w:sz w:val="26"/>
          <w:szCs w:val="26"/>
          <w:lang w:val="lv-LV"/>
        </w:rPr>
        <w:t xml:space="preserve"> finansētajos</w:t>
      </w:r>
      <w:r w:rsidR="00BE29B9" w:rsidRPr="007D3649">
        <w:rPr>
          <w:bCs/>
          <w:color w:val="000000"/>
          <w:sz w:val="26"/>
          <w:szCs w:val="26"/>
          <w:lang w:val="lv-LV"/>
        </w:rPr>
        <w:t xml:space="preserve"> pasūtījumos nerunā par objektu estētisko un funkcionālo kvalitāti. Lielas starpība nav būvizmaksās vai būvē labu</w:t>
      </w:r>
      <w:r w:rsidRPr="007D3649">
        <w:rPr>
          <w:bCs/>
          <w:color w:val="000000"/>
          <w:sz w:val="26"/>
          <w:szCs w:val="26"/>
          <w:lang w:val="lv-LV"/>
        </w:rPr>
        <w:t xml:space="preserve"> </w:t>
      </w:r>
      <w:r w:rsidR="00BE29B9" w:rsidRPr="007D3649">
        <w:rPr>
          <w:bCs/>
          <w:color w:val="000000"/>
          <w:sz w:val="26"/>
          <w:szCs w:val="26"/>
          <w:lang w:val="lv-LV"/>
        </w:rPr>
        <w:t>arhitektūras</w:t>
      </w:r>
      <w:r w:rsidRPr="007D3649">
        <w:rPr>
          <w:bCs/>
          <w:color w:val="000000"/>
          <w:sz w:val="26"/>
          <w:szCs w:val="26"/>
          <w:lang w:val="lv-LV"/>
        </w:rPr>
        <w:t xml:space="preserve"> </w:t>
      </w:r>
      <w:r w:rsidR="0024326E">
        <w:rPr>
          <w:bCs/>
          <w:color w:val="000000"/>
          <w:sz w:val="26"/>
          <w:szCs w:val="26"/>
          <w:lang w:val="lv-LV"/>
        </w:rPr>
        <w:t>/</w:t>
      </w:r>
      <w:r w:rsidRPr="007D3649">
        <w:rPr>
          <w:bCs/>
          <w:color w:val="000000"/>
          <w:sz w:val="26"/>
          <w:szCs w:val="26"/>
          <w:lang w:val="lv-LV"/>
        </w:rPr>
        <w:t xml:space="preserve">dizaina </w:t>
      </w:r>
      <w:r w:rsidR="00BE29B9" w:rsidRPr="007D3649">
        <w:rPr>
          <w:bCs/>
          <w:color w:val="000000"/>
          <w:sz w:val="26"/>
          <w:szCs w:val="26"/>
          <w:lang w:val="lv-LV"/>
        </w:rPr>
        <w:t>vērtību</w:t>
      </w:r>
      <w:r w:rsidR="0024326E">
        <w:rPr>
          <w:bCs/>
          <w:color w:val="000000"/>
          <w:sz w:val="26"/>
          <w:szCs w:val="26"/>
          <w:lang w:val="lv-LV"/>
        </w:rPr>
        <w:t xml:space="preserve">, </w:t>
      </w:r>
      <w:r w:rsidRPr="007D3649">
        <w:rPr>
          <w:bCs/>
          <w:color w:val="000000"/>
          <w:sz w:val="26"/>
          <w:szCs w:val="26"/>
          <w:lang w:val="lv-LV"/>
        </w:rPr>
        <w:t xml:space="preserve">vai tikai apmierina </w:t>
      </w:r>
      <w:r w:rsidRPr="007D3649">
        <w:rPr>
          <w:rStyle w:val="Emphasis"/>
          <w:bCs/>
          <w:i w:val="0"/>
          <w:iCs w:val="0"/>
          <w:sz w:val="26"/>
          <w:szCs w:val="26"/>
          <w:shd w:val="clear" w:color="auto" w:fill="FFFFFF"/>
          <w:lang w:val="lv-LV"/>
        </w:rPr>
        <w:t>utilitārās vajadzības.</w:t>
      </w:r>
      <w:r w:rsidR="00BE29B9" w:rsidRPr="007D3649">
        <w:rPr>
          <w:bCs/>
          <w:sz w:val="26"/>
          <w:szCs w:val="26"/>
          <w:lang w:val="lv-LV"/>
        </w:rPr>
        <w:t xml:space="preserve"> </w:t>
      </w:r>
      <w:r w:rsidR="00FC7B6C" w:rsidRPr="007D3649">
        <w:rPr>
          <w:bCs/>
          <w:color w:val="000000"/>
          <w:sz w:val="26"/>
          <w:szCs w:val="26"/>
          <w:lang w:val="lv-LV"/>
        </w:rPr>
        <w:t>Kvalitatīvi būvēt</w:t>
      </w:r>
      <w:r w:rsidRPr="007D3649">
        <w:rPr>
          <w:bCs/>
          <w:color w:val="000000"/>
          <w:sz w:val="26"/>
          <w:szCs w:val="26"/>
          <w:lang w:val="lv-LV"/>
        </w:rPr>
        <w:t xml:space="preserve">, izmantojot kvalitatīvus materiālus un labu arhitektūru </w:t>
      </w:r>
      <w:r w:rsidR="00FC7B6C" w:rsidRPr="007D3649">
        <w:rPr>
          <w:bCs/>
          <w:color w:val="000000"/>
          <w:sz w:val="26"/>
          <w:szCs w:val="26"/>
          <w:lang w:val="lv-LV"/>
        </w:rPr>
        <w:t xml:space="preserve"> ir ekonomiski izdevīg</w:t>
      </w:r>
      <w:r w:rsidRPr="007D3649">
        <w:rPr>
          <w:bCs/>
          <w:color w:val="000000"/>
          <w:sz w:val="26"/>
          <w:szCs w:val="26"/>
          <w:lang w:val="lv-LV"/>
        </w:rPr>
        <w:t xml:space="preserve">āk. </w:t>
      </w:r>
      <w:r w:rsidR="00B414BD" w:rsidRPr="007D3649">
        <w:rPr>
          <w:bCs/>
          <w:color w:val="000000"/>
          <w:sz w:val="26"/>
          <w:szCs w:val="26"/>
          <w:lang w:val="lv-LV"/>
        </w:rPr>
        <w:t xml:space="preserve">Šobrīd mēs </w:t>
      </w:r>
      <w:r w:rsidRPr="007D3649">
        <w:rPr>
          <w:bCs/>
          <w:color w:val="000000"/>
          <w:sz w:val="26"/>
          <w:szCs w:val="26"/>
          <w:lang w:val="lv-LV"/>
        </w:rPr>
        <w:t>būvējam katastrofu nākotnei.</w:t>
      </w:r>
    </w:p>
    <w:p w:rsidR="004B7CCE" w:rsidRPr="007D3649" w:rsidRDefault="004B7CCE" w:rsidP="00FC7B6C">
      <w:pPr>
        <w:jc w:val="both"/>
        <w:rPr>
          <w:bCs/>
          <w:color w:val="000000"/>
          <w:sz w:val="26"/>
          <w:szCs w:val="26"/>
          <w:lang w:val="lv-LV"/>
        </w:rPr>
      </w:pPr>
    </w:p>
    <w:p w:rsidR="00FC7B6C" w:rsidRPr="007D3649" w:rsidRDefault="00FC7B6C" w:rsidP="00FC7B6C">
      <w:pPr>
        <w:jc w:val="both"/>
        <w:rPr>
          <w:bCs/>
          <w:color w:val="000000"/>
          <w:sz w:val="26"/>
          <w:szCs w:val="26"/>
          <w:lang w:val="lv-LV"/>
        </w:rPr>
      </w:pPr>
      <w:r w:rsidRPr="007D3649">
        <w:rPr>
          <w:b/>
          <w:bCs/>
          <w:color w:val="000000"/>
          <w:sz w:val="26"/>
          <w:szCs w:val="26"/>
          <w:lang w:val="lv-LV"/>
        </w:rPr>
        <w:t>B.Fromane</w:t>
      </w:r>
      <w:r w:rsidRPr="007D3649">
        <w:rPr>
          <w:bCs/>
          <w:color w:val="000000"/>
          <w:sz w:val="26"/>
          <w:szCs w:val="26"/>
          <w:lang w:val="lv-LV"/>
        </w:rPr>
        <w:t xml:space="preserve"> </w:t>
      </w:r>
      <w:r w:rsidR="004B7CCE" w:rsidRPr="007D3649">
        <w:rPr>
          <w:bCs/>
          <w:color w:val="000000"/>
          <w:sz w:val="26"/>
          <w:szCs w:val="26"/>
          <w:lang w:val="lv-LV"/>
        </w:rPr>
        <w:t>–</w:t>
      </w:r>
      <w:r w:rsidR="0024326E">
        <w:rPr>
          <w:bCs/>
          <w:color w:val="000000"/>
          <w:sz w:val="26"/>
          <w:szCs w:val="26"/>
          <w:lang w:val="lv-LV"/>
        </w:rPr>
        <w:t xml:space="preserve"> </w:t>
      </w:r>
      <w:r w:rsidR="004B7CCE" w:rsidRPr="007D3649">
        <w:rPr>
          <w:bCs/>
          <w:color w:val="000000"/>
          <w:sz w:val="26"/>
          <w:szCs w:val="26"/>
          <w:lang w:val="lv-LV"/>
        </w:rPr>
        <w:t xml:space="preserve">Davosas deklarāciju </w:t>
      </w:r>
      <w:r w:rsidR="00EC4A07" w:rsidRPr="007D3649">
        <w:rPr>
          <w:bCs/>
          <w:color w:val="000000"/>
          <w:sz w:val="26"/>
          <w:szCs w:val="26"/>
          <w:lang w:val="lv-LV"/>
        </w:rPr>
        <w:t xml:space="preserve">gribētu </w:t>
      </w:r>
      <w:r w:rsidR="004B7CCE" w:rsidRPr="007D3649">
        <w:rPr>
          <w:bCs/>
          <w:color w:val="000000"/>
          <w:sz w:val="26"/>
          <w:szCs w:val="26"/>
          <w:lang w:val="lv-LV"/>
        </w:rPr>
        <w:t>akcentēt 100gades balvas kontekstā, Diskutējot kād</w:t>
      </w:r>
      <w:r w:rsidR="00EC4A07" w:rsidRPr="007D3649">
        <w:rPr>
          <w:bCs/>
          <w:color w:val="000000"/>
          <w:sz w:val="26"/>
          <w:szCs w:val="26"/>
          <w:lang w:val="lv-LV"/>
        </w:rPr>
        <w:t>s</w:t>
      </w:r>
      <w:r w:rsidR="004B7CCE" w:rsidRPr="007D3649">
        <w:rPr>
          <w:bCs/>
          <w:color w:val="000000"/>
          <w:sz w:val="26"/>
          <w:szCs w:val="26"/>
          <w:lang w:val="lv-LV"/>
        </w:rPr>
        <w:t xml:space="preserve"> ir tas produkts</w:t>
      </w:r>
      <w:r w:rsidR="00EC4A07" w:rsidRPr="007D3649">
        <w:rPr>
          <w:bCs/>
          <w:color w:val="000000"/>
          <w:sz w:val="26"/>
          <w:szCs w:val="26"/>
          <w:lang w:val="lv-LV"/>
        </w:rPr>
        <w:t>, k</w:t>
      </w:r>
      <w:r w:rsidR="004B7CCE" w:rsidRPr="007D3649">
        <w:rPr>
          <w:bCs/>
          <w:color w:val="000000"/>
          <w:sz w:val="26"/>
          <w:szCs w:val="26"/>
          <w:lang w:val="lv-LV"/>
        </w:rPr>
        <w:t>o visi radam un kāda ir pasūtītāja atbildība.</w:t>
      </w:r>
      <w:r w:rsidR="00EC4A07" w:rsidRPr="007D3649">
        <w:rPr>
          <w:bCs/>
          <w:color w:val="000000"/>
          <w:sz w:val="26"/>
          <w:szCs w:val="26"/>
          <w:lang w:val="lv-LV"/>
        </w:rPr>
        <w:t xml:space="preserve"> Augstvērtīga kvalitāte tomēr ir dārgāka, tāpēc k</w:t>
      </w:r>
      <w:r w:rsidR="004B7CCE" w:rsidRPr="007D3649">
        <w:rPr>
          <w:bCs/>
          <w:color w:val="000000"/>
          <w:sz w:val="26"/>
          <w:szCs w:val="26"/>
          <w:lang w:val="lv-LV"/>
        </w:rPr>
        <w:t>as ir tie soļi, kā valsts un</w:t>
      </w:r>
      <w:r w:rsidR="00EC4A07" w:rsidRPr="007D3649">
        <w:rPr>
          <w:bCs/>
          <w:color w:val="000000"/>
          <w:sz w:val="26"/>
          <w:szCs w:val="26"/>
          <w:lang w:val="lv-LV"/>
        </w:rPr>
        <w:t xml:space="preserve"> </w:t>
      </w:r>
      <w:r w:rsidR="004B7CCE" w:rsidRPr="007D3649">
        <w:rPr>
          <w:bCs/>
          <w:color w:val="000000"/>
          <w:sz w:val="26"/>
          <w:szCs w:val="26"/>
          <w:lang w:val="lv-LV"/>
        </w:rPr>
        <w:t xml:space="preserve">pašvaldību </w:t>
      </w:r>
      <w:r w:rsidR="00EC4A07" w:rsidRPr="007D3649">
        <w:rPr>
          <w:bCs/>
          <w:color w:val="000000"/>
          <w:sz w:val="26"/>
          <w:szCs w:val="26"/>
          <w:lang w:val="lv-LV"/>
        </w:rPr>
        <w:t>pasūtījumos veicināt izpratni</w:t>
      </w:r>
      <w:r w:rsidR="00530E71" w:rsidRPr="007D3649">
        <w:rPr>
          <w:bCs/>
          <w:color w:val="000000"/>
          <w:sz w:val="26"/>
          <w:szCs w:val="26"/>
          <w:lang w:val="lv-LV"/>
        </w:rPr>
        <w:t xml:space="preserve"> ?</w:t>
      </w:r>
      <w:r w:rsidR="00EC4A07" w:rsidRPr="007D3649">
        <w:rPr>
          <w:bCs/>
          <w:color w:val="000000"/>
          <w:sz w:val="26"/>
          <w:szCs w:val="26"/>
          <w:lang w:val="lv-LV"/>
        </w:rPr>
        <w:t xml:space="preserve"> Valstij ir jāsper pirmie soļi, kaut vai tas ir dārgāk.</w:t>
      </w:r>
    </w:p>
    <w:p w:rsidR="00530E71" w:rsidRPr="007D3649" w:rsidRDefault="00EC4A07" w:rsidP="00FC7B6C">
      <w:pPr>
        <w:jc w:val="both"/>
        <w:rPr>
          <w:bCs/>
          <w:color w:val="000000"/>
          <w:sz w:val="26"/>
          <w:szCs w:val="26"/>
          <w:lang w:val="lv-LV"/>
        </w:rPr>
      </w:pPr>
      <w:r w:rsidRPr="007D3649">
        <w:rPr>
          <w:bCs/>
          <w:color w:val="000000"/>
          <w:sz w:val="26"/>
          <w:szCs w:val="26"/>
          <w:lang w:val="lv-LV"/>
        </w:rPr>
        <w:t>Vai arhitektu izglītība un kvalifikācija ir pietiekama,</w:t>
      </w:r>
      <w:r w:rsidR="00530E71" w:rsidRPr="007D3649">
        <w:rPr>
          <w:bCs/>
          <w:color w:val="000000"/>
          <w:sz w:val="26"/>
          <w:szCs w:val="26"/>
          <w:lang w:val="lv-LV"/>
        </w:rPr>
        <w:t xml:space="preserve"> </w:t>
      </w:r>
      <w:r w:rsidRPr="007D3649">
        <w:rPr>
          <w:bCs/>
          <w:color w:val="000000"/>
          <w:sz w:val="26"/>
          <w:szCs w:val="26"/>
          <w:lang w:val="lv-LV"/>
        </w:rPr>
        <w:t xml:space="preserve">lai  no </w:t>
      </w:r>
      <w:r w:rsidR="00530E71" w:rsidRPr="007D3649">
        <w:rPr>
          <w:bCs/>
          <w:color w:val="000000"/>
          <w:sz w:val="26"/>
          <w:szCs w:val="26"/>
          <w:lang w:val="lv-LV"/>
        </w:rPr>
        <w:t xml:space="preserve">savas puses </w:t>
      </w:r>
      <w:r w:rsidRPr="007D3649">
        <w:rPr>
          <w:bCs/>
          <w:color w:val="000000"/>
          <w:sz w:val="26"/>
          <w:szCs w:val="26"/>
          <w:lang w:val="lv-LV"/>
        </w:rPr>
        <w:t>nestu pienesumu</w:t>
      </w:r>
      <w:r w:rsidR="00530E71" w:rsidRPr="007D3649">
        <w:rPr>
          <w:bCs/>
          <w:color w:val="000000"/>
          <w:sz w:val="26"/>
          <w:szCs w:val="26"/>
          <w:lang w:val="lv-LV"/>
        </w:rPr>
        <w:t xml:space="preserve"> kvalitātes celšanā un</w:t>
      </w:r>
      <w:r w:rsidRPr="007D3649">
        <w:rPr>
          <w:bCs/>
          <w:color w:val="000000"/>
          <w:sz w:val="26"/>
          <w:szCs w:val="26"/>
          <w:lang w:val="lv-LV"/>
        </w:rPr>
        <w:t xml:space="preserve"> kā valsts varētu kontrolēt arhitektoniskās mākslas līmeni</w:t>
      </w:r>
      <w:r w:rsidR="00530E71" w:rsidRPr="007D3649">
        <w:rPr>
          <w:bCs/>
          <w:color w:val="000000"/>
          <w:sz w:val="26"/>
          <w:szCs w:val="26"/>
          <w:lang w:val="lv-LV"/>
        </w:rPr>
        <w:t>,</w:t>
      </w:r>
      <w:r w:rsidRPr="007D3649">
        <w:rPr>
          <w:bCs/>
          <w:color w:val="000000"/>
          <w:sz w:val="26"/>
          <w:szCs w:val="26"/>
          <w:lang w:val="lv-LV"/>
        </w:rPr>
        <w:t xml:space="preserve"> kur ir vā</w:t>
      </w:r>
      <w:r w:rsidR="00530E71" w:rsidRPr="007D3649">
        <w:rPr>
          <w:bCs/>
          <w:color w:val="000000"/>
          <w:sz w:val="26"/>
          <w:szCs w:val="26"/>
          <w:lang w:val="lv-LV"/>
        </w:rPr>
        <w:t>j</w:t>
      </w:r>
      <w:r w:rsidRPr="007D3649">
        <w:rPr>
          <w:bCs/>
          <w:color w:val="000000"/>
          <w:sz w:val="26"/>
          <w:szCs w:val="26"/>
          <w:lang w:val="lv-LV"/>
        </w:rPr>
        <w:t xml:space="preserve">ās vietas, lai </w:t>
      </w:r>
      <w:r w:rsidR="00530E71" w:rsidRPr="007D3649">
        <w:rPr>
          <w:bCs/>
          <w:color w:val="000000"/>
          <w:sz w:val="26"/>
          <w:szCs w:val="26"/>
          <w:lang w:val="lv-LV"/>
        </w:rPr>
        <w:t xml:space="preserve">no sistēmas viedokļa  celtu </w:t>
      </w:r>
      <w:r w:rsidRPr="007D3649">
        <w:rPr>
          <w:bCs/>
          <w:color w:val="000000"/>
          <w:sz w:val="26"/>
          <w:szCs w:val="26"/>
          <w:lang w:val="lv-LV"/>
        </w:rPr>
        <w:t>kopīg</w:t>
      </w:r>
      <w:r w:rsidR="00530E71" w:rsidRPr="007D3649">
        <w:rPr>
          <w:bCs/>
          <w:color w:val="000000"/>
          <w:sz w:val="26"/>
          <w:szCs w:val="26"/>
          <w:lang w:val="lv-LV"/>
        </w:rPr>
        <w:t>o</w:t>
      </w:r>
      <w:r w:rsidRPr="007D3649">
        <w:rPr>
          <w:bCs/>
          <w:color w:val="000000"/>
          <w:sz w:val="26"/>
          <w:szCs w:val="26"/>
          <w:lang w:val="lv-LV"/>
        </w:rPr>
        <w:t xml:space="preserve"> kvalitāti</w:t>
      </w:r>
      <w:r w:rsidR="00530E71" w:rsidRPr="007D3649">
        <w:rPr>
          <w:bCs/>
          <w:color w:val="000000"/>
          <w:sz w:val="26"/>
          <w:szCs w:val="26"/>
          <w:lang w:val="lv-LV"/>
        </w:rPr>
        <w:t xml:space="preserve">? </w:t>
      </w:r>
    </w:p>
    <w:p w:rsidR="00530E71" w:rsidRPr="007D3649" w:rsidRDefault="00530E71" w:rsidP="00FC7B6C">
      <w:pPr>
        <w:jc w:val="both"/>
        <w:rPr>
          <w:bCs/>
          <w:color w:val="000000"/>
          <w:sz w:val="26"/>
          <w:szCs w:val="26"/>
          <w:lang w:val="lv-LV"/>
        </w:rPr>
      </w:pPr>
    </w:p>
    <w:p w:rsidR="00530E71" w:rsidRPr="007D3649" w:rsidRDefault="00530E71" w:rsidP="00FC7B6C">
      <w:pPr>
        <w:jc w:val="both"/>
        <w:rPr>
          <w:bCs/>
          <w:color w:val="000000"/>
          <w:sz w:val="26"/>
          <w:szCs w:val="26"/>
          <w:lang w:val="lv-LV"/>
        </w:rPr>
      </w:pPr>
      <w:r w:rsidRPr="007D3649">
        <w:rPr>
          <w:bCs/>
          <w:color w:val="000000"/>
          <w:sz w:val="26"/>
          <w:szCs w:val="26"/>
          <w:lang w:val="lv-LV"/>
        </w:rPr>
        <w:t xml:space="preserve">Latvijā nav pietiekami plaša kvalitatīvas arhitektūras patērētāju paaudze. Lielai daļai sabiedrības liekas, </w:t>
      </w:r>
      <w:r w:rsidR="00603631" w:rsidRPr="007D3649">
        <w:rPr>
          <w:bCs/>
          <w:color w:val="000000"/>
          <w:sz w:val="26"/>
          <w:szCs w:val="26"/>
          <w:lang w:val="lv-LV"/>
        </w:rPr>
        <w:t xml:space="preserve">ka </w:t>
      </w:r>
      <w:r w:rsidRPr="007D3649">
        <w:rPr>
          <w:bCs/>
          <w:color w:val="000000"/>
          <w:sz w:val="26"/>
          <w:szCs w:val="26"/>
          <w:lang w:val="lv-LV"/>
        </w:rPr>
        <w:t>mūsdienu kvalitatīvā arhitektūra nemaz nepatīk</w:t>
      </w:r>
      <w:r w:rsidR="00B414BD" w:rsidRPr="007D3649">
        <w:rPr>
          <w:bCs/>
          <w:color w:val="000000"/>
          <w:sz w:val="26"/>
          <w:szCs w:val="26"/>
          <w:lang w:val="lv-LV"/>
        </w:rPr>
        <w:t>, cilvēku apziņai ir jāmainās</w:t>
      </w:r>
      <w:r w:rsidRPr="007D3649">
        <w:rPr>
          <w:bCs/>
          <w:color w:val="000000"/>
          <w:sz w:val="26"/>
          <w:szCs w:val="26"/>
          <w:lang w:val="lv-LV"/>
        </w:rPr>
        <w:t>. Tāpēc pasūtītājs jāizglīto:</w:t>
      </w:r>
    </w:p>
    <w:p w:rsidR="00530E71" w:rsidRPr="007D3649" w:rsidRDefault="00530E71" w:rsidP="00530E71">
      <w:pPr>
        <w:pStyle w:val="ListParagraph"/>
        <w:numPr>
          <w:ilvl w:val="0"/>
          <w:numId w:val="27"/>
        </w:numPr>
        <w:jc w:val="both"/>
        <w:rPr>
          <w:bCs/>
          <w:color w:val="000000"/>
          <w:sz w:val="26"/>
          <w:szCs w:val="26"/>
          <w:lang w:val="lv-LV"/>
        </w:rPr>
      </w:pPr>
      <w:r w:rsidRPr="007D3649">
        <w:rPr>
          <w:bCs/>
          <w:color w:val="000000"/>
          <w:sz w:val="26"/>
          <w:szCs w:val="26"/>
          <w:lang w:val="lv-LV"/>
        </w:rPr>
        <w:t>starptautiskas konferences</w:t>
      </w:r>
      <w:r w:rsidR="0075781A" w:rsidRPr="007D3649">
        <w:rPr>
          <w:bCs/>
          <w:color w:val="000000"/>
          <w:sz w:val="26"/>
          <w:szCs w:val="26"/>
          <w:lang w:val="lv-LV"/>
        </w:rPr>
        <w:t>;</w:t>
      </w:r>
    </w:p>
    <w:p w:rsidR="00530E71" w:rsidRPr="007D3649" w:rsidRDefault="00530E71" w:rsidP="00530E71">
      <w:pPr>
        <w:pStyle w:val="ListParagraph"/>
        <w:numPr>
          <w:ilvl w:val="0"/>
          <w:numId w:val="27"/>
        </w:numPr>
        <w:jc w:val="both"/>
        <w:rPr>
          <w:bCs/>
          <w:color w:val="000000"/>
          <w:sz w:val="26"/>
          <w:szCs w:val="26"/>
          <w:lang w:val="lv-LV"/>
        </w:rPr>
      </w:pPr>
      <w:r w:rsidRPr="007D3649">
        <w:rPr>
          <w:bCs/>
          <w:color w:val="000000"/>
          <w:sz w:val="26"/>
          <w:szCs w:val="26"/>
          <w:lang w:val="lv-LV"/>
        </w:rPr>
        <w:t>labāko piemēru popularizē</w:t>
      </w:r>
      <w:r w:rsidR="0075781A" w:rsidRPr="007D3649">
        <w:rPr>
          <w:bCs/>
          <w:color w:val="000000"/>
          <w:sz w:val="26"/>
          <w:szCs w:val="26"/>
          <w:lang w:val="lv-LV"/>
        </w:rPr>
        <w:t>šana.</w:t>
      </w:r>
    </w:p>
    <w:p w:rsidR="00530E71" w:rsidRPr="007D3649" w:rsidRDefault="00530E71" w:rsidP="0075781A">
      <w:pPr>
        <w:jc w:val="both"/>
        <w:rPr>
          <w:bCs/>
          <w:color w:val="000000"/>
          <w:sz w:val="26"/>
          <w:szCs w:val="26"/>
          <w:lang w:val="lv-LV"/>
        </w:rPr>
      </w:pPr>
      <w:r w:rsidRPr="007D3649">
        <w:rPr>
          <w:bCs/>
          <w:color w:val="000000"/>
          <w:sz w:val="26"/>
          <w:szCs w:val="26"/>
          <w:lang w:val="lv-LV"/>
        </w:rPr>
        <w:t>Sabiedrība ne vienmēr atzīst lab</w:t>
      </w:r>
      <w:r w:rsidR="0024326E">
        <w:rPr>
          <w:bCs/>
          <w:color w:val="000000"/>
          <w:sz w:val="26"/>
          <w:szCs w:val="26"/>
          <w:lang w:val="lv-LV"/>
        </w:rPr>
        <w:t>u</w:t>
      </w:r>
      <w:r w:rsidRPr="007D3649">
        <w:rPr>
          <w:bCs/>
          <w:color w:val="000000"/>
          <w:sz w:val="26"/>
          <w:szCs w:val="26"/>
          <w:lang w:val="lv-LV"/>
        </w:rPr>
        <w:t xml:space="preserve"> arhitektūru, tas pats attiecas arī uz restaurāciju.</w:t>
      </w:r>
    </w:p>
    <w:p w:rsidR="00530E71" w:rsidRPr="007D3649" w:rsidRDefault="00530E71" w:rsidP="0075781A">
      <w:pPr>
        <w:jc w:val="both"/>
        <w:rPr>
          <w:bCs/>
          <w:color w:val="000000"/>
          <w:sz w:val="26"/>
          <w:szCs w:val="26"/>
          <w:lang w:val="lv-LV"/>
        </w:rPr>
      </w:pPr>
      <w:r w:rsidRPr="007D3649">
        <w:rPr>
          <w:bCs/>
          <w:color w:val="000000"/>
          <w:sz w:val="26"/>
          <w:szCs w:val="26"/>
          <w:lang w:val="lv-LV"/>
        </w:rPr>
        <w:t>Tikai popularizējot un rādot var celt kopējo izpratni</w:t>
      </w:r>
      <w:r w:rsidR="00B414BD" w:rsidRPr="007D3649">
        <w:rPr>
          <w:bCs/>
          <w:color w:val="000000"/>
          <w:sz w:val="26"/>
          <w:szCs w:val="26"/>
          <w:lang w:val="lv-LV"/>
        </w:rPr>
        <w:t xml:space="preserve">. Nozarēm jānāk kopā un </w:t>
      </w:r>
      <w:r w:rsidR="0075781A" w:rsidRPr="007D3649">
        <w:rPr>
          <w:bCs/>
          <w:color w:val="000000"/>
          <w:sz w:val="26"/>
          <w:szCs w:val="26"/>
          <w:lang w:val="lv-LV"/>
        </w:rPr>
        <w:t xml:space="preserve"> katram savā jomā jādomā, ko var izdarīt kvalitātes uzlabošanā. </w:t>
      </w:r>
      <w:r w:rsidRPr="007D3649">
        <w:rPr>
          <w:bCs/>
          <w:color w:val="000000"/>
          <w:sz w:val="26"/>
          <w:szCs w:val="26"/>
          <w:lang w:val="lv-LV"/>
        </w:rPr>
        <w:t>Pastiprināt</w:t>
      </w:r>
      <w:r w:rsidR="00603631" w:rsidRPr="007D3649">
        <w:rPr>
          <w:bCs/>
          <w:color w:val="000000"/>
          <w:sz w:val="26"/>
          <w:szCs w:val="26"/>
          <w:lang w:val="lv-LV"/>
        </w:rPr>
        <w:t>a</w:t>
      </w:r>
      <w:r w:rsidRPr="007D3649">
        <w:rPr>
          <w:bCs/>
          <w:color w:val="000000"/>
          <w:sz w:val="26"/>
          <w:szCs w:val="26"/>
          <w:lang w:val="lv-LV"/>
        </w:rPr>
        <w:t xml:space="preserve"> uzraudzību nav uz attīstību ejoš</w:t>
      </w:r>
      <w:r w:rsidR="00B414BD" w:rsidRPr="007D3649">
        <w:rPr>
          <w:bCs/>
          <w:color w:val="000000"/>
          <w:sz w:val="26"/>
          <w:szCs w:val="26"/>
          <w:lang w:val="lv-LV"/>
        </w:rPr>
        <w:t>a.</w:t>
      </w:r>
    </w:p>
    <w:p w:rsidR="00B414BD" w:rsidRPr="007D3649" w:rsidRDefault="00B414BD" w:rsidP="0075781A">
      <w:pPr>
        <w:jc w:val="both"/>
        <w:rPr>
          <w:bCs/>
          <w:color w:val="000000"/>
          <w:sz w:val="26"/>
          <w:szCs w:val="26"/>
          <w:lang w:val="lv-LV"/>
        </w:rPr>
      </w:pPr>
    </w:p>
    <w:p w:rsidR="003107FD" w:rsidRPr="007D3649" w:rsidRDefault="00B414BD" w:rsidP="003107FD">
      <w:pPr>
        <w:jc w:val="both"/>
        <w:rPr>
          <w:bCs/>
          <w:color w:val="000000"/>
          <w:sz w:val="26"/>
          <w:szCs w:val="26"/>
          <w:lang w:val="lv-LV"/>
        </w:rPr>
      </w:pPr>
      <w:r w:rsidRPr="007D3649">
        <w:rPr>
          <w:b/>
          <w:bCs/>
          <w:color w:val="000000"/>
          <w:sz w:val="26"/>
          <w:szCs w:val="26"/>
          <w:lang w:val="lv-LV"/>
        </w:rPr>
        <w:lastRenderedPageBreak/>
        <w:t>E.Rožulapa</w:t>
      </w:r>
      <w:r w:rsidRPr="007D3649">
        <w:rPr>
          <w:bCs/>
          <w:color w:val="000000"/>
          <w:sz w:val="26"/>
          <w:szCs w:val="26"/>
          <w:lang w:val="lv-LV"/>
        </w:rPr>
        <w:t xml:space="preserve"> – piekrīt</w:t>
      </w:r>
      <w:r w:rsidR="00CC00FE" w:rsidRPr="007D3649">
        <w:rPr>
          <w:bCs/>
          <w:color w:val="000000"/>
          <w:sz w:val="26"/>
          <w:szCs w:val="26"/>
          <w:lang w:val="lv-LV"/>
        </w:rPr>
        <w:t xml:space="preserve"> </w:t>
      </w:r>
      <w:r w:rsidR="003107FD" w:rsidRPr="007D3649">
        <w:rPr>
          <w:bCs/>
          <w:color w:val="000000"/>
          <w:sz w:val="26"/>
          <w:szCs w:val="26"/>
          <w:lang w:val="lv-LV"/>
        </w:rPr>
        <w:t>J.Dambja teiktajam un vērš uzmanību uz to, kā tiek sadalīti resursi projektēšanas laikā .Visvairāk laika tiek tērēt meklējot konkrētajai situācijai vis piemērotākos risinājumus, nevis normatīvā regulējuma lasīšanai, noformēšanai u.c.</w:t>
      </w:r>
    </w:p>
    <w:p w:rsidR="00CC00FE" w:rsidRPr="007D3649" w:rsidRDefault="003107FD" w:rsidP="0075781A">
      <w:pPr>
        <w:jc w:val="both"/>
        <w:rPr>
          <w:bCs/>
          <w:color w:val="000000"/>
          <w:sz w:val="26"/>
          <w:szCs w:val="26"/>
          <w:lang w:val="lv-LV"/>
        </w:rPr>
      </w:pPr>
      <w:r w:rsidRPr="007D3649">
        <w:rPr>
          <w:bCs/>
          <w:color w:val="000000"/>
          <w:sz w:val="26"/>
          <w:szCs w:val="26"/>
          <w:lang w:val="lv-LV"/>
        </w:rPr>
        <w:t>Uz kopējā būvniecības izmaksu fona projektēšanai tiek tērētas nelielas summas. Pērkot projektus par zemāko cenu, tiek iepirkti projekti, kuros nav ieguldīts darbs, jo  publiskajā iepirkumā ir atvēlēts pārāk mazs laiks projektēšanai, netiek pieprasīti kvalitatīvi materiāli.</w:t>
      </w:r>
      <w:r w:rsidR="00CC00FE" w:rsidRPr="007D3649">
        <w:rPr>
          <w:bCs/>
          <w:color w:val="000000"/>
          <w:sz w:val="26"/>
          <w:szCs w:val="26"/>
          <w:lang w:val="lv-LV"/>
        </w:rPr>
        <w:t xml:space="preserve"> S</w:t>
      </w:r>
      <w:r w:rsidR="00257EB2" w:rsidRPr="007D3649">
        <w:rPr>
          <w:bCs/>
          <w:color w:val="000000"/>
          <w:sz w:val="26"/>
          <w:szCs w:val="26"/>
          <w:lang w:val="lv-LV"/>
        </w:rPr>
        <w:t xml:space="preserve">aimnieciskais izdevīgums </w:t>
      </w:r>
      <w:r w:rsidR="00CC00FE" w:rsidRPr="007D3649">
        <w:rPr>
          <w:bCs/>
          <w:color w:val="000000"/>
          <w:sz w:val="26"/>
          <w:szCs w:val="26"/>
          <w:lang w:val="lv-LV"/>
        </w:rPr>
        <w:t>publiskajos iepirkumos</w:t>
      </w:r>
      <w:r w:rsidR="00823735">
        <w:rPr>
          <w:bCs/>
          <w:color w:val="000000"/>
          <w:sz w:val="26"/>
          <w:szCs w:val="26"/>
          <w:lang w:val="lv-LV"/>
        </w:rPr>
        <w:t>, augstvērtīga arhitektūra</w:t>
      </w:r>
      <w:r w:rsidR="00CC00FE" w:rsidRPr="007D3649">
        <w:rPr>
          <w:bCs/>
          <w:color w:val="000000"/>
          <w:sz w:val="26"/>
          <w:szCs w:val="26"/>
          <w:lang w:val="lv-LV"/>
        </w:rPr>
        <w:t xml:space="preserve"> </w:t>
      </w:r>
      <w:r w:rsidR="00257EB2" w:rsidRPr="007D3649">
        <w:rPr>
          <w:bCs/>
          <w:color w:val="000000"/>
          <w:sz w:val="26"/>
          <w:szCs w:val="26"/>
          <w:lang w:val="lv-LV"/>
        </w:rPr>
        <w:t xml:space="preserve">un labi materiāli ilgtermiņā radīs kvalitātes sajutu. </w:t>
      </w:r>
    </w:p>
    <w:p w:rsidR="00B414BD" w:rsidRPr="007D3649" w:rsidRDefault="00B414BD" w:rsidP="00E13637">
      <w:pPr>
        <w:pStyle w:val="ListParagraph"/>
        <w:rPr>
          <w:bCs/>
          <w:color w:val="000000"/>
          <w:sz w:val="26"/>
          <w:szCs w:val="26"/>
          <w:lang w:val="lv-LV"/>
        </w:rPr>
      </w:pPr>
    </w:p>
    <w:p w:rsidR="00DC2463" w:rsidRPr="007D3649" w:rsidRDefault="001A40CD" w:rsidP="003107FD">
      <w:pPr>
        <w:rPr>
          <w:bCs/>
          <w:color w:val="000000"/>
          <w:sz w:val="26"/>
          <w:szCs w:val="26"/>
          <w:lang w:val="lv-LV"/>
        </w:rPr>
      </w:pPr>
      <w:r w:rsidRPr="007D3649">
        <w:rPr>
          <w:bCs/>
          <w:color w:val="000000"/>
          <w:sz w:val="26"/>
          <w:szCs w:val="26"/>
          <w:lang w:val="lv-LV"/>
        </w:rPr>
        <w:t xml:space="preserve">Valsts var diktēt kvalitāti, </w:t>
      </w:r>
      <w:r w:rsidR="003107FD" w:rsidRPr="007D3649">
        <w:rPr>
          <w:bCs/>
          <w:color w:val="000000"/>
          <w:sz w:val="26"/>
          <w:szCs w:val="26"/>
          <w:lang w:val="lv-LV"/>
        </w:rPr>
        <w:t xml:space="preserve">bet </w:t>
      </w:r>
      <w:r w:rsidRPr="007D3649">
        <w:rPr>
          <w:bCs/>
          <w:color w:val="000000"/>
          <w:sz w:val="26"/>
          <w:szCs w:val="26"/>
          <w:lang w:val="lv-LV"/>
        </w:rPr>
        <w:t xml:space="preserve">situāciju nevar mainīt vienā gadā, varbūt pat ne </w:t>
      </w:r>
      <w:r w:rsidR="003107FD" w:rsidRPr="007D3649">
        <w:rPr>
          <w:bCs/>
          <w:color w:val="000000"/>
          <w:sz w:val="26"/>
          <w:szCs w:val="26"/>
          <w:lang w:val="lv-LV"/>
        </w:rPr>
        <w:t xml:space="preserve">desmit gados. </w:t>
      </w:r>
      <w:r w:rsidR="00DC2463" w:rsidRPr="007D3649">
        <w:rPr>
          <w:bCs/>
          <w:color w:val="000000"/>
          <w:sz w:val="26"/>
          <w:szCs w:val="26"/>
          <w:lang w:val="lv-LV"/>
        </w:rPr>
        <w:t>Enerģiju izšķiežam visās institūcijās uz sīkumiem, uz detaļām, uz birokrātij</w:t>
      </w:r>
      <w:r w:rsidR="00823735">
        <w:rPr>
          <w:bCs/>
          <w:color w:val="000000"/>
          <w:sz w:val="26"/>
          <w:szCs w:val="26"/>
          <w:lang w:val="lv-LV"/>
        </w:rPr>
        <w:t>u</w:t>
      </w:r>
      <w:r w:rsidR="00DC2463" w:rsidRPr="007D3649">
        <w:rPr>
          <w:bCs/>
          <w:color w:val="000000"/>
          <w:sz w:val="26"/>
          <w:szCs w:val="26"/>
          <w:lang w:val="lv-LV"/>
        </w:rPr>
        <w:t xml:space="preserve"> un palaižam garām lietas, kas ir svarīgas telpiskai videi. Kontroles sistēmā </w:t>
      </w:r>
      <w:r w:rsidR="003107FD" w:rsidRPr="007D3649">
        <w:rPr>
          <w:bCs/>
          <w:color w:val="000000"/>
          <w:sz w:val="26"/>
          <w:szCs w:val="26"/>
          <w:lang w:val="lv-LV"/>
        </w:rPr>
        <w:t>būtu jā</w:t>
      </w:r>
      <w:r w:rsidR="00DC2463" w:rsidRPr="007D3649">
        <w:rPr>
          <w:bCs/>
          <w:color w:val="000000"/>
          <w:sz w:val="26"/>
          <w:szCs w:val="26"/>
          <w:lang w:val="lv-LV"/>
        </w:rPr>
        <w:t>atstā</w:t>
      </w:r>
      <w:r w:rsidR="003107FD" w:rsidRPr="007D3649">
        <w:rPr>
          <w:bCs/>
          <w:color w:val="000000"/>
          <w:sz w:val="26"/>
          <w:szCs w:val="26"/>
          <w:lang w:val="lv-LV"/>
        </w:rPr>
        <w:t xml:space="preserve">j </w:t>
      </w:r>
      <w:r w:rsidR="00DC2463" w:rsidRPr="007D3649">
        <w:rPr>
          <w:bCs/>
          <w:color w:val="000000"/>
          <w:sz w:val="26"/>
          <w:szCs w:val="26"/>
          <w:lang w:val="lv-LV"/>
        </w:rPr>
        <w:t>svarīgāko un pārējo būtu jāuztic speciālistiem.</w:t>
      </w:r>
    </w:p>
    <w:p w:rsidR="00DC2463" w:rsidRPr="007D3649" w:rsidRDefault="00DC2463" w:rsidP="00DC2463">
      <w:pPr>
        <w:pStyle w:val="ListParagraph"/>
        <w:ind w:left="0"/>
        <w:rPr>
          <w:bCs/>
          <w:color w:val="000000"/>
          <w:sz w:val="26"/>
          <w:szCs w:val="26"/>
          <w:lang w:val="lv-LV"/>
        </w:rPr>
      </w:pPr>
    </w:p>
    <w:p w:rsidR="00DC2463" w:rsidRPr="007D3649" w:rsidRDefault="00DC2463" w:rsidP="003107FD">
      <w:pPr>
        <w:pStyle w:val="ListParagraph"/>
        <w:ind w:left="0"/>
        <w:jc w:val="both"/>
        <w:rPr>
          <w:bCs/>
          <w:color w:val="000000"/>
          <w:sz w:val="26"/>
          <w:szCs w:val="26"/>
          <w:lang w:val="lv-LV"/>
        </w:rPr>
      </w:pPr>
      <w:r w:rsidRPr="007D3649">
        <w:rPr>
          <w:b/>
          <w:bCs/>
          <w:color w:val="000000"/>
          <w:sz w:val="26"/>
          <w:szCs w:val="26"/>
          <w:lang w:val="lv-LV"/>
        </w:rPr>
        <w:t xml:space="preserve">R.Vecums-Veco – </w:t>
      </w:r>
      <w:r w:rsidR="00A170E1" w:rsidRPr="007D3649">
        <w:rPr>
          <w:bCs/>
          <w:color w:val="000000"/>
          <w:sz w:val="26"/>
          <w:szCs w:val="26"/>
          <w:lang w:val="lv-LV"/>
        </w:rPr>
        <w:t>Davosas konvencijā ir norādīts, ka nevajag izdomāt kaut ko no jauna, jāatskatās nedaudz atpakaļ, paskatoties uz mantojumu, kas būvēt 19.gs beigās un 20.gs sākumā. Var uzskatīt, ka Latvijā tie bija būvkultūras ziedu laiki.   Tā bija to meistaru meistarība</w:t>
      </w:r>
      <w:r w:rsidR="003107FD" w:rsidRPr="007D3649">
        <w:rPr>
          <w:bCs/>
          <w:color w:val="000000"/>
          <w:sz w:val="26"/>
          <w:szCs w:val="26"/>
          <w:lang w:val="lv-LV"/>
        </w:rPr>
        <w:t xml:space="preserve">, kas </w:t>
      </w:r>
      <w:r w:rsidR="00A170E1" w:rsidRPr="007D3649">
        <w:rPr>
          <w:bCs/>
          <w:color w:val="000000"/>
          <w:sz w:val="26"/>
          <w:szCs w:val="26"/>
          <w:lang w:val="lv-LV"/>
        </w:rPr>
        <w:t>būves rad</w:t>
      </w:r>
      <w:r w:rsidR="003107FD" w:rsidRPr="007D3649">
        <w:rPr>
          <w:bCs/>
          <w:color w:val="000000"/>
          <w:sz w:val="26"/>
          <w:szCs w:val="26"/>
          <w:lang w:val="lv-LV"/>
        </w:rPr>
        <w:t xml:space="preserve">īja: </w:t>
      </w:r>
      <w:r w:rsidRPr="007D3649">
        <w:rPr>
          <w:bCs/>
          <w:color w:val="000000"/>
          <w:sz w:val="26"/>
          <w:szCs w:val="26"/>
          <w:lang w:val="lv-LV"/>
        </w:rPr>
        <w:t>būvmeistar</w:t>
      </w:r>
      <w:r w:rsidR="003107FD" w:rsidRPr="007D3649">
        <w:rPr>
          <w:bCs/>
          <w:color w:val="000000"/>
          <w:sz w:val="26"/>
          <w:szCs w:val="26"/>
          <w:lang w:val="lv-LV"/>
        </w:rPr>
        <w:t xml:space="preserve">i, </w:t>
      </w:r>
      <w:r w:rsidRPr="007D3649">
        <w:rPr>
          <w:bCs/>
          <w:color w:val="000000"/>
          <w:sz w:val="26"/>
          <w:szCs w:val="26"/>
          <w:lang w:val="lv-LV"/>
        </w:rPr>
        <w:t>arhitekt</w:t>
      </w:r>
      <w:r w:rsidR="003107FD" w:rsidRPr="007D3649">
        <w:rPr>
          <w:bCs/>
          <w:color w:val="000000"/>
          <w:sz w:val="26"/>
          <w:szCs w:val="26"/>
          <w:lang w:val="lv-LV"/>
        </w:rPr>
        <w:t>i,</w:t>
      </w:r>
      <w:r w:rsidRPr="007D3649">
        <w:rPr>
          <w:bCs/>
          <w:color w:val="000000"/>
          <w:sz w:val="26"/>
          <w:szCs w:val="26"/>
          <w:lang w:val="lv-LV"/>
        </w:rPr>
        <w:t xml:space="preserve"> būvuzraug</w:t>
      </w:r>
      <w:r w:rsidR="003107FD" w:rsidRPr="007D3649">
        <w:rPr>
          <w:bCs/>
          <w:color w:val="000000"/>
          <w:sz w:val="26"/>
          <w:szCs w:val="26"/>
          <w:lang w:val="lv-LV"/>
        </w:rPr>
        <w:t>i,</w:t>
      </w:r>
      <w:r w:rsidRPr="007D3649">
        <w:rPr>
          <w:bCs/>
          <w:color w:val="000000"/>
          <w:sz w:val="26"/>
          <w:szCs w:val="26"/>
          <w:lang w:val="lv-LV"/>
        </w:rPr>
        <w:t xml:space="preserve"> amatnieki un strādnieki, kas balstījās uz </w:t>
      </w:r>
      <w:r w:rsidR="003107FD" w:rsidRPr="007D3649">
        <w:rPr>
          <w:bCs/>
          <w:color w:val="000000"/>
          <w:sz w:val="26"/>
          <w:szCs w:val="26"/>
          <w:lang w:val="lv-LV"/>
        </w:rPr>
        <w:t>iepriekšējo</w:t>
      </w:r>
      <w:r w:rsidRPr="007D3649">
        <w:rPr>
          <w:bCs/>
          <w:color w:val="000000"/>
          <w:sz w:val="26"/>
          <w:szCs w:val="26"/>
          <w:lang w:val="lv-LV"/>
        </w:rPr>
        <w:t xml:space="preserve"> pieredzi. Šobrīd izglītības sistēma ir aizgājusi ļo</w:t>
      </w:r>
      <w:r w:rsidR="00A170E1" w:rsidRPr="007D3649">
        <w:rPr>
          <w:bCs/>
          <w:color w:val="000000"/>
          <w:sz w:val="26"/>
          <w:szCs w:val="26"/>
          <w:lang w:val="lv-LV"/>
        </w:rPr>
        <w:t>t</w:t>
      </w:r>
      <w:r w:rsidRPr="007D3649">
        <w:rPr>
          <w:bCs/>
          <w:color w:val="000000"/>
          <w:sz w:val="26"/>
          <w:szCs w:val="26"/>
          <w:lang w:val="lv-LV"/>
        </w:rPr>
        <w:t xml:space="preserve">i tālu no </w:t>
      </w:r>
      <w:r w:rsidR="00A170E1" w:rsidRPr="007D3649">
        <w:rPr>
          <w:bCs/>
          <w:color w:val="000000"/>
          <w:sz w:val="26"/>
          <w:szCs w:val="26"/>
          <w:lang w:val="lv-LV"/>
        </w:rPr>
        <w:t xml:space="preserve">šīs </w:t>
      </w:r>
      <w:r w:rsidRPr="007D3649">
        <w:rPr>
          <w:bCs/>
          <w:color w:val="000000"/>
          <w:sz w:val="26"/>
          <w:szCs w:val="26"/>
          <w:lang w:val="lv-LV"/>
        </w:rPr>
        <w:t>pieredzes. Vai redzat iespēju šo ideju nest tālāk mācību iestādēs?</w:t>
      </w:r>
    </w:p>
    <w:p w:rsidR="00E45314" w:rsidRPr="007D3649" w:rsidRDefault="00E45314" w:rsidP="003107FD">
      <w:pPr>
        <w:pStyle w:val="ListParagraph"/>
        <w:ind w:left="0"/>
        <w:jc w:val="both"/>
        <w:rPr>
          <w:bCs/>
          <w:color w:val="000000"/>
          <w:sz w:val="26"/>
          <w:szCs w:val="26"/>
          <w:lang w:val="lv-LV"/>
        </w:rPr>
      </w:pPr>
    </w:p>
    <w:p w:rsidR="00E45314" w:rsidRPr="007D3649" w:rsidRDefault="00E45314" w:rsidP="003107FD">
      <w:pPr>
        <w:pStyle w:val="ListParagraph"/>
        <w:ind w:left="0"/>
        <w:jc w:val="both"/>
        <w:rPr>
          <w:bCs/>
          <w:color w:val="000000"/>
          <w:sz w:val="26"/>
          <w:szCs w:val="26"/>
          <w:lang w:val="lv-LV"/>
        </w:rPr>
      </w:pPr>
      <w:r w:rsidRPr="007D3649">
        <w:rPr>
          <w:bCs/>
          <w:color w:val="000000"/>
          <w:sz w:val="26"/>
          <w:szCs w:val="26"/>
          <w:lang w:val="lv-LV"/>
        </w:rPr>
        <w:t>Jānonāk atpakaļ pie vienkāršākiem un skaidrākiem risinājumiem. Jo mums būs spējīgāki speciālisti, jo varēs ātrāk sasniegt šo būvniecības kultūru.</w:t>
      </w:r>
    </w:p>
    <w:p w:rsidR="00E45314" w:rsidRPr="007D3649" w:rsidRDefault="00E45314" w:rsidP="003107FD">
      <w:pPr>
        <w:pStyle w:val="ListParagraph"/>
        <w:ind w:left="0"/>
        <w:jc w:val="both"/>
        <w:rPr>
          <w:bCs/>
          <w:color w:val="000000"/>
          <w:sz w:val="26"/>
          <w:szCs w:val="26"/>
          <w:lang w:val="lv-LV"/>
        </w:rPr>
      </w:pPr>
    </w:p>
    <w:p w:rsidR="0013666D" w:rsidRPr="007D3649" w:rsidRDefault="00E45314" w:rsidP="000C688C">
      <w:pPr>
        <w:jc w:val="both"/>
        <w:rPr>
          <w:sz w:val="26"/>
          <w:szCs w:val="26"/>
          <w:lang w:val="lv-LV"/>
        </w:rPr>
      </w:pPr>
      <w:r w:rsidRPr="007D3649">
        <w:rPr>
          <w:b/>
          <w:sz w:val="26"/>
          <w:szCs w:val="26"/>
          <w:lang w:val="lv-LV"/>
        </w:rPr>
        <w:t>A.Dzirkalis</w:t>
      </w:r>
      <w:r w:rsidRPr="007D3649">
        <w:rPr>
          <w:sz w:val="26"/>
          <w:szCs w:val="26"/>
          <w:lang w:val="lv-LV"/>
        </w:rPr>
        <w:t xml:space="preserve"> - Padome ir par šāda būvkultūras principa ieviešanu, bet kurš būs šis vilcējspēks, kas to visu virzīs un </w:t>
      </w:r>
      <w:r w:rsidR="00602F24" w:rsidRPr="007D3649">
        <w:rPr>
          <w:sz w:val="26"/>
          <w:szCs w:val="26"/>
          <w:lang w:val="lv-LV"/>
        </w:rPr>
        <w:t xml:space="preserve">rādīs </w:t>
      </w:r>
      <w:r w:rsidRPr="007D3649">
        <w:rPr>
          <w:sz w:val="26"/>
          <w:szCs w:val="26"/>
          <w:lang w:val="lv-LV"/>
        </w:rPr>
        <w:t>piemēru</w:t>
      </w:r>
      <w:r w:rsidR="00602F24" w:rsidRPr="007D3649">
        <w:rPr>
          <w:sz w:val="26"/>
          <w:szCs w:val="26"/>
          <w:lang w:val="lv-LV"/>
        </w:rPr>
        <w:t>?</w:t>
      </w:r>
    </w:p>
    <w:p w:rsidR="00E45314" w:rsidRPr="007D3649" w:rsidRDefault="00E45314" w:rsidP="000C688C">
      <w:pPr>
        <w:jc w:val="both"/>
        <w:rPr>
          <w:sz w:val="26"/>
          <w:szCs w:val="26"/>
          <w:lang w:val="lv-LV"/>
        </w:rPr>
      </w:pPr>
    </w:p>
    <w:p w:rsidR="00E45314" w:rsidRPr="007D3649" w:rsidRDefault="00E45314" w:rsidP="000C688C">
      <w:pPr>
        <w:jc w:val="both"/>
        <w:rPr>
          <w:sz w:val="26"/>
          <w:szCs w:val="26"/>
          <w:lang w:val="lv-LV"/>
        </w:rPr>
      </w:pPr>
      <w:r w:rsidRPr="007D3649">
        <w:rPr>
          <w:sz w:val="26"/>
          <w:szCs w:val="26"/>
          <w:lang w:val="lv-LV"/>
        </w:rPr>
        <w:t xml:space="preserve">Iniciatīva nāk no mantojuma sektora un kultūras ministri būs tie, kas savās valdībās šo jautājumu virzīs. Mums pārējiem vajadzētu veikt kopējas aktivitātes, </w:t>
      </w:r>
      <w:r w:rsidR="00602F24" w:rsidRPr="007D3649">
        <w:rPr>
          <w:sz w:val="26"/>
          <w:szCs w:val="26"/>
          <w:lang w:val="lv-LV"/>
        </w:rPr>
        <w:t xml:space="preserve">vienoties, </w:t>
      </w:r>
      <w:r w:rsidRPr="007D3649">
        <w:rPr>
          <w:sz w:val="26"/>
          <w:szCs w:val="26"/>
          <w:lang w:val="lv-LV"/>
        </w:rPr>
        <w:t>ko katrs savā jomā var darīt</w:t>
      </w:r>
      <w:r w:rsidR="00602F24" w:rsidRPr="007D3649">
        <w:rPr>
          <w:sz w:val="26"/>
          <w:szCs w:val="26"/>
          <w:lang w:val="lv-LV"/>
        </w:rPr>
        <w:t>.</w:t>
      </w:r>
    </w:p>
    <w:p w:rsidR="00E45314" w:rsidRPr="007D3649" w:rsidRDefault="00E45314" w:rsidP="000C688C">
      <w:pPr>
        <w:jc w:val="both"/>
        <w:rPr>
          <w:sz w:val="26"/>
          <w:szCs w:val="26"/>
          <w:lang w:val="lv-LV"/>
        </w:rPr>
      </w:pPr>
    </w:p>
    <w:p w:rsidR="00E45314" w:rsidRPr="007D3649" w:rsidRDefault="00E45314" w:rsidP="000C688C">
      <w:pPr>
        <w:jc w:val="both"/>
        <w:rPr>
          <w:sz w:val="26"/>
          <w:szCs w:val="26"/>
          <w:lang w:val="lv-LV"/>
        </w:rPr>
      </w:pPr>
      <w:r w:rsidRPr="007D3649">
        <w:rPr>
          <w:b/>
          <w:sz w:val="26"/>
          <w:szCs w:val="26"/>
          <w:lang w:val="lv-LV"/>
        </w:rPr>
        <w:t>E.Rožulapa</w:t>
      </w:r>
      <w:r w:rsidRPr="007D3649">
        <w:rPr>
          <w:sz w:val="26"/>
          <w:szCs w:val="26"/>
          <w:lang w:val="lv-LV"/>
        </w:rPr>
        <w:t xml:space="preserve"> – ierosina </w:t>
      </w:r>
      <w:r w:rsidR="00602F24" w:rsidRPr="007D3649">
        <w:rPr>
          <w:sz w:val="26"/>
          <w:szCs w:val="26"/>
          <w:lang w:val="lv-LV"/>
        </w:rPr>
        <w:t xml:space="preserve">ka katram savā darbā, kā arī </w:t>
      </w:r>
      <w:r w:rsidRPr="007D3649">
        <w:rPr>
          <w:sz w:val="26"/>
          <w:szCs w:val="26"/>
          <w:lang w:val="lv-LV"/>
        </w:rPr>
        <w:t xml:space="preserve">izstrādājot normatīvo regulējumu </w:t>
      </w:r>
      <w:r w:rsidR="00602F24" w:rsidRPr="007D3649">
        <w:rPr>
          <w:sz w:val="26"/>
          <w:szCs w:val="26"/>
          <w:lang w:val="lv-LV"/>
        </w:rPr>
        <w:t xml:space="preserve">rezultāts </w:t>
      </w:r>
      <w:r w:rsidRPr="007D3649">
        <w:rPr>
          <w:sz w:val="26"/>
          <w:szCs w:val="26"/>
          <w:lang w:val="lv-LV"/>
        </w:rPr>
        <w:t>būtu</w:t>
      </w:r>
      <w:r w:rsidR="00602F24" w:rsidRPr="007D3649">
        <w:rPr>
          <w:sz w:val="26"/>
          <w:szCs w:val="26"/>
          <w:lang w:val="lv-LV"/>
        </w:rPr>
        <w:t xml:space="preserve"> </w:t>
      </w:r>
      <w:r w:rsidRPr="007D3649">
        <w:rPr>
          <w:sz w:val="26"/>
          <w:szCs w:val="26"/>
          <w:lang w:val="lv-LV"/>
        </w:rPr>
        <w:t xml:space="preserve"> jāizvērtē Davosas </w:t>
      </w:r>
      <w:r w:rsidR="00602F24" w:rsidRPr="007D3649">
        <w:rPr>
          <w:sz w:val="26"/>
          <w:szCs w:val="26"/>
          <w:lang w:val="lv-LV"/>
        </w:rPr>
        <w:t>d</w:t>
      </w:r>
      <w:r w:rsidRPr="007D3649">
        <w:rPr>
          <w:sz w:val="26"/>
          <w:szCs w:val="26"/>
          <w:lang w:val="lv-LV"/>
        </w:rPr>
        <w:t>eklarācijas  kontekstā</w:t>
      </w:r>
      <w:r w:rsidR="00602F24" w:rsidRPr="007D3649">
        <w:rPr>
          <w:sz w:val="26"/>
          <w:szCs w:val="26"/>
          <w:lang w:val="lv-LV"/>
        </w:rPr>
        <w:t>.</w:t>
      </w:r>
    </w:p>
    <w:p w:rsidR="00E45314" w:rsidRPr="007D3649" w:rsidRDefault="00E45314" w:rsidP="000C688C">
      <w:pPr>
        <w:jc w:val="both"/>
        <w:rPr>
          <w:sz w:val="26"/>
          <w:szCs w:val="26"/>
          <w:lang w:val="lv-LV"/>
        </w:rPr>
      </w:pPr>
    </w:p>
    <w:p w:rsidR="00E45314" w:rsidRPr="007D3649" w:rsidRDefault="00602F24" w:rsidP="000C688C">
      <w:pPr>
        <w:jc w:val="both"/>
        <w:rPr>
          <w:sz w:val="26"/>
          <w:szCs w:val="26"/>
          <w:lang w:val="lv-LV"/>
        </w:rPr>
      </w:pPr>
      <w:r w:rsidRPr="007D3649">
        <w:rPr>
          <w:b/>
          <w:bCs/>
          <w:color w:val="000000"/>
          <w:sz w:val="26"/>
          <w:szCs w:val="26"/>
          <w:lang w:val="lv-LV"/>
        </w:rPr>
        <w:t>G.Āboltiņš – Āboliņš</w:t>
      </w:r>
      <w:r w:rsidRPr="007D3649">
        <w:rPr>
          <w:bCs/>
          <w:color w:val="000000"/>
          <w:sz w:val="26"/>
          <w:szCs w:val="26"/>
          <w:lang w:val="lv-LV"/>
        </w:rPr>
        <w:t xml:space="preserve"> </w:t>
      </w:r>
      <w:r w:rsidR="00E45314" w:rsidRPr="007D3649">
        <w:rPr>
          <w:sz w:val="26"/>
          <w:szCs w:val="26"/>
          <w:lang w:val="lv-LV"/>
        </w:rPr>
        <w:t xml:space="preserve">– pauž atbalstu un uzskata, ka šis jautājums ir </w:t>
      </w:r>
      <w:r w:rsidR="004E5B29" w:rsidRPr="007D3649">
        <w:rPr>
          <w:sz w:val="26"/>
          <w:szCs w:val="26"/>
          <w:lang w:val="lv-LV"/>
        </w:rPr>
        <w:t>Būvniecības padomes kompetence</w:t>
      </w:r>
      <w:r w:rsidRPr="007D3649">
        <w:rPr>
          <w:sz w:val="26"/>
          <w:szCs w:val="26"/>
          <w:lang w:val="lv-LV"/>
        </w:rPr>
        <w:t>.</w:t>
      </w:r>
    </w:p>
    <w:p w:rsidR="004E5B29" w:rsidRPr="007D3649" w:rsidRDefault="004E5B29" w:rsidP="000C688C">
      <w:pPr>
        <w:jc w:val="both"/>
        <w:rPr>
          <w:sz w:val="26"/>
          <w:szCs w:val="26"/>
          <w:lang w:val="lv-LV"/>
        </w:rPr>
      </w:pPr>
    </w:p>
    <w:p w:rsidR="00602F24" w:rsidRPr="007D3649" w:rsidRDefault="00602F24" w:rsidP="000C688C">
      <w:pPr>
        <w:jc w:val="both"/>
        <w:rPr>
          <w:sz w:val="26"/>
          <w:szCs w:val="26"/>
          <w:lang w:val="lv-LV"/>
        </w:rPr>
      </w:pPr>
      <w:r w:rsidRPr="007D3649">
        <w:rPr>
          <w:b/>
          <w:sz w:val="26"/>
          <w:szCs w:val="26"/>
          <w:lang w:val="lv-LV"/>
        </w:rPr>
        <w:t>B.Fromane</w:t>
      </w:r>
      <w:r w:rsidR="004E5B29" w:rsidRPr="007D3649">
        <w:rPr>
          <w:sz w:val="26"/>
          <w:szCs w:val="26"/>
          <w:lang w:val="lv-LV"/>
        </w:rPr>
        <w:t xml:space="preserve"> – ierosina s</w:t>
      </w:r>
      <w:r w:rsidRPr="007D3649">
        <w:rPr>
          <w:sz w:val="26"/>
          <w:szCs w:val="26"/>
          <w:lang w:val="lv-LV"/>
        </w:rPr>
        <w:t>k</w:t>
      </w:r>
      <w:r w:rsidR="004E5B29" w:rsidRPr="007D3649">
        <w:rPr>
          <w:sz w:val="26"/>
          <w:szCs w:val="26"/>
          <w:lang w:val="lv-LV"/>
        </w:rPr>
        <w:t xml:space="preserve">atīties no </w:t>
      </w:r>
      <w:r w:rsidR="00823735" w:rsidRPr="007D3649">
        <w:rPr>
          <w:sz w:val="26"/>
          <w:szCs w:val="26"/>
          <w:lang w:val="lv-LV"/>
        </w:rPr>
        <w:t>finansējumā</w:t>
      </w:r>
      <w:r w:rsidR="004E5B29" w:rsidRPr="007D3649">
        <w:rPr>
          <w:sz w:val="26"/>
          <w:szCs w:val="26"/>
          <w:lang w:val="lv-LV"/>
        </w:rPr>
        <w:t xml:space="preserve"> prizmas, neraugoties uz to, ka tiku</w:t>
      </w:r>
      <w:r w:rsidRPr="007D3649">
        <w:rPr>
          <w:sz w:val="26"/>
          <w:szCs w:val="26"/>
          <w:lang w:val="lv-LV"/>
        </w:rPr>
        <w:t>šas</w:t>
      </w:r>
      <w:r w:rsidR="004E5B29" w:rsidRPr="007D3649">
        <w:rPr>
          <w:sz w:val="26"/>
          <w:szCs w:val="26"/>
          <w:lang w:val="lv-LV"/>
        </w:rPr>
        <w:t xml:space="preserve"> sagatavotas vadlīnijas saimnieciski </w:t>
      </w:r>
      <w:r w:rsidRPr="007D3649">
        <w:rPr>
          <w:sz w:val="26"/>
          <w:szCs w:val="26"/>
          <w:lang w:val="lv-LV"/>
        </w:rPr>
        <w:t>izdevīgākā iepirkuma vērtēšanai, joprojām darbojas zemākās cenas princips, ko veicina valsts uzraudzība (IUB,</w:t>
      </w:r>
      <w:r w:rsidR="00823735">
        <w:rPr>
          <w:sz w:val="26"/>
          <w:szCs w:val="26"/>
          <w:lang w:val="lv-LV"/>
        </w:rPr>
        <w:t xml:space="preserve"> </w:t>
      </w:r>
      <w:r w:rsidRPr="007D3649">
        <w:rPr>
          <w:sz w:val="26"/>
          <w:szCs w:val="26"/>
          <w:lang w:val="lv-LV"/>
        </w:rPr>
        <w:t xml:space="preserve">Valsts kontrole, KNAB u.c.). </w:t>
      </w:r>
      <w:r w:rsidR="004E5B29" w:rsidRPr="007D3649">
        <w:rPr>
          <w:sz w:val="26"/>
          <w:szCs w:val="26"/>
          <w:lang w:val="lv-LV"/>
        </w:rPr>
        <w:t>Darbs veicams tajā daļā, kas saucas valsts finanšu maka turētāji</w:t>
      </w:r>
      <w:r w:rsidRPr="007D3649">
        <w:rPr>
          <w:sz w:val="26"/>
          <w:szCs w:val="26"/>
          <w:lang w:val="lv-LV"/>
        </w:rPr>
        <w:t xml:space="preserve"> un uzraudzītāji.</w:t>
      </w:r>
    </w:p>
    <w:p w:rsidR="004E5B29" w:rsidRPr="007D3649" w:rsidRDefault="004E5B29" w:rsidP="000C688C">
      <w:pPr>
        <w:jc w:val="both"/>
        <w:rPr>
          <w:sz w:val="26"/>
          <w:szCs w:val="26"/>
          <w:lang w:val="lv-LV"/>
        </w:rPr>
      </w:pPr>
    </w:p>
    <w:p w:rsidR="004E5B29" w:rsidRPr="007D3649" w:rsidRDefault="00602F24" w:rsidP="000C688C">
      <w:pPr>
        <w:jc w:val="both"/>
        <w:rPr>
          <w:sz w:val="26"/>
          <w:szCs w:val="26"/>
          <w:lang w:val="lv-LV"/>
        </w:rPr>
      </w:pPr>
      <w:r w:rsidRPr="007D3649">
        <w:rPr>
          <w:b/>
          <w:bCs/>
          <w:color w:val="000000"/>
          <w:sz w:val="26"/>
          <w:szCs w:val="26"/>
          <w:lang w:val="lv-LV"/>
        </w:rPr>
        <w:t xml:space="preserve">R.Vecums-Veco </w:t>
      </w:r>
      <w:r w:rsidR="004E5B29" w:rsidRPr="007D3649">
        <w:rPr>
          <w:sz w:val="26"/>
          <w:szCs w:val="26"/>
          <w:lang w:val="lv-LV"/>
        </w:rPr>
        <w:t xml:space="preserve">– </w:t>
      </w:r>
      <w:r w:rsidRPr="007D3649">
        <w:rPr>
          <w:sz w:val="26"/>
          <w:szCs w:val="26"/>
          <w:lang w:val="lv-LV"/>
        </w:rPr>
        <w:t xml:space="preserve">ierosina </w:t>
      </w:r>
      <w:r w:rsidR="00823735">
        <w:rPr>
          <w:sz w:val="26"/>
          <w:szCs w:val="26"/>
          <w:lang w:val="lv-LV"/>
        </w:rPr>
        <w:t>P</w:t>
      </w:r>
      <w:r w:rsidR="00823735" w:rsidRPr="007D3649">
        <w:rPr>
          <w:sz w:val="26"/>
          <w:szCs w:val="26"/>
          <w:lang w:val="lv-LV"/>
        </w:rPr>
        <w:t>adom</w:t>
      </w:r>
      <w:r w:rsidR="00823735">
        <w:rPr>
          <w:sz w:val="26"/>
          <w:szCs w:val="26"/>
          <w:lang w:val="lv-LV"/>
        </w:rPr>
        <w:t>ei</w:t>
      </w:r>
      <w:r w:rsidR="00823735" w:rsidRPr="007D3649">
        <w:rPr>
          <w:sz w:val="26"/>
          <w:szCs w:val="26"/>
          <w:lang w:val="lv-LV"/>
        </w:rPr>
        <w:t xml:space="preserve"> </w:t>
      </w:r>
      <w:r w:rsidR="00F863F3" w:rsidRPr="007D3649">
        <w:rPr>
          <w:sz w:val="26"/>
          <w:szCs w:val="26"/>
          <w:lang w:val="lv-LV"/>
        </w:rPr>
        <w:t xml:space="preserve">pie </w:t>
      </w:r>
      <w:r w:rsidR="004E5B29" w:rsidRPr="007D3649">
        <w:rPr>
          <w:sz w:val="26"/>
          <w:szCs w:val="26"/>
          <w:lang w:val="lv-LV"/>
        </w:rPr>
        <w:t>š</w:t>
      </w:r>
      <w:r w:rsidR="00F863F3" w:rsidRPr="007D3649">
        <w:rPr>
          <w:sz w:val="26"/>
          <w:szCs w:val="26"/>
          <w:lang w:val="lv-LV"/>
        </w:rPr>
        <w:t>ī</w:t>
      </w:r>
      <w:r w:rsidR="004E5B29" w:rsidRPr="007D3649">
        <w:rPr>
          <w:sz w:val="26"/>
          <w:szCs w:val="26"/>
          <w:lang w:val="lv-LV"/>
        </w:rPr>
        <w:t xml:space="preserve"> jautājum</w:t>
      </w:r>
      <w:r w:rsidR="00F863F3" w:rsidRPr="007D3649">
        <w:rPr>
          <w:sz w:val="26"/>
          <w:szCs w:val="26"/>
          <w:lang w:val="lv-LV"/>
        </w:rPr>
        <w:t>a atgriezties</w:t>
      </w:r>
      <w:r w:rsidR="004E5B29" w:rsidRPr="007D3649">
        <w:rPr>
          <w:sz w:val="26"/>
          <w:szCs w:val="26"/>
          <w:lang w:val="lv-LV"/>
        </w:rPr>
        <w:t xml:space="preserve">, šogad </w:t>
      </w:r>
      <w:r w:rsidR="00F863F3" w:rsidRPr="007D3649">
        <w:rPr>
          <w:sz w:val="26"/>
          <w:szCs w:val="26"/>
          <w:lang w:val="lv-LV"/>
        </w:rPr>
        <w:t xml:space="preserve">vismaz vēl </w:t>
      </w:r>
      <w:r w:rsidR="004E5B29" w:rsidRPr="007D3649">
        <w:rPr>
          <w:sz w:val="26"/>
          <w:szCs w:val="26"/>
          <w:lang w:val="lv-LV"/>
        </w:rPr>
        <w:t>pāris reize</w:t>
      </w:r>
      <w:r w:rsidR="00823735">
        <w:rPr>
          <w:sz w:val="26"/>
          <w:szCs w:val="26"/>
          <w:lang w:val="lv-LV"/>
        </w:rPr>
        <w:t>s</w:t>
      </w:r>
      <w:r w:rsidR="004E5B29" w:rsidRPr="007D3649">
        <w:rPr>
          <w:sz w:val="26"/>
          <w:szCs w:val="26"/>
          <w:lang w:val="lv-LV"/>
        </w:rPr>
        <w:t>.</w:t>
      </w:r>
    </w:p>
    <w:p w:rsidR="004E5B29" w:rsidRPr="007D3649" w:rsidRDefault="004E5B29" w:rsidP="000C688C">
      <w:pPr>
        <w:jc w:val="both"/>
        <w:rPr>
          <w:sz w:val="26"/>
          <w:szCs w:val="26"/>
          <w:lang w:val="lv-LV"/>
        </w:rPr>
      </w:pPr>
    </w:p>
    <w:p w:rsidR="004E5B29" w:rsidRPr="007D3649" w:rsidRDefault="004E5B29" w:rsidP="000C688C">
      <w:pPr>
        <w:jc w:val="both"/>
        <w:rPr>
          <w:sz w:val="26"/>
          <w:szCs w:val="26"/>
          <w:lang w:val="lv-LV"/>
        </w:rPr>
      </w:pPr>
    </w:p>
    <w:p w:rsidR="0013666D" w:rsidRPr="007D3649" w:rsidRDefault="000C688C" w:rsidP="004E5B29">
      <w:pPr>
        <w:ind w:left="851" w:hanging="851"/>
        <w:jc w:val="both"/>
        <w:rPr>
          <w:color w:val="FF0000"/>
          <w:sz w:val="26"/>
          <w:szCs w:val="26"/>
          <w:lang w:val="lv-LV"/>
        </w:rPr>
      </w:pPr>
      <w:r w:rsidRPr="007D3649">
        <w:rPr>
          <w:b/>
          <w:sz w:val="26"/>
          <w:szCs w:val="26"/>
          <w:lang w:val="lv-LV"/>
        </w:rPr>
        <w:lastRenderedPageBreak/>
        <w:t>Nolemj</w:t>
      </w:r>
      <w:r w:rsidR="003630B9" w:rsidRPr="007D3649">
        <w:rPr>
          <w:sz w:val="26"/>
          <w:szCs w:val="26"/>
          <w:lang w:val="lv-LV"/>
        </w:rPr>
        <w:t>:</w:t>
      </w:r>
      <w:r w:rsidR="0013666D" w:rsidRPr="007D3649">
        <w:rPr>
          <w:sz w:val="26"/>
          <w:szCs w:val="26"/>
          <w:lang w:val="lv-LV"/>
        </w:rPr>
        <w:t xml:space="preserve"> </w:t>
      </w:r>
      <w:r w:rsidR="004E5B29" w:rsidRPr="007D3649">
        <w:rPr>
          <w:sz w:val="26"/>
          <w:szCs w:val="26"/>
          <w:lang w:val="lv-LV"/>
        </w:rPr>
        <w:t>Nākam</w:t>
      </w:r>
      <w:r w:rsidR="00823735">
        <w:rPr>
          <w:sz w:val="26"/>
          <w:szCs w:val="26"/>
          <w:lang w:val="lv-LV"/>
        </w:rPr>
        <w:t>a</w:t>
      </w:r>
      <w:r w:rsidR="004E5B29" w:rsidRPr="007D3649">
        <w:rPr>
          <w:sz w:val="26"/>
          <w:szCs w:val="26"/>
          <w:lang w:val="lv-LV"/>
        </w:rPr>
        <w:t>jā sēdē lemt par Padomes atbalstu Davosas deklarācijai un būvkultūras ieviešanu būvniecībā Latvijā.</w:t>
      </w:r>
    </w:p>
    <w:p w:rsidR="00AF4226" w:rsidRPr="007D3649" w:rsidRDefault="00AF4226" w:rsidP="00C66D6A">
      <w:pPr>
        <w:ind w:hanging="3"/>
        <w:jc w:val="center"/>
        <w:rPr>
          <w:b/>
          <w:bCs/>
          <w:color w:val="000000"/>
          <w:sz w:val="26"/>
          <w:szCs w:val="26"/>
          <w:lang w:val="lv-LV"/>
        </w:rPr>
      </w:pPr>
    </w:p>
    <w:p w:rsidR="00586B28" w:rsidRPr="007D3649" w:rsidRDefault="00185E62" w:rsidP="00C66D6A">
      <w:pPr>
        <w:ind w:hanging="3"/>
        <w:jc w:val="center"/>
        <w:rPr>
          <w:b/>
          <w:bCs/>
          <w:color w:val="000000"/>
          <w:sz w:val="26"/>
          <w:szCs w:val="26"/>
          <w:lang w:val="lv-LV"/>
        </w:rPr>
      </w:pPr>
      <w:r w:rsidRPr="007D3649">
        <w:rPr>
          <w:b/>
          <w:bCs/>
          <w:color w:val="000000"/>
          <w:sz w:val="26"/>
          <w:szCs w:val="26"/>
          <w:lang w:val="lv-LV"/>
        </w:rPr>
        <w:t>2</w:t>
      </w:r>
      <w:r w:rsidR="00586B28" w:rsidRPr="007D3649">
        <w:rPr>
          <w:b/>
          <w:bCs/>
          <w:color w:val="000000"/>
          <w:sz w:val="26"/>
          <w:szCs w:val="26"/>
          <w:lang w:val="lv-LV"/>
        </w:rPr>
        <w:t>.§</w:t>
      </w:r>
    </w:p>
    <w:p w:rsidR="00AF4226" w:rsidRPr="007D3649" w:rsidRDefault="00A27726" w:rsidP="00AF4226">
      <w:pPr>
        <w:spacing w:after="200"/>
        <w:ind w:right="-58"/>
        <w:jc w:val="center"/>
        <w:rPr>
          <w:b/>
          <w:sz w:val="26"/>
          <w:szCs w:val="26"/>
          <w:lang w:val="lv-LV"/>
        </w:rPr>
      </w:pPr>
      <w:r w:rsidRPr="007D3649">
        <w:rPr>
          <w:b/>
          <w:sz w:val="26"/>
          <w:szCs w:val="26"/>
          <w:lang w:val="lv-LV"/>
        </w:rPr>
        <w:t>Būvniecības informācijas sistēmas attīstība un pilnveidošana ERAF projekta ietvaros.</w:t>
      </w:r>
    </w:p>
    <w:p w:rsidR="00586B28" w:rsidRPr="007D3649" w:rsidRDefault="00586B28" w:rsidP="00892AFE">
      <w:pPr>
        <w:jc w:val="center"/>
        <w:rPr>
          <w:color w:val="000000"/>
          <w:sz w:val="26"/>
          <w:szCs w:val="26"/>
          <w:lang w:val="lv-LV"/>
        </w:rPr>
      </w:pPr>
      <w:r w:rsidRPr="007D3649">
        <w:rPr>
          <w:color w:val="000000"/>
          <w:sz w:val="26"/>
          <w:szCs w:val="26"/>
          <w:lang w:val="lv-LV"/>
        </w:rPr>
        <w:t>----------------------------------------------------------------------------------------------</w:t>
      </w:r>
    </w:p>
    <w:p w:rsidR="00B537A4" w:rsidRPr="007D3649" w:rsidRDefault="00586B28" w:rsidP="00C66D6A">
      <w:pPr>
        <w:jc w:val="both"/>
        <w:rPr>
          <w:bCs/>
          <w:sz w:val="26"/>
          <w:szCs w:val="26"/>
          <w:lang w:val="lv-LV"/>
        </w:rPr>
      </w:pPr>
      <w:r w:rsidRPr="007D3649">
        <w:rPr>
          <w:b/>
          <w:iCs/>
          <w:color w:val="000000"/>
          <w:sz w:val="26"/>
          <w:szCs w:val="26"/>
          <w:lang w:val="lv-LV"/>
        </w:rPr>
        <w:t>Ziņo:</w:t>
      </w:r>
      <w:r w:rsidR="007A3F4B" w:rsidRPr="007D3649">
        <w:rPr>
          <w:sz w:val="26"/>
          <w:szCs w:val="26"/>
          <w:lang w:val="lv-LV"/>
        </w:rPr>
        <w:t xml:space="preserve"> </w:t>
      </w:r>
      <w:r w:rsidR="00A27726" w:rsidRPr="007D3649">
        <w:rPr>
          <w:sz w:val="26"/>
          <w:szCs w:val="26"/>
          <w:lang w:val="lv-LV"/>
        </w:rPr>
        <w:t>Ē.Eglītis</w:t>
      </w:r>
      <w:r w:rsidR="00B6440A" w:rsidRPr="007D3649">
        <w:rPr>
          <w:sz w:val="26"/>
          <w:szCs w:val="26"/>
          <w:lang w:val="lv-LV"/>
        </w:rPr>
        <w:t>, S.Mjakuškina</w:t>
      </w:r>
    </w:p>
    <w:p w:rsidR="00AA4246" w:rsidRPr="007D3649" w:rsidRDefault="00AA4246" w:rsidP="002C57E7">
      <w:pPr>
        <w:rPr>
          <w:sz w:val="26"/>
          <w:szCs w:val="26"/>
          <w:lang w:val="lv-LV"/>
        </w:rPr>
      </w:pPr>
    </w:p>
    <w:p w:rsidR="00AA4246" w:rsidRPr="007D3649" w:rsidRDefault="00AA4246" w:rsidP="00B6440A">
      <w:pPr>
        <w:jc w:val="both"/>
        <w:rPr>
          <w:sz w:val="26"/>
          <w:szCs w:val="26"/>
          <w:lang w:val="lv-LV"/>
        </w:rPr>
      </w:pPr>
      <w:r w:rsidRPr="007D3649">
        <w:rPr>
          <w:bCs/>
          <w:sz w:val="26"/>
          <w:szCs w:val="26"/>
          <w:lang w:val="lv-LV"/>
        </w:rPr>
        <w:t>Informē par ERAF projekta «BIS attīstības 1. kārta» laika grafiku un plānoto sasniedzamo rezultātu izpildi</w:t>
      </w:r>
      <w:r w:rsidR="009738E7" w:rsidRPr="007D3649">
        <w:rPr>
          <w:bCs/>
          <w:sz w:val="26"/>
          <w:szCs w:val="26"/>
          <w:lang w:val="lv-LV"/>
        </w:rPr>
        <w:t xml:space="preserve"> (prezentācija pielikumā)</w:t>
      </w:r>
      <w:r w:rsidRPr="007D3649">
        <w:rPr>
          <w:bCs/>
          <w:sz w:val="26"/>
          <w:szCs w:val="26"/>
          <w:lang w:val="lv-LV"/>
        </w:rPr>
        <w:t>. Līdz 30.06.2018. paredzēts īstenot e-saskaņošanu</w:t>
      </w:r>
      <w:r w:rsidR="00B6440A" w:rsidRPr="007D3649">
        <w:rPr>
          <w:bCs/>
          <w:sz w:val="26"/>
          <w:szCs w:val="26"/>
          <w:lang w:val="lv-LV"/>
        </w:rPr>
        <w:t>, tas ko liks klāt esošajai funkcionalitātei</w:t>
      </w:r>
      <w:r w:rsidRPr="007D3649">
        <w:rPr>
          <w:bCs/>
          <w:sz w:val="26"/>
          <w:szCs w:val="26"/>
          <w:lang w:val="lv-LV"/>
        </w:rPr>
        <w:t xml:space="preserve">: </w:t>
      </w:r>
    </w:p>
    <w:p w:rsidR="00391B67" w:rsidRPr="007D3649" w:rsidRDefault="00391B67" w:rsidP="00AA4246">
      <w:pPr>
        <w:numPr>
          <w:ilvl w:val="0"/>
          <w:numId w:val="30"/>
        </w:numPr>
        <w:jc w:val="both"/>
        <w:rPr>
          <w:sz w:val="26"/>
          <w:szCs w:val="26"/>
          <w:lang w:val="lv-LV"/>
        </w:rPr>
      </w:pPr>
      <w:r w:rsidRPr="007D3649">
        <w:rPr>
          <w:sz w:val="26"/>
          <w:szCs w:val="26"/>
          <w:lang w:val="lv-LV"/>
        </w:rPr>
        <w:t>Visu ieceru veidu iesniegšan</w:t>
      </w:r>
      <w:r w:rsidR="00123A30" w:rsidRPr="007D3649">
        <w:rPr>
          <w:sz w:val="26"/>
          <w:szCs w:val="26"/>
          <w:lang w:val="lv-LV"/>
        </w:rPr>
        <w:t>a</w:t>
      </w:r>
    </w:p>
    <w:p w:rsidR="00391B67" w:rsidRPr="007D3649" w:rsidRDefault="00391B67" w:rsidP="00AA4246">
      <w:pPr>
        <w:numPr>
          <w:ilvl w:val="0"/>
          <w:numId w:val="30"/>
        </w:numPr>
        <w:jc w:val="both"/>
        <w:rPr>
          <w:sz w:val="26"/>
          <w:szCs w:val="26"/>
          <w:lang w:val="lv-LV"/>
        </w:rPr>
      </w:pPr>
      <w:r w:rsidRPr="007D3649">
        <w:rPr>
          <w:sz w:val="26"/>
          <w:szCs w:val="26"/>
          <w:lang w:val="lv-LV"/>
        </w:rPr>
        <w:t>T</w:t>
      </w:r>
      <w:r w:rsidR="00AA4246" w:rsidRPr="007D3649">
        <w:rPr>
          <w:sz w:val="26"/>
          <w:szCs w:val="26"/>
          <w:lang w:val="lv-LV"/>
        </w:rPr>
        <w:t>ehnisko noteikumu</w:t>
      </w:r>
      <w:r w:rsidRPr="007D3649">
        <w:rPr>
          <w:sz w:val="26"/>
          <w:szCs w:val="26"/>
          <w:lang w:val="lv-LV"/>
        </w:rPr>
        <w:t xml:space="preserve"> saskaņošan</w:t>
      </w:r>
      <w:r w:rsidR="00123A30" w:rsidRPr="007D3649">
        <w:rPr>
          <w:sz w:val="26"/>
          <w:szCs w:val="26"/>
          <w:lang w:val="lv-LV"/>
        </w:rPr>
        <w:t>a</w:t>
      </w:r>
    </w:p>
    <w:p w:rsidR="00391B67" w:rsidRPr="007D3649" w:rsidRDefault="00391B67" w:rsidP="00AA4246">
      <w:pPr>
        <w:numPr>
          <w:ilvl w:val="0"/>
          <w:numId w:val="30"/>
        </w:numPr>
        <w:jc w:val="both"/>
        <w:rPr>
          <w:sz w:val="26"/>
          <w:szCs w:val="26"/>
          <w:lang w:val="lv-LV"/>
        </w:rPr>
      </w:pPr>
      <w:r w:rsidRPr="007D3649">
        <w:rPr>
          <w:sz w:val="26"/>
          <w:szCs w:val="26"/>
          <w:lang w:val="lv-LV"/>
        </w:rPr>
        <w:t>Būvprojekta pievienošan</w:t>
      </w:r>
      <w:r w:rsidR="00123A30" w:rsidRPr="007D3649">
        <w:rPr>
          <w:sz w:val="26"/>
          <w:szCs w:val="26"/>
          <w:lang w:val="lv-LV"/>
        </w:rPr>
        <w:t>a</w:t>
      </w:r>
    </w:p>
    <w:p w:rsidR="00391B67" w:rsidRPr="007D3649" w:rsidRDefault="00391B67" w:rsidP="00AA4246">
      <w:pPr>
        <w:numPr>
          <w:ilvl w:val="0"/>
          <w:numId w:val="30"/>
        </w:numPr>
        <w:jc w:val="both"/>
        <w:rPr>
          <w:sz w:val="26"/>
          <w:szCs w:val="26"/>
          <w:lang w:val="lv-LV"/>
        </w:rPr>
      </w:pPr>
      <w:r w:rsidRPr="007D3649">
        <w:rPr>
          <w:sz w:val="26"/>
          <w:szCs w:val="26"/>
          <w:lang w:val="lv-LV"/>
        </w:rPr>
        <w:t>Datu apmaiņas pilnveido</w:t>
      </w:r>
      <w:r w:rsidR="00123A30" w:rsidRPr="007D3649">
        <w:rPr>
          <w:sz w:val="26"/>
          <w:szCs w:val="26"/>
          <w:lang w:val="lv-LV"/>
        </w:rPr>
        <w:t>šana</w:t>
      </w:r>
      <w:r w:rsidR="00B6440A" w:rsidRPr="007D3649">
        <w:rPr>
          <w:sz w:val="26"/>
          <w:szCs w:val="26"/>
          <w:lang w:val="lv-LV"/>
        </w:rPr>
        <w:t xml:space="preserve"> u.c.</w:t>
      </w:r>
    </w:p>
    <w:p w:rsidR="00B6440A" w:rsidRPr="007D3649" w:rsidRDefault="00B6440A" w:rsidP="00B6440A">
      <w:pPr>
        <w:jc w:val="both"/>
        <w:rPr>
          <w:sz w:val="26"/>
          <w:szCs w:val="26"/>
          <w:lang w:val="lv-LV"/>
        </w:rPr>
      </w:pPr>
      <w:r w:rsidRPr="007D3649">
        <w:rPr>
          <w:sz w:val="26"/>
          <w:szCs w:val="26"/>
          <w:lang w:val="lv-LV"/>
        </w:rPr>
        <w:t>Uzsākts darbs pie Būvniecības procesu uzraudzības pilnveides.</w:t>
      </w:r>
    </w:p>
    <w:p w:rsidR="00AA4246" w:rsidRPr="007D3649" w:rsidRDefault="00123A30" w:rsidP="00AA4246">
      <w:pPr>
        <w:jc w:val="both"/>
        <w:rPr>
          <w:sz w:val="26"/>
          <w:szCs w:val="26"/>
          <w:lang w:val="lv-LV"/>
        </w:rPr>
      </w:pPr>
      <w:r w:rsidRPr="007D3649">
        <w:rPr>
          <w:sz w:val="26"/>
          <w:szCs w:val="26"/>
          <w:lang w:val="lv-LV"/>
        </w:rPr>
        <w:t xml:space="preserve">  </w:t>
      </w:r>
    </w:p>
    <w:p w:rsidR="00962581" w:rsidRPr="007D3649" w:rsidRDefault="00B6440A" w:rsidP="00AA4246">
      <w:pPr>
        <w:jc w:val="both"/>
        <w:rPr>
          <w:bCs/>
          <w:sz w:val="26"/>
          <w:szCs w:val="26"/>
          <w:lang w:val="lv-LV"/>
        </w:rPr>
      </w:pPr>
      <w:r w:rsidRPr="007D3649">
        <w:rPr>
          <w:bCs/>
          <w:sz w:val="26"/>
          <w:szCs w:val="26"/>
          <w:lang w:val="lv-LV"/>
        </w:rPr>
        <w:t xml:space="preserve">Izstrādes darbs tiek organizēts pēc </w:t>
      </w:r>
      <w:r w:rsidRPr="007D3649">
        <w:rPr>
          <w:bCs/>
          <w:i/>
          <w:iCs/>
          <w:sz w:val="26"/>
          <w:szCs w:val="26"/>
          <w:lang w:val="lv-LV"/>
        </w:rPr>
        <w:t xml:space="preserve">Agile </w:t>
      </w:r>
      <w:r w:rsidRPr="007D3649">
        <w:rPr>
          <w:bCs/>
          <w:sz w:val="26"/>
          <w:szCs w:val="26"/>
          <w:lang w:val="lv-LV"/>
        </w:rPr>
        <w:t>metodikas sprintos. Sprinta ietvaros tiek veidots</w:t>
      </w:r>
      <w:r w:rsidR="00123A30" w:rsidRPr="007D3649">
        <w:rPr>
          <w:bCs/>
          <w:sz w:val="26"/>
          <w:szCs w:val="26"/>
          <w:lang w:val="lv-LV"/>
        </w:rPr>
        <w:t xml:space="preserve"> sākotnējo specifikāciju saskaņošana, izstrāde, testēšana, kā arī tiek veidota specifikācija nākamajam sprintam, kur vajadzīga saskare ar nozares pārstāvjiem, </w:t>
      </w:r>
      <w:r w:rsidR="00962581" w:rsidRPr="007D3649">
        <w:rPr>
          <w:bCs/>
          <w:sz w:val="26"/>
          <w:szCs w:val="26"/>
          <w:lang w:val="lv-LV"/>
        </w:rPr>
        <w:t>e</w:t>
      </w:r>
      <w:r w:rsidR="00626526" w:rsidRPr="007D3649">
        <w:rPr>
          <w:bCs/>
          <w:sz w:val="26"/>
          <w:szCs w:val="26"/>
          <w:lang w:val="lv-LV"/>
        </w:rPr>
        <w:t>sam</w:t>
      </w:r>
      <w:r w:rsidR="00962581" w:rsidRPr="007D3649">
        <w:rPr>
          <w:bCs/>
          <w:sz w:val="26"/>
          <w:szCs w:val="26"/>
          <w:lang w:val="lv-LV"/>
        </w:rPr>
        <w:t xml:space="preserve"> 5.sprintā, plānojam 6.sprintu, </w:t>
      </w:r>
      <w:r w:rsidR="00123A30" w:rsidRPr="007D3649">
        <w:rPr>
          <w:bCs/>
          <w:sz w:val="26"/>
          <w:szCs w:val="26"/>
          <w:lang w:val="lv-LV"/>
        </w:rPr>
        <w:t>bet entuziasms no sākotnējiem dalībniekiem ir krities, tāpēc lūgums popularizēt šo darbu</w:t>
      </w:r>
    </w:p>
    <w:p w:rsidR="00962581" w:rsidRPr="007D3649" w:rsidRDefault="00962581" w:rsidP="00AA4246">
      <w:pPr>
        <w:jc w:val="both"/>
        <w:rPr>
          <w:bCs/>
          <w:sz w:val="26"/>
          <w:szCs w:val="26"/>
          <w:lang w:val="lv-LV"/>
        </w:rPr>
      </w:pPr>
    </w:p>
    <w:p w:rsidR="00962581" w:rsidRPr="007D3649" w:rsidRDefault="00962581" w:rsidP="00AA4246">
      <w:pPr>
        <w:jc w:val="both"/>
        <w:rPr>
          <w:bCs/>
          <w:sz w:val="26"/>
          <w:szCs w:val="26"/>
          <w:lang w:val="lv-LV"/>
        </w:rPr>
      </w:pPr>
      <w:r w:rsidRPr="007D3649">
        <w:rPr>
          <w:bCs/>
          <w:sz w:val="26"/>
          <w:szCs w:val="26"/>
          <w:lang w:val="lv-LV"/>
        </w:rPr>
        <w:t>Projekta pārvaldības struktūra:</w:t>
      </w:r>
    </w:p>
    <w:p w:rsidR="00391B67" w:rsidRPr="007D3649" w:rsidRDefault="00391B67" w:rsidP="00962581">
      <w:pPr>
        <w:numPr>
          <w:ilvl w:val="0"/>
          <w:numId w:val="31"/>
        </w:numPr>
        <w:jc w:val="both"/>
        <w:rPr>
          <w:bCs/>
          <w:sz w:val="26"/>
          <w:szCs w:val="26"/>
          <w:lang w:val="lv-LV"/>
        </w:rPr>
      </w:pPr>
      <w:r w:rsidRPr="007D3649">
        <w:rPr>
          <w:bCs/>
          <w:sz w:val="26"/>
          <w:szCs w:val="26"/>
          <w:lang w:val="lv-LV"/>
        </w:rPr>
        <w:t xml:space="preserve">BIS </w:t>
      </w:r>
      <w:r w:rsidR="00962581" w:rsidRPr="007D3649">
        <w:rPr>
          <w:bCs/>
          <w:sz w:val="26"/>
          <w:szCs w:val="26"/>
          <w:lang w:val="lv-LV"/>
        </w:rPr>
        <w:t xml:space="preserve">konsultatīvā </w:t>
      </w:r>
      <w:r w:rsidRPr="007D3649">
        <w:rPr>
          <w:bCs/>
          <w:sz w:val="26"/>
          <w:szCs w:val="26"/>
          <w:lang w:val="lv-LV"/>
        </w:rPr>
        <w:t>padome</w:t>
      </w:r>
      <w:r w:rsidR="00962581" w:rsidRPr="007D3649">
        <w:rPr>
          <w:bCs/>
          <w:sz w:val="26"/>
          <w:szCs w:val="26"/>
          <w:lang w:val="lv-LV"/>
        </w:rPr>
        <w:t xml:space="preserve"> -</w:t>
      </w:r>
      <w:r w:rsidRPr="007D3649">
        <w:rPr>
          <w:bCs/>
          <w:sz w:val="26"/>
          <w:szCs w:val="26"/>
          <w:lang w:val="lv-LV"/>
        </w:rPr>
        <w:t>Risinājuma koncepta apstiprināšana</w:t>
      </w:r>
    </w:p>
    <w:p w:rsidR="00391B67" w:rsidRPr="007D3649" w:rsidRDefault="00391B67" w:rsidP="00391B67">
      <w:pPr>
        <w:numPr>
          <w:ilvl w:val="0"/>
          <w:numId w:val="31"/>
        </w:numPr>
        <w:jc w:val="both"/>
        <w:rPr>
          <w:bCs/>
          <w:sz w:val="26"/>
          <w:szCs w:val="26"/>
          <w:lang w:val="lv-LV"/>
        </w:rPr>
      </w:pPr>
      <w:r w:rsidRPr="007D3649">
        <w:rPr>
          <w:bCs/>
          <w:sz w:val="26"/>
          <w:szCs w:val="26"/>
          <w:lang w:val="lv-LV"/>
        </w:rPr>
        <w:t>BVKB</w:t>
      </w:r>
      <w:r w:rsidR="00962581" w:rsidRPr="007D3649">
        <w:rPr>
          <w:bCs/>
          <w:sz w:val="26"/>
          <w:szCs w:val="26"/>
          <w:lang w:val="lv-LV"/>
        </w:rPr>
        <w:t xml:space="preserve"> - </w:t>
      </w:r>
      <w:r w:rsidRPr="007D3649">
        <w:rPr>
          <w:bCs/>
          <w:sz w:val="26"/>
          <w:szCs w:val="26"/>
          <w:lang w:val="lv-LV"/>
        </w:rPr>
        <w:t>Uzdevuma formulēšana</w:t>
      </w:r>
      <w:r w:rsidR="00962581" w:rsidRPr="007D3649">
        <w:rPr>
          <w:bCs/>
          <w:sz w:val="26"/>
          <w:szCs w:val="26"/>
          <w:lang w:val="lv-LV"/>
        </w:rPr>
        <w:t>, l</w:t>
      </w:r>
      <w:r w:rsidRPr="007D3649">
        <w:rPr>
          <w:bCs/>
          <w:sz w:val="26"/>
          <w:szCs w:val="26"/>
          <w:lang w:val="lv-LV"/>
        </w:rPr>
        <w:t>ietotājstāsta apstiprināšana</w:t>
      </w:r>
      <w:r w:rsidR="00962581" w:rsidRPr="007D3649">
        <w:rPr>
          <w:bCs/>
          <w:sz w:val="26"/>
          <w:szCs w:val="26"/>
          <w:lang w:val="lv-LV"/>
        </w:rPr>
        <w:t>;</w:t>
      </w:r>
    </w:p>
    <w:p w:rsidR="00391B67" w:rsidRPr="007D3649" w:rsidRDefault="00391B67" w:rsidP="00962581">
      <w:pPr>
        <w:numPr>
          <w:ilvl w:val="0"/>
          <w:numId w:val="31"/>
        </w:numPr>
        <w:jc w:val="both"/>
        <w:rPr>
          <w:bCs/>
          <w:sz w:val="26"/>
          <w:szCs w:val="26"/>
          <w:lang w:val="lv-LV"/>
        </w:rPr>
      </w:pPr>
      <w:r w:rsidRPr="007D3649">
        <w:rPr>
          <w:bCs/>
          <w:sz w:val="26"/>
          <w:szCs w:val="26"/>
          <w:lang w:val="lv-LV"/>
        </w:rPr>
        <w:t>Konsultants</w:t>
      </w:r>
      <w:r w:rsidR="00962581" w:rsidRPr="007D3649">
        <w:rPr>
          <w:bCs/>
          <w:sz w:val="26"/>
          <w:szCs w:val="26"/>
          <w:lang w:val="lv-LV"/>
        </w:rPr>
        <w:t xml:space="preserve"> – </w:t>
      </w:r>
      <w:r w:rsidR="00823735">
        <w:rPr>
          <w:bCs/>
          <w:sz w:val="26"/>
          <w:szCs w:val="26"/>
          <w:lang w:val="lv-LV"/>
        </w:rPr>
        <w:t>l</w:t>
      </w:r>
      <w:r w:rsidRPr="007D3649">
        <w:rPr>
          <w:bCs/>
          <w:sz w:val="26"/>
          <w:szCs w:val="26"/>
          <w:lang w:val="lv-LV"/>
        </w:rPr>
        <w:t>ietotājstāst</w:t>
      </w:r>
      <w:r w:rsidR="00962581" w:rsidRPr="007D3649">
        <w:rPr>
          <w:bCs/>
          <w:sz w:val="26"/>
          <w:szCs w:val="26"/>
          <w:lang w:val="lv-LV"/>
        </w:rPr>
        <w:t xml:space="preserve">u izstrādātājs, kas formulē un nodod Darba grupai apspriešanai; </w:t>
      </w:r>
    </w:p>
    <w:p w:rsidR="00391B67" w:rsidRPr="007D3649" w:rsidRDefault="00391B67" w:rsidP="00962581">
      <w:pPr>
        <w:numPr>
          <w:ilvl w:val="0"/>
          <w:numId w:val="31"/>
        </w:numPr>
        <w:jc w:val="both"/>
        <w:rPr>
          <w:bCs/>
          <w:sz w:val="26"/>
          <w:szCs w:val="26"/>
          <w:lang w:val="lv-LV"/>
        </w:rPr>
      </w:pPr>
      <w:r w:rsidRPr="007D3649">
        <w:rPr>
          <w:bCs/>
          <w:sz w:val="26"/>
          <w:szCs w:val="26"/>
          <w:lang w:val="lv-LV"/>
        </w:rPr>
        <w:t>Darba grupa</w:t>
      </w:r>
      <w:r w:rsidR="00962581" w:rsidRPr="007D3649">
        <w:rPr>
          <w:bCs/>
          <w:sz w:val="26"/>
          <w:szCs w:val="26"/>
          <w:lang w:val="lv-LV"/>
        </w:rPr>
        <w:t xml:space="preserve"> -</w:t>
      </w:r>
      <w:r w:rsidR="00823735">
        <w:rPr>
          <w:bCs/>
          <w:sz w:val="26"/>
          <w:szCs w:val="26"/>
          <w:lang w:val="lv-LV"/>
        </w:rPr>
        <w:t xml:space="preserve"> r</w:t>
      </w:r>
      <w:r w:rsidRPr="007D3649">
        <w:rPr>
          <w:bCs/>
          <w:sz w:val="26"/>
          <w:szCs w:val="26"/>
          <w:lang w:val="lv-LV"/>
        </w:rPr>
        <w:t>isinājuma izstrāde</w:t>
      </w:r>
      <w:r w:rsidR="00962581" w:rsidRPr="007D3649">
        <w:rPr>
          <w:bCs/>
          <w:sz w:val="26"/>
          <w:szCs w:val="26"/>
          <w:lang w:val="lv-LV"/>
        </w:rPr>
        <w:t>, kurā nepieciešama BIS lietotāju iesaiste.</w:t>
      </w:r>
    </w:p>
    <w:p w:rsidR="00391B67" w:rsidRPr="007D3649" w:rsidRDefault="00391B67" w:rsidP="00962581">
      <w:pPr>
        <w:jc w:val="both"/>
        <w:rPr>
          <w:bCs/>
          <w:sz w:val="26"/>
          <w:szCs w:val="26"/>
          <w:lang w:val="lv-LV"/>
        </w:rPr>
      </w:pPr>
    </w:p>
    <w:p w:rsidR="00962581" w:rsidRPr="007D3649" w:rsidRDefault="00962581" w:rsidP="00962581">
      <w:pPr>
        <w:jc w:val="both"/>
        <w:rPr>
          <w:bCs/>
          <w:sz w:val="26"/>
          <w:szCs w:val="26"/>
          <w:lang w:val="lv-LV"/>
        </w:rPr>
      </w:pPr>
      <w:r w:rsidRPr="007D3649">
        <w:rPr>
          <w:bCs/>
          <w:sz w:val="26"/>
          <w:szCs w:val="26"/>
          <w:lang w:val="lv-LV"/>
        </w:rPr>
        <w:t>Sākam gat</w:t>
      </w:r>
      <w:r w:rsidR="00FA3F22" w:rsidRPr="007D3649">
        <w:rPr>
          <w:bCs/>
          <w:sz w:val="26"/>
          <w:szCs w:val="26"/>
          <w:lang w:val="lv-LV"/>
        </w:rPr>
        <w:t>a</w:t>
      </w:r>
      <w:r w:rsidRPr="007D3649">
        <w:rPr>
          <w:bCs/>
          <w:sz w:val="26"/>
          <w:szCs w:val="26"/>
          <w:lang w:val="lv-LV"/>
        </w:rPr>
        <w:t xml:space="preserve">voties elektronisko saskaņošanu laist </w:t>
      </w:r>
      <w:r w:rsidR="00FA3F22" w:rsidRPr="007D3649">
        <w:rPr>
          <w:bCs/>
          <w:sz w:val="26"/>
          <w:szCs w:val="26"/>
          <w:lang w:val="lv-LV"/>
        </w:rPr>
        <w:t>ekspluatācijā</w:t>
      </w:r>
      <w:r w:rsidRPr="007D3649">
        <w:rPr>
          <w:bCs/>
          <w:sz w:val="26"/>
          <w:szCs w:val="26"/>
          <w:lang w:val="lv-LV"/>
        </w:rPr>
        <w:t xml:space="preserve">  jūnija beigās, būs apmācību plāns. </w:t>
      </w:r>
      <w:r w:rsidR="00FA3F22" w:rsidRPr="007D3649">
        <w:rPr>
          <w:bCs/>
          <w:sz w:val="26"/>
          <w:szCs w:val="26"/>
          <w:lang w:val="lv-LV"/>
        </w:rPr>
        <w:t>Ap</w:t>
      </w:r>
      <w:r w:rsidRPr="007D3649">
        <w:rPr>
          <w:bCs/>
          <w:sz w:val="26"/>
          <w:szCs w:val="26"/>
          <w:lang w:val="lv-LV"/>
        </w:rPr>
        <w:t>mācības varēs uzsākt maijā</w:t>
      </w:r>
      <w:r w:rsidR="00FA3F22" w:rsidRPr="007D3649">
        <w:rPr>
          <w:bCs/>
          <w:sz w:val="26"/>
          <w:szCs w:val="26"/>
          <w:lang w:val="lv-LV"/>
        </w:rPr>
        <w:t>, paralēli noritēs komunikācijas kampaņā.</w:t>
      </w:r>
    </w:p>
    <w:p w:rsidR="00962581" w:rsidRPr="007D3649" w:rsidRDefault="00FA3F22" w:rsidP="00962581">
      <w:pPr>
        <w:jc w:val="both"/>
        <w:rPr>
          <w:bCs/>
          <w:sz w:val="26"/>
          <w:szCs w:val="26"/>
          <w:lang w:val="lv-LV"/>
        </w:rPr>
      </w:pPr>
      <w:r w:rsidRPr="007D3649">
        <w:rPr>
          <w:bCs/>
          <w:sz w:val="26"/>
          <w:szCs w:val="26"/>
          <w:lang w:val="lv-LV"/>
        </w:rPr>
        <w:t>Projekta komanda no būvniekiem gaida:</w:t>
      </w:r>
    </w:p>
    <w:p w:rsidR="00391B67" w:rsidRPr="007D3649" w:rsidRDefault="00962581" w:rsidP="00391B67">
      <w:pPr>
        <w:numPr>
          <w:ilvl w:val="0"/>
          <w:numId w:val="31"/>
        </w:numPr>
        <w:jc w:val="both"/>
        <w:rPr>
          <w:bCs/>
          <w:sz w:val="26"/>
          <w:szCs w:val="26"/>
          <w:lang w:val="lv-LV"/>
        </w:rPr>
      </w:pPr>
      <w:r w:rsidRPr="007D3649">
        <w:rPr>
          <w:bCs/>
          <w:sz w:val="26"/>
          <w:szCs w:val="26"/>
          <w:lang w:val="lv-LV"/>
        </w:rPr>
        <w:t>Aktīvāk</w:t>
      </w:r>
      <w:r w:rsidR="00FA3F22" w:rsidRPr="007D3649">
        <w:rPr>
          <w:bCs/>
          <w:sz w:val="26"/>
          <w:szCs w:val="26"/>
          <w:lang w:val="lv-LV"/>
        </w:rPr>
        <w:t>u</w:t>
      </w:r>
      <w:r w:rsidRPr="007D3649">
        <w:rPr>
          <w:bCs/>
          <w:sz w:val="26"/>
          <w:szCs w:val="26"/>
          <w:lang w:val="lv-LV"/>
        </w:rPr>
        <w:t xml:space="preserve"> līdzdalīb</w:t>
      </w:r>
      <w:r w:rsidR="00FA3F22" w:rsidRPr="007D3649">
        <w:rPr>
          <w:bCs/>
          <w:sz w:val="26"/>
          <w:szCs w:val="26"/>
          <w:lang w:val="lv-LV"/>
        </w:rPr>
        <w:t>u</w:t>
      </w:r>
      <w:r w:rsidRPr="007D3649">
        <w:rPr>
          <w:bCs/>
          <w:sz w:val="26"/>
          <w:szCs w:val="26"/>
          <w:lang w:val="lv-LV"/>
        </w:rPr>
        <w:t xml:space="preserve"> </w:t>
      </w:r>
      <w:r w:rsidR="00FA3F22" w:rsidRPr="007D3649">
        <w:rPr>
          <w:bCs/>
          <w:sz w:val="26"/>
          <w:szCs w:val="26"/>
          <w:lang w:val="lv-LV"/>
        </w:rPr>
        <w:t xml:space="preserve">produkta </w:t>
      </w:r>
      <w:r w:rsidRPr="007D3649">
        <w:rPr>
          <w:bCs/>
          <w:sz w:val="26"/>
          <w:szCs w:val="26"/>
          <w:lang w:val="lv-LV"/>
        </w:rPr>
        <w:t>testēšanā</w:t>
      </w:r>
      <w:r w:rsidR="00FA3F22" w:rsidRPr="007D3649">
        <w:rPr>
          <w:bCs/>
          <w:sz w:val="26"/>
          <w:szCs w:val="26"/>
          <w:lang w:val="lv-LV"/>
        </w:rPr>
        <w:t>, būvniek</w:t>
      </w:r>
      <w:r w:rsidR="00823735">
        <w:rPr>
          <w:bCs/>
          <w:sz w:val="26"/>
          <w:szCs w:val="26"/>
          <w:lang w:val="lv-LV"/>
        </w:rPr>
        <w:t>i līdz šim</w:t>
      </w:r>
      <w:r w:rsidR="00FA3F22" w:rsidRPr="007D3649">
        <w:rPr>
          <w:bCs/>
          <w:sz w:val="26"/>
          <w:szCs w:val="26"/>
          <w:lang w:val="lv-LV"/>
        </w:rPr>
        <w:t xml:space="preserve"> ir ļoti maz</w:t>
      </w:r>
      <w:r w:rsidR="00823735">
        <w:rPr>
          <w:bCs/>
          <w:sz w:val="26"/>
          <w:szCs w:val="26"/>
          <w:lang w:val="lv-LV"/>
        </w:rPr>
        <w:t xml:space="preserve"> iesaistījušies</w:t>
      </w:r>
      <w:r w:rsidR="00B92870">
        <w:rPr>
          <w:bCs/>
          <w:sz w:val="26"/>
          <w:szCs w:val="26"/>
          <w:lang w:val="lv-LV"/>
        </w:rPr>
        <w:t>, maz arī arhitektu;</w:t>
      </w:r>
    </w:p>
    <w:p w:rsidR="00391B67" w:rsidRPr="007D3649" w:rsidRDefault="00FA3F22" w:rsidP="00962581">
      <w:pPr>
        <w:numPr>
          <w:ilvl w:val="0"/>
          <w:numId w:val="31"/>
        </w:numPr>
        <w:jc w:val="both"/>
        <w:rPr>
          <w:bCs/>
          <w:sz w:val="26"/>
          <w:szCs w:val="26"/>
          <w:lang w:val="lv-LV"/>
        </w:rPr>
      </w:pPr>
      <w:r w:rsidRPr="007D3649">
        <w:rPr>
          <w:bCs/>
          <w:sz w:val="26"/>
          <w:szCs w:val="26"/>
          <w:lang w:val="lv-LV"/>
        </w:rPr>
        <w:t xml:space="preserve">Iesaistīties projekta II laidiena </w:t>
      </w:r>
      <w:r w:rsidR="009738E7" w:rsidRPr="007D3649">
        <w:rPr>
          <w:bCs/>
          <w:sz w:val="26"/>
          <w:szCs w:val="26"/>
          <w:lang w:val="lv-LV"/>
        </w:rPr>
        <w:t>sagatavošanā</w:t>
      </w:r>
      <w:r w:rsidR="00B92870">
        <w:rPr>
          <w:bCs/>
          <w:sz w:val="26"/>
          <w:szCs w:val="26"/>
          <w:lang w:val="lv-LV"/>
        </w:rPr>
        <w:t>;</w:t>
      </w:r>
    </w:p>
    <w:p w:rsidR="00FA3F22" w:rsidRPr="007D3649" w:rsidRDefault="00FA3F22" w:rsidP="00962581">
      <w:pPr>
        <w:numPr>
          <w:ilvl w:val="0"/>
          <w:numId w:val="31"/>
        </w:numPr>
        <w:jc w:val="both"/>
        <w:rPr>
          <w:bCs/>
          <w:sz w:val="26"/>
          <w:szCs w:val="26"/>
          <w:lang w:val="lv-LV"/>
        </w:rPr>
      </w:pPr>
      <w:r w:rsidRPr="007D3649">
        <w:rPr>
          <w:bCs/>
          <w:sz w:val="26"/>
          <w:szCs w:val="26"/>
          <w:lang w:val="lv-LV"/>
        </w:rPr>
        <w:t>Sagaida atbalstu komunikācijas kampaņā.</w:t>
      </w:r>
    </w:p>
    <w:p w:rsidR="00FA3F22" w:rsidRPr="007D3649" w:rsidRDefault="00FA3F22" w:rsidP="00FA3F22">
      <w:pPr>
        <w:jc w:val="both"/>
        <w:rPr>
          <w:bCs/>
          <w:sz w:val="26"/>
          <w:szCs w:val="26"/>
          <w:lang w:val="lv-LV"/>
        </w:rPr>
      </w:pPr>
    </w:p>
    <w:p w:rsidR="00FA3F22" w:rsidRPr="007D3649" w:rsidRDefault="00FA3F22" w:rsidP="00FA3F22">
      <w:pPr>
        <w:jc w:val="both"/>
        <w:rPr>
          <w:bCs/>
          <w:sz w:val="26"/>
          <w:szCs w:val="26"/>
          <w:lang w:val="lv-LV"/>
        </w:rPr>
      </w:pPr>
      <w:r w:rsidRPr="007D3649">
        <w:rPr>
          <w:bCs/>
          <w:sz w:val="26"/>
          <w:szCs w:val="26"/>
          <w:lang w:val="lv-LV"/>
        </w:rPr>
        <w:t>Tiek demonstrēts, kā izskatīsies sistēma pēc uzlabošanas  un kā tā darbojas</w:t>
      </w:r>
      <w:r w:rsidR="009738E7" w:rsidRPr="007D3649">
        <w:rPr>
          <w:bCs/>
          <w:sz w:val="26"/>
          <w:szCs w:val="26"/>
          <w:lang w:val="lv-LV"/>
        </w:rPr>
        <w:t xml:space="preserve"> (I</w:t>
      </w:r>
      <w:r w:rsidRPr="007D3649">
        <w:rPr>
          <w:bCs/>
          <w:sz w:val="26"/>
          <w:szCs w:val="26"/>
          <w:lang w:val="lv-LV"/>
        </w:rPr>
        <w:t>.</w:t>
      </w:r>
      <w:r w:rsidR="009738E7" w:rsidRPr="007D3649">
        <w:rPr>
          <w:sz w:val="26"/>
          <w:szCs w:val="26"/>
          <w:lang w:val="lv-LV"/>
        </w:rPr>
        <w:t>Zapoļskis).</w:t>
      </w:r>
    </w:p>
    <w:p w:rsidR="00AA4246" w:rsidRPr="007D3649" w:rsidRDefault="00AA4246" w:rsidP="00AA4246">
      <w:pPr>
        <w:jc w:val="both"/>
        <w:rPr>
          <w:sz w:val="26"/>
          <w:szCs w:val="26"/>
          <w:lang w:val="lv-LV"/>
        </w:rPr>
      </w:pPr>
    </w:p>
    <w:p w:rsidR="00B26A9D" w:rsidRPr="007D3649" w:rsidRDefault="00F72F32" w:rsidP="00AA4246">
      <w:pPr>
        <w:jc w:val="both"/>
        <w:rPr>
          <w:sz w:val="26"/>
          <w:szCs w:val="26"/>
          <w:lang w:val="lv-LV"/>
        </w:rPr>
      </w:pPr>
      <w:r w:rsidRPr="007D3649">
        <w:rPr>
          <w:b/>
          <w:sz w:val="26"/>
          <w:szCs w:val="26"/>
          <w:lang w:val="lv-LV"/>
        </w:rPr>
        <w:t>G.Mi</w:t>
      </w:r>
      <w:r w:rsidR="00B26A9D" w:rsidRPr="007D3649">
        <w:rPr>
          <w:b/>
          <w:sz w:val="26"/>
          <w:szCs w:val="26"/>
          <w:lang w:val="lv-LV"/>
        </w:rPr>
        <w:t>ķelsons</w:t>
      </w:r>
      <w:r w:rsidR="00B26A9D" w:rsidRPr="007D3649">
        <w:rPr>
          <w:sz w:val="26"/>
          <w:szCs w:val="26"/>
          <w:lang w:val="lv-LV"/>
        </w:rPr>
        <w:t xml:space="preserve"> interesējas par projekta II kārtu un vai izdevies apkopot visus priekšlikumus</w:t>
      </w:r>
      <w:r w:rsidR="0059064F" w:rsidRPr="007D3649">
        <w:rPr>
          <w:sz w:val="26"/>
          <w:szCs w:val="26"/>
          <w:lang w:val="lv-LV"/>
        </w:rPr>
        <w:t>?</w:t>
      </w:r>
      <w:r w:rsidR="006F7813" w:rsidRPr="007D3649">
        <w:rPr>
          <w:sz w:val="26"/>
          <w:szCs w:val="26"/>
          <w:lang w:val="lv-LV"/>
        </w:rPr>
        <w:t xml:space="preserve"> </w:t>
      </w:r>
    </w:p>
    <w:p w:rsidR="006F7813" w:rsidRPr="007D3649" w:rsidRDefault="006F7813" w:rsidP="00AA4246">
      <w:pPr>
        <w:jc w:val="both"/>
        <w:rPr>
          <w:sz w:val="26"/>
          <w:szCs w:val="26"/>
          <w:lang w:val="lv-LV"/>
        </w:rPr>
      </w:pPr>
    </w:p>
    <w:p w:rsidR="006F7813" w:rsidRPr="007D3649" w:rsidRDefault="006F7813" w:rsidP="00AA4246">
      <w:pPr>
        <w:jc w:val="both"/>
        <w:rPr>
          <w:sz w:val="26"/>
          <w:szCs w:val="26"/>
          <w:lang w:val="lv-LV"/>
        </w:rPr>
      </w:pPr>
      <w:r w:rsidRPr="007D3649">
        <w:rPr>
          <w:b/>
          <w:sz w:val="26"/>
          <w:szCs w:val="26"/>
          <w:lang w:val="lv-LV"/>
        </w:rPr>
        <w:lastRenderedPageBreak/>
        <w:t xml:space="preserve"> S.Mjakuškina</w:t>
      </w:r>
      <w:r w:rsidRPr="007D3649">
        <w:rPr>
          <w:sz w:val="26"/>
          <w:szCs w:val="26"/>
          <w:lang w:val="lv-LV"/>
        </w:rPr>
        <w:t xml:space="preserve"> </w:t>
      </w:r>
      <w:r w:rsidR="00E9702F" w:rsidRPr="007D3649">
        <w:rPr>
          <w:sz w:val="26"/>
          <w:szCs w:val="26"/>
          <w:lang w:val="lv-LV"/>
        </w:rPr>
        <w:t>–</w:t>
      </w:r>
      <w:r w:rsidRPr="007D3649">
        <w:rPr>
          <w:sz w:val="26"/>
          <w:szCs w:val="26"/>
          <w:lang w:val="lv-LV"/>
        </w:rPr>
        <w:t xml:space="preserve"> </w:t>
      </w:r>
      <w:r w:rsidR="0059064F" w:rsidRPr="007D3649">
        <w:rPr>
          <w:sz w:val="26"/>
          <w:szCs w:val="26"/>
          <w:lang w:val="lv-LV"/>
        </w:rPr>
        <w:t xml:space="preserve">informē, ka </w:t>
      </w:r>
      <w:r w:rsidR="00E9702F" w:rsidRPr="007D3649">
        <w:rPr>
          <w:sz w:val="26"/>
          <w:szCs w:val="26"/>
          <w:lang w:val="lv-LV"/>
        </w:rPr>
        <w:t xml:space="preserve">šobrīd </w:t>
      </w:r>
      <w:r w:rsidR="0059064F" w:rsidRPr="007D3649">
        <w:rPr>
          <w:sz w:val="26"/>
          <w:szCs w:val="26"/>
          <w:lang w:val="lv-LV"/>
        </w:rPr>
        <w:t xml:space="preserve">tiek </w:t>
      </w:r>
      <w:r w:rsidR="00E9702F" w:rsidRPr="007D3649">
        <w:rPr>
          <w:sz w:val="26"/>
          <w:szCs w:val="26"/>
          <w:lang w:val="lv-LV"/>
        </w:rPr>
        <w:t>strādā</w:t>
      </w:r>
      <w:r w:rsidR="0059064F" w:rsidRPr="007D3649">
        <w:rPr>
          <w:sz w:val="26"/>
          <w:szCs w:val="26"/>
          <w:lang w:val="lv-LV"/>
        </w:rPr>
        <w:t xml:space="preserve">ts </w:t>
      </w:r>
      <w:r w:rsidR="00E9702F" w:rsidRPr="007D3649">
        <w:rPr>
          <w:sz w:val="26"/>
          <w:szCs w:val="26"/>
          <w:lang w:val="lv-LV"/>
        </w:rPr>
        <w:t xml:space="preserve">pie detalizēta projekta apraksta izstrādes, apkopojums varētu būt </w:t>
      </w:r>
      <w:r w:rsidR="0059064F" w:rsidRPr="007D3649">
        <w:rPr>
          <w:sz w:val="26"/>
          <w:szCs w:val="26"/>
          <w:lang w:val="lv-LV"/>
        </w:rPr>
        <w:t xml:space="preserve">ne ātrāk, kā pēc </w:t>
      </w:r>
      <w:r w:rsidR="00E9702F" w:rsidRPr="007D3649">
        <w:rPr>
          <w:sz w:val="26"/>
          <w:szCs w:val="26"/>
          <w:lang w:val="lv-LV"/>
        </w:rPr>
        <w:t>2 -3 mēnešiem.</w:t>
      </w:r>
    </w:p>
    <w:p w:rsidR="0059064F" w:rsidRPr="007D3649" w:rsidRDefault="0059064F" w:rsidP="00AA4246">
      <w:pPr>
        <w:jc w:val="both"/>
        <w:rPr>
          <w:sz w:val="26"/>
          <w:szCs w:val="26"/>
          <w:lang w:val="lv-LV"/>
        </w:rPr>
      </w:pPr>
    </w:p>
    <w:p w:rsidR="00B26A9D" w:rsidRPr="007D3649" w:rsidRDefault="0059064F" w:rsidP="00AA4246">
      <w:pPr>
        <w:jc w:val="both"/>
        <w:rPr>
          <w:sz w:val="26"/>
          <w:szCs w:val="26"/>
          <w:lang w:val="lv-LV"/>
        </w:rPr>
      </w:pPr>
      <w:r w:rsidRPr="007D3649">
        <w:rPr>
          <w:b/>
          <w:sz w:val="26"/>
          <w:szCs w:val="26"/>
          <w:lang w:val="lv-LV"/>
        </w:rPr>
        <w:t>Ē.Eglītis</w:t>
      </w:r>
      <w:r w:rsidRPr="007D3649">
        <w:rPr>
          <w:sz w:val="26"/>
          <w:szCs w:val="26"/>
          <w:lang w:val="lv-LV"/>
        </w:rPr>
        <w:t xml:space="preserve"> – informē, ka ir d</w:t>
      </w:r>
      <w:r w:rsidR="00E9702F" w:rsidRPr="007D3649">
        <w:rPr>
          <w:sz w:val="26"/>
          <w:szCs w:val="26"/>
          <w:lang w:val="lv-LV"/>
        </w:rPr>
        <w:t>aļa funkcionalitātes, ko nevar ielikt pirmajā kārtā</w:t>
      </w:r>
      <w:r w:rsidRPr="007D3649">
        <w:rPr>
          <w:sz w:val="26"/>
          <w:szCs w:val="26"/>
          <w:lang w:val="lv-LV"/>
        </w:rPr>
        <w:t xml:space="preserve">, ir idejas, ko gribētu likt uzturēšanā, bet tur ir ierobežoti līdzekļi, ir jāapkopo šī daļa, kas prioritāri varētu tikt iekļauta II kārtā. </w:t>
      </w:r>
    </w:p>
    <w:p w:rsidR="00B26A9D" w:rsidRPr="007D3649" w:rsidRDefault="00B26A9D" w:rsidP="00AA4246">
      <w:pPr>
        <w:jc w:val="both"/>
        <w:rPr>
          <w:sz w:val="26"/>
          <w:szCs w:val="26"/>
          <w:lang w:val="lv-LV"/>
        </w:rPr>
      </w:pPr>
    </w:p>
    <w:p w:rsidR="002C57E7" w:rsidRPr="007D3649" w:rsidRDefault="002C57E7" w:rsidP="00AA4246">
      <w:pPr>
        <w:jc w:val="both"/>
        <w:rPr>
          <w:sz w:val="26"/>
          <w:szCs w:val="26"/>
          <w:lang w:val="lv-LV"/>
        </w:rPr>
      </w:pPr>
      <w:r w:rsidRPr="007D3649">
        <w:rPr>
          <w:sz w:val="26"/>
          <w:szCs w:val="26"/>
          <w:lang w:val="lv-LV"/>
        </w:rPr>
        <w:t>Padome</w:t>
      </w:r>
      <w:r w:rsidR="00AA4246" w:rsidRPr="007D3649">
        <w:rPr>
          <w:sz w:val="26"/>
          <w:szCs w:val="26"/>
          <w:lang w:val="lv-LV"/>
        </w:rPr>
        <w:t xml:space="preserve"> </w:t>
      </w:r>
      <w:r w:rsidRPr="007D3649">
        <w:rPr>
          <w:sz w:val="26"/>
          <w:szCs w:val="26"/>
          <w:lang w:val="lv-LV"/>
        </w:rPr>
        <w:t xml:space="preserve">diskutē par </w:t>
      </w:r>
      <w:r w:rsidR="00AA4246" w:rsidRPr="007D3649">
        <w:rPr>
          <w:sz w:val="26"/>
          <w:szCs w:val="26"/>
          <w:lang w:val="lv-LV"/>
        </w:rPr>
        <w:t>p</w:t>
      </w:r>
      <w:r w:rsidRPr="007D3649">
        <w:rPr>
          <w:sz w:val="26"/>
          <w:szCs w:val="26"/>
          <w:lang w:val="lv-LV"/>
        </w:rPr>
        <w:t>rojekta īstenošanas mērķiem un uzdevumiem, un pauž viedokli, ka nepieciešams nodrošināt lielāku būvindustrijas interešu aizsardzību, aktīvāk un plašāk iesaistot tās pārstāvjus projekta pamatojošās dokumentācijas izstrādē un saskaņošanā, BIS biznesa prasību un BIS izstrādes iepirkuma tehniskās specifikācijas funkcionālo un nefunkcionālo prasību izstrādē un saskaņošanā, kā arī aktivitātēs, kas saistītas ar BIS papildinājumu ieviešanas kvalitātes kontroli un tās pārvaldību.</w:t>
      </w:r>
    </w:p>
    <w:p w:rsidR="002C57E7" w:rsidRPr="007D3649" w:rsidRDefault="002C57E7" w:rsidP="002C57E7">
      <w:pPr>
        <w:rPr>
          <w:sz w:val="26"/>
          <w:szCs w:val="26"/>
          <w:lang w:val="lv-LV"/>
        </w:rPr>
      </w:pPr>
    </w:p>
    <w:p w:rsidR="00093695" w:rsidRPr="007D3649" w:rsidRDefault="005A1874" w:rsidP="009738E7">
      <w:pPr>
        <w:ind w:left="567" w:hanging="709"/>
        <w:jc w:val="both"/>
        <w:rPr>
          <w:sz w:val="26"/>
          <w:szCs w:val="26"/>
          <w:lang w:val="lv-LV"/>
        </w:rPr>
      </w:pPr>
      <w:r w:rsidRPr="007D3649">
        <w:rPr>
          <w:b/>
          <w:sz w:val="26"/>
          <w:szCs w:val="26"/>
          <w:lang w:val="lv-LV"/>
        </w:rPr>
        <w:t>Nolemj:</w:t>
      </w:r>
      <w:r w:rsidR="00B537A4" w:rsidRPr="007D3649">
        <w:rPr>
          <w:b/>
          <w:sz w:val="26"/>
          <w:szCs w:val="26"/>
          <w:lang w:val="lv-LV"/>
        </w:rPr>
        <w:t xml:space="preserve"> </w:t>
      </w:r>
      <w:r w:rsidR="00B92870" w:rsidRPr="00B92870">
        <w:rPr>
          <w:sz w:val="26"/>
          <w:szCs w:val="26"/>
          <w:lang w:val="lv-LV"/>
        </w:rPr>
        <w:t>B</w:t>
      </w:r>
      <w:r w:rsidR="0059064F" w:rsidRPr="007D3649">
        <w:rPr>
          <w:sz w:val="26"/>
          <w:szCs w:val="26"/>
          <w:lang w:val="lv-LV"/>
        </w:rPr>
        <w:t>ūvniekus aktīvāk iesaistīt projekta pamatojošās dokumentācijas izstrādē</w:t>
      </w:r>
      <w:r w:rsidR="00B92870">
        <w:rPr>
          <w:sz w:val="26"/>
          <w:szCs w:val="26"/>
          <w:lang w:val="lv-LV"/>
        </w:rPr>
        <w:t xml:space="preserve"> un saskaņošanā, kā arī </w:t>
      </w:r>
      <w:r w:rsidR="00B92870" w:rsidRPr="007D3649">
        <w:rPr>
          <w:sz w:val="26"/>
          <w:szCs w:val="26"/>
          <w:lang w:val="lv-LV"/>
        </w:rPr>
        <w:t>BIS izstrādes iepirkuma tehniskās specifikācijas funkcionālo un nefunkcionālo prasību izstrādē un saskaņošanā</w:t>
      </w:r>
      <w:r w:rsidR="0059064F" w:rsidRPr="007D3649">
        <w:rPr>
          <w:sz w:val="26"/>
          <w:szCs w:val="26"/>
          <w:lang w:val="lv-LV"/>
        </w:rPr>
        <w:t>.</w:t>
      </w:r>
    </w:p>
    <w:p w:rsidR="00D42FEF" w:rsidRPr="007D3649" w:rsidRDefault="00D42FEF" w:rsidP="00D929AA">
      <w:pPr>
        <w:ind w:left="567"/>
        <w:jc w:val="both"/>
        <w:rPr>
          <w:sz w:val="26"/>
          <w:szCs w:val="26"/>
          <w:lang w:val="lv-LV"/>
        </w:rPr>
      </w:pPr>
    </w:p>
    <w:p w:rsidR="00812600" w:rsidRPr="007D3649" w:rsidRDefault="00812600" w:rsidP="00D929AA">
      <w:pPr>
        <w:ind w:left="567"/>
        <w:jc w:val="both"/>
        <w:rPr>
          <w:sz w:val="26"/>
          <w:szCs w:val="26"/>
          <w:lang w:val="lv-LV"/>
        </w:rPr>
      </w:pPr>
    </w:p>
    <w:p w:rsidR="00812600" w:rsidRPr="007D3649" w:rsidRDefault="00812600" w:rsidP="00812600">
      <w:pPr>
        <w:ind w:hanging="3"/>
        <w:jc w:val="center"/>
        <w:rPr>
          <w:b/>
          <w:bCs/>
          <w:color w:val="000000"/>
          <w:sz w:val="26"/>
          <w:szCs w:val="26"/>
          <w:lang w:val="lv-LV"/>
        </w:rPr>
      </w:pPr>
      <w:r w:rsidRPr="007D3649">
        <w:rPr>
          <w:b/>
          <w:bCs/>
          <w:color w:val="000000"/>
          <w:sz w:val="26"/>
          <w:szCs w:val="26"/>
          <w:lang w:val="lv-LV"/>
        </w:rPr>
        <w:t>3.§</w:t>
      </w:r>
    </w:p>
    <w:p w:rsidR="00A27726" w:rsidRPr="00B92870" w:rsidRDefault="00A27726" w:rsidP="00812600">
      <w:pPr>
        <w:jc w:val="center"/>
        <w:rPr>
          <w:b/>
          <w:sz w:val="26"/>
          <w:szCs w:val="26"/>
          <w:lang w:val="lv-LV"/>
        </w:rPr>
      </w:pPr>
      <w:r w:rsidRPr="00B92870">
        <w:rPr>
          <w:b/>
          <w:sz w:val="26"/>
          <w:szCs w:val="26"/>
          <w:lang w:val="lv-LV"/>
        </w:rPr>
        <w:t xml:space="preserve">Par Būvniecības nozares Latvijas 100gadei veltīto konkursu </w:t>
      </w:r>
    </w:p>
    <w:p w:rsidR="00812600" w:rsidRPr="007D3649" w:rsidRDefault="00812600" w:rsidP="00812600">
      <w:pPr>
        <w:jc w:val="center"/>
        <w:rPr>
          <w:color w:val="000000"/>
          <w:sz w:val="26"/>
          <w:szCs w:val="26"/>
          <w:lang w:val="lv-LV"/>
        </w:rPr>
      </w:pPr>
      <w:r w:rsidRPr="007D3649">
        <w:rPr>
          <w:color w:val="000000"/>
          <w:sz w:val="26"/>
          <w:szCs w:val="26"/>
          <w:lang w:val="lv-LV"/>
        </w:rPr>
        <w:t>----------------------------------------------------------------------------------------------</w:t>
      </w:r>
    </w:p>
    <w:tbl>
      <w:tblPr>
        <w:tblStyle w:val="TableGrid"/>
        <w:tblW w:w="9214" w:type="dxa"/>
        <w:tblLook w:val="04A0" w:firstRow="1" w:lastRow="0" w:firstColumn="1" w:lastColumn="0" w:noHBand="0" w:noVBand="1"/>
      </w:tblPr>
      <w:tblGrid>
        <w:gridCol w:w="9214"/>
      </w:tblGrid>
      <w:tr w:rsidR="00812600" w:rsidRPr="00707821" w:rsidTr="00D17EA5">
        <w:tc>
          <w:tcPr>
            <w:tcW w:w="9214" w:type="dxa"/>
            <w:tcBorders>
              <w:top w:val="nil"/>
              <w:left w:val="nil"/>
              <w:bottom w:val="nil"/>
              <w:right w:val="nil"/>
            </w:tcBorders>
          </w:tcPr>
          <w:p w:rsidR="00812600" w:rsidRPr="007D3649" w:rsidRDefault="00812600" w:rsidP="00E92216">
            <w:pPr>
              <w:ind w:left="317"/>
              <w:rPr>
                <w:sz w:val="26"/>
                <w:szCs w:val="26"/>
                <w:lang w:val="lv-LV"/>
              </w:rPr>
            </w:pPr>
            <w:r w:rsidRPr="007D3649">
              <w:rPr>
                <w:b/>
                <w:iCs/>
                <w:color w:val="000000"/>
                <w:sz w:val="26"/>
                <w:szCs w:val="26"/>
                <w:lang w:val="lv-LV"/>
              </w:rPr>
              <w:t xml:space="preserve">Ziņo: </w:t>
            </w:r>
            <w:r w:rsidR="00A27726" w:rsidRPr="007D3649">
              <w:rPr>
                <w:sz w:val="26"/>
                <w:szCs w:val="26"/>
                <w:lang w:val="lv-LV"/>
              </w:rPr>
              <w:t>B.Fromane</w:t>
            </w:r>
          </w:p>
          <w:p w:rsidR="00812600" w:rsidRPr="007D3649" w:rsidRDefault="00812600" w:rsidP="00E92216">
            <w:pPr>
              <w:ind w:left="317"/>
              <w:jc w:val="both"/>
              <w:rPr>
                <w:b/>
                <w:sz w:val="26"/>
                <w:szCs w:val="26"/>
                <w:lang w:val="lv-LV"/>
              </w:rPr>
            </w:pPr>
          </w:p>
          <w:p w:rsidR="00F863F3" w:rsidRPr="007D3649" w:rsidRDefault="00B953B7" w:rsidP="00B92870">
            <w:pPr>
              <w:autoSpaceDE w:val="0"/>
              <w:autoSpaceDN w:val="0"/>
              <w:adjustRightInd w:val="0"/>
              <w:jc w:val="both"/>
              <w:rPr>
                <w:rFonts w:eastAsia="Calibri"/>
                <w:sz w:val="26"/>
                <w:szCs w:val="26"/>
                <w:lang w:val="lv-LV" w:eastAsia="lv-LV"/>
              </w:rPr>
            </w:pPr>
            <w:r w:rsidRPr="007D3649">
              <w:rPr>
                <w:rFonts w:eastAsia="Calibri"/>
                <w:sz w:val="26"/>
                <w:szCs w:val="26"/>
                <w:lang w:val="lv-LV" w:eastAsia="lv-LV"/>
              </w:rPr>
              <w:t xml:space="preserve">Doma ir apbalvot būves </w:t>
            </w:r>
            <w:r w:rsidR="00F863F3" w:rsidRPr="007D3649">
              <w:rPr>
                <w:rFonts w:eastAsia="Calibri"/>
                <w:sz w:val="26"/>
                <w:szCs w:val="26"/>
                <w:lang w:val="lv-LV" w:eastAsia="lv-LV"/>
              </w:rPr>
              <w:t>“Latvijas Gadsimta Nami</w:t>
            </w:r>
            <w:r w:rsidRPr="007D3649">
              <w:rPr>
                <w:rFonts w:eastAsia="Calibri"/>
                <w:sz w:val="26"/>
                <w:szCs w:val="26"/>
                <w:lang w:val="lv-LV" w:eastAsia="lv-LV"/>
              </w:rPr>
              <w:t xml:space="preserve"> (Būves</w:t>
            </w:r>
            <w:r w:rsidR="00B92870">
              <w:rPr>
                <w:rFonts w:eastAsia="Calibri"/>
                <w:sz w:val="26"/>
                <w:szCs w:val="26"/>
                <w:lang w:val="lv-LV" w:eastAsia="lv-LV"/>
              </w:rPr>
              <w:t>)</w:t>
            </w:r>
            <w:r w:rsidR="00F863F3" w:rsidRPr="007D3649">
              <w:rPr>
                <w:rFonts w:eastAsia="Calibri"/>
                <w:sz w:val="26"/>
                <w:szCs w:val="26"/>
                <w:lang w:val="lv-LV" w:eastAsia="lv-LV"/>
              </w:rPr>
              <w:t>” ar</w:t>
            </w:r>
            <w:r w:rsidRPr="007D3649">
              <w:rPr>
                <w:rFonts w:eastAsia="Calibri"/>
                <w:sz w:val="26"/>
                <w:szCs w:val="26"/>
                <w:lang w:val="lv-LV" w:eastAsia="lv-LV"/>
              </w:rPr>
              <w:t xml:space="preserve"> </w:t>
            </w:r>
            <w:r w:rsidR="00F863F3" w:rsidRPr="007D3649">
              <w:rPr>
                <w:rFonts w:eastAsia="Calibri"/>
                <w:sz w:val="26"/>
                <w:szCs w:val="26"/>
                <w:lang w:val="lv-LV" w:eastAsia="lv-LV"/>
              </w:rPr>
              <w:t>ko var lepoties visa Latvija</w:t>
            </w:r>
            <w:r w:rsidR="00B92870">
              <w:rPr>
                <w:rFonts w:eastAsia="Calibri"/>
                <w:sz w:val="26"/>
                <w:szCs w:val="26"/>
                <w:lang w:val="lv-LV" w:eastAsia="lv-LV"/>
              </w:rPr>
              <w:t xml:space="preserve"> </w:t>
            </w:r>
            <w:r w:rsidR="00F863F3" w:rsidRPr="007D3649">
              <w:rPr>
                <w:rFonts w:eastAsia="Calibri"/>
                <w:sz w:val="26"/>
                <w:szCs w:val="26"/>
                <w:lang w:val="lv-LV" w:eastAsia="lv-LV"/>
              </w:rPr>
              <w:t xml:space="preserve"> </w:t>
            </w:r>
            <w:r w:rsidR="00B92870">
              <w:rPr>
                <w:rFonts w:eastAsia="Calibri"/>
                <w:sz w:val="26"/>
                <w:szCs w:val="26"/>
                <w:lang w:val="lv-LV" w:eastAsia="lv-LV"/>
              </w:rPr>
              <w:t>un k</w:t>
            </w:r>
            <w:r w:rsidR="00B92870" w:rsidRPr="007D3649">
              <w:rPr>
                <w:rFonts w:eastAsia="Calibri"/>
                <w:sz w:val="26"/>
                <w:szCs w:val="26"/>
                <w:lang w:val="lv-LV" w:eastAsia="lv-LV"/>
              </w:rPr>
              <w:t xml:space="preserve">o esam 100 gados radījuši </w:t>
            </w:r>
            <w:r w:rsidR="00F863F3" w:rsidRPr="007D3649">
              <w:rPr>
                <w:rFonts w:eastAsia="Calibri"/>
                <w:sz w:val="26"/>
                <w:szCs w:val="26"/>
                <w:lang w:val="lv-LV" w:eastAsia="lv-LV"/>
              </w:rPr>
              <w:t>visā Latvijā</w:t>
            </w:r>
            <w:r w:rsidR="00B92870">
              <w:rPr>
                <w:rFonts w:eastAsia="Calibri"/>
                <w:sz w:val="26"/>
                <w:szCs w:val="26"/>
                <w:lang w:val="lv-LV" w:eastAsia="lv-LV"/>
              </w:rPr>
              <w:t>. V</w:t>
            </w:r>
            <w:r w:rsidRPr="007D3649">
              <w:rPr>
                <w:rFonts w:eastAsia="Calibri"/>
                <w:sz w:val="26"/>
                <w:szCs w:val="26"/>
                <w:lang w:val="lv-LV" w:eastAsia="lv-LV"/>
              </w:rPr>
              <w:t xml:space="preserve">eicināt sabiedrības izpratni par tiem pasūtītājiem, kas pasūtījuši šādas būves. Tā būtu </w:t>
            </w:r>
            <w:r w:rsidR="00F863F3" w:rsidRPr="007D3649">
              <w:rPr>
                <w:rFonts w:eastAsia="Calibri"/>
                <w:sz w:val="26"/>
                <w:szCs w:val="26"/>
                <w:lang w:val="lv-LV" w:eastAsia="lv-LV"/>
              </w:rPr>
              <w:t xml:space="preserve"> balva, kas spētu sevī ietvert</w:t>
            </w:r>
            <w:r w:rsidR="00B92870">
              <w:rPr>
                <w:rFonts w:eastAsia="Calibri"/>
                <w:sz w:val="26"/>
                <w:szCs w:val="26"/>
                <w:lang w:val="lv-LV" w:eastAsia="lv-LV"/>
              </w:rPr>
              <w:t xml:space="preserve"> </w:t>
            </w:r>
            <w:r w:rsidR="00F863F3" w:rsidRPr="007D3649">
              <w:rPr>
                <w:rFonts w:eastAsia="Calibri"/>
                <w:sz w:val="26"/>
                <w:szCs w:val="26"/>
                <w:lang w:val="lv-LV" w:eastAsia="lv-LV"/>
              </w:rPr>
              <w:t>arhitektūru, būvniecību un sabiedrības atzinību</w:t>
            </w:r>
            <w:r w:rsidR="00B92870">
              <w:rPr>
                <w:rFonts w:eastAsia="Calibri"/>
                <w:sz w:val="26"/>
                <w:szCs w:val="26"/>
                <w:lang w:val="lv-LV" w:eastAsia="lv-LV"/>
              </w:rPr>
              <w:t xml:space="preserve"> </w:t>
            </w:r>
            <w:r w:rsidR="00F863F3" w:rsidRPr="007D3649">
              <w:rPr>
                <w:rFonts w:eastAsia="Calibri"/>
                <w:sz w:val="26"/>
                <w:szCs w:val="26"/>
                <w:lang w:val="lv-LV" w:eastAsia="lv-LV"/>
              </w:rPr>
              <w:t>gan mūsdienās, gan senākā laika nogrieznī. Balvas</w:t>
            </w:r>
            <w:r w:rsidRPr="007D3649">
              <w:rPr>
                <w:rFonts w:eastAsia="Calibri"/>
                <w:sz w:val="26"/>
                <w:szCs w:val="26"/>
                <w:lang w:val="lv-LV" w:eastAsia="lv-LV"/>
              </w:rPr>
              <w:t xml:space="preserve"> </w:t>
            </w:r>
            <w:r w:rsidR="00F863F3" w:rsidRPr="007D3649">
              <w:rPr>
                <w:rFonts w:eastAsia="Calibri"/>
                <w:sz w:val="26"/>
                <w:szCs w:val="26"/>
                <w:lang w:val="lv-LV" w:eastAsia="lv-LV"/>
              </w:rPr>
              <w:t>mērķis ir apzināt un izcelt pēdējo simts gadu laikā</w:t>
            </w:r>
            <w:r w:rsidRPr="007D3649">
              <w:rPr>
                <w:rFonts w:eastAsia="Calibri"/>
                <w:sz w:val="26"/>
                <w:szCs w:val="26"/>
                <w:lang w:val="lv-LV" w:eastAsia="lv-LV"/>
              </w:rPr>
              <w:t xml:space="preserve"> </w:t>
            </w:r>
            <w:r w:rsidR="00F863F3" w:rsidRPr="007D3649">
              <w:rPr>
                <w:rFonts w:eastAsia="Calibri"/>
                <w:sz w:val="26"/>
                <w:szCs w:val="26"/>
                <w:lang w:val="lv-LV" w:eastAsia="lv-LV"/>
              </w:rPr>
              <w:t>tapušās būves, kas savā būtībā ir šedevri gan ēkas</w:t>
            </w:r>
            <w:r w:rsidRPr="007D3649">
              <w:rPr>
                <w:rFonts w:eastAsia="Calibri"/>
                <w:sz w:val="26"/>
                <w:szCs w:val="26"/>
                <w:lang w:val="lv-LV" w:eastAsia="lv-LV"/>
              </w:rPr>
              <w:t xml:space="preserve"> </w:t>
            </w:r>
            <w:r w:rsidR="00F863F3" w:rsidRPr="007D3649">
              <w:rPr>
                <w:rFonts w:eastAsia="Calibri"/>
                <w:sz w:val="26"/>
                <w:szCs w:val="26"/>
                <w:lang w:val="lv-LV" w:eastAsia="lv-LV"/>
              </w:rPr>
              <w:t>veidotāju, gan tautas acīs un izcelt tās sabiedrības</w:t>
            </w:r>
            <w:r w:rsidR="00B92870">
              <w:rPr>
                <w:rFonts w:eastAsia="Calibri"/>
                <w:sz w:val="26"/>
                <w:szCs w:val="26"/>
                <w:lang w:val="lv-LV" w:eastAsia="lv-LV"/>
              </w:rPr>
              <w:t xml:space="preserve"> </w:t>
            </w:r>
            <w:r w:rsidR="00F863F3" w:rsidRPr="007D3649">
              <w:rPr>
                <w:rFonts w:eastAsia="Calibri"/>
                <w:sz w:val="26"/>
                <w:szCs w:val="26"/>
                <w:lang w:val="lv-LV" w:eastAsia="lv-LV"/>
              </w:rPr>
              <w:t xml:space="preserve">priekšā, tādā veidā veicinot </w:t>
            </w:r>
            <w:r w:rsidR="00B92870">
              <w:rPr>
                <w:rFonts w:eastAsia="Calibri"/>
                <w:sz w:val="26"/>
                <w:szCs w:val="26"/>
                <w:lang w:val="lv-LV" w:eastAsia="lv-LV"/>
              </w:rPr>
              <w:t>būv</w:t>
            </w:r>
            <w:r w:rsidR="00F863F3" w:rsidRPr="007D3649">
              <w:rPr>
                <w:rFonts w:eastAsia="Calibri"/>
                <w:sz w:val="26"/>
                <w:szCs w:val="26"/>
                <w:lang w:val="lv-LV" w:eastAsia="lv-LV"/>
              </w:rPr>
              <w:t>industrijas darba</w:t>
            </w:r>
            <w:r w:rsidRPr="007D3649">
              <w:rPr>
                <w:rFonts w:eastAsia="Calibri"/>
                <w:sz w:val="26"/>
                <w:szCs w:val="26"/>
                <w:lang w:val="lv-LV" w:eastAsia="lv-LV"/>
              </w:rPr>
              <w:t xml:space="preserve"> </w:t>
            </w:r>
            <w:r w:rsidR="00F863F3" w:rsidRPr="007D3649">
              <w:rPr>
                <w:rFonts w:eastAsia="Calibri"/>
                <w:sz w:val="26"/>
                <w:szCs w:val="26"/>
                <w:lang w:val="lv-LV" w:eastAsia="lv-LV"/>
              </w:rPr>
              <w:t xml:space="preserve">kvalitātes attīstību un sabiedrības </w:t>
            </w:r>
            <w:r w:rsidRPr="007D3649">
              <w:rPr>
                <w:rFonts w:eastAsia="Calibri"/>
                <w:sz w:val="26"/>
                <w:szCs w:val="26"/>
                <w:lang w:val="lv-LV" w:eastAsia="lv-LV"/>
              </w:rPr>
              <w:t>i</w:t>
            </w:r>
            <w:r w:rsidR="00F863F3" w:rsidRPr="007D3649">
              <w:rPr>
                <w:rFonts w:eastAsia="Calibri"/>
                <w:sz w:val="26"/>
                <w:szCs w:val="26"/>
                <w:lang w:val="lv-LV" w:eastAsia="lv-LV"/>
              </w:rPr>
              <w:t>nformētību</w:t>
            </w:r>
            <w:r w:rsidR="00B92870">
              <w:rPr>
                <w:rFonts w:eastAsia="Calibri"/>
                <w:sz w:val="26"/>
                <w:szCs w:val="26"/>
                <w:lang w:val="lv-LV" w:eastAsia="lv-LV"/>
              </w:rPr>
              <w:t>.</w:t>
            </w:r>
          </w:p>
          <w:p w:rsidR="00F863F3" w:rsidRPr="007D3649" w:rsidRDefault="00F863F3" w:rsidP="00E92216">
            <w:pPr>
              <w:autoSpaceDE w:val="0"/>
              <w:autoSpaceDN w:val="0"/>
              <w:adjustRightInd w:val="0"/>
              <w:ind w:left="317"/>
              <w:rPr>
                <w:rFonts w:eastAsia="Calibri"/>
                <w:sz w:val="26"/>
                <w:szCs w:val="26"/>
                <w:lang w:val="lv-LV" w:eastAsia="lv-LV"/>
              </w:rPr>
            </w:pPr>
          </w:p>
          <w:p w:rsidR="00F863F3" w:rsidRPr="007D3649" w:rsidRDefault="00B953B7" w:rsidP="00E92216">
            <w:pPr>
              <w:autoSpaceDE w:val="0"/>
              <w:autoSpaceDN w:val="0"/>
              <w:adjustRightInd w:val="0"/>
              <w:ind w:left="317"/>
              <w:rPr>
                <w:rFonts w:eastAsia="Calibri"/>
                <w:sz w:val="26"/>
                <w:szCs w:val="26"/>
                <w:lang w:val="lv-LV" w:eastAsia="lv-LV"/>
              </w:rPr>
            </w:pPr>
            <w:r w:rsidRPr="007D3649">
              <w:rPr>
                <w:rFonts w:eastAsia="Calibri"/>
                <w:sz w:val="26"/>
                <w:szCs w:val="26"/>
                <w:lang w:val="lv-LV" w:eastAsia="lv-LV"/>
              </w:rPr>
              <w:t>Vērtēšanā tiks izdalīti t</w:t>
            </w:r>
            <w:r w:rsidR="00F863F3" w:rsidRPr="007D3649">
              <w:rPr>
                <w:rFonts w:eastAsia="Calibri"/>
                <w:sz w:val="26"/>
                <w:szCs w:val="26"/>
                <w:lang w:val="lv-LV" w:eastAsia="lv-LV"/>
              </w:rPr>
              <w:t>rīs Latvijai nozīmīg</w:t>
            </w:r>
            <w:r w:rsidRPr="007D3649">
              <w:rPr>
                <w:rFonts w:eastAsia="Calibri"/>
                <w:sz w:val="26"/>
                <w:szCs w:val="26"/>
                <w:lang w:val="lv-LV" w:eastAsia="lv-LV"/>
              </w:rPr>
              <w:t>ākie</w:t>
            </w:r>
            <w:r w:rsidR="00F863F3" w:rsidRPr="007D3649">
              <w:rPr>
                <w:rFonts w:eastAsia="Calibri"/>
                <w:sz w:val="26"/>
                <w:szCs w:val="26"/>
                <w:lang w:val="lv-LV" w:eastAsia="lv-LV"/>
              </w:rPr>
              <w:t xml:space="preserve"> laika posm</w:t>
            </w:r>
            <w:r w:rsidRPr="007D3649">
              <w:rPr>
                <w:rFonts w:eastAsia="Calibri"/>
                <w:sz w:val="26"/>
                <w:szCs w:val="26"/>
                <w:lang w:val="lv-LV" w:eastAsia="lv-LV"/>
              </w:rPr>
              <w:t>i:</w:t>
            </w:r>
          </w:p>
          <w:p w:rsidR="00812600" w:rsidRPr="007D3649" w:rsidRDefault="00F863F3" w:rsidP="00E92216">
            <w:pPr>
              <w:pStyle w:val="ListParagraph"/>
              <w:numPr>
                <w:ilvl w:val="0"/>
                <w:numId w:val="29"/>
              </w:numPr>
              <w:autoSpaceDE w:val="0"/>
              <w:autoSpaceDN w:val="0"/>
              <w:adjustRightInd w:val="0"/>
              <w:ind w:left="317"/>
              <w:jc w:val="both"/>
              <w:rPr>
                <w:rFonts w:eastAsia="Calibri"/>
                <w:sz w:val="26"/>
                <w:szCs w:val="26"/>
                <w:lang w:val="lv-LV" w:eastAsia="lv-LV"/>
              </w:rPr>
            </w:pPr>
            <w:r w:rsidRPr="007D3649">
              <w:rPr>
                <w:rFonts w:eastAsia="Calibri"/>
                <w:sz w:val="26"/>
                <w:szCs w:val="26"/>
                <w:lang w:val="lv-LV" w:eastAsia="lv-LV"/>
              </w:rPr>
              <w:t>Starpkaru</w:t>
            </w:r>
            <w:r w:rsidR="00B953B7" w:rsidRPr="007D3649">
              <w:rPr>
                <w:rFonts w:eastAsia="Calibri"/>
                <w:sz w:val="26"/>
                <w:szCs w:val="26"/>
                <w:lang w:val="lv-LV" w:eastAsia="lv-LV"/>
              </w:rPr>
              <w:t xml:space="preserve"> </w:t>
            </w:r>
            <w:r w:rsidRPr="007D3649">
              <w:rPr>
                <w:rFonts w:eastAsia="Calibri"/>
                <w:sz w:val="26"/>
                <w:szCs w:val="26"/>
                <w:lang w:val="lv-LV" w:eastAsia="lv-LV"/>
              </w:rPr>
              <w:t>Latvija</w:t>
            </w:r>
          </w:p>
          <w:p w:rsidR="00F863F3" w:rsidRPr="007D3649" w:rsidRDefault="00F863F3" w:rsidP="00E92216">
            <w:pPr>
              <w:pStyle w:val="ListParagraph"/>
              <w:numPr>
                <w:ilvl w:val="0"/>
                <w:numId w:val="29"/>
              </w:numPr>
              <w:autoSpaceDE w:val="0"/>
              <w:autoSpaceDN w:val="0"/>
              <w:adjustRightInd w:val="0"/>
              <w:ind w:left="317"/>
              <w:rPr>
                <w:rFonts w:eastAsia="Calibri"/>
                <w:sz w:val="26"/>
                <w:szCs w:val="26"/>
                <w:lang w:val="lv-LV" w:eastAsia="lv-LV"/>
              </w:rPr>
            </w:pPr>
            <w:r w:rsidRPr="007D3649">
              <w:rPr>
                <w:rFonts w:eastAsia="Calibri"/>
                <w:sz w:val="26"/>
                <w:szCs w:val="26"/>
                <w:lang w:val="lv-LV" w:eastAsia="lv-LV"/>
              </w:rPr>
              <w:t>Padomju</w:t>
            </w:r>
            <w:r w:rsidR="006A4A38" w:rsidRPr="007D3649">
              <w:rPr>
                <w:rFonts w:eastAsia="Calibri"/>
                <w:sz w:val="26"/>
                <w:szCs w:val="26"/>
                <w:lang w:val="lv-LV" w:eastAsia="lv-LV"/>
              </w:rPr>
              <w:t xml:space="preserve"> </w:t>
            </w:r>
            <w:r w:rsidRPr="007D3649">
              <w:rPr>
                <w:rFonts w:eastAsia="Calibri"/>
                <w:sz w:val="26"/>
                <w:szCs w:val="26"/>
                <w:lang w:val="lv-LV" w:eastAsia="lv-LV"/>
              </w:rPr>
              <w:t>Latvija</w:t>
            </w:r>
          </w:p>
          <w:p w:rsidR="00F863F3" w:rsidRPr="007D3649" w:rsidRDefault="00F863F3" w:rsidP="00E92216">
            <w:pPr>
              <w:pStyle w:val="ListParagraph"/>
              <w:numPr>
                <w:ilvl w:val="0"/>
                <w:numId w:val="29"/>
              </w:numPr>
              <w:autoSpaceDE w:val="0"/>
              <w:autoSpaceDN w:val="0"/>
              <w:adjustRightInd w:val="0"/>
              <w:ind w:left="317"/>
              <w:rPr>
                <w:rFonts w:eastAsia="Calibri"/>
                <w:sz w:val="26"/>
                <w:szCs w:val="26"/>
                <w:lang w:val="lv-LV" w:eastAsia="lv-LV"/>
              </w:rPr>
            </w:pPr>
            <w:r w:rsidRPr="007D3649">
              <w:rPr>
                <w:rFonts w:eastAsia="Calibri"/>
                <w:sz w:val="26"/>
                <w:szCs w:val="26"/>
                <w:lang w:val="lv-LV" w:eastAsia="lv-LV"/>
              </w:rPr>
              <w:t>Mūsdienu</w:t>
            </w:r>
            <w:r w:rsidR="006A4A38" w:rsidRPr="007D3649">
              <w:rPr>
                <w:rFonts w:eastAsia="Calibri"/>
                <w:sz w:val="26"/>
                <w:szCs w:val="26"/>
                <w:lang w:val="lv-LV" w:eastAsia="lv-LV"/>
              </w:rPr>
              <w:t xml:space="preserve"> </w:t>
            </w:r>
            <w:r w:rsidRPr="007D3649">
              <w:rPr>
                <w:rFonts w:eastAsia="Calibri"/>
                <w:sz w:val="26"/>
                <w:szCs w:val="26"/>
                <w:lang w:val="lv-LV" w:eastAsia="lv-LV"/>
              </w:rPr>
              <w:t>Latvija</w:t>
            </w:r>
          </w:p>
          <w:p w:rsidR="006A4A38" w:rsidRPr="007D3649" w:rsidRDefault="006A4A38" w:rsidP="00E92216">
            <w:pPr>
              <w:ind w:left="317"/>
              <w:jc w:val="both"/>
              <w:rPr>
                <w:rFonts w:eastAsia="Calibri"/>
                <w:sz w:val="26"/>
                <w:szCs w:val="26"/>
                <w:lang w:val="lv-LV" w:eastAsia="lv-LV"/>
              </w:rPr>
            </w:pPr>
          </w:p>
          <w:p w:rsidR="006A4A38" w:rsidRPr="007D3649" w:rsidRDefault="006A4A38" w:rsidP="00B92870">
            <w:pPr>
              <w:jc w:val="both"/>
              <w:rPr>
                <w:rFonts w:eastAsia="Calibri"/>
                <w:sz w:val="26"/>
                <w:szCs w:val="26"/>
                <w:lang w:val="lv-LV" w:eastAsia="lv-LV"/>
              </w:rPr>
            </w:pPr>
            <w:r w:rsidRPr="007D3649">
              <w:rPr>
                <w:rFonts w:eastAsia="Calibri"/>
                <w:sz w:val="26"/>
                <w:szCs w:val="26"/>
                <w:lang w:val="lv-LV" w:eastAsia="lv-LV"/>
              </w:rPr>
              <w:t>Aicinās katru pašvaldību izvirzīt 1-3 objektus savā novadā, kas šajā laikā radīti.</w:t>
            </w:r>
          </w:p>
          <w:p w:rsidR="006A4A38" w:rsidRPr="007D3649" w:rsidRDefault="006A4A38" w:rsidP="00B92870">
            <w:pPr>
              <w:jc w:val="both"/>
              <w:rPr>
                <w:rFonts w:eastAsia="Calibri"/>
                <w:sz w:val="26"/>
                <w:szCs w:val="26"/>
                <w:lang w:val="lv-LV" w:eastAsia="lv-LV"/>
              </w:rPr>
            </w:pPr>
            <w:r w:rsidRPr="007D3649">
              <w:rPr>
                <w:rFonts w:eastAsia="Calibri"/>
                <w:sz w:val="26"/>
                <w:szCs w:val="26"/>
                <w:lang w:val="lv-LV" w:eastAsia="lv-LV"/>
              </w:rPr>
              <w:t>Tiks iesaistīta sabiedrība, lai balsotu par šiem objektiem un veicinātu interesi par šo pasākumu.</w:t>
            </w:r>
          </w:p>
          <w:p w:rsidR="006A4A38" w:rsidRPr="007D3649" w:rsidRDefault="006A4A38" w:rsidP="00E92216">
            <w:pPr>
              <w:ind w:left="317"/>
              <w:jc w:val="both"/>
              <w:rPr>
                <w:rFonts w:eastAsia="Calibri"/>
                <w:sz w:val="26"/>
                <w:szCs w:val="26"/>
                <w:lang w:val="lv-LV" w:eastAsia="lv-LV"/>
              </w:rPr>
            </w:pPr>
          </w:p>
          <w:p w:rsidR="006A4A38" w:rsidRPr="007D3649" w:rsidRDefault="006A4A38" w:rsidP="0031054D">
            <w:pPr>
              <w:ind w:left="-105"/>
              <w:jc w:val="both"/>
              <w:rPr>
                <w:rFonts w:eastAsia="Calibri"/>
                <w:sz w:val="26"/>
                <w:szCs w:val="26"/>
                <w:lang w:val="lv-LV" w:eastAsia="lv-LV"/>
              </w:rPr>
            </w:pPr>
            <w:r w:rsidRPr="007D3649">
              <w:rPr>
                <w:rFonts w:eastAsia="Calibri"/>
                <w:sz w:val="26"/>
                <w:szCs w:val="26"/>
                <w:lang w:val="lv-LV" w:eastAsia="lv-LV"/>
              </w:rPr>
              <w:t>Pam</w:t>
            </w:r>
            <w:r w:rsidR="0031054D">
              <w:rPr>
                <w:rFonts w:eastAsia="Calibri"/>
                <w:sz w:val="26"/>
                <w:szCs w:val="26"/>
                <w:lang w:val="lv-LV" w:eastAsia="lv-LV"/>
              </w:rPr>
              <w:t>atā būtu profesionāļu vērtējums, v</w:t>
            </w:r>
            <w:r w:rsidR="00F863F3" w:rsidRPr="007D3649">
              <w:rPr>
                <w:rFonts w:eastAsia="Calibri"/>
                <w:sz w:val="26"/>
                <w:szCs w:val="26"/>
                <w:lang w:val="lv-LV" w:eastAsia="lv-LV"/>
              </w:rPr>
              <w:t>ērtēs:</w:t>
            </w:r>
            <w:r w:rsidRPr="007D3649">
              <w:rPr>
                <w:rFonts w:eastAsia="Calibri"/>
                <w:sz w:val="26"/>
                <w:szCs w:val="26"/>
                <w:lang w:val="lv-LV" w:eastAsia="lv-LV"/>
              </w:rPr>
              <w:t xml:space="preserve"> </w:t>
            </w:r>
          </w:p>
          <w:p w:rsidR="006A4A38" w:rsidRPr="007D3649" w:rsidRDefault="00F863F3" w:rsidP="00E92216">
            <w:pPr>
              <w:ind w:left="317"/>
              <w:jc w:val="both"/>
              <w:rPr>
                <w:rFonts w:eastAsia="Calibri"/>
                <w:sz w:val="26"/>
                <w:szCs w:val="26"/>
                <w:lang w:val="lv-LV" w:eastAsia="lv-LV"/>
              </w:rPr>
            </w:pPr>
            <w:r w:rsidRPr="007D3649">
              <w:rPr>
                <w:rFonts w:eastAsia="Calibri"/>
                <w:sz w:val="26"/>
                <w:szCs w:val="26"/>
                <w:lang w:val="lv-LV" w:eastAsia="lv-LV"/>
              </w:rPr>
              <w:t>Būvnieki</w:t>
            </w:r>
            <w:r w:rsidR="00E92216" w:rsidRPr="007D3649">
              <w:rPr>
                <w:rFonts w:eastAsia="Calibri"/>
                <w:sz w:val="26"/>
                <w:szCs w:val="26"/>
                <w:lang w:val="lv-LV" w:eastAsia="lv-LV"/>
              </w:rPr>
              <w:t xml:space="preserve"> </w:t>
            </w:r>
            <w:r w:rsidRPr="007D3649">
              <w:rPr>
                <w:rFonts w:eastAsia="Calibri"/>
                <w:sz w:val="26"/>
                <w:szCs w:val="26"/>
                <w:lang w:val="lv-LV" w:eastAsia="lv-LV"/>
              </w:rPr>
              <w:t xml:space="preserve">- </w:t>
            </w:r>
            <w:r w:rsidR="00B953B7" w:rsidRPr="007D3649">
              <w:rPr>
                <w:rFonts w:eastAsia="Calibri"/>
                <w:sz w:val="26"/>
                <w:szCs w:val="26"/>
                <w:lang w:val="lv-LV" w:eastAsia="lv-LV"/>
              </w:rPr>
              <w:t>3</w:t>
            </w:r>
            <w:r w:rsidR="006A4A38" w:rsidRPr="007D3649">
              <w:rPr>
                <w:rFonts w:eastAsia="Calibri"/>
                <w:sz w:val="26"/>
                <w:szCs w:val="26"/>
                <w:lang w:val="lv-LV" w:eastAsia="lv-LV"/>
              </w:rPr>
              <w:t xml:space="preserve"> b</w:t>
            </w:r>
            <w:r w:rsidR="00B953B7" w:rsidRPr="007D3649">
              <w:rPr>
                <w:rFonts w:eastAsia="Calibri"/>
                <w:sz w:val="26"/>
                <w:szCs w:val="26"/>
                <w:lang w:val="lv-LV" w:eastAsia="lv-LV"/>
              </w:rPr>
              <w:t>ūvnieku</w:t>
            </w:r>
            <w:r w:rsidR="006A4A38" w:rsidRPr="007D3649">
              <w:rPr>
                <w:rFonts w:eastAsia="Calibri"/>
                <w:sz w:val="26"/>
                <w:szCs w:val="26"/>
                <w:lang w:val="lv-LV" w:eastAsia="lv-LV"/>
              </w:rPr>
              <w:t xml:space="preserve"> </w:t>
            </w:r>
            <w:r w:rsidR="00B953B7" w:rsidRPr="007D3649">
              <w:rPr>
                <w:rFonts w:eastAsia="Calibri"/>
                <w:sz w:val="26"/>
                <w:szCs w:val="26"/>
                <w:lang w:val="lv-LV" w:eastAsia="lv-LV"/>
              </w:rPr>
              <w:t>pārstāvji</w:t>
            </w:r>
          </w:p>
          <w:p w:rsidR="006A4A38" w:rsidRPr="007D3649" w:rsidRDefault="00F863F3" w:rsidP="00E92216">
            <w:pPr>
              <w:ind w:left="317"/>
              <w:jc w:val="both"/>
              <w:rPr>
                <w:rFonts w:eastAsia="Calibri"/>
                <w:sz w:val="26"/>
                <w:szCs w:val="26"/>
                <w:lang w:val="lv-LV" w:eastAsia="lv-LV"/>
              </w:rPr>
            </w:pPr>
            <w:r w:rsidRPr="007D3649">
              <w:rPr>
                <w:rFonts w:eastAsia="Calibri"/>
                <w:sz w:val="26"/>
                <w:szCs w:val="26"/>
                <w:lang w:val="lv-LV" w:eastAsia="lv-LV"/>
              </w:rPr>
              <w:t>Arhitekti</w:t>
            </w:r>
            <w:r w:rsidR="00E92216" w:rsidRPr="007D3649">
              <w:rPr>
                <w:rFonts w:eastAsia="Calibri"/>
                <w:sz w:val="26"/>
                <w:szCs w:val="26"/>
                <w:lang w:val="lv-LV" w:eastAsia="lv-LV"/>
              </w:rPr>
              <w:t xml:space="preserve"> </w:t>
            </w:r>
            <w:r w:rsidR="00B953B7" w:rsidRPr="007D3649">
              <w:rPr>
                <w:rFonts w:eastAsia="Calibri"/>
                <w:sz w:val="26"/>
                <w:szCs w:val="26"/>
                <w:lang w:val="lv-LV" w:eastAsia="lv-LV"/>
              </w:rPr>
              <w:t>-3</w:t>
            </w:r>
            <w:r w:rsidR="006A4A38" w:rsidRPr="007D3649">
              <w:rPr>
                <w:rFonts w:eastAsia="Calibri"/>
                <w:sz w:val="26"/>
                <w:szCs w:val="26"/>
                <w:lang w:val="lv-LV" w:eastAsia="lv-LV"/>
              </w:rPr>
              <w:t xml:space="preserve"> a</w:t>
            </w:r>
            <w:r w:rsidR="00B953B7" w:rsidRPr="007D3649">
              <w:rPr>
                <w:rFonts w:eastAsia="Calibri"/>
                <w:sz w:val="26"/>
                <w:szCs w:val="26"/>
                <w:lang w:val="lv-LV" w:eastAsia="lv-LV"/>
              </w:rPr>
              <w:t>rhitektu</w:t>
            </w:r>
            <w:r w:rsidR="006A4A38" w:rsidRPr="007D3649">
              <w:rPr>
                <w:rFonts w:eastAsia="Calibri"/>
                <w:sz w:val="26"/>
                <w:szCs w:val="26"/>
                <w:lang w:val="lv-LV" w:eastAsia="lv-LV"/>
              </w:rPr>
              <w:t xml:space="preserve"> </w:t>
            </w:r>
            <w:r w:rsidR="00B953B7" w:rsidRPr="007D3649">
              <w:rPr>
                <w:rFonts w:eastAsia="Calibri"/>
                <w:sz w:val="26"/>
                <w:szCs w:val="26"/>
                <w:lang w:val="lv-LV" w:eastAsia="lv-LV"/>
              </w:rPr>
              <w:t>pārstāvji</w:t>
            </w:r>
          </w:p>
          <w:p w:rsidR="00E92216" w:rsidRPr="007D3649" w:rsidRDefault="00E92216" w:rsidP="00E92216">
            <w:pPr>
              <w:ind w:left="317"/>
              <w:jc w:val="both"/>
              <w:rPr>
                <w:rFonts w:eastAsia="Calibri"/>
                <w:sz w:val="26"/>
                <w:szCs w:val="26"/>
                <w:lang w:val="lv-LV" w:eastAsia="lv-LV"/>
              </w:rPr>
            </w:pPr>
            <w:r w:rsidRPr="007D3649">
              <w:rPr>
                <w:rFonts w:eastAsia="Calibri"/>
                <w:sz w:val="26"/>
                <w:szCs w:val="26"/>
                <w:lang w:val="lv-LV" w:eastAsia="lv-LV"/>
              </w:rPr>
              <w:t>Ārvalstu eksperti – 3</w:t>
            </w:r>
          </w:p>
          <w:p w:rsidR="00E92216" w:rsidRPr="007D3649" w:rsidRDefault="0031054D" w:rsidP="0031054D">
            <w:pPr>
              <w:jc w:val="both"/>
              <w:rPr>
                <w:rFonts w:eastAsia="Calibri"/>
                <w:sz w:val="26"/>
                <w:szCs w:val="26"/>
                <w:lang w:val="lv-LV" w:eastAsia="lv-LV"/>
              </w:rPr>
            </w:pPr>
            <w:r>
              <w:rPr>
                <w:rFonts w:eastAsia="Calibri"/>
                <w:sz w:val="26"/>
                <w:szCs w:val="26"/>
                <w:lang w:val="lv-LV" w:eastAsia="lv-LV"/>
              </w:rPr>
              <w:t xml:space="preserve">Tie būs kodols, </w:t>
            </w:r>
            <w:r w:rsidR="00E92216" w:rsidRPr="007D3649">
              <w:rPr>
                <w:rFonts w:eastAsia="Calibri"/>
                <w:sz w:val="26"/>
                <w:szCs w:val="26"/>
                <w:lang w:val="lv-LV" w:eastAsia="lv-LV"/>
              </w:rPr>
              <w:t>kam jāveido žūrija, būtu jāsagatavo nolikums un vērtēšanas kritērij</w:t>
            </w:r>
            <w:r>
              <w:rPr>
                <w:rFonts w:eastAsia="Calibri"/>
                <w:sz w:val="26"/>
                <w:szCs w:val="26"/>
                <w:lang w:val="lv-LV" w:eastAsia="lv-LV"/>
              </w:rPr>
              <w:t>i</w:t>
            </w:r>
            <w:r w:rsidR="00E92216" w:rsidRPr="007D3649">
              <w:rPr>
                <w:rFonts w:eastAsia="Calibri"/>
                <w:sz w:val="26"/>
                <w:szCs w:val="26"/>
                <w:lang w:val="lv-LV" w:eastAsia="lv-LV"/>
              </w:rPr>
              <w:t>.</w:t>
            </w:r>
          </w:p>
          <w:p w:rsidR="00E92216" w:rsidRPr="007D3649" w:rsidRDefault="00E92216" w:rsidP="00E92216">
            <w:pPr>
              <w:ind w:left="317"/>
              <w:jc w:val="both"/>
              <w:rPr>
                <w:rFonts w:eastAsia="Calibri"/>
                <w:sz w:val="26"/>
                <w:szCs w:val="26"/>
                <w:lang w:val="lv-LV" w:eastAsia="lv-LV"/>
              </w:rPr>
            </w:pPr>
          </w:p>
          <w:p w:rsidR="00F863F3" w:rsidRPr="007D3649" w:rsidRDefault="00F863F3" w:rsidP="00E92216">
            <w:pPr>
              <w:ind w:left="317"/>
              <w:jc w:val="both"/>
              <w:rPr>
                <w:rFonts w:eastAsia="Calibri"/>
                <w:sz w:val="26"/>
                <w:szCs w:val="26"/>
                <w:lang w:val="lv-LV" w:eastAsia="lv-LV"/>
              </w:rPr>
            </w:pPr>
            <w:r w:rsidRPr="007D3649">
              <w:rPr>
                <w:rFonts w:eastAsia="Calibri"/>
                <w:sz w:val="26"/>
                <w:szCs w:val="26"/>
                <w:lang w:val="lv-LV" w:eastAsia="lv-LV"/>
              </w:rPr>
              <w:lastRenderedPageBreak/>
              <w:t>Sabiedrība</w:t>
            </w:r>
            <w:r w:rsidR="006A4A38" w:rsidRPr="007D3649">
              <w:rPr>
                <w:rFonts w:eastAsia="Calibri"/>
                <w:sz w:val="26"/>
                <w:szCs w:val="26"/>
                <w:lang w:val="lv-LV" w:eastAsia="lv-LV"/>
              </w:rPr>
              <w:t xml:space="preserve"> –</w:t>
            </w:r>
            <w:r w:rsidR="00B953B7" w:rsidRPr="007D3649">
              <w:rPr>
                <w:rFonts w:eastAsia="Calibri"/>
                <w:sz w:val="26"/>
                <w:szCs w:val="26"/>
                <w:lang w:val="lv-LV" w:eastAsia="lv-LV"/>
              </w:rPr>
              <w:t xml:space="preserve"> Novadu</w:t>
            </w:r>
            <w:r w:rsidR="006A4A38" w:rsidRPr="007D3649">
              <w:rPr>
                <w:rFonts w:eastAsia="Calibri"/>
                <w:sz w:val="26"/>
                <w:szCs w:val="26"/>
                <w:lang w:val="lv-LV" w:eastAsia="lv-LV"/>
              </w:rPr>
              <w:t xml:space="preserve"> </w:t>
            </w:r>
            <w:r w:rsidR="00707821">
              <w:rPr>
                <w:rFonts w:eastAsia="Calibri"/>
                <w:sz w:val="26"/>
                <w:szCs w:val="26"/>
                <w:lang w:val="lv-LV" w:eastAsia="lv-LV"/>
              </w:rPr>
              <w:t>p</w:t>
            </w:r>
            <w:r w:rsidR="00B953B7" w:rsidRPr="007D3649">
              <w:rPr>
                <w:rFonts w:eastAsia="Calibri"/>
                <w:sz w:val="26"/>
                <w:szCs w:val="26"/>
                <w:lang w:val="lv-LV" w:eastAsia="lv-LV"/>
              </w:rPr>
              <w:t xml:space="preserve">ašvaldības, </w:t>
            </w:r>
            <w:r w:rsidR="00707821">
              <w:rPr>
                <w:rFonts w:eastAsia="Calibri"/>
                <w:sz w:val="26"/>
                <w:szCs w:val="26"/>
                <w:lang w:val="lv-LV" w:eastAsia="lv-LV"/>
              </w:rPr>
              <w:t>p</w:t>
            </w:r>
            <w:r w:rsidR="00B953B7" w:rsidRPr="007D3649">
              <w:rPr>
                <w:rFonts w:eastAsia="Calibri"/>
                <w:sz w:val="26"/>
                <w:szCs w:val="26"/>
                <w:lang w:val="lv-LV" w:eastAsia="lv-LV"/>
              </w:rPr>
              <w:t>ubliskais</w:t>
            </w:r>
            <w:r w:rsidR="006A4A38" w:rsidRPr="007D3649">
              <w:rPr>
                <w:rFonts w:eastAsia="Calibri"/>
                <w:sz w:val="26"/>
                <w:szCs w:val="26"/>
                <w:lang w:val="lv-LV" w:eastAsia="lv-LV"/>
              </w:rPr>
              <w:t xml:space="preserve"> </w:t>
            </w:r>
            <w:r w:rsidR="00707821">
              <w:rPr>
                <w:rFonts w:eastAsia="Calibri"/>
                <w:sz w:val="26"/>
                <w:szCs w:val="26"/>
                <w:lang w:val="lv-LV" w:eastAsia="lv-LV"/>
              </w:rPr>
              <w:t>b</w:t>
            </w:r>
            <w:r w:rsidR="00B953B7" w:rsidRPr="007D3649">
              <w:rPr>
                <w:rFonts w:eastAsia="Calibri"/>
                <w:sz w:val="26"/>
                <w:szCs w:val="26"/>
                <w:lang w:val="lv-LV" w:eastAsia="lv-LV"/>
              </w:rPr>
              <w:t>alsojums</w:t>
            </w:r>
          </w:p>
          <w:p w:rsidR="006A4A38" w:rsidRPr="007D3649" w:rsidRDefault="00E92216" w:rsidP="00E92216">
            <w:pPr>
              <w:ind w:left="317"/>
              <w:jc w:val="both"/>
              <w:rPr>
                <w:rFonts w:eastAsia="Calibri"/>
                <w:sz w:val="26"/>
                <w:szCs w:val="26"/>
                <w:lang w:val="lv-LV" w:eastAsia="lv-LV"/>
              </w:rPr>
            </w:pPr>
            <w:r w:rsidRPr="007D3649">
              <w:rPr>
                <w:rFonts w:eastAsia="Calibri"/>
                <w:sz w:val="26"/>
                <w:szCs w:val="26"/>
                <w:lang w:val="lv-LV" w:eastAsia="lv-LV"/>
              </w:rPr>
              <w:t>Novadu pašvald</w:t>
            </w:r>
            <w:r w:rsidR="00707821">
              <w:rPr>
                <w:rFonts w:eastAsia="Calibri"/>
                <w:sz w:val="26"/>
                <w:szCs w:val="26"/>
                <w:lang w:val="lv-LV" w:eastAsia="lv-LV"/>
              </w:rPr>
              <w:t>ības</w:t>
            </w:r>
            <w:r w:rsidRPr="007D3649">
              <w:rPr>
                <w:rFonts w:eastAsia="Calibri"/>
                <w:sz w:val="26"/>
                <w:szCs w:val="26"/>
                <w:lang w:val="lv-LV" w:eastAsia="lv-LV"/>
              </w:rPr>
              <w:t xml:space="preserve"> izvirzīt</w:t>
            </w:r>
            <w:r w:rsidR="00707821">
              <w:rPr>
                <w:rFonts w:eastAsia="Calibri"/>
                <w:sz w:val="26"/>
                <w:szCs w:val="26"/>
                <w:lang w:val="lv-LV" w:eastAsia="lv-LV"/>
              </w:rPr>
              <w:t>u būves, to varētu darī</w:t>
            </w:r>
            <w:r w:rsidRPr="007D3649">
              <w:rPr>
                <w:rFonts w:eastAsia="Calibri"/>
                <w:sz w:val="26"/>
                <w:szCs w:val="26"/>
                <w:lang w:val="lv-LV" w:eastAsia="lv-LV"/>
              </w:rPr>
              <w:t>t arī profesionālās organizācijas</w:t>
            </w:r>
            <w:r w:rsidR="00707821">
              <w:rPr>
                <w:rFonts w:eastAsia="Calibri"/>
                <w:sz w:val="26"/>
                <w:szCs w:val="26"/>
                <w:lang w:val="lv-LV" w:eastAsia="lv-LV"/>
              </w:rPr>
              <w:t>.</w:t>
            </w:r>
          </w:p>
          <w:p w:rsidR="00E92216" w:rsidRPr="007D3649" w:rsidRDefault="00E92216" w:rsidP="00E92216">
            <w:pPr>
              <w:ind w:left="317"/>
              <w:jc w:val="both"/>
              <w:rPr>
                <w:rFonts w:eastAsia="Calibri"/>
                <w:sz w:val="26"/>
                <w:szCs w:val="26"/>
                <w:lang w:val="lv-LV" w:eastAsia="lv-LV"/>
              </w:rPr>
            </w:pPr>
            <w:r w:rsidRPr="007D3649">
              <w:rPr>
                <w:rFonts w:eastAsia="Calibri"/>
                <w:sz w:val="26"/>
                <w:szCs w:val="26"/>
                <w:lang w:val="lv-LV" w:eastAsia="lv-LV"/>
              </w:rPr>
              <w:t>Sabiedrības viedoklis un vērtējums arī jāņem vērā, jo vidi radam sabiedrībai.</w:t>
            </w:r>
          </w:p>
          <w:p w:rsidR="00E92216" w:rsidRPr="007D3649" w:rsidRDefault="00E92216" w:rsidP="00E92216">
            <w:pPr>
              <w:ind w:left="317"/>
              <w:jc w:val="both"/>
              <w:rPr>
                <w:rFonts w:eastAsia="Calibri"/>
                <w:sz w:val="26"/>
                <w:szCs w:val="26"/>
                <w:lang w:val="lv-LV" w:eastAsia="lv-LV"/>
              </w:rPr>
            </w:pPr>
          </w:p>
          <w:p w:rsidR="00E92216" w:rsidRPr="007D3649" w:rsidRDefault="00E92216" w:rsidP="00E92216">
            <w:pPr>
              <w:ind w:left="317"/>
              <w:jc w:val="both"/>
              <w:rPr>
                <w:rFonts w:eastAsia="Calibri"/>
                <w:sz w:val="26"/>
                <w:szCs w:val="26"/>
                <w:lang w:val="lv-LV" w:eastAsia="lv-LV"/>
              </w:rPr>
            </w:pPr>
            <w:r w:rsidRPr="007D3649">
              <w:rPr>
                <w:rFonts w:eastAsia="Calibri"/>
                <w:sz w:val="26"/>
                <w:szCs w:val="26"/>
                <w:lang w:val="lv-LV" w:eastAsia="lv-LV"/>
              </w:rPr>
              <w:t>Laika rāmis:</w:t>
            </w:r>
          </w:p>
          <w:p w:rsidR="00E92216" w:rsidRPr="007D3649" w:rsidRDefault="00E92216" w:rsidP="00E92216">
            <w:pPr>
              <w:ind w:left="317"/>
              <w:jc w:val="both"/>
              <w:rPr>
                <w:rFonts w:eastAsia="Calibri"/>
                <w:sz w:val="26"/>
                <w:szCs w:val="26"/>
                <w:lang w:val="lv-LV" w:eastAsia="lv-LV"/>
              </w:rPr>
            </w:pPr>
            <w:r w:rsidRPr="007D3649">
              <w:rPr>
                <w:rFonts w:eastAsia="Calibri"/>
                <w:sz w:val="26"/>
                <w:szCs w:val="26"/>
                <w:lang w:val="lv-LV" w:eastAsia="lv-LV"/>
              </w:rPr>
              <w:t xml:space="preserve">Doma ka </w:t>
            </w:r>
            <w:r w:rsidR="00707821">
              <w:rPr>
                <w:rFonts w:eastAsia="Calibri"/>
                <w:sz w:val="26"/>
                <w:szCs w:val="26"/>
                <w:lang w:val="lv-LV" w:eastAsia="lv-LV"/>
              </w:rPr>
              <w:t>100gades</w:t>
            </w:r>
            <w:r w:rsidRPr="007D3649">
              <w:rPr>
                <w:rFonts w:eastAsia="Calibri"/>
                <w:sz w:val="26"/>
                <w:szCs w:val="26"/>
                <w:lang w:val="lv-LV" w:eastAsia="lv-LV"/>
              </w:rPr>
              <w:t xml:space="preserve"> </w:t>
            </w:r>
            <w:r w:rsidRPr="007D3649">
              <w:rPr>
                <w:rFonts w:eastAsia="Calibri"/>
                <w:b/>
                <w:sz w:val="26"/>
                <w:szCs w:val="26"/>
                <w:lang w:val="lv-LV" w:eastAsia="lv-LV"/>
              </w:rPr>
              <w:t>pasākums varētu notikt 2019.gada janvārī</w:t>
            </w:r>
          </w:p>
          <w:p w:rsidR="00E92216" w:rsidRPr="007D3649" w:rsidRDefault="00E92216" w:rsidP="00E92216">
            <w:pPr>
              <w:ind w:left="317"/>
              <w:jc w:val="both"/>
              <w:rPr>
                <w:rFonts w:eastAsia="Calibri"/>
                <w:sz w:val="26"/>
                <w:szCs w:val="26"/>
                <w:lang w:val="lv-LV" w:eastAsia="lv-LV"/>
              </w:rPr>
            </w:pPr>
            <w:r w:rsidRPr="007D3649">
              <w:rPr>
                <w:rFonts w:eastAsia="Calibri"/>
                <w:sz w:val="26"/>
                <w:szCs w:val="26"/>
                <w:lang w:val="lv-LV" w:eastAsia="lv-LV"/>
              </w:rPr>
              <w:t>Aprīlī – maijā – noskaidrot kāds varētu būt finansējums cik ir nepieciešamais budžets, kāds ir minimālais</w:t>
            </w:r>
            <w:r w:rsidR="004D7B38" w:rsidRPr="007D3649">
              <w:rPr>
                <w:rFonts w:eastAsia="Calibri"/>
                <w:sz w:val="26"/>
                <w:szCs w:val="26"/>
                <w:lang w:val="lv-LV" w:eastAsia="lv-LV"/>
              </w:rPr>
              <w:t xml:space="preserve"> (~ 100 tūkst. un vairāk)</w:t>
            </w:r>
          </w:p>
          <w:p w:rsidR="00707821" w:rsidRDefault="00E92216" w:rsidP="001F1117">
            <w:pPr>
              <w:ind w:left="317"/>
              <w:jc w:val="both"/>
              <w:rPr>
                <w:rFonts w:eastAsia="Calibri"/>
                <w:iCs/>
                <w:sz w:val="26"/>
                <w:szCs w:val="26"/>
                <w:lang w:val="lv-LV" w:eastAsia="lv-LV"/>
              </w:rPr>
            </w:pPr>
            <w:r w:rsidRPr="007D3649">
              <w:rPr>
                <w:rFonts w:eastAsia="Calibri"/>
                <w:sz w:val="26"/>
                <w:szCs w:val="26"/>
                <w:lang w:val="lv-LV" w:eastAsia="lv-LV"/>
              </w:rPr>
              <w:t xml:space="preserve">Jūnijs </w:t>
            </w:r>
            <w:r w:rsidR="001F1117" w:rsidRPr="007D3649">
              <w:rPr>
                <w:rFonts w:eastAsia="Calibri"/>
                <w:sz w:val="26"/>
                <w:szCs w:val="26"/>
                <w:lang w:val="lv-LV" w:eastAsia="lv-LV"/>
              </w:rPr>
              <w:t xml:space="preserve">- </w:t>
            </w:r>
            <w:r w:rsidRPr="007D3649">
              <w:rPr>
                <w:rFonts w:eastAsia="Calibri"/>
                <w:sz w:val="26"/>
                <w:szCs w:val="26"/>
                <w:lang w:val="lv-LV" w:eastAsia="lv-LV"/>
              </w:rPr>
              <w:t xml:space="preserve">jūlijs – nosaukt ēkas, apkopot, </w:t>
            </w:r>
            <w:r w:rsidR="001F1117" w:rsidRPr="007D3649">
              <w:rPr>
                <w:rFonts w:eastAsia="Calibri"/>
                <w:iCs/>
                <w:sz w:val="26"/>
                <w:szCs w:val="26"/>
                <w:lang w:val="lv-LV" w:eastAsia="lv-LV"/>
              </w:rPr>
              <w:t xml:space="preserve">sagatavot mājaslapu un drukātos materiālus, kas infografiku veidā </w:t>
            </w:r>
            <w:r w:rsidR="00707821" w:rsidRPr="007D3649">
              <w:rPr>
                <w:rFonts w:eastAsia="Calibri"/>
                <w:iCs/>
                <w:sz w:val="26"/>
                <w:szCs w:val="26"/>
                <w:lang w:val="lv-LV" w:eastAsia="lv-LV"/>
              </w:rPr>
              <w:t>izskaidro</w:t>
            </w:r>
            <w:r w:rsidR="00707821">
              <w:rPr>
                <w:rFonts w:eastAsia="Calibri"/>
                <w:iCs/>
                <w:sz w:val="26"/>
                <w:szCs w:val="26"/>
                <w:lang w:val="lv-LV" w:eastAsia="lv-LV"/>
              </w:rPr>
              <w:t>tu</w:t>
            </w:r>
            <w:r w:rsidR="001F1117" w:rsidRPr="007D3649">
              <w:rPr>
                <w:rFonts w:eastAsia="Calibri"/>
                <w:iCs/>
                <w:sz w:val="26"/>
                <w:szCs w:val="26"/>
                <w:lang w:val="lv-LV" w:eastAsia="lv-LV"/>
              </w:rPr>
              <w:t xml:space="preserve"> apzināto ēku specifiku un arhitektonisko, būvniecisko un inženiertehnisko vērtību</w:t>
            </w:r>
            <w:r w:rsidR="00707821">
              <w:rPr>
                <w:rFonts w:eastAsia="Calibri"/>
                <w:iCs/>
                <w:sz w:val="26"/>
                <w:szCs w:val="26"/>
                <w:lang w:val="lv-LV" w:eastAsia="lv-LV"/>
              </w:rPr>
              <w:t xml:space="preserve">. </w:t>
            </w:r>
          </w:p>
          <w:p w:rsidR="001F1117" w:rsidRPr="007D3649" w:rsidRDefault="001F1117" w:rsidP="001F1117">
            <w:pPr>
              <w:ind w:left="317"/>
              <w:jc w:val="both"/>
              <w:rPr>
                <w:rFonts w:eastAsia="Calibri"/>
                <w:sz w:val="26"/>
                <w:szCs w:val="26"/>
                <w:lang w:val="lv-LV" w:eastAsia="lv-LV"/>
              </w:rPr>
            </w:pPr>
            <w:r w:rsidRPr="007D3649">
              <w:rPr>
                <w:rFonts w:eastAsia="Calibri"/>
                <w:sz w:val="26"/>
                <w:szCs w:val="26"/>
                <w:lang w:val="lv-LV" w:eastAsia="lv-LV"/>
              </w:rPr>
              <w:t xml:space="preserve">Plānots veidot </w:t>
            </w:r>
            <w:r w:rsidRPr="007D3649">
              <w:rPr>
                <w:rFonts w:eastAsia="Calibri"/>
                <w:iCs/>
                <w:sz w:val="26"/>
                <w:szCs w:val="26"/>
                <w:lang w:val="lv-LV" w:eastAsia="lv-LV"/>
              </w:rPr>
              <w:t xml:space="preserve">desmit raidījumu sēriju televīzijā par interesantākajiem projektiem, kas nominēti balvai, </w:t>
            </w:r>
          </w:p>
          <w:p w:rsidR="00E92216" w:rsidRPr="007D3649" w:rsidRDefault="004D7B38" w:rsidP="00E92216">
            <w:pPr>
              <w:ind w:left="317"/>
              <w:jc w:val="both"/>
              <w:rPr>
                <w:rFonts w:eastAsia="Calibri"/>
                <w:sz w:val="26"/>
                <w:szCs w:val="26"/>
                <w:lang w:val="lv-LV" w:eastAsia="lv-LV"/>
              </w:rPr>
            </w:pPr>
            <w:r w:rsidRPr="007D3649">
              <w:rPr>
                <w:rFonts w:eastAsia="Calibri"/>
                <w:sz w:val="26"/>
                <w:szCs w:val="26"/>
                <w:lang w:val="lv-LV" w:eastAsia="lv-LV"/>
              </w:rPr>
              <w:t xml:space="preserve"> </w:t>
            </w:r>
          </w:p>
          <w:p w:rsidR="004D7B38" w:rsidRPr="007D3649" w:rsidRDefault="00707821" w:rsidP="00E92216">
            <w:pPr>
              <w:ind w:left="317"/>
              <w:jc w:val="both"/>
              <w:rPr>
                <w:rFonts w:eastAsia="Calibri"/>
                <w:sz w:val="26"/>
                <w:szCs w:val="26"/>
                <w:lang w:val="lv-LV" w:eastAsia="lv-LV"/>
              </w:rPr>
            </w:pPr>
            <w:r>
              <w:rPr>
                <w:rFonts w:eastAsia="Calibri"/>
                <w:sz w:val="26"/>
                <w:szCs w:val="26"/>
                <w:lang w:val="lv-LV" w:eastAsia="lv-LV"/>
              </w:rPr>
              <w:t>Padomei</w:t>
            </w:r>
            <w:r w:rsidR="004D7B38" w:rsidRPr="007D3649">
              <w:rPr>
                <w:rFonts w:eastAsia="Calibri"/>
                <w:sz w:val="26"/>
                <w:szCs w:val="26"/>
                <w:lang w:val="lv-LV" w:eastAsia="lv-LV"/>
              </w:rPr>
              <w:t xml:space="preserve"> vienoties par 3 cilvēkiem būvniekiem/ inženieriem, kas ir cilvēki ar Vārdu un augstu </w:t>
            </w:r>
            <w:r>
              <w:rPr>
                <w:rFonts w:eastAsia="Calibri"/>
                <w:sz w:val="26"/>
                <w:szCs w:val="26"/>
                <w:lang w:val="lv-LV" w:eastAsia="lv-LV"/>
              </w:rPr>
              <w:t>r</w:t>
            </w:r>
            <w:r w:rsidR="004D7B38" w:rsidRPr="007D3649">
              <w:rPr>
                <w:rFonts w:eastAsia="Calibri"/>
                <w:sz w:val="26"/>
                <w:szCs w:val="26"/>
                <w:lang w:val="lv-LV" w:eastAsia="lv-LV"/>
              </w:rPr>
              <w:t xml:space="preserve">eputāciju un nedēļas laikā iesniegt kandidātus, kas varētu tikt iesaistīti. </w:t>
            </w:r>
          </w:p>
          <w:p w:rsidR="004D7B38" w:rsidRPr="007D3649" w:rsidRDefault="004D7B38" w:rsidP="00E92216">
            <w:pPr>
              <w:ind w:left="317"/>
              <w:jc w:val="both"/>
              <w:rPr>
                <w:rFonts w:eastAsia="Calibri"/>
                <w:sz w:val="26"/>
                <w:szCs w:val="26"/>
                <w:lang w:val="lv-LV" w:eastAsia="lv-LV"/>
              </w:rPr>
            </w:pPr>
          </w:p>
          <w:p w:rsidR="00812600" w:rsidRPr="007D3649" w:rsidRDefault="00812600" w:rsidP="00E92216">
            <w:pPr>
              <w:ind w:left="317"/>
              <w:jc w:val="both"/>
              <w:rPr>
                <w:sz w:val="26"/>
                <w:szCs w:val="26"/>
                <w:lang w:val="lv-LV"/>
              </w:rPr>
            </w:pPr>
            <w:r w:rsidRPr="007D3649">
              <w:rPr>
                <w:b/>
                <w:sz w:val="26"/>
                <w:szCs w:val="26"/>
                <w:lang w:val="lv-LV"/>
              </w:rPr>
              <w:t>Nolemj</w:t>
            </w:r>
            <w:r w:rsidRPr="007D3649">
              <w:rPr>
                <w:sz w:val="26"/>
                <w:szCs w:val="26"/>
                <w:lang w:val="lv-LV"/>
              </w:rPr>
              <w:t xml:space="preserve">: </w:t>
            </w:r>
            <w:r w:rsidR="004D7B38" w:rsidRPr="007D3649">
              <w:rPr>
                <w:sz w:val="26"/>
                <w:szCs w:val="26"/>
                <w:lang w:val="lv-LV"/>
              </w:rPr>
              <w:t xml:space="preserve">Padomes locekļiem izvirzīt </w:t>
            </w:r>
            <w:r w:rsidR="004D7B38" w:rsidRPr="007D3649">
              <w:rPr>
                <w:rFonts w:eastAsia="Calibri"/>
                <w:sz w:val="26"/>
                <w:szCs w:val="26"/>
                <w:lang w:val="lv-LV" w:eastAsia="lv-LV"/>
              </w:rPr>
              <w:t>būvnieku/ inženieru kandidātus ar zināmu vārdu un augstu reputāciju</w:t>
            </w:r>
            <w:r w:rsidR="00707821">
              <w:rPr>
                <w:rFonts w:eastAsia="Calibri"/>
                <w:sz w:val="26"/>
                <w:szCs w:val="26"/>
                <w:lang w:val="lv-LV" w:eastAsia="lv-LV"/>
              </w:rPr>
              <w:t xml:space="preserve"> un</w:t>
            </w:r>
            <w:r w:rsidR="004D7B38" w:rsidRPr="007D3649">
              <w:rPr>
                <w:rFonts w:eastAsia="Calibri"/>
                <w:sz w:val="26"/>
                <w:szCs w:val="26"/>
                <w:lang w:val="lv-LV" w:eastAsia="lv-LV"/>
              </w:rPr>
              <w:t xml:space="preserve"> nedēļas laikā</w:t>
            </w:r>
            <w:r w:rsidR="000C39E4" w:rsidRPr="007D3649">
              <w:rPr>
                <w:rFonts w:eastAsia="Calibri"/>
                <w:sz w:val="26"/>
                <w:szCs w:val="26"/>
                <w:lang w:val="lv-LV" w:eastAsia="lv-LV"/>
              </w:rPr>
              <w:t xml:space="preserve"> kandidātus iesūtīt Baibai Fromanei</w:t>
            </w:r>
            <w:r w:rsidR="004D7B38" w:rsidRPr="007D3649">
              <w:rPr>
                <w:rFonts w:eastAsia="Calibri"/>
                <w:sz w:val="26"/>
                <w:szCs w:val="26"/>
                <w:lang w:val="lv-LV" w:eastAsia="lv-LV"/>
              </w:rPr>
              <w:t>.</w:t>
            </w:r>
          </w:p>
        </w:tc>
      </w:tr>
      <w:tr w:rsidR="00E92216" w:rsidRPr="00707821" w:rsidTr="00D17EA5">
        <w:tc>
          <w:tcPr>
            <w:tcW w:w="9214" w:type="dxa"/>
            <w:tcBorders>
              <w:top w:val="nil"/>
              <w:left w:val="nil"/>
              <w:bottom w:val="nil"/>
              <w:right w:val="nil"/>
            </w:tcBorders>
          </w:tcPr>
          <w:p w:rsidR="00E92216" w:rsidRPr="007D3649" w:rsidRDefault="00E92216" w:rsidP="00E92216">
            <w:pPr>
              <w:ind w:left="317"/>
              <w:rPr>
                <w:b/>
                <w:iCs/>
                <w:color w:val="000000"/>
                <w:sz w:val="26"/>
                <w:szCs w:val="26"/>
                <w:lang w:val="lv-LV"/>
              </w:rPr>
            </w:pPr>
          </w:p>
        </w:tc>
      </w:tr>
    </w:tbl>
    <w:p w:rsidR="00812600" w:rsidRPr="007D3649" w:rsidRDefault="00812600" w:rsidP="00E62C7E">
      <w:pPr>
        <w:ind w:hanging="3"/>
        <w:jc w:val="center"/>
        <w:rPr>
          <w:b/>
          <w:bCs/>
          <w:color w:val="000000"/>
          <w:sz w:val="26"/>
          <w:szCs w:val="26"/>
          <w:lang w:val="lv-LV"/>
        </w:rPr>
      </w:pPr>
    </w:p>
    <w:p w:rsidR="00E62C7E" w:rsidRPr="007D3649" w:rsidRDefault="00DD2B6A" w:rsidP="00E62C7E">
      <w:pPr>
        <w:ind w:hanging="3"/>
        <w:jc w:val="center"/>
        <w:rPr>
          <w:b/>
          <w:bCs/>
          <w:color w:val="000000"/>
          <w:sz w:val="26"/>
          <w:szCs w:val="26"/>
          <w:lang w:val="lv-LV"/>
        </w:rPr>
      </w:pPr>
      <w:r w:rsidRPr="007D3649">
        <w:rPr>
          <w:b/>
          <w:bCs/>
          <w:color w:val="000000"/>
          <w:sz w:val="26"/>
          <w:szCs w:val="26"/>
          <w:lang w:val="lv-LV"/>
        </w:rPr>
        <w:t>4</w:t>
      </w:r>
      <w:r w:rsidR="00424FB4" w:rsidRPr="007D3649">
        <w:rPr>
          <w:b/>
          <w:bCs/>
          <w:color w:val="000000"/>
          <w:sz w:val="26"/>
          <w:szCs w:val="26"/>
          <w:lang w:val="lv-LV"/>
        </w:rPr>
        <w:t>.§</w:t>
      </w:r>
    </w:p>
    <w:p w:rsidR="00125E8B" w:rsidRPr="007D3649" w:rsidRDefault="00125E8B" w:rsidP="00125E8B">
      <w:pPr>
        <w:rPr>
          <w:sz w:val="26"/>
          <w:szCs w:val="26"/>
          <w:lang w:val="lv-LV"/>
        </w:rPr>
      </w:pPr>
    </w:p>
    <w:p w:rsidR="00315A5C" w:rsidRPr="007D3649" w:rsidRDefault="00315A5C" w:rsidP="00315A5C">
      <w:pPr>
        <w:jc w:val="center"/>
        <w:rPr>
          <w:b/>
          <w:color w:val="000000"/>
          <w:sz w:val="26"/>
          <w:szCs w:val="26"/>
          <w:lang w:val="lv-LV"/>
        </w:rPr>
      </w:pPr>
      <w:r w:rsidRPr="007D3649">
        <w:rPr>
          <w:b/>
          <w:sz w:val="26"/>
          <w:szCs w:val="26"/>
          <w:lang w:val="lv-LV"/>
        </w:rPr>
        <w:t>Citi jautājumi</w:t>
      </w:r>
      <w:r w:rsidRPr="007D3649">
        <w:rPr>
          <w:b/>
          <w:color w:val="000000"/>
          <w:sz w:val="26"/>
          <w:szCs w:val="26"/>
          <w:lang w:val="lv-LV"/>
        </w:rPr>
        <w:t xml:space="preserve"> </w:t>
      </w:r>
    </w:p>
    <w:p w:rsidR="00315A5C" w:rsidRPr="007D3649" w:rsidRDefault="00315A5C" w:rsidP="00315A5C">
      <w:pPr>
        <w:jc w:val="center"/>
        <w:rPr>
          <w:color w:val="000000"/>
          <w:sz w:val="26"/>
          <w:szCs w:val="26"/>
          <w:lang w:val="lv-LV"/>
        </w:rPr>
      </w:pPr>
      <w:r w:rsidRPr="007D3649">
        <w:rPr>
          <w:color w:val="000000"/>
          <w:sz w:val="26"/>
          <w:szCs w:val="26"/>
          <w:lang w:val="lv-LV"/>
        </w:rPr>
        <w:t>---------------------------------------------------------------------------------------------</w:t>
      </w:r>
    </w:p>
    <w:p w:rsidR="00A27726" w:rsidRPr="007D3649" w:rsidRDefault="00A27726" w:rsidP="00A27726">
      <w:pPr>
        <w:pStyle w:val="ListParagraph"/>
        <w:numPr>
          <w:ilvl w:val="1"/>
          <w:numId w:val="25"/>
        </w:numPr>
        <w:spacing w:after="200"/>
        <w:ind w:right="-58"/>
        <w:jc w:val="both"/>
        <w:rPr>
          <w:sz w:val="26"/>
          <w:szCs w:val="26"/>
          <w:lang w:val="lv-LV"/>
        </w:rPr>
      </w:pPr>
      <w:r w:rsidRPr="007D3649">
        <w:rPr>
          <w:b/>
          <w:sz w:val="26"/>
          <w:szCs w:val="26"/>
          <w:lang w:val="lv-LV"/>
        </w:rPr>
        <w:t>Informācija par Izglītības darba grupas sanāksmi un pieņemtajiem lēmumiem.</w:t>
      </w:r>
      <w:r w:rsidRPr="007D3649">
        <w:rPr>
          <w:sz w:val="26"/>
          <w:szCs w:val="26"/>
          <w:lang w:val="lv-LV"/>
        </w:rPr>
        <w:t xml:space="preserve"> (N.Grinbergs)</w:t>
      </w:r>
    </w:p>
    <w:p w:rsidR="00E82D25" w:rsidRDefault="00E82D25" w:rsidP="00707821">
      <w:pPr>
        <w:pStyle w:val="ListParagraph"/>
        <w:ind w:left="450"/>
        <w:jc w:val="both"/>
        <w:rPr>
          <w:color w:val="1F4E79" w:themeColor="accent1" w:themeShade="80"/>
          <w:sz w:val="26"/>
          <w:szCs w:val="26"/>
          <w:lang w:val="lv-LV"/>
        </w:rPr>
      </w:pPr>
    </w:p>
    <w:p w:rsidR="001F1117" w:rsidRPr="00E82D25" w:rsidRDefault="00707821" w:rsidP="00E82D25">
      <w:pPr>
        <w:pStyle w:val="ListParagraph"/>
        <w:ind w:left="0"/>
        <w:jc w:val="both"/>
        <w:rPr>
          <w:color w:val="000000" w:themeColor="text1"/>
          <w:sz w:val="26"/>
          <w:szCs w:val="26"/>
          <w:lang w:val="lv-LV"/>
        </w:rPr>
      </w:pPr>
      <w:r w:rsidRPr="00E82D25">
        <w:rPr>
          <w:color w:val="000000" w:themeColor="text1"/>
          <w:sz w:val="26"/>
          <w:szCs w:val="26"/>
          <w:lang w:val="lv-LV"/>
        </w:rPr>
        <w:t>Izglītības darba grupa sanāksmē</w:t>
      </w:r>
      <w:r w:rsidR="001F1117" w:rsidRPr="00E82D25">
        <w:rPr>
          <w:color w:val="000000" w:themeColor="text1"/>
          <w:sz w:val="26"/>
          <w:szCs w:val="26"/>
          <w:lang w:val="lv-LV"/>
        </w:rPr>
        <w:t xml:space="preserve"> </w:t>
      </w:r>
      <w:r w:rsidRPr="00E82D25">
        <w:rPr>
          <w:color w:val="000000" w:themeColor="text1"/>
          <w:sz w:val="26"/>
          <w:szCs w:val="26"/>
          <w:lang w:val="lv-LV"/>
        </w:rPr>
        <w:t xml:space="preserve">secināja, </w:t>
      </w:r>
      <w:r w:rsidR="001F1117" w:rsidRPr="00E82D25">
        <w:rPr>
          <w:color w:val="000000" w:themeColor="text1"/>
          <w:sz w:val="26"/>
          <w:szCs w:val="26"/>
          <w:lang w:val="lv-LV"/>
        </w:rPr>
        <w:t>ka ilgtermiņā neesam prasījuši darba spēkam kvalifikācij</w:t>
      </w:r>
      <w:r w:rsidRPr="00E82D25">
        <w:rPr>
          <w:color w:val="000000" w:themeColor="text1"/>
          <w:sz w:val="26"/>
          <w:szCs w:val="26"/>
          <w:lang w:val="lv-LV"/>
        </w:rPr>
        <w:t xml:space="preserve">u un kvalifikāciju apliecinošus dokumentus un </w:t>
      </w:r>
      <w:r w:rsidR="001F1117" w:rsidRPr="00E82D25">
        <w:rPr>
          <w:color w:val="000000" w:themeColor="text1"/>
          <w:sz w:val="26"/>
          <w:szCs w:val="26"/>
          <w:lang w:val="lv-LV"/>
        </w:rPr>
        <w:t xml:space="preserve"> </w:t>
      </w:r>
      <w:r w:rsidRPr="00E82D25">
        <w:rPr>
          <w:color w:val="000000" w:themeColor="text1"/>
          <w:sz w:val="26"/>
          <w:szCs w:val="26"/>
          <w:lang w:val="lv-LV"/>
        </w:rPr>
        <w:t>pieņēma lēmumu</w:t>
      </w:r>
      <w:r w:rsidRPr="00E82D25">
        <w:rPr>
          <w:color w:val="000000" w:themeColor="text1"/>
          <w:sz w:val="26"/>
          <w:szCs w:val="26"/>
          <w:lang w:val="lv-LV"/>
        </w:rPr>
        <w:t xml:space="preserve"> a</w:t>
      </w:r>
      <w:r w:rsidR="001F1117" w:rsidRPr="00E82D25">
        <w:rPr>
          <w:color w:val="000000" w:themeColor="text1"/>
          <w:sz w:val="26"/>
          <w:szCs w:val="26"/>
          <w:lang w:val="lv-LV"/>
        </w:rPr>
        <w:t xml:space="preserve">icināt </w:t>
      </w:r>
      <w:r w:rsidRPr="00E82D25">
        <w:rPr>
          <w:color w:val="000000" w:themeColor="text1"/>
          <w:sz w:val="26"/>
          <w:szCs w:val="26"/>
          <w:lang w:val="lv-LV"/>
        </w:rPr>
        <w:t>Padomi atbalstīt</w:t>
      </w:r>
      <w:r w:rsidR="00E82D25" w:rsidRPr="00E82D25">
        <w:rPr>
          <w:color w:val="000000" w:themeColor="text1"/>
          <w:sz w:val="26"/>
          <w:szCs w:val="26"/>
          <w:lang w:val="lv-LV"/>
        </w:rPr>
        <w:t xml:space="preserve"> un pieņemt</w:t>
      </w:r>
      <w:r w:rsidR="001F1117" w:rsidRPr="00E82D25">
        <w:rPr>
          <w:color w:val="000000" w:themeColor="text1"/>
          <w:sz w:val="26"/>
          <w:szCs w:val="26"/>
          <w:lang w:val="lv-LV"/>
        </w:rPr>
        <w:t xml:space="preserve"> lēmumu, ka </w:t>
      </w:r>
      <w:r w:rsidR="00E82D25" w:rsidRPr="00E82D25">
        <w:rPr>
          <w:color w:val="000000" w:themeColor="text1"/>
          <w:sz w:val="26"/>
          <w:szCs w:val="26"/>
          <w:lang w:val="lv-LV"/>
        </w:rPr>
        <w:t>būvniecības</w:t>
      </w:r>
      <w:r w:rsidR="001F1117" w:rsidRPr="00E82D25">
        <w:rPr>
          <w:color w:val="000000" w:themeColor="text1"/>
          <w:sz w:val="26"/>
          <w:szCs w:val="26"/>
          <w:lang w:val="lv-LV"/>
        </w:rPr>
        <w:t xml:space="preserve"> </w:t>
      </w:r>
      <w:r w:rsidR="00E82D25" w:rsidRPr="00E82D25">
        <w:rPr>
          <w:color w:val="000000" w:themeColor="text1"/>
          <w:sz w:val="26"/>
          <w:szCs w:val="26"/>
          <w:lang w:val="lv-LV"/>
        </w:rPr>
        <w:t>nozarē šāda</w:t>
      </w:r>
      <w:r w:rsidR="001F1117" w:rsidRPr="00E82D25">
        <w:rPr>
          <w:color w:val="000000" w:themeColor="text1"/>
          <w:sz w:val="26"/>
          <w:szCs w:val="26"/>
          <w:lang w:val="lv-LV"/>
        </w:rPr>
        <w:t xml:space="preserve"> sistēma jāievieš.</w:t>
      </w:r>
    </w:p>
    <w:p w:rsidR="00A27726" w:rsidRPr="00E82D25" w:rsidRDefault="00A27726" w:rsidP="00E82D25">
      <w:pPr>
        <w:pStyle w:val="ListParagraph"/>
        <w:ind w:left="0"/>
        <w:jc w:val="both"/>
        <w:rPr>
          <w:b/>
          <w:color w:val="000000" w:themeColor="text1"/>
          <w:sz w:val="26"/>
          <w:szCs w:val="26"/>
          <w:lang w:val="lv-LV"/>
        </w:rPr>
      </w:pPr>
    </w:p>
    <w:p w:rsidR="00E82D25" w:rsidRPr="00E82D25" w:rsidRDefault="00283E64" w:rsidP="00E82D25">
      <w:pPr>
        <w:ind w:left="567" w:hanging="567"/>
        <w:jc w:val="both"/>
        <w:rPr>
          <w:color w:val="000000" w:themeColor="text1"/>
          <w:sz w:val="26"/>
          <w:szCs w:val="26"/>
          <w:lang w:val="lv-LV"/>
        </w:rPr>
      </w:pPr>
      <w:r w:rsidRPr="00E82D25">
        <w:rPr>
          <w:b/>
          <w:color w:val="000000" w:themeColor="text1"/>
          <w:sz w:val="26"/>
          <w:szCs w:val="26"/>
          <w:lang w:val="lv-LV"/>
        </w:rPr>
        <w:t>Nolemj</w:t>
      </w:r>
      <w:r w:rsidRPr="00E82D25">
        <w:rPr>
          <w:color w:val="000000" w:themeColor="text1"/>
          <w:sz w:val="26"/>
          <w:szCs w:val="26"/>
          <w:lang w:val="lv-LV"/>
        </w:rPr>
        <w:t>:</w:t>
      </w:r>
      <w:r w:rsidR="00E82D25" w:rsidRPr="00E82D25">
        <w:rPr>
          <w:color w:val="000000" w:themeColor="text1"/>
          <w:sz w:val="26"/>
          <w:szCs w:val="26"/>
          <w:lang w:val="lv-LV"/>
        </w:rPr>
        <w:t xml:space="preserve"> 1.</w:t>
      </w:r>
      <w:r w:rsidRPr="00E82D25">
        <w:rPr>
          <w:color w:val="000000" w:themeColor="text1"/>
          <w:sz w:val="26"/>
          <w:szCs w:val="26"/>
          <w:lang w:val="lv-LV"/>
        </w:rPr>
        <w:t xml:space="preserve"> </w:t>
      </w:r>
      <w:r w:rsidR="00E82D25" w:rsidRPr="00E82D25">
        <w:rPr>
          <w:color w:val="000000" w:themeColor="text1"/>
          <w:sz w:val="26"/>
          <w:szCs w:val="26"/>
          <w:lang w:val="lv-LV"/>
        </w:rPr>
        <w:t xml:space="preserve">N.Grinbedgam </w:t>
      </w:r>
      <w:r w:rsidR="00E82D25" w:rsidRPr="00E82D25">
        <w:rPr>
          <w:color w:val="000000" w:themeColor="text1"/>
          <w:sz w:val="26"/>
          <w:szCs w:val="26"/>
          <w:lang w:val="lv-LV"/>
        </w:rPr>
        <w:t>nodefinēt</w:t>
      </w:r>
      <w:r w:rsidR="00E82D25" w:rsidRPr="00E82D25">
        <w:rPr>
          <w:color w:val="000000" w:themeColor="text1"/>
          <w:sz w:val="26"/>
          <w:szCs w:val="26"/>
          <w:lang w:val="lv-LV"/>
        </w:rPr>
        <w:t xml:space="preserve"> lēmumu par darbinieku kvalifikāciju apliecinošu dokumentu nepieciešamību būvniecībā strādājošo nereglamentēto profesiju strādniekiem, lēmuma projektu izsūtīt padomei.</w:t>
      </w:r>
    </w:p>
    <w:p w:rsidR="00E82D25" w:rsidRPr="00E82D25" w:rsidRDefault="00E82D25" w:rsidP="00E82D25">
      <w:pPr>
        <w:ind w:left="567" w:hanging="567"/>
        <w:jc w:val="both"/>
        <w:rPr>
          <w:color w:val="1F4E79" w:themeColor="accent1" w:themeShade="80"/>
          <w:sz w:val="26"/>
          <w:szCs w:val="26"/>
          <w:lang w:val="lv-LV"/>
        </w:rPr>
      </w:pPr>
      <w:r w:rsidRPr="00E82D25">
        <w:rPr>
          <w:color w:val="000000" w:themeColor="text1"/>
          <w:sz w:val="26"/>
          <w:szCs w:val="26"/>
          <w:lang w:val="lv-LV"/>
        </w:rPr>
        <w:t xml:space="preserve">               2. N</w:t>
      </w:r>
      <w:r w:rsidRPr="00E82D25">
        <w:rPr>
          <w:color w:val="000000" w:themeColor="text1"/>
          <w:sz w:val="26"/>
          <w:szCs w:val="26"/>
          <w:lang w:val="lv-LV"/>
        </w:rPr>
        <w:t xml:space="preserve">ākamajā sēdē </w:t>
      </w:r>
      <w:r w:rsidRPr="00E82D25">
        <w:rPr>
          <w:color w:val="000000" w:themeColor="text1"/>
          <w:sz w:val="26"/>
          <w:szCs w:val="26"/>
          <w:lang w:val="lv-LV"/>
        </w:rPr>
        <w:t>Padome pieņem lēmumu un balso par N.Grinberga sagatavoto lēmuma projektu.</w:t>
      </w:r>
      <w:r w:rsidRPr="00E82D25">
        <w:rPr>
          <w:color w:val="000000" w:themeColor="text1"/>
          <w:sz w:val="26"/>
          <w:szCs w:val="26"/>
          <w:lang w:val="lv-LV"/>
        </w:rPr>
        <w:t xml:space="preserve"> </w:t>
      </w:r>
    </w:p>
    <w:p w:rsidR="00283E64" w:rsidRPr="007D3649" w:rsidRDefault="00283E64" w:rsidP="00283E64">
      <w:pPr>
        <w:jc w:val="both"/>
        <w:rPr>
          <w:bCs/>
          <w:sz w:val="26"/>
          <w:szCs w:val="26"/>
          <w:lang w:val="lv-LV"/>
        </w:rPr>
      </w:pPr>
    </w:p>
    <w:p w:rsidR="00315A5C" w:rsidRPr="007D3649" w:rsidRDefault="0033278D" w:rsidP="0033278D">
      <w:pPr>
        <w:pStyle w:val="ListParagraph"/>
        <w:numPr>
          <w:ilvl w:val="1"/>
          <w:numId w:val="25"/>
        </w:numPr>
        <w:ind w:right="-58"/>
        <w:jc w:val="both"/>
        <w:rPr>
          <w:sz w:val="26"/>
          <w:szCs w:val="26"/>
          <w:lang w:val="lv-LV"/>
        </w:rPr>
      </w:pPr>
      <w:r w:rsidRPr="007D3649">
        <w:rPr>
          <w:b/>
          <w:sz w:val="26"/>
          <w:szCs w:val="26"/>
          <w:lang w:val="lv-LV"/>
        </w:rPr>
        <w:t>Informācija par SIA “SERTEKS” akreditācijas procesu</w:t>
      </w:r>
      <w:r w:rsidRPr="007D3649">
        <w:rPr>
          <w:sz w:val="26"/>
          <w:szCs w:val="26"/>
          <w:lang w:val="lv-LV"/>
        </w:rPr>
        <w:t xml:space="preserve"> </w:t>
      </w:r>
      <w:r w:rsidR="00315A5C" w:rsidRPr="007D3649">
        <w:rPr>
          <w:sz w:val="26"/>
          <w:szCs w:val="26"/>
          <w:lang w:val="lv-LV"/>
        </w:rPr>
        <w:t>(</w:t>
      </w:r>
      <w:r w:rsidRPr="007D3649">
        <w:rPr>
          <w:sz w:val="26"/>
          <w:szCs w:val="26"/>
          <w:lang w:val="lv-LV"/>
        </w:rPr>
        <w:t>O.Geitus-Eitvina</w:t>
      </w:r>
      <w:r w:rsidR="00315A5C" w:rsidRPr="007D3649">
        <w:rPr>
          <w:sz w:val="26"/>
          <w:szCs w:val="26"/>
          <w:lang w:val="lv-LV"/>
        </w:rPr>
        <w:t>)</w:t>
      </w:r>
    </w:p>
    <w:p w:rsidR="00872150" w:rsidRPr="007D3649" w:rsidRDefault="00872150" w:rsidP="00872150">
      <w:pPr>
        <w:ind w:right="-58"/>
        <w:jc w:val="both"/>
        <w:rPr>
          <w:sz w:val="26"/>
          <w:szCs w:val="26"/>
          <w:lang w:val="lv-LV"/>
        </w:rPr>
      </w:pPr>
    </w:p>
    <w:p w:rsidR="00482A8F" w:rsidRPr="007D3649" w:rsidRDefault="00482A8F" w:rsidP="00872150">
      <w:pPr>
        <w:ind w:right="-58"/>
        <w:jc w:val="both"/>
        <w:rPr>
          <w:sz w:val="26"/>
          <w:szCs w:val="26"/>
          <w:lang w:val="lv-LV"/>
        </w:rPr>
      </w:pPr>
      <w:r w:rsidRPr="007D3649">
        <w:rPr>
          <w:sz w:val="26"/>
          <w:szCs w:val="26"/>
          <w:lang w:val="lv-LV"/>
        </w:rPr>
        <w:t>MK apstiprinājis jaunus MK noteikumus</w:t>
      </w:r>
      <w:r w:rsidR="00391B67" w:rsidRPr="007D3649">
        <w:rPr>
          <w:sz w:val="26"/>
          <w:szCs w:val="26"/>
          <w:lang w:val="lv-LV"/>
        </w:rPr>
        <w:t xml:space="preserve"> </w:t>
      </w:r>
      <w:r w:rsidR="00391B67" w:rsidRPr="007D3649">
        <w:rPr>
          <w:color w:val="2A2A2A"/>
          <w:sz w:val="26"/>
          <w:szCs w:val="26"/>
          <w:shd w:val="clear" w:color="auto" w:fill="FFFFFF"/>
          <w:lang w:val="lv-LV"/>
        </w:rPr>
        <w:t>"Būvspeciālistu kompetences novērtēšanas un patstāvīgās prakses uzraudzības noteikumi"</w:t>
      </w:r>
      <w:r w:rsidR="00391B67" w:rsidRPr="007D3649">
        <w:rPr>
          <w:sz w:val="26"/>
          <w:szCs w:val="26"/>
          <w:lang w:val="lv-LV"/>
        </w:rPr>
        <w:t xml:space="preserve">, </w:t>
      </w:r>
      <w:r w:rsidRPr="007D3649">
        <w:rPr>
          <w:sz w:val="26"/>
          <w:szCs w:val="26"/>
          <w:lang w:val="lv-LV"/>
        </w:rPr>
        <w:t xml:space="preserve">līdz ar to </w:t>
      </w:r>
      <w:r w:rsidR="00391B67" w:rsidRPr="007D3649">
        <w:rPr>
          <w:sz w:val="26"/>
          <w:szCs w:val="26"/>
          <w:lang w:val="lv-LV"/>
        </w:rPr>
        <w:t>SIA “SERTEKS”</w:t>
      </w:r>
      <w:r w:rsidR="00391B67" w:rsidRPr="007D3649">
        <w:rPr>
          <w:b/>
          <w:sz w:val="26"/>
          <w:szCs w:val="26"/>
          <w:lang w:val="lv-LV"/>
        </w:rPr>
        <w:t xml:space="preserve"> </w:t>
      </w:r>
      <w:r w:rsidRPr="007D3649">
        <w:rPr>
          <w:sz w:val="26"/>
          <w:szCs w:val="26"/>
          <w:lang w:val="lv-LV"/>
        </w:rPr>
        <w:t>sertificēšana atceļas</w:t>
      </w:r>
      <w:r w:rsidR="00391B67" w:rsidRPr="007D3649">
        <w:rPr>
          <w:sz w:val="26"/>
          <w:szCs w:val="26"/>
          <w:lang w:val="lv-LV"/>
        </w:rPr>
        <w:t xml:space="preserve">, jo procedūra tikusi uzsākta pēc vecajiem noteikumiem, kas jau zaudējuši spēku. </w:t>
      </w:r>
      <w:r w:rsidRPr="007D3649">
        <w:rPr>
          <w:sz w:val="26"/>
          <w:szCs w:val="26"/>
          <w:lang w:val="lv-LV"/>
        </w:rPr>
        <w:t>Tā kā noteikumi nav vairs spēk</w:t>
      </w:r>
      <w:r w:rsidR="00391B67" w:rsidRPr="007D3649">
        <w:rPr>
          <w:sz w:val="26"/>
          <w:szCs w:val="26"/>
          <w:lang w:val="lv-LV"/>
        </w:rPr>
        <w:t xml:space="preserve">ā, </w:t>
      </w:r>
      <w:r w:rsidRPr="007D3649">
        <w:rPr>
          <w:sz w:val="26"/>
          <w:szCs w:val="26"/>
          <w:lang w:val="lv-LV"/>
        </w:rPr>
        <w:t xml:space="preserve">LATAK jāpārvērtē visas procedūras </w:t>
      </w:r>
      <w:r w:rsidR="00391B67" w:rsidRPr="007D3649">
        <w:rPr>
          <w:sz w:val="26"/>
          <w:szCs w:val="26"/>
          <w:lang w:val="lv-LV"/>
        </w:rPr>
        <w:t>atbilstoši jaunajiem noteikumiem.</w:t>
      </w:r>
    </w:p>
    <w:p w:rsidR="00482A8F" w:rsidRPr="007D3649" w:rsidRDefault="00482A8F" w:rsidP="00872150">
      <w:pPr>
        <w:ind w:right="-58"/>
        <w:jc w:val="both"/>
        <w:rPr>
          <w:sz w:val="26"/>
          <w:szCs w:val="26"/>
          <w:lang w:val="lv-LV"/>
        </w:rPr>
      </w:pPr>
    </w:p>
    <w:p w:rsidR="00482A8F" w:rsidRPr="007D3649" w:rsidRDefault="00482A8F" w:rsidP="00872150">
      <w:pPr>
        <w:ind w:right="-58"/>
        <w:jc w:val="both"/>
        <w:rPr>
          <w:sz w:val="26"/>
          <w:szCs w:val="26"/>
          <w:lang w:val="lv-LV"/>
        </w:rPr>
      </w:pPr>
      <w:r w:rsidRPr="007D3649">
        <w:rPr>
          <w:sz w:val="26"/>
          <w:szCs w:val="26"/>
          <w:lang w:val="lv-LV"/>
        </w:rPr>
        <w:t>Re</w:t>
      </w:r>
      <w:r w:rsidR="00391B67" w:rsidRPr="007D3649">
        <w:rPr>
          <w:sz w:val="26"/>
          <w:szCs w:val="26"/>
          <w:lang w:val="lv-LV"/>
        </w:rPr>
        <w:t>akreditācijas</w:t>
      </w:r>
      <w:r w:rsidRPr="007D3649">
        <w:rPr>
          <w:sz w:val="26"/>
          <w:szCs w:val="26"/>
          <w:lang w:val="lv-LV"/>
        </w:rPr>
        <w:t xml:space="preserve"> process </w:t>
      </w:r>
      <w:r w:rsidR="00391B67" w:rsidRPr="007D3649">
        <w:rPr>
          <w:sz w:val="26"/>
          <w:szCs w:val="26"/>
          <w:lang w:val="lv-LV"/>
        </w:rPr>
        <w:t>attiecas</w:t>
      </w:r>
      <w:r w:rsidRPr="007D3649">
        <w:rPr>
          <w:sz w:val="26"/>
          <w:szCs w:val="26"/>
          <w:lang w:val="lv-LV"/>
        </w:rPr>
        <w:t xml:space="preserve"> uz vis</w:t>
      </w:r>
      <w:r w:rsidR="00391B67" w:rsidRPr="007D3649">
        <w:rPr>
          <w:sz w:val="26"/>
          <w:szCs w:val="26"/>
          <w:lang w:val="lv-LV"/>
        </w:rPr>
        <w:t>ām sertificējošajām institūcijām. A</w:t>
      </w:r>
      <w:r w:rsidRPr="007D3649">
        <w:rPr>
          <w:sz w:val="26"/>
          <w:szCs w:val="26"/>
          <w:lang w:val="lv-LV"/>
        </w:rPr>
        <w:t xml:space="preserve">kreditējas </w:t>
      </w:r>
      <w:r w:rsidR="00391B67" w:rsidRPr="007D3649">
        <w:rPr>
          <w:sz w:val="26"/>
          <w:szCs w:val="26"/>
          <w:lang w:val="lv-LV"/>
        </w:rPr>
        <w:t xml:space="preserve">jāveic </w:t>
      </w:r>
      <w:r w:rsidRPr="007D3649">
        <w:rPr>
          <w:sz w:val="26"/>
          <w:szCs w:val="26"/>
          <w:lang w:val="lv-LV"/>
        </w:rPr>
        <w:t>atbilstoši jaunajiem noteikumiem</w:t>
      </w:r>
      <w:r w:rsidR="00391B67" w:rsidRPr="007D3649">
        <w:rPr>
          <w:sz w:val="26"/>
          <w:szCs w:val="26"/>
          <w:lang w:val="lv-LV"/>
        </w:rPr>
        <w:t xml:space="preserve">, </w:t>
      </w:r>
      <w:r w:rsidRPr="007D3649">
        <w:rPr>
          <w:sz w:val="26"/>
          <w:szCs w:val="26"/>
          <w:lang w:val="lv-LV"/>
        </w:rPr>
        <w:t>jāpielāgo visi procesi</w:t>
      </w:r>
      <w:r w:rsidR="00391B67" w:rsidRPr="007D3649">
        <w:rPr>
          <w:sz w:val="26"/>
          <w:szCs w:val="26"/>
          <w:lang w:val="lv-LV"/>
        </w:rPr>
        <w:t xml:space="preserve">. Ministrija ir izsūtījusi </w:t>
      </w:r>
      <w:r w:rsidR="00391B67" w:rsidRPr="007D3649">
        <w:rPr>
          <w:sz w:val="26"/>
          <w:szCs w:val="26"/>
          <w:lang w:val="lv-LV"/>
        </w:rPr>
        <w:lastRenderedPageBreak/>
        <w:t>uzaicinājumu uz t</w:t>
      </w:r>
      <w:r w:rsidRPr="007D3649">
        <w:rPr>
          <w:sz w:val="26"/>
          <w:szCs w:val="26"/>
          <w:lang w:val="lv-LV"/>
        </w:rPr>
        <w:t>ik</w:t>
      </w:r>
      <w:r w:rsidR="00391B67" w:rsidRPr="007D3649">
        <w:rPr>
          <w:sz w:val="26"/>
          <w:szCs w:val="26"/>
          <w:lang w:val="lv-LV"/>
        </w:rPr>
        <w:t>šanos,</w:t>
      </w:r>
      <w:r w:rsidRPr="007D3649">
        <w:rPr>
          <w:sz w:val="26"/>
          <w:szCs w:val="26"/>
          <w:lang w:val="lv-LV"/>
        </w:rPr>
        <w:t xml:space="preserve"> tad arī vienosies par</w:t>
      </w:r>
      <w:r w:rsidR="00391B67" w:rsidRPr="007D3649">
        <w:rPr>
          <w:sz w:val="26"/>
          <w:szCs w:val="26"/>
          <w:lang w:val="lv-LV"/>
        </w:rPr>
        <w:t xml:space="preserve"> procedūru. Nepieciešams </w:t>
      </w:r>
      <w:r w:rsidRPr="007D3649">
        <w:rPr>
          <w:sz w:val="26"/>
          <w:szCs w:val="26"/>
          <w:lang w:val="lv-LV"/>
        </w:rPr>
        <w:t>pārs</w:t>
      </w:r>
      <w:r w:rsidR="00391B67" w:rsidRPr="007D3649">
        <w:rPr>
          <w:sz w:val="26"/>
          <w:szCs w:val="26"/>
          <w:lang w:val="lv-LV"/>
        </w:rPr>
        <w:t>lēgt</w:t>
      </w:r>
      <w:r w:rsidRPr="007D3649">
        <w:rPr>
          <w:sz w:val="26"/>
          <w:szCs w:val="26"/>
          <w:lang w:val="lv-LV"/>
        </w:rPr>
        <w:t xml:space="preserve"> vis</w:t>
      </w:r>
      <w:r w:rsidR="00391B67" w:rsidRPr="007D3649">
        <w:rPr>
          <w:sz w:val="26"/>
          <w:szCs w:val="26"/>
          <w:lang w:val="lv-LV"/>
        </w:rPr>
        <w:t>us</w:t>
      </w:r>
      <w:r w:rsidRPr="007D3649">
        <w:rPr>
          <w:sz w:val="26"/>
          <w:szCs w:val="26"/>
          <w:lang w:val="lv-LV"/>
        </w:rPr>
        <w:t xml:space="preserve"> deleģēšanas līgumus</w:t>
      </w:r>
    </w:p>
    <w:p w:rsidR="00482A8F" w:rsidRPr="007D3649" w:rsidRDefault="00482A8F" w:rsidP="00872150">
      <w:pPr>
        <w:ind w:right="-58"/>
        <w:jc w:val="both"/>
        <w:rPr>
          <w:sz w:val="26"/>
          <w:szCs w:val="26"/>
          <w:lang w:val="lv-LV"/>
        </w:rPr>
      </w:pPr>
    </w:p>
    <w:p w:rsidR="00482A8F" w:rsidRPr="007D3649" w:rsidRDefault="00482A8F" w:rsidP="00872150">
      <w:pPr>
        <w:ind w:right="-58"/>
        <w:jc w:val="both"/>
        <w:rPr>
          <w:sz w:val="26"/>
          <w:szCs w:val="26"/>
          <w:lang w:val="lv-LV"/>
        </w:rPr>
      </w:pPr>
      <w:r w:rsidRPr="007D3649">
        <w:rPr>
          <w:sz w:val="26"/>
          <w:szCs w:val="26"/>
          <w:lang w:val="lv-LV"/>
        </w:rPr>
        <w:t>Būtiskā</w:t>
      </w:r>
      <w:r w:rsidR="00391B67" w:rsidRPr="007D3649">
        <w:rPr>
          <w:sz w:val="26"/>
          <w:szCs w:val="26"/>
          <w:lang w:val="lv-LV"/>
        </w:rPr>
        <w:t>kā</w:t>
      </w:r>
      <w:r w:rsidRPr="007D3649">
        <w:rPr>
          <w:sz w:val="26"/>
          <w:szCs w:val="26"/>
          <w:lang w:val="lv-LV"/>
        </w:rPr>
        <w:t xml:space="preserve"> izmaiņa </w:t>
      </w:r>
      <w:r w:rsidR="008B3B7D" w:rsidRPr="007D3649">
        <w:rPr>
          <w:sz w:val="26"/>
          <w:szCs w:val="26"/>
          <w:lang w:val="lv-LV"/>
        </w:rPr>
        <w:t xml:space="preserve">noteikumos </w:t>
      </w:r>
      <w:r w:rsidRPr="007D3649">
        <w:rPr>
          <w:sz w:val="26"/>
          <w:szCs w:val="26"/>
          <w:lang w:val="lv-LV"/>
        </w:rPr>
        <w:t xml:space="preserve">ir tā, ka visus procesus skaņo Ekonomikas ministrija, </w:t>
      </w:r>
      <w:r w:rsidR="00391B67" w:rsidRPr="007D3649">
        <w:rPr>
          <w:sz w:val="26"/>
          <w:szCs w:val="26"/>
          <w:lang w:val="lv-LV"/>
        </w:rPr>
        <w:t xml:space="preserve">ministrijai ir </w:t>
      </w:r>
      <w:r w:rsidRPr="007D3649">
        <w:rPr>
          <w:sz w:val="26"/>
          <w:szCs w:val="26"/>
          <w:lang w:val="lv-LV"/>
        </w:rPr>
        <w:t>tiesības prasīt viedokli, ja tas ir nepieciešams.</w:t>
      </w:r>
    </w:p>
    <w:p w:rsidR="00482A8F" w:rsidRPr="007D3649" w:rsidRDefault="00482A8F" w:rsidP="00872150">
      <w:pPr>
        <w:ind w:right="-58"/>
        <w:jc w:val="both"/>
        <w:rPr>
          <w:sz w:val="26"/>
          <w:szCs w:val="26"/>
          <w:lang w:val="lv-LV"/>
        </w:rPr>
      </w:pPr>
    </w:p>
    <w:p w:rsidR="00482A8F" w:rsidRPr="007D3649" w:rsidRDefault="00482A8F" w:rsidP="00872150">
      <w:pPr>
        <w:ind w:right="-58"/>
        <w:jc w:val="both"/>
        <w:rPr>
          <w:sz w:val="26"/>
          <w:szCs w:val="26"/>
          <w:lang w:val="lv-LV"/>
        </w:rPr>
      </w:pPr>
      <w:r w:rsidRPr="007D3649">
        <w:rPr>
          <w:b/>
          <w:sz w:val="26"/>
          <w:szCs w:val="26"/>
          <w:lang w:val="lv-LV"/>
        </w:rPr>
        <w:t>N.Tirāns</w:t>
      </w:r>
      <w:r w:rsidRPr="007D3649">
        <w:rPr>
          <w:sz w:val="26"/>
          <w:szCs w:val="26"/>
          <w:lang w:val="lv-LV"/>
        </w:rPr>
        <w:t xml:space="preserve"> – aicina </w:t>
      </w:r>
      <w:r w:rsidR="00391B67" w:rsidRPr="007D3649">
        <w:rPr>
          <w:sz w:val="26"/>
          <w:szCs w:val="26"/>
          <w:lang w:val="lv-LV"/>
        </w:rPr>
        <w:t>Ekonomikas</w:t>
      </w:r>
      <w:r w:rsidRPr="007D3649">
        <w:rPr>
          <w:sz w:val="26"/>
          <w:szCs w:val="26"/>
          <w:lang w:val="lv-LV"/>
        </w:rPr>
        <w:t xml:space="preserve"> ministriju ņemt vērā, </w:t>
      </w:r>
      <w:r w:rsidR="00391B67" w:rsidRPr="007D3649">
        <w:rPr>
          <w:sz w:val="26"/>
          <w:szCs w:val="26"/>
          <w:lang w:val="lv-LV"/>
        </w:rPr>
        <w:t xml:space="preserve">Latvijas </w:t>
      </w:r>
      <w:r w:rsidRPr="007D3649">
        <w:rPr>
          <w:sz w:val="26"/>
          <w:szCs w:val="26"/>
          <w:lang w:val="lv-LV"/>
        </w:rPr>
        <w:t>Būvkonstruksciju projektētāju asociācijas iebildumus, kas attiecas</w:t>
      </w:r>
      <w:r w:rsidR="00391B67" w:rsidRPr="007D3649">
        <w:rPr>
          <w:sz w:val="26"/>
          <w:szCs w:val="26"/>
          <w:lang w:val="lv-LV"/>
        </w:rPr>
        <w:t xml:space="preserve"> </w:t>
      </w:r>
      <w:r w:rsidRPr="007D3649">
        <w:rPr>
          <w:sz w:val="26"/>
          <w:szCs w:val="26"/>
          <w:lang w:val="lv-LV"/>
        </w:rPr>
        <w:t xml:space="preserve">ne tikai uz </w:t>
      </w:r>
      <w:r w:rsidR="00541A99" w:rsidRPr="007D3649">
        <w:rPr>
          <w:sz w:val="26"/>
          <w:szCs w:val="26"/>
          <w:lang w:val="lv-LV"/>
        </w:rPr>
        <w:t>SIA “SERTEKS”</w:t>
      </w:r>
      <w:r w:rsidRPr="007D3649">
        <w:rPr>
          <w:sz w:val="26"/>
          <w:szCs w:val="26"/>
          <w:lang w:val="lv-LV"/>
        </w:rPr>
        <w:t>, bet arī uz esošo sertificēšanas sistēmu.</w:t>
      </w:r>
    </w:p>
    <w:p w:rsidR="00482A8F" w:rsidRPr="007D3649" w:rsidRDefault="00482A8F" w:rsidP="00872150">
      <w:pPr>
        <w:ind w:right="-58"/>
        <w:jc w:val="both"/>
        <w:rPr>
          <w:sz w:val="26"/>
          <w:szCs w:val="26"/>
          <w:lang w:val="lv-LV"/>
        </w:rPr>
      </w:pPr>
    </w:p>
    <w:p w:rsidR="00482A8F" w:rsidRPr="007D3649" w:rsidRDefault="00482A8F" w:rsidP="00872150">
      <w:pPr>
        <w:ind w:right="-58"/>
        <w:jc w:val="both"/>
        <w:rPr>
          <w:sz w:val="26"/>
          <w:szCs w:val="26"/>
          <w:lang w:val="lv-LV"/>
        </w:rPr>
      </w:pPr>
      <w:r w:rsidRPr="007D3649">
        <w:rPr>
          <w:sz w:val="26"/>
          <w:szCs w:val="26"/>
          <w:lang w:val="lv-LV"/>
        </w:rPr>
        <w:t>Ekonomikas ministrija uzņem</w:t>
      </w:r>
      <w:r w:rsidR="00541A99" w:rsidRPr="007D3649">
        <w:rPr>
          <w:sz w:val="26"/>
          <w:szCs w:val="26"/>
          <w:lang w:val="lv-LV"/>
        </w:rPr>
        <w:t>oties</w:t>
      </w:r>
      <w:r w:rsidRPr="007D3649">
        <w:rPr>
          <w:sz w:val="26"/>
          <w:szCs w:val="26"/>
          <w:lang w:val="lv-LV"/>
        </w:rPr>
        <w:t xml:space="preserve"> atbildību par </w:t>
      </w:r>
      <w:r w:rsidR="00541A99" w:rsidRPr="007D3649">
        <w:rPr>
          <w:sz w:val="26"/>
          <w:szCs w:val="26"/>
          <w:lang w:val="lv-LV"/>
        </w:rPr>
        <w:t>būvspeciālistus sertificējošo</w:t>
      </w:r>
      <w:r w:rsidRPr="007D3649">
        <w:rPr>
          <w:sz w:val="26"/>
          <w:szCs w:val="26"/>
          <w:lang w:val="lv-LV"/>
        </w:rPr>
        <w:t xml:space="preserve"> </w:t>
      </w:r>
      <w:r w:rsidR="00541A99" w:rsidRPr="007D3649">
        <w:rPr>
          <w:sz w:val="26"/>
          <w:szCs w:val="26"/>
          <w:lang w:val="lv-LV"/>
        </w:rPr>
        <w:t xml:space="preserve">institūciju </w:t>
      </w:r>
      <w:r w:rsidRPr="007D3649">
        <w:rPr>
          <w:sz w:val="26"/>
          <w:szCs w:val="26"/>
          <w:lang w:val="lv-LV"/>
        </w:rPr>
        <w:t>darbību</w:t>
      </w:r>
      <w:r w:rsidR="00541A99" w:rsidRPr="007D3649">
        <w:rPr>
          <w:sz w:val="26"/>
          <w:szCs w:val="26"/>
          <w:lang w:val="lv-LV"/>
        </w:rPr>
        <w:t>,</w:t>
      </w:r>
      <w:r w:rsidRPr="007D3649">
        <w:rPr>
          <w:sz w:val="26"/>
          <w:szCs w:val="26"/>
          <w:lang w:val="lv-LV"/>
        </w:rPr>
        <w:t xml:space="preserve"> tajā skaitā </w:t>
      </w:r>
      <w:r w:rsidR="00541A99" w:rsidRPr="007D3649">
        <w:rPr>
          <w:sz w:val="26"/>
          <w:szCs w:val="26"/>
          <w:lang w:val="lv-LV"/>
        </w:rPr>
        <w:t xml:space="preserve">arī </w:t>
      </w:r>
      <w:r w:rsidRPr="007D3649">
        <w:rPr>
          <w:sz w:val="26"/>
          <w:szCs w:val="26"/>
          <w:lang w:val="lv-LV"/>
        </w:rPr>
        <w:t xml:space="preserve">finansiālo atbildību, rūpīgi pārvērtēs procesus un lems par deleģēšanu un </w:t>
      </w:r>
      <w:r w:rsidR="00541A99" w:rsidRPr="007D3649">
        <w:rPr>
          <w:sz w:val="26"/>
          <w:szCs w:val="26"/>
          <w:lang w:val="lv-LV"/>
        </w:rPr>
        <w:t xml:space="preserve">jaunu </w:t>
      </w:r>
      <w:r w:rsidRPr="007D3649">
        <w:rPr>
          <w:sz w:val="26"/>
          <w:szCs w:val="26"/>
          <w:lang w:val="lv-LV"/>
        </w:rPr>
        <w:t xml:space="preserve">līgumu slēgšanu. </w:t>
      </w:r>
    </w:p>
    <w:p w:rsidR="00482A8F" w:rsidRPr="007D3649" w:rsidRDefault="00482A8F" w:rsidP="00872150">
      <w:pPr>
        <w:ind w:right="-58"/>
        <w:jc w:val="both"/>
        <w:rPr>
          <w:sz w:val="26"/>
          <w:szCs w:val="26"/>
          <w:lang w:val="lv-LV"/>
        </w:rPr>
      </w:pPr>
    </w:p>
    <w:p w:rsidR="0033278D" w:rsidRPr="007D3649" w:rsidRDefault="00872150" w:rsidP="0033278D">
      <w:pPr>
        <w:jc w:val="both"/>
        <w:rPr>
          <w:sz w:val="26"/>
          <w:szCs w:val="26"/>
          <w:u w:val="single"/>
          <w:lang w:val="lv-LV"/>
        </w:rPr>
      </w:pPr>
      <w:r w:rsidRPr="007D3649">
        <w:rPr>
          <w:b/>
          <w:sz w:val="26"/>
          <w:szCs w:val="26"/>
          <w:lang w:val="lv-LV"/>
        </w:rPr>
        <w:t>Nolemj</w:t>
      </w:r>
      <w:r w:rsidRPr="007D3649">
        <w:rPr>
          <w:sz w:val="26"/>
          <w:szCs w:val="26"/>
          <w:lang w:val="lv-LV"/>
        </w:rPr>
        <w:t xml:space="preserve">: </w:t>
      </w:r>
      <w:r w:rsidR="0033278D" w:rsidRPr="007D3649">
        <w:rPr>
          <w:sz w:val="26"/>
          <w:szCs w:val="26"/>
          <w:lang w:val="lv-LV"/>
        </w:rPr>
        <w:t>Pieņemt informāciju zināšanai.</w:t>
      </w:r>
    </w:p>
    <w:p w:rsidR="00315A5C" w:rsidRPr="007D3649" w:rsidRDefault="00315A5C" w:rsidP="00315A5C">
      <w:pPr>
        <w:pStyle w:val="ListParagraph"/>
        <w:ind w:left="1080"/>
        <w:jc w:val="both"/>
        <w:rPr>
          <w:bCs/>
          <w:sz w:val="26"/>
          <w:szCs w:val="26"/>
          <w:lang w:val="lv-LV"/>
        </w:rPr>
      </w:pPr>
    </w:p>
    <w:p w:rsidR="0033278D" w:rsidRPr="007D3649" w:rsidRDefault="0033278D" w:rsidP="0033278D">
      <w:pPr>
        <w:pStyle w:val="ListParagraph"/>
        <w:numPr>
          <w:ilvl w:val="1"/>
          <w:numId w:val="25"/>
        </w:numPr>
        <w:spacing w:after="200"/>
        <w:ind w:right="-58"/>
        <w:jc w:val="both"/>
        <w:rPr>
          <w:sz w:val="26"/>
          <w:szCs w:val="26"/>
          <w:lang w:val="lv-LV"/>
        </w:rPr>
      </w:pPr>
      <w:r w:rsidRPr="007D3649">
        <w:rPr>
          <w:b/>
          <w:bCs/>
          <w:sz w:val="26"/>
          <w:szCs w:val="26"/>
          <w:lang w:val="lv-LV"/>
        </w:rPr>
        <w:t xml:space="preserve">Informācija par Labklājības ministrijas izstrādāto </w:t>
      </w:r>
      <w:r w:rsidRPr="007D3649">
        <w:rPr>
          <w:b/>
          <w:color w:val="222222"/>
          <w:sz w:val="26"/>
          <w:szCs w:val="26"/>
          <w:lang w:val="lv-LV" w:eastAsia="fr-BE"/>
        </w:rPr>
        <w:t>projektu</w:t>
      </w:r>
      <w:r w:rsidRPr="007D3649">
        <w:rPr>
          <w:b/>
          <w:bCs/>
          <w:sz w:val="26"/>
          <w:szCs w:val="26"/>
          <w:lang w:val="lv-LV"/>
        </w:rPr>
        <w:t xml:space="preserve"> “</w:t>
      </w:r>
      <w:r w:rsidRPr="007D3649">
        <w:rPr>
          <w:b/>
          <w:bCs/>
          <w:color w:val="222222"/>
          <w:sz w:val="26"/>
          <w:szCs w:val="26"/>
          <w:lang w:val="lv-LV" w:eastAsia="fr-BE"/>
        </w:rPr>
        <w:t>Vides pieejamības standarts publiskām būvēm un telpām un publiskajai ārtelpai”</w:t>
      </w:r>
      <w:r w:rsidRPr="007D3649">
        <w:rPr>
          <w:color w:val="222222"/>
          <w:sz w:val="26"/>
          <w:szCs w:val="26"/>
          <w:lang w:val="lv-LV" w:eastAsia="fr-BE"/>
        </w:rPr>
        <w:t xml:space="preserve"> (M.Vīksna) </w:t>
      </w:r>
    </w:p>
    <w:p w:rsidR="00793074" w:rsidRDefault="00541A99" w:rsidP="00541A99">
      <w:pPr>
        <w:spacing w:after="200"/>
        <w:ind w:right="-58"/>
        <w:jc w:val="both"/>
        <w:rPr>
          <w:sz w:val="26"/>
          <w:szCs w:val="26"/>
          <w:lang w:val="lv-LV"/>
        </w:rPr>
      </w:pPr>
      <w:r w:rsidRPr="007D3649">
        <w:rPr>
          <w:sz w:val="26"/>
          <w:szCs w:val="26"/>
          <w:lang w:val="lv-LV"/>
        </w:rPr>
        <w:t>Labklājības ministrija ir izstrādājusi vides pieejamības standarta projektu, kas paredzēts, kā vadlīnijas būvniecībā, lai nodrošinātu vides pieejamību dažād</w:t>
      </w:r>
      <w:r w:rsidR="00E82D25">
        <w:rPr>
          <w:sz w:val="26"/>
          <w:szCs w:val="26"/>
          <w:lang w:val="lv-LV"/>
        </w:rPr>
        <w:t>ām personu grupām ar īpašām vajadzībām</w:t>
      </w:r>
      <w:r w:rsidRPr="007D3649">
        <w:rPr>
          <w:sz w:val="26"/>
          <w:szCs w:val="26"/>
          <w:lang w:val="lv-LV"/>
        </w:rPr>
        <w:t xml:space="preserve">. Projekts ir izsūtīts padomei, lai </w:t>
      </w:r>
      <w:r w:rsidR="00E82D25">
        <w:rPr>
          <w:sz w:val="26"/>
          <w:szCs w:val="26"/>
          <w:lang w:val="lv-LV"/>
        </w:rPr>
        <w:t xml:space="preserve">iepazītos ar sagatavotajiem priekšlikumiem un izvērtētu vai tie ir atbalstāmi no būvnieku skatu punkta. </w:t>
      </w:r>
      <w:r w:rsidRPr="007D3649">
        <w:rPr>
          <w:sz w:val="26"/>
          <w:szCs w:val="26"/>
          <w:lang w:val="lv-LV"/>
        </w:rPr>
        <w:t xml:space="preserve">Ja tās tiks atzītas par labās prakses vadlīnijām, tad pašvaldības  vērtējot projektu varētu ņemt </w:t>
      </w:r>
      <w:r w:rsidR="00793074">
        <w:rPr>
          <w:sz w:val="26"/>
          <w:szCs w:val="26"/>
          <w:lang w:val="lv-LV"/>
        </w:rPr>
        <w:t xml:space="preserve">tās </w:t>
      </w:r>
      <w:r w:rsidRPr="007D3649">
        <w:rPr>
          <w:sz w:val="26"/>
          <w:szCs w:val="26"/>
          <w:lang w:val="lv-LV"/>
        </w:rPr>
        <w:t>vērā</w:t>
      </w:r>
      <w:r w:rsidR="00793074">
        <w:rPr>
          <w:sz w:val="26"/>
          <w:szCs w:val="26"/>
          <w:lang w:val="lv-LV"/>
        </w:rPr>
        <w:t xml:space="preserve">. </w:t>
      </w:r>
    </w:p>
    <w:p w:rsidR="00541A99" w:rsidRDefault="00793074" w:rsidP="00541A99">
      <w:pPr>
        <w:spacing w:after="200"/>
        <w:ind w:right="-58"/>
        <w:jc w:val="both"/>
        <w:rPr>
          <w:sz w:val="26"/>
          <w:szCs w:val="26"/>
          <w:lang w:val="lv-LV"/>
        </w:rPr>
      </w:pPr>
      <w:r>
        <w:rPr>
          <w:sz w:val="26"/>
          <w:szCs w:val="26"/>
          <w:lang w:val="lv-LV"/>
        </w:rPr>
        <w:t xml:space="preserve">Tāpēc, kamēr šīs vadlīnijas vēl ir projekta stadijā, lūgums Padomes locekļiem iesūtīt  </w:t>
      </w:r>
      <w:r w:rsidRPr="007D3649">
        <w:rPr>
          <w:sz w:val="26"/>
          <w:szCs w:val="26"/>
          <w:lang w:val="lv-LV"/>
        </w:rPr>
        <w:t>priekšlikum</w:t>
      </w:r>
      <w:r>
        <w:rPr>
          <w:sz w:val="26"/>
          <w:szCs w:val="26"/>
          <w:lang w:val="lv-LV"/>
        </w:rPr>
        <w:t xml:space="preserve">us, lai </w:t>
      </w:r>
      <w:r w:rsidRPr="007D3649">
        <w:rPr>
          <w:sz w:val="26"/>
          <w:szCs w:val="26"/>
          <w:lang w:val="lv-LV"/>
        </w:rPr>
        <w:t>ministrija varētu tālāk aizstāvēt šo viedokli.</w:t>
      </w:r>
    </w:p>
    <w:p w:rsidR="00D31DC5" w:rsidRPr="007D3649" w:rsidRDefault="00793074" w:rsidP="00541A99">
      <w:pPr>
        <w:spacing w:after="200"/>
        <w:ind w:right="-58"/>
        <w:jc w:val="both"/>
        <w:rPr>
          <w:sz w:val="26"/>
          <w:szCs w:val="26"/>
          <w:lang w:val="lv-LV"/>
        </w:rPr>
      </w:pPr>
      <w:r>
        <w:rPr>
          <w:sz w:val="26"/>
          <w:szCs w:val="26"/>
          <w:lang w:val="lv-LV"/>
        </w:rPr>
        <w:t xml:space="preserve">Padome vērš uzmanību uz to, ka </w:t>
      </w:r>
      <w:r w:rsidRPr="007D3649">
        <w:rPr>
          <w:sz w:val="26"/>
          <w:szCs w:val="26"/>
          <w:lang w:val="lv-LV"/>
        </w:rPr>
        <w:t>pārbūvējot objektus ir dažādas situācijas, k</w:t>
      </w:r>
      <w:r>
        <w:rPr>
          <w:sz w:val="26"/>
          <w:szCs w:val="26"/>
          <w:lang w:val="lv-LV"/>
        </w:rPr>
        <w:t>ad nevar ievērot visas prasības, jābūt veidam k</w:t>
      </w:r>
      <w:r w:rsidRPr="007D3649">
        <w:rPr>
          <w:sz w:val="26"/>
          <w:szCs w:val="26"/>
          <w:lang w:val="lv-LV"/>
        </w:rPr>
        <w:t>ā ir jāskaņo alternatīvos risinājumus.</w:t>
      </w:r>
      <w:r>
        <w:rPr>
          <w:sz w:val="26"/>
          <w:szCs w:val="26"/>
          <w:lang w:val="lv-LV"/>
        </w:rPr>
        <w:t xml:space="preserve"> Tāpat vērš uzmanību uz to, ka </w:t>
      </w:r>
      <w:r w:rsidR="00D31DC5" w:rsidRPr="007D3649">
        <w:rPr>
          <w:sz w:val="26"/>
          <w:szCs w:val="26"/>
          <w:lang w:val="lv-LV"/>
        </w:rPr>
        <w:t xml:space="preserve">vides pieejamības prasības ir  jāskata </w:t>
      </w:r>
      <w:r>
        <w:rPr>
          <w:sz w:val="26"/>
          <w:szCs w:val="26"/>
          <w:lang w:val="lv-LV"/>
        </w:rPr>
        <w:t xml:space="preserve">ne </w:t>
      </w:r>
      <w:r w:rsidR="00D31DC5" w:rsidRPr="007D3649">
        <w:rPr>
          <w:sz w:val="26"/>
          <w:szCs w:val="26"/>
          <w:lang w:val="lv-LV"/>
        </w:rPr>
        <w:t xml:space="preserve">tikai saistībā ar </w:t>
      </w:r>
      <w:r>
        <w:rPr>
          <w:sz w:val="26"/>
          <w:szCs w:val="26"/>
          <w:lang w:val="lv-LV"/>
        </w:rPr>
        <w:t>īpašām vajadzībām.</w:t>
      </w:r>
    </w:p>
    <w:p w:rsidR="00541A99" w:rsidRPr="00793074" w:rsidRDefault="00541A99" w:rsidP="00541A99">
      <w:pPr>
        <w:ind w:left="851" w:hanging="851"/>
        <w:jc w:val="both"/>
        <w:rPr>
          <w:iCs/>
          <w:sz w:val="26"/>
          <w:szCs w:val="26"/>
          <w:lang w:val="lv-LV"/>
        </w:rPr>
      </w:pPr>
      <w:r w:rsidRPr="007D3649">
        <w:rPr>
          <w:b/>
          <w:sz w:val="26"/>
          <w:szCs w:val="26"/>
          <w:lang w:val="lv-LV"/>
        </w:rPr>
        <w:t xml:space="preserve">Nolemj: </w:t>
      </w:r>
      <w:r w:rsidR="00793074" w:rsidRPr="00793074">
        <w:rPr>
          <w:sz w:val="26"/>
          <w:szCs w:val="26"/>
          <w:lang w:val="lv-LV"/>
        </w:rPr>
        <w:t xml:space="preserve">Pieņemt informāciju zināšanai, ja ir priekšlikumi par </w:t>
      </w:r>
      <w:r w:rsidR="00793074" w:rsidRPr="00793074">
        <w:rPr>
          <w:bCs/>
          <w:sz w:val="26"/>
          <w:szCs w:val="26"/>
          <w:lang w:val="lv-LV"/>
        </w:rPr>
        <w:t xml:space="preserve">izstrādāto </w:t>
      </w:r>
      <w:r w:rsidR="00793074" w:rsidRPr="00793074">
        <w:rPr>
          <w:color w:val="222222"/>
          <w:sz w:val="26"/>
          <w:szCs w:val="26"/>
          <w:lang w:val="lv-LV" w:eastAsia="fr-BE"/>
        </w:rPr>
        <w:t>projektu</w:t>
      </w:r>
      <w:r w:rsidR="00793074" w:rsidRPr="00793074">
        <w:rPr>
          <w:bCs/>
          <w:sz w:val="26"/>
          <w:szCs w:val="26"/>
          <w:lang w:val="lv-LV"/>
        </w:rPr>
        <w:t xml:space="preserve"> “</w:t>
      </w:r>
      <w:r w:rsidR="00793074" w:rsidRPr="00793074">
        <w:rPr>
          <w:bCs/>
          <w:color w:val="222222"/>
          <w:sz w:val="26"/>
          <w:szCs w:val="26"/>
          <w:lang w:val="lv-LV" w:eastAsia="fr-BE"/>
        </w:rPr>
        <w:t>Vides pieejamības standarts publiskām būvēm un telpām un publiskajai ārtelpai”</w:t>
      </w:r>
      <w:r w:rsidR="00793074" w:rsidRPr="00793074">
        <w:rPr>
          <w:bCs/>
          <w:color w:val="222222"/>
          <w:sz w:val="26"/>
          <w:szCs w:val="26"/>
          <w:lang w:val="lv-LV" w:eastAsia="fr-BE"/>
        </w:rPr>
        <w:t>, tad iesūtīt EM.</w:t>
      </w:r>
    </w:p>
    <w:p w:rsidR="00541A99" w:rsidRPr="007D3649" w:rsidRDefault="00541A99" w:rsidP="00541A99">
      <w:pPr>
        <w:pStyle w:val="ListParagraph"/>
        <w:spacing w:after="200"/>
        <w:ind w:right="-58"/>
        <w:jc w:val="both"/>
        <w:rPr>
          <w:sz w:val="26"/>
          <w:szCs w:val="26"/>
          <w:lang w:val="lv-LV"/>
        </w:rPr>
      </w:pPr>
    </w:p>
    <w:p w:rsidR="00727F1A" w:rsidRDefault="00F70481" w:rsidP="00541A99">
      <w:pPr>
        <w:pStyle w:val="ListParagraph"/>
        <w:numPr>
          <w:ilvl w:val="1"/>
          <w:numId w:val="25"/>
        </w:numPr>
        <w:ind w:left="0" w:firstLine="0"/>
        <w:jc w:val="both"/>
        <w:rPr>
          <w:sz w:val="26"/>
          <w:szCs w:val="26"/>
          <w:lang w:val="lv-LV"/>
        </w:rPr>
      </w:pPr>
      <w:r w:rsidRPr="00793074">
        <w:rPr>
          <w:b/>
          <w:sz w:val="26"/>
          <w:szCs w:val="26"/>
          <w:lang w:val="lv-LV"/>
        </w:rPr>
        <w:t>LTRK iebil</w:t>
      </w:r>
      <w:r w:rsidR="00727F1A" w:rsidRPr="00793074">
        <w:rPr>
          <w:b/>
          <w:sz w:val="26"/>
          <w:szCs w:val="26"/>
          <w:lang w:val="lv-LV"/>
        </w:rPr>
        <w:t>dumi par būvniecības regulējumu</w:t>
      </w:r>
      <w:r w:rsidR="00727F1A" w:rsidRPr="007D3649">
        <w:rPr>
          <w:sz w:val="26"/>
          <w:szCs w:val="26"/>
          <w:lang w:val="lv-LV"/>
        </w:rPr>
        <w:t>.</w:t>
      </w:r>
    </w:p>
    <w:p w:rsidR="00793074" w:rsidRPr="007D3649" w:rsidRDefault="00793074" w:rsidP="00793074">
      <w:pPr>
        <w:pStyle w:val="ListParagraph"/>
        <w:ind w:left="0"/>
        <w:jc w:val="both"/>
        <w:rPr>
          <w:sz w:val="26"/>
          <w:szCs w:val="26"/>
          <w:lang w:val="lv-LV"/>
        </w:rPr>
      </w:pPr>
    </w:p>
    <w:p w:rsidR="00727F1A" w:rsidRPr="007D3649" w:rsidRDefault="00727F1A" w:rsidP="00C10605">
      <w:pPr>
        <w:pStyle w:val="ListParagraph"/>
        <w:numPr>
          <w:ilvl w:val="2"/>
          <w:numId w:val="25"/>
        </w:numPr>
        <w:ind w:left="567" w:firstLine="0"/>
        <w:jc w:val="both"/>
        <w:rPr>
          <w:sz w:val="26"/>
          <w:szCs w:val="26"/>
          <w:lang w:val="lv-LV"/>
        </w:rPr>
      </w:pPr>
      <w:r w:rsidRPr="007D3649">
        <w:rPr>
          <w:color w:val="2A2A2A"/>
          <w:sz w:val="26"/>
          <w:szCs w:val="26"/>
          <w:lang w:val="lv-LV" w:eastAsia="lv-LV"/>
        </w:rPr>
        <w:t xml:space="preserve">MK 25.02.2014. noteikumiem Nr.116 </w:t>
      </w:r>
      <w:r w:rsidRPr="00793074">
        <w:rPr>
          <w:b/>
          <w:color w:val="2A2A2A"/>
          <w:sz w:val="26"/>
          <w:szCs w:val="26"/>
          <w:lang w:val="lv-LV" w:eastAsia="lv-LV"/>
        </w:rPr>
        <w:t>"Būvkomersantu reģistrācijas noteikumi"</w:t>
      </w:r>
      <w:r w:rsidRPr="007D3649">
        <w:rPr>
          <w:color w:val="2A2A2A"/>
          <w:sz w:val="26"/>
          <w:szCs w:val="26"/>
          <w:lang w:val="lv-LV" w:eastAsia="lv-LV"/>
        </w:rPr>
        <w:t xml:space="preserve"> – par </w:t>
      </w:r>
      <w:r w:rsidRPr="007D3649">
        <w:rPr>
          <w:sz w:val="26"/>
          <w:szCs w:val="26"/>
          <w:lang w:val="lv-LV"/>
        </w:rPr>
        <w:t xml:space="preserve">būvkomersantu valsts nodevas būtisku pieaugumu tiem uzņēmumiem, </w:t>
      </w:r>
      <w:r w:rsidRPr="007D3649">
        <w:rPr>
          <w:color w:val="2A2A2A"/>
          <w:sz w:val="26"/>
          <w:szCs w:val="26"/>
          <w:lang w:val="lv-LV" w:eastAsia="lv-LV"/>
        </w:rPr>
        <w:t>kuriem neto apgrozījumu veido arī ieņēmumi no saimnieciskās darbības, kas nav saistīta ar būvniecību.</w:t>
      </w:r>
    </w:p>
    <w:p w:rsidR="00C10605" w:rsidRPr="007D3649" w:rsidRDefault="00C10605" w:rsidP="00C10605">
      <w:pPr>
        <w:jc w:val="both"/>
        <w:rPr>
          <w:color w:val="2A2A2A"/>
          <w:sz w:val="26"/>
          <w:szCs w:val="26"/>
          <w:lang w:val="lv-LV" w:eastAsia="lv-LV"/>
        </w:rPr>
      </w:pPr>
    </w:p>
    <w:p w:rsidR="00C10605" w:rsidRPr="007D3649" w:rsidRDefault="00C10605" w:rsidP="00C10605">
      <w:pPr>
        <w:jc w:val="both"/>
        <w:rPr>
          <w:color w:val="2A2A2A"/>
          <w:sz w:val="26"/>
          <w:szCs w:val="26"/>
          <w:lang w:val="lv-LV" w:eastAsia="lv-LV"/>
        </w:rPr>
      </w:pPr>
      <w:r w:rsidRPr="007D3649">
        <w:rPr>
          <w:color w:val="2A2A2A"/>
          <w:sz w:val="26"/>
          <w:szCs w:val="26"/>
          <w:lang w:val="lv-LV" w:eastAsia="lv-LV"/>
        </w:rPr>
        <w:t xml:space="preserve">Ekonomikas ministrijai līdz 2018.gada 1.jūlijam uzdots izvērtēt būvniecības nozares pārstāvju norādīto risku attiecībā uz valsts nodevas būtisku pieaugumu būvkomersantiem un nepieciešamības gadījumā sagatavot priekšlikumus grozījumiem </w:t>
      </w:r>
      <w:r w:rsidRPr="007D3649">
        <w:rPr>
          <w:color w:val="2A2A2A"/>
          <w:sz w:val="26"/>
          <w:szCs w:val="26"/>
          <w:lang w:val="lv-LV" w:eastAsia="lv-LV"/>
        </w:rPr>
        <w:lastRenderedPageBreak/>
        <w:t>normatīvajos aktos, nesamazinot plānoto nodevas ieņēmumu prognozi 2019.gadā un turpmākajos gados.</w:t>
      </w:r>
    </w:p>
    <w:p w:rsidR="00C10605" w:rsidRPr="007D3649" w:rsidRDefault="00C10605" w:rsidP="00C10605">
      <w:pPr>
        <w:pStyle w:val="ListParagraph"/>
        <w:ind w:left="0" w:firstLine="720"/>
        <w:jc w:val="both"/>
        <w:rPr>
          <w:sz w:val="26"/>
          <w:szCs w:val="26"/>
          <w:lang w:val="lv-LV"/>
        </w:rPr>
      </w:pPr>
      <w:r w:rsidRPr="007D3649">
        <w:rPr>
          <w:sz w:val="26"/>
          <w:szCs w:val="26"/>
          <w:lang w:val="lv-LV"/>
        </w:rPr>
        <w:t>Šobrīd ir plānots, ka uzņēmumi kas vēlas, varēs iesniegt zvērināta revidenta Izziņu, par apgrozījumu, kas veikts būvniecībā un kas ir pārējais apgrozījums, tad nodeva tiks aprēķināta tikai no apgrozījuma būvniecībā.</w:t>
      </w:r>
    </w:p>
    <w:p w:rsidR="00C10605" w:rsidRPr="007D3649" w:rsidRDefault="00C10605" w:rsidP="00C10605">
      <w:pPr>
        <w:jc w:val="both"/>
        <w:rPr>
          <w:sz w:val="26"/>
          <w:szCs w:val="26"/>
          <w:lang w:val="lv-LV"/>
        </w:rPr>
      </w:pPr>
    </w:p>
    <w:p w:rsidR="00727F1A" w:rsidRPr="007D3649" w:rsidRDefault="00C10605" w:rsidP="00727F1A">
      <w:pPr>
        <w:pStyle w:val="ListParagraph"/>
        <w:numPr>
          <w:ilvl w:val="2"/>
          <w:numId w:val="25"/>
        </w:numPr>
        <w:jc w:val="both"/>
        <w:rPr>
          <w:sz w:val="26"/>
          <w:szCs w:val="26"/>
          <w:lang w:val="lv-LV"/>
        </w:rPr>
      </w:pPr>
      <w:r w:rsidRPr="007D3649">
        <w:rPr>
          <w:color w:val="2A2A2A"/>
          <w:sz w:val="26"/>
          <w:szCs w:val="26"/>
          <w:shd w:val="clear" w:color="auto" w:fill="FFFFFF"/>
          <w:lang w:val="lv-LV"/>
        </w:rPr>
        <w:t xml:space="preserve">Jaunie MK noteikumi </w:t>
      </w:r>
      <w:r w:rsidRPr="00793074">
        <w:rPr>
          <w:b/>
          <w:color w:val="2A2A2A"/>
          <w:sz w:val="26"/>
          <w:szCs w:val="26"/>
          <w:shd w:val="clear" w:color="auto" w:fill="FFFFFF"/>
          <w:lang w:val="lv-LV"/>
        </w:rPr>
        <w:t>"Būvspeciālistu kompetences novērtēšanas un patstāvīgās prakses uzraudzības noteikumi</w:t>
      </w:r>
      <w:r w:rsidRPr="007D3649">
        <w:rPr>
          <w:color w:val="2A2A2A"/>
          <w:sz w:val="26"/>
          <w:szCs w:val="26"/>
          <w:shd w:val="clear" w:color="auto" w:fill="FFFFFF"/>
          <w:lang w:val="lv-LV"/>
        </w:rPr>
        <w:t>" – LTRK iebilst pret 30 EUR summu katram speciālistam par LVS standartu pieejamību</w:t>
      </w:r>
      <w:r w:rsidR="00EB7042" w:rsidRPr="007D3649">
        <w:rPr>
          <w:color w:val="2A2A2A"/>
          <w:sz w:val="26"/>
          <w:szCs w:val="26"/>
          <w:shd w:val="clear" w:color="auto" w:fill="FFFFFF"/>
          <w:lang w:val="lv-LV"/>
        </w:rPr>
        <w:t>, jo lielajiem uzņēmumiem tas ir liels slogs, jo ne visiem speciālistiem ir nepieciešami standarti un uzskata, ka būtu jāpārvērtē summas, kas par tiem jāmaksā.</w:t>
      </w:r>
    </w:p>
    <w:p w:rsidR="00EB7042" w:rsidRPr="007D3649" w:rsidRDefault="00EB7042" w:rsidP="00D31DC5">
      <w:pPr>
        <w:pStyle w:val="ListParagraph"/>
        <w:ind w:left="0"/>
        <w:jc w:val="both"/>
        <w:rPr>
          <w:color w:val="2A2A2A"/>
          <w:sz w:val="26"/>
          <w:szCs w:val="26"/>
          <w:shd w:val="clear" w:color="auto" w:fill="FFFFFF"/>
          <w:lang w:val="lv-LV"/>
        </w:rPr>
      </w:pPr>
    </w:p>
    <w:p w:rsidR="00EB7042" w:rsidRPr="007D3649" w:rsidRDefault="00EB7042" w:rsidP="00D31DC5">
      <w:pPr>
        <w:pStyle w:val="ListParagraph"/>
        <w:ind w:left="0"/>
        <w:jc w:val="both"/>
        <w:rPr>
          <w:color w:val="2A2A2A"/>
          <w:sz w:val="26"/>
          <w:szCs w:val="26"/>
          <w:shd w:val="clear" w:color="auto" w:fill="FFFFFF"/>
          <w:lang w:val="lv-LV"/>
        </w:rPr>
      </w:pPr>
      <w:r w:rsidRPr="007D3649">
        <w:rPr>
          <w:color w:val="2A2A2A"/>
          <w:sz w:val="26"/>
          <w:szCs w:val="26"/>
          <w:shd w:val="clear" w:color="auto" w:fill="FFFFFF"/>
          <w:lang w:val="lv-LV"/>
        </w:rPr>
        <w:t xml:space="preserve">Ministrija ir rēķinājusi, ka pērkot licenci katram speciālistam, atbilstoši šī brīža normatīvajam regulējumam, kopējā summa iznāktu vēl lielāka. Savukārt samazinot </w:t>
      </w:r>
      <w:r w:rsidR="007D3649" w:rsidRPr="007D3649">
        <w:rPr>
          <w:color w:val="2A2A2A"/>
          <w:sz w:val="26"/>
          <w:szCs w:val="26"/>
          <w:shd w:val="clear" w:color="auto" w:fill="FFFFFF"/>
          <w:lang w:val="lv-LV"/>
        </w:rPr>
        <w:t>kādam speciālistam maksājumu summu kādam citam tā būtu jāpalielina. Iegūtais finansējums paredzēts standartu tulkošanai un jaunu standartu izdošanai.</w:t>
      </w:r>
    </w:p>
    <w:p w:rsidR="00EB7042" w:rsidRPr="007D3649" w:rsidRDefault="00EB7042" w:rsidP="00D31DC5">
      <w:pPr>
        <w:pStyle w:val="ListParagraph"/>
        <w:ind w:left="0"/>
        <w:jc w:val="both"/>
        <w:rPr>
          <w:color w:val="2A2A2A"/>
          <w:sz w:val="26"/>
          <w:szCs w:val="26"/>
          <w:shd w:val="clear" w:color="auto" w:fill="FFFFFF"/>
          <w:lang w:val="lv-LV"/>
        </w:rPr>
      </w:pPr>
    </w:p>
    <w:p w:rsidR="00F70481" w:rsidRPr="007D3649" w:rsidRDefault="00EB7042" w:rsidP="00EB7042">
      <w:pPr>
        <w:ind w:left="851" w:hanging="851"/>
        <w:jc w:val="both"/>
        <w:rPr>
          <w:b/>
          <w:sz w:val="26"/>
          <w:szCs w:val="26"/>
          <w:lang w:val="lv-LV"/>
        </w:rPr>
      </w:pPr>
      <w:r w:rsidRPr="007D3649">
        <w:rPr>
          <w:b/>
          <w:sz w:val="26"/>
          <w:szCs w:val="26"/>
          <w:lang w:val="lv-LV"/>
        </w:rPr>
        <w:t xml:space="preserve">Nolemj: </w:t>
      </w:r>
      <w:r w:rsidRPr="007D3649">
        <w:rPr>
          <w:sz w:val="26"/>
          <w:szCs w:val="26"/>
          <w:lang w:val="lv-LV"/>
        </w:rPr>
        <w:t xml:space="preserve">Vienoties par </w:t>
      </w:r>
      <w:r w:rsidR="00793074">
        <w:rPr>
          <w:sz w:val="26"/>
          <w:szCs w:val="26"/>
          <w:lang w:val="lv-LV"/>
        </w:rPr>
        <w:t xml:space="preserve">nepieciešamību </w:t>
      </w:r>
      <w:r w:rsidRPr="007D3649">
        <w:rPr>
          <w:sz w:val="26"/>
          <w:szCs w:val="26"/>
          <w:lang w:val="lv-LV"/>
        </w:rPr>
        <w:t>E</w:t>
      </w:r>
      <w:r w:rsidR="00793074">
        <w:rPr>
          <w:sz w:val="26"/>
          <w:szCs w:val="26"/>
          <w:lang w:val="lv-LV"/>
        </w:rPr>
        <w:t>M</w:t>
      </w:r>
      <w:r w:rsidRPr="007D3649">
        <w:rPr>
          <w:sz w:val="26"/>
          <w:szCs w:val="26"/>
          <w:lang w:val="lv-LV"/>
        </w:rPr>
        <w:t xml:space="preserve"> pārstāv</w:t>
      </w:r>
      <w:r w:rsidR="00793074">
        <w:rPr>
          <w:sz w:val="26"/>
          <w:szCs w:val="26"/>
          <w:lang w:val="lv-LV"/>
        </w:rPr>
        <w:t>im pie</w:t>
      </w:r>
      <w:r w:rsidRPr="007D3649">
        <w:rPr>
          <w:sz w:val="26"/>
          <w:szCs w:val="26"/>
          <w:lang w:val="lv-LV"/>
        </w:rPr>
        <w:t>dalī</w:t>
      </w:r>
      <w:r w:rsidR="00793074">
        <w:rPr>
          <w:sz w:val="26"/>
          <w:szCs w:val="26"/>
          <w:lang w:val="lv-LV"/>
        </w:rPr>
        <w:t>ties</w:t>
      </w:r>
      <w:r w:rsidRPr="007D3649">
        <w:rPr>
          <w:sz w:val="26"/>
          <w:szCs w:val="26"/>
          <w:lang w:val="lv-LV"/>
        </w:rPr>
        <w:t xml:space="preserve"> LTRK Būvniecības komitejas sēd</w:t>
      </w:r>
      <w:r w:rsidR="007D3649" w:rsidRPr="007D3649">
        <w:rPr>
          <w:sz w:val="26"/>
          <w:szCs w:val="26"/>
          <w:lang w:val="lv-LV"/>
        </w:rPr>
        <w:t>ē, lai skaidrotu interesējošos jautājumus.</w:t>
      </w:r>
      <w:r w:rsidRPr="007D3649">
        <w:rPr>
          <w:b/>
          <w:sz w:val="26"/>
          <w:szCs w:val="26"/>
          <w:lang w:val="lv-LV"/>
        </w:rPr>
        <w:t xml:space="preserve"> </w:t>
      </w:r>
    </w:p>
    <w:p w:rsidR="00F70481" w:rsidRPr="007D3649" w:rsidRDefault="00F70481" w:rsidP="00D31DC5">
      <w:pPr>
        <w:pStyle w:val="ListParagraph"/>
        <w:ind w:left="0"/>
        <w:jc w:val="both"/>
        <w:rPr>
          <w:b/>
          <w:sz w:val="26"/>
          <w:szCs w:val="26"/>
          <w:lang w:val="lv-LV"/>
        </w:rPr>
      </w:pPr>
    </w:p>
    <w:p w:rsidR="00F70481" w:rsidRPr="007D3649" w:rsidRDefault="00F70481" w:rsidP="00D31DC5">
      <w:pPr>
        <w:pStyle w:val="ListParagraph"/>
        <w:ind w:left="0"/>
        <w:jc w:val="both"/>
        <w:rPr>
          <w:b/>
          <w:sz w:val="26"/>
          <w:szCs w:val="26"/>
          <w:lang w:val="lv-LV"/>
        </w:rPr>
      </w:pPr>
    </w:p>
    <w:p w:rsidR="0057207B" w:rsidRPr="007D3649" w:rsidRDefault="0057207B" w:rsidP="00541A99">
      <w:pPr>
        <w:pStyle w:val="ListParagraph"/>
        <w:numPr>
          <w:ilvl w:val="1"/>
          <w:numId w:val="25"/>
        </w:numPr>
        <w:ind w:left="0" w:firstLine="0"/>
        <w:jc w:val="both"/>
        <w:rPr>
          <w:b/>
          <w:sz w:val="26"/>
          <w:szCs w:val="26"/>
          <w:lang w:val="lv-LV"/>
        </w:rPr>
      </w:pPr>
      <w:r w:rsidRPr="007D3649">
        <w:rPr>
          <w:b/>
          <w:bCs/>
          <w:sz w:val="26"/>
          <w:szCs w:val="26"/>
          <w:lang w:val="lv-LV"/>
        </w:rPr>
        <w:t>Latvijas Būvniecības padomes nākamās sēdes Darba kārtība</w:t>
      </w:r>
    </w:p>
    <w:p w:rsidR="00B650DD" w:rsidRPr="007D3649" w:rsidRDefault="00B650DD" w:rsidP="00361E51">
      <w:pPr>
        <w:ind w:left="851" w:hanging="851"/>
        <w:jc w:val="both"/>
        <w:rPr>
          <w:sz w:val="26"/>
          <w:szCs w:val="26"/>
          <w:lang w:val="lv-LV"/>
        </w:rPr>
      </w:pPr>
    </w:p>
    <w:p w:rsidR="00BC5DCB" w:rsidRPr="007D3649" w:rsidRDefault="00FA4E3D" w:rsidP="001D14E3">
      <w:pPr>
        <w:ind w:left="851" w:hanging="851"/>
        <w:jc w:val="both"/>
        <w:rPr>
          <w:b/>
          <w:iCs/>
          <w:sz w:val="26"/>
          <w:szCs w:val="26"/>
          <w:lang w:val="lv-LV"/>
        </w:rPr>
      </w:pPr>
      <w:r w:rsidRPr="007D3649">
        <w:rPr>
          <w:b/>
          <w:sz w:val="26"/>
          <w:szCs w:val="26"/>
          <w:lang w:val="lv-LV"/>
        </w:rPr>
        <w:t>Nolemj:</w:t>
      </w:r>
      <w:r w:rsidR="00812ADA" w:rsidRPr="007D3649">
        <w:rPr>
          <w:b/>
          <w:sz w:val="26"/>
          <w:szCs w:val="26"/>
          <w:lang w:val="lv-LV"/>
        </w:rPr>
        <w:t xml:space="preserve"> </w:t>
      </w:r>
      <w:r w:rsidR="00467F8A" w:rsidRPr="007D3649">
        <w:rPr>
          <w:iCs/>
          <w:sz w:val="26"/>
          <w:szCs w:val="26"/>
          <w:lang w:val="lv-LV"/>
        </w:rPr>
        <w:t xml:space="preserve">Nākamo Latvijas būvniecības padomes sēdi sasaukt </w:t>
      </w:r>
      <w:r w:rsidR="00467F8A" w:rsidRPr="007D3649">
        <w:rPr>
          <w:b/>
          <w:iCs/>
          <w:sz w:val="26"/>
          <w:szCs w:val="26"/>
          <w:lang w:val="lv-LV"/>
        </w:rPr>
        <w:t xml:space="preserve">2018.gada </w:t>
      </w:r>
      <w:r w:rsidR="0033278D" w:rsidRPr="007D3649">
        <w:rPr>
          <w:b/>
          <w:iCs/>
          <w:sz w:val="26"/>
          <w:szCs w:val="26"/>
          <w:lang w:val="lv-LV"/>
        </w:rPr>
        <w:t>19.aprīlī</w:t>
      </w:r>
      <w:r w:rsidR="00467F8A" w:rsidRPr="007D3649">
        <w:rPr>
          <w:b/>
          <w:iCs/>
          <w:sz w:val="26"/>
          <w:szCs w:val="26"/>
          <w:lang w:val="lv-LV"/>
        </w:rPr>
        <w:t>, plkst.1</w:t>
      </w:r>
      <w:r w:rsidR="001D14E3" w:rsidRPr="007D3649">
        <w:rPr>
          <w:b/>
          <w:iCs/>
          <w:sz w:val="26"/>
          <w:szCs w:val="26"/>
          <w:lang w:val="lv-LV"/>
        </w:rPr>
        <w:t>5</w:t>
      </w:r>
      <w:r w:rsidR="00467F8A" w:rsidRPr="007D3649">
        <w:rPr>
          <w:b/>
          <w:iCs/>
          <w:sz w:val="26"/>
          <w:szCs w:val="26"/>
          <w:lang w:val="lv-LV"/>
        </w:rPr>
        <w:t>:00.</w:t>
      </w:r>
    </w:p>
    <w:p w:rsidR="00E43878" w:rsidRPr="007D3649" w:rsidRDefault="00E43878" w:rsidP="00C66D6A">
      <w:pPr>
        <w:rPr>
          <w:sz w:val="26"/>
          <w:szCs w:val="26"/>
          <w:lang w:val="lv-LV"/>
        </w:rPr>
      </w:pPr>
    </w:p>
    <w:p w:rsidR="004A59B3" w:rsidRPr="007D3649" w:rsidRDefault="004A59B3" w:rsidP="00C66D6A">
      <w:pPr>
        <w:rPr>
          <w:sz w:val="26"/>
          <w:szCs w:val="26"/>
          <w:lang w:val="lv-LV"/>
        </w:rPr>
      </w:pPr>
      <w:r w:rsidRPr="007D3649">
        <w:rPr>
          <w:sz w:val="26"/>
          <w:szCs w:val="26"/>
          <w:lang w:val="lv-LV"/>
        </w:rPr>
        <w:t xml:space="preserve">Sēdi slēdz </w:t>
      </w:r>
      <w:r w:rsidR="001D14E3" w:rsidRPr="007D3649">
        <w:rPr>
          <w:sz w:val="26"/>
          <w:szCs w:val="26"/>
          <w:lang w:val="lv-LV"/>
        </w:rPr>
        <w:t>1</w:t>
      </w:r>
      <w:r w:rsidR="0033278D" w:rsidRPr="007D3649">
        <w:rPr>
          <w:sz w:val="26"/>
          <w:szCs w:val="26"/>
          <w:lang w:val="lv-LV"/>
        </w:rPr>
        <w:t>7</w:t>
      </w:r>
      <w:r w:rsidR="001D14E3" w:rsidRPr="007D3649">
        <w:rPr>
          <w:sz w:val="26"/>
          <w:szCs w:val="26"/>
          <w:lang w:val="lv-LV"/>
        </w:rPr>
        <w:t>:</w:t>
      </w:r>
      <w:r w:rsidR="0033278D" w:rsidRPr="007D3649">
        <w:rPr>
          <w:sz w:val="26"/>
          <w:szCs w:val="26"/>
          <w:lang w:val="lv-LV"/>
        </w:rPr>
        <w:t>3</w:t>
      </w:r>
      <w:r w:rsidR="001D14E3" w:rsidRPr="007D3649">
        <w:rPr>
          <w:sz w:val="26"/>
          <w:szCs w:val="26"/>
          <w:lang w:val="lv-LV"/>
        </w:rPr>
        <w:t>5</w:t>
      </w:r>
    </w:p>
    <w:p w:rsidR="00C66D6A" w:rsidRDefault="00C66D6A" w:rsidP="008E7757">
      <w:pPr>
        <w:ind w:left="851" w:right="141" w:hanging="851"/>
        <w:jc w:val="both"/>
        <w:rPr>
          <w:sz w:val="26"/>
          <w:szCs w:val="26"/>
          <w:lang w:val="lv-LV"/>
        </w:rPr>
      </w:pPr>
    </w:p>
    <w:p w:rsidR="00793074" w:rsidRDefault="00793074" w:rsidP="008E7757">
      <w:pPr>
        <w:ind w:left="851" w:right="141" w:hanging="851"/>
        <w:jc w:val="both"/>
        <w:rPr>
          <w:sz w:val="26"/>
          <w:szCs w:val="26"/>
          <w:lang w:val="lv-LV"/>
        </w:rPr>
      </w:pPr>
    </w:p>
    <w:p w:rsidR="00793074" w:rsidRPr="007D3649" w:rsidRDefault="00793074" w:rsidP="008E7757">
      <w:pPr>
        <w:ind w:left="851" w:right="141" w:hanging="851"/>
        <w:jc w:val="both"/>
        <w:rPr>
          <w:sz w:val="26"/>
          <w:szCs w:val="26"/>
          <w:lang w:val="lv-LV"/>
        </w:rPr>
      </w:pPr>
      <w:bookmarkStart w:id="0" w:name="_GoBack"/>
      <w:bookmarkEnd w:id="0"/>
    </w:p>
    <w:p w:rsidR="00253499" w:rsidRPr="007D3649" w:rsidRDefault="005A0F83" w:rsidP="005A0F83">
      <w:pPr>
        <w:tabs>
          <w:tab w:val="right" w:pos="9072"/>
        </w:tabs>
        <w:ind w:right="141"/>
        <w:rPr>
          <w:sz w:val="26"/>
          <w:szCs w:val="26"/>
          <w:lang w:val="lv-LV"/>
        </w:rPr>
      </w:pPr>
      <w:r w:rsidRPr="007D3649">
        <w:rPr>
          <w:sz w:val="26"/>
          <w:szCs w:val="26"/>
          <w:lang w:val="lv-LV"/>
        </w:rPr>
        <w:t>Padomes priekšsēdētājs</w:t>
      </w:r>
      <w:r w:rsidR="00FA1B4C" w:rsidRPr="007D3649">
        <w:rPr>
          <w:sz w:val="26"/>
          <w:szCs w:val="26"/>
          <w:lang w:val="lv-LV"/>
        </w:rPr>
        <w:t xml:space="preserve"> </w:t>
      </w:r>
      <w:r w:rsidR="00FA1B4C" w:rsidRPr="007D3649">
        <w:rPr>
          <w:sz w:val="26"/>
          <w:szCs w:val="26"/>
          <w:lang w:val="lv-LV"/>
        </w:rPr>
        <w:tab/>
      </w:r>
      <w:r w:rsidR="005F7EFF" w:rsidRPr="007D3649">
        <w:rPr>
          <w:sz w:val="26"/>
          <w:szCs w:val="26"/>
          <w:lang w:val="lv-LV"/>
        </w:rPr>
        <w:t>A.Dzirkalis</w:t>
      </w:r>
    </w:p>
    <w:p w:rsidR="004D5D98" w:rsidRPr="007D3649" w:rsidRDefault="004D5D98" w:rsidP="00785A92">
      <w:pPr>
        <w:tabs>
          <w:tab w:val="right" w:pos="9356"/>
        </w:tabs>
        <w:ind w:right="-1"/>
        <w:jc w:val="center"/>
        <w:rPr>
          <w:sz w:val="26"/>
          <w:szCs w:val="26"/>
          <w:lang w:val="lv-LV"/>
        </w:rPr>
      </w:pPr>
    </w:p>
    <w:p w:rsidR="004D5D98" w:rsidRPr="007D3649" w:rsidRDefault="004D5D98" w:rsidP="00785A92">
      <w:pPr>
        <w:tabs>
          <w:tab w:val="right" w:pos="9356"/>
        </w:tabs>
        <w:ind w:right="-1"/>
        <w:jc w:val="center"/>
        <w:rPr>
          <w:sz w:val="26"/>
          <w:szCs w:val="26"/>
          <w:lang w:val="lv-LV"/>
        </w:rPr>
      </w:pPr>
    </w:p>
    <w:p w:rsidR="007C4DE1" w:rsidRPr="007D3649" w:rsidRDefault="00785A92" w:rsidP="00785A92">
      <w:pPr>
        <w:tabs>
          <w:tab w:val="right" w:pos="9356"/>
        </w:tabs>
        <w:ind w:right="-1"/>
        <w:jc w:val="center"/>
        <w:rPr>
          <w:sz w:val="26"/>
          <w:szCs w:val="26"/>
          <w:lang w:val="lv-LV"/>
        </w:rPr>
      </w:pPr>
      <w:r w:rsidRPr="007D3649">
        <w:rPr>
          <w:sz w:val="26"/>
          <w:szCs w:val="26"/>
          <w:lang w:val="lv-LV"/>
        </w:rPr>
        <w:t xml:space="preserve">                                                                                                       </w:t>
      </w:r>
    </w:p>
    <w:p w:rsidR="00DB5601" w:rsidRPr="007D3649" w:rsidRDefault="00785A92" w:rsidP="00C66D6A">
      <w:pPr>
        <w:tabs>
          <w:tab w:val="right" w:pos="9356"/>
        </w:tabs>
        <w:ind w:right="141"/>
        <w:rPr>
          <w:sz w:val="26"/>
          <w:szCs w:val="26"/>
          <w:lang w:val="lv-LV"/>
        </w:rPr>
      </w:pPr>
      <w:r w:rsidRPr="007D3649">
        <w:rPr>
          <w:sz w:val="26"/>
          <w:szCs w:val="26"/>
          <w:lang w:val="lv-LV"/>
        </w:rPr>
        <w:t xml:space="preserve">Protokolēja                                                                                         </w:t>
      </w:r>
      <w:r w:rsidR="005A0F83" w:rsidRPr="007D3649">
        <w:rPr>
          <w:sz w:val="26"/>
          <w:szCs w:val="26"/>
          <w:lang w:val="lv-LV"/>
        </w:rPr>
        <w:t xml:space="preserve">    </w:t>
      </w:r>
      <w:r w:rsidR="00FA1B4C" w:rsidRPr="007D3649">
        <w:rPr>
          <w:sz w:val="26"/>
          <w:szCs w:val="26"/>
          <w:lang w:val="lv-LV"/>
        </w:rPr>
        <w:t xml:space="preserve">   </w:t>
      </w:r>
      <w:r w:rsidRPr="007D3649">
        <w:rPr>
          <w:sz w:val="26"/>
          <w:szCs w:val="26"/>
          <w:lang w:val="lv-LV"/>
        </w:rPr>
        <w:t xml:space="preserve"> </w:t>
      </w:r>
      <w:r w:rsidR="00745A9B" w:rsidRPr="007D3649">
        <w:rPr>
          <w:sz w:val="26"/>
          <w:szCs w:val="26"/>
          <w:lang w:val="lv-LV"/>
        </w:rPr>
        <w:t>I.Rostoka</w:t>
      </w:r>
    </w:p>
    <w:sectPr w:rsidR="00DB5601" w:rsidRPr="007D3649"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B67" w:rsidRDefault="00391B67" w:rsidP="00881275">
      <w:r>
        <w:separator/>
      </w:r>
    </w:p>
  </w:endnote>
  <w:endnote w:type="continuationSeparator" w:id="0">
    <w:p w:rsidR="00391B67" w:rsidRDefault="00391B67"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B67" w:rsidRDefault="00391B67"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1B67" w:rsidRDefault="00391B67"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B67" w:rsidRDefault="00391B67"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793074">
      <w:rPr>
        <w:rStyle w:val="PageNumber"/>
        <w:noProof/>
      </w:rPr>
      <w:t>9</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793074">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B67" w:rsidRDefault="00391B67" w:rsidP="00881275">
      <w:r>
        <w:separator/>
      </w:r>
    </w:p>
  </w:footnote>
  <w:footnote w:type="continuationSeparator" w:id="0">
    <w:p w:rsidR="00391B67" w:rsidRDefault="00391B67"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B67" w:rsidRDefault="00391B67" w:rsidP="00382D83">
    <w:pPr>
      <w:pStyle w:val="Header"/>
      <w:jc w:val="right"/>
      <w:rPr>
        <w:i/>
        <w:lang w:val="lv-LV"/>
      </w:rPr>
    </w:pPr>
    <w:r>
      <w:rPr>
        <w:i/>
        <w:lang w:val="lv-LV"/>
      </w:rPr>
      <w:t>Latvijas Būvniecības padomes sēdes protokols Nr.5, 22.03.2018.</w:t>
    </w:r>
  </w:p>
  <w:p w:rsidR="00391B67" w:rsidRPr="00414738" w:rsidRDefault="00391B67"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5C6C"/>
    <w:multiLevelType w:val="hybridMultilevel"/>
    <w:tmpl w:val="B0704D9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2C2C84"/>
    <w:multiLevelType w:val="hybridMultilevel"/>
    <w:tmpl w:val="E21AB90C"/>
    <w:lvl w:ilvl="0" w:tplc="9214A894">
      <w:start w:val="1"/>
      <w:numFmt w:val="bullet"/>
      <w:lvlText w:val="•"/>
      <w:lvlJc w:val="left"/>
      <w:pPr>
        <w:tabs>
          <w:tab w:val="num" w:pos="720"/>
        </w:tabs>
        <w:ind w:left="720" w:hanging="360"/>
      </w:pPr>
      <w:rPr>
        <w:rFonts w:ascii="Times New Roman" w:hAnsi="Times New Roman" w:hint="default"/>
      </w:rPr>
    </w:lvl>
    <w:lvl w:ilvl="1" w:tplc="9FC025C8" w:tentative="1">
      <w:start w:val="1"/>
      <w:numFmt w:val="bullet"/>
      <w:lvlText w:val="•"/>
      <w:lvlJc w:val="left"/>
      <w:pPr>
        <w:tabs>
          <w:tab w:val="num" w:pos="1440"/>
        </w:tabs>
        <w:ind w:left="1440" w:hanging="360"/>
      </w:pPr>
      <w:rPr>
        <w:rFonts w:ascii="Times New Roman" w:hAnsi="Times New Roman" w:hint="default"/>
      </w:rPr>
    </w:lvl>
    <w:lvl w:ilvl="2" w:tplc="E996CF78" w:tentative="1">
      <w:start w:val="1"/>
      <w:numFmt w:val="bullet"/>
      <w:lvlText w:val="•"/>
      <w:lvlJc w:val="left"/>
      <w:pPr>
        <w:tabs>
          <w:tab w:val="num" w:pos="2160"/>
        </w:tabs>
        <w:ind w:left="2160" w:hanging="360"/>
      </w:pPr>
      <w:rPr>
        <w:rFonts w:ascii="Times New Roman" w:hAnsi="Times New Roman" w:hint="default"/>
      </w:rPr>
    </w:lvl>
    <w:lvl w:ilvl="3" w:tplc="AEC2BB8C" w:tentative="1">
      <w:start w:val="1"/>
      <w:numFmt w:val="bullet"/>
      <w:lvlText w:val="•"/>
      <w:lvlJc w:val="left"/>
      <w:pPr>
        <w:tabs>
          <w:tab w:val="num" w:pos="2880"/>
        </w:tabs>
        <w:ind w:left="2880" w:hanging="360"/>
      </w:pPr>
      <w:rPr>
        <w:rFonts w:ascii="Times New Roman" w:hAnsi="Times New Roman" w:hint="default"/>
      </w:rPr>
    </w:lvl>
    <w:lvl w:ilvl="4" w:tplc="8420346A" w:tentative="1">
      <w:start w:val="1"/>
      <w:numFmt w:val="bullet"/>
      <w:lvlText w:val="•"/>
      <w:lvlJc w:val="left"/>
      <w:pPr>
        <w:tabs>
          <w:tab w:val="num" w:pos="3600"/>
        </w:tabs>
        <w:ind w:left="3600" w:hanging="360"/>
      </w:pPr>
      <w:rPr>
        <w:rFonts w:ascii="Times New Roman" w:hAnsi="Times New Roman" w:hint="default"/>
      </w:rPr>
    </w:lvl>
    <w:lvl w:ilvl="5" w:tplc="206ACF50" w:tentative="1">
      <w:start w:val="1"/>
      <w:numFmt w:val="bullet"/>
      <w:lvlText w:val="•"/>
      <w:lvlJc w:val="left"/>
      <w:pPr>
        <w:tabs>
          <w:tab w:val="num" w:pos="4320"/>
        </w:tabs>
        <w:ind w:left="4320" w:hanging="360"/>
      </w:pPr>
      <w:rPr>
        <w:rFonts w:ascii="Times New Roman" w:hAnsi="Times New Roman" w:hint="default"/>
      </w:rPr>
    </w:lvl>
    <w:lvl w:ilvl="6" w:tplc="A8901F44" w:tentative="1">
      <w:start w:val="1"/>
      <w:numFmt w:val="bullet"/>
      <w:lvlText w:val="•"/>
      <w:lvlJc w:val="left"/>
      <w:pPr>
        <w:tabs>
          <w:tab w:val="num" w:pos="5040"/>
        </w:tabs>
        <w:ind w:left="5040" w:hanging="360"/>
      </w:pPr>
      <w:rPr>
        <w:rFonts w:ascii="Times New Roman" w:hAnsi="Times New Roman" w:hint="default"/>
      </w:rPr>
    </w:lvl>
    <w:lvl w:ilvl="7" w:tplc="C8785ABC" w:tentative="1">
      <w:start w:val="1"/>
      <w:numFmt w:val="bullet"/>
      <w:lvlText w:val="•"/>
      <w:lvlJc w:val="left"/>
      <w:pPr>
        <w:tabs>
          <w:tab w:val="num" w:pos="5760"/>
        </w:tabs>
        <w:ind w:left="5760" w:hanging="360"/>
      </w:pPr>
      <w:rPr>
        <w:rFonts w:ascii="Times New Roman" w:hAnsi="Times New Roman" w:hint="default"/>
      </w:rPr>
    </w:lvl>
    <w:lvl w:ilvl="8" w:tplc="48728AB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EB7835"/>
    <w:multiLevelType w:val="hybridMultilevel"/>
    <w:tmpl w:val="A782A66A"/>
    <w:lvl w:ilvl="0" w:tplc="98F0CE28">
      <w:start w:val="1"/>
      <w:numFmt w:val="bullet"/>
      <w:lvlText w:val="•"/>
      <w:lvlJc w:val="left"/>
      <w:pPr>
        <w:tabs>
          <w:tab w:val="num" w:pos="720"/>
        </w:tabs>
        <w:ind w:left="720" w:hanging="360"/>
      </w:pPr>
      <w:rPr>
        <w:rFonts w:ascii="Times New Roman" w:hAnsi="Times New Roman" w:hint="default"/>
      </w:rPr>
    </w:lvl>
    <w:lvl w:ilvl="1" w:tplc="7F00B5EA" w:tentative="1">
      <w:start w:val="1"/>
      <w:numFmt w:val="bullet"/>
      <w:lvlText w:val="•"/>
      <w:lvlJc w:val="left"/>
      <w:pPr>
        <w:tabs>
          <w:tab w:val="num" w:pos="1440"/>
        </w:tabs>
        <w:ind w:left="1440" w:hanging="360"/>
      </w:pPr>
      <w:rPr>
        <w:rFonts w:ascii="Times New Roman" w:hAnsi="Times New Roman" w:hint="default"/>
      </w:rPr>
    </w:lvl>
    <w:lvl w:ilvl="2" w:tplc="8A80C836" w:tentative="1">
      <w:start w:val="1"/>
      <w:numFmt w:val="bullet"/>
      <w:lvlText w:val="•"/>
      <w:lvlJc w:val="left"/>
      <w:pPr>
        <w:tabs>
          <w:tab w:val="num" w:pos="2160"/>
        </w:tabs>
        <w:ind w:left="2160" w:hanging="360"/>
      </w:pPr>
      <w:rPr>
        <w:rFonts w:ascii="Times New Roman" w:hAnsi="Times New Roman" w:hint="default"/>
      </w:rPr>
    </w:lvl>
    <w:lvl w:ilvl="3" w:tplc="3AC4EC6A" w:tentative="1">
      <w:start w:val="1"/>
      <w:numFmt w:val="bullet"/>
      <w:lvlText w:val="•"/>
      <w:lvlJc w:val="left"/>
      <w:pPr>
        <w:tabs>
          <w:tab w:val="num" w:pos="2880"/>
        </w:tabs>
        <w:ind w:left="2880" w:hanging="360"/>
      </w:pPr>
      <w:rPr>
        <w:rFonts w:ascii="Times New Roman" w:hAnsi="Times New Roman" w:hint="default"/>
      </w:rPr>
    </w:lvl>
    <w:lvl w:ilvl="4" w:tplc="27F69190" w:tentative="1">
      <w:start w:val="1"/>
      <w:numFmt w:val="bullet"/>
      <w:lvlText w:val="•"/>
      <w:lvlJc w:val="left"/>
      <w:pPr>
        <w:tabs>
          <w:tab w:val="num" w:pos="3600"/>
        </w:tabs>
        <w:ind w:left="3600" w:hanging="360"/>
      </w:pPr>
      <w:rPr>
        <w:rFonts w:ascii="Times New Roman" w:hAnsi="Times New Roman" w:hint="default"/>
      </w:rPr>
    </w:lvl>
    <w:lvl w:ilvl="5" w:tplc="D5641E7A" w:tentative="1">
      <w:start w:val="1"/>
      <w:numFmt w:val="bullet"/>
      <w:lvlText w:val="•"/>
      <w:lvlJc w:val="left"/>
      <w:pPr>
        <w:tabs>
          <w:tab w:val="num" w:pos="4320"/>
        </w:tabs>
        <w:ind w:left="4320" w:hanging="360"/>
      </w:pPr>
      <w:rPr>
        <w:rFonts w:ascii="Times New Roman" w:hAnsi="Times New Roman" w:hint="default"/>
      </w:rPr>
    </w:lvl>
    <w:lvl w:ilvl="6" w:tplc="B9BE3E90" w:tentative="1">
      <w:start w:val="1"/>
      <w:numFmt w:val="bullet"/>
      <w:lvlText w:val="•"/>
      <w:lvlJc w:val="left"/>
      <w:pPr>
        <w:tabs>
          <w:tab w:val="num" w:pos="5040"/>
        </w:tabs>
        <w:ind w:left="5040" w:hanging="360"/>
      </w:pPr>
      <w:rPr>
        <w:rFonts w:ascii="Times New Roman" w:hAnsi="Times New Roman" w:hint="default"/>
      </w:rPr>
    </w:lvl>
    <w:lvl w:ilvl="7" w:tplc="6BEA8F64" w:tentative="1">
      <w:start w:val="1"/>
      <w:numFmt w:val="bullet"/>
      <w:lvlText w:val="•"/>
      <w:lvlJc w:val="left"/>
      <w:pPr>
        <w:tabs>
          <w:tab w:val="num" w:pos="5760"/>
        </w:tabs>
        <w:ind w:left="5760" w:hanging="360"/>
      </w:pPr>
      <w:rPr>
        <w:rFonts w:ascii="Times New Roman" w:hAnsi="Times New Roman" w:hint="default"/>
      </w:rPr>
    </w:lvl>
    <w:lvl w:ilvl="8" w:tplc="67DCDAA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2162F1"/>
    <w:multiLevelType w:val="multilevel"/>
    <w:tmpl w:val="206C1FF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BAF3B8D"/>
    <w:multiLevelType w:val="hybridMultilevel"/>
    <w:tmpl w:val="89D89BB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C94150C"/>
    <w:multiLevelType w:val="hybridMultilevel"/>
    <w:tmpl w:val="DE7CCD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B">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835CF8"/>
    <w:multiLevelType w:val="hybridMultilevel"/>
    <w:tmpl w:val="D430AC1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837B8A"/>
    <w:multiLevelType w:val="hybridMultilevel"/>
    <w:tmpl w:val="6EA89E18"/>
    <w:lvl w:ilvl="0" w:tplc="6C3A49F8">
      <w:start w:val="1"/>
      <w:numFmt w:val="bullet"/>
      <w:lvlText w:val="•"/>
      <w:lvlJc w:val="left"/>
      <w:pPr>
        <w:tabs>
          <w:tab w:val="num" w:pos="720"/>
        </w:tabs>
        <w:ind w:left="720" w:hanging="360"/>
      </w:pPr>
      <w:rPr>
        <w:rFonts w:ascii="Times New Roman" w:hAnsi="Times New Roman" w:hint="default"/>
      </w:rPr>
    </w:lvl>
    <w:lvl w:ilvl="1" w:tplc="3A10E09C" w:tentative="1">
      <w:start w:val="1"/>
      <w:numFmt w:val="bullet"/>
      <w:lvlText w:val="•"/>
      <w:lvlJc w:val="left"/>
      <w:pPr>
        <w:tabs>
          <w:tab w:val="num" w:pos="1440"/>
        </w:tabs>
        <w:ind w:left="1440" w:hanging="360"/>
      </w:pPr>
      <w:rPr>
        <w:rFonts w:ascii="Times New Roman" w:hAnsi="Times New Roman" w:hint="default"/>
      </w:rPr>
    </w:lvl>
    <w:lvl w:ilvl="2" w:tplc="857A3C48" w:tentative="1">
      <w:start w:val="1"/>
      <w:numFmt w:val="bullet"/>
      <w:lvlText w:val="•"/>
      <w:lvlJc w:val="left"/>
      <w:pPr>
        <w:tabs>
          <w:tab w:val="num" w:pos="2160"/>
        </w:tabs>
        <w:ind w:left="2160" w:hanging="360"/>
      </w:pPr>
      <w:rPr>
        <w:rFonts w:ascii="Times New Roman" w:hAnsi="Times New Roman" w:hint="default"/>
      </w:rPr>
    </w:lvl>
    <w:lvl w:ilvl="3" w:tplc="067E8206" w:tentative="1">
      <w:start w:val="1"/>
      <w:numFmt w:val="bullet"/>
      <w:lvlText w:val="•"/>
      <w:lvlJc w:val="left"/>
      <w:pPr>
        <w:tabs>
          <w:tab w:val="num" w:pos="2880"/>
        </w:tabs>
        <w:ind w:left="2880" w:hanging="360"/>
      </w:pPr>
      <w:rPr>
        <w:rFonts w:ascii="Times New Roman" w:hAnsi="Times New Roman" w:hint="default"/>
      </w:rPr>
    </w:lvl>
    <w:lvl w:ilvl="4" w:tplc="94DAF356" w:tentative="1">
      <w:start w:val="1"/>
      <w:numFmt w:val="bullet"/>
      <w:lvlText w:val="•"/>
      <w:lvlJc w:val="left"/>
      <w:pPr>
        <w:tabs>
          <w:tab w:val="num" w:pos="3600"/>
        </w:tabs>
        <w:ind w:left="3600" w:hanging="360"/>
      </w:pPr>
      <w:rPr>
        <w:rFonts w:ascii="Times New Roman" w:hAnsi="Times New Roman" w:hint="default"/>
      </w:rPr>
    </w:lvl>
    <w:lvl w:ilvl="5" w:tplc="C60AEF22" w:tentative="1">
      <w:start w:val="1"/>
      <w:numFmt w:val="bullet"/>
      <w:lvlText w:val="•"/>
      <w:lvlJc w:val="left"/>
      <w:pPr>
        <w:tabs>
          <w:tab w:val="num" w:pos="4320"/>
        </w:tabs>
        <w:ind w:left="4320" w:hanging="360"/>
      </w:pPr>
      <w:rPr>
        <w:rFonts w:ascii="Times New Roman" w:hAnsi="Times New Roman" w:hint="default"/>
      </w:rPr>
    </w:lvl>
    <w:lvl w:ilvl="6" w:tplc="8BC6A554" w:tentative="1">
      <w:start w:val="1"/>
      <w:numFmt w:val="bullet"/>
      <w:lvlText w:val="•"/>
      <w:lvlJc w:val="left"/>
      <w:pPr>
        <w:tabs>
          <w:tab w:val="num" w:pos="5040"/>
        </w:tabs>
        <w:ind w:left="5040" w:hanging="360"/>
      </w:pPr>
      <w:rPr>
        <w:rFonts w:ascii="Times New Roman" w:hAnsi="Times New Roman" w:hint="default"/>
      </w:rPr>
    </w:lvl>
    <w:lvl w:ilvl="7" w:tplc="01381948" w:tentative="1">
      <w:start w:val="1"/>
      <w:numFmt w:val="bullet"/>
      <w:lvlText w:val="•"/>
      <w:lvlJc w:val="left"/>
      <w:pPr>
        <w:tabs>
          <w:tab w:val="num" w:pos="5760"/>
        </w:tabs>
        <w:ind w:left="5760" w:hanging="360"/>
      </w:pPr>
      <w:rPr>
        <w:rFonts w:ascii="Times New Roman" w:hAnsi="Times New Roman" w:hint="default"/>
      </w:rPr>
    </w:lvl>
    <w:lvl w:ilvl="8" w:tplc="36F47D3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20D753C"/>
    <w:multiLevelType w:val="multilevel"/>
    <w:tmpl w:val="8288193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890CDD"/>
    <w:multiLevelType w:val="hybridMultilevel"/>
    <w:tmpl w:val="39B0A3D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A86D9C"/>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 w15:restartNumberingAfterBreak="0">
    <w:nsid w:val="252C4802"/>
    <w:multiLevelType w:val="hybridMultilevel"/>
    <w:tmpl w:val="C5E21618"/>
    <w:lvl w:ilvl="0" w:tplc="0426000B">
      <w:start w:val="1"/>
      <w:numFmt w:val="bullet"/>
      <w:lvlText w:val=""/>
      <w:lvlJc w:val="left"/>
      <w:pPr>
        <w:ind w:left="780" w:hanging="360"/>
      </w:pPr>
      <w:rPr>
        <w:rFonts w:ascii="Wingdings" w:hAnsi="Wingdings" w:hint="default"/>
      </w:rPr>
    </w:lvl>
    <w:lvl w:ilvl="1" w:tplc="04260001">
      <w:start w:val="1"/>
      <w:numFmt w:val="bullet"/>
      <w:lvlText w:val=""/>
      <w:lvlJc w:val="left"/>
      <w:pPr>
        <w:ind w:left="1500" w:hanging="360"/>
      </w:pPr>
      <w:rPr>
        <w:rFonts w:ascii="Symbol" w:hAnsi="Symbol"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263F06E9"/>
    <w:multiLevelType w:val="hybridMultilevel"/>
    <w:tmpl w:val="31C22574"/>
    <w:lvl w:ilvl="0" w:tplc="0426000B">
      <w:start w:val="1"/>
      <w:numFmt w:val="bullet"/>
      <w:lvlText w:val=""/>
      <w:lvlJc w:val="left"/>
      <w:pPr>
        <w:ind w:left="252" w:hanging="360"/>
      </w:pPr>
      <w:rPr>
        <w:rFonts w:ascii="Wingdings" w:hAnsi="Wingdings"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13" w15:restartNumberingAfterBreak="0">
    <w:nsid w:val="2B087B7F"/>
    <w:multiLevelType w:val="hybridMultilevel"/>
    <w:tmpl w:val="054CA66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FEB067F"/>
    <w:multiLevelType w:val="hybridMultilevel"/>
    <w:tmpl w:val="E01C392C"/>
    <w:lvl w:ilvl="0" w:tplc="DA021884">
      <w:start w:val="1"/>
      <w:numFmt w:val="bullet"/>
      <w:lvlText w:val=""/>
      <w:lvlJc w:val="left"/>
      <w:pPr>
        <w:tabs>
          <w:tab w:val="num" w:pos="720"/>
        </w:tabs>
        <w:ind w:left="720" w:hanging="360"/>
      </w:pPr>
      <w:rPr>
        <w:rFonts w:ascii="Wingdings 3" w:hAnsi="Wingdings 3" w:hint="default"/>
      </w:rPr>
    </w:lvl>
    <w:lvl w:ilvl="1" w:tplc="D84C72F8" w:tentative="1">
      <w:start w:val="1"/>
      <w:numFmt w:val="bullet"/>
      <w:lvlText w:val=""/>
      <w:lvlJc w:val="left"/>
      <w:pPr>
        <w:tabs>
          <w:tab w:val="num" w:pos="1440"/>
        </w:tabs>
        <w:ind w:left="1440" w:hanging="360"/>
      </w:pPr>
      <w:rPr>
        <w:rFonts w:ascii="Wingdings 3" w:hAnsi="Wingdings 3" w:hint="default"/>
      </w:rPr>
    </w:lvl>
    <w:lvl w:ilvl="2" w:tplc="34A2A82A">
      <w:numFmt w:val="bullet"/>
      <w:lvlText w:val=""/>
      <w:lvlJc w:val="left"/>
      <w:pPr>
        <w:tabs>
          <w:tab w:val="num" w:pos="2160"/>
        </w:tabs>
        <w:ind w:left="2160" w:hanging="360"/>
      </w:pPr>
      <w:rPr>
        <w:rFonts w:ascii="Wingdings 3" w:hAnsi="Wingdings 3" w:hint="default"/>
      </w:rPr>
    </w:lvl>
    <w:lvl w:ilvl="3" w:tplc="0052AF06" w:tentative="1">
      <w:start w:val="1"/>
      <w:numFmt w:val="bullet"/>
      <w:lvlText w:val=""/>
      <w:lvlJc w:val="left"/>
      <w:pPr>
        <w:tabs>
          <w:tab w:val="num" w:pos="2880"/>
        </w:tabs>
        <w:ind w:left="2880" w:hanging="360"/>
      </w:pPr>
      <w:rPr>
        <w:rFonts w:ascii="Wingdings 3" w:hAnsi="Wingdings 3" w:hint="default"/>
      </w:rPr>
    </w:lvl>
    <w:lvl w:ilvl="4" w:tplc="018244AC" w:tentative="1">
      <w:start w:val="1"/>
      <w:numFmt w:val="bullet"/>
      <w:lvlText w:val=""/>
      <w:lvlJc w:val="left"/>
      <w:pPr>
        <w:tabs>
          <w:tab w:val="num" w:pos="3600"/>
        </w:tabs>
        <w:ind w:left="3600" w:hanging="360"/>
      </w:pPr>
      <w:rPr>
        <w:rFonts w:ascii="Wingdings 3" w:hAnsi="Wingdings 3" w:hint="default"/>
      </w:rPr>
    </w:lvl>
    <w:lvl w:ilvl="5" w:tplc="CB1CA360" w:tentative="1">
      <w:start w:val="1"/>
      <w:numFmt w:val="bullet"/>
      <w:lvlText w:val=""/>
      <w:lvlJc w:val="left"/>
      <w:pPr>
        <w:tabs>
          <w:tab w:val="num" w:pos="4320"/>
        </w:tabs>
        <w:ind w:left="4320" w:hanging="360"/>
      </w:pPr>
      <w:rPr>
        <w:rFonts w:ascii="Wingdings 3" w:hAnsi="Wingdings 3" w:hint="default"/>
      </w:rPr>
    </w:lvl>
    <w:lvl w:ilvl="6" w:tplc="121AC278" w:tentative="1">
      <w:start w:val="1"/>
      <w:numFmt w:val="bullet"/>
      <w:lvlText w:val=""/>
      <w:lvlJc w:val="left"/>
      <w:pPr>
        <w:tabs>
          <w:tab w:val="num" w:pos="5040"/>
        </w:tabs>
        <w:ind w:left="5040" w:hanging="360"/>
      </w:pPr>
      <w:rPr>
        <w:rFonts w:ascii="Wingdings 3" w:hAnsi="Wingdings 3" w:hint="default"/>
      </w:rPr>
    </w:lvl>
    <w:lvl w:ilvl="7" w:tplc="0C92C39A" w:tentative="1">
      <w:start w:val="1"/>
      <w:numFmt w:val="bullet"/>
      <w:lvlText w:val=""/>
      <w:lvlJc w:val="left"/>
      <w:pPr>
        <w:tabs>
          <w:tab w:val="num" w:pos="5760"/>
        </w:tabs>
        <w:ind w:left="5760" w:hanging="360"/>
      </w:pPr>
      <w:rPr>
        <w:rFonts w:ascii="Wingdings 3" w:hAnsi="Wingdings 3" w:hint="default"/>
      </w:rPr>
    </w:lvl>
    <w:lvl w:ilvl="8" w:tplc="8786B81C"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2220AC3"/>
    <w:multiLevelType w:val="hybridMultilevel"/>
    <w:tmpl w:val="F51A746C"/>
    <w:lvl w:ilvl="0" w:tplc="E17272D2">
      <w:start w:val="1"/>
      <w:numFmt w:val="bullet"/>
      <w:lvlText w:val="•"/>
      <w:lvlJc w:val="left"/>
      <w:pPr>
        <w:tabs>
          <w:tab w:val="num" w:pos="720"/>
        </w:tabs>
        <w:ind w:left="720" w:hanging="360"/>
      </w:pPr>
      <w:rPr>
        <w:rFonts w:ascii="Times New Roman" w:hAnsi="Times New Roman" w:hint="default"/>
      </w:rPr>
    </w:lvl>
    <w:lvl w:ilvl="1" w:tplc="4DCE412E" w:tentative="1">
      <w:start w:val="1"/>
      <w:numFmt w:val="bullet"/>
      <w:lvlText w:val="•"/>
      <w:lvlJc w:val="left"/>
      <w:pPr>
        <w:tabs>
          <w:tab w:val="num" w:pos="1440"/>
        </w:tabs>
        <w:ind w:left="1440" w:hanging="360"/>
      </w:pPr>
      <w:rPr>
        <w:rFonts w:ascii="Times New Roman" w:hAnsi="Times New Roman" w:hint="default"/>
      </w:rPr>
    </w:lvl>
    <w:lvl w:ilvl="2" w:tplc="F77E1FBE" w:tentative="1">
      <w:start w:val="1"/>
      <w:numFmt w:val="bullet"/>
      <w:lvlText w:val="•"/>
      <w:lvlJc w:val="left"/>
      <w:pPr>
        <w:tabs>
          <w:tab w:val="num" w:pos="2160"/>
        </w:tabs>
        <w:ind w:left="2160" w:hanging="360"/>
      </w:pPr>
      <w:rPr>
        <w:rFonts w:ascii="Times New Roman" w:hAnsi="Times New Roman" w:hint="default"/>
      </w:rPr>
    </w:lvl>
    <w:lvl w:ilvl="3" w:tplc="425A0258" w:tentative="1">
      <w:start w:val="1"/>
      <w:numFmt w:val="bullet"/>
      <w:lvlText w:val="•"/>
      <w:lvlJc w:val="left"/>
      <w:pPr>
        <w:tabs>
          <w:tab w:val="num" w:pos="2880"/>
        </w:tabs>
        <w:ind w:left="2880" w:hanging="360"/>
      </w:pPr>
      <w:rPr>
        <w:rFonts w:ascii="Times New Roman" w:hAnsi="Times New Roman" w:hint="default"/>
      </w:rPr>
    </w:lvl>
    <w:lvl w:ilvl="4" w:tplc="68608476" w:tentative="1">
      <w:start w:val="1"/>
      <w:numFmt w:val="bullet"/>
      <w:lvlText w:val="•"/>
      <w:lvlJc w:val="left"/>
      <w:pPr>
        <w:tabs>
          <w:tab w:val="num" w:pos="3600"/>
        </w:tabs>
        <w:ind w:left="3600" w:hanging="360"/>
      </w:pPr>
      <w:rPr>
        <w:rFonts w:ascii="Times New Roman" w:hAnsi="Times New Roman" w:hint="default"/>
      </w:rPr>
    </w:lvl>
    <w:lvl w:ilvl="5" w:tplc="23FE1A18" w:tentative="1">
      <w:start w:val="1"/>
      <w:numFmt w:val="bullet"/>
      <w:lvlText w:val="•"/>
      <w:lvlJc w:val="left"/>
      <w:pPr>
        <w:tabs>
          <w:tab w:val="num" w:pos="4320"/>
        </w:tabs>
        <w:ind w:left="4320" w:hanging="360"/>
      </w:pPr>
      <w:rPr>
        <w:rFonts w:ascii="Times New Roman" w:hAnsi="Times New Roman" w:hint="default"/>
      </w:rPr>
    </w:lvl>
    <w:lvl w:ilvl="6" w:tplc="6ABC33E2" w:tentative="1">
      <w:start w:val="1"/>
      <w:numFmt w:val="bullet"/>
      <w:lvlText w:val="•"/>
      <w:lvlJc w:val="left"/>
      <w:pPr>
        <w:tabs>
          <w:tab w:val="num" w:pos="5040"/>
        </w:tabs>
        <w:ind w:left="5040" w:hanging="360"/>
      </w:pPr>
      <w:rPr>
        <w:rFonts w:ascii="Times New Roman" w:hAnsi="Times New Roman" w:hint="default"/>
      </w:rPr>
    </w:lvl>
    <w:lvl w:ilvl="7" w:tplc="F058F980" w:tentative="1">
      <w:start w:val="1"/>
      <w:numFmt w:val="bullet"/>
      <w:lvlText w:val="•"/>
      <w:lvlJc w:val="left"/>
      <w:pPr>
        <w:tabs>
          <w:tab w:val="num" w:pos="5760"/>
        </w:tabs>
        <w:ind w:left="5760" w:hanging="360"/>
      </w:pPr>
      <w:rPr>
        <w:rFonts w:ascii="Times New Roman" w:hAnsi="Times New Roman" w:hint="default"/>
      </w:rPr>
    </w:lvl>
    <w:lvl w:ilvl="8" w:tplc="4B12700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4C81625"/>
    <w:multiLevelType w:val="hybridMultilevel"/>
    <w:tmpl w:val="6B60C55A"/>
    <w:lvl w:ilvl="0" w:tplc="A6D2494E">
      <w:start w:val="1"/>
      <w:numFmt w:val="bullet"/>
      <w:lvlText w:val="•"/>
      <w:lvlJc w:val="left"/>
      <w:pPr>
        <w:tabs>
          <w:tab w:val="num" w:pos="720"/>
        </w:tabs>
        <w:ind w:left="720" w:hanging="360"/>
      </w:pPr>
      <w:rPr>
        <w:rFonts w:ascii="Times New Roman" w:hAnsi="Times New Roman" w:hint="default"/>
      </w:rPr>
    </w:lvl>
    <w:lvl w:ilvl="1" w:tplc="AFDC22D0" w:tentative="1">
      <w:start w:val="1"/>
      <w:numFmt w:val="bullet"/>
      <w:lvlText w:val="•"/>
      <w:lvlJc w:val="left"/>
      <w:pPr>
        <w:tabs>
          <w:tab w:val="num" w:pos="1440"/>
        </w:tabs>
        <w:ind w:left="1440" w:hanging="360"/>
      </w:pPr>
      <w:rPr>
        <w:rFonts w:ascii="Times New Roman" w:hAnsi="Times New Roman" w:hint="default"/>
      </w:rPr>
    </w:lvl>
    <w:lvl w:ilvl="2" w:tplc="0068D800" w:tentative="1">
      <w:start w:val="1"/>
      <w:numFmt w:val="bullet"/>
      <w:lvlText w:val="•"/>
      <w:lvlJc w:val="left"/>
      <w:pPr>
        <w:tabs>
          <w:tab w:val="num" w:pos="2160"/>
        </w:tabs>
        <w:ind w:left="2160" w:hanging="360"/>
      </w:pPr>
      <w:rPr>
        <w:rFonts w:ascii="Times New Roman" w:hAnsi="Times New Roman" w:hint="default"/>
      </w:rPr>
    </w:lvl>
    <w:lvl w:ilvl="3" w:tplc="38C2CE9A" w:tentative="1">
      <w:start w:val="1"/>
      <w:numFmt w:val="bullet"/>
      <w:lvlText w:val="•"/>
      <w:lvlJc w:val="left"/>
      <w:pPr>
        <w:tabs>
          <w:tab w:val="num" w:pos="2880"/>
        </w:tabs>
        <w:ind w:left="2880" w:hanging="360"/>
      </w:pPr>
      <w:rPr>
        <w:rFonts w:ascii="Times New Roman" w:hAnsi="Times New Roman" w:hint="default"/>
      </w:rPr>
    </w:lvl>
    <w:lvl w:ilvl="4" w:tplc="668ED3AA" w:tentative="1">
      <w:start w:val="1"/>
      <w:numFmt w:val="bullet"/>
      <w:lvlText w:val="•"/>
      <w:lvlJc w:val="left"/>
      <w:pPr>
        <w:tabs>
          <w:tab w:val="num" w:pos="3600"/>
        </w:tabs>
        <w:ind w:left="3600" w:hanging="360"/>
      </w:pPr>
      <w:rPr>
        <w:rFonts w:ascii="Times New Roman" w:hAnsi="Times New Roman" w:hint="default"/>
      </w:rPr>
    </w:lvl>
    <w:lvl w:ilvl="5" w:tplc="B796928C" w:tentative="1">
      <w:start w:val="1"/>
      <w:numFmt w:val="bullet"/>
      <w:lvlText w:val="•"/>
      <w:lvlJc w:val="left"/>
      <w:pPr>
        <w:tabs>
          <w:tab w:val="num" w:pos="4320"/>
        </w:tabs>
        <w:ind w:left="4320" w:hanging="360"/>
      </w:pPr>
      <w:rPr>
        <w:rFonts w:ascii="Times New Roman" w:hAnsi="Times New Roman" w:hint="default"/>
      </w:rPr>
    </w:lvl>
    <w:lvl w:ilvl="6" w:tplc="7DFE0A90" w:tentative="1">
      <w:start w:val="1"/>
      <w:numFmt w:val="bullet"/>
      <w:lvlText w:val="•"/>
      <w:lvlJc w:val="left"/>
      <w:pPr>
        <w:tabs>
          <w:tab w:val="num" w:pos="5040"/>
        </w:tabs>
        <w:ind w:left="5040" w:hanging="360"/>
      </w:pPr>
      <w:rPr>
        <w:rFonts w:ascii="Times New Roman" w:hAnsi="Times New Roman" w:hint="default"/>
      </w:rPr>
    </w:lvl>
    <w:lvl w:ilvl="7" w:tplc="8AD80BCC" w:tentative="1">
      <w:start w:val="1"/>
      <w:numFmt w:val="bullet"/>
      <w:lvlText w:val="•"/>
      <w:lvlJc w:val="left"/>
      <w:pPr>
        <w:tabs>
          <w:tab w:val="num" w:pos="5760"/>
        </w:tabs>
        <w:ind w:left="5760" w:hanging="360"/>
      </w:pPr>
      <w:rPr>
        <w:rFonts w:ascii="Times New Roman" w:hAnsi="Times New Roman" w:hint="default"/>
      </w:rPr>
    </w:lvl>
    <w:lvl w:ilvl="8" w:tplc="F2D8F18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22960A3"/>
    <w:multiLevelType w:val="hybridMultilevel"/>
    <w:tmpl w:val="4FFA7DA2"/>
    <w:lvl w:ilvl="0" w:tplc="0ED66620">
      <w:start w:val="1"/>
      <w:numFmt w:val="bullet"/>
      <w:lvlText w:val=""/>
      <w:lvlJc w:val="left"/>
      <w:pPr>
        <w:tabs>
          <w:tab w:val="num" w:pos="720"/>
        </w:tabs>
        <w:ind w:left="720" w:hanging="360"/>
      </w:pPr>
      <w:rPr>
        <w:rFonts w:ascii="Wingdings 3" w:hAnsi="Wingdings 3" w:hint="default"/>
      </w:rPr>
    </w:lvl>
    <w:lvl w:ilvl="1" w:tplc="4C90A4E0" w:tentative="1">
      <w:start w:val="1"/>
      <w:numFmt w:val="bullet"/>
      <w:lvlText w:val=""/>
      <w:lvlJc w:val="left"/>
      <w:pPr>
        <w:tabs>
          <w:tab w:val="num" w:pos="1440"/>
        </w:tabs>
        <w:ind w:left="1440" w:hanging="360"/>
      </w:pPr>
      <w:rPr>
        <w:rFonts w:ascii="Wingdings 3" w:hAnsi="Wingdings 3" w:hint="default"/>
      </w:rPr>
    </w:lvl>
    <w:lvl w:ilvl="2" w:tplc="B254D2C8" w:tentative="1">
      <w:start w:val="1"/>
      <w:numFmt w:val="bullet"/>
      <w:lvlText w:val=""/>
      <w:lvlJc w:val="left"/>
      <w:pPr>
        <w:tabs>
          <w:tab w:val="num" w:pos="2160"/>
        </w:tabs>
        <w:ind w:left="2160" w:hanging="360"/>
      </w:pPr>
      <w:rPr>
        <w:rFonts w:ascii="Wingdings 3" w:hAnsi="Wingdings 3" w:hint="default"/>
      </w:rPr>
    </w:lvl>
    <w:lvl w:ilvl="3" w:tplc="F74CE0AC" w:tentative="1">
      <w:start w:val="1"/>
      <w:numFmt w:val="bullet"/>
      <w:lvlText w:val=""/>
      <w:lvlJc w:val="left"/>
      <w:pPr>
        <w:tabs>
          <w:tab w:val="num" w:pos="2880"/>
        </w:tabs>
        <w:ind w:left="2880" w:hanging="360"/>
      </w:pPr>
      <w:rPr>
        <w:rFonts w:ascii="Wingdings 3" w:hAnsi="Wingdings 3" w:hint="default"/>
      </w:rPr>
    </w:lvl>
    <w:lvl w:ilvl="4" w:tplc="BDDE9DFA" w:tentative="1">
      <w:start w:val="1"/>
      <w:numFmt w:val="bullet"/>
      <w:lvlText w:val=""/>
      <w:lvlJc w:val="left"/>
      <w:pPr>
        <w:tabs>
          <w:tab w:val="num" w:pos="3600"/>
        </w:tabs>
        <w:ind w:left="3600" w:hanging="360"/>
      </w:pPr>
      <w:rPr>
        <w:rFonts w:ascii="Wingdings 3" w:hAnsi="Wingdings 3" w:hint="default"/>
      </w:rPr>
    </w:lvl>
    <w:lvl w:ilvl="5" w:tplc="1758D24A" w:tentative="1">
      <w:start w:val="1"/>
      <w:numFmt w:val="bullet"/>
      <w:lvlText w:val=""/>
      <w:lvlJc w:val="left"/>
      <w:pPr>
        <w:tabs>
          <w:tab w:val="num" w:pos="4320"/>
        </w:tabs>
        <w:ind w:left="4320" w:hanging="360"/>
      </w:pPr>
      <w:rPr>
        <w:rFonts w:ascii="Wingdings 3" w:hAnsi="Wingdings 3" w:hint="default"/>
      </w:rPr>
    </w:lvl>
    <w:lvl w:ilvl="6" w:tplc="188C042A" w:tentative="1">
      <w:start w:val="1"/>
      <w:numFmt w:val="bullet"/>
      <w:lvlText w:val=""/>
      <w:lvlJc w:val="left"/>
      <w:pPr>
        <w:tabs>
          <w:tab w:val="num" w:pos="5040"/>
        </w:tabs>
        <w:ind w:left="5040" w:hanging="360"/>
      </w:pPr>
      <w:rPr>
        <w:rFonts w:ascii="Wingdings 3" w:hAnsi="Wingdings 3" w:hint="default"/>
      </w:rPr>
    </w:lvl>
    <w:lvl w:ilvl="7" w:tplc="19621860" w:tentative="1">
      <w:start w:val="1"/>
      <w:numFmt w:val="bullet"/>
      <w:lvlText w:val=""/>
      <w:lvlJc w:val="left"/>
      <w:pPr>
        <w:tabs>
          <w:tab w:val="num" w:pos="5760"/>
        </w:tabs>
        <w:ind w:left="5760" w:hanging="360"/>
      </w:pPr>
      <w:rPr>
        <w:rFonts w:ascii="Wingdings 3" w:hAnsi="Wingdings 3" w:hint="default"/>
      </w:rPr>
    </w:lvl>
    <w:lvl w:ilvl="8" w:tplc="77CAEFF6"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3E14D3D"/>
    <w:multiLevelType w:val="hybridMultilevel"/>
    <w:tmpl w:val="DA603062"/>
    <w:lvl w:ilvl="0" w:tplc="7CB0CD86">
      <w:start w:val="1"/>
      <w:numFmt w:val="bullet"/>
      <w:lvlText w:val="•"/>
      <w:lvlJc w:val="left"/>
      <w:pPr>
        <w:tabs>
          <w:tab w:val="num" w:pos="720"/>
        </w:tabs>
        <w:ind w:left="720" w:hanging="360"/>
      </w:pPr>
      <w:rPr>
        <w:rFonts w:ascii="Times New Roman" w:hAnsi="Times New Roman" w:hint="default"/>
      </w:rPr>
    </w:lvl>
    <w:lvl w:ilvl="1" w:tplc="43BC16F4" w:tentative="1">
      <w:start w:val="1"/>
      <w:numFmt w:val="bullet"/>
      <w:lvlText w:val="•"/>
      <w:lvlJc w:val="left"/>
      <w:pPr>
        <w:tabs>
          <w:tab w:val="num" w:pos="1440"/>
        </w:tabs>
        <w:ind w:left="1440" w:hanging="360"/>
      </w:pPr>
      <w:rPr>
        <w:rFonts w:ascii="Times New Roman" w:hAnsi="Times New Roman" w:hint="default"/>
      </w:rPr>
    </w:lvl>
    <w:lvl w:ilvl="2" w:tplc="F7229454" w:tentative="1">
      <w:start w:val="1"/>
      <w:numFmt w:val="bullet"/>
      <w:lvlText w:val="•"/>
      <w:lvlJc w:val="left"/>
      <w:pPr>
        <w:tabs>
          <w:tab w:val="num" w:pos="2160"/>
        </w:tabs>
        <w:ind w:left="2160" w:hanging="360"/>
      </w:pPr>
      <w:rPr>
        <w:rFonts w:ascii="Times New Roman" w:hAnsi="Times New Roman" w:hint="default"/>
      </w:rPr>
    </w:lvl>
    <w:lvl w:ilvl="3" w:tplc="E29E6518" w:tentative="1">
      <w:start w:val="1"/>
      <w:numFmt w:val="bullet"/>
      <w:lvlText w:val="•"/>
      <w:lvlJc w:val="left"/>
      <w:pPr>
        <w:tabs>
          <w:tab w:val="num" w:pos="2880"/>
        </w:tabs>
        <w:ind w:left="2880" w:hanging="360"/>
      </w:pPr>
      <w:rPr>
        <w:rFonts w:ascii="Times New Roman" w:hAnsi="Times New Roman" w:hint="default"/>
      </w:rPr>
    </w:lvl>
    <w:lvl w:ilvl="4" w:tplc="DE9A5C16" w:tentative="1">
      <w:start w:val="1"/>
      <w:numFmt w:val="bullet"/>
      <w:lvlText w:val="•"/>
      <w:lvlJc w:val="left"/>
      <w:pPr>
        <w:tabs>
          <w:tab w:val="num" w:pos="3600"/>
        </w:tabs>
        <w:ind w:left="3600" w:hanging="360"/>
      </w:pPr>
      <w:rPr>
        <w:rFonts w:ascii="Times New Roman" w:hAnsi="Times New Roman" w:hint="default"/>
      </w:rPr>
    </w:lvl>
    <w:lvl w:ilvl="5" w:tplc="33B2872E" w:tentative="1">
      <w:start w:val="1"/>
      <w:numFmt w:val="bullet"/>
      <w:lvlText w:val="•"/>
      <w:lvlJc w:val="left"/>
      <w:pPr>
        <w:tabs>
          <w:tab w:val="num" w:pos="4320"/>
        </w:tabs>
        <w:ind w:left="4320" w:hanging="360"/>
      </w:pPr>
      <w:rPr>
        <w:rFonts w:ascii="Times New Roman" w:hAnsi="Times New Roman" w:hint="default"/>
      </w:rPr>
    </w:lvl>
    <w:lvl w:ilvl="6" w:tplc="770A4062" w:tentative="1">
      <w:start w:val="1"/>
      <w:numFmt w:val="bullet"/>
      <w:lvlText w:val="•"/>
      <w:lvlJc w:val="left"/>
      <w:pPr>
        <w:tabs>
          <w:tab w:val="num" w:pos="5040"/>
        </w:tabs>
        <w:ind w:left="5040" w:hanging="360"/>
      </w:pPr>
      <w:rPr>
        <w:rFonts w:ascii="Times New Roman" w:hAnsi="Times New Roman" w:hint="default"/>
      </w:rPr>
    </w:lvl>
    <w:lvl w:ilvl="7" w:tplc="44388A36" w:tentative="1">
      <w:start w:val="1"/>
      <w:numFmt w:val="bullet"/>
      <w:lvlText w:val="•"/>
      <w:lvlJc w:val="left"/>
      <w:pPr>
        <w:tabs>
          <w:tab w:val="num" w:pos="5760"/>
        </w:tabs>
        <w:ind w:left="5760" w:hanging="360"/>
      </w:pPr>
      <w:rPr>
        <w:rFonts w:ascii="Times New Roman" w:hAnsi="Times New Roman" w:hint="default"/>
      </w:rPr>
    </w:lvl>
    <w:lvl w:ilvl="8" w:tplc="BEC888C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5F331B9"/>
    <w:multiLevelType w:val="hybridMultilevel"/>
    <w:tmpl w:val="46C20B74"/>
    <w:lvl w:ilvl="0" w:tplc="04260001">
      <w:start w:val="197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7E42F7D"/>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1" w15:restartNumberingAfterBreak="0">
    <w:nsid w:val="50FE549F"/>
    <w:multiLevelType w:val="multilevel"/>
    <w:tmpl w:val="21FAFD1C"/>
    <w:lvl w:ilvl="0">
      <w:start w:val="5"/>
      <w:numFmt w:val="decimal"/>
      <w:lvlText w:val="%1."/>
      <w:lvlJc w:val="left"/>
      <w:pPr>
        <w:ind w:left="450" w:hanging="45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53E36783"/>
    <w:multiLevelType w:val="hybridMultilevel"/>
    <w:tmpl w:val="239EAA5C"/>
    <w:lvl w:ilvl="0" w:tplc="0426000B">
      <w:start w:val="1"/>
      <w:numFmt w:val="bullet"/>
      <w:lvlText w:val=""/>
      <w:lvlJc w:val="left"/>
      <w:pPr>
        <w:ind w:left="720" w:hanging="360"/>
      </w:pPr>
      <w:rPr>
        <w:rFonts w:ascii="Wingdings" w:hAnsi="Wingdings"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70050DF"/>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5E2F6DB2"/>
    <w:multiLevelType w:val="hybridMultilevel"/>
    <w:tmpl w:val="220A51C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E3969A2"/>
    <w:multiLevelType w:val="hybridMultilevel"/>
    <w:tmpl w:val="3F865C30"/>
    <w:lvl w:ilvl="0" w:tplc="05CE0F8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6F04A3A"/>
    <w:multiLevelType w:val="hybridMultilevel"/>
    <w:tmpl w:val="AF10AD9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8D46723"/>
    <w:multiLevelType w:val="hybridMultilevel"/>
    <w:tmpl w:val="B6205830"/>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9E541CC"/>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9" w15:restartNumberingAfterBreak="0">
    <w:nsid w:val="6D620B79"/>
    <w:multiLevelType w:val="hybridMultilevel"/>
    <w:tmpl w:val="B9DE0306"/>
    <w:lvl w:ilvl="0" w:tplc="5F640AB2">
      <w:start w:val="1"/>
      <w:numFmt w:val="bullet"/>
      <w:lvlText w:val="•"/>
      <w:lvlJc w:val="left"/>
      <w:pPr>
        <w:tabs>
          <w:tab w:val="num" w:pos="720"/>
        </w:tabs>
        <w:ind w:left="720" w:hanging="360"/>
      </w:pPr>
      <w:rPr>
        <w:rFonts w:ascii="Times New Roman" w:hAnsi="Times New Roman" w:hint="default"/>
      </w:rPr>
    </w:lvl>
    <w:lvl w:ilvl="1" w:tplc="BC64F2EC" w:tentative="1">
      <w:start w:val="1"/>
      <w:numFmt w:val="bullet"/>
      <w:lvlText w:val="•"/>
      <w:lvlJc w:val="left"/>
      <w:pPr>
        <w:tabs>
          <w:tab w:val="num" w:pos="1440"/>
        </w:tabs>
        <w:ind w:left="1440" w:hanging="360"/>
      </w:pPr>
      <w:rPr>
        <w:rFonts w:ascii="Times New Roman" w:hAnsi="Times New Roman" w:hint="default"/>
      </w:rPr>
    </w:lvl>
    <w:lvl w:ilvl="2" w:tplc="C81A1520" w:tentative="1">
      <w:start w:val="1"/>
      <w:numFmt w:val="bullet"/>
      <w:lvlText w:val="•"/>
      <w:lvlJc w:val="left"/>
      <w:pPr>
        <w:tabs>
          <w:tab w:val="num" w:pos="2160"/>
        </w:tabs>
        <w:ind w:left="2160" w:hanging="360"/>
      </w:pPr>
      <w:rPr>
        <w:rFonts w:ascii="Times New Roman" w:hAnsi="Times New Roman" w:hint="default"/>
      </w:rPr>
    </w:lvl>
    <w:lvl w:ilvl="3" w:tplc="BCE65440" w:tentative="1">
      <w:start w:val="1"/>
      <w:numFmt w:val="bullet"/>
      <w:lvlText w:val="•"/>
      <w:lvlJc w:val="left"/>
      <w:pPr>
        <w:tabs>
          <w:tab w:val="num" w:pos="2880"/>
        </w:tabs>
        <w:ind w:left="2880" w:hanging="360"/>
      </w:pPr>
      <w:rPr>
        <w:rFonts w:ascii="Times New Roman" w:hAnsi="Times New Roman" w:hint="default"/>
      </w:rPr>
    </w:lvl>
    <w:lvl w:ilvl="4" w:tplc="A6EE6BA0" w:tentative="1">
      <w:start w:val="1"/>
      <w:numFmt w:val="bullet"/>
      <w:lvlText w:val="•"/>
      <w:lvlJc w:val="left"/>
      <w:pPr>
        <w:tabs>
          <w:tab w:val="num" w:pos="3600"/>
        </w:tabs>
        <w:ind w:left="3600" w:hanging="360"/>
      </w:pPr>
      <w:rPr>
        <w:rFonts w:ascii="Times New Roman" w:hAnsi="Times New Roman" w:hint="default"/>
      </w:rPr>
    </w:lvl>
    <w:lvl w:ilvl="5" w:tplc="60A8884C" w:tentative="1">
      <w:start w:val="1"/>
      <w:numFmt w:val="bullet"/>
      <w:lvlText w:val="•"/>
      <w:lvlJc w:val="left"/>
      <w:pPr>
        <w:tabs>
          <w:tab w:val="num" w:pos="4320"/>
        </w:tabs>
        <w:ind w:left="4320" w:hanging="360"/>
      </w:pPr>
      <w:rPr>
        <w:rFonts w:ascii="Times New Roman" w:hAnsi="Times New Roman" w:hint="default"/>
      </w:rPr>
    </w:lvl>
    <w:lvl w:ilvl="6" w:tplc="589CC248" w:tentative="1">
      <w:start w:val="1"/>
      <w:numFmt w:val="bullet"/>
      <w:lvlText w:val="•"/>
      <w:lvlJc w:val="left"/>
      <w:pPr>
        <w:tabs>
          <w:tab w:val="num" w:pos="5040"/>
        </w:tabs>
        <w:ind w:left="5040" w:hanging="360"/>
      </w:pPr>
      <w:rPr>
        <w:rFonts w:ascii="Times New Roman" w:hAnsi="Times New Roman" w:hint="default"/>
      </w:rPr>
    </w:lvl>
    <w:lvl w:ilvl="7" w:tplc="CD5A8C2E" w:tentative="1">
      <w:start w:val="1"/>
      <w:numFmt w:val="bullet"/>
      <w:lvlText w:val="•"/>
      <w:lvlJc w:val="left"/>
      <w:pPr>
        <w:tabs>
          <w:tab w:val="num" w:pos="5760"/>
        </w:tabs>
        <w:ind w:left="5760" w:hanging="360"/>
      </w:pPr>
      <w:rPr>
        <w:rFonts w:ascii="Times New Roman" w:hAnsi="Times New Roman" w:hint="default"/>
      </w:rPr>
    </w:lvl>
    <w:lvl w:ilvl="8" w:tplc="60F0767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F7D6877"/>
    <w:multiLevelType w:val="multilevel"/>
    <w:tmpl w:val="4A44890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008309B"/>
    <w:multiLevelType w:val="hybridMultilevel"/>
    <w:tmpl w:val="CED08A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1115882"/>
    <w:multiLevelType w:val="hybridMultilevel"/>
    <w:tmpl w:val="908EFA84"/>
    <w:lvl w:ilvl="0" w:tplc="0426000B">
      <w:start w:val="1"/>
      <w:numFmt w:val="bullet"/>
      <w:lvlText w:val=""/>
      <w:lvlJc w:val="left"/>
      <w:pPr>
        <w:ind w:left="780" w:hanging="360"/>
      </w:pPr>
      <w:rPr>
        <w:rFonts w:ascii="Wingdings" w:hAnsi="Wingdings" w:hint="default"/>
      </w:rPr>
    </w:lvl>
    <w:lvl w:ilvl="1" w:tplc="04260001">
      <w:start w:val="1"/>
      <w:numFmt w:val="bullet"/>
      <w:lvlText w:val=""/>
      <w:lvlJc w:val="left"/>
      <w:pPr>
        <w:ind w:left="1500" w:hanging="360"/>
      </w:pPr>
      <w:rPr>
        <w:rFonts w:ascii="Symbol" w:hAnsi="Symbol"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3" w15:restartNumberingAfterBreak="0">
    <w:nsid w:val="76381D49"/>
    <w:multiLevelType w:val="hybridMultilevel"/>
    <w:tmpl w:val="6F465F36"/>
    <w:lvl w:ilvl="0" w:tplc="38E40EF8">
      <w:start w:val="1"/>
      <w:numFmt w:val="bullet"/>
      <w:lvlText w:val=""/>
      <w:lvlJc w:val="left"/>
      <w:pPr>
        <w:tabs>
          <w:tab w:val="num" w:pos="720"/>
        </w:tabs>
        <w:ind w:left="720" w:hanging="360"/>
      </w:pPr>
      <w:rPr>
        <w:rFonts w:ascii="Wingdings" w:hAnsi="Wingdings" w:hint="default"/>
      </w:rPr>
    </w:lvl>
    <w:lvl w:ilvl="1" w:tplc="C35ACC34" w:tentative="1">
      <w:start w:val="1"/>
      <w:numFmt w:val="bullet"/>
      <w:lvlText w:val=""/>
      <w:lvlJc w:val="left"/>
      <w:pPr>
        <w:tabs>
          <w:tab w:val="num" w:pos="1440"/>
        </w:tabs>
        <w:ind w:left="1440" w:hanging="360"/>
      </w:pPr>
      <w:rPr>
        <w:rFonts w:ascii="Wingdings" w:hAnsi="Wingdings" w:hint="default"/>
      </w:rPr>
    </w:lvl>
    <w:lvl w:ilvl="2" w:tplc="9E940C0A" w:tentative="1">
      <w:start w:val="1"/>
      <w:numFmt w:val="bullet"/>
      <w:lvlText w:val=""/>
      <w:lvlJc w:val="left"/>
      <w:pPr>
        <w:tabs>
          <w:tab w:val="num" w:pos="2160"/>
        </w:tabs>
        <w:ind w:left="2160" w:hanging="360"/>
      </w:pPr>
      <w:rPr>
        <w:rFonts w:ascii="Wingdings" w:hAnsi="Wingdings" w:hint="default"/>
      </w:rPr>
    </w:lvl>
    <w:lvl w:ilvl="3" w:tplc="27FA15D8" w:tentative="1">
      <w:start w:val="1"/>
      <w:numFmt w:val="bullet"/>
      <w:lvlText w:val=""/>
      <w:lvlJc w:val="left"/>
      <w:pPr>
        <w:tabs>
          <w:tab w:val="num" w:pos="2880"/>
        </w:tabs>
        <w:ind w:left="2880" w:hanging="360"/>
      </w:pPr>
      <w:rPr>
        <w:rFonts w:ascii="Wingdings" w:hAnsi="Wingdings" w:hint="default"/>
      </w:rPr>
    </w:lvl>
    <w:lvl w:ilvl="4" w:tplc="4D7267F2" w:tentative="1">
      <w:start w:val="1"/>
      <w:numFmt w:val="bullet"/>
      <w:lvlText w:val=""/>
      <w:lvlJc w:val="left"/>
      <w:pPr>
        <w:tabs>
          <w:tab w:val="num" w:pos="3600"/>
        </w:tabs>
        <w:ind w:left="3600" w:hanging="360"/>
      </w:pPr>
      <w:rPr>
        <w:rFonts w:ascii="Wingdings" w:hAnsi="Wingdings" w:hint="default"/>
      </w:rPr>
    </w:lvl>
    <w:lvl w:ilvl="5" w:tplc="2BE8E66C" w:tentative="1">
      <w:start w:val="1"/>
      <w:numFmt w:val="bullet"/>
      <w:lvlText w:val=""/>
      <w:lvlJc w:val="left"/>
      <w:pPr>
        <w:tabs>
          <w:tab w:val="num" w:pos="4320"/>
        </w:tabs>
        <w:ind w:left="4320" w:hanging="360"/>
      </w:pPr>
      <w:rPr>
        <w:rFonts w:ascii="Wingdings" w:hAnsi="Wingdings" w:hint="default"/>
      </w:rPr>
    </w:lvl>
    <w:lvl w:ilvl="6" w:tplc="759E9F5C" w:tentative="1">
      <w:start w:val="1"/>
      <w:numFmt w:val="bullet"/>
      <w:lvlText w:val=""/>
      <w:lvlJc w:val="left"/>
      <w:pPr>
        <w:tabs>
          <w:tab w:val="num" w:pos="5040"/>
        </w:tabs>
        <w:ind w:left="5040" w:hanging="360"/>
      </w:pPr>
      <w:rPr>
        <w:rFonts w:ascii="Wingdings" w:hAnsi="Wingdings" w:hint="default"/>
      </w:rPr>
    </w:lvl>
    <w:lvl w:ilvl="7" w:tplc="030E7A52" w:tentative="1">
      <w:start w:val="1"/>
      <w:numFmt w:val="bullet"/>
      <w:lvlText w:val=""/>
      <w:lvlJc w:val="left"/>
      <w:pPr>
        <w:tabs>
          <w:tab w:val="num" w:pos="5760"/>
        </w:tabs>
        <w:ind w:left="5760" w:hanging="360"/>
      </w:pPr>
      <w:rPr>
        <w:rFonts w:ascii="Wingdings" w:hAnsi="Wingdings" w:hint="default"/>
      </w:rPr>
    </w:lvl>
    <w:lvl w:ilvl="8" w:tplc="104EF54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9F3FBE"/>
    <w:multiLevelType w:val="hybridMultilevel"/>
    <w:tmpl w:val="89169DE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945100E"/>
    <w:multiLevelType w:val="hybridMultilevel"/>
    <w:tmpl w:val="FAA673D4"/>
    <w:lvl w:ilvl="0" w:tplc="0426000B">
      <w:start w:val="1"/>
      <w:numFmt w:val="bullet"/>
      <w:lvlText w:val=""/>
      <w:lvlJc w:val="left"/>
      <w:pPr>
        <w:ind w:left="720" w:hanging="360"/>
      </w:pPr>
      <w:rPr>
        <w:rFonts w:ascii="Wingdings" w:hAnsi="Wingdings" w:hint="default"/>
      </w:rPr>
    </w:lvl>
    <w:lvl w:ilvl="1" w:tplc="F0F235CA">
      <w:numFmt w:val="bullet"/>
      <w:lvlText w:val=""/>
      <w:lvlJc w:val="left"/>
      <w:pPr>
        <w:ind w:left="1440" w:hanging="360"/>
      </w:pPr>
      <w:rPr>
        <w:rFonts w:ascii="Times New Roman" w:eastAsia="Calibri" w:hAnsi="Times New Roman" w:cs="Times New Roman" w:hint="default"/>
        <w:sz w:val="2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C0F2F05"/>
    <w:multiLevelType w:val="hybridMultilevel"/>
    <w:tmpl w:val="15129A8A"/>
    <w:lvl w:ilvl="0" w:tplc="0856170C">
      <w:start w:val="1"/>
      <w:numFmt w:val="bullet"/>
      <w:lvlText w:val="•"/>
      <w:lvlJc w:val="left"/>
      <w:pPr>
        <w:tabs>
          <w:tab w:val="num" w:pos="720"/>
        </w:tabs>
        <w:ind w:left="720" w:hanging="360"/>
      </w:pPr>
      <w:rPr>
        <w:rFonts w:ascii="Times New Roman" w:hAnsi="Times New Roman" w:hint="default"/>
      </w:rPr>
    </w:lvl>
    <w:lvl w:ilvl="1" w:tplc="88EE7DE0" w:tentative="1">
      <w:start w:val="1"/>
      <w:numFmt w:val="bullet"/>
      <w:lvlText w:val="•"/>
      <w:lvlJc w:val="left"/>
      <w:pPr>
        <w:tabs>
          <w:tab w:val="num" w:pos="1440"/>
        </w:tabs>
        <w:ind w:left="1440" w:hanging="360"/>
      </w:pPr>
      <w:rPr>
        <w:rFonts w:ascii="Times New Roman" w:hAnsi="Times New Roman" w:hint="default"/>
      </w:rPr>
    </w:lvl>
    <w:lvl w:ilvl="2" w:tplc="7B504AAC" w:tentative="1">
      <w:start w:val="1"/>
      <w:numFmt w:val="bullet"/>
      <w:lvlText w:val="•"/>
      <w:lvlJc w:val="left"/>
      <w:pPr>
        <w:tabs>
          <w:tab w:val="num" w:pos="2160"/>
        </w:tabs>
        <w:ind w:left="2160" w:hanging="360"/>
      </w:pPr>
      <w:rPr>
        <w:rFonts w:ascii="Times New Roman" w:hAnsi="Times New Roman" w:hint="default"/>
      </w:rPr>
    </w:lvl>
    <w:lvl w:ilvl="3" w:tplc="1480B302" w:tentative="1">
      <w:start w:val="1"/>
      <w:numFmt w:val="bullet"/>
      <w:lvlText w:val="•"/>
      <w:lvlJc w:val="left"/>
      <w:pPr>
        <w:tabs>
          <w:tab w:val="num" w:pos="2880"/>
        </w:tabs>
        <w:ind w:left="2880" w:hanging="360"/>
      </w:pPr>
      <w:rPr>
        <w:rFonts w:ascii="Times New Roman" w:hAnsi="Times New Roman" w:hint="default"/>
      </w:rPr>
    </w:lvl>
    <w:lvl w:ilvl="4" w:tplc="C60C5898" w:tentative="1">
      <w:start w:val="1"/>
      <w:numFmt w:val="bullet"/>
      <w:lvlText w:val="•"/>
      <w:lvlJc w:val="left"/>
      <w:pPr>
        <w:tabs>
          <w:tab w:val="num" w:pos="3600"/>
        </w:tabs>
        <w:ind w:left="3600" w:hanging="360"/>
      </w:pPr>
      <w:rPr>
        <w:rFonts w:ascii="Times New Roman" w:hAnsi="Times New Roman" w:hint="default"/>
      </w:rPr>
    </w:lvl>
    <w:lvl w:ilvl="5" w:tplc="1F64AEF4" w:tentative="1">
      <w:start w:val="1"/>
      <w:numFmt w:val="bullet"/>
      <w:lvlText w:val="•"/>
      <w:lvlJc w:val="left"/>
      <w:pPr>
        <w:tabs>
          <w:tab w:val="num" w:pos="4320"/>
        </w:tabs>
        <w:ind w:left="4320" w:hanging="360"/>
      </w:pPr>
      <w:rPr>
        <w:rFonts w:ascii="Times New Roman" w:hAnsi="Times New Roman" w:hint="default"/>
      </w:rPr>
    </w:lvl>
    <w:lvl w:ilvl="6" w:tplc="3CBAF84A" w:tentative="1">
      <w:start w:val="1"/>
      <w:numFmt w:val="bullet"/>
      <w:lvlText w:val="•"/>
      <w:lvlJc w:val="left"/>
      <w:pPr>
        <w:tabs>
          <w:tab w:val="num" w:pos="5040"/>
        </w:tabs>
        <w:ind w:left="5040" w:hanging="360"/>
      </w:pPr>
      <w:rPr>
        <w:rFonts w:ascii="Times New Roman" w:hAnsi="Times New Roman" w:hint="default"/>
      </w:rPr>
    </w:lvl>
    <w:lvl w:ilvl="7" w:tplc="FAC05CB8" w:tentative="1">
      <w:start w:val="1"/>
      <w:numFmt w:val="bullet"/>
      <w:lvlText w:val="•"/>
      <w:lvlJc w:val="left"/>
      <w:pPr>
        <w:tabs>
          <w:tab w:val="num" w:pos="5760"/>
        </w:tabs>
        <w:ind w:left="5760" w:hanging="360"/>
      </w:pPr>
      <w:rPr>
        <w:rFonts w:ascii="Times New Roman" w:hAnsi="Times New Roman" w:hint="default"/>
      </w:rPr>
    </w:lvl>
    <w:lvl w:ilvl="8" w:tplc="6098454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F775E04"/>
    <w:multiLevelType w:val="hybridMultilevel"/>
    <w:tmpl w:val="764A5F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9"/>
  </w:num>
  <w:num w:numId="4">
    <w:abstractNumId w:val="37"/>
  </w:num>
  <w:num w:numId="5">
    <w:abstractNumId w:val="34"/>
  </w:num>
  <w:num w:numId="6">
    <w:abstractNumId w:val="24"/>
  </w:num>
  <w:num w:numId="7">
    <w:abstractNumId w:val="35"/>
  </w:num>
  <w:num w:numId="8">
    <w:abstractNumId w:val="0"/>
  </w:num>
  <w:num w:numId="9">
    <w:abstractNumId w:val="30"/>
  </w:num>
  <w:num w:numId="10">
    <w:abstractNumId w:val="14"/>
  </w:num>
  <w:num w:numId="11">
    <w:abstractNumId w:val="17"/>
  </w:num>
  <w:num w:numId="12">
    <w:abstractNumId w:val="31"/>
  </w:num>
  <w:num w:numId="13">
    <w:abstractNumId w:val="22"/>
  </w:num>
  <w:num w:numId="14">
    <w:abstractNumId w:val="11"/>
  </w:num>
  <w:num w:numId="15">
    <w:abstractNumId w:val="32"/>
  </w:num>
  <w:num w:numId="16">
    <w:abstractNumId w:val="26"/>
  </w:num>
  <w:num w:numId="17">
    <w:abstractNumId w:val="27"/>
  </w:num>
  <w:num w:numId="18">
    <w:abstractNumId w:val="5"/>
  </w:num>
  <w:num w:numId="19">
    <w:abstractNumId w:val="28"/>
  </w:num>
  <w:num w:numId="20">
    <w:abstractNumId w:val="8"/>
  </w:num>
  <w:num w:numId="21">
    <w:abstractNumId w:val="13"/>
  </w:num>
  <w:num w:numId="22">
    <w:abstractNumId w:val="4"/>
  </w:num>
  <w:num w:numId="23">
    <w:abstractNumId w:val="23"/>
  </w:num>
  <w:num w:numId="24">
    <w:abstractNumId w:val="10"/>
  </w:num>
  <w:num w:numId="25">
    <w:abstractNumId w:val="3"/>
  </w:num>
  <w:num w:numId="26">
    <w:abstractNumId w:val="19"/>
  </w:num>
  <w:num w:numId="27">
    <w:abstractNumId w:val="25"/>
  </w:num>
  <w:num w:numId="28">
    <w:abstractNumId w:val="6"/>
  </w:num>
  <w:num w:numId="29">
    <w:abstractNumId w:val="12"/>
  </w:num>
  <w:num w:numId="30">
    <w:abstractNumId w:val="33"/>
  </w:num>
  <w:num w:numId="31">
    <w:abstractNumId w:val="15"/>
  </w:num>
  <w:num w:numId="32">
    <w:abstractNumId w:val="36"/>
  </w:num>
  <w:num w:numId="33">
    <w:abstractNumId w:val="18"/>
  </w:num>
  <w:num w:numId="34">
    <w:abstractNumId w:val="16"/>
  </w:num>
  <w:num w:numId="35">
    <w:abstractNumId w:val="29"/>
  </w:num>
  <w:num w:numId="36">
    <w:abstractNumId w:val="2"/>
  </w:num>
  <w:num w:numId="37">
    <w:abstractNumId w:val="7"/>
  </w:num>
  <w:num w:numId="3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04340"/>
    <w:rsid w:val="00004CAE"/>
    <w:rsid w:val="00012BBC"/>
    <w:rsid w:val="00013291"/>
    <w:rsid w:val="00013A47"/>
    <w:rsid w:val="00014C96"/>
    <w:rsid w:val="000154E0"/>
    <w:rsid w:val="00020CB4"/>
    <w:rsid w:val="00020E9A"/>
    <w:rsid w:val="00021B43"/>
    <w:rsid w:val="00025802"/>
    <w:rsid w:val="0002666D"/>
    <w:rsid w:val="00026751"/>
    <w:rsid w:val="00031341"/>
    <w:rsid w:val="00032957"/>
    <w:rsid w:val="000335AC"/>
    <w:rsid w:val="00033F41"/>
    <w:rsid w:val="00034548"/>
    <w:rsid w:val="000364CD"/>
    <w:rsid w:val="00036A4F"/>
    <w:rsid w:val="00037236"/>
    <w:rsid w:val="000448F3"/>
    <w:rsid w:val="00046A7C"/>
    <w:rsid w:val="000473B2"/>
    <w:rsid w:val="00047572"/>
    <w:rsid w:val="00050D82"/>
    <w:rsid w:val="000532C3"/>
    <w:rsid w:val="00053604"/>
    <w:rsid w:val="000600C0"/>
    <w:rsid w:val="00061122"/>
    <w:rsid w:val="00061B10"/>
    <w:rsid w:val="00062DFC"/>
    <w:rsid w:val="00071320"/>
    <w:rsid w:val="000748F4"/>
    <w:rsid w:val="000820AE"/>
    <w:rsid w:val="00082E95"/>
    <w:rsid w:val="00086188"/>
    <w:rsid w:val="00093695"/>
    <w:rsid w:val="00095E31"/>
    <w:rsid w:val="00096284"/>
    <w:rsid w:val="0009646D"/>
    <w:rsid w:val="000974C8"/>
    <w:rsid w:val="000A3805"/>
    <w:rsid w:val="000A4823"/>
    <w:rsid w:val="000A55C6"/>
    <w:rsid w:val="000B0B44"/>
    <w:rsid w:val="000B198C"/>
    <w:rsid w:val="000B1ED9"/>
    <w:rsid w:val="000B3D90"/>
    <w:rsid w:val="000B52CC"/>
    <w:rsid w:val="000B5414"/>
    <w:rsid w:val="000B79F7"/>
    <w:rsid w:val="000C10B9"/>
    <w:rsid w:val="000C1273"/>
    <w:rsid w:val="000C2860"/>
    <w:rsid w:val="000C331B"/>
    <w:rsid w:val="000C3580"/>
    <w:rsid w:val="000C39E4"/>
    <w:rsid w:val="000C5240"/>
    <w:rsid w:val="000C53C5"/>
    <w:rsid w:val="000C642B"/>
    <w:rsid w:val="000C688C"/>
    <w:rsid w:val="000C6ADE"/>
    <w:rsid w:val="000D0681"/>
    <w:rsid w:val="000D0E1D"/>
    <w:rsid w:val="000D103F"/>
    <w:rsid w:val="000D629A"/>
    <w:rsid w:val="000D6E8A"/>
    <w:rsid w:val="000E135B"/>
    <w:rsid w:val="000E204B"/>
    <w:rsid w:val="000E5BDF"/>
    <w:rsid w:val="000E70FD"/>
    <w:rsid w:val="000E78D4"/>
    <w:rsid w:val="000F0BC9"/>
    <w:rsid w:val="000F0E77"/>
    <w:rsid w:val="000F2484"/>
    <w:rsid w:val="000F4441"/>
    <w:rsid w:val="000F4878"/>
    <w:rsid w:val="000F4FA0"/>
    <w:rsid w:val="000F69A7"/>
    <w:rsid w:val="000F7875"/>
    <w:rsid w:val="0010288C"/>
    <w:rsid w:val="001032C7"/>
    <w:rsid w:val="001041E3"/>
    <w:rsid w:val="001062DB"/>
    <w:rsid w:val="00107BF3"/>
    <w:rsid w:val="00111E71"/>
    <w:rsid w:val="00112456"/>
    <w:rsid w:val="00115B41"/>
    <w:rsid w:val="001211C4"/>
    <w:rsid w:val="00122593"/>
    <w:rsid w:val="001225AE"/>
    <w:rsid w:val="00122BD4"/>
    <w:rsid w:val="00123A30"/>
    <w:rsid w:val="001244E6"/>
    <w:rsid w:val="00125E8B"/>
    <w:rsid w:val="00127958"/>
    <w:rsid w:val="001302F6"/>
    <w:rsid w:val="00131097"/>
    <w:rsid w:val="0013158C"/>
    <w:rsid w:val="00133E52"/>
    <w:rsid w:val="001343FA"/>
    <w:rsid w:val="0013581D"/>
    <w:rsid w:val="00135C4F"/>
    <w:rsid w:val="001360DA"/>
    <w:rsid w:val="0013666D"/>
    <w:rsid w:val="00146BF2"/>
    <w:rsid w:val="00147CF7"/>
    <w:rsid w:val="0015034F"/>
    <w:rsid w:val="001536D5"/>
    <w:rsid w:val="001613D9"/>
    <w:rsid w:val="001613F3"/>
    <w:rsid w:val="00162671"/>
    <w:rsid w:val="00171339"/>
    <w:rsid w:val="00171B65"/>
    <w:rsid w:val="0017304C"/>
    <w:rsid w:val="0017622D"/>
    <w:rsid w:val="00177CE6"/>
    <w:rsid w:val="00182359"/>
    <w:rsid w:val="00184EBD"/>
    <w:rsid w:val="00185E62"/>
    <w:rsid w:val="00186004"/>
    <w:rsid w:val="001861D1"/>
    <w:rsid w:val="00186BFC"/>
    <w:rsid w:val="0019421F"/>
    <w:rsid w:val="0019463A"/>
    <w:rsid w:val="001951F0"/>
    <w:rsid w:val="001954AF"/>
    <w:rsid w:val="001955AA"/>
    <w:rsid w:val="001959D9"/>
    <w:rsid w:val="00196C93"/>
    <w:rsid w:val="00197B2F"/>
    <w:rsid w:val="001A1FF2"/>
    <w:rsid w:val="001A27B3"/>
    <w:rsid w:val="001A359D"/>
    <w:rsid w:val="001A40CD"/>
    <w:rsid w:val="001A6206"/>
    <w:rsid w:val="001A716A"/>
    <w:rsid w:val="001B0835"/>
    <w:rsid w:val="001B1AFF"/>
    <w:rsid w:val="001B4AE3"/>
    <w:rsid w:val="001B570B"/>
    <w:rsid w:val="001B79F2"/>
    <w:rsid w:val="001B7A63"/>
    <w:rsid w:val="001B7B9A"/>
    <w:rsid w:val="001C158F"/>
    <w:rsid w:val="001C3081"/>
    <w:rsid w:val="001C399C"/>
    <w:rsid w:val="001C5186"/>
    <w:rsid w:val="001D14E3"/>
    <w:rsid w:val="001D3266"/>
    <w:rsid w:val="001D3C84"/>
    <w:rsid w:val="001D4A6D"/>
    <w:rsid w:val="001D5563"/>
    <w:rsid w:val="001D7D7C"/>
    <w:rsid w:val="001E13EC"/>
    <w:rsid w:val="001E1DEB"/>
    <w:rsid w:val="001E398F"/>
    <w:rsid w:val="001E50BA"/>
    <w:rsid w:val="001E5CAB"/>
    <w:rsid w:val="001F010A"/>
    <w:rsid w:val="001F079E"/>
    <w:rsid w:val="001F1117"/>
    <w:rsid w:val="001F2295"/>
    <w:rsid w:val="001F229C"/>
    <w:rsid w:val="001F3E3A"/>
    <w:rsid w:val="001F4099"/>
    <w:rsid w:val="001F4456"/>
    <w:rsid w:val="001F515A"/>
    <w:rsid w:val="001F6FF1"/>
    <w:rsid w:val="002003A3"/>
    <w:rsid w:val="00203178"/>
    <w:rsid w:val="00204CA9"/>
    <w:rsid w:val="00205386"/>
    <w:rsid w:val="002112CF"/>
    <w:rsid w:val="002132B3"/>
    <w:rsid w:val="00213751"/>
    <w:rsid w:val="00213BA9"/>
    <w:rsid w:val="002203DF"/>
    <w:rsid w:val="00220797"/>
    <w:rsid w:val="002208AC"/>
    <w:rsid w:val="00220CE8"/>
    <w:rsid w:val="00224791"/>
    <w:rsid w:val="00233ACF"/>
    <w:rsid w:val="00234A67"/>
    <w:rsid w:val="00234EF6"/>
    <w:rsid w:val="00236441"/>
    <w:rsid w:val="00242401"/>
    <w:rsid w:val="0024315C"/>
    <w:rsid w:val="0024326E"/>
    <w:rsid w:val="0024331A"/>
    <w:rsid w:val="00243B9A"/>
    <w:rsid w:val="0024444E"/>
    <w:rsid w:val="002454F7"/>
    <w:rsid w:val="002460A6"/>
    <w:rsid w:val="00250AEC"/>
    <w:rsid w:val="00251976"/>
    <w:rsid w:val="00253499"/>
    <w:rsid w:val="0025727B"/>
    <w:rsid w:val="0025779E"/>
    <w:rsid w:val="00257EB2"/>
    <w:rsid w:val="0026037A"/>
    <w:rsid w:val="00260388"/>
    <w:rsid w:val="002603E1"/>
    <w:rsid w:val="00262145"/>
    <w:rsid w:val="00264493"/>
    <w:rsid w:val="0026537F"/>
    <w:rsid w:val="00267A57"/>
    <w:rsid w:val="00270461"/>
    <w:rsid w:val="0027095D"/>
    <w:rsid w:val="00272A77"/>
    <w:rsid w:val="002731F1"/>
    <w:rsid w:val="00274873"/>
    <w:rsid w:val="00274926"/>
    <w:rsid w:val="00274BC1"/>
    <w:rsid w:val="00274D92"/>
    <w:rsid w:val="002770C9"/>
    <w:rsid w:val="002775D0"/>
    <w:rsid w:val="00277A9D"/>
    <w:rsid w:val="00281DAE"/>
    <w:rsid w:val="00282BEB"/>
    <w:rsid w:val="00282FC3"/>
    <w:rsid w:val="002839B2"/>
    <w:rsid w:val="00283E64"/>
    <w:rsid w:val="00285959"/>
    <w:rsid w:val="00287E93"/>
    <w:rsid w:val="00290636"/>
    <w:rsid w:val="002908D5"/>
    <w:rsid w:val="00291AA0"/>
    <w:rsid w:val="00295BF4"/>
    <w:rsid w:val="00296593"/>
    <w:rsid w:val="002966D6"/>
    <w:rsid w:val="002A00CA"/>
    <w:rsid w:val="002A0759"/>
    <w:rsid w:val="002A17F9"/>
    <w:rsid w:val="002A212D"/>
    <w:rsid w:val="002A2694"/>
    <w:rsid w:val="002A4F30"/>
    <w:rsid w:val="002A6601"/>
    <w:rsid w:val="002A6FAE"/>
    <w:rsid w:val="002B0647"/>
    <w:rsid w:val="002B067E"/>
    <w:rsid w:val="002B2DC1"/>
    <w:rsid w:val="002B4D0B"/>
    <w:rsid w:val="002C04F3"/>
    <w:rsid w:val="002C0A0B"/>
    <w:rsid w:val="002C1369"/>
    <w:rsid w:val="002C2A6E"/>
    <w:rsid w:val="002C4829"/>
    <w:rsid w:val="002C57E7"/>
    <w:rsid w:val="002C5FE8"/>
    <w:rsid w:val="002D2DB9"/>
    <w:rsid w:val="002D4F7F"/>
    <w:rsid w:val="002D511F"/>
    <w:rsid w:val="002D5602"/>
    <w:rsid w:val="002D561E"/>
    <w:rsid w:val="002D57C6"/>
    <w:rsid w:val="002D59F1"/>
    <w:rsid w:val="002D6B26"/>
    <w:rsid w:val="002D7374"/>
    <w:rsid w:val="002E055C"/>
    <w:rsid w:val="002E1FB7"/>
    <w:rsid w:val="002E3578"/>
    <w:rsid w:val="002E5005"/>
    <w:rsid w:val="002E5DD8"/>
    <w:rsid w:val="002E5E1D"/>
    <w:rsid w:val="002E5F6A"/>
    <w:rsid w:val="002E6C23"/>
    <w:rsid w:val="002E73E2"/>
    <w:rsid w:val="002E7B94"/>
    <w:rsid w:val="002F155C"/>
    <w:rsid w:val="002F2A33"/>
    <w:rsid w:val="002F38A7"/>
    <w:rsid w:val="002F54B2"/>
    <w:rsid w:val="002F6995"/>
    <w:rsid w:val="002F725F"/>
    <w:rsid w:val="003010E9"/>
    <w:rsid w:val="00302CBA"/>
    <w:rsid w:val="00302F3A"/>
    <w:rsid w:val="00303B67"/>
    <w:rsid w:val="003051BA"/>
    <w:rsid w:val="003055F6"/>
    <w:rsid w:val="0030753A"/>
    <w:rsid w:val="0031054D"/>
    <w:rsid w:val="003107FD"/>
    <w:rsid w:val="003111B2"/>
    <w:rsid w:val="00312323"/>
    <w:rsid w:val="00313A17"/>
    <w:rsid w:val="00313C27"/>
    <w:rsid w:val="00315A5C"/>
    <w:rsid w:val="00315E32"/>
    <w:rsid w:val="00316953"/>
    <w:rsid w:val="003222B6"/>
    <w:rsid w:val="00322D61"/>
    <w:rsid w:val="003251DC"/>
    <w:rsid w:val="00325B0A"/>
    <w:rsid w:val="00330D14"/>
    <w:rsid w:val="00330F2B"/>
    <w:rsid w:val="0033278D"/>
    <w:rsid w:val="00332837"/>
    <w:rsid w:val="00336056"/>
    <w:rsid w:val="0033758B"/>
    <w:rsid w:val="00340860"/>
    <w:rsid w:val="00341FE3"/>
    <w:rsid w:val="00343C42"/>
    <w:rsid w:val="00357C67"/>
    <w:rsid w:val="0036035D"/>
    <w:rsid w:val="0036064D"/>
    <w:rsid w:val="00361E51"/>
    <w:rsid w:val="003627D2"/>
    <w:rsid w:val="00362E3E"/>
    <w:rsid w:val="003630B9"/>
    <w:rsid w:val="00363930"/>
    <w:rsid w:val="00370CE7"/>
    <w:rsid w:val="0037341A"/>
    <w:rsid w:val="00374B8A"/>
    <w:rsid w:val="00376C93"/>
    <w:rsid w:val="003806B0"/>
    <w:rsid w:val="00382D83"/>
    <w:rsid w:val="00387A9C"/>
    <w:rsid w:val="0039001A"/>
    <w:rsid w:val="003904E0"/>
    <w:rsid w:val="00390753"/>
    <w:rsid w:val="00390CFF"/>
    <w:rsid w:val="00391B67"/>
    <w:rsid w:val="00395A41"/>
    <w:rsid w:val="00395CD8"/>
    <w:rsid w:val="003A0880"/>
    <w:rsid w:val="003A1339"/>
    <w:rsid w:val="003A1D1D"/>
    <w:rsid w:val="003A5629"/>
    <w:rsid w:val="003A7E1E"/>
    <w:rsid w:val="003B0522"/>
    <w:rsid w:val="003B32D7"/>
    <w:rsid w:val="003B4930"/>
    <w:rsid w:val="003C0989"/>
    <w:rsid w:val="003C120D"/>
    <w:rsid w:val="003C30BF"/>
    <w:rsid w:val="003C3D00"/>
    <w:rsid w:val="003C4C78"/>
    <w:rsid w:val="003C531D"/>
    <w:rsid w:val="003C71D4"/>
    <w:rsid w:val="003D0F3E"/>
    <w:rsid w:val="003D225C"/>
    <w:rsid w:val="003D2B9B"/>
    <w:rsid w:val="003D2EE4"/>
    <w:rsid w:val="003D32F3"/>
    <w:rsid w:val="003D3A04"/>
    <w:rsid w:val="003D4D69"/>
    <w:rsid w:val="003D52F0"/>
    <w:rsid w:val="003E5702"/>
    <w:rsid w:val="003F041C"/>
    <w:rsid w:val="003F12C6"/>
    <w:rsid w:val="003F25C2"/>
    <w:rsid w:val="003F341C"/>
    <w:rsid w:val="003F4A7D"/>
    <w:rsid w:val="003F61CC"/>
    <w:rsid w:val="003F7D06"/>
    <w:rsid w:val="00402613"/>
    <w:rsid w:val="00402773"/>
    <w:rsid w:val="00402B22"/>
    <w:rsid w:val="00402E2F"/>
    <w:rsid w:val="00403F93"/>
    <w:rsid w:val="00406F82"/>
    <w:rsid w:val="00406F8D"/>
    <w:rsid w:val="00407EF0"/>
    <w:rsid w:val="00407F09"/>
    <w:rsid w:val="004227F3"/>
    <w:rsid w:val="00424B01"/>
    <w:rsid w:val="00424E40"/>
    <w:rsid w:val="00424FB4"/>
    <w:rsid w:val="0042789D"/>
    <w:rsid w:val="00430AAE"/>
    <w:rsid w:val="004329AF"/>
    <w:rsid w:val="004330BC"/>
    <w:rsid w:val="004366A2"/>
    <w:rsid w:val="00437B87"/>
    <w:rsid w:val="00437CDB"/>
    <w:rsid w:val="00442E4A"/>
    <w:rsid w:val="004437AF"/>
    <w:rsid w:val="00443AC4"/>
    <w:rsid w:val="00443E5A"/>
    <w:rsid w:val="004442D3"/>
    <w:rsid w:val="00445B03"/>
    <w:rsid w:val="00447618"/>
    <w:rsid w:val="00451E16"/>
    <w:rsid w:val="004523DF"/>
    <w:rsid w:val="00452427"/>
    <w:rsid w:val="004525C9"/>
    <w:rsid w:val="0045300D"/>
    <w:rsid w:val="00457AA2"/>
    <w:rsid w:val="00461493"/>
    <w:rsid w:val="004633C4"/>
    <w:rsid w:val="00464BDF"/>
    <w:rsid w:val="00464F81"/>
    <w:rsid w:val="00465F33"/>
    <w:rsid w:val="00466B4D"/>
    <w:rsid w:val="00467F8A"/>
    <w:rsid w:val="00475792"/>
    <w:rsid w:val="00475CE1"/>
    <w:rsid w:val="00476629"/>
    <w:rsid w:val="00476FCB"/>
    <w:rsid w:val="00482A8F"/>
    <w:rsid w:val="00487996"/>
    <w:rsid w:val="00490A99"/>
    <w:rsid w:val="00495EE7"/>
    <w:rsid w:val="004965BF"/>
    <w:rsid w:val="00496FD3"/>
    <w:rsid w:val="004974AC"/>
    <w:rsid w:val="004A2443"/>
    <w:rsid w:val="004A3C4C"/>
    <w:rsid w:val="004A59B3"/>
    <w:rsid w:val="004B00D5"/>
    <w:rsid w:val="004B0853"/>
    <w:rsid w:val="004B223A"/>
    <w:rsid w:val="004B7C04"/>
    <w:rsid w:val="004B7CCE"/>
    <w:rsid w:val="004C2A42"/>
    <w:rsid w:val="004C3D51"/>
    <w:rsid w:val="004C40C6"/>
    <w:rsid w:val="004C4223"/>
    <w:rsid w:val="004D0759"/>
    <w:rsid w:val="004D5C30"/>
    <w:rsid w:val="004D5D98"/>
    <w:rsid w:val="004D6CE0"/>
    <w:rsid w:val="004D749C"/>
    <w:rsid w:val="004D7B38"/>
    <w:rsid w:val="004D7CBC"/>
    <w:rsid w:val="004E3257"/>
    <w:rsid w:val="004E4501"/>
    <w:rsid w:val="004E5A50"/>
    <w:rsid w:val="004E5B29"/>
    <w:rsid w:val="004E5CB9"/>
    <w:rsid w:val="004E71CA"/>
    <w:rsid w:val="004F0118"/>
    <w:rsid w:val="004F219A"/>
    <w:rsid w:val="004F264B"/>
    <w:rsid w:val="004F34FA"/>
    <w:rsid w:val="004F5399"/>
    <w:rsid w:val="004F675C"/>
    <w:rsid w:val="004F7012"/>
    <w:rsid w:val="005029E5"/>
    <w:rsid w:val="005035C5"/>
    <w:rsid w:val="00506034"/>
    <w:rsid w:val="005123A2"/>
    <w:rsid w:val="005145EB"/>
    <w:rsid w:val="0051499C"/>
    <w:rsid w:val="00514B46"/>
    <w:rsid w:val="00514C26"/>
    <w:rsid w:val="00515891"/>
    <w:rsid w:val="00515948"/>
    <w:rsid w:val="00516E63"/>
    <w:rsid w:val="005171AA"/>
    <w:rsid w:val="005175DB"/>
    <w:rsid w:val="0051779C"/>
    <w:rsid w:val="00517A70"/>
    <w:rsid w:val="00517DCE"/>
    <w:rsid w:val="00517F2C"/>
    <w:rsid w:val="005201F7"/>
    <w:rsid w:val="00522909"/>
    <w:rsid w:val="00530646"/>
    <w:rsid w:val="00530E71"/>
    <w:rsid w:val="00533D69"/>
    <w:rsid w:val="005349C5"/>
    <w:rsid w:val="005400CD"/>
    <w:rsid w:val="00541A99"/>
    <w:rsid w:val="0054268B"/>
    <w:rsid w:val="0054309A"/>
    <w:rsid w:val="00543368"/>
    <w:rsid w:val="00545A0B"/>
    <w:rsid w:val="005461F3"/>
    <w:rsid w:val="0055058C"/>
    <w:rsid w:val="005527AC"/>
    <w:rsid w:val="005545E1"/>
    <w:rsid w:val="0055485E"/>
    <w:rsid w:val="00564AA3"/>
    <w:rsid w:val="00566527"/>
    <w:rsid w:val="0057207B"/>
    <w:rsid w:val="0057293C"/>
    <w:rsid w:val="00572B6E"/>
    <w:rsid w:val="0057414F"/>
    <w:rsid w:val="00574B36"/>
    <w:rsid w:val="00576C27"/>
    <w:rsid w:val="00576E31"/>
    <w:rsid w:val="005805AB"/>
    <w:rsid w:val="00580641"/>
    <w:rsid w:val="005815DD"/>
    <w:rsid w:val="00581C65"/>
    <w:rsid w:val="00586B28"/>
    <w:rsid w:val="0059064F"/>
    <w:rsid w:val="00591F81"/>
    <w:rsid w:val="00594BEF"/>
    <w:rsid w:val="005A0F83"/>
    <w:rsid w:val="005A1874"/>
    <w:rsid w:val="005A5F70"/>
    <w:rsid w:val="005A7007"/>
    <w:rsid w:val="005B038A"/>
    <w:rsid w:val="005B1155"/>
    <w:rsid w:val="005B3B7F"/>
    <w:rsid w:val="005B4A95"/>
    <w:rsid w:val="005B6CFF"/>
    <w:rsid w:val="005C3358"/>
    <w:rsid w:val="005C400A"/>
    <w:rsid w:val="005C6053"/>
    <w:rsid w:val="005C64CF"/>
    <w:rsid w:val="005C707D"/>
    <w:rsid w:val="005C77D5"/>
    <w:rsid w:val="005D2F78"/>
    <w:rsid w:val="005D3BA3"/>
    <w:rsid w:val="005D5259"/>
    <w:rsid w:val="005E2019"/>
    <w:rsid w:val="005E3EAF"/>
    <w:rsid w:val="005F04E7"/>
    <w:rsid w:val="005F056B"/>
    <w:rsid w:val="005F0F7D"/>
    <w:rsid w:val="005F3868"/>
    <w:rsid w:val="005F3FEE"/>
    <w:rsid w:val="005F5EFF"/>
    <w:rsid w:val="005F5F55"/>
    <w:rsid w:val="005F7EFF"/>
    <w:rsid w:val="00600213"/>
    <w:rsid w:val="0060097B"/>
    <w:rsid w:val="006013FD"/>
    <w:rsid w:val="0060165B"/>
    <w:rsid w:val="0060230D"/>
    <w:rsid w:val="00602F24"/>
    <w:rsid w:val="00603631"/>
    <w:rsid w:val="0060389B"/>
    <w:rsid w:val="00604032"/>
    <w:rsid w:val="00606AF6"/>
    <w:rsid w:val="0061037D"/>
    <w:rsid w:val="00611E80"/>
    <w:rsid w:val="0061223B"/>
    <w:rsid w:val="006147C2"/>
    <w:rsid w:val="00614F63"/>
    <w:rsid w:val="00615D1D"/>
    <w:rsid w:val="00617722"/>
    <w:rsid w:val="00623116"/>
    <w:rsid w:val="00624795"/>
    <w:rsid w:val="0062614E"/>
    <w:rsid w:val="00626526"/>
    <w:rsid w:val="00630C8B"/>
    <w:rsid w:val="00631192"/>
    <w:rsid w:val="00632F80"/>
    <w:rsid w:val="0063302E"/>
    <w:rsid w:val="00633600"/>
    <w:rsid w:val="00636D6B"/>
    <w:rsid w:val="00637E15"/>
    <w:rsid w:val="00641F36"/>
    <w:rsid w:val="00644A0B"/>
    <w:rsid w:val="00644AC4"/>
    <w:rsid w:val="006456BA"/>
    <w:rsid w:val="00645CF5"/>
    <w:rsid w:val="006468A0"/>
    <w:rsid w:val="006502F7"/>
    <w:rsid w:val="0065283D"/>
    <w:rsid w:val="00654E78"/>
    <w:rsid w:val="00655584"/>
    <w:rsid w:val="00655A45"/>
    <w:rsid w:val="00661E8F"/>
    <w:rsid w:val="00664C76"/>
    <w:rsid w:val="00666B3D"/>
    <w:rsid w:val="00666E3C"/>
    <w:rsid w:val="006676B5"/>
    <w:rsid w:val="00670405"/>
    <w:rsid w:val="00671CBC"/>
    <w:rsid w:val="00673EAD"/>
    <w:rsid w:val="006756C4"/>
    <w:rsid w:val="006767C4"/>
    <w:rsid w:val="00676D67"/>
    <w:rsid w:val="00676FA5"/>
    <w:rsid w:val="00677EA8"/>
    <w:rsid w:val="00680BA7"/>
    <w:rsid w:val="00680F3A"/>
    <w:rsid w:val="00681BB9"/>
    <w:rsid w:val="00684842"/>
    <w:rsid w:val="00684D7A"/>
    <w:rsid w:val="00684F08"/>
    <w:rsid w:val="00687834"/>
    <w:rsid w:val="0069228F"/>
    <w:rsid w:val="006A1BCB"/>
    <w:rsid w:val="006A237D"/>
    <w:rsid w:val="006A4A38"/>
    <w:rsid w:val="006A4FB1"/>
    <w:rsid w:val="006A5CDA"/>
    <w:rsid w:val="006A5F13"/>
    <w:rsid w:val="006A6F69"/>
    <w:rsid w:val="006B0124"/>
    <w:rsid w:val="006B51ED"/>
    <w:rsid w:val="006C3766"/>
    <w:rsid w:val="006C3A7F"/>
    <w:rsid w:val="006D0891"/>
    <w:rsid w:val="006D0E11"/>
    <w:rsid w:val="006D0F73"/>
    <w:rsid w:val="006D16F6"/>
    <w:rsid w:val="006D246D"/>
    <w:rsid w:val="006D46BC"/>
    <w:rsid w:val="006D4892"/>
    <w:rsid w:val="006D582A"/>
    <w:rsid w:val="006D5C0C"/>
    <w:rsid w:val="006D74F3"/>
    <w:rsid w:val="006E26AC"/>
    <w:rsid w:val="006E37EA"/>
    <w:rsid w:val="006E446A"/>
    <w:rsid w:val="006E6449"/>
    <w:rsid w:val="006E7EBE"/>
    <w:rsid w:val="006F0D99"/>
    <w:rsid w:val="006F0F0C"/>
    <w:rsid w:val="006F1AA2"/>
    <w:rsid w:val="006F2089"/>
    <w:rsid w:val="006F2F79"/>
    <w:rsid w:val="006F3BF0"/>
    <w:rsid w:val="006F3C63"/>
    <w:rsid w:val="006F4D9C"/>
    <w:rsid w:val="006F7813"/>
    <w:rsid w:val="006F7CBC"/>
    <w:rsid w:val="006F7EFE"/>
    <w:rsid w:val="007008D6"/>
    <w:rsid w:val="00700E53"/>
    <w:rsid w:val="0070124C"/>
    <w:rsid w:val="00703BC9"/>
    <w:rsid w:val="007046DF"/>
    <w:rsid w:val="00707467"/>
    <w:rsid w:val="00707821"/>
    <w:rsid w:val="00707C35"/>
    <w:rsid w:val="00707C3F"/>
    <w:rsid w:val="00707EC1"/>
    <w:rsid w:val="007112BB"/>
    <w:rsid w:val="007125C4"/>
    <w:rsid w:val="00712A69"/>
    <w:rsid w:val="007137FD"/>
    <w:rsid w:val="007150E7"/>
    <w:rsid w:val="00715BBC"/>
    <w:rsid w:val="00717540"/>
    <w:rsid w:val="0072011D"/>
    <w:rsid w:val="00724F25"/>
    <w:rsid w:val="00726DCD"/>
    <w:rsid w:val="00727F1A"/>
    <w:rsid w:val="00730268"/>
    <w:rsid w:val="00733003"/>
    <w:rsid w:val="007351EB"/>
    <w:rsid w:val="007359C0"/>
    <w:rsid w:val="00735AAE"/>
    <w:rsid w:val="00736DEC"/>
    <w:rsid w:val="00737CA9"/>
    <w:rsid w:val="0074093D"/>
    <w:rsid w:val="0074099B"/>
    <w:rsid w:val="00740D8E"/>
    <w:rsid w:val="00741505"/>
    <w:rsid w:val="0074346B"/>
    <w:rsid w:val="007445C0"/>
    <w:rsid w:val="00745A9B"/>
    <w:rsid w:val="00746182"/>
    <w:rsid w:val="00747341"/>
    <w:rsid w:val="0074742D"/>
    <w:rsid w:val="0074784C"/>
    <w:rsid w:val="00751BEE"/>
    <w:rsid w:val="00752323"/>
    <w:rsid w:val="00754786"/>
    <w:rsid w:val="00755D9F"/>
    <w:rsid w:val="007570E4"/>
    <w:rsid w:val="0075781A"/>
    <w:rsid w:val="00757ECB"/>
    <w:rsid w:val="00760916"/>
    <w:rsid w:val="00760DD1"/>
    <w:rsid w:val="0076139B"/>
    <w:rsid w:val="00762D72"/>
    <w:rsid w:val="007637BD"/>
    <w:rsid w:val="00763A9E"/>
    <w:rsid w:val="00763EEC"/>
    <w:rsid w:val="00772A30"/>
    <w:rsid w:val="00772B89"/>
    <w:rsid w:val="007761B5"/>
    <w:rsid w:val="00776C7B"/>
    <w:rsid w:val="00776EFC"/>
    <w:rsid w:val="00780AD0"/>
    <w:rsid w:val="00785A92"/>
    <w:rsid w:val="007864E4"/>
    <w:rsid w:val="00793074"/>
    <w:rsid w:val="00796357"/>
    <w:rsid w:val="00797995"/>
    <w:rsid w:val="007A312B"/>
    <w:rsid w:val="007A38B0"/>
    <w:rsid w:val="007A3F4B"/>
    <w:rsid w:val="007A5EFC"/>
    <w:rsid w:val="007A75AF"/>
    <w:rsid w:val="007A7B04"/>
    <w:rsid w:val="007B1B40"/>
    <w:rsid w:val="007B3B41"/>
    <w:rsid w:val="007C0398"/>
    <w:rsid w:val="007C4DE1"/>
    <w:rsid w:val="007C5200"/>
    <w:rsid w:val="007C6A42"/>
    <w:rsid w:val="007C75A7"/>
    <w:rsid w:val="007C7AD9"/>
    <w:rsid w:val="007D0D53"/>
    <w:rsid w:val="007D1EC6"/>
    <w:rsid w:val="007D3649"/>
    <w:rsid w:val="007D451B"/>
    <w:rsid w:val="007D4EF6"/>
    <w:rsid w:val="007D643A"/>
    <w:rsid w:val="007E1EDD"/>
    <w:rsid w:val="007E3812"/>
    <w:rsid w:val="007E3B11"/>
    <w:rsid w:val="007F0C7F"/>
    <w:rsid w:val="007F18D7"/>
    <w:rsid w:val="007F2CE2"/>
    <w:rsid w:val="007F3F5E"/>
    <w:rsid w:val="007F42F5"/>
    <w:rsid w:val="007F56BD"/>
    <w:rsid w:val="007F68AA"/>
    <w:rsid w:val="007F78F7"/>
    <w:rsid w:val="007F7BC8"/>
    <w:rsid w:val="00800311"/>
    <w:rsid w:val="00802810"/>
    <w:rsid w:val="00803AFE"/>
    <w:rsid w:val="00803D19"/>
    <w:rsid w:val="008043EF"/>
    <w:rsid w:val="00811EE8"/>
    <w:rsid w:val="008123DD"/>
    <w:rsid w:val="00812600"/>
    <w:rsid w:val="00812ADA"/>
    <w:rsid w:val="00814773"/>
    <w:rsid w:val="0081600A"/>
    <w:rsid w:val="00817037"/>
    <w:rsid w:val="00821E04"/>
    <w:rsid w:val="00823735"/>
    <w:rsid w:val="0082455D"/>
    <w:rsid w:val="008250E2"/>
    <w:rsid w:val="00827B64"/>
    <w:rsid w:val="00830050"/>
    <w:rsid w:val="0083216C"/>
    <w:rsid w:val="008325F7"/>
    <w:rsid w:val="00832E8C"/>
    <w:rsid w:val="00836180"/>
    <w:rsid w:val="00836836"/>
    <w:rsid w:val="00837B35"/>
    <w:rsid w:val="00840385"/>
    <w:rsid w:val="00840833"/>
    <w:rsid w:val="008410DB"/>
    <w:rsid w:val="008442F5"/>
    <w:rsid w:val="008467B5"/>
    <w:rsid w:val="00850A54"/>
    <w:rsid w:val="008512C0"/>
    <w:rsid w:val="008537BA"/>
    <w:rsid w:val="0085408D"/>
    <w:rsid w:val="0085539C"/>
    <w:rsid w:val="00855428"/>
    <w:rsid w:val="008603F6"/>
    <w:rsid w:val="00861B73"/>
    <w:rsid w:val="0086395F"/>
    <w:rsid w:val="00866B85"/>
    <w:rsid w:val="008677B2"/>
    <w:rsid w:val="008702A0"/>
    <w:rsid w:val="00871B39"/>
    <w:rsid w:val="00872150"/>
    <w:rsid w:val="00873CE1"/>
    <w:rsid w:val="008744E1"/>
    <w:rsid w:val="00880FA3"/>
    <w:rsid w:val="00881275"/>
    <w:rsid w:val="00882F08"/>
    <w:rsid w:val="008845B5"/>
    <w:rsid w:val="008853B8"/>
    <w:rsid w:val="0088761B"/>
    <w:rsid w:val="0089011D"/>
    <w:rsid w:val="00890B0D"/>
    <w:rsid w:val="0089184D"/>
    <w:rsid w:val="00892AFE"/>
    <w:rsid w:val="00893A54"/>
    <w:rsid w:val="0089581E"/>
    <w:rsid w:val="00897770"/>
    <w:rsid w:val="00897B2D"/>
    <w:rsid w:val="00897F4F"/>
    <w:rsid w:val="008A0D7B"/>
    <w:rsid w:val="008A27D5"/>
    <w:rsid w:val="008B1251"/>
    <w:rsid w:val="008B24FF"/>
    <w:rsid w:val="008B3B7D"/>
    <w:rsid w:val="008B590E"/>
    <w:rsid w:val="008B6106"/>
    <w:rsid w:val="008B63BB"/>
    <w:rsid w:val="008B6DEE"/>
    <w:rsid w:val="008C1028"/>
    <w:rsid w:val="008C24FE"/>
    <w:rsid w:val="008C3212"/>
    <w:rsid w:val="008C35D7"/>
    <w:rsid w:val="008C6615"/>
    <w:rsid w:val="008C6FAA"/>
    <w:rsid w:val="008D012D"/>
    <w:rsid w:val="008D0DB2"/>
    <w:rsid w:val="008D770A"/>
    <w:rsid w:val="008D7C26"/>
    <w:rsid w:val="008D7CB1"/>
    <w:rsid w:val="008E2C63"/>
    <w:rsid w:val="008E4657"/>
    <w:rsid w:val="008E4A40"/>
    <w:rsid w:val="008E57C9"/>
    <w:rsid w:val="008E7757"/>
    <w:rsid w:val="008F09DD"/>
    <w:rsid w:val="008F15D2"/>
    <w:rsid w:val="008F1FDF"/>
    <w:rsid w:val="008F24C1"/>
    <w:rsid w:val="008F38D5"/>
    <w:rsid w:val="008F58D0"/>
    <w:rsid w:val="008F6440"/>
    <w:rsid w:val="008F6766"/>
    <w:rsid w:val="008F7952"/>
    <w:rsid w:val="009014A9"/>
    <w:rsid w:val="009018BE"/>
    <w:rsid w:val="009022DC"/>
    <w:rsid w:val="00902A2B"/>
    <w:rsid w:val="00904C90"/>
    <w:rsid w:val="00912630"/>
    <w:rsid w:val="00912711"/>
    <w:rsid w:val="00915AFE"/>
    <w:rsid w:val="00915E51"/>
    <w:rsid w:val="00925FF9"/>
    <w:rsid w:val="009305C6"/>
    <w:rsid w:val="00930E94"/>
    <w:rsid w:val="00933A03"/>
    <w:rsid w:val="0093426B"/>
    <w:rsid w:val="009352C2"/>
    <w:rsid w:val="0093556F"/>
    <w:rsid w:val="0094002F"/>
    <w:rsid w:val="00940A77"/>
    <w:rsid w:val="009427E1"/>
    <w:rsid w:val="00944610"/>
    <w:rsid w:val="00946369"/>
    <w:rsid w:val="0094706B"/>
    <w:rsid w:val="0095001C"/>
    <w:rsid w:val="009520D4"/>
    <w:rsid w:val="00953EB5"/>
    <w:rsid w:val="00954533"/>
    <w:rsid w:val="00954B99"/>
    <w:rsid w:val="009602B2"/>
    <w:rsid w:val="00962581"/>
    <w:rsid w:val="00962ECF"/>
    <w:rsid w:val="00962F6B"/>
    <w:rsid w:val="009658C7"/>
    <w:rsid w:val="00966907"/>
    <w:rsid w:val="00971986"/>
    <w:rsid w:val="00972E3B"/>
    <w:rsid w:val="0097312A"/>
    <w:rsid w:val="00973696"/>
    <w:rsid w:val="00973734"/>
    <w:rsid w:val="009738E7"/>
    <w:rsid w:val="00974D3C"/>
    <w:rsid w:val="009759C6"/>
    <w:rsid w:val="00976049"/>
    <w:rsid w:val="00984215"/>
    <w:rsid w:val="0098430B"/>
    <w:rsid w:val="00985170"/>
    <w:rsid w:val="009851C3"/>
    <w:rsid w:val="009974A4"/>
    <w:rsid w:val="009A0E1F"/>
    <w:rsid w:val="009A282A"/>
    <w:rsid w:val="009A32DF"/>
    <w:rsid w:val="009A393F"/>
    <w:rsid w:val="009A6D21"/>
    <w:rsid w:val="009A77F0"/>
    <w:rsid w:val="009B11EF"/>
    <w:rsid w:val="009B5881"/>
    <w:rsid w:val="009C062E"/>
    <w:rsid w:val="009C111D"/>
    <w:rsid w:val="009C4022"/>
    <w:rsid w:val="009C53C5"/>
    <w:rsid w:val="009C614B"/>
    <w:rsid w:val="009C6951"/>
    <w:rsid w:val="009C722C"/>
    <w:rsid w:val="009D0204"/>
    <w:rsid w:val="009D0989"/>
    <w:rsid w:val="009D0ED1"/>
    <w:rsid w:val="009D24B5"/>
    <w:rsid w:val="009D2E70"/>
    <w:rsid w:val="009D3AE0"/>
    <w:rsid w:val="009D478F"/>
    <w:rsid w:val="009D566F"/>
    <w:rsid w:val="009D6535"/>
    <w:rsid w:val="009D6AAD"/>
    <w:rsid w:val="009E28AB"/>
    <w:rsid w:val="009E2AB2"/>
    <w:rsid w:val="009E39EB"/>
    <w:rsid w:val="009F6985"/>
    <w:rsid w:val="009F6D73"/>
    <w:rsid w:val="009F75B3"/>
    <w:rsid w:val="00A00281"/>
    <w:rsid w:val="00A008A4"/>
    <w:rsid w:val="00A01B69"/>
    <w:rsid w:val="00A02367"/>
    <w:rsid w:val="00A03E16"/>
    <w:rsid w:val="00A0750D"/>
    <w:rsid w:val="00A10533"/>
    <w:rsid w:val="00A14A4C"/>
    <w:rsid w:val="00A15A17"/>
    <w:rsid w:val="00A170E1"/>
    <w:rsid w:val="00A201A0"/>
    <w:rsid w:val="00A22792"/>
    <w:rsid w:val="00A26E54"/>
    <w:rsid w:val="00A27726"/>
    <w:rsid w:val="00A314E7"/>
    <w:rsid w:val="00A33204"/>
    <w:rsid w:val="00A33952"/>
    <w:rsid w:val="00A34AD5"/>
    <w:rsid w:val="00A37998"/>
    <w:rsid w:val="00A44900"/>
    <w:rsid w:val="00A46EFA"/>
    <w:rsid w:val="00A47C33"/>
    <w:rsid w:val="00A47EFB"/>
    <w:rsid w:val="00A518C5"/>
    <w:rsid w:val="00A51A1B"/>
    <w:rsid w:val="00A5411D"/>
    <w:rsid w:val="00A54D91"/>
    <w:rsid w:val="00A57A95"/>
    <w:rsid w:val="00A57B72"/>
    <w:rsid w:val="00A60166"/>
    <w:rsid w:val="00A6021B"/>
    <w:rsid w:val="00A60E50"/>
    <w:rsid w:val="00A61E79"/>
    <w:rsid w:val="00A66676"/>
    <w:rsid w:val="00A67CA7"/>
    <w:rsid w:val="00A70BB0"/>
    <w:rsid w:val="00A724CC"/>
    <w:rsid w:val="00A7389F"/>
    <w:rsid w:val="00A7564B"/>
    <w:rsid w:val="00A76DFE"/>
    <w:rsid w:val="00A82B42"/>
    <w:rsid w:val="00A83AE1"/>
    <w:rsid w:val="00A8602F"/>
    <w:rsid w:val="00A86501"/>
    <w:rsid w:val="00A937FE"/>
    <w:rsid w:val="00A9753F"/>
    <w:rsid w:val="00AA021A"/>
    <w:rsid w:val="00AA0EE8"/>
    <w:rsid w:val="00AA4246"/>
    <w:rsid w:val="00AA432D"/>
    <w:rsid w:val="00AB2B6C"/>
    <w:rsid w:val="00AB376E"/>
    <w:rsid w:val="00AB5CC9"/>
    <w:rsid w:val="00AB6094"/>
    <w:rsid w:val="00AB63D6"/>
    <w:rsid w:val="00AC1307"/>
    <w:rsid w:val="00AC299A"/>
    <w:rsid w:val="00AC2B92"/>
    <w:rsid w:val="00AC4323"/>
    <w:rsid w:val="00AC4F8C"/>
    <w:rsid w:val="00AC6145"/>
    <w:rsid w:val="00AC7940"/>
    <w:rsid w:val="00AC7DF8"/>
    <w:rsid w:val="00AD0B27"/>
    <w:rsid w:val="00AD308E"/>
    <w:rsid w:val="00AD3220"/>
    <w:rsid w:val="00AD3784"/>
    <w:rsid w:val="00AE0FB2"/>
    <w:rsid w:val="00AE3503"/>
    <w:rsid w:val="00AE3DC9"/>
    <w:rsid w:val="00AE45F5"/>
    <w:rsid w:val="00AE58B7"/>
    <w:rsid w:val="00AE5E4E"/>
    <w:rsid w:val="00AF0F79"/>
    <w:rsid w:val="00AF1763"/>
    <w:rsid w:val="00AF2890"/>
    <w:rsid w:val="00AF2AB2"/>
    <w:rsid w:val="00AF3432"/>
    <w:rsid w:val="00AF4226"/>
    <w:rsid w:val="00AF4547"/>
    <w:rsid w:val="00AF5068"/>
    <w:rsid w:val="00AF6C8B"/>
    <w:rsid w:val="00B02E2F"/>
    <w:rsid w:val="00B03BC5"/>
    <w:rsid w:val="00B04436"/>
    <w:rsid w:val="00B07A31"/>
    <w:rsid w:val="00B07BE3"/>
    <w:rsid w:val="00B1054D"/>
    <w:rsid w:val="00B12A3D"/>
    <w:rsid w:val="00B12AC1"/>
    <w:rsid w:val="00B12ADB"/>
    <w:rsid w:val="00B13546"/>
    <w:rsid w:val="00B17DBA"/>
    <w:rsid w:val="00B24102"/>
    <w:rsid w:val="00B26A9D"/>
    <w:rsid w:val="00B26BAD"/>
    <w:rsid w:val="00B32611"/>
    <w:rsid w:val="00B34BA5"/>
    <w:rsid w:val="00B362B5"/>
    <w:rsid w:val="00B36DDC"/>
    <w:rsid w:val="00B413BA"/>
    <w:rsid w:val="00B414BD"/>
    <w:rsid w:val="00B41CF3"/>
    <w:rsid w:val="00B428CA"/>
    <w:rsid w:val="00B438E8"/>
    <w:rsid w:val="00B45E98"/>
    <w:rsid w:val="00B50447"/>
    <w:rsid w:val="00B52A83"/>
    <w:rsid w:val="00B537A4"/>
    <w:rsid w:val="00B53BE8"/>
    <w:rsid w:val="00B549E5"/>
    <w:rsid w:val="00B57052"/>
    <w:rsid w:val="00B60FD7"/>
    <w:rsid w:val="00B61CD9"/>
    <w:rsid w:val="00B62295"/>
    <w:rsid w:val="00B6440A"/>
    <w:rsid w:val="00B64622"/>
    <w:rsid w:val="00B650DD"/>
    <w:rsid w:val="00B65ACC"/>
    <w:rsid w:val="00B670B3"/>
    <w:rsid w:val="00B6769E"/>
    <w:rsid w:val="00B721EB"/>
    <w:rsid w:val="00B72E2F"/>
    <w:rsid w:val="00B73116"/>
    <w:rsid w:val="00B76646"/>
    <w:rsid w:val="00B80603"/>
    <w:rsid w:val="00B8241F"/>
    <w:rsid w:val="00B825C7"/>
    <w:rsid w:val="00B84F67"/>
    <w:rsid w:val="00B858CC"/>
    <w:rsid w:val="00B863A0"/>
    <w:rsid w:val="00B86441"/>
    <w:rsid w:val="00B878D2"/>
    <w:rsid w:val="00B90AFE"/>
    <w:rsid w:val="00B91C55"/>
    <w:rsid w:val="00B92870"/>
    <w:rsid w:val="00B93919"/>
    <w:rsid w:val="00B953B7"/>
    <w:rsid w:val="00B96738"/>
    <w:rsid w:val="00BA2BA6"/>
    <w:rsid w:val="00BA3D4E"/>
    <w:rsid w:val="00BA5318"/>
    <w:rsid w:val="00BB045F"/>
    <w:rsid w:val="00BB1226"/>
    <w:rsid w:val="00BB20A5"/>
    <w:rsid w:val="00BB2880"/>
    <w:rsid w:val="00BB3C4D"/>
    <w:rsid w:val="00BB4727"/>
    <w:rsid w:val="00BB51F0"/>
    <w:rsid w:val="00BB5C43"/>
    <w:rsid w:val="00BC0B2A"/>
    <w:rsid w:val="00BC0C75"/>
    <w:rsid w:val="00BC5C66"/>
    <w:rsid w:val="00BC5DCB"/>
    <w:rsid w:val="00BD09C7"/>
    <w:rsid w:val="00BD22A4"/>
    <w:rsid w:val="00BD2A60"/>
    <w:rsid w:val="00BD2DFF"/>
    <w:rsid w:val="00BD34AE"/>
    <w:rsid w:val="00BD3AA4"/>
    <w:rsid w:val="00BD3CD5"/>
    <w:rsid w:val="00BD3FC5"/>
    <w:rsid w:val="00BD4238"/>
    <w:rsid w:val="00BD603D"/>
    <w:rsid w:val="00BD6BEE"/>
    <w:rsid w:val="00BD7D7F"/>
    <w:rsid w:val="00BE1EF5"/>
    <w:rsid w:val="00BE21B9"/>
    <w:rsid w:val="00BE2283"/>
    <w:rsid w:val="00BE28E7"/>
    <w:rsid w:val="00BE29B9"/>
    <w:rsid w:val="00BE29ED"/>
    <w:rsid w:val="00BE46FC"/>
    <w:rsid w:val="00BE5C3D"/>
    <w:rsid w:val="00BE5C8E"/>
    <w:rsid w:val="00BE7E19"/>
    <w:rsid w:val="00BF2953"/>
    <w:rsid w:val="00BF3C1A"/>
    <w:rsid w:val="00BF54EC"/>
    <w:rsid w:val="00BF571D"/>
    <w:rsid w:val="00BF6BA8"/>
    <w:rsid w:val="00BF7313"/>
    <w:rsid w:val="00BF79F9"/>
    <w:rsid w:val="00BF7A50"/>
    <w:rsid w:val="00C012FA"/>
    <w:rsid w:val="00C0558F"/>
    <w:rsid w:val="00C055AE"/>
    <w:rsid w:val="00C10605"/>
    <w:rsid w:val="00C12C1F"/>
    <w:rsid w:val="00C201B9"/>
    <w:rsid w:val="00C20DE0"/>
    <w:rsid w:val="00C23534"/>
    <w:rsid w:val="00C245B8"/>
    <w:rsid w:val="00C245E5"/>
    <w:rsid w:val="00C24D81"/>
    <w:rsid w:val="00C25C1C"/>
    <w:rsid w:val="00C309D0"/>
    <w:rsid w:val="00C329E2"/>
    <w:rsid w:val="00C32C02"/>
    <w:rsid w:val="00C3306D"/>
    <w:rsid w:val="00C367EB"/>
    <w:rsid w:val="00C36B6F"/>
    <w:rsid w:val="00C37FC1"/>
    <w:rsid w:val="00C41B7A"/>
    <w:rsid w:val="00C422AC"/>
    <w:rsid w:val="00C47957"/>
    <w:rsid w:val="00C5008A"/>
    <w:rsid w:val="00C513A5"/>
    <w:rsid w:val="00C51BB4"/>
    <w:rsid w:val="00C52F55"/>
    <w:rsid w:val="00C53E53"/>
    <w:rsid w:val="00C552BA"/>
    <w:rsid w:val="00C56A5E"/>
    <w:rsid w:val="00C601BF"/>
    <w:rsid w:val="00C6059A"/>
    <w:rsid w:val="00C62CB0"/>
    <w:rsid w:val="00C63DB1"/>
    <w:rsid w:val="00C64122"/>
    <w:rsid w:val="00C658B9"/>
    <w:rsid w:val="00C66D6A"/>
    <w:rsid w:val="00C728EC"/>
    <w:rsid w:val="00C72AE1"/>
    <w:rsid w:val="00C74F70"/>
    <w:rsid w:val="00C76CD0"/>
    <w:rsid w:val="00C77202"/>
    <w:rsid w:val="00C776CF"/>
    <w:rsid w:val="00C804E7"/>
    <w:rsid w:val="00C81419"/>
    <w:rsid w:val="00C81FB9"/>
    <w:rsid w:val="00C824ED"/>
    <w:rsid w:val="00C8263A"/>
    <w:rsid w:val="00C836E9"/>
    <w:rsid w:val="00C839E1"/>
    <w:rsid w:val="00C83B21"/>
    <w:rsid w:val="00C85EFC"/>
    <w:rsid w:val="00C877C5"/>
    <w:rsid w:val="00C91382"/>
    <w:rsid w:val="00C9372D"/>
    <w:rsid w:val="00C94E37"/>
    <w:rsid w:val="00C960DD"/>
    <w:rsid w:val="00C9757C"/>
    <w:rsid w:val="00C978C1"/>
    <w:rsid w:val="00CA2279"/>
    <w:rsid w:val="00CA22FB"/>
    <w:rsid w:val="00CA2F51"/>
    <w:rsid w:val="00CA382B"/>
    <w:rsid w:val="00CA546D"/>
    <w:rsid w:val="00CA7122"/>
    <w:rsid w:val="00CB1FAD"/>
    <w:rsid w:val="00CB233F"/>
    <w:rsid w:val="00CB2832"/>
    <w:rsid w:val="00CC00FE"/>
    <w:rsid w:val="00CC0257"/>
    <w:rsid w:val="00CC3001"/>
    <w:rsid w:val="00CC4EF6"/>
    <w:rsid w:val="00CC5369"/>
    <w:rsid w:val="00CC61C4"/>
    <w:rsid w:val="00CC761A"/>
    <w:rsid w:val="00CC7621"/>
    <w:rsid w:val="00CC76FA"/>
    <w:rsid w:val="00CD1849"/>
    <w:rsid w:val="00CD2152"/>
    <w:rsid w:val="00CD480E"/>
    <w:rsid w:val="00CD6100"/>
    <w:rsid w:val="00CE1974"/>
    <w:rsid w:val="00CE2094"/>
    <w:rsid w:val="00CE27A5"/>
    <w:rsid w:val="00CE29CF"/>
    <w:rsid w:val="00CE2C76"/>
    <w:rsid w:val="00CE3D3F"/>
    <w:rsid w:val="00CF1825"/>
    <w:rsid w:val="00CF2BF7"/>
    <w:rsid w:val="00CF2FD7"/>
    <w:rsid w:val="00CF4F2A"/>
    <w:rsid w:val="00D0141D"/>
    <w:rsid w:val="00D07C4B"/>
    <w:rsid w:val="00D110F9"/>
    <w:rsid w:val="00D123C1"/>
    <w:rsid w:val="00D13BB1"/>
    <w:rsid w:val="00D14644"/>
    <w:rsid w:val="00D165E7"/>
    <w:rsid w:val="00D17EA5"/>
    <w:rsid w:val="00D2023D"/>
    <w:rsid w:val="00D2052A"/>
    <w:rsid w:val="00D24C95"/>
    <w:rsid w:val="00D25120"/>
    <w:rsid w:val="00D25D33"/>
    <w:rsid w:val="00D2609D"/>
    <w:rsid w:val="00D265ED"/>
    <w:rsid w:val="00D31DC5"/>
    <w:rsid w:val="00D31FE6"/>
    <w:rsid w:val="00D334BA"/>
    <w:rsid w:val="00D33B57"/>
    <w:rsid w:val="00D3425C"/>
    <w:rsid w:val="00D35B16"/>
    <w:rsid w:val="00D35E11"/>
    <w:rsid w:val="00D3624A"/>
    <w:rsid w:val="00D36A84"/>
    <w:rsid w:val="00D37ADE"/>
    <w:rsid w:val="00D37E09"/>
    <w:rsid w:val="00D42226"/>
    <w:rsid w:val="00D42FEF"/>
    <w:rsid w:val="00D465B0"/>
    <w:rsid w:val="00D47398"/>
    <w:rsid w:val="00D50E96"/>
    <w:rsid w:val="00D51718"/>
    <w:rsid w:val="00D51CF2"/>
    <w:rsid w:val="00D52A3B"/>
    <w:rsid w:val="00D61CCB"/>
    <w:rsid w:val="00D70753"/>
    <w:rsid w:val="00D7200F"/>
    <w:rsid w:val="00D72B37"/>
    <w:rsid w:val="00D73267"/>
    <w:rsid w:val="00D748E9"/>
    <w:rsid w:val="00D756E0"/>
    <w:rsid w:val="00D76807"/>
    <w:rsid w:val="00D76ACC"/>
    <w:rsid w:val="00D809B5"/>
    <w:rsid w:val="00D811E3"/>
    <w:rsid w:val="00D81D92"/>
    <w:rsid w:val="00D83D36"/>
    <w:rsid w:val="00D840AC"/>
    <w:rsid w:val="00D86FDD"/>
    <w:rsid w:val="00D914F0"/>
    <w:rsid w:val="00D923C5"/>
    <w:rsid w:val="00D929AA"/>
    <w:rsid w:val="00D93894"/>
    <w:rsid w:val="00D94143"/>
    <w:rsid w:val="00D95A6B"/>
    <w:rsid w:val="00D97A2A"/>
    <w:rsid w:val="00DA2978"/>
    <w:rsid w:val="00DA450A"/>
    <w:rsid w:val="00DA4AB8"/>
    <w:rsid w:val="00DA57CA"/>
    <w:rsid w:val="00DA6D6D"/>
    <w:rsid w:val="00DA7B81"/>
    <w:rsid w:val="00DB12FD"/>
    <w:rsid w:val="00DB1948"/>
    <w:rsid w:val="00DB1CB7"/>
    <w:rsid w:val="00DB3158"/>
    <w:rsid w:val="00DB5601"/>
    <w:rsid w:val="00DB7E96"/>
    <w:rsid w:val="00DC0709"/>
    <w:rsid w:val="00DC144D"/>
    <w:rsid w:val="00DC2463"/>
    <w:rsid w:val="00DC2FCB"/>
    <w:rsid w:val="00DC6603"/>
    <w:rsid w:val="00DC6AD9"/>
    <w:rsid w:val="00DC735C"/>
    <w:rsid w:val="00DC7455"/>
    <w:rsid w:val="00DD0B85"/>
    <w:rsid w:val="00DD2782"/>
    <w:rsid w:val="00DD29D7"/>
    <w:rsid w:val="00DD2B6A"/>
    <w:rsid w:val="00DD4AD9"/>
    <w:rsid w:val="00DD5EF7"/>
    <w:rsid w:val="00DD66CA"/>
    <w:rsid w:val="00DE0140"/>
    <w:rsid w:val="00DE0910"/>
    <w:rsid w:val="00DE267B"/>
    <w:rsid w:val="00DE39B7"/>
    <w:rsid w:val="00DE48D2"/>
    <w:rsid w:val="00DE6935"/>
    <w:rsid w:val="00DF0037"/>
    <w:rsid w:val="00DF0477"/>
    <w:rsid w:val="00DF252D"/>
    <w:rsid w:val="00DF4643"/>
    <w:rsid w:val="00DF6E3E"/>
    <w:rsid w:val="00E00ACA"/>
    <w:rsid w:val="00E01B6F"/>
    <w:rsid w:val="00E13637"/>
    <w:rsid w:val="00E13809"/>
    <w:rsid w:val="00E13B13"/>
    <w:rsid w:val="00E13EE1"/>
    <w:rsid w:val="00E1444F"/>
    <w:rsid w:val="00E1497D"/>
    <w:rsid w:val="00E14F28"/>
    <w:rsid w:val="00E15A1F"/>
    <w:rsid w:val="00E17204"/>
    <w:rsid w:val="00E17C5D"/>
    <w:rsid w:val="00E2389C"/>
    <w:rsid w:val="00E2399C"/>
    <w:rsid w:val="00E23E05"/>
    <w:rsid w:val="00E26D33"/>
    <w:rsid w:val="00E26FC5"/>
    <w:rsid w:val="00E27459"/>
    <w:rsid w:val="00E30FCD"/>
    <w:rsid w:val="00E313E2"/>
    <w:rsid w:val="00E3553E"/>
    <w:rsid w:val="00E358EE"/>
    <w:rsid w:val="00E35B09"/>
    <w:rsid w:val="00E37175"/>
    <w:rsid w:val="00E37E2F"/>
    <w:rsid w:val="00E40FEC"/>
    <w:rsid w:val="00E41BF2"/>
    <w:rsid w:val="00E43878"/>
    <w:rsid w:val="00E43CAF"/>
    <w:rsid w:val="00E440F2"/>
    <w:rsid w:val="00E45314"/>
    <w:rsid w:val="00E45D3F"/>
    <w:rsid w:val="00E45DA7"/>
    <w:rsid w:val="00E464AA"/>
    <w:rsid w:val="00E46642"/>
    <w:rsid w:val="00E479FD"/>
    <w:rsid w:val="00E47EB5"/>
    <w:rsid w:val="00E50F54"/>
    <w:rsid w:val="00E515C0"/>
    <w:rsid w:val="00E51A9B"/>
    <w:rsid w:val="00E53B4E"/>
    <w:rsid w:val="00E55D4F"/>
    <w:rsid w:val="00E60C6A"/>
    <w:rsid w:val="00E6127C"/>
    <w:rsid w:val="00E61300"/>
    <w:rsid w:val="00E61ACC"/>
    <w:rsid w:val="00E61FCD"/>
    <w:rsid w:val="00E62C7E"/>
    <w:rsid w:val="00E62D53"/>
    <w:rsid w:val="00E63730"/>
    <w:rsid w:val="00E655C7"/>
    <w:rsid w:val="00E70702"/>
    <w:rsid w:val="00E732E9"/>
    <w:rsid w:val="00E74E82"/>
    <w:rsid w:val="00E75191"/>
    <w:rsid w:val="00E7599D"/>
    <w:rsid w:val="00E819EE"/>
    <w:rsid w:val="00E820C9"/>
    <w:rsid w:val="00E82D25"/>
    <w:rsid w:val="00E8722E"/>
    <w:rsid w:val="00E9029F"/>
    <w:rsid w:val="00E9108D"/>
    <w:rsid w:val="00E913F8"/>
    <w:rsid w:val="00E92216"/>
    <w:rsid w:val="00E92603"/>
    <w:rsid w:val="00E92A7C"/>
    <w:rsid w:val="00E94469"/>
    <w:rsid w:val="00E948AE"/>
    <w:rsid w:val="00E95149"/>
    <w:rsid w:val="00E95CC4"/>
    <w:rsid w:val="00E9686C"/>
    <w:rsid w:val="00E9702F"/>
    <w:rsid w:val="00E972AC"/>
    <w:rsid w:val="00EA362F"/>
    <w:rsid w:val="00EA651F"/>
    <w:rsid w:val="00EA687E"/>
    <w:rsid w:val="00EA72BF"/>
    <w:rsid w:val="00EB2C6D"/>
    <w:rsid w:val="00EB4FCA"/>
    <w:rsid w:val="00EB7042"/>
    <w:rsid w:val="00EC0C0C"/>
    <w:rsid w:val="00EC2DAC"/>
    <w:rsid w:val="00EC3084"/>
    <w:rsid w:val="00EC396C"/>
    <w:rsid w:val="00EC4A07"/>
    <w:rsid w:val="00EC4E7C"/>
    <w:rsid w:val="00ED2A1E"/>
    <w:rsid w:val="00ED2A81"/>
    <w:rsid w:val="00ED4F1B"/>
    <w:rsid w:val="00ED5DC9"/>
    <w:rsid w:val="00EE11DA"/>
    <w:rsid w:val="00EE2B20"/>
    <w:rsid w:val="00EE3D2E"/>
    <w:rsid w:val="00EE63D6"/>
    <w:rsid w:val="00EF1765"/>
    <w:rsid w:val="00EF2085"/>
    <w:rsid w:val="00EF3251"/>
    <w:rsid w:val="00EF6883"/>
    <w:rsid w:val="00EF7828"/>
    <w:rsid w:val="00F00144"/>
    <w:rsid w:val="00F028A2"/>
    <w:rsid w:val="00F03761"/>
    <w:rsid w:val="00F039AC"/>
    <w:rsid w:val="00F03D3A"/>
    <w:rsid w:val="00F0508C"/>
    <w:rsid w:val="00F10E2F"/>
    <w:rsid w:val="00F11904"/>
    <w:rsid w:val="00F13AB5"/>
    <w:rsid w:val="00F14359"/>
    <w:rsid w:val="00F15F02"/>
    <w:rsid w:val="00F21BD1"/>
    <w:rsid w:val="00F2581F"/>
    <w:rsid w:val="00F26A96"/>
    <w:rsid w:val="00F336D5"/>
    <w:rsid w:val="00F36B3E"/>
    <w:rsid w:val="00F36C5E"/>
    <w:rsid w:val="00F37517"/>
    <w:rsid w:val="00F403F5"/>
    <w:rsid w:val="00F404E6"/>
    <w:rsid w:val="00F40647"/>
    <w:rsid w:val="00F40CF3"/>
    <w:rsid w:val="00F42242"/>
    <w:rsid w:val="00F42978"/>
    <w:rsid w:val="00F43F1A"/>
    <w:rsid w:val="00F44DDB"/>
    <w:rsid w:val="00F51020"/>
    <w:rsid w:val="00F518D7"/>
    <w:rsid w:val="00F54563"/>
    <w:rsid w:val="00F54638"/>
    <w:rsid w:val="00F560FA"/>
    <w:rsid w:val="00F56289"/>
    <w:rsid w:val="00F60F84"/>
    <w:rsid w:val="00F61424"/>
    <w:rsid w:val="00F61E71"/>
    <w:rsid w:val="00F62575"/>
    <w:rsid w:val="00F62754"/>
    <w:rsid w:val="00F6295B"/>
    <w:rsid w:val="00F634FF"/>
    <w:rsid w:val="00F643EA"/>
    <w:rsid w:val="00F70333"/>
    <w:rsid w:val="00F70481"/>
    <w:rsid w:val="00F70DBF"/>
    <w:rsid w:val="00F70DCA"/>
    <w:rsid w:val="00F714F7"/>
    <w:rsid w:val="00F727E6"/>
    <w:rsid w:val="00F72839"/>
    <w:rsid w:val="00F728B6"/>
    <w:rsid w:val="00F72D28"/>
    <w:rsid w:val="00F72F32"/>
    <w:rsid w:val="00F73A8E"/>
    <w:rsid w:val="00F75044"/>
    <w:rsid w:val="00F80150"/>
    <w:rsid w:val="00F8084D"/>
    <w:rsid w:val="00F83615"/>
    <w:rsid w:val="00F848A1"/>
    <w:rsid w:val="00F86290"/>
    <w:rsid w:val="00F863F3"/>
    <w:rsid w:val="00F86947"/>
    <w:rsid w:val="00F906E2"/>
    <w:rsid w:val="00F916BB"/>
    <w:rsid w:val="00F95565"/>
    <w:rsid w:val="00F977E6"/>
    <w:rsid w:val="00FA1B4C"/>
    <w:rsid w:val="00FA331B"/>
    <w:rsid w:val="00FA3412"/>
    <w:rsid w:val="00FA3F22"/>
    <w:rsid w:val="00FA4E3D"/>
    <w:rsid w:val="00FA4E59"/>
    <w:rsid w:val="00FB08A3"/>
    <w:rsid w:val="00FB1D04"/>
    <w:rsid w:val="00FB2715"/>
    <w:rsid w:val="00FB3036"/>
    <w:rsid w:val="00FB34A1"/>
    <w:rsid w:val="00FB64AC"/>
    <w:rsid w:val="00FB7794"/>
    <w:rsid w:val="00FC0614"/>
    <w:rsid w:val="00FC0A83"/>
    <w:rsid w:val="00FC20E6"/>
    <w:rsid w:val="00FC743F"/>
    <w:rsid w:val="00FC7B6C"/>
    <w:rsid w:val="00FD1795"/>
    <w:rsid w:val="00FD5DCE"/>
    <w:rsid w:val="00FD79A9"/>
    <w:rsid w:val="00FE09EC"/>
    <w:rsid w:val="00FE0DE7"/>
    <w:rsid w:val="00FE2CDB"/>
    <w:rsid w:val="00FE66E8"/>
    <w:rsid w:val="00FE682B"/>
    <w:rsid w:val="00FE7425"/>
    <w:rsid w:val="00FE745B"/>
    <w:rsid w:val="00FE7A27"/>
    <w:rsid w:val="00FE7BB3"/>
    <w:rsid w:val="00FF1CEA"/>
    <w:rsid w:val="00FF607D"/>
    <w:rsid w:val="00FF66AD"/>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AC4E"/>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D16F9-3EA6-4826-8E5D-D77A24A15E06}">
  <ds:schemaRefs>
    <ds:schemaRef ds:uri="http://purl.org/dc/elements/1.1/"/>
    <ds:schemaRef ds:uri="6d3c7231-658d-4434-9d56-73744c1096da"/>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10DCD4C3-48A3-4715-866E-4A533D06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12954</Words>
  <Characters>7384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5</cp:revision>
  <cp:lastPrinted>2017-09-21T10:10:00Z</cp:lastPrinted>
  <dcterms:created xsi:type="dcterms:W3CDTF">2018-03-29T14:37:00Z</dcterms:created>
  <dcterms:modified xsi:type="dcterms:W3CDTF">2018-04-04T12:45:00Z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