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Latvijas Būvniecības padomes </w:t>
      </w:r>
      <w:r w:rsidR="00D26BBF">
        <w:rPr>
          <w:rFonts w:ascii="Times New Roman" w:hAnsi="Times New Roman" w:cs="Times New Roman"/>
          <w:b/>
          <w:sz w:val="32"/>
          <w:szCs w:val="32"/>
        </w:rPr>
        <w:t xml:space="preserve">ārkārtas </w:t>
      </w:r>
      <w:r>
        <w:rPr>
          <w:rFonts w:ascii="Times New Roman" w:hAnsi="Times New Roman" w:cs="Times New Roman"/>
          <w:b/>
          <w:sz w:val="32"/>
          <w:szCs w:val="32"/>
        </w:rPr>
        <w:t>sēdes</w:t>
      </w:r>
    </w:p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201</w:t>
      </w:r>
      <w:r w:rsidR="00E627F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.gada </w:t>
      </w:r>
      <w:r w:rsidR="00E627FD">
        <w:rPr>
          <w:rFonts w:ascii="Times New Roman" w:hAnsi="Times New Roman" w:cs="Times New Roman"/>
          <w:sz w:val="28"/>
          <w:szCs w:val="28"/>
        </w:rPr>
        <w:t>1</w:t>
      </w:r>
      <w:r w:rsidR="00D26BBF">
        <w:rPr>
          <w:rFonts w:ascii="Times New Roman" w:hAnsi="Times New Roman" w:cs="Times New Roman"/>
          <w:sz w:val="28"/>
          <w:szCs w:val="28"/>
        </w:rPr>
        <w:t>6</w:t>
      </w:r>
      <w:r w:rsidR="00E627FD">
        <w:rPr>
          <w:rFonts w:ascii="Times New Roman" w:hAnsi="Times New Roman" w:cs="Times New Roman"/>
          <w:sz w:val="28"/>
          <w:szCs w:val="28"/>
        </w:rPr>
        <w:t>.janvārī</w:t>
      </w:r>
      <w:r>
        <w:rPr>
          <w:rFonts w:ascii="Times New Roman" w:hAnsi="Times New Roman" w:cs="Times New Roman"/>
          <w:sz w:val="28"/>
          <w:szCs w:val="28"/>
        </w:rPr>
        <w:t>, pl.1</w:t>
      </w:r>
      <w:r w:rsidR="00BD08C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:00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Ekonomikas ministrijā 506.telpā</w:t>
      </w:r>
    </w:p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Darba kārtība</w:t>
      </w:r>
    </w:p>
    <w:p w:rsidR="00597216" w:rsidRPr="00597216" w:rsidRDefault="00597216" w:rsidP="00597216">
      <w:pPr>
        <w:pStyle w:val="ListParagraph"/>
        <w:spacing w:line="240" w:lineRule="auto"/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D26BBF" w:rsidRPr="00D26BBF" w:rsidRDefault="00917A05" w:rsidP="00F144E8">
      <w:pPr>
        <w:pStyle w:val="ListParagraph"/>
        <w:numPr>
          <w:ilvl w:val="0"/>
          <w:numId w:val="1"/>
        </w:numPr>
        <w:spacing w:line="240" w:lineRule="auto"/>
        <w:ind w:left="284" w:right="141" w:hanging="28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17A05">
        <w:rPr>
          <w:rFonts w:ascii="Times New Roman" w:hAnsi="Times New Roman" w:cs="Times New Roman"/>
          <w:sz w:val="28"/>
          <w:szCs w:val="28"/>
        </w:rPr>
        <w:t>Par izmaiņām būvniecības regulējumā un plānotajiem pasākumiem, normatīvā reg</w:t>
      </w:r>
      <w:r w:rsidR="00D26BBF">
        <w:rPr>
          <w:rFonts w:ascii="Times New Roman" w:hAnsi="Times New Roman" w:cs="Times New Roman"/>
          <w:sz w:val="28"/>
          <w:szCs w:val="28"/>
        </w:rPr>
        <w:t>ulējuma pilnveidošanā 2017.gadā:</w:t>
      </w:r>
    </w:p>
    <w:p w:rsidR="00D26BBF" w:rsidRPr="00D26BBF" w:rsidRDefault="00D26BBF" w:rsidP="00D26BBF">
      <w:pPr>
        <w:pStyle w:val="ListParagraph"/>
        <w:numPr>
          <w:ilvl w:val="1"/>
          <w:numId w:val="2"/>
        </w:numPr>
        <w:spacing w:line="240" w:lineRule="auto"/>
        <w:ind w:right="141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="00917A05" w:rsidRPr="00917A05">
        <w:rPr>
          <w:rFonts w:ascii="Times New Roman" w:hAnsi="Times New Roman" w:cs="Times New Roman"/>
          <w:sz w:val="28"/>
          <w:szCs w:val="28"/>
        </w:rPr>
        <w:t xml:space="preserve">rozījumi </w:t>
      </w:r>
      <w:r w:rsidR="00917A05" w:rsidRPr="00917A05">
        <w:rPr>
          <w:rFonts w:ascii="Times New Roman" w:hAnsi="Times New Roman" w:cs="Times New Roman"/>
          <w:i/>
          <w:sz w:val="28"/>
          <w:szCs w:val="28"/>
        </w:rPr>
        <w:t>Būvniecības likumā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342C" w:rsidRPr="00BD08C3" w:rsidRDefault="00D26BBF" w:rsidP="00D26BBF">
      <w:pPr>
        <w:pStyle w:val="ListParagraph"/>
        <w:numPr>
          <w:ilvl w:val="1"/>
          <w:numId w:val="2"/>
        </w:numPr>
        <w:spacing w:line="240" w:lineRule="auto"/>
        <w:ind w:right="141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grozījumi</w:t>
      </w:r>
      <w:r w:rsidR="00917A05" w:rsidRPr="00917A05">
        <w:rPr>
          <w:rFonts w:ascii="Times New Roman" w:hAnsi="Times New Roman" w:cs="Times New Roman"/>
          <w:sz w:val="28"/>
          <w:szCs w:val="28"/>
        </w:rPr>
        <w:t xml:space="preserve"> Ministru kabineta 19.08.2014. noteikumos Nr.500 “Vispārīgie būvnoteikumi” u.c.) </w:t>
      </w:r>
    </w:p>
    <w:p w:rsidR="00BD08C3" w:rsidRPr="00BD08C3" w:rsidRDefault="00BD08C3" w:rsidP="00BD08C3">
      <w:pPr>
        <w:pStyle w:val="ListParagrap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917A05" w:rsidRPr="00E627FD" w:rsidRDefault="00917A05" w:rsidP="00F144E8">
      <w:pPr>
        <w:pStyle w:val="ListParagraph"/>
        <w:numPr>
          <w:ilvl w:val="0"/>
          <w:numId w:val="1"/>
        </w:numPr>
        <w:spacing w:line="240" w:lineRule="auto"/>
        <w:ind w:left="284" w:right="141" w:hanging="28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627FD">
        <w:rPr>
          <w:rFonts w:ascii="Times New Roman" w:hAnsi="Times New Roman" w:cs="Times New Roman"/>
          <w:sz w:val="28"/>
          <w:szCs w:val="28"/>
        </w:rPr>
        <w:t>Diskusija p</w:t>
      </w:r>
      <w:r w:rsidR="00E627FD" w:rsidRPr="00E627FD">
        <w:rPr>
          <w:rFonts w:ascii="Times New Roman" w:hAnsi="Times New Roman" w:cs="Times New Roman"/>
          <w:sz w:val="28"/>
          <w:szCs w:val="28"/>
        </w:rPr>
        <w:t>ar būv</w:t>
      </w:r>
      <w:r w:rsidR="00BD08C3">
        <w:rPr>
          <w:rFonts w:ascii="Times New Roman" w:hAnsi="Times New Roman" w:cs="Times New Roman"/>
          <w:sz w:val="28"/>
          <w:szCs w:val="28"/>
        </w:rPr>
        <w:t xml:space="preserve">niecības </w:t>
      </w:r>
      <w:r w:rsidR="00E627FD" w:rsidRPr="00E627FD">
        <w:rPr>
          <w:rFonts w:ascii="Times New Roman" w:hAnsi="Times New Roman" w:cs="Times New Roman"/>
          <w:sz w:val="28"/>
          <w:szCs w:val="28"/>
        </w:rPr>
        <w:t xml:space="preserve">procesā iesaistīto </w:t>
      </w:r>
      <w:r w:rsidRPr="00E627FD">
        <w:rPr>
          <w:rFonts w:ascii="Times New Roman" w:hAnsi="Times New Roman" w:cs="Times New Roman"/>
          <w:sz w:val="28"/>
          <w:szCs w:val="28"/>
        </w:rPr>
        <w:t>pušu vajadzībām un atbildīb</w:t>
      </w:r>
      <w:r w:rsidR="00E627FD">
        <w:rPr>
          <w:rFonts w:ascii="Times New Roman" w:hAnsi="Times New Roman" w:cs="Times New Roman"/>
          <w:sz w:val="28"/>
          <w:szCs w:val="28"/>
        </w:rPr>
        <w:t>u.</w:t>
      </w:r>
    </w:p>
    <w:p w:rsidR="00917A05" w:rsidRPr="00E627FD" w:rsidRDefault="00917A05" w:rsidP="00917A0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1342C" w:rsidRDefault="0061342C" w:rsidP="0061342C">
      <w:p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p w:rsidR="0061342C" w:rsidRDefault="0061342C" w:rsidP="0061342C">
      <w:pPr>
        <w:spacing w:line="240" w:lineRule="auto"/>
        <w:ind w:right="433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Latvijas Būvniecības padomes sekretariāts </w:t>
      </w:r>
    </w:p>
    <w:p w:rsidR="00CA5AB1" w:rsidRDefault="0061342C" w:rsidP="00E627FD">
      <w:r>
        <w:rPr>
          <w:sz w:val="20"/>
          <w:szCs w:val="20"/>
        </w:rPr>
        <w:br/>
      </w:r>
    </w:p>
    <w:sectPr w:rsidR="00CA5AB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8567A"/>
    <w:multiLevelType w:val="multilevel"/>
    <w:tmpl w:val="B9EC09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color w:val="auto"/>
      </w:rPr>
    </w:lvl>
  </w:abstractNum>
  <w:abstractNum w:abstractNumId="1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2C"/>
    <w:rsid w:val="00597216"/>
    <w:rsid w:val="0061342C"/>
    <w:rsid w:val="007975D4"/>
    <w:rsid w:val="00917A05"/>
    <w:rsid w:val="00934C91"/>
    <w:rsid w:val="00BD08C3"/>
    <w:rsid w:val="00CA5AB1"/>
    <w:rsid w:val="00D26BBF"/>
    <w:rsid w:val="00D741A2"/>
    <w:rsid w:val="00E6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01F93-5ACC-457B-B861-8F8CF753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42C"/>
    <w:pPr>
      <w:spacing w:after="200" w:line="27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4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216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328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Elion</dc:creator>
  <cp:keywords/>
  <dc:description/>
  <cp:lastModifiedBy>Inese Rostoka</cp:lastModifiedBy>
  <cp:revision>3</cp:revision>
  <cp:lastPrinted>2017-01-05T09:53:00Z</cp:lastPrinted>
  <dcterms:created xsi:type="dcterms:W3CDTF">2017-01-12T06:40:00Z</dcterms:created>
  <dcterms:modified xsi:type="dcterms:W3CDTF">2017-01-12T06:44:00Z</dcterms:modified>
</cp:coreProperties>
</file>