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9A282A" w:rsidRDefault="002A00CA" w:rsidP="002A00CA">
      <w:pPr>
        <w:jc w:val="center"/>
        <w:outlineLvl w:val="0"/>
        <w:rPr>
          <w:b/>
          <w:sz w:val="26"/>
          <w:szCs w:val="26"/>
          <w:lang w:val="lv-LV"/>
        </w:rPr>
      </w:pPr>
      <w:r w:rsidRPr="009A282A">
        <w:rPr>
          <w:b/>
          <w:sz w:val="26"/>
          <w:szCs w:val="26"/>
          <w:lang w:val="lv-LV"/>
        </w:rPr>
        <w:t>Latvijas būvniecības padomes (LBP) sēdes</w:t>
      </w:r>
    </w:p>
    <w:p w:rsidR="002A00CA" w:rsidRPr="003F5F0F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3F5F0F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PROTOKOLS</w:t>
      </w:r>
    </w:p>
    <w:p w:rsidR="002A00CA" w:rsidRPr="003F5F0F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3F5F0F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Latvijas Republikas Ekonomikas ministrija</w:t>
      </w:r>
      <w:r w:rsidR="00146BF2" w:rsidRPr="003F5F0F">
        <w:rPr>
          <w:sz w:val="26"/>
          <w:szCs w:val="26"/>
          <w:lang w:val="lv-LV"/>
        </w:rPr>
        <w:t xml:space="preserve"> (EM)</w:t>
      </w:r>
    </w:p>
    <w:p w:rsidR="002A00CA" w:rsidRPr="003F5F0F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 Rīga, Brīvības iela 55, </w:t>
      </w:r>
      <w:r w:rsidR="0093556F" w:rsidRPr="003F5F0F">
        <w:rPr>
          <w:sz w:val="26"/>
          <w:szCs w:val="26"/>
          <w:lang w:val="lv-LV"/>
        </w:rPr>
        <w:t>5</w:t>
      </w:r>
      <w:r w:rsidRPr="003F5F0F">
        <w:rPr>
          <w:sz w:val="26"/>
          <w:szCs w:val="26"/>
          <w:lang w:val="lv-LV"/>
        </w:rPr>
        <w:t>06.telpa, plkst.1</w:t>
      </w:r>
      <w:r w:rsidR="00AD0B27" w:rsidRPr="003F5F0F">
        <w:rPr>
          <w:sz w:val="26"/>
          <w:szCs w:val="26"/>
          <w:lang w:val="lv-LV"/>
        </w:rPr>
        <w:t>1</w:t>
      </w:r>
      <w:r w:rsidRPr="003F5F0F">
        <w:rPr>
          <w:sz w:val="26"/>
          <w:szCs w:val="26"/>
          <w:lang w:val="lv-LV"/>
        </w:rPr>
        <w:t>:00</w:t>
      </w:r>
    </w:p>
    <w:p w:rsidR="002A00CA" w:rsidRPr="003F5F0F" w:rsidRDefault="002A00CA" w:rsidP="002A00CA">
      <w:pPr>
        <w:rPr>
          <w:sz w:val="26"/>
          <w:szCs w:val="26"/>
          <w:lang w:val="lv-LV"/>
        </w:rPr>
      </w:pPr>
    </w:p>
    <w:p w:rsidR="00881275" w:rsidRPr="003F5F0F" w:rsidRDefault="00881275" w:rsidP="00707EC1">
      <w:pPr>
        <w:ind w:right="141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Rīgā, 201</w:t>
      </w:r>
      <w:r w:rsidR="005349C5" w:rsidRPr="003F5F0F">
        <w:rPr>
          <w:sz w:val="26"/>
          <w:szCs w:val="26"/>
          <w:lang w:val="lv-LV"/>
        </w:rPr>
        <w:t>6</w:t>
      </w:r>
      <w:r w:rsidRPr="003F5F0F">
        <w:rPr>
          <w:sz w:val="26"/>
          <w:szCs w:val="26"/>
          <w:lang w:val="lv-LV"/>
        </w:rPr>
        <w:t xml:space="preserve">. gada </w:t>
      </w:r>
      <w:r w:rsidR="0042789D" w:rsidRPr="003F5F0F">
        <w:rPr>
          <w:sz w:val="26"/>
          <w:szCs w:val="26"/>
          <w:lang w:val="lv-LV"/>
        </w:rPr>
        <w:t>10.oktobrī</w:t>
      </w:r>
      <w:r w:rsidRPr="003F5F0F">
        <w:rPr>
          <w:sz w:val="26"/>
          <w:szCs w:val="26"/>
          <w:lang w:val="lv-LV"/>
        </w:rPr>
        <w:tab/>
      </w:r>
      <w:r w:rsidRPr="003F5F0F">
        <w:rPr>
          <w:sz w:val="26"/>
          <w:szCs w:val="26"/>
          <w:lang w:val="lv-LV"/>
        </w:rPr>
        <w:tab/>
        <w:t xml:space="preserve">        </w:t>
      </w:r>
      <w:r w:rsidR="00A44900" w:rsidRPr="003F5F0F">
        <w:rPr>
          <w:sz w:val="26"/>
          <w:szCs w:val="26"/>
          <w:lang w:val="lv-LV"/>
        </w:rPr>
        <w:t xml:space="preserve">     </w:t>
      </w:r>
      <w:r w:rsidRPr="003F5F0F">
        <w:rPr>
          <w:sz w:val="26"/>
          <w:szCs w:val="26"/>
          <w:lang w:val="lv-LV"/>
        </w:rPr>
        <w:tab/>
      </w:r>
      <w:r w:rsidR="00E40FEC" w:rsidRPr="003F5F0F">
        <w:rPr>
          <w:sz w:val="26"/>
          <w:szCs w:val="26"/>
          <w:lang w:val="lv-LV"/>
        </w:rPr>
        <w:t xml:space="preserve">   </w:t>
      </w:r>
      <w:r w:rsidR="00E40FEC" w:rsidRPr="003F5F0F">
        <w:rPr>
          <w:sz w:val="26"/>
          <w:szCs w:val="26"/>
          <w:lang w:val="lv-LV"/>
        </w:rPr>
        <w:tab/>
      </w:r>
      <w:r w:rsidRPr="003F5F0F">
        <w:rPr>
          <w:sz w:val="26"/>
          <w:szCs w:val="26"/>
          <w:lang w:val="lv-LV"/>
        </w:rPr>
        <w:tab/>
      </w:r>
      <w:r w:rsidR="00733003" w:rsidRPr="003F5F0F">
        <w:rPr>
          <w:sz w:val="26"/>
          <w:szCs w:val="26"/>
          <w:lang w:val="lv-LV"/>
        </w:rPr>
        <w:t xml:space="preserve">       </w:t>
      </w:r>
      <w:r w:rsidR="0093556F" w:rsidRPr="003F5F0F">
        <w:rPr>
          <w:sz w:val="26"/>
          <w:szCs w:val="26"/>
          <w:lang w:val="lv-LV"/>
        </w:rPr>
        <w:t xml:space="preserve">    </w:t>
      </w:r>
      <w:r w:rsidR="00733003" w:rsidRPr="003F5F0F">
        <w:rPr>
          <w:sz w:val="26"/>
          <w:szCs w:val="26"/>
          <w:lang w:val="lv-LV"/>
        </w:rPr>
        <w:t xml:space="preserve"> </w:t>
      </w:r>
      <w:r w:rsidR="002E055C" w:rsidRPr="003F5F0F">
        <w:rPr>
          <w:bCs/>
          <w:sz w:val="26"/>
          <w:szCs w:val="26"/>
          <w:lang w:val="lv-LV"/>
        </w:rPr>
        <w:t>Nr.</w:t>
      </w:r>
      <w:r w:rsidR="0093556F" w:rsidRPr="003F5F0F">
        <w:rPr>
          <w:bCs/>
          <w:sz w:val="26"/>
          <w:szCs w:val="26"/>
          <w:lang w:val="lv-LV"/>
        </w:rPr>
        <w:t>1</w:t>
      </w:r>
      <w:r w:rsidR="0042789D" w:rsidRPr="003F5F0F">
        <w:rPr>
          <w:bCs/>
          <w:sz w:val="26"/>
          <w:szCs w:val="26"/>
          <w:lang w:val="lv-LV"/>
        </w:rPr>
        <w:t>3</w:t>
      </w:r>
    </w:p>
    <w:p w:rsidR="002E055C" w:rsidRPr="003F5F0F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3F5F0F" w:rsidRDefault="00E74E82" w:rsidP="005E3EAF">
      <w:pPr>
        <w:ind w:left="1134" w:right="141" w:hanging="1134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Sēdi</w:t>
      </w:r>
      <w:r w:rsidR="005E3EAF" w:rsidRPr="003F5F0F">
        <w:rPr>
          <w:sz w:val="26"/>
          <w:szCs w:val="26"/>
          <w:lang w:val="lv-LV"/>
        </w:rPr>
        <w:t xml:space="preserve"> vada: </w:t>
      </w:r>
      <w:r w:rsidR="00946369" w:rsidRPr="003F5F0F">
        <w:rPr>
          <w:sz w:val="26"/>
          <w:szCs w:val="26"/>
          <w:lang w:val="lv-LV"/>
        </w:rPr>
        <w:t>Pēteris Dzirkals</w:t>
      </w:r>
      <w:r w:rsidR="005349C5" w:rsidRPr="003F5F0F">
        <w:rPr>
          <w:sz w:val="26"/>
          <w:szCs w:val="26"/>
          <w:lang w:val="lv-LV"/>
        </w:rPr>
        <w:t xml:space="preserve"> – padomes priekšsēdētājs</w:t>
      </w:r>
    </w:p>
    <w:p w:rsidR="002E055C" w:rsidRPr="003F5F0F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033F41" w:rsidRPr="003F5F0F" w:rsidRDefault="002E055C" w:rsidP="005E3EAF">
      <w:pPr>
        <w:autoSpaceDE w:val="0"/>
        <w:autoSpaceDN w:val="0"/>
        <w:adjustRightInd w:val="0"/>
        <w:ind w:left="1134" w:right="283" w:hanging="1134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Sēdē p</w:t>
      </w:r>
      <w:r w:rsidR="00E3553E" w:rsidRPr="003F5F0F">
        <w:rPr>
          <w:sz w:val="26"/>
          <w:szCs w:val="26"/>
          <w:lang w:val="lv-LV"/>
        </w:rPr>
        <w:t>iedalās:</w:t>
      </w:r>
      <w:r w:rsidR="00C978C1" w:rsidRPr="003F5F0F">
        <w:rPr>
          <w:sz w:val="26"/>
          <w:szCs w:val="26"/>
          <w:lang w:val="lv-LV"/>
        </w:rPr>
        <w:t xml:space="preserve"> </w:t>
      </w:r>
      <w:r w:rsidR="00676D67" w:rsidRPr="003F5F0F">
        <w:rPr>
          <w:sz w:val="26"/>
          <w:szCs w:val="26"/>
          <w:lang w:val="lv-LV"/>
        </w:rPr>
        <w:t xml:space="preserve">Kaspars Bondars; </w:t>
      </w:r>
      <w:r w:rsidR="00AD0B27" w:rsidRPr="003F5F0F">
        <w:rPr>
          <w:sz w:val="26"/>
          <w:szCs w:val="26"/>
          <w:lang w:val="lv-LV"/>
        </w:rPr>
        <w:t>Zigmārs Brunav</w:t>
      </w:r>
      <w:r w:rsidR="0089581E" w:rsidRPr="003F5F0F">
        <w:rPr>
          <w:sz w:val="26"/>
          <w:szCs w:val="26"/>
          <w:lang w:val="lv-LV"/>
        </w:rPr>
        <w:t>s;</w:t>
      </w:r>
      <w:r w:rsidR="00AD0B27" w:rsidRPr="003F5F0F">
        <w:rPr>
          <w:sz w:val="26"/>
          <w:szCs w:val="26"/>
          <w:lang w:val="lv-LV"/>
        </w:rPr>
        <w:t xml:space="preserve"> </w:t>
      </w:r>
      <w:r w:rsidR="00676D67" w:rsidRPr="003F5F0F">
        <w:rPr>
          <w:sz w:val="26"/>
          <w:szCs w:val="26"/>
          <w:lang w:val="lv-LV"/>
        </w:rPr>
        <w:t xml:space="preserve">Leonīds Jākobsons; </w:t>
      </w:r>
      <w:r w:rsidR="00C978C1" w:rsidRPr="003F5F0F">
        <w:rPr>
          <w:sz w:val="26"/>
          <w:szCs w:val="26"/>
          <w:lang w:val="lv-LV"/>
        </w:rPr>
        <w:t xml:space="preserve">Baiba Fromane; </w:t>
      </w:r>
      <w:r w:rsidR="00600213" w:rsidRPr="003F5F0F">
        <w:rPr>
          <w:sz w:val="26"/>
          <w:szCs w:val="26"/>
          <w:lang w:val="lv-LV"/>
        </w:rPr>
        <w:t xml:space="preserve">Normunds Grinbergs; </w:t>
      </w:r>
      <w:r w:rsidR="00946369" w:rsidRPr="003F5F0F">
        <w:rPr>
          <w:sz w:val="26"/>
          <w:szCs w:val="26"/>
          <w:lang w:val="lv-LV"/>
        </w:rPr>
        <w:t xml:space="preserve">Jānis Libkovskis; </w:t>
      </w:r>
      <w:r w:rsidR="00C978C1" w:rsidRPr="003F5F0F">
        <w:rPr>
          <w:sz w:val="26"/>
          <w:szCs w:val="26"/>
          <w:lang w:val="lv-LV"/>
        </w:rPr>
        <w:t xml:space="preserve">Ināra Laube; </w:t>
      </w:r>
      <w:r w:rsidR="002C1369" w:rsidRPr="003F5F0F">
        <w:rPr>
          <w:sz w:val="26"/>
          <w:szCs w:val="26"/>
          <w:lang w:val="lv-LV"/>
        </w:rPr>
        <w:t xml:space="preserve">Gints Miķelsons; </w:t>
      </w:r>
      <w:r w:rsidR="00881275" w:rsidRPr="003F5F0F">
        <w:rPr>
          <w:sz w:val="26"/>
          <w:szCs w:val="26"/>
          <w:lang w:val="lv-LV"/>
        </w:rPr>
        <w:t xml:space="preserve">Mārtiņš Straume; </w:t>
      </w:r>
      <w:r w:rsidR="00676D67" w:rsidRPr="003F5F0F">
        <w:rPr>
          <w:sz w:val="26"/>
          <w:szCs w:val="26"/>
          <w:lang w:val="lv-LV"/>
        </w:rPr>
        <w:t xml:space="preserve">Leonīds Pakrastiņš; </w:t>
      </w:r>
      <w:r w:rsidR="00600213" w:rsidRPr="003F5F0F">
        <w:rPr>
          <w:sz w:val="26"/>
          <w:szCs w:val="26"/>
          <w:lang w:val="lv-LV"/>
        </w:rPr>
        <w:t xml:space="preserve">Jānis Rāzna; </w:t>
      </w:r>
      <w:r w:rsidR="00676D67" w:rsidRPr="003F5F0F">
        <w:rPr>
          <w:sz w:val="26"/>
          <w:szCs w:val="26"/>
          <w:lang w:val="lv-LV"/>
        </w:rPr>
        <w:t xml:space="preserve">Edmunds Valantis; </w:t>
      </w:r>
      <w:r w:rsidR="0089581E" w:rsidRPr="003F5F0F">
        <w:rPr>
          <w:sz w:val="26"/>
          <w:szCs w:val="26"/>
          <w:lang w:val="lv-LV"/>
        </w:rPr>
        <w:t>Oskars Zivtiņš</w:t>
      </w:r>
      <w:r w:rsidR="005805AB" w:rsidRPr="003F5F0F">
        <w:rPr>
          <w:sz w:val="26"/>
          <w:szCs w:val="26"/>
          <w:lang w:val="lv-LV"/>
        </w:rPr>
        <w:t xml:space="preserve">; </w:t>
      </w:r>
      <w:r w:rsidR="00676D67" w:rsidRPr="003F5F0F">
        <w:rPr>
          <w:sz w:val="26"/>
          <w:szCs w:val="26"/>
          <w:lang w:val="lv-LV"/>
        </w:rPr>
        <w:t>Gunta Grikmane</w:t>
      </w:r>
      <w:r w:rsidR="0093556F" w:rsidRPr="003F5F0F">
        <w:rPr>
          <w:sz w:val="26"/>
          <w:szCs w:val="26"/>
          <w:lang w:val="lv-LV"/>
        </w:rPr>
        <w:t xml:space="preserve"> </w:t>
      </w:r>
      <w:r w:rsidR="005805AB" w:rsidRPr="003F5F0F">
        <w:rPr>
          <w:sz w:val="26"/>
          <w:szCs w:val="26"/>
          <w:lang w:val="lv-LV"/>
        </w:rPr>
        <w:t>(L</w:t>
      </w:r>
      <w:r w:rsidR="00953EB5" w:rsidRPr="003F5F0F">
        <w:rPr>
          <w:sz w:val="26"/>
          <w:szCs w:val="26"/>
          <w:lang w:val="lv-LV"/>
        </w:rPr>
        <w:t>A</w:t>
      </w:r>
      <w:r w:rsidR="005805AB" w:rsidRPr="003F5F0F">
        <w:rPr>
          <w:sz w:val="26"/>
          <w:szCs w:val="26"/>
          <w:lang w:val="lv-LV"/>
        </w:rPr>
        <w:t>S</w:t>
      </w:r>
      <w:r w:rsidR="00C978C1" w:rsidRPr="003F5F0F">
        <w:rPr>
          <w:sz w:val="26"/>
          <w:szCs w:val="26"/>
          <w:lang w:val="lv-LV"/>
        </w:rPr>
        <w:t xml:space="preserve"> pilnvarojums</w:t>
      </w:r>
      <w:r w:rsidR="005805AB" w:rsidRPr="003F5F0F">
        <w:rPr>
          <w:sz w:val="26"/>
          <w:szCs w:val="26"/>
          <w:lang w:val="lv-LV"/>
        </w:rPr>
        <w:t>)</w:t>
      </w:r>
      <w:r w:rsidR="0093556F" w:rsidRPr="003F5F0F">
        <w:rPr>
          <w:sz w:val="26"/>
          <w:szCs w:val="26"/>
          <w:lang w:val="lv-LV"/>
        </w:rPr>
        <w:t>.</w:t>
      </w:r>
    </w:p>
    <w:p w:rsidR="00A5411D" w:rsidRPr="003F5F0F" w:rsidRDefault="00E74E82" w:rsidP="00953EB5">
      <w:pPr>
        <w:ind w:left="1701" w:right="141" w:hanging="1701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Uzaicināt</w:t>
      </w:r>
      <w:r w:rsidR="00785A92" w:rsidRPr="003F5F0F">
        <w:rPr>
          <w:sz w:val="26"/>
          <w:szCs w:val="26"/>
          <w:lang w:val="lv-LV"/>
        </w:rPr>
        <w:t>ie</w:t>
      </w:r>
      <w:r w:rsidRPr="003F5F0F">
        <w:rPr>
          <w:sz w:val="26"/>
          <w:szCs w:val="26"/>
          <w:lang w:val="lv-LV"/>
        </w:rPr>
        <w:t xml:space="preserve">: 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93556F" w:rsidRPr="003F5F0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948" w:rsidRPr="003F5F0F" w:rsidRDefault="00DB1948" w:rsidP="005E3EAF">
            <w:pPr>
              <w:ind w:left="-108" w:right="-108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Arvils Ašeradens</w:t>
            </w:r>
          </w:p>
          <w:p w:rsidR="00DB1948" w:rsidRPr="003F5F0F" w:rsidRDefault="00DB1948" w:rsidP="005E3EAF">
            <w:pPr>
              <w:ind w:left="-108" w:right="-108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Juris Stinka</w:t>
            </w:r>
          </w:p>
          <w:p w:rsidR="0093556F" w:rsidRPr="003F5F0F" w:rsidRDefault="0093556F" w:rsidP="005E3EAF">
            <w:pPr>
              <w:ind w:left="-108" w:right="-108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Olga Geitus-Eitvina</w:t>
            </w:r>
          </w:p>
          <w:p w:rsidR="004E71CA" w:rsidRPr="003F5F0F" w:rsidRDefault="004E71CA" w:rsidP="005E3EAF">
            <w:pPr>
              <w:ind w:left="-108" w:right="-108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sz w:val="26"/>
                <w:szCs w:val="26"/>
                <w:lang w:val="lv-LV"/>
              </w:rPr>
              <w:t>Andris Jacīno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B1948" w:rsidRPr="003F5F0F" w:rsidRDefault="00DB1948" w:rsidP="004E71CA">
            <w:pPr>
              <w:pStyle w:val="ListParagraph"/>
              <w:numPr>
                <w:ilvl w:val="0"/>
                <w:numId w:val="10"/>
              </w:numPr>
              <w:ind w:left="56" w:hanging="164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bCs/>
                <w:sz w:val="26"/>
                <w:szCs w:val="26"/>
                <w:lang w:val="lv-LV" w:eastAsia="lv-LV"/>
              </w:rPr>
              <w:t>ministru prezidenta biedrs, ekonomikas ministrs;</w:t>
            </w:r>
          </w:p>
          <w:p w:rsidR="00DB1948" w:rsidRPr="003F5F0F" w:rsidRDefault="00DB1948" w:rsidP="004E71CA">
            <w:pPr>
              <w:pStyle w:val="ListParagraph"/>
              <w:numPr>
                <w:ilvl w:val="0"/>
                <w:numId w:val="10"/>
              </w:numPr>
              <w:ind w:left="56" w:hanging="164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bCs/>
                <w:sz w:val="26"/>
                <w:szCs w:val="26"/>
                <w:lang w:val="lv-LV" w:eastAsia="lv-LV"/>
              </w:rPr>
              <w:t>EM valsts sekretārs;</w:t>
            </w:r>
          </w:p>
          <w:p w:rsidR="0093556F" w:rsidRPr="003F5F0F" w:rsidRDefault="0093556F" w:rsidP="004E71CA">
            <w:pPr>
              <w:pStyle w:val="ListParagraph"/>
              <w:numPr>
                <w:ilvl w:val="0"/>
                <w:numId w:val="10"/>
              </w:numPr>
              <w:ind w:left="56" w:hanging="164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sz w:val="26"/>
                <w:szCs w:val="26"/>
                <w:lang w:val="lv-LV"/>
              </w:rPr>
              <w:t>biedrība “Latvijas Būvuzņēmēju partnerība”;</w:t>
            </w:r>
          </w:p>
          <w:p w:rsidR="004E71CA" w:rsidRPr="003F5F0F" w:rsidRDefault="004E71CA" w:rsidP="004E71CA">
            <w:pPr>
              <w:pStyle w:val="ListParagraph"/>
              <w:numPr>
                <w:ilvl w:val="0"/>
                <w:numId w:val="10"/>
              </w:numPr>
              <w:ind w:left="56" w:hanging="164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sz w:val="26"/>
                <w:szCs w:val="26"/>
                <w:lang w:val="lv-LV"/>
              </w:rPr>
              <w:t>biedrība “Latvijas Būvuzņēmēju partnerība”;</w:t>
            </w:r>
          </w:p>
        </w:tc>
      </w:tr>
      <w:tr w:rsidR="0042789D" w:rsidRPr="003F5F0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789D" w:rsidRPr="003F5F0F" w:rsidRDefault="0042789D" w:rsidP="005E3EAF">
            <w:pPr>
              <w:ind w:left="-108" w:right="-108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Valdis Bergs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2789D" w:rsidRPr="003F5F0F" w:rsidRDefault="0042789D" w:rsidP="004E71CA">
            <w:pPr>
              <w:pStyle w:val="ListParagraph"/>
              <w:numPr>
                <w:ilvl w:val="0"/>
                <w:numId w:val="10"/>
              </w:numPr>
              <w:ind w:left="56" w:hanging="164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biedrība “Latvijas Būvuzņēmēju partnerība”;</w:t>
            </w:r>
          </w:p>
        </w:tc>
      </w:tr>
      <w:tr w:rsidR="0093556F" w:rsidRPr="003F5F0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556F" w:rsidRPr="003F5F0F" w:rsidRDefault="0042789D" w:rsidP="0042789D">
            <w:pPr>
              <w:ind w:left="-108" w:right="-108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Gunita Jansone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3556F" w:rsidRPr="003F5F0F" w:rsidRDefault="0042789D" w:rsidP="0042789D">
            <w:pPr>
              <w:pStyle w:val="ListParagraph"/>
              <w:numPr>
                <w:ilvl w:val="0"/>
                <w:numId w:val="8"/>
              </w:numPr>
              <w:ind w:left="-108" w:firstLine="0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 xml:space="preserve"> </w:t>
            </w:r>
            <w:r w:rsidR="0093556F" w:rsidRPr="003F5F0F">
              <w:rPr>
                <w:sz w:val="26"/>
                <w:szCs w:val="26"/>
                <w:lang w:val="lv-LV"/>
              </w:rPr>
              <w:t>Building Design and Construction council;</w:t>
            </w:r>
          </w:p>
        </w:tc>
      </w:tr>
      <w:tr w:rsidR="0093556F" w:rsidRPr="003F5F0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556F" w:rsidRPr="003F5F0F" w:rsidRDefault="00EE63D6" w:rsidP="00EE63D6">
            <w:pPr>
              <w:ind w:left="-108" w:right="-108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Roberts Vecums Veco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3556F" w:rsidRPr="003F5F0F" w:rsidRDefault="00BF54EC" w:rsidP="00EE63D6">
            <w:pPr>
              <w:pStyle w:val="ListParagraph"/>
              <w:ind w:left="-85" w:hanging="23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bCs/>
                <w:sz w:val="26"/>
                <w:szCs w:val="26"/>
                <w:lang w:val="lv-LV" w:eastAsia="lv-LV"/>
              </w:rPr>
              <w:t xml:space="preserve"> </w:t>
            </w:r>
            <w:r w:rsidR="0093556F" w:rsidRPr="003F5F0F">
              <w:rPr>
                <w:bCs/>
                <w:sz w:val="26"/>
                <w:szCs w:val="26"/>
                <w:lang w:val="lv-LV" w:eastAsia="lv-LV"/>
              </w:rPr>
              <w:t>-</w:t>
            </w:r>
            <w:r w:rsidR="00EE63D6" w:rsidRPr="003F5F0F">
              <w:rPr>
                <w:sz w:val="26"/>
                <w:szCs w:val="26"/>
                <w:lang w:val="lv-LV"/>
              </w:rPr>
              <w:t xml:space="preserve"> Amatniecības kamera</w:t>
            </w:r>
            <w:r w:rsidRPr="003F5F0F">
              <w:rPr>
                <w:bCs/>
                <w:sz w:val="26"/>
                <w:szCs w:val="26"/>
                <w:lang w:val="lv-LV" w:eastAsia="lv-LV"/>
              </w:rPr>
              <w:t>;</w:t>
            </w:r>
          </w:p>
        </w:tc>
      </w:tr>
      <w:tr w:rsidR="00BF54EC" w:rsidRPr="003F5F0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E63D6" w:rsidRPr="003F5F0F" w:rsidRDefault="00EE63D6" w:rsidP="005E3EAF">
            <w:pPr>
              <w:ind w:left="-108" w:right="-108"/>
              <w:rPr>
                <w:rStyle w:val="apple-converted-space"/>
                <w:sz w:val="26"/>
                <w:szCs w:val="26"/>
                <w:lang w:val="lv-LV"/>
              </w:rPr>
            </w:pPr>
            <w:r w:rsidRPr="003F5F0F">
              <w:rPr>
                <w:rStyle w:val="apple-converted-space"/>
                <w:sz w:val="26"/>
                <w:szCs w:val="26"/>
                <w:lang w:val="lv-LV"/>
              </w:rPr>
              <w:t>Pēteris Druķis</w:t>
            </w:r>
          </w:p>
          <w:p w:rsidR="00EE63D6" w:rsidRPr="003F5F0F" w:rsidRDefault="00EE63D6" w:rsidP="0042789D">
            <w:pPr>
              <w:ind w:left="-108" w:right="-108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rStyle w:val="apple-converted-space"/>
                <w:sz w:val="26"/>
                <w:szCs w:val="26"/>
                <w:lang w:val="lv-LV"/>
              </w:rPr>
              <w:t>Renārs Špade</w:t>
            </w:r>
            <w:r w:rsidR="00146BF2" w:rsidRPr="003F5F0F">
              <w:rPr>
                <w:rStyle w:val="apple-converted-space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E63D6" w:rsidRPr="003F5F0F" w:rsidRDefault="00EE63D6" w:rsidP="00EE63D6">
            <w:pPr>
              <w:pStyle w:val="ListParagraph"/>
              <w:ind w:left="-85"/>
              <w:rPr>
                <w:bCs/>
                <w:sz w:val="26"/>
                <w:szCs w:val="26"/>
                <w:lang w:val="lv-LV" w:eastAsia="lv-LV"/>
              </w:rPr>
            </w:pPr>
            <w:r w:rsidRPr="003F5F0F">
              <w:rPr>
                <w:bCs/>
                <w:sz w:val="26"/>
                <w:szCs w:val="26"/>
                <w:lang w:val="lv-LV" w:eastAsia="lv-LV"/>
              </w:rPr>
              <w:t>-Būvniecības valsts kontroles biroja direktors;</w:t>
            </w:r>
          </w:p>
          <w:p w:rsidR="00146BF2" w:rsidRPr="003F5F0F" w:rsidRDefault="00146BF2" w:rsidP="00146BF2">
            <w:pPr>
              <w:pStyle w:val="ListParagraph"/>
              <w:ind w:left="-85"/>
              <w:rPr>
                <w:rStyle w:val="apple-converted-space"/>
                <w:sz w:val="26"/>
                <w:szCs w:val="26"/>
                <w:lang w:val="lv-LV"/>
              </w:rPr>
            </w:pPr>
            <w:r w:rsidRPr="003F5F0F">
              <w:rPr>
                <w:rStyle w:val="apple-converted-space"/>
                <w:sz w:val="26"/>
                <w:szCs w:val="26"/>
                <w:lang w:val="lv-LV"/>
              </w:rPr>
              <w:t>- EM Būvniecības politikas nodaļas vadītājs;</w:t>
            </w:r>
          </w:p>
          <w:p w:rsidR="00146BF2" w:rsidRPr="003F5F0F" w:rsidRDefault="00146BF2" w:rsidP="00146BF2">
            <w:pPr>
              <w:pStyle w:val="ListParagraph"/>
              <w:ind w:left="-85"/>
              <w:rPr>
                <w:bCs/>
                <w:sz w:val="26"/>
                <w:szCs w:val="26"/>
                <w:lang w:val="lv-LV" w:eastAsia="lv-LV"/>
              </w:rPr>
            </w:pPr>
          </w:p>
        </w:tc>
      </w:tr>
    </w:tbl>
    <w:p w:rsidR="00033F41" w:rsidRPr="003F5F0F" w:rsidRDefault="001D7D7C" w:rsidP="005E3EAF">
      <w:pPr>
        <w:ind w:left="1134" w:hanging="1134"/>
        <w:rPr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 w:eastAsia="lv-LV"/>
        </w:rPr>
        <w:t xml:space="preserve"> </w:t>
      </w:r>
      <w:r w:rsidR="005349C5" w:rsidRPr="003F5F0F">
        <w:rPr>
          <w:sz w:val="26"/>
          <w:szCs w:val="26"/>
          <w:lang w:val="lv-LV"/>
        </w:rPr>
        <w:t>Sēdē nepiedalās:</w:t>
      </w:r>
      <w:r w:rsidR="002C1369" w:rsidRPr="003F5F0F">
        <w:rPr>
          <w:sz w:val="26"/>
          <w:szCs w:val="26"/>
          <w:lang w:val="lv-LV"/>
        </w:rPr>
        <w:t xml:space="preserve"> </w:t>
      </w:r>
      <w:r w:rsidR="00287E93" w:rsidRPr="003F5F0F">
        <w:rPr>
          <w:sz w:val="26"/>
          <w:szCs w:val="26"/>
          <w:lang w:val="lv-LV"/>
        </w:rPr>
        <w:t xml:space="preserve">Aivars Draudiņš; </w:t>
      </w:r>
      <w:r w:rsidR="00DB1CB7" w:rsidRPr="003F5F0F">
        <w:rPr>
          <w:sz w:val="26"/>
          <w:szCs w:val="26"/>
          <w:lang w:val="lv-LV"/>
        </w:rPr>
        <w:t>Līga Gaile;</w:t>
      </w:r>
      <w:r w:rsidR="00287E93" w:rsidRPr="003F5F0F">
        <w:rPr>
          <w:sz w:val="26"/>
          <w:szCs w:val="26"/>
          <w:lang w:val="lv-LV"/>
        </w:rPr>
        <w:t xml:space="preserve"> </w:t>
      </w:r>
      <w:r w:rsidR="0042789D" w:rsidRPr="003F5F0F">
        <w:rPr>
          <w:sz w:val="26"/>
          <w:szCs w:val="26"/>
          <w:lang w:val="lv-LV"/>
        </w:rPr>
        <w:t xml:space="preserve">Juris Mellēns; </w:t>
      </w:r>
      <w:r w:rsidR="00C978C1" w:rsidRPr="003F5F0F">
        <w:rPr>
          <w:sz w:val="26"/>
          <w:szCs w:val="26"/>
          <w:lang w:val="lv-LV"/>
        </w:rPr>
        <w:t xml:space="preserve">Jurijs Strods; </w:t>
      </w:r>
      <w:r w:rsidR="00953EB5" w:rsidRPr="003F5F0F">
        <w:rPr>
          <w:sz w:val="26"/>
          <w:szCs w:val="26"/>
          <w:lang w:val="lv-LV"/>
        </w:rPr>
        <w:t>Elīna Rožulapa;</w:t>
      </w:r>
      <w:r w:rsidR="0042789D" w:rsidRPr="003F5F0F">
        <w:rPr>
          <w:sz w:val="26"/>
          <w:szCs w:val="26"/>
          <w:lang w:val="lv-LV"/>
        </w:rPr>
        <w:t xml:space="preserve"> Tālivaldis Vectirāns;</w:t>
      </w:r>
      <w:r w:rsidR="00287E93" w:rsidRPr="003F5F0F">
        <w:rPr>
          <w:sz w:val="26"/>
          <w:szCs w:val="26"/>
          <w:lang w:val="lv-LV"/>
        </w:rPr>
        <w:t>.</w:t>
      </w:r>
    </w:p>
    <w:p w:rsidR="005349C5" w:rsidRPr="003F5F0F" w:rsidRDefault="005349C5" w:rsidP="00785A92">
      <w:pPr>
        <w:ind w:left="2268" w:right="141" w:hanging="2268"/>
        <w:rPr>
          <w:sz w:val="26"/>
          <w:szCs w:val="26"/>
          <w:lang w:val="lv-LV"/>
        </w:rPr>
      </w:pPr>
    </w:p>
    <w:p w:rsidR="00881275" w:rsidRPr="003F5F0F" w:rsidRDefault="005E3EAF" w:rsidP="005E3EAF">
      <w:pPr>
        <w:ind w:left="1134" w:right="141" w:hanging="1134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Protokolē: </w:t>
      </w:r>
      <w:r w:rsidR="00881275" w:rsidRPr="003F5F0F">
        <w:rPr>
          <w:sz w:val="26"/>
          <w:szCs w:val="26"/>
          <w:lang w:val="lv-LV"/>
        </w:rPr>
        <w:t>I</w:t>
      </w:r>
      <w:r w:rsidR="0089581E" w:rsidRPr="003F5F0F">
        <w:rPr>
          <w:sz w:val="26"/>
          <w:szCs w:val="26"/>
          <w:lang w:val="lv-LV"/>
        </w:rPr>
        <w:t xml:space="preserve">nese </w:t>
      </w:r>
      <w:r w:rsidR="00881275" w:rsidRPr="003F5F0F">
        <w:rPr>
          <w:sz w:val="26"/>
          <w:szCs w:val="26"/>
          <w:lang w:val="lv-LV"/>
        </w:rPr>
        <w:t xml:space="preserve">Rostoka </w:t>
      </w:r>
      <w:r w:rsidR="009D2E70" w:rsidRPr="003F5F0F">
        <w:rPr>
          <w:sz w:val="26"/>
          <w:szCs w:val="26"/>
          <w:lang w:val="lv-LV"/>
        </w:rPr>
        <w:t>- EM Būvniecības un mājokļu politikas departamenta Būvniecības politikas nodaļas vecākā eksperte.</w:t>
      </w:r>
    </w:p>
    <w:p w:rsidR="00B50447" w:rsidRPr="003F5F0F" w:rsidRDefault="00B50447" w:rsidP="00707EC1">
      <w:pPr>
        <w:spacing w:after="120"/>
        <w:ind w:right="141"/>
        <w:rPr>
          <w:sz w:val="26"/>
          <w:szCs w:val="26"/>
          <w:lang w:val="lv-LV"/>
        </w:rPr>
      </w:pPr>
    </w:p>
    <w:p w:rsidR="001B0835" w:rsidRPr="003F5F0F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Darba kārtība: </w:t>
      </w:r>
    </w:p>
    <w:p w:rsidR="0042789D" w:rsidRPr="003F5F0F" w:rsidRDefault="0042789D" w:rsidP="0042789D">
      <w:pPr>
        <w:pStyle w:val="ListParagraph"/>
        <w:numPr>
          <w:ilvl w:val="0"/>
          <w:numId w:val="30"/>
        </w:numPr>
        <w:ind w:left="284" w:hanging="284"/>
        <w:jc w:val="both"/>
        <w:rPr>
          <w:sz w:val="28"/>
          <w:szCs w:val="28"/>
          <w:lang w:val="lv-LV"/>
        </w:rPr>
      </w:pPr>
      <w:r w:rsidRPr="003F5F0F">
        <w:rPr>
          <w:sz w:val="28"/>
          <w:szCs w:val="28"/>
          <w:lang w:val="lv-LV"/>
        </w:rPr>
        <w:t>Solidārā atbildība būvniecībā, “Grozījumi likumā “Par nodokļiem un nodevām”.</w:t>
      </w:r>
    </w:p>
    <w:p w:rsidR="0042789D" w:rsidRPr="003F5F0F" w:rsidRDefault="0042789D" w:rsidP="0042789D">
      <w:pPr>
        <w:pStyle w:val="ListParagraph"/>
        <w:ind w:left="284"/>
        <w:jc w:val="both"/>
        <w:rPr>
          <w:sz w:val="28"/>
          <w:szCs w:val="28"/>
          <w:lang w:val="lv-LV"/>
        </w:rPr>
      </w:pPr>
    </w:p>
    <w:p w:rsidR="0042789D" w:rsidRPr="003F5F0F" w:rsidRDefault="0042789D" w:rsidP="0042789D">
      <w:pPr>
        <w:pStyle w:val="ListParagraph"/>
        <w:numPr>
          <w:ilvl w:val="0"/>
          <w:numId w:val="30"/>
        </w:numPr>
        <w:ind w:left="284" w:hanging="284"/>
        <w:jc w:val="both"/>
        <w:rPr>
          <w:sz w:val="28"/>
          <w:szCs w:val="28"/>
          <w:lang w:val="lv-LV"/>
        </w:rPr>
      </w:pPr>
      <w:r w:rsidRPr="003F5F0F">
        <w:rPr>
          <w:sz w:val="28"/>
          <w:szCs w:val="28"/>
          <w:lang w:val="lv-LV"/>
        </w:rPr>
        <w:t>Elektroniskās darba laika uzskaites sistēmas ieviešana.</w:t>
      </w:r>
    </w:p>
    <w:p w:rsidR="0042789D" w:rsidRPr="003F5F0F" w:rsidRDefault="0042789D" w:rsidP="0042789D">
      <w:pPr>
        <w:pStyle w:val="ListParagraph"/>
        <w:rPr>
          <w:sz w:val="28"/>
          <w:szCs w:val="28"/>
          <w:lang w:val="lv-LV"/>
        </w:rPr>
      </w:pPr>
    </w:p>
    <w:p w:rsidR="0042789D" w:rsidRPr="003F5F0F" w:rsidRDefault="0042789D" w:rsidP="0042789D">
      <w:pPr>
        <w:pStyle w:val="ListParagraph"/>
        <w:numPr>
          <w:ilvl w:val="0"/>
          <w:numId w:val="30"/>
        </w:numPr>
        <w:jc w:val="both"/>
        <w:rPr>
          <w:bCs/>
          <w:sz w:val="28"/>
          <w:szCs w:val="28"/>
          <w:lang w:val="lv-LV"/>
        </w:rPr>
      </w:pPr>
      <w:r w:rsidRPr="003F5F0F">
        <w:rPr>
          <w:sz w:val="28"/>
          <w:szCs w:val="28"/>
          <w:lang w:val="lv-LV"/>
        </w:rPr>
        <w:t>Par darba grupās paveikto:</w:t>
      </w:r>
    </w:p>
    <w:p w:rsidR="0042789D" w:rsidRPr="003F5F0F" w:rsidRDefault="0042789D" w:rsidP="0042789D">
      <w:pPr>
        <w:pStyle w:val="ListParagraph"/>
        <w:ind w:left="360"/>
        <w:jc w:val="both"/>
        <w:rPr>
          <w:bCs/>
          <w:sz w:val="28"/>
          <w:szCs w:val="28"/>
          <w:lang w:val="lv-LV"/>
        </w:rPr>
      </w:pPr>
      <w:r w:rsidRPr="003F5F0F">
        <w:rPr>
          <w:sz w:val="28"/>
          <w:szCs w:val="28"/>
          <w:lang w:val="lv-LV"/>
        </w:rPr>
        <w:t xml:space="preserve">2.1. </w:t>
      </w:r>
      <w:r w:rsidRPr="003F5F0F">
        <w:rPr>
          <w:bCs/>
          <w:sz w:val="28"/>
          <w:szCs w:val="28"/>
          <w:lang w:val="lv-LV"/>
        </w:rPr>
        <w:t>darba grupa - Saimnieciski izdevīgākā piedāvājuma kritēriju izstrādei;</w:t>
      </w:r>
    </w:p>
    <w:p w:rsidR="0042789D" w:rsidRPr="003F5F0F" w:rsidRDefault="0042789D" w:rsidP="0042789D">
      <w:pPr>
        <w:ind w:left="360"/>
        <w:jc w:val="both"/>
        <w:rPr>
          <w:bCs/>
          <w:sz w:val="28"/>
          <w:szCs w:val="28"/>
          <w:lang w:val="lv-LV"/>
        </w:rPr>
      </w:pPr>
      <w:r w:rsidRPr="003F5F0F">
        <w:rPr>
          <w:sz w:val="28"/>
          <w:szCs w:val="28"/>
          <w:lang w:val="lv-LV"/>
        </w:rPr>
        <w:t>2.2.</w:t>
      </w:r>
      <w:r w:rsidRPr="003F5F0F">
        <w:rPr>
          <w:bCs/>
          <w:sz w:val="28"/>
          <w:szCs w:val="28"/>
          <w:lang w:val="lv-LV"/>
        </w:rPr>
        <w:t xml:space="preserve"> darba grupa – Par būvniecības nozares ģenerālvienošanās noslēgšanas tiesiskajiem un ekonomiskajiem aspektiem. </w:t>
      </w:r>
    </w:p>
    <w:p w:rsidR="0042789D" w:rsidRPr="003F5F0F" w:rsidRDefault="0042789D" w:rsidP="0042789D">
      <w:pPr>
        <w:ind w:left="360"/>
        <w:jc w:val="both"/>
        <w:rPr>
          <w:bCs/>
          <w:sz w:val="28"/>
          <w:szCs w:val="28"/>
          <w:lang w:val="lv-LV"/>
        </w:rPr>
      </w:pPr>
    </w:p>
    <w:p w:rsidR="0042789D" w:rsidRPr="003F5F0F" w:rsidRDefault="0042789D" w:rsidP="00191AAA">
      <w:pPr>
        <w:pStyle w:val="ListParagraph"/>
        <w:numPr>
          <w:ilvl w:val="0"/>
          <w:numId w:val="30"/>
        </w:numPr>
        <w:shd w:val="clear" w:color="auto" w:fill="FFFFFF"/>
        <w:jc w:val="both"/>
        <w:rPr>
          <w:rStyle w:val="apple-converted-space"/>
          <w:sz w:val="28"/>
          <w:szCs w:val="28"/>
          <w:lang w:val="lv-LV"/>
        </w:rPr>
      </w:pPr>
      <w:r w:rsidRPr="003F5F0F">
        <w:rPr>
          <w:sz w:val="28"/>
          <w:szCs w:val="28"/>
          <w:lang w:val="lv-LV"/>
        </w:rPr>
        <w:lastRenderedPageBreak/>
        <w:t xml:space="preserve">Par Latvijas Būvniecības padomes darbību (ziņojums, pieteikumu iesniegšana), darba plāns turpmākajām LBP sēdēm. </w:t>
      </w:r>
      <w:r w:rsidRPr="003F5F0F">
        <w:rPr>
          <w:rStyle w:val="apple-converted-space"/>
          <w:color w:val="070808"/>
          <w:sz w:val="28"/>
          <w:szCs w:val="28"/>
          <w:shd w:val="clear" w:color="auto" w:fill="FAFAFA"/>
          <w:lang w:val="lv-LV"/>
        </w:rPr>
        <w:t> </w:t>
      </w:r>
    </w:p>
    <w:p w:rsidR="00BF54EC" w:rsidRPr="003F5F0F" w:rsidRDefault="00BF54EC" w:rsidP="00BF54EC">
      <w:pPr>
        <w:ind w:right="141"/>
        <w:rPr>
          <w:iCs/>
          <w:sz w:val="26"/>
          <w:szCs w:val="26"/>
          <w:lang w:val="lv-LV"/>
        </w:rPr>
      </w:pPr>
    </w:p>
    <w:p w:rsidR="00881275" w:rsidRPr="003F5F0F" w:rsidRDefault="0089581E" w:rsidP="00BF54EC">
      <w:pPr>
        <w:ind w:right="141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Sēdi sāk 11:0</w:t>
      </w:r>
      <w:r w:rsidR="00242401" w:rsidRPr="003F5F0F">
        <w:rPr>
          <w:sz w:val="26"/>
          <w:szCs w:val="26"/>
          <w:lang w:val="lv-LV"/>
        </w:rPr>
        <w:t>5</w:t>
      </w:r>
    </w:p>
    <w:p w:rsidR="007F78F7" w:rsidRPr="003F5F0F" w:rsidRDefault="007F78F7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3F5F0F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5F0F">
        <w:rPr>
          <w:b/>
          <w:bCs/>
          <w:color w:val="000000"/>
          <w:sz w:val="26"/>
          <w:szCs w:val="26"/>
          <w:lang w:val="lv-LV"/>
        </w:rPr>
        <w:t>1.§</w:t>
      </w:r>
    </w:p>
    <w:p w:rsidR="00DB1948" w:rsidRPr="003F5F0F" w:rsidRDefault="00DB1948" w:rsidP="00DB1948">
      <w:pPr>
        <w:jc w:val="center"/>
        <w:rPr>
          <w:b/>
          <w:sz w:val="28"/>
          <w:szCs w:val="28"/>
          <w:lang w:val="lv-LV"/>
        </w:rPr>
      </w:pPr>
      <w:r w:rsidRPr="003F5F0F">
        <w:rPr>
          <w:b/>
          <w:sz w:val="28"/>
          <w:szCs w:val="28"/>
          <w:lang w:val="lv-LV"/>
        </w:rPr>
        <w:t>Solidārā atbildība būvniecībā,</w:t>
      </w:r>
    </w:p>
    <w:p w:rsidR="00DB1948" w:rsidRPr="003F5F0F" w:rsidRDefault="00DB1948" w:rsidP="00DB1948">
      <w:pPr>
        <w:jc w:val="center"/>
        <w:rPr>
          <w:b/>
          <w:sz w:val="28"/>
          <w:szCs w:val="28"/>
          <w:lang w:val="lv-LV"/>
        </w:rPr>
      </w:pPr>
      <w:r w:rsidRPr="003F5F0F">
        <w:rPr>
          <w:b/>
          <w:sz w:val="28"/>
          <w:szCs w:val="28"/>
          <w:lang w:val="lv-LV"/>
        </w:rPr>
        <w:t>“Grozījumi likumā “Par nodokļiem un nodevām”.</w:t>
      </w:r>
    </w:p>
    <w:p w:rsidR="00586B28" w:rsidRPr="003F5F0F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3F5F0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B537A4" w:rsidRPr="003F5F0F" w:rsidRDefault="00586B28" w:rsidP="0042789D">
      <w:pPr>
        <w:ind w:right="141"/>
        <w:jc w:val="both"/>
        <w:rPr>
          <w:bCs/>
          <w:sz w:val="26"/>
          <w:szCs w:val="26"/>
          <w:lang w:val="lv-LV"/>
        </w:rPr>
      </w:pPr>
      <w:r w:rsidRPr="003F5F0F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3F5F0F">
        <w:rPr>
          <w:sz w:val="26"/>
          <w:szCs w:val="26"/>
          <w:lang w:val="lv-LV"/>
        </w:rPr>
        <w:t xml:space="preserve"> </w:t>
      </w:r>
      <w:r w:rsidR="00DB1948" w:rsidRPr="003F5F0F">
        <w:rPr>
          <w:sz w:val="26"/>
          <w:szCs w:val="26"/>
          <w:lang w:val="lv-LV"/>
        </w:rPr>
        <w:t>A.Ašeradens</w:t>
      </w:r>
    </w:p>
    <w:p w:rsidR="002D561E" w:rsidRPr="003F5F0F" w:rsidRDefault="002D561E" w:rsidP="0042789D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840833" w:rsidRPr="003F5F0F" w:rsidRDefault="000E135B" w:rsidP="00840833">
      <w:pPr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 xml:space="preserve">Valdība virza budžeta paketē priekšlikumu, </w:t>
      </w:r>
      <w:r w:rsidR="004523DF" w:rsidRPr="003F5F0F">
        <w:rPr>
          <w:bCs/>
          <w:sz w:val="26"/>
          <w:szCs w:val="26"/>
          <w:lang w:val="lv-LV"/>
        </w:rPr>
        <w:t>par veidu, kā</w:t>
      </w:r>
      <w:r w:rsidRPr="003F5F0F">
        <w:rPr>
          <w:bCs/>
          <w:sz w:val="26"/>
          <w:szCs w:val="26"/>
          <w:lang w:val="lv-LV"/>
        </w:rPr>
        <w:t xml:space="preserve"> notiek nodok</w:t>
      </w:r>
      <w:r w:rsidR="00B863A0" w:rsidRPr="003F5F0F">
        <w:rPr>
          <w:bCs/>
          <w:sz w:val="26"/>
          <w:szCs w:val="26"/>
          <w:lang w:val="lv-LV"/>
        </w:rPr>
        <w:t xml:space="preserve">ļu nomaksa būvniecībā. </w:t>
      </w:r>
      <w:r w:rsidR="00840833" w:rsidRPr="003F5F0F">
        <w:rPr>
          <w:bCs/>
          <w:sz w:val="26"/>
          <w:szCs w:val="26"/>
          <w:lang w:val="lv-LV"/>
        </w:rPr>
        <w:t>Ministrija neatbalsta valdībā pieņemto solidā</w:t>
      </w:r>
      <w:r w:rsidR="004523DF" w:rsidRPr="003F5F0F">
        <w:rPr>
          <w:bCs/>
          <w:sz w:val="26"/>
          <w:szCs w:val="26"/>
          <w:lang w:val="lv-LV"/>
        </w:rPr>
        <w:t>rās atbildības modeli</w:t>
      </w:r>
      <w:r w:rsidRPr="003F5F0F">
        <w:rPr>
          <w:bCs/>
          <w:sz w:val="26"/>
          <w:szCs w:val="26"/>
          <w:lang w:val="lv-LV"/>
        </w:rPr>
        <w:t>, jo solidārās atbildības būtība ir pavisam cita, ne tikai nodokļu nomaksa</w:t>
      </w:r>
      <w:r w:rsidR="00840833" w:rsidRPr="003F5F0F">
        <w:rPr>
          <w:bCs/>
          <w:sz w:val="26"/>
          <w:szCs w:val="26"/>
          <w:lang w:val="lv-LV"/>
        </w:rPr>
        <w:t>.</w:t>
      </w:r>
    </w:p>
    <w:p w:rsidR="00840833" w:rsidRPr="003F5F0F" w:rsidRDefault="00840833" w:rsidP="00840833">
      <w:pPr>
        <w:jc w:val="both"/>
        <w:rPr>
          <w:bCs/>
          <w:sz w:val="26"/>
          <w:szCs w:val="26"/>
          <w:lang w:val="lv-LV"/>
        </w:rPr>
      </w:pPr>
    </w:p>
    <w:p w:rsidR="00594BEF" w:rsidRPr="003F5F0F" w:rsidRDefault="00840833" w:rsidP="00840833">
      <w:pPr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>Ja š</w:t>
      </w:r>
      <w:r w:rsidR="00594BEF" w:rsidRPr="003F5F0F">
        <w:rPr>
          <w:bCs/>
          <w:sz w:val="26"/>
          <w:szCs w:val="26"/>
          <w:lang w:val="lv-LV"/>
        </w:rPr>
        <w:t xml:space="preserve">obrīd </w:t>
      </w:r>
      <w:r w:rsidRPr="003F5F0F">
        <w:rPr>
          <w:bCs/>
          <w:sz w:val="26"/>
          <w:szCs w:val="26"/>
          <w:lang w:val="lv-LV"/>
        </w:rPr>
        <w:t xml:space="preserve">nozarei un ministrijai </w:t>
      </w:r>
      <w:r w:rsidR="00594BEF" w:rsidRPr="003F5F0F">
        <w:rPr>
          <w:bCs/>
          <w:sz w:val="26"/>
          <w:szCs w:val="26"/>
          <w:lang w:val="lv-LV"/>
        </w:rPr>
        <w:t>ir iespējams vienoties</w:t>
      </w:r>
      <w:r w:rsidRPr="003F5F0F">
        <w:rPr>
          <w:bCs/>
          <w:sz w:val="26"/>
          <w:szCs w:val="26"/>
          <w:lang w:val="lv-LV"/>
        </w:rPr>
        <w:t>,</w:t>
      </w:r>
      <w:r w:rsidR="00594BEF" w:rsidRPr="003F5F0F">
        <w:rPr>
          <w:bCs/>
          <w:sz w:val="26"/>
          <w:szCs w:val="26"/>
          <w:lang w:val="lv-LV"/>
        </w:rPr>
        <w:t xml:space="preserve"> kas ir solidārā atbildība Latvijas izpratnē</w:t>
      </w:r>
      <w:r w:rsidRPr="003F5F0F">
        <w:rPr>
          <w:bCs/>
          <w:sz w:val="26"/>
          <w:szCs w:val="26"/>
          <w:lang w:val="lv-LV"/>
        </w:rPr>
        <w:t>,</w:t>
      </w:r>
      <w:r w:rsidR="00594BEF" w:rsidRPr="003F5F0F">
        <w:rPr>
          <w:bCs/>
          <w:sz w:val="26"/>
          <w:szCs w:val="26"/>
          <w:lang w:val="lv-LV"/>
        </w:rPr>
        <w:t xml:space="preserve"> un kas ir solidārās atbildības elementi</w:t>
      </w:r>
      <w:r w:rsidRPr="003F5F0F">
        <w:rPr>
          <w:bCs/>
          <w:sz w:val="26"/>
          <w:szCs w:val="26"/>
          <w:lang w:val="lv-LV"/>
        </w:rPr>
        <w:t>, tad m</w:t>
      </w:r>
      <w:r w:rsidR="00594BEF" w:rsidRPr="003F5F0F">
        <w:rPr>
          <w:bCs/>
          <w:sz w:val="26"/>
          <w:szCs w:val="26"/>
          <w:lang w:val="lv-LV"/>
        </w:rPr>
        <w:t xml:space="preserve">inistrija </w:t>
      </w:r>
      <w:r w:rsidRPr="003F5F0F">
        <w:rPr>
          <w:bCs/>
          <w:sz w:val="26"/>
          <w:szCs w:val="26"/>
          <w:lang w:val="lv-LV"/>
        </w:rPr>
        <w:t xml:space="preserve">varētu </w:t>
      </w:r>
      <w:r w:rsidR="00594BEF" w:rsidRPr="003F5F0F">
        <w:rPr>
          <w:bCs/>
          <w:sz w:val="26"/>
          <w:szCs w:val="26"/>
          <w:lang w:val="lv-LV"/>
        </w:rPr>
        <w:t>virzīt uz valdīb</w:t>
      </w:r>
      <w:r w:rsidRPr="003F5F0F">
        <w:rPr>
          <w:bCs/>
          <w:sz w:val="26"/>
          <w:szCs w:val="26"/>
          <w:lang w:val="lv-LV"/>
        </w:rPr>
        <w:t>u</w:t>
      </w:r>
      <w:r w:rsidR="00594BEF" w:rsidRPr="003F5F0F">
        <w:rPr>
          <w:bCs/>
          <w:sz w:val="26"/>
          <w:szCs w:val="26"/>
          <w:lang w:val="lv-LV"/>
        </w:rPr>
        <w:t xml:space="preserve"> informatīvo ziņojumu</w:t>
      </w:r>
      <w:r w:rsidRPr="003F5F0F">
        <w:rPr>
          <w:bCs/>
          <w:sz w:val="26"/>
          <w:szCs w:val="26"/>
          <w:lang w:val="lv-LV"/>
        </w:rPr>
        <w:t xml:space="preserve">. </w:t>
      </w:r>
      <w:r w:rsidR="000E135B" w:rsidRPr="003F5F0F">
        <w:rPr>
          <w:bCs/>
          <w:sz w:val="26"/>
          <w:szCs w:val="26"/>
          <w:lang w:val="lv-LV"/>
        </w:rPr>
        <w:t xml:space="preserve">Ziņojumā </w:t>
      </w:r>
      <w:r w:rsidRPr="003F5F0F">
        <w:rPr>
          <w:bCs/>
          <w:sz w:val="26"/>
          <w:szCs w:val="26"/>
          <w:lang w:val="lv-LV"/>
        </w:rPr>
        <w:t>nostiprinātu definīciju, kas ir solidārā atbildība</w:t>
      </w:r>
      <w:r w:rsidR="000E135B" w:rsidRPr="003F5F0F">
        <w:rPr>
          <w:bCs/>
          <w:sz w:val="26"/>
          <w:szCs w:val="26"/>
          <w:lang w:val="lv-LV"/>
        </w:rPr>
        <w:t>,</w:t>
      </w:r>
      <w:r w:rsidRPr="003F5F0F">
        <w:rPr>
          <w:bCs/>
          <w:sz w:val="26"/>
          <w:szCs w:val="26"/>
          <w:lang w:val="lv-LV"/>
        </w:rPr>
        <w:t xml:space="preserve"> </w:t>
      </w:r>
      <w:r w:rsidR="000E135B" w:rsidRPr="003F5F0F">
        <w:rPr>
          <w:bCs/>
          <w:sz w:val="26"/>
          <w:szCs w:val="26"/>
          <w:lang w:val="lv-LV"/>
        </w:rPr>
        <w:t>kā nozare to saprot. T</w:t>
      </w:r>
      <w:r w:rsidRPr="003F5F0F">
        <w:rPr>
          <w:bCs/>
          <w:sz w:val="26"/>
          <w:szCs w:val="26"/>
          <w:lang w:val="lv-LV"/>
        </w:rPr>
        <w:t xml:space="preserve">as ļautu panākt izmaiņas, ka </w:t>
      </w:r>
      <w:r w:rsidR="00594BEF" w:rsidRPr="003F5F0F">
        <w:rPr>
          <w:bCs/>
          <w:sz w:val="26"/>
          <w:szCs w:val="26"/>
          <w:lang w:val="lv-LV"/>
        </w:rPr>
        <w:t>nākamgad no 1.jūlija būtu</w:t>
      </w:r>
      <w:r w:rsidR="000E135B" w:rsidRPr="003F5F0F">
        <w:rPr>
          <w:bCs/>
          <w:sz w:val="26"/>
          <w:szCs w:val="26"/>
          <w:lang w:val="lv-LV"/>
        </w:rPr>
        <w:t xml:space="preserve"> cits risinājums.</w:t>
      </w:r>
    </w:p>
    <w:p w:rsidR="00594BEF" w:rsidRPr="003F5F0F" w:rsidRDefault="00594BEF" w:rsidP="0042789D">
      <w:pPr>
        <w:ind w:left="851" w:hanging="851"/>
        <w:jc w:val="both"/>
        <w:rPr>
          <w:bCs/>
          <w:sz w:val="26"/>
          <w:szCs w:val="26"/>
          <w:lang w:val="lv-LV"/>
        </w:rPr>
      </w:pPr>
    </w:p>
    <w:p w:rsidR="000E135B" w:rsidRPr="003F5F0F" w:rsidRDefault="00594BEF" w:rsidP="004523DF">
      <w:pPr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>Ziemeļvalstīs</w:t>
      </w:r>
      <w:r w:rsidR="00B863A0" w:rsidRPr="003F5F0F">
        <w:rPr>
          <w:bCs/>
          <w:sz w:val="26"/>
          <w:szCs w:val="26"/>
          <w:lang w:val="lv-LV"/>
        </w:rPr>
        <w:t>, pēc būtības Solidārā atbildība nozīmē</w:t>
      </w:r>
      <w:r w:rsidR="004523DF" w:rsidRPr="003F5F0F">
        <w:rPr>
          <w:bCs/>
          <w:sz w:val="26"/>
          <w:szCs w:val="26"/>
          <w:lang w:val="lv-LV"/>
        </w:rPr>
        <w:t xml:space="preserve">, ka </w:t>
      </w:r>
      <w:r w:rsidR="000E135B" w:rsidRPr="003F5F0F">
        <w:rPr>
          <w:bCs/>
          <w:sz w:val="26"/>
          <w:szCs w:val="26"/>
          <w:lang w:val="lv-LV"/>
        </w:rPr>
        <w:t>kritiskā situācijā, ja nenotiek visas ķēdes darbība, tad ģenerāluzņēmējs garantē minimālās darba samaks</w:t>
      </w:r>
      <w:r w:rsidR="00B863A0" w:rsidRPr="003F5F0F">
        <w:rPr>
          <w:bCs/>
          <w:sz w:val="26"/>
          <w:szCs w:val="26"/>
          <w:lang w:val="lv-LV"/>
        </w:rPr>
        <w:t>as un nodokļu nomaksu</w:t>
      </w:r>
      <w:r w:rsidR="000E135B" w:rsidRPr="003F5F0F">
        <w:rPr>
          <w:bCs/>
          <w:sz w:val="26"/>
          <w:szCs w:val="26"/>
          <w:lang w:val="lv-LV"/>
        </w:rPr>
        <w:t xml:space="preserve"> </w:t>
      </w:r>
      <w:r w:rsidR="00B863A0" w:rsidRPr="003F5F0F">
        <w:rPr>
          <w:bCs/>
          <w:sz w:val="26"/>
          <w:szCs w:val="26"/>
          <w:lang w:val="lv-LV"/>
        </w:rPr>
        <w:t>nodrošināšanu tiem</w:t>
      </w:r>
      <w:r w:rsidR="000E135B" w:rsidRPr="003F5F0F">
        <w:rPr>
          <w:bCs/>
          <w:sz w:val="26"/>
          <w:szCs w:val="26"/>
          <w:lang w:val="lv-LV"/>
        </w:rPr>
        <w:t xml:space="preserve"> darbiniekiem</w:t>
      </w:r>
      <w:r w:rsidR="00B863A0" w:rsidRPr="003F5F0F">
        <w:rPr>
          <w:bCs/>
          <w:sz w:val="26"/>
          <w:szCs w:val="26"/>
          <w:lang w:val="lv-LV"/>
        </w:rPr>
        <w:t>, kas ir bijuši būvlaukumā.</w:t>
      </w:r>
    </w:p>
    <w:p w:rsidR="00594BEF" w:rsidRPr="003F5F0F" w:rsidRDefault="00594BEF" w:rsidP="0042789D">
      <w:pPr>
        <w:ind w:left="851" w:hanging="851"/>
        <w:jc w:val="both"/>
        <w:rPr>
          <w:bCs/>
          <w:sz w:val="26"/>
          <w:szCs w:val="26"/>
          <w:lang w:val="lv-LV"/>
        </w:rPr>
      </w:pPr>
    </w:p>
    <w:p w:rsidR="00B863A0" w:rsidRPr="003F5F0F" w:rsidRDefault="00B863A0" w:rsidP="0042789D">
      <w:pPr>
        <w:ind w:left="851" w:hanging="851"/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>Latvij</w:t>
      </w:r>
      <w:r w:rsidR="000D0E1D" w:rsidRPr="003F5F0F">
        <w:rPr>
          <w:bCs/>
          <w:sz w:val="26"/>
          <w:szCs w:val="26"/>
          <w:lang w:val="lv-LV"/>
        </w:rPr>
        <w:t>ā izpratnē, tie varētu  būt 4</w:t>
      </w:r>
      <w:r w:rsidRPr="003F5F0F">
        <w:rPr>
          <w:bCs/>
          <w:sz w:val="26"/>
          <w:szCs w:val="26"/>
          <w:lang w:val="lv-LV"/>
        </w:rPr>
        <w:t xml:space="preserve"> element</w:t>
      </w:r>
      <w:r w:rsidR="000D0E1D" w:rsidRPr="003F5F0F">
        <w:rPr>
          <w:bCs/>
          <w:sz w:val="26"/>
          <w:szCs w:val="26"/>
          <w:lang w:val="lv-LV"/>
        </w:rPr>
        <w:t>i</w:t>
      </w:r>
      <w:r w:rsidRPr="003F5F0F">
        <w:rPr>
          <w:bCs/>
          <w:sz w:val="26"/>
          <w:szCs w:val="26"/>
          <w:lang w:val="lv-LV"/>
        </w:rPr>
        <w:t>:</w:t>
      </w:r>
    </w:p>
    <w:p w:rsidR="00594BEF" w:rsidRPr="003F5F0F" w:rsidRDefault="000E135B" w:rsidP="000D0E1D">
      <w:pPr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>1</w:t>
      </w:r>
      <w:r w:rsidRPr="003F5F0F">
        <w:rPr>
          <w:b/>
          <w:bCs/>
          <w:sz w:val="26"/>
          <w:szCs w:val="26"/>
          <w:u w:val="single"/>
          <w:lang w:val="lv-LV"/>
        </w:rPr>
        <w:t>.</w:t>
      </w:r>
      <w:r w:rsidR="000D0E1D" w:rsidRPr="003F5F0F">
        <w:rPr>
          <w:b/>
          <w:bCs/>
          <w:sz w:val="26"/>
          <w:szCs w:val="26"/>
          <w:u w:val="single"/>
          <w:lang w:val="lv-LV"/>
        </w:rPr>
        <w:t xml:space="preserve"> v</w:t>
      </w:r>
      <w:r w:rsidR="00594BEF" w:rsidRPr="003F5F0F">
        <w:rPr>
          <w:b/>
          <w:bCs/>
          <w:sz w:val="26"/>
          <w:szCs w:val="26"/>
          <w:u w:val="single"/>
          <w:lang w:val="lv-LV"/>
        </w:rPr>
        <w:t>ienošanās par min</w:t>
      </w:r>
      <w:r w:rsidR="004523DF" w:rsidRPr="003F5F0F">
        <w:rPr>
          <w:b/>
          <w:bCs/>
          <w:sz w:val="26"/>
          <w:szCs w:val="26"/>
          <w:u w:val="single"/>
          <w:lang w:val="lv-LV"/>
        </w:rPr>
        <w:t>imālo</w:t>
      </w:r>
      <w:r w:rsidR="00594BEF" w:rsidRPr="003F5F0F">
        <w:rPr>
          <w:b/>
          <w:bCs/>
          <w:sz w:val="26"/>
          <w:szCs w:val="26"/>
          <w:u w:val="single"/>
          <w:lang w:val="lv-LV"/>
        </w:rPr>
        <w:t xml:space="preserve"> darba samaksu</w:t>
      </w:r>
      <w:r w:rsidR="00B863A0" w:rsidRPr="003F5F0F">
        <w:rPr>
          <w:bCs/>
          <w:sz w:val="26"/>
          <w:szCs w:val="26"/>
          <w:lang w:val="lv-LV"/>
        </w:rPr>
        <w:t xml:space="preserve">, </w:t>
      </w:r>
      <w:r w:rsidR="000D0E1D" w:rsidRPr="003F5F0F">
        <w:rPr>
          <w:bCs/>
          <w:sz w:val="26"/>
          <w:szCs w:val="26"/>
          <w:lang w:val="lv-LV"/>
        </w:rPr>
        <w:t xml:space="preserve">ģenerālvienošanās, </w:t>
      </w:r>
      <w:r w:rsidR="00B863A0" w:rsidRPr="003F5F0F">
        <w:rPr>
          <w:bCs/>
          <w:sz w:val="26"/>
          <w:szCs w:val="26"/>
          <w:lang w:val="lv-LV"/>
        </w:rPr>
        <w:t>kurā paredzēt</w:t>
      </w:r>
      <w:r w:rsidR="000D0E1D" w:rsidRPr="003F5F0F">
        <w:rPr>
          <w:bCs/>
          <w:sz w:val="26"/>
          <w:szCs w:val="26"/>
          <w:lang w:val="lv-LV"/>
        </w:rPr>
        <w:t>a minimālā alga profesiju grupās un</w:t>
      </w:r>
      <w:r w:rsidR="00B863A0" w:rsidRPr="003F5F0F">
        <w:rPr>
          <w:bCs/>
          <w:sz w:val="26"/>
          <w:szCs w:val="26"/>
          <w:lang w:val="lv-LV"/>
        </w:rPr>
        <w:t xml:space="preserve">  kas attiektos </w:t>
      </w:r>
      <w:r w:rsidR="00594BEF" w:rsidRPr="003F5F0F">
        <w:rPr>
          <w:bCs/>
          <w:sz w:val="26"/>
          <w:szCs w:val="26"/>
          <w:lang w:val="lv-LV"/>
        </w:rPr>
        <w:t>uz vis</w:t>
      </w:r>
      <w:r w:rsidR="000D0E1D" w:rsidRPr="003F5F0F">
        <w:rPr>
          <w:bCs/>
          <w:sz w:val="26"/>
          <w:szCs w:val="26"/>
          <w:lang w:val="lv-LV"/>
        </w:rPr>
        <w:t xml:space="preserve">iem būvdarbiem, ne </w:t>
      </w:r>
      <w:r w:rsidR="00B863A0" w:rsidRPr="003F5F0F">
        <w:rPr>
          <w:bCs/>
          <w:sz w:val="26"/>
          <w:szCs w:val="26"/>
          <w:lang w:val="lv-LV"/>
        </w:rPr>
        <w:t>tikai uz valsts pasūtījumu</w:t>
      </w:r>
      <w:r w:rsidR="000D0E1D" w:rsidRPr="003F5F0F">
        <w:rPr>
          <w:bCs/>
          <w:sz w:val="26"/>
          <w:szCs w:val="26"/>
          <w:lang w:val="lv-LV"/>
        </w:rPr>
        <w:t>;</w:t>
      </w:r>
    </w:p>
    <w:p w:rsidR="000E135B" w:rsidRPr="003F5F0F" w:rsidRDefault="00B863A0" w:rsidP="000D0E1D">
      <w:pPr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 xml:space="preserve">2. </w:t>
      </w:r>
      <w:r w:rsidR="000D0E1D" w:rsidRPr="003F5F0F">
        <w:rPr>
          <w:b/>
          <w:bCs/>
          <w:sz w:val="26"/>
          <w:szCs w:val="26"/>
          <w:u w:val="single"/>
          <w:lang w:val="lv-LV"/>
        </w:rPr>
        <w:t>d</w:t>
      </w:r>
      <w:r w:rsidR="000E135B" w:rsidRPr="003F5F0F">
        <w:rPr>
          <w:b/>
          <w:bCs/>
          <w:sz w:val="26"/>
          <w:szCs w:val="26"/>
          <w:u w:val="single"/>
          <w:lang w:val="lv-LV"/>
        </w:rPr>
        <w:t>arba laika uzskaite</w:t>
      </w:r>
      <w:r w:rsidR="000E135B" w:rsidRPr="003F5F0F">
        <w:rPr>
          <w:bCs/>
          <w:sz w:val="26"/>
          <w:szCs w:val="26"/>
          <w:lang w:val="lv-LV"/>
        </w:rPr>
        <w:t xml:space="preserve"> un svarīgi, lai </w:t>
      </w:r>
      <w:r w:rsidR="00594BEF" w:rsidRPr="003F5F0F">
        <w:rPr>
          <w:bCs/>
          <w:sz w:val="26"/>
          <w:szCs w:val="26"/>
          <w:lang w:val="lv-LV"/>
        </w:rPr>
        <w:t>treš</w:t>
      </w:r>
      <w:r w:rsidR="003F5F0F">
        <w:rPr>
          <w:bCs/>
          <w:sz w:val="26"/>
          <w:szCs w:val="26"/>
          <w:lang w:val="lv-LV"/>
        </w:rPr>
        <w:t>a</w:t>
      </w:r>
      <w:r w:rsidR="00594BEF" w:rsidRPr="003F5F0F">
        <w:rPr>
          <w:bCs/>
          <w:sz w:val="26"/>
          <w:szCs w:val="26"/>
          <w:lang w:val="lv-LV"/>
        </w:rPr>
        <w:t>i pusei būtu</w:t>
      </w:r>
      <w:r w:rsidR="000E135B" w:rsidRPr="003F5F0F">
        <w:rPr>
          <w:bCs/>
          <w:sz w:val="26"/>
          <w:szCs w:val="26"/>
          <w:lang w:val="lv-LV"/>
        </w:rPr>
        <w:t xml:space="preserve"> saglabāti un</w:t>
      </w:r>
      <w:r w:rsidR="00594BEF" w:rsidRPr="003F5F0F">
        <w:rPr>
          <w:bCs/>
          <w:sz w:val="26"/>
          <w:szCs w:val="26"/>
          <w:lang w:val="lv-LV"/>
        </w:rPr>
        <w:t xml:space="preserve"> </w:t>
      </w:r>
      <w:r w:rsidR="003F5F0F" w:rsidRPr="003F5F0F">
        <w:rPr>
          <w:bCs/>
          <w:sz w:val="26"/>
          <w:szCs w:val="26"/>
          <w:lang w:val="lv-LV"/>
        </w:rPr>
        <w:t>pieejami</w:t>
      </w:r>
      <w:r w:rsidR="00594BEF" w:rsidRPr="003F5F0F">
        <w:rPr>
          <w:bCs/>
          <w:sz w:val="26"/>
          <w:szCs w:val="26"/>
          <w:lang w:val="lv-LV"/>
        </w:rPr>
        <w:t xml:space="preserve"> dati</w:t>
      </w:r>
      <w:r w:rsidR="000D0E1D" w:rsidRPr="003F5F0F">
        <w:rPr>
          <w:bCs/>
          <w:sz w:val="26"/>
          <w:szCs w:val="26"/>
          <w:lang w:val="lv-LV"/>
        </w:rPr>
        <w:t>. Ministrijai n</w:t>
      </w:r>
      <w:r w:rsidRPr="003F5F0F">
        <w:rPr>
          <w:bCs/>
          <w:sz w:val="26"/>
          <w:szCs w:val="26"/>
          <w:lang w:val="lv-LV"/>
        </w:rPr>
        <w:t>av stingras pozīciju, kā to darīt</w:t>
      </w:r>
      <w:r w:rsidR="000D0E1D" w:rsidRPr="003F5F0F">
        <w:rPr>
          <w:bCs/>
          <w:sz w:val="26"/>
          <w:szCs w:val="26"/>
          <w:lang w:val="lv-LV"/>
        </w:rPr>
        <w:t>, k</w:t>
      </w:r>
      <w:r w:rsidR="000E135B" w:rsidRPr="003F5F0F">
        <w:rPr>
          <w:bCs/>
          <w:sz w:val="26"/>
          <w:szCs w:val="26"/>
          <w:lang w:val="lv-LV"/>
        </w:rPr>
        <w:t>artes</w:t>
      </w:r>
      <w:r w:rsidR="004523DF" w:rsidRPr="003F5F0F">
        <w:rPr>
          <w:bCs/>
          <w:sz w:val="26"/>
          <w:szCs w:val="26"/>
          <w:lang w:val="lv-LV"/>
        </w:rPr>
        <w:t xml:space="preserve"> un to saturs ir</w:t>
      </w:r>
      <w:r w:rsidR="000E135B" w:rsidRPr="003F5F0F">
        <w:rPr>
          <w:bCs/>
          <w:sz w:val="26"/>
          <w:szCs w:val="26"/>
          <w:lang w:val="lv-LV"/>
        </w:rPr>
        <w:t xml:space="preserve"> iekšēja nozares vienošanās</w:t>
      </w:r>
      <w:r w:rsidR="000D0E1D" w:rsidRPr="003F5F0F">
        <w:rPr>
          <w:bCs/>
          <w:sz w:val="26"/>
          <w:szCs w:val="26"/>
          <w:lang w:val="lv-LV"/>
        </w:rPr>
        <w:t>.</w:t>
      </w:r>
    </w:p>
    <w:p w:rsidR="000E135B" w:rsidRPr="003F5F0F" w:rsidRDefault="00B863A0" w:rsidP="0042789D">
      <w:pPr>
        <w:ind w:left="851" w:hanging="851"/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 xml:space="preserve">3. </w:t>
      </w:r>
      <w:r w:rsidR="000D0E1D" w:rsidRPr="003F5F0F">
        <w:rPr>
          <w:b/>
          <w:bCs/>
          <w:sz w:val="26"/>
          <w:szCs w:val="26"/>
          <w:u w:val="single"/>
          <w:lang w:val="lv-LV"/>
        </w:rPr>
        <w:t>t</w:t>
      </w:r>
      <w:r w:rsidR="000E135B" w:rsidRPr="003F5F0F">
        <w:rPr>
          <w:b/>
          <w:bCs/>
          <w:sz w:val="26"/>
          <w:szCs w:val="26"/>
          <w:u w:val="single"/>
          <w:lang w:val="lv-LV"/>
        </w:rPr>
        <w:t>ipveida līgumi</w:t>
      </w:r>
      <w:r w:rsidR="000E135B" w:rsidRPr="003F5F0F">
        <w:rPr>
          <w:bCs/>
          <w:sz w:val="26"/>
          <w:szCs w:val="26"/>
          <w:lang w:val="lv-LV"/>
        </w:rPr>
        <w:t>, kas paredzētu kārtību, kā tiek slēgti līgumi</w:t>
      </w:r>
    </w:p>
    <w:p w:rsidR="00312323" w:rsidRPr="003F5F0F" w:rsidRDefault="00B863A0" w:rsidP="001302F6">
      <w:pPr>
        <w:jc w:val="both"/>
        <w:rPr>
          <w:bCs/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 xml:space="preserve">4. </w:t>
      </w:r>
      <w:r w:rsidR="000E135B" w:rsidRPr="003F5F0F">
        <w:rPr>
          <w:b/>
          <w:bCs/>
          <w:sz w:val="26"/>
          <w:szCs w:val="26"/>
          <w:u w:val="single"/>
          <w:lang w:val="lv-LV"/>
        </w:rPr>
        <w:t>Būvkomersantu reģistrs</w:t>
      </w:r>
      <w:r w:rsidRPr="003F5F0F">
        <w:rPr>
          <w:bCs/>
          <w:sz w:val="26"/>
          <w:szCs w:val="26"/>
          <w:lang w:val="lv-LV"/>
        </w:rPr>
        <w:t>, būtu paplašināms visiem tirgus dal</w:t>
      </w:r>
      <w:r w:rsidR="000D0E1D" w:rsidRPr="003F5F0F">
        <w:rPr>
          <w:bCs/>
          <w:sz w:val="26"/>
          <w:szCs w:val="26"/>
          <w:lang w:val="lv-LV"/>
        </w:rPr>
        <w:t>ībniekiem</w:t>
      </w:r>
      <w:r w:rsidR="004523DF" w:rsidRPr="003F5F0F">
        <w:rPr>
          <w:bCs/>
          <w:sz w:val="26"/>
          <w:szCs w:val="26"/>
          <w:lang w:val="lv-LV"/>
        </w:rPr>
        <w:t>. P</w:t>
      </w:r>
      <w:r w:rsidR="000D0E1D" w:rsidRPr="003F5F0F">
        <w:rPr>
          <w:bCs/>
          <w:sz w:val="26"/>
          <w:szCs w:val="26"/>
          <w:lang w:val="lv-LV"/>
        </w:rPr>
        <w:t xml:space="preserve">aredzēt, ka gadījumos, kad darbi netiek izpildīti </w:t>
      </w:r>
      <w:r w:rsidR="00312323" w:rsidRPr="003F5F0F">
        <w:rPr>
          <w:bCs/>
          <w:sz w:val="26"/>
          <w:szCs w:val="26"/>
          <w:lang w:val="lv-LV"/>
        </w:rPr>
        <w:t>saskaņā</w:t>
      </w:r>
      <w:r w:rsidRPr="003F5F0F">
        <w:rPr>
          <w:bCs/>
          <w:sz w:val="26"/>
          <w:szCs w:val="26"/>
          <w:lang w:val="lv-LV"/>
        </w:rPr>
        <w:t xml:space="preserve"> ar standartu</w:t>
      </w:r>
      <w:r w:rsidR="000D0E1D" w:rsidRPr="003F5F0F">
        <w:rPr>
          <w:bCs/>
          <w:sz w:val="26"/>
          <w:szCs w:val="26"/>
          <w:lang w:val="lv-LV"/>
        </w:rPr>
        <w:t xml:space="preserve"> un tad, ja būvuzņēmumi </w:t>
      </w:r>
      <w:r w:rsidRPr="003F5F0F">
        <w:rPr>
          <w:bCs/>
          <w:sz w:val="26"/>
          <w:szCs w:val="26"/>
          <w:lang w:val="lv-LV"/>
        </w:rPr>
        <w:t>ļaunprātīgi izmanto nodokļu</w:t>
      </w:r>
      <w:r w:rsidR="00312323" w:rsidRPr="003F5F0F">
        <w:rPr>
          <w:bCs/>
          <w:sz w:val="26"/>
          <w:szCs w:val="26"/>
          <w:lang w:val="lv-LV"/>
        </w:rPr>
        <w:t xml:space="preserve"> sistēmu un mēģina to apiet, </w:t>
      </w:r>
      <w:r w:rsidR="000D0E1D" w:rsidRPr="003F5F0F">
        <w:rPr>
          <w:bCs/>
          <w:sz w:val="26"/>
          <w:szCs w:val="26"/>
          <w:lang w:val="lv-LV"/>
        </w:rPr>
        <w:t>tos var izslēgt no reģistra, tā liedzot iespēju darboties nozarē</w:t>
      </w:r>
      <w:r w:rsidR="001302F6" w:rsidRPr="003F5F0F">
        <w:rPr>
          <w:bCs/>
          <w:sz w:val="26"/>
          <w:szCs w:val="26"/>
          <w:lang w:val="lv-LV"/>
        </w:rPr>
        <w:t xml:space="preserve">. Tas </w:t>
      </w:r>
      <w:r w:rsidR="00312323" w:rsidRPr="003F5F0F">
        <w:rPr>
          <w:bCs/>
          <w:sz w:val="26"/>
          <w:szCs w:val="26"/>
          <w:lang w:val="lv-LV"/>
        </w:rPr>
        <w:t>nodrošinātu ģen</w:t>
      </w:r>
      <w:r w:rsidR="001302F6" w:rsidRPr="003F5F0F">
        <w:rPr>
          <w:bCs/>
          <w:sz w:val="26"/>
          <w:szCs w:val="26"/>
          <w:lang w:val="lv-LV"/>
        </w:rPr>
        <w:t xml:space="preserve">erāluzņēmēja </w:t>
      </w:r>
      <w:r w:rsidR="00312323" w:rsidRPr="003F5F0F">
        <w:rPr>
          <w:bCs/>
          <w:sz w:val="26"/>
          <w:szCs w:val="26"/>
          <w:lang w:val="lv-LV"/>
        </w:rPr>
        <w:t>un tirgus dalībniek</w:t>
      </w:r>
      <w:r w:rsidR="001302F6" w:rsidRPr="003F5F0F">
        <w:rPr>
          <w:bCs/>
          <w:sz w:val="26"/>
          <w:szCs w:val="26"/>
          <w:lang w:val="lv-LV"/>
        </w:rPr>
        <w:t xml:space="preserve">u </w:t>
      </w:r>
      <w:r w:rsidR="00312323" w:rsidRPr="003F5F0F">
        <w:rPr>
          <w:bCs/>
          <w:sz w:val="26"/>
          <w:szCs w:val="26"/>
          <w:lang w:val="lv-LV"/>
        </w:rPr>
        <w:t xml:space="preserve">aizsardzību pret </w:t>
      </w:r>
      <w:r w:rsidR="001302F6" w:rsidRPr="003F5F0F">
        <w:rPr>
          <w:bCs/>
          <w:sz w:val="26"/>
          <w:szCs w:val="26"/>
          <w:lang w:val="lv-LV"/>
        </w:rPr>
        <w:t xml:space="preserve">nekvalitatīvu darbu veicējiem </w:t>
      </w:r>
      <w:r w:rsidR="00312323" w:rsidRPr="003F5F0F">
        <w:rPr>
          <w:bCs/>
          <w:sz w:val="26"/>
          <w:szCs w:val="26"/>
          <w:lang w:val="lv-LV"/>
        </w:rPr>
        <w:t>un krāpniecību</w:t>
      </w:r>
      <w:r w:rsidR="001302F6" w:rsidRPr="003F5F0F">
        <w:rPr>
          <w:bCs/>
          <w:sz w:val="26"/>
          <w:szCs w:val="26"/>
          <w:lang w:val="lv-LV"/>
        </w:rPr>
        <w:t>.</w:t>
      </w:r>
    </w:p>
    <w:p w:rsidR="001302F6" w:rsidRPr="003F5F0F" w:rsidRDefault="001302F6" w:rsidP="001302F6">
      <w:pPr>
        <w:jc w:val="both"/>
        <w:rPr>
          <w:bCs/>
          <w:sz w:val="26"/>
          <w:szCs w:val="26"/>
          <w:lang w:val="lv-LV"/>
        </w:rPr>
      </w:pPr>
    </w:p>
    <w:p w:rsidR="00CC76FA" w:rsidRPr="003F5F0F" w:rsidRDefault="001302F6" w:rsidP="00CC76FA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Šie </w:t>
      </w:r>
      <w:r w:rsidR="00CC76FA" w:rsidRPr="003F5F0F">
        <w:rPr>
          <w:sz w:val="26"/>
          <w:szCs w:val="26"/>
          <w:lang w:val="lv-LV"/>
        </w:rPr>
        <w:t xml:space="preserve">4 </w:t>
      </w:r>
      <w:r w:rsidRPr="003F5F0F">
        <w:rPr>
          <w:sz w:val="26"/>
          <w:szCs w:val="26"/>
          <w:lang w:val="lv-LV"/>
        </w:rPr>
        <w:t>elementi</w:t>
      </w:r>
      <w:r w:rsidR="00CC76FA" w:rsidRPr="003F5F0F">
        <w:rPr>
          <w:sz w:val="26"/>
          <w:szCs w:val="26"/>
          <w:lang w:val="lv-LV"/>
        </w:rPr>
        <w:t>, savstarpēji sadarbojoties nodrošinātu prevensiju, un visu pušu interešu ievērošanu</w:t>
      </w:r>
      <w:r w:rsidR="004523DF" w:rsidRPr="003F5F0F">
        <w:rPr>
          <w:sz w:val="26"/>
          <w:szCs w:val="26"/>
          <w:lang w:val="lv-LV"/>
        </w:rPr>
        <w:t>. J</w:t>
      </w:r>
      <w:r w:rsidR="00CC76FA" w:rsidRPr="003F5F0F">
        <w:rPr>
          <w:sz w:val="26"/>
          <w:szCs w:val="26"/>
          <w:lang w:val="lv-LV"/>
        </w:rPr>
        <w:t xml:space="preserve">a izdodas vienoties par šiem punktiem, tad varētu ieviest </w:t>
      </w:r>
      <w:r w:rsidRPr="003F5F0F">
        <w:rPr>
          <w:sz w:val="26"/>
          <w:szCs w:val="26"/>
          <w:lang w:val="lv-LV"/>
        </w:rPr>
        <w:t>solidārās atbildības</w:t>
      </w:r>
      <w:r w:rsidR="00CC76FA" w:rsidRPr="003F5F0F">
        <w:rPr>
          <w:sz w:val="26"/>
          <w:szCs w:val="26"/>
          <w:lang w:val="lv-LV"/>
        </w:rPr>
        <w:t xml:space="preserve"> principu</w:t>
      </w:r>
      <w:r w:rsidRPr="003F5F0F">
        <w:rPr>
          <w:sz w:val="26"/>
          <w:szCs w:val="26"/>
          <w:lang w:val="lv-LV"/>
        </w:rPr>
        <w:t xml:space="preserve"> būvniecībā</w:t>
      </w:r>
      <w:r w:rsidR="00CC76FA" w:rsidRPr="003F5F0F">
        <w:rPr>
          <w:sz w:val="26"/>
          <w:szCs w:val="26"/>
          <w:lang w:val="lv-LV"/>
        </w:rPr>
        <w:t xml:space="preserve"> Latvijā.</w:t>
      </w:r>
    </w:p>
    <w:p w:rsidR="00CC76FA" w:rsidRPr="003F5F0F" w:rsidRDefault="00CC76FA" w:rsidP="00CC76FA">
      <w:pPr>
        <w:jc w:val="both"/>
        <w:rPr>
          <w:sz w:val="26"/>
          <w:szCs w:val="26"/>
          <w:lang w:val="lv-LV"/>
        </w:rPr>
      </w:pPr>
    </w:p>
    <w:p w:rsidR="00CC76FA" w:rsidRPr="003F5F0F" w:rsidRDefault="00CC76FA" w:rsidP="00CC76FA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Termiņi</w:t>
      </w:r>
      <w:r w:rsidRPr="003F5F0F">
        <w:rPr>
          <w:sz w:val="26"/>
          <w:szCs w:val="26"/>
          <w:lang w:val="lv-LV"/>
        </w:rPr>
        <w:t>:</w:t>
      </w:r>
    </w:p>
    <w:p w:rsidR="00CC76FA" w:rsidRPr="003F5F0F" w:rsidRDefault="00CC76FA" w:rsidP="00CC76FA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Ja </w:t>
      </w:r>
      <w:r w:rsidR="002460A6" w:rsidRPr="003F5F0F">
        <w:rPr>
          <w:sz w:val="26"/>
          <w:szCs w:val="26"/>
          <w:lang w:val="lv-LV"/>
        </w:rPr>
        <w:t xml:space="preserve">nozare </w:t>
      </w:r>
      <w:r w:rsidRPr="003F5F0F">
        <w:rPr>
          <w:sz w:val="26"/>
          <w:szCs w:val="26"/>
          <w:lang w:val="lv-LV"/>
        </w:rPr>
        <w:t>pietiekami ātri vienoja</w:t>
      </w:r>
      <w:r w:rsidR="002460A6" w:rsidRPr="003F5F0F">
        <w:rPr>
          <w:sz w:val="26"/>
          <w:szCs w:val="26"/>
          <w:lang w:val="lv-LV"/>
        </w:rPr>
        <w:t xml:space="preserve">s </w:t>
      </w:r>
      <w:r w:rsidRPr="003F5F0F">
        <w:rPr>
          <w:sz w:val="26"/>
          <w:szCs w:val="26"/>
          <w:lang w:val="lv-LV"/>
        </w:rPr>
        <w:t xml:space="preserve">par definīciju, kas ir </w:t>
      </w:r>
      <w:r w:rsidR="002460A6" w:rsidRPr="003F5F0F">
        <w:rPr>
          <w:sz w:val="26"/>
          <w:szCs w:val="26"/>
          <w:lang w:val="lv-LV"/>
        </w:rPr>
        <w:t xml:space="preserve">solidārā atbildība </w:t>
      </w:r>
      <w:r w:rsidRPr="003F5F0F">
        <w:rPr>
          <w:sz w:val="26"/>
          <w:szCs w:val="26"/>
          <w:lang w:val="lv-LV"/>
        </w:rPr>
        <w:t>un kādiem elementiem tur i</w:t>
      </w:r>
      <w:r w:rsidR="002460A6" w:rsidRPr="003F5F0F">
        <w:rPr>
          <w:sz w:val="26"/>
          <w:szCs w:val="26"/>
          <w:lang w:val="lv-LV"/>
        </w:rPr>
        <w:t>r</w:t>
      </w:r>
      <w:r w:rsidRPr="003F5F0F">
        <w:rPr>
          <w:sz w:val="26"/>
          <w:szCs w:val="26"/>
          <w:lang w:val="lv-LV"/>
        </w:rPr>
        <w:t xml:space="preserve"> jābūt</w:t>
      </w:r>
      <w:r w:rsidR="002460A6" w:rsidRPr="003F5F0F">
        <w:rPr>
          <w:sz w:val="26"/>
          <w:szCs w:val="26"/>
          <w:lang w:val="lv-LV"/>
        </w:rPr>
        <w:t xml:space="preserve">, tad EM </w:t>
      </w:r>
      <w:r w:rsidRPr="003F5F0F">
        <w:rPr>
          <w:sz w:val="26"/>
          <w:szCs w:val="26"/>
          <w:lang w:val="lv-LV"/>
        </w:rPr>
        <w:t>gatavo i</w:t>
      </w:r>
      <w:r w:rsidR="002460A6" w:rsidRPr="003F5F0F">
        <w:rPr>
          <w:sz w:val="26"/>
          <w:szCs w:val="26"/>
          <w:lang w:val="lv-LV"/>
        </w:rPr>
        <w:t xml:space="preserve">nformatīvo </w:t>
      </w:r>
      <w:r w:rsidRPr="003F5F0F">
        <w:rPr>
          <w:sz w:val="26"/>
          <w:szCs w:val="26"/>
          <w:lang w:val="lv-LV"/>
        </w:rPr>
        <w:t>ziņojumu, kas satur konceptu un definīcijas</w:t>
      </w:r>
      <w:r w:rsidR="002460A6" w:rsidRPr="003F5F0F">
        <w:rPr>
          <w:sz w:val="26"/>
          <w:szCs w:val="26"/>
          <w:lang w:val="lv-LV"/>
        </w:rPr>
        <w:t>. J</w:t>
      </w:r>
      <w:r w:rsidRPr="003F5F0F">
        <w:rPr>
          <w:sz w:val="26"/>
          <w:szCs w:val="26"/>
          <w:lang w:val="lv-LV"/>
        </w:rPr>
        <w:t xml:space="preserve">a </w:t>
      </w:r>
      <w:r w:rsidR="002460A6" w:rsidRPr="003F5F0F">
        <w:rPr>
          <w:sz w:val="26"/>
          <w:szCs w:val="26"/>
          <w:lang w:val="lv-LV"/>
        </w:rPr>
        <w:t>Ministru kabinets</w:t>
      </w:r>
      <w:r w:rsidRPr="003F5F0F">
        <w:rPr>
          <w:sz w:val="26"/>
          <w:szCs w:val="26"/>
          <w:lang w:val="lv-LV"/>
        </w:rPr>
        <w:t xml:space="preserve"> akceptē, tad </w:t>
      </w:r>
      <w:r w:rsidR="002460A6" w:rsidRPr="003F5F0F">
        <w:rPr>
          <w:sz w:val="26"/>
          <w:szCs w:val="26"/>
          <w:lang w:val="lv-LV"/>
        </w:rPr>
        <w:lastRenderedPageBreak/>
        <w:t>mēģinām</w:t>
      </w:r>
      <w:r w:rsidRPr="003F5F0F">
        <w:rPr>
          <w:sz w:val="26"/>
          <w:szCs w:val="26"/>
          <w:lang w:val="lv-LV"/>
        </w:rPr>
        <w:t xml:space="preserve"> </w:t>
      </w:r>
      <w:r w:rsidR="002460A6" w:rsidRPr="003F5F0F">
        <w:rPr>
          <w:sz w:val="26"/>
          <w:szCs w:val="26"/>
          <w:lang w:val="lv-LV"/>
        </w:rPr>
        <w:t>šos 4 elementus ieviest. J</w:t>
      </w:r>
      <w:r w:rsidRPr="003F5F0F">
        <w:rPr>
          <w:sz w:val="26"/>
          <w:szCs w:val="26"/>
          <w:lang w:val="lv-LV"/>
        </w:rPr>
        <w:t xml:space="preserve">a to </w:t>
      </w:r>
      <w:r w:rsidR="002460A6" w:rsidRPr="003F5F0F">
        <w:rPr>
          <w:sz w:val="26"/>
          <w:szCs w:val="26"/>
          <w:lang w:val="lv-LV"/>
        </w:rPr>
        <w:t xml:space="preserve">var </w:t>
      </w:r>
      <w:r w:rsidRPr="003F5F0F">
        <w:rPr>
          <w:sz w:val="26"/>
          <w:szCs w:val="26"/>
          <w:lang w:val="lv-LV"/>
        </w:rPr>
        <w:t xml:space="preserve">izdarīt līdz 1. jūlijam, tad </w:t>
      </w:r>
      <w:r w:rsidR="004523DF" w:rsidRPr="003F5F0F">
        <w:rPr>
          <w:sz w:val="26"/>
          <w:szCs w:val="26"/>
          <w:lang w:val="lv-LV"/>
        </w:rPr>
        <w:t xml:space="preserve">ministrija Ministru kabinetā </w:t>
      </w:r>
      <w:r w:rsidRPr="003F5F0F">
        <w:rPr>
          <w:sz w:val="26"/>
          <w:szCs w:val="26"/>
          <w:lang w:val="lv-LV"/>
        </w:rPr>
        <w:t>virzīt</w:t>
      </w:r>
      <w:r w:rsidR="004523DF" w:rsidRPr="003F5F0F">
        <w:rPr>
          <w:sz w:val="26"/>
          <w:szCs w:val="26"/>
          <w:lang w:val="lv-LV"/>
        </w:rPr>
        <w:t>u</w:t>
      </w:r>
      <w:r w:rsidRPr="003F5F0F">
        <w:rPr>
          <w:sz w:val="26"/>
          <w:szCs w:val="26"/>
          <w:lang w:val="lv-LV"/>
        </w:rPr>
        <w:t xml:space="preserve"> esošā lēmuma nomaiņu. </w:t>
      </w:r>
    </w:p>
    <w:p w:rsidR="00594BEF" w:rsidRPr="003F5F0F" w:rsidRDefault="00594BEF" w:rsidP="0042789D">
      <w:pPr>
        <w:ind w:left="851" w:hanging="851"/>
        <w:jc w:val="both"/>
        <w:rPr>
          <w:bCs/>
          <w:sz w:val="26"/>
          <w:szCs w:val="26"/>
          <w:lang w:val="lv-LV"/>
        </w:rPr>
      </w:pPr>
    </w:p>
    <w:p w:rsidR="002D561E" w:rsidRPr="003F5F0F" w:rsidRDefault="00312323" w:rsidP="00312323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Ar ziņojumu varētu iet uz valdību jau šogad, tad n</w:t>
      </w:r>
      <w:r w:rsidR="00594BEF" w:rsidRPr="003F5F0F">
        <w:rPr>
          <w:sz w:val="26"/>
          <w:szCs w:val="26"/>
          <w:lang w:val="lv-LV"/>
        </w:rPr>
        <w:t xml:space="preserve">ākamo 6 mēnešu laikā </w:t>
      </w:r>
      <w:r w:rsidRPr="003F5F0F">
        <w:rPr>
          <w:sz w:val="26"/>
          <w:szCs w:val="26"/>
          <w:lang w:val="lv-LV"/>
        </w:rPr>
        <w:t>varētu strādāt pie solidārās atbildības</w:t>
      </w:r>
      <w:r w:rsidR="009352C2" w:rsidRPr="003F5F0F">
        <w:rPr>
          <w:sz w:val="26"/>
          <w:szCs w:val="26"/>
          <w:lang w:val="lv-LV"/>
        </w:rPr>
        <w:t xml:space="preserve"> </w:t>
      </w:r>
      <w:r w:rsidRPr="003F5F0F">
        <w:rPr>
          <w:sz w:val="26"/>
          <w:szCs w:val="26"/>
          <w:lang w:val="lv-LV"/>
        </w:rPr>
        <w:t>ieviešanas</w:t>
      </w:r>
      <w:r w:rsidR="009352C2" w:rsidRPr="003F5F0F">
        <w:rPr>
          <w:sz w:val="26"/>
          <w:szCs w:val="26"/>
          <w:lang w:val="lv-LV"/>
        </w:rPr>
        <w:t xml:space="preserve"> pasākumiem.</w:t>
      </w:r>
    </w:p>
    <w:p w:rsidR="001302F6" w:rsidRPr="003F5F0F" w:rsidRDefault="009352C2" w:rsidP="001302F6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Ministrs </w:t>
      </w:r>
      <w:r w:rsidRPr="003F5F0F">
        <w:rPr>
          <w:sz w:val="26"/>
          <w:szCs w:val="26"/>
          <w:lang w:val="lv-LV"/>
        </w:rPr>
        <w:t>aicina nozarei vienoties par solidārās atbildības definīciju</w:t>
      </w:r>
      <w:r w:rsidR="001302F6" w:rsidRPr="003F5F0F">
        <w:rPr>
          <w:sz w:val="26"/>
          <w:szCs w:val="26"/>
          <w:lang w:val="lv-LV"/>
        </w:rPr>
        <w:t>, ar mērķi panākt  kvalitātes standartu celšanu būvniecībā un nodokļu nomaksu.</w:t>
      </w:r>
    </w:p>
    <w:p w:rsidR="009352C2" w:rsidRPr="003F5F0F" w:rsidRDefault="009352C2" w:rsidP="009352C2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594BEF" w:rsidRPr="003F5F0F" w:rsidRDefault="009352C2" w:rsidP="00594BEF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Padome </w:t>
      </w:r>
      <w:r w:rsidRPr="003F5F0F">
        <w:rPr>
          <w:sz w:val="26"/>
          <w:szCs w:val="26"/>
          <w:lang w:val="lv-LV"/>
        </w:rPr>
        <w:t>vērš uzmanību uz to, ka</w:t>
      </w:r>
      <w:r w:rsidR="00594BEF" w:rsidRPr="003F5F0F">
        <w:rPr>
          <w:sz w:val="26"/>
          <w:szCs w:val="26"/>
          <w:lang w:val="lv-LV"/>
        </w:rPr>
        <w:t xml:space="preserve"> solidārā atbildība būtu jāsāk no pasūtītāja</w:t>
      </w:r>
      <w:r w:rsidRPr="003F5F0F">
        <w:rPr>
          <w:sz w:val="26"/>
          <w:szCs w:val="26"/>
          <w:lang w:val="lv-LV"/>
        </w:rPr>
        <w:t>, jo bieži nesamaksa rodas no tā, ka nav samaksājis pasūtītājs.</w:t>
      </w:r>
    </w:p>
    <w:p w:rsidR="009352C2" w:rsidRPr="003F5F0F" w:rsidRDefault="009352C2" w:rsidP="0042789D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772A30" w:rsidRPr="003F5F0F" w:rsidRDefault="009352C2" w:rsidP="00772A30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B.Fromane </w:t>
      </w:r>
      <w:r w:rsidRPr="003F5F0F">
        <w:rPr>
          <w:sz w:val="26"/>
          <w:szCs w:val="26"/>
          <w:lang w:val="lv-LV"/>
        </w:rPr>
        <w:t xml:space="preserve">– </w:t>
      </w:r>
      <w:r w:rsidR="00772A30" w:rsidRPr="003F5F0F">
        <w:rPr>
          <w:sz w:val="26"/>
          <w:szCs w:val="26"/>
          <w:lang w:val="lv-LV"/>
        </w:rPr>
        <w:t xml:space="preserve">citās valstīs solidārā atbildība </w:t>
      </w:r>
      <w:r w:rsidRPr="003F5F0F">
        <w:rPr>
          <w:sz w:val="26"/>
          <w:szCs w:val="26"/>
          <w:lang w:val="lv-LV"/>
        </w:rPr>
        <w:t xml:space="preserve">parasti tiek attiecināta uz </w:t>
      </w:r>
      <w:r w:rsidR="00772A30" w:rsidRPr="003F5F0F">
        <w:rPr>
          <w:sz w:val="26"/>
          <w:szCs w:val="26"/>
          <w:lang w:val="lv-LV"/>
        </w:rPr>
        <w:t xml:space="preserve">minimālās darba </w:t>
      </w:r>
      <w:r w:rsidRPr="003F5F0F">
        <w:rPr>
          <w:sz w:val="26"/>
          <w:szCs w:val="26"/>
          <w:lang w:val="lv-LV"/>
        </w:rPr>
        <w:t>alg</w:t>
      </w:r>
      <w:r w:rsidR="00772A30" w:rsidRPr="003F5F0F">
        <w:rPr>
          <w:sz w:val="26"/>
          <w:szCs w:val="26"/>
          <w:lang w:val="lv-LV"/>
        </w:rPr>
        <w:t xml:space="preserve">as </w:t>
      </w:r>
      <w:r w:rsidRPr="003F5F0F">
        <w:rPr>
          <w:sz w:val="26"/>
          <w:szCs w:val="26"/>
          <w:lang w:val="lv-LV"/>
        </w:rPr>
        <w:t>samaksu, tikai daž</w:t>
      </w:r>
      <w:r w:rsidR="00772A30" w:rsidRPr="003F5F0F">
        <w:rPr>
          <w:sz w:val="26"/>
          <w:szCs w:val="26"/>
          <w:lang w:val="lv-LV"/>
        </w:rPr>
        <w:t xml:space="preserve">ās tā </w:t>
      </w:r>
      <w:r w:rsidRPr="003F5F0F">
        <w:rPr>
          <w:sz w:val="26"/>
          <w:szCs w:val="26"/>
          <w:lang w:val="lv-LV"/>
        </w:rPr>
        <w:t xml:space="preserve">attiecās uz nodokļiem. </w:t>
      </w:r>
      <w:r w:rsidR="00772A30" w:rsidRPr="003F5F0F">
        <w:rPr>
          <w:sz w:val="26"/>
          <w:szCs w:val="26"/>
          <w:lang w:val="lv-LV"/>
        </w:rPr>
        <w:t>Aicina i</w:t>
      </w:r>
      <w:r w:rsidRPr="003F5F0F">
        <w:rPr>
          <w:sz w:val="26"/>
          <w:szCs w:val="26"/>
          <w:lang w:val="lv-LV"/>
        </w:rPr>
        <w:t>zvērtēt šo jautājumu plaš</w:t>
      </w:r>
      <w:r w:rsidR="00772A30" w:rsidRPr="003F5F0F">
        <w:rPr>
          <w:sz w:val="26"/>
          <w:szCs w:val="26"/>
          <w:lang w:val="lv-LV"/>
        </w:rPr>
        <w:t xml:space="preserve">āk un definēt, </w:t>
      </w:r>
      <w:r w:rsidRPr="003F5F0F">
        <w:rPr>
          <w:sz w:val="26"/>
          <w:szCs w:val="26"/>
          <w:lang w:val="lv-LV"/>
        </w:rPr>
        <w:t>kāds ir mērķis, ko vēlamies panākt. Iespējams ģenerālvienošanās jau varētu risināt daudzus jautājumus.</w:t>
      </w:r>
      <w:r w:rsidR="00772A30" w:rsidRPr="003F5F0F">
        <w:rPr>
          <w:sz w:val="26"/>
          <w:szCs w:val="26"/>
          <w:lang w:val="lv-LV"/>
        </w:rPr>
        <w:t xml:space="preserve"> Ārvalstīs g</w:t>
      </w:r>
      <w:r w:rsidRPr="003F5F0F">
        <w:rPr>
          <w:sz w:val="26"/>
          <w:szCs w:val="26"/>
          <w:lang w:val="lv-LV"/>
        </w:rPr>
        <w:t xml:space="preserve">alvenais </w:t>
      </w:r>
      <w:r w:rsidR="00772A30" w:rsidRPr="003F5F0F">
        <w:rPr>
          <w:sz w:val="26"/>
          <w:szCs w:val="26"/>
          <w:lang w:val="lv-LV"/>
        </w:rPr>
        <w:t>mehānisms</w:t>
      </w:r>
      <w:r w:rsidRPr="003F5F0F">
        <w:rPr>
          <w:sz w:val="26"/>
          <w:szCs w:val="26"/>
          <w:lang w:val="lv-LV"/>
        </w:rPr>
        <w:t xml:space="preserve"> ir vērsts uz prevensiju, </w:t>
      </w:r>
      <w:r w:rsidR="00772A30" w:rsidRPr="003F5F0F">
        <w:rPr>
          <w:sz w:val="26"/>
          <w:szCs w:val="26"/>
          <w:lang w:val="lv-LV"/>
        </w:rPr>
        <w:t xml:space="preserve">jādefinē, </w:t>
      </w:r>
      <w:r w:rsidRPr="003F5F0F">
        <w:rPr>
          <w:sz w:val="26"/>
          <w:szCs w:val="26"/>
          <w:lang w:val="lv-LV"/>
        </w:rPr>
        <w:t>kas ir tās pirmspārbaudes</w:t>
      </w:r>
      <w:r w:rsidR="00772A30" w:rsidRPr="003F5F0F">
        <w:rPr>
          <w:sz w:val="26"/>
          <w:szCs w:val="26"/>
          <w:lang w:val="lv-LV"/>
        </w:rPr>
        <w:t xml:space="preserve"> kuras veicot solidārā atbildība neiestājas, kā valsts var garantēt informācijas pieejamību.</w:t>
      </w:r>
    </w:p>
    <w:p w:rsidR="009352C2" w:rsidRPr="003F5F0F" w:rsidRDefault="009352C2" w:rsidP="0042789D">
      <w:pPr>
        <w:ind w:left="851" w:hanging="851"/>
        <w:jc w:val="both"/>
        <w:rPr>
          <w:sz w:val="26"/>
          <w:szCs w:val="26"/>
          <w:lang w:val="lv-LV"/>
        </w:rPr>
      </w:pPr>
    </w:p>
    <w:p w:rsidR="009352C2" w:rsidRPr="003F5F0F" w:rsidRDefault="001302F6" w:rsidP="001302F6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P.Dzirkals</w:t>
      </w:r>
      <w:r w:rsidRPr="003F5F0F">
        <w:rPr>
          <w:sz w:val="26"/>
          <w:szCs w:val="26"/>
          <w:lang w:val="lv-LV"/>
        </w:rPr>
        <w:t xml:space="preserve"> informē, ka p</w:t>
      </w:r>
      <w:r w:rsidR="00B858CC" w:rsidRPr="003F5F0F">
        <w:rPr>
          <w:sz w:val="26"/>
          <w:szCs w:val="26"/>
          <w:lang w:val="lv-LV"/>
        </w:rPr>
        <w:t>adome šīs 4 lietas atsevišķi ir atbalstījusi</w:t>
      </w:r>
      <w:r w:rsidR="003F5F0F">
        <w:rPr>
          <w:sz w:val="26"/>
          <w:szCs w:val="26"/>
          <w:lang w:val="lv-LV"/>
        </w:rPr>
        <w:t xml:space="preserve"> un gaidīs</w:t>
      </w:r>
      <w:r w:rsidR="00B858CC" w:rsidRPr="003F5F0F">
        <w:rPr>
          <w:sz w:val="26"/>
          <w:szCs w:val="26"/>
          <w:lang w:val="lv-LV"/>
        </w:rPr>
        <w:t xml:space="preserve"> no ministrijas redzējumu par </w:t>
      </w:r>
      <w:r w:rsidRPr="003F5F0F">
        <w:rPr>
          <w:sz w:val="26"/>
          <w:szCs w:val="26"/>
          <w:lang w:val="lv-LV"/>
        </w:rPr>
        <w:t>s</w:t>
      </w:r>
      <w:r w:rsidR="00B858CC" w:rsidRPr="003F5F0F">
        <w:rPr>
          <w:sz w:val="26"/>
          <w:szCs w:val="26"/>
          <w:lang w:val="lv-LV"/>
        </w:rPr>
        <w:t>olidārās atbildības ieviešanu būvniecībā.</w:t>
      </w:r>
    </w:p>
    <w:p w:rsidR="001302F6" w:rsidRPr="003F5F0F" w:rsidRDefault="001302F6" w:rsidP="001302F6">
      <w:pPr>
        <w:jc w:val="both"/>
        <w:rPr>
          <w:sz w:val="26"/>
          <w:szCs w:val="26"/>
          <w:lang w:val="lv-LV"/>
        </w:rPr>
      </w:pPr>
    </w:p>
    <w:p w:rsidR="00B858CC" w:rsidRPr="003F5F0F" w:rsidRDefault="005A1874" w:rsidP="0042789D">
      <w:pPr>
        <w:ind w:left="851" w:hanging="851"/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Nolemj:</w:t>
      </w:r>
      <w:r w:rsidR="00B537A4" w:rsidRPr="003F5F0F">
        <w:rPr>
          <w:b/>
          <w:sz w:val="26"/>
          <w:szCs w:val="26"/>
          <w:lang w:val="lv-LV"/>
        </w:rPr>
        <w:t xml:space="preserve"> </w:t>
      </w:r>
      <w:r w:rsidR="00B858CC" w:rsidRPr="003F5F0F">
        <w:rPr>
          <w:sz w:val="26"/>
          <w:szCs w:val="26"/>
          <w:lang w:val="lv-LV"/>
        </w:rPr>
        <w:t xml:space="preserve">1. </w:t>
      </w:r>
      <w:r w:rsidR="002460A6" w:rsidRPr="003F5F0F">
        <w:rPr>
          <w:sz w:val="26"/>
          <w:szCs w:val="26"/>
          <w:lang w:val="lv-LV"/>
        </w:rPr>
        <w:t>M</w:t>
      </w:r>
      <w:r w:rsidR="00B858CC" w:rsidRPr="003F5F0F">
        <w:rPr>
          <w:sz w:val="26"/>
          <w:szCs w:val="26"/>
          <w:lang w:val="lv-LV"/>
        </w:rPr>
        <w:t>i</w:t>
      </w:r>
      <w:r w:rsidR="002460A6" w:rsidRPr="003F5F0F">
        <w:rPr>
          <w:sz w:val="26"/>
          <w:szCs w:val="26"/>
          <w:lang w:val="lv-LV"/>
        </w:rPr>
        <w:t>nis</w:t>
      </w:r>
      <w:r w:rsidR="00B858CC" w:rsidRPr="003F5F0F">
        <w:rPr>
          <w:sz w:val="26"/>
          <w:szCs w:val="26"/>
          <w:lang w:val="lv-LV"/>
        </w:rPr>
        <w:t>t</w:t>
      </w:r>
      <w:r w:rsidR="002460A6" w:rsidRPr="003F5F0F">
        <w:rPr>
          <w:sz w:val="26"/>
          <w:szCs w:val="26"/>
          <w:lang w:val="lv-LV"/>
        </w:rPr>
        <w:t xml:space="preserve">rija </w:t>
      </w:r>
      <w:r w:rsidR="00B858CC" w:rsidRPr="003F5F0F">
        <w:rPr>
          <w:sz w:val="26"/>
          <w:szCs w:val="26"/>
          <w:lang w:val="lv-LV"/>
        </w:rPr>
        <w:t>sagatavo priekšlikumus informatīvajam ziņojumam par solidārās atbildības ieviešanu būvniecībā.</w:t>
      </w:r>
    </w:p>
    <w:p w:rsidR="00B858CC" w:rsidRPr="003F5F0F" w:rsidRDefault="00B858CC" w:rsidP="00B858CC">
      <w:pPr>
        <w:ind w:left="851" w:hanging="131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   2. </w:t>
      </w:r>
      <w:r w:rsidR="002460A6" w:rsidRPr="003F5F0F">
        <w:rPr>
          <w:sz w:val="26"/>
          <w:szCs w:val="26"/>
          <w:lang w:val="lv-LV"/>
        </w:rPr>
        <w:t>Padomes locekļi</w:t>
      </w:r>
      <w:r w:rsidRPr="003F5F0F">
        <w:rPr>
          <w:sz w:val="26"/>
          <w:szCs w:val="26"/>
          <w:lang w:val="lv-LV"/>
        </w:rPr>
        <w:t xml:space="preserve"> iesniedz ministrijā </w:t>
      </w:r>
      <w:r w:rsidR="001302F6" w:rsidRPr="003F5F0F">
        <w:rPr>
          <w:sz w:val="26"/>
          <w:szCs w:val="26"/>
          <w:lang w:val="lv-LV"/>
        </w:rPr>
        <w:t xml:space="preserve">izvērtējumu par </w:t>
      </w:r>
      <w:r w:rsidR="002460A6" w:rsidRPr="003F5F0F">
        <w:rPr>
          <w:sz w:val="26"/>
          <w:szCs w:val="26"/>
          <w:lang w:val="lv-LV"/>
        </w:rPr>
        <w:t xml:space="preserve">citu valstu </w:t>
      </w:r>
      <w:r w:rsidRPr="003F5F0F">
        <w:rPr>
          <w:sz w:val="26"/>
          <w:szCs w:val="26"/>
          <w:lang w:val="lv-LV"/>
        </w:rPr>
        <w:t xml:space="preserve">solidārās atbildības </w:t>
      </w:r>
      <w:r w:rsidR="002460A6" w:rsidRPr="003F5F0F">
        <w:rPr>
          <w:sz w:val="26"/>
          <w:szCs w:val="26"/>
          <w:lang w:val="lv-LV"/>
        </w:rPr>
        <w:t>sistēm</w:t>
      </w:r>
      <w:r w:rsidR="00760DD1" w:rsidRPr="003F5F0F">
        <w:rPr>
          <w:sz w:val="26"/>
          <w:szCs w:val="26"/>
          <w:lang w:val="lv-LV"/>
        </w:rPr>
        <w:t xml:space="preserve">ām, to </w:t>
      </w:r>
      <w:r w:rsidR="002460A6" w:rsidRPr="003F5F0F">
        <w:rPr>
          <w:sz w:val="26"/>
          <w:szCs w:val="26"/>
          <w:lang w:val="lv-LV"/>
        </w:rPr>
        <w:t>atšķirīb</w:t>
      </w:r>
      <w:r w:rsidR="004523DF" w:rsidRPr="003F5F0F">
        <w:rPr>
          <w:sz w:val="26"/>
          <w:szCs w:val="26"/>
          <w:lang w:val="lv-LV"/>
        </w:rPr>
        <w:t>ām</w:t>
      </w:r>
      <w:r w:rsidR="002460A6" w:rsidRPr="003F5F0F">
        <w:rPr>
          <w:sz w:val="26"/>
          <w:szCs w:val="26"/>
          <w:lang w:val="lv-LV"/>
        </w:rPr>
        <w:t xml:space="preserve"> un to, kā t</w:t>
      </w:r>
      <w:r w:rsidRPr="003F5F0F">
        <w:rPr>
          <w:sz w:val="26"/>
          <w:szCs w:val="26"/>
          <w:lang w:val="lv-LV"/>
        </w:rPr>
        <w:t>ā</w:t>
      </w:r>
      <w:r w:rsidR="002460A6" w:rsidRPr="003F5F0F">
        <w:rPr>
          <w:sz w:val="26"/>
          <w:szCs w:val="26"/>
          <w:lang w:val="lv-LV"/>
        </w:rPr>
        <w:t>s darbojas.</w:t>
      </w:r>
      <w:r w:rsidRPr="003F5F0F">
        <w:rPr>
          <w:sz w:val="26"/>
          <w:szCs w:val="26"/>
          <w:lang w:val="lv-LV"/>
        </w:rPr>
        <w:t xml:space="preserve"> </w:t>
      </w:r>
    </w:p>
    <w:p w:rsidR="002460A6" w:rsidRPr="003F5F0F" w:rsidRDefault="00B858CC" w:rsidP="00B858CC">
      <w:pPr>
        <w:ind w:left="851" w:hanging="131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   3. EM iesniedz informatīvā z</w:t>
      </w:r>
      <w:r w:rsidR="002460A6" w:rsidRPr="003F5F0F">
        <w:rPr>
          <w:sz w:val="26"/>
          <w:szCs w:val="26"/>
          <w:lang w:val="lv-LV"/>
        </w:rPr>
        <w:t>iņojum</w:t>
      </w:r>
      <w:r w:rsidRPr="003F5F0F">
        <w:rPr>
          <w:sz w:val="26"/>
          <w:szCs w:val="26"/>
          <w:lang w:val="lv-LV"/>
        </w:rPr>
        <w:t xml:space="preserve">a </w:t>
      </w:r>
      <w:r w:rsidR="00760DD1" w:rsidRPr="003F5F0F">
        <w:rPr>
          <w:sz w:val="26"/>
          <w:szCs w:val="26"/>
          <w:lang w:val="lv-LV"/>
        </w:rPr>
        <w:t xml:space="preserve">projektu, par solidārās atbildības ieviešanu būvniecībā, </w:t>
      </w:r>
      <w:r w:rsidRPr="003F5F0F">
        <w:rPr>
          <w:sz w:val="26"/>
          <w:szCs w:val="26"/>
          <w:lang w:val="lv-LV"/>
        </w:rPr>
        <w:t xml:space="preserve">izskatīšanai </w:t>
      </w:r>
      <w:r w:rsidR="000D0E1D" w:rsidRPr="003F5F0F">
        <w:rPr>
          <w:sz w:val="26"/>
          <w:szCs w:val="26"/>
          <w:lang w:val="lv-LV"/>
        </w:rPr>
        <w:t xml:space="preserve">nākamajā </w:t>
      </w:r>
      <w:r w:rsidRPr="003F5F0F">
        <w:rPr>
          <w:sz w:val="26"/>
          <w:szCs w:val="26"/>
          <w:lang w:val="lv-LV"/>
        </w:rPr>
        <w:t>LBP sēdē</w:t>
      </w:r>
      <w:r w:rsidR="000D0E1D" w:rsidRPr="003F5F0F">
        <w:rPr>
          <w:sz w:val="26"/>
          <w:szCs w:val="26"/>
          <w:lang w:val="lv-LV"/>
        </w:rPr>
        <w:t>.</w:t>
      </w:r>
      <w:r w:rsidR="002460A6" w:rsidRPr="003F5F0F">
        <w:rPr>
          <w:sz w:val="26"/>
          <w:szCs w:val="26"/>
          <w:lang w:val="lv-LV"/>
        </w:rPr>
        <w:t xml:space="preserve"> </w:t>
      </w:r>
    </w:p>
    <w:p w:rsidR="00C12C1F" w:rsidRPr="003F5F0F" w:rsidRDefault="00617722" w:rsidP="004C3D51">
      <w:pPr>
        <w:ind w:left="851" w:right="141" w:hanging="851"/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 </w:t>
      </w:r>
      <w:r w:rsidR="000B0B44" w:rsidRPr="003F5F0F">
        <w:rPr>
          <w:sz w:val="26"/>
          <w:szCs w:val="26"/>
          <w:lang w:val="lv-LV"/>
        </w:rPr>
        <w:t xml:space="preserve">          </w:t>
      </w:r>
    </w:p>
    <w:p w:rsidR="004C3D51" w:rsidRPr="003F5F0F" w:rsidRDefault="004C3D51" w:rsidP="00424FB4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424FB4" w:rsidRPr="003F5F0F" w:rsidRDefault="00424FB4" w:rsidP="00424FB4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5F0F">
        <w:rPr>
          <w:b/>
          <w:bCs/>
          <w:color w:val="000000"/>
          <w:sz w:val="26"/>
          <w:szCs w:val="26"/>
          <w:lang w:val="lv-LV"/>
        </w:rPr>
        <w:t>2.§</w:t>
      </w:r>
    </w:p>
    <w:p w:rsidR="00DB1948" w:rsidRPr="003F5F0F" w:rsidRDefault="00DB1948" w:rsidP="00424FB4">
      <w:pPr>
        <w:ind w:right="141"/>
        <w:jc w:val="center"/>
        <w:rPr>
          <w:b/>
          <w:color w:val="000000"/>
          <w:sz w:val="26"/>
          <w:szCs w:val="26"/>
          <w:lang w:val="lv-LV"/>
        </w:rPr>
      </w:pPr>
      <w:r w:rsidRPr="003F5F0F">
        <w:rPr>
          <w:b/>
          <w:sz w:val="28"/>
          <w:szCs w:val="28"/>
          <w:lang w:val="lv-LV"/>
        </w:rPr>
        <w:t>Elektroniskās darba laika uzskaites sistēmas ieviešana</w:t>
      </w:r>
      <w:r w:rsidRPr="003F5F0F">
        <w:rPr>
          <w:b/>
          <w:color w:val="000000"/>
          <w:sz w:val="26"/>
          <w:szCs w:val="26"/>
          <w:lang w:val="lv-LV"/>
        </w:rPr>
        <w:t xml:space="preserve"> </w:t>
      </w:r>
    </w:p>
    <w:p w:rsidR="00424FB4" w:rsidRPr="003F5F0F" w:rsidRDefault="00424FB4" w:rsidP="00424FB4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3F5F0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0"/>
      </w:tblGrid>
      <w:tr w:rsidR="00135C4F" w:rsidRPr="003F5F0F" w:rsidTr="004523D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135C4F" w:rsidRPr="003F5F0F" w:rsidRDefault="00424FB4" w:rsidP="0042789D">
            <w:pPr>
              <w:rPr>
                <w:sz w:val="26"/>
                <w:szCs w:val="26"/>
                <w:lang w:val="lv-LV"/>
              </w:rPr>
            </w:pPr>
            <w:r w:rsidRPr="003F5F0F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="002D561E" w:rsidRPr="003F5F0F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2D561E" w:rsidRPr="003F5F0F">
              <w:rPr>
                <w:iCs/>
                <w:color w:val="000000"/>
                <w:sz w:val="26"/>
                <w:szCs w:val="26"/>
                <w:lang w:val="lv-LV"/>
              </w:rPr>
              <w:t>E.Valantis</w:t>
            </w:r>
            <w:r w:rsidRPr="003F5F0F">
              <w:rPr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:rsidR="00E94469" w:rsidRPr="003F5F0F" w:rsidTr="004523D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561E" w:rsidRPr="003F5F0F" w:rsidRDefault="002D561E" w:rsidP="002D561E">
            <w:pPr>
              <w:rPr>
                <w:sz w:val="26"/>
                <w:szCs w:val="26"/>
                <w:lang w:val="lv-LV"/>
              </w:rPr>
            </w:pPr>
          </w:p>
          <w:p w:rsidR="002D561E" w:rsidRPr="003F5F0F" w:rsidRDefault="00071320" w:rsidP="002460A6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3F5F0F">
              <w:rPr>
                <w:bCs/>
                <w:sz w:val="26"/>
                <w:szCs w:val="26"/>
                <w:lang w:val="lv-LV"/>
              </w:rPr>
              <w:t>Informē</w:t>
            </w:r>
            <w:r w:rsidR="00666B3D" w:rsidRPr="003F5F0F">
              <w:rPr>
                <w:bCs/>
                <w:sz w:val="26"/>
                <w:szCs w:val="26"/>
                <w:lang w:val="lv-LV"/>
              </w:rPr>
              <w:t xml:space="preserve"> par ziņojuma izstrādi un identificētajiem </w:t>
            </w:r>
            <w:r w:rsidRPr="003F5F0F">
              <w:rPr>
                <w:bCs/>
                <w:sz w:val="26"/>
                <w:szCs w:val="26"/>
                <w:lang w:val="lv-LV"/>
              </w:rPr>
              <w:t>iespējamiem ieviešanas nosacījumiem</w:t>
            </w:r>
            <w:r w:rsidR="00666B3D" w:rsidRPr="003F5F0F">
              <w:rPr>
                <w:bCs/>
                <w:sz w:val="26"/>
                <w:szCs w:val="26"/>
                <w:lang w:val="lv-LV"/>
              </w:rPr>
              <w:t xml:space="preserve"> un ierosina padomei v</w:t>
            </w:r>
            <w:r w:rsidRPr="003F5F0F">
              <w:rPr>
                <w:bCs/>
                <w:sz w:val="26"/>
                <w:szCs w:val="26"/>
                <w:lang w:val="lv-LV"/>
              </w:rPr>
              <w:t xml:space="preserve">ienoties par kritiskajiem punktiem. </w:t>
            </w:r>
            <w:r w:rsidR="002D561E" w:rsidRPr="003F5F0F">
              <w:rPr>
                <w:bCs/>
                <w:sz w:val="26"/>
                <w:szCs w:val="26"/>
                <w:lang w:val="lv-LV"/>
              </w:rPr>
              <w:t>Būvniecībā nodarbināto personu elektroniskas identifikācijas sistēmas</w:t>
            </w:r>
            <w:r w:rsidR="00666B3D" w:rsidRPr="003F5F0F">
              <w:rPr>
                <w:bCs/>
                <w:sz w:val="26"/>
                <w:szCs w:val="26"/>
                <w:lang w:val="lv-LV"/>
              </w:rPr>
              <w:t xml:space="preserve"> </w:t>
            </w:r>
            <w:r w:rsidR="002D561E" w:rsidRPr="003F5F0F">
              <w:rPr>
                <w:bCs/>
                <w:sz w:val="26"/>
                <w:szCs w:val="26"/>
                <w:lang w:val="lv-LV"/>
              </w:rPr>
              <w:t xml:space="preserve"> mērķi</w:t>
            </w:r>
            <w:r w:rsidR="00666B3D" w:rsidRPr="003F5F0F">
              <w:rPr>
                <w:bCs/>
                <w:sz w:val="26"/>
                <w:szCs w:val="26"/>
                <w:lang w:val="lv-LV"/>
              </w:rPr>
              <w:t>:</w:t>
            </w:r>
          </w:p>
          <w:p w:rsidR="00C53E53" w:rsidRPr="003F5F0F" w:rsidRDefault="009759C6" w:rsidP="002D561E">
            <w:pPr>
              <w:numPr>
                <w:ilvl w:val="0"/>
                <w:numId w:val="45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Nodrošināt darba laika uzskaiti – būtisks priekšnosacījums efektīvai minimālā atalgojuma līmeņa ieviešanai</w:t>
            </w:r>
          </w:p>
          <w:p w:rsidR="00C53E53" w:rsidRPr="003F5F0F" w:rsidRDefault="009759C6" w:rsidP="002D561E">
            <w:pPr>
              <w:numPr>
                <w:ilvl w:val="0"/>
                <w:numId w:val="45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 xml:space="preserve">Darbinieku kvalifikācijas identifikācija, lai būvniecības nozarē nodarbinātu tikai kvalificētus darbiniekus </w:t>
            </w:r>
          </w:p>
          <w:p w:rsidR="00C53E53" w:rsidRPr="003F5F0F" w:rsidRDefault="009759C6" w:rsidP="002D561E">
            <w:pPr>
              <w:numPr>
                <w:ilvl w:val="0"/>
                <w:numId w:val="45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Veicināt darba drošību un aizsardzību</w:t>
            </w:r>
          </w:p>
          <w:p w:rsidR="002D561E" w:rsidRPr="003F5F0F" w:rsidRDefault="002D561E" w:rsidP="002D561E">
            <w:pPr>
              <w:rPr>
                <w:bCs/>
                <w:sz w:val="26"/>
                <w:szCs w:val="26"/>
                <w:lang w:val="lv-LV"/>
              </w:rPr>
            </w:pPr>
            <w:r w:rsidRPr="003F5F0F">
              <w:rPr>
                <w:bCs/>
                <w:sz w:val="26"/>
                <w:szCs w:val="26"/>
                <w:lang w:val="lv-LV"/>
              </w:rPr>
              <w:t>Ieviešanas nosacījumi</w:t>
            </w:r>
            <w:r w:rsidR="00666B3D" w:rsidRPr="003F5F0F">
              <w:rPr>
                <w:bCs/>
                <w:sz w:val="26"/>
                <w:szCs w:val="26"/>
                <w:lang w:val="lv-LV"/>
              </w:rPr>
              <w:t>:</w:t>
            </w:r>
          </w:p>
          <w:p w:rsidR="00C53E53" w:rsidRPr="003F5F0F" w:rsidRDefault="009759C6" w:rsidP="002D561E">
            <w:pPr>
              <w:numPr>
                <w:ilvl w:val="0"/>
                <w:numId w:val="46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lastRenderedPageBreak/>
              <w:t>Sākotnēji ieviešama elektroniskā laika uzskaite</w:t>
            </w:r>
          </w:p>
          <w:p w:rsidR="00C53E53" w:rsidRPr="003F5F0F" w:rsidRDefault="009759C6" w:rsidP="002D561E">
            <w:pPr>
              <w:numPr>
                <w:ilvl w:val="0"/>
                <w:numId w:val="46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Elektroniskā laika uzskaite saistāma ar būvniecības nozarē nodarbināto minimāliem atalgojuma līmeņiem</w:t>
            </w:r>
          </w:p>
          <w:p w:rsidR="00C53E53" w:rsidRPr="003F5F0F" w:rsidRDefault="009759C6" w:rsidP="002D561E">
            <w:pPr>
              <w:numPr>
                <w:ilvl w:val="0"/>
                <w:numId w:val="46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 xml:space="preserve">Datiem ir jābūt pieejamiem trešām pusēm (piemēram, VID) </w:t>
            </w:r>
          </w:p>
          <w:p w:rsidR="00C53E53" w:rsidRPr="003F5F0F" w:rsidRDefault="009759C6" w:rsidP="002D561E">
            <w:pPr>
              <w:numPr>
                <w:ilvl w:val="0"/>
                <w:numId w:val="46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Karšu izsniegšanu nodrošina brīvais tirgus</w:t>
            </w:r>
          </w:p>
          <w:p w:rsidR="00C53E53" w:rsidRPr="003F5F0F" w:rsidRDefault="009759C6" w:rsidP="002D561E">
            <w:pPr>
              <w:numPr>
                <w:ilvl w:val="0"/>
                <w:numId w:val="46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Ārējais sistēmas administrators</w:t>
            </w:r>
          </w:p>
          <w:p w:rsidR="00C53E53" w:rsidRPr="003F5F0F" w:rsidRDefault="009759C6" w:rsidP="002D561E">
            <w:pPr>
              <w:numPr>
                <w:ilvl w:val="0"/>
                <w:numId w:val="46"/>
              </w:numPr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>Jāspēj nodrošināt darbinieku kvalifikācijas, darba drošības un aizsardzības identifikācija</w:t>
            </w:r>
          </w:p>
          <w:p w:rsidR="001211C4" w:rsidRPr="003F5F0F" w:rsidRDefault="001211C4" w:rsidP="00DB7E96">
            <w:pPr>
              <w:rPr>
                <w:sz w:val="26"/>
                <w:szCs w:val="26"/>
                <w:lang w:val="lv-LV"/>
              </w:rPr>
            </w:pPr>
          </w:p>
          <w:p w:rsidR="002D561E" w:rsidRPr="003F5F0F" w:rsidRDefault="00DB7E96" w:rsidP="00003557">
            <w:pPr>
              <w:ind w:left="-108"/>
              <w:jc w:val="both"/>
              <w:rPr>
                <w:sz w:val="26"/>
                <w:szCs w:val="26"/>
                <w:lang w:val="lv-LV"/>
              </w:rPr>
            </w:pPr>
            <w:r w:rsidRPr="003F5F0F">
              <w:rPr>
                <w:sz w:val="26"/>
                <w:szCs w:val="26"/>
                <w:lang w:val="lv-LV"/>
              </w:rPr>
              <w:t xml:space="preserve">Jāvienojas, kādā veidā plānojam mainīt kvalifikācijas prasības nozarē un arī </w:t>
            </w:r>
            <w:r w:rsidR="001211C4" w:rsidRPr="003F5F0F">
              <w:rPr>
                <w:sz w:val="26"/>
                <w:szCs w:val="26"/>
                <w:lang w:val="lv-LV"/>
              </w:rPr>
              <w:t xml:space="preserve">par </w:t>
            </w:r>
            <w:r w:rsidRPr="003F5F0F">
              <w:rPr>
                <w:sz w:val="26"/>
                <w:szCs w:val="26"/>
                <w:lang w:val="lv-LV"/>
              </w:rPr>
              <w:t xml:space="preserve">darba drošības jautājumu, piem., </w:t>
            </w:r>
            <w:r w:rsidR="001211C4" w:rsidRPr="003F5F0F">
              <w:rPr>
                <w:sz w:val="26"/>
                <w:szCs w:val="26"/>
                <w:lang w:val="lv-LV"/>
              </w:rPr>
              <w:t xml:space="preserve">organizēt </w:t>
            </w:r>
            <w:r w:rsidRPr="003F5F0F">
              <w:rPr>
                <w:sz w:val="26"/>
                <w:szCs w:val="26"/>
                <w:lang w:val="lv-LV"/>
              </w:rPr>
              <w:t>centralizē</w:t>
            </w:r>
            <w:r w:rsidR="00003557" w:rsidRPr="003F5F0F">
              <w:rPr>
                <w:sz w:val="26"/>
                <w:szCs w:val="26"/>
                <w:lang w:val="lv-LV"/>
              </w:rPr>
              <w:t>tu</w:t>
            </w:r>
            <w:r w:rsidRPr="003F5F0F">
              <w:rPr>
                <w:sz w:val="26"/>
                <w:szCs w:val="26"/>
                <w:lang w:val="lv-LV"/>
              </w:rPr>
              <w:t xml:space="preserve"> apmācīb</w:t>
            </w:r>
            <w:r w:rsidR="00003557" w:rsidRPr="003F5F0F">
              <w:rPr>
                <w:sz w:val="26"/>
                <w:szCs w:val="26"/>
                <w:lang w:val="lv-LV"/>
              </w:rPr>
              <w:t>u</w:t>
            </w:r>
            <w:r w:rsidRPr="003F5F0F">
              <w:rPr>
                <w:sz w:val="26"/>
                <w:szCs w:val="26"/>
                <w:lang w:val="lv-LV"/>
              </w:rPr>
              <w:t>. Grūti šo</w:t>
            </w:r>
            <w:r w:rsidR="001211C4" w:rsidRPr="003F5F0F">
              <w:rPr>
                <w:sz w:val="26"/>
                <w:szCs w:val="26"/>
                <w:lang w:val="lv-LV"/>
              </w:rPr>
              <w:t>s</w:t>
            </w:r>
            <w:r w:rsidRPr="003F5F0F">
              <w:rPr>
                <w:sz w:val="26"/>
                <w:szCs w:val="26"/>
                <w:lang w:val="lv-LV"/>
              </w:rPr>
              <w:t xml:space="preserve"> jautājumu</w:t>
            </w:r>
            <w:r w:rsidR="001211C4" w:rsidRPr="003F5F0F">
              <w:rPr>
                <w:sz w:val="26"/>
                <w:szCs w:val="26"/>
                <w:lang w:val="lv-LV"/>
              </w:rPr>
              <w:t>s</w:t>
            </w:r>
            <w:r w:rsidRPr="003F5F0F">
              <w:rPr>
                <w:sz w:val="26"/>
                <w:szCs w:val="26"/>
                <w:lang w:val="lv-LV"/>
              </w:rPr>
              <w:t xml:space="preserve"> risināt caur identifikācijas kartēm.</w:t>
            </w:r>
          </w:p>
        </w:tc>
      </w:tr>
    </w:tbl>
    <w:p w:rsidR="0085408D" w:rsidRPr="003F5F0F" w:rsidRDefault="0085408D" w:rsidP="0085408D">
      <w:pPr>
        <w:ind w:right="141"/>
        <w:jc w:val="both"/>
        <w:rPr>
          <w:sz w:val="26"/>
          <w:szCs w:val="26"/>
          <w:lang w:val="lv-LV"/>
        </w:rPr>
      </w:pPr>
    </w:p>
    <w:p w:rsidR="00DB7E96" w:rsidRPr="003F5F0F" w:rsidRDefault="00DB7E96" w:rsidP="0085408D">
      <w:pPr>
        <w:ind w:right="141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Primāri caur sistēmas ieviešanu tiek nodrošināta elektroniskā laika uzskaite saistībā ar būvniecības nozarē nodarbināto minimāl</w:t>
      </w:r>
      <w:r w:rsidR="001211C4" w:rsidRPr="003F5F0F">
        <w:rPr>
          <w:sz w:val="26"/>
          <w:szCs w:val="26"/>
          <w:lang w:val="lv-LV"/>
        </w:rPr>
        <w:t>ajiem</w:t>
      </w:r>
      <w:r w:rsidRPr="003F5F0F">
        <w:rPr>
          <w:sz w:val="26"/>
          <w:szCs w:val="26"/>
          <w:lang w:val="lv-LV"/>
        </w:rPr>
        <w:t xml:space="preserve"> atalgojuma līmeņiem un savienojums ar citām datu bāzēm. Karšu </w:t>
      </w:r>
      <w:r w:rsidR="00003557" w:rsidRPr="003F5F0F">
        <w:rPr>
          <w:sz w:val="26"/>
          <w:szCs w:val="26"/>
          <w:lang w:val="lv-LV"/>
        </w:rPr>
        <w:t>izsniegšanu</w:t>
      </w:r>
      <w:r w:rsidRPr="003F5F0F">
        <w:rPr>
          <w:sz w:val="26"/>
          <w:szCs w:val="26"/>
          <w:lang w:val="lv-LV"/>
        </w:rPr>
        <w:t xml:space="preserve"> jānodrošina brīvajam tirgum.</w:t>
      </w:r>
      <w:r w:rsidR="001211C4" w:rsidRPr="003F5F0F">
        <w:rPr>
          <w:sz w:val="26"/>
          <w:szCs w:val="26"/>
          <w:lang w:val="lv-LV"/>
        </w:rPr>
        <w:t xml:space="preserve"> Nav izslēgta esošo personu Identifikācijas karšu izmantošanas iespēja. </w:t>
      </w:r>
    </w:p>
    <w:p w:rsidR="00DB7E96" w:rsidRPr="003F5F0F" w:rsidRDefault="00DB7E96" w:rsidP="0085408D">
      <w:pPr>
        <w:ind w:right="141"/>
        <w:jc w:val="both"/>
        <w:rPr>
          <w:sz w:val="26"/>
          <w:szCs w:val="26"/>
          <w:lang w:val="lv-LV"/>
        </w:rPr>
      </w:pPr>
    </w:p>
    <w:p w:rsidR="00DB7E96" w:rsidRPr="003F5F0F" w:rsidRDefault="00DB7E96" w:rsidP="0085408D">
      <w:pPr>
        <w:ind w:right="141"/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Z.Br</w:t>
      </w:r>
      <w:r w:rsidR="001211C4" w:rsidRPr="003F5F0F">
        <w:rPr>
          <w:b/>
          <w:sz w:val="26"/>
          <w:szCs w:val="26"/>
          <w:lang w:val="lv-LV"/>
        </w:rPr>
        <w:t>unavs</w:t>
      </w:r>
      <w:r w:rsidRPr="003F5F0F">
        <w:rPr>
          <w:sz w:val="26"/>
          <w:szCs w:val="26"/>
          <w:lang w:val="lv-LV"/>
        </w:rPr>
        <w:t xml:space="preserve"> – galvenais ir datu pieejamība, lai uzņēmējs var izvēlēties, pieeju datiem, glabājot datus “mākonī”</w:t>
      </w:r>
      <w:r w:rsidR="001211C4" w:rsidRPr="003F5F0F">
        <w:rPr>
          <w:sz w:val="26"/>
          <w:szCs w:val="26"/>
          <w:lang w:val="lv-LV"/>
        </w:rPr>
        <w:t xml:space="preserve"> vai serveros.</w:t>
      </w:r>
    </w:p>
    <w:p w:rsidR="001211C4" w:rsidRPr="003F5F0F" w:rsidRDefault="001211C4" w:rsidP="009A282A">
      <w:pPr>
        <w:ind w:right="141"/>
        <w:jc w:val="both"/>
        <w:rPr>
          <w:b/>
          <w:sz w:val="26"/>
          <w:szCs w:val="26"/>
          <w:lang w:val="lv-LV"/>
        </w:rPr>
      </w:pPr>
    </w:p>
    <w:p w:rsidR="001211C4" w:rsidRPr="003F5F0F" w:rsidRDefault="001211C4" w:rsidP="009A282A">
      <w:pPr>
        <w:ind w:right="141"/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B.Fromane</w:t>
      </w:r>
      <w:r w:rsidRPr="003F5F0F">
        <w:rPr>
          <w:sz w:val="26"/>
          <w:szCs w:val="26"/>
          <w:lang w:val="lv-LV"/>
        </w:rPr>
        <w:t xml:space="preserve"> </w:t>
      </w:r>
      <w:r w:rsidR="00003557" w:rsidRPr="003F5F0F">
        <w:rPr>
          <w:sz w:val="26"/>
          <w:szCs w:val="26"/>
          <w:lang w:val="lv-LV"/>
        </w:rPr>
        <w:t xml:space="preserve">ierosina, ka katrs uzņēmums var uzkrāt šādus datus vienlaikus valstij nodrošinot pieeju pie šīm datu bāzēm un </w:t>
      </w:r>
      <w:r w:rsidR="00490A99" w:rsidRPr="003F5F0F">
        <w:rPr>
          <w:sz w:val="26"/>
          <w:szCs w:val="26"/>
          <w:lang w:val="lv-LV"/>
        </w:rPr>
        <w:t>gribētu redzēt izvērtējumu</w:t>
      </w:r>
      <w:r w:rsidR="00003557" w:rsidRPr="003F5F0F">
        <w:rPr>
          <w:sz w:val="26"/>
          <w:szCs w:val="26"/>
          <w:lang w:val="lv-LV"/>
        </w:rPr>
        <w:t xml:space="preserve">, </w:t>
      </w:r>
      <w:r w:rsidRPr="003F5F0F">
        <w:rPr>
          <w:sz w:val="26"/>
          <w:szCs w:val="26"/>
          <w:lang w:val="lv-LV"/>
        </w:rPr>
        <w:t>kāpēc</w:t>
      </w:r>
      <w:r w:rsidR="00003557" w:rsidRPr="003F5F0F">
        <w:rPr>
          <w:sz w:val="26"/>
          <w:szCs w:val="26"/>
          <w:lang w:val="lv-LV"/>
        </w:rPr>
        <w:t xml:space="preserve"> datu bāzu veidošanu </w:t>
      </w:r>
      <w:r w:rsidRPr="003F5F0F">
        <w:rPr>
          <w:sz w:val="26"/>
          <w:szCs w:val="26"/>
          <w:lang w:val="lv-LV"/>
        </w:rPr>
        <w:t>nevarētu uzdot pašiem uzņēmumiem. Atbalsta to, ka karšu izsniegšana ir brīvais tirgus</w:t>
      </w:r>
      <w:r w:rsidR="00490A99" w:rsidRPr="003F5F0F">
        <w:rPr>
          <w:sz w:val="26"/>
          <w:szCs w:val="26"/>
          <w:lang w:val="lv-LV"/>
        </w:rPr>
        <w:t>,</w:t>
      </w:r>
      <w:r w:rsidR="00003557" w:rsidRPr="003F5F0F">
        <w:rPr>
          <w:sz w:val="26"/>
          <w:szCs w:val="26"/>
          <w:lang w:val="lv-LV"/>
        </w:rPr>
        <w:t xml:space="preserve"> </w:t>
      </w:r>
      <w:r w:rsidR="00490A99" w:rsidRPr="003F5F0F">
        <w:rPr>
          <w:sz w:val="26"/>
          <w:szCs w:val="26"/>
          <w:lang w:val="lv-LV"/>
        </w:rPr>
        <w:t>pietiktu ar to, ka tiek definētas tehniskās un saturiskās prasības identifikācijas kartēm, bet formu var izvēlēties izgatavotājs.</w:t>
      </w:r>
    </w:p>
    <w:p w:rsidR="001211C4" w:rsidRPr="003F5F0F" w:rsidRDefault="001211C4" w:rsidP="009A282A">
      <w:pPr>
        <w:ind w:right="141"/>
        <w:jc w:val="both"/>
        <w:rPr>
          <w:b/>
          <w:sz w:val="26"/>
          <w:szCs w:val="26"/>
          <w:lang w:val="lv-LV"/>
        </w:rPr>
      </w:pPr>
    </w:p>
    <w:p w:rsidR="001211C4" w:rsidRPr="003F5F0F" w:rsidRDefault="00424FB4" w:rsidP="00490A99">
      <w:pPr>
        <w:ind w:left="851" w:right="141" w:hanging="851"/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Nolemj</w:t>
      </w:r>
      <w:r w:rsidRPr="003F5F0F">
        <w:rPr>
          <w:sz w:val="26"/>
          <w:szCs w:val="26"/>
          <w:lang w:val="lv-LV"/>
        </w:rPr>
        <w:t>:</w:t>
      </w:r>
      <w:r w:rsidR="00604032" w:rsidRPr="003F5F0F">
        <w:rPr>
          <w:sz w:val="26"/>
          <w:szCs w:val="26"/>
          <w:lang w:val="lv-LV"/>
        </w:rPr>
        <w:t xml:space="preserve"> </w:t>
      </w:r>
      <w:r w:rsidR="001211C4" w:rsidRPr="003F5F0F">
        <w:rPr>
          <w:sz w:val="26"/>
          <w:szCs w:val="26"/>
          <w:lang w:val="lv-LV"/>
        </w:rPr>
        <w:t xml:space="preserve">1. </w:t>
      </w:r>
      <w:r w:rsidR="00490A99" w:rsidRPr="003F5F0F">
        <w:rPr>
          <w:sz w:val="26"/>
          <w:szCs w:val="26"/>
          <w:lang w:val="lv-LV"/>
        </w:rPr>
        <w:t>Latvijas Būvuzņēmēju p</w:t>
      </w:r>
      <w:r w:rsidR="001211C4" w:rsidRPr="003F5F0F">
        <w:rPr>
          <w:sz w:val="26"/>
          <w:szCs w:val="26"/>
          <w:lang w:val="lv-LV"/>
        </w:rPr>
        <w:t>artnerība sagatavo trīs Ziemeļvalstu identifikācijas karšu sistēmu izvērtējumu</w:t>
      </w:r>
      <w:r w:rsidR="00490A99" w:rsidRPr="003F5F0F">
        <w:rPr>
          <w:sz w:val="26"/>
          <w:szCs w:val="26"/>
          <w:lang w:val="lv-LV"/>
        </w:rPr>
        <w:t>.</w:t>
      </w:r>
      <w:r w:rsidR="001211C4" w:rsidRPr="003F5F0F">
        <w:rPr>
          <w:sz w:val="26"/>
          <w:szCs w:val="26"/>
          <w:lang w:val="lv-LV"/>
        </w:rPr>
        <w:t xml:space="preserve"> </w:t>
      </w:r>
    </w:p>
    <w:p w:rsidR="001211C4" w:rsidRPr="003F5F0F" w:rsidRDefault="00490A99" w:rsidP="008E57C9">
      <w:pPr>
        <w:tabs>
          <w:tab w:val="left" w:pos="142"/>
        </w:tabs>
        <w:ind w:left="851" w:right="141" w:hanging="709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 </w:t>
      </w:r>
      <w:r w:rsidR="008E57C9" w:rsidRPr="003F5F0F">
        <w:rPr>
          <w:sz w:val="26"/>
          <w:szCs w:val="26"/>
          <w:lang w:val="lv-LV"/>
        </w:rPr>
        <w:t xml:space="preserve">          </w:t>
      </w:r>
      <w:r w:rsidR="001211C4" w:rsidRPr="003F5F0F">
        <w:rPr>
          <w:sz w:val="26"/>
          <w:szCs w:val="26"/>
          <w:lang w:val="lv-LV"/>
        </w:rPr>
        <w:t xml:space="preserve">2. </w:t>
      </w:r>
      <w:r w:rsidR="008E57C9" w:rsidRPr="003F5F0F">
        <w:rPr>
          <w:sz w:val="26"/>
          <w:szCs w:val="26"/>
          <w:lang w:val="lv-LV"/>
        </w:rPr>
        <w:t>EM u</w:t>
      </w:r>
      <w:r w:rsidRPr="003F5F0F">
        <w:rPr>
          <w:sz w:val="26"/>
          <w:szCs w:val="26"/>
          <w:lang w:val="lv-LV"/>
        </w:rPr>
        <w:t>z nākamo LBP sēdi s</w:t>
      </w:r>
      <w:r w:rsidR="001211C4" w:rsidRPr="003F5F0F">
        <w:rPr>
          <w:sz w:val="26"/>
          <w:szCs w:val="26"/>
          <w:lang w:val="lv-LV"/>
        </w:rPr>
        <w:t>agatavo ziņo</w:t>
      </w:r>
      <w:r w:rsidR="008E57C9" w:rsidRPr="003F5F0F">
        <w:rPr>
          <w:sz w:val="26"/>
          <w:szCs w:val="26"/>
          <w:lang w:val="lv-LV"/>
        </w:rPr>
        <w:t>jumu</w:t>
      </w:r>
      <w:r w:rsidR="001211C4" w:rsidRPr="003F5F0F">
        <w:rPr>
          <w:sz w:val="26"/>
          <w:szCs w:val="26"/>
          <w:lang w:val="lv-LV"/>
        </w:rPr>
        <w:t xml:space="preserve"> par </w:t>
      </w:r>
      <w:r w:rsidR="008E57C9" w:rsidRPr="003F5F0F">
        <w:rPr>
          <w:sz w:val="28"/>
          <w:szCs w:val="28"/>
          <w:lang w:val="lv-LV"/>
        </w:rPr>
        <w:t>Elektroniskās darba laika uzskaites sistēmas ieviešanu</w:t>
      </w:r>
      <w:r w:rsidR="001211C4" w:rsidRPr="003F5F0F">
        <w:rPr>
          <w:sz w:val="26"/>
          <w:szCs w:val="26"/>
          <w:lang w:val="lv-LV"/>
        </w:rPr>
        <w:t>.</w:t>
      </w:r>
    </w:p>
    <w:p w:rsidR="004D0759" w:rsidRPr="003F5F0F" w:rsidRDefault="004D0759" w:rsidP="009A282A">
      <w:pPr>
        <w:ind w:right="141"/>
        <w:jc w:val="both"/>
        <w:rPr>
          <w:rFonts w:eastAsia="Calibri"/>
          <w:bCs/>
          <w:sz w:val="26"/>
          <w:szCs w:val="26"/>
          <w:lang w:val="lv-LV" w:eastAsia="lv-LV"/>
        </w:rPr>
      </w:pPr>
    </w:p>
    <w:p w:rsidR="00882F08" w:rsidRPr="003F5F0F" w:rsidRDefault="00882F08" w:rsidP="003251DC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24FB4" w:rsidRPr="003F5F0F" w:rsidRDefault="00234A67" w:rsidP="00424FB4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5F0F">
        <w:rPr>
          <w:b/>
          <w:bCs/>
          <w:color w:val="000000"/>
          <w:sz w:val="26"/>
          <w:szCs w:val="26"/>
          <w:lang w:val="lv-LV"/>
        </w:rPr>
        <w:t>3</w:t>
      </w:r>
      <w:r w:rsidR="00424FB4" w:rsidRPr="003F5F0F">
        <w:rPr>
          <w:b/>
          <w:bCs/>
          <w:color w:val="000000"/>
          <w:sz w:val="26"/>
          <w:szCs w:val="26"/>
          <w:lang w:val="lv-LV"/>
        </w:rPr>
        <w:t>.§</w:t>
      </w:r>
    </w:p>
    <w:p w:rsidR="00DB1948" w:rsidRPr="003F5F0F" w:rsidRDefault="00DB1948" w:rsidP="00424FB4">
      <w:pPr>
        <w:ind w:right="141"/>
        <w:jc w:val="center"/>
        <w:rPr>
          <w:b/>
          <w:color w:val="000000"/>
          <w:sz w:val="26"/>
          <w:szCs w:val="26"/>
          <w:lang w:val="lv-LV"/>
        </w:rPr>
      </w:pPr>
      <w:r w:rsidRPr="003F5F0F">
        <w:rPr>
          <w:b/>
          <w:sz w:val="28"/>
          <w:szCs w:val="28"/>
          <w:lang w:val="lv-LV"/>
        </w:rPr>
        <w:t>Par darba grupās paveikto</w:t>
      </w:r>
      <w:r w:rsidRPr="003F5F0F">
        <w:rPr>
          <w:b/>
          <w:color w:val="000000"/>
          <w:sz w:val="26"/>
          <w:szCs w:val="26"/>
          <w:lang w:val="lv-LV"/>
        </w:rPr>
        <w:t xml:space="preserve"> </w:t>
      </w:r>
    </w:p>
    <w:p w:rsidR="00424FB4" w:rsidRPr="003F5F0F" w:rsidRDefault="00424FB4" w:rsidP="00424FB4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3F5F0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4D0759" w:rsidRPr="003F5F0F" w:rsidRDefault="004D0759" w:rsidP="004D0759">
      <w:pPr>
        <w:jc w:val="both"/>
        <w:rPr>
          <w:b/>
          <w:sz w:val="26"/>
          <w:szCs w:val="26"/>
          <w:lang w:val="lv-LV"/>
        </w:rPr>
      </w:pPr>
    </w:p>
    <w:p w:rsidR="004D0759" w:rsidRPr="003F5F0F" w:rsidRDefault="00DB1948" w:rsidP="00204CA9">
      <w:pPr>
        <w:pStyle w:val="ListParagraph"/>
        <w:numPr>
          <w:ilvl w:val="1"/>
          <w:numId w:val="41"/>
        </w:numPr>
        <w:jc w:val="both"/>
        <w:rPr>
          <w:sz w:val="26"/>
          <w:szCs w:val="26"/>
          <w:lang w:val="lv-LV"/>
        </w:rPr>
      </w:pPr>
      <w:r w:rsidRPr="003F5F0F">
        <w:rPr>
          <w:bCs/>
          <w:sz w:val="28"/>
          <w:szCs w:val="28"/>
          <w:lang w:val="lv-LV"/>
        </w:rPr>
        <w:t xml:space="preserve">darba grupa - </w:t>
      </w:r>
      <w:r w:rsidRPr="003F5F0F">
        <w:rPr>
          <w:b/>
          <w:bCs/>
          <w:sz w:val="28"/>
          <w:szCs w:val="28"/>
          <w:lang w:val="lv-LV"/>
        </w:rPr>
        <w:t>Saimnieciski izdevīgākā piedāvājuma kritēriju izstrādei</w:t>
      </w:r>
      <w:r w:rsidRPr="003F5F0F">
        <w:rPr>
          <w:sz w:val="26"/>
          <w:szCs w:val="26"/>
          <w:lang w:val="lv-LV"/>
        </w:rPr>
        <w:t xml:space="preserve">, </w:t>
      </w:r>
      <w:r w:rsidR="00A71A34">
        <w:rPr>
          <w:sz w:val="26"/>
          <w:szCs w:val="26"/>
          <w:lang w:val="lv-LV"/>
        </w:rPr>
        <w:t>(G.Mi</w:t>
      </w:r>
      <w:r w:rsidR="00D0659C">
        <w:rPr>
          <w:sz w:val="26"/>
          <w:szCs w:val="26"/>
          <w:lang w:val="lv-LV"/>
        </w:rPr>
        <w:t>ķelsons,</w:t>
      </w:r>
      <w:bookmarkStart w:id="0" w:name="_GoBack"/>
      <w:bookmarkEnd w:id="0"/>
      <w:r w:rsidR="00A71A34">
        <w:rPr>
          <w:sz w:val="26"/>
          <w:szCs w:val="26"/>
          <w:lang w:val="lv-LV"/>
        </w:rPr>
        <w:t xml:space="preserve"> </w:t>
      </w:r>
      <w:r w:rsidRPr="003F5F0F">
        <w:rPr>
          <w:sz w:val="26"/>
          <w:szCs w:val="26"/>
          <w:lang w:val="lv-LV"/>
        </w:rPr>
        <w:t>V.Bergs, B.Fromane</w:t>
      </w:r>
      <w:r w:rsidR="00234A67" w:rsidRPr="003F5F0F">
        <w:rPr>
          <w:sz w:val="26"/>
          <w:szCs w:val="26"/>
          <w:lang w:val="lv-LV"/>
        </w:rPr>
        <w:t>)</w:t>
      </w:r>
      <w:r w:rsidR="004D0759" w:rsidRPr="003F5F0F">
        <w:rPr>
          <w:sz w:val="26"/>
          <w:szCs w:val="26"/>
          <w:lang w:val="lv-LV"/>
        </w:rPr>
        <w:t>;</w:t>
      </w:r>
    </w:p>
    <w:p w:rsidR="009A282A" w:rsidRPr="003F5F0F" w:rsidRDefault="009A282A" w:rsidP="00234A67">
      <w:pPr>
        <w:shd w:val="clear" w:color="auto" w:fill="FFFFFF"/>
        <w:rPr>
          <w:bCs/>
          <w:sz w:val="26"/>
          <w:szCs w:val="26"/>
          <w:lang w:val="lv-LV"/>
        </w:rPr>
      </w:pPr>
    </w:p>
    <w:p w:rsidR="00A9753F" w:rsidRPr="003F5F0F" w:rsidRDefault="00802810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G.Miķelsons informē par darba grupas darbu</w:t>
      </w:r>
      <w:r w:rsidRPr="00A71A34">
        <w:rPr>
          <w:sz w:val="26"/>
          <w:szCs w:val="26"/>
          <w:lang w:val="lv-LV"/>
        </w:rPr>
        <w:t>.</w:t>
      </w:r>
      <w:r w:rsidR="0095410C" w:rsidRPr="00A71A34">
        <w:rPr>
          <w:sz w:val="26"/>
          <w:szCs w:val="26"/>
          <w:lang w:val="lv-LV"/>
        </w:rPr>
        <w:t xml:space="preserve"> </w:t>
      </w:r>
      <w:r w:rsidR="0095410C" w:rsidRPr="00A71A34">
        <w:rPr>
          <w:sz w:val="26"/>
          <w:szCs w:val="26"/>
        </w:rPr>
        <w:t xml:space="preserve">EM darba grupā ir </w:t>
      </w:r>
      <w:r w:rsidR="0095410C" w:rsidRPr="00A71A34">
        <w:rPr>
          <w:sz w:val="26"/>
          <w:szCs w:val="26"/>
        </w:rPr>
        <w:t xml:space="preserve">iesniegti </w:t>
      </w:r>
      <w:r w:rsidR="00A71A34">
        <w:rPr>
          <w:sz w:val="26"/>
          <w:szCs w:val="26"/>
        </w:rPr>
        <w:t xml:space="preserve">3 priekšlikumi no </w:t>
      </w:r>
      <w:r w:rsidR="0095410C" w:rsidRPr="00A71A34">
        <w:rPr>
          <w:sz w:val="26"/>
          <w:szCs w:val="26"/>
        </w:rPr>
        <w:t>Ilgtspējīgās būvniecības padome</w:t>
      </w:r>
      <w:r w:rsidR="00A71A34">
        <w:rPr>
          <w:sz w:val="26"/>
          <w:szCs w:val="26"/>
        </w:rPr>
        <w:t>s</w:t>
      </w:r>
      <w:r w:rsidR="0095410C" w:rsidRPr="00A71A34">
        <w:rPr>
          <w:sz w:val="26"/>
          <w:szCs w:val="26"/>
        </w:rPr>
        <w:t>,</w:t>
      </w:r>
      <w:r w:rsidR="0095410C">
        <w:t xml:space="preserve"> </w:t>
      </w:r>
      <w:r w:rsidR="0095410C" w:rsidRPr="003F5F0F">
        <w:rPr>
          <w:sz w:val="26"/>
          <w:szCs w:val="26"/>
          <w:lang w:val="lv-LV"/>
        </w:rPr>
        <w:t>Latvijas Būvuzņēmēju partnerīb</w:t>
      </w:r>
      <w:r w:rsidR="00A71A34">
        <w:rPr>
          <w:sz w:val="26"/>
          <w:szCs w:val="26"/>
          <w:lang w:val="lv-LV"/>
        </w:rPr>
        <w:t>as un</w:t>
      </w:r>
      <w:r w:rsidR="0095410C">
        <w:t xml:space="preserve"> L</w:t>
      </w:r>
      <w:r w:rsidR="0095410C">
        <w:t>atvijas Arhitektu savienība</w:t>
      </w:r>
      <w:r w:rsidR="00A71A34">
        <w:t>s.</w:t>
      </w:r>
      <w:r w:rsidRPr="003F5F0F">
        <w:rPr>
          <w:sz w:val="26"/>
          <w:szCs w:val="26"/>
          <w:lang w:val="lv-LV"/>
        </w:rPr>
        <w:t xml:space="preserve"> Darba grupā savu redzējumu prezentēja Latvijas arhitektu savienība. Līdz 10.oktobrim bija jāiesniedz priekšlikumi pārējiem darba grupas locekļiem. Nākamā sēde plānota 25.oktobrī. Ir izstrādātas 3 versijas</w:t>
      </w:r>
      <w:r w:rsidR="00A9753F" w:rsidRPr="003F5F0F">
        <w:rPr>
          <w:sz w:val="26"/>
          <w:szCs w:val="26"/>
          <w:lang w:val="lv-LV"/>
        </w:rPr>
        <w:t xml:space="preserve"> (projektēt un būvēt, projektē</w:t>
      </w:r>
      <w:r w:rsidR="00003557" w:rsidRPr="003F5F0F">
        <w:rPr>
          <w:sz w:val="26"/>
          <w:szCs w:val="26"/>
          <w:lang w:val="lv-LV"/>
        </w:rPr>
        <w:t>šana</w:t>
      </w:r>
      <w:r w:rsidR="00A9753F" w:rsidRPr="003F5F0F">
        <w:rPr>
          <w:sz w:val="26"/>
          <w:szCs w:val="26"/>
          <w:lang w:val="lv-LV"/>
        </w:rPr>
        <w:t>, būvniecība)</w:t>
      </w:r>
      <w:r w:rsidR="00A71A34">
        <w:rPr>
          <w:sz w:val="26"/>
          <w:szCs w:val="26"/>
          <w:lang w:val="lv-LV"/>
        </w:rPr>
        <w:t xml:space="preserve">. </w:t>
      </w:r>
      <w:r w:rsidR="00003557" w:rsidRPr="003F5F0F">
        <w:rPr>
          <w:sz w:val="26"/>
          <w:szCs w:val="26"/>
          <w:lang w:val="lv-LV"/>
        </w:rPr>
        <w:t>Darba grupa nav vienojusies par to vai izstrādās r</w:t>
      </w:r>
      <w:r w:rsidRPr="003F5F0F">
        <w:rPr>
          <w:sz w:val="26"/>
          <w:szCs w:val="26"/>
          <w:lang w:val="lv-LV"/>
        </w:rPr>
        <w:t>ekomendācijas</w:t>
      </w:r>
      <w:r w:rsidR="0095410C">
        <w:rPr>
          <w:sz w:val="26"/>
          <w:szCs w:val="26"/>
          <w:lang w:val="lv-LV"/>
        </w:rPr>
        <w:t>,</w:t>
      </w:r>
      <w:r w:rsidRPr="003F5F0F">
        <w:rPr>
          <w:sz w:val="26"/>
          <w:szCs w:val="26"/>
          <w:lang w:val="lv-LV"/>
        </w:rPr>
        <w:t xml:space="preserve"> vai vadlīnijas</w:t>
      </w:r>
      <w:r w:rsidR="00003557" w:rsidRPr="003F5F0F">
        <w:rPr>
          <w:sz w:val="26"/>
          <w:szCs w:val="26"/>
          <w:lang w:val="lv-LV"/>
        </w:rPr>
        <w:t>, vai priekšlikumus</w:t>
      </w:r>
      <w:r w:rsidR="0095410C">
        <w:rPr>
          <w:sz w:val="26"/>
          <w:szCs w:val="26"/>
          <w:lang w:val="lv-LV"/>
        </w:rPr>
        <w:t xml:space="preserve">, ko </w:t>
      </w:r>
      <w:r w:rsidR="00FF66AD" w:rsidRPr="003F5F0F">
        <w:rPr>
          <w:sz w:val="26"/>
          <w:szCs w:val="26"/>
          <w:lang w:val="lv-LV"/>
        </w:rPr>
        <w:t>i</w:t>
      </w:r>
      <w:r w:rsidRPr="003F5F0F">
        <w:rPr>
          <w:sz w:val="26"/>
          <w:szCs w:val="26"/>
          <w:lang w:val="lv-LV"/>
        </w:rPr>
        <w:t>estrādāt normatīvajā regulējumā</w:t>
      </w:r>
      <w:r w:rsidR="00FF66AD" w:rsidRPr="003F5F0F">
        <w:rPr>
          <w:sz w:val="26"/>
          <w:szCs w:val="26"/>
          <w:lang w:val="lv-LV"/>
        </w:rPr>
        <w:t>.</w:t>
      </w:r>
    </w:p>
    <w:p w:rsidR="009658C7" w:rsidRPr="003F5F0F" w:rsidRDefault="009658C7" w:rsidP="004D0759">
      <w:pPr>
        <w:jc w:val="both"/>
        <w:rPr>
          <w:sz w:val="26"/>
          <w:szCs w:val="26"/>
          <w:lang w:val="lv-LV"/>
        </w:rPr>
      </w:pPr>
    </w:p>
    <w:p w:rsidR="00FF66AD" w:rsidRPr="003F5F0F" w:rsidRDefault="009658C7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Latvijas Būvuzņēmēju partnerībā (LBP) ir sava darba grupa, kas  strādā pie metodoloģijas, tas ir noteikts, ka nevalstiskās </w:t>
      </w:r>
      <w:r w:rsidR="003F5F0F" w:rsidRPr="003F5F0F">
        <w:rPr>
          <w:sz w:val="26"/>
          <w:szCs w:val="26"/>
          <w:lang w:val="lv-LV"/>
        </w:rPr>
        <w:t>organizācijas</w:t>
      </w:r>
      <w:r w:rsidRPr="003F5F0F">
        <w:rPr>
          <w:sz w:val="26"/>
          <w:szCs w:val="26"/>
          <w:lang w:val="lv-LV"/>
        </w:rPr>
        <w:t xml:space="preserve"> izstrādā metodoloģiju un saskaņo ar Iepirkumu uzraudzības biroju. Publiskā iepirkuma likumā ir paredzēts, ka pasūtītājs var izmantot nozares izstrādāto metodoloģiju, ko LBP arī gatavo neatkarīgi no EM darba grupas.</w:t>
      </w:r>
    </w:p>
    <w:p w:rsidR="009658C7" w:rsidRPr="003F5F0F" w:rsidRDefault="009658C7" w:rsidP="004D0759">
      <w:pPr>
        <w:jc w:val="both"/>
        <w:rPr>
          <w:sz w:val="26"/>
          <w:szCs w:val="26"/>
          <w:lang w:val="lv-LV"/>
        </w:rPr>
      </w:pPr>
    </w:p>
    <w:p w:rsidR="00802810" w:rsidRPr="003F5F0F" w:rsidRDefault="00802810" w:rsidP="004D0759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B.Fromane</w:t>
      </w:r>
      <w:r w:rsidRPr="003F5F0F">
        <w:rPr>
          <w:sz w:val="26"/>
          <w:szCs w:val="26"/>
          <w:lang w:val="lv-LV"/>
        </w:rPr>
        <w:t xml:space="preserve"> </w:t>
      </w:r>
      <w:r w:rsidR="00FF66AD" w:rsidRPr="003F5F0F">
        <w:rPr>
          <w:sz w:val="26"/>
          <w:szCs w:val="26"/>
          <w:lang w:val="lv-LV"/>
        </w:rPr>
        <w:t>informē, darba grup</w:t>
      </w:r>
      <w:r w:rsidR="009658C7" w:rsidRPr="003F5F0F">
        <w:rPr>
          <w:sz w:val="26"/>
          <w:szCs w:val="26"/>
          <w:lang w:val="lv-LV"/>
        </w:rPr>
        <w:t>a</w:t>
      </w:r>
      <w:r w:rsidR="00A71A34">
        <w:rPr>
          <w:sz w:val="26"/>
          <w:szCs w:val="26"/>
          <w:lang w:val="lv-LV"/>
        </w:rPr>
        <w:t xml:space="preserve"> </w:t>
      </w:r>
      <w:r w:rsidR="00FF66AD" w:rsidRPr="003F5F0F">
        <w:rPr>
          <w:sz w:val="26"/>
          <w:szCs w:val="26"/>
          <w:lang w:val="lv-LV"/>
        </w:rPr>
        <w:t>ir</w:t>
      </w:r>
      <w:r w:rsidRPr="003F5F0F">
        <w:rPr>
          <w:sz w:val="26"/>
          <w:szCs w:val="26"/>
          <w:lang w:val="lv-LV"/>
        </w:rPr>
        <w:t xml:space="preserve"> izstrādājuši vadlīniju saimnieciski izdevīgākajiem kritērijiem būvniecībā. Iepirkumu </w:t>
      </w:r>
      <w:r w:rsidR="00A9753F" w:rsidRPr="003F5F0F">
        <w:rPr>
          <w:sz w:val="26"/>
          <w:szCs w:val="26"/>
          <w:lang w:val="lv-LV"/>
        </w:rPr>
        <w:t>uzraudzības</w:t>
      </w:r>
      <w:r w:rsidRPr="003F5F0F">
        <w:rPr>
          <w:sz w:val="26"/>
          <w:szCs w:val="26"/>
          <w:lang w:val="lv-LV"/>
        </w:rPr>
        <w:t xml:space="preserve"> birojs to arī atbalsta.</w:t>
      </w:r>
      <w:r w:rsidR="00A9753F" w:rsidRPr="003F5F0F">
        <w:rPr>
          <w:sz w:val="26"/>
          <w:szCs w:val="26"/>
          <w:lang w:val="lv-LV"/>
        </w:rPr>
        <w:t xml:space="preserve"> Priekšlikums sākt dalīt pieteikumu 2 aploksnēs (</w:t>
      </w:r>
      <w:r w:rsidR="00FF66AD" w:rsidRPr="003F5F0F">
        <w:rPr>
          <w:sz w:val="26"/>
          <w:szCs w:val="26"/>
          <w:lang w:val="lv-LV"/>
        </w:rPr>
        <w:t>s</w:t>
      </w:r>
      <w:r w:rsidR="00A9753F" w:rsidRPr="003F5F0F">
        <w:rPr>
          <w:sz w:val="26"/>
          <w:szCs w:val="26"/>
          <w:lang w:val="lv-LV"/>
        </w:rPr>
        <w:t>aimnieciski izdevīgums, tad tikai cenu) jautājums, kas tiks virzīts apspriešanai</w:t>
      </w:r>
      <w:r w:rsidR="00FF66AD" w:rsidRPr="003F5F0F">
        <w:rPr>
          <w:sz w:val="26"/>
          <w:szCs w:val="26"/>
          <w:lang w:val="lv-LV"/>
        </w:rPr>
        <w:t>.</w:t>
      </w:r>
      <w:r w:rsidR="00A9753F" w:rsidRPr="003F5F0F">
        <w:rPr>
          <w:sz w:val="26"/>
          <w:szCs w:val="26"/>
          <w:lang w:val="lv-LV"/>
        </w:rPr>
        <w:t xml:space="preserve"> </w:t>
      </w:r>
    </w:p>
    <w:p w:rsidR="00A9753F" w:rsidRPr="003F5F0F" w:rsidRDefault="00A9753F" w:rsidP="004D0759">
      <w:pPr>
        <w:jc w:val="both"/>
        <w:rPr>
          <w:sz w:val="26"/>
          <w:szCs w:val="26"/>
          <w:lang w:val="lv-LV"/>
        </w:rPr>
      </w:pPr>
    </w:p>
    <w:p w:rsidR="00BD2A60" w:rsidRPr="003F5F0F" w:rsidRDefault="00802810" w:rsidP="00BD2A60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V.Bergs</w:t>
      </w:r>
      <w:r w:rsidRPr="003F5F0F">
        <w:rPr>
          <w:sz w:val="26"/>
          <w:szCs w:val="26"/>
          <w:lang w:val="lv-LV"/>
        </w:rPr>
        <w:t xml:space="preserve"> </w:t>
      </w:r>
      <w:r w:rsidR="00A9753F" w:rsidRPr="003F5F0F">
        <w:rPr>
          <w:sz w:val="26"/>
          <w:szCs w:val="26"/>
          <w:lang w:val="lv-LV"/>
        </w:rPr>
        <w:t>prezentē L</w:t>
      </w:r>
      <w:r w:rsidR="00236441" w:rsidRPr="003F5F0F">
        <w:rPr>
          <w:sz w:val="26"/>
          <w:szCs w:val="26"/>
          <w:lang w:val="lv-LV"/>
        </w:rPr>
        <w:t>BP darba grupā paveikto</w:t>
      </w:r>
      <w:r w:rsidR="00FF66AD" w:rsidRPr="003F5F0F">
        <w:rPr>
          <w:sz w:val="26"/>
          <w:szCs w:val="26"/>
          <w:lang w:val="lv-LV"/>
        </w:rPr>
        <w:t>, kurā tiek aplūkots tikai b</w:t>
      </w:r>
      <w:r w:rsidR="00236441" w:rsidRPr="003F5F0F">
        <w:rPr>
          <w:sz w:val="26"/>
          <w:szCs w:val="26"/>
          <w:lang w:val="lv-LV"/>
        </w:rPr>
        <w:t>ūvniecības</w:t>
      </w:r>
      <w:r w:rsidR="00FF66AD" w:rsidRPr="003F5F0F">
        <w:rPr>
          <w:sz w:val="26"/>
          <w:szCs w:val="26"/>
          <w:lang w:val="lv-LV"/>
        </w:rPr>
        <w:t xml:space="preserve"> </w:t>
      </w:r>
      <w:r w:rsidR="00236441" w:rsidRPr="003F5F0F">
        <w:rPr>
          <w:sz w:val="26"/>
          <w:szCs w:val="26"/>
          <w:lang w:val="lv-LV"/>
        </w:rPr>
        <w:t>procesa</w:t>
      </w:r>
      <w:r w:rsidR="00FF66AD" w:rsidRPr="003F5F0F">
        <w:rPr>
          <w:sz w:val="26"/>
          <w:szCs w:val="26"/>
          <w:lang w:val="lv-LV"/>
        </w:rPr>
        <w:t xml:space="preserve"> iepirkums</w:t>
      </w:r>
      <w:r w:rsidR="00236441" w:rsidRPr="003F5F0F">
        <w:rPr>
          <w:sz w:val="26"/>
          <w:szCs w:val="26"/>
          <w:lang w:val="lv-LV"/>
        </w:rPr>
        <w:t>.</w:t>
      </w:r>
      <w:r w:rsidR="00A9753F" w:rsidRPr="003F5F0F">
        <w:rPr>
          <w:sz w:val="26"/>
          <w:szCs w:val="26"/>
          <w:lang w:val="lv-LV"/>
        </w:rPr>
        <w:t xml:space="preserve"> </w:t>
      </w:r>
      <w:r w:rsidR="00FF66AD" w:rsidRPr="003F5F0F">
        <w:rPr>
          <w:sz w:val="26"/>
          <w:szCs w:val="26"/>
          <w:lang w:val="lv-LV"/>
        </w:rPr>
        <w:t>Darba grupa n</w:t>
      </w:r>
      <w:r w:rsidR="00A9753F" w:rsidRPr="003F5F0F">
        <w:rPr>
          <w:sz w:val="26"/>
          <w:szCs w:val="26"/>
          <w:lang w:val="lv-LV"/>
        </w:rPr>
        <w:t>onāku</w:t>
      </w:r>
      <w:r w:rsidR="00FF66AD" w:rsidRPr="003F5F0F">
        <w:rPr>
          <w:sz w:val="26"/>
          <w:szCs w:val="26"/>
          <w:lang w:val="lv-LV"/>
        </w:rPr>
        <w:t>s</w:t>
      </w:r>
      <w:r w:rsidR="00A9753F" w:rsidRPr="003F5F0F">
        <w:rPr>
          <w:sz w:val="26"/>
          <w:szCs w:val="26"/>
          <w:lang w:val="lv-LV"/>
        </w:rPr>
        <w:t>i līdz 8 kritēriju grupām, kur noteikti kritēriji un apakškritēriji, uzsvaru liekot uz būvdarbu izmaksām, izmaksu atmaksas noteikumi</w:t>
      </w:r>
      <w:r w:rsidR="00FF66AD" w:rsidRPr="003F5F0F">
        <w:rPr>
          <w:sz w:val="26"/>
          <w:szCs w:val="26"/>
          <w:lang w:val="lv-LV"/>
        </w:rPr>
        <w:t>em</w:t>
      </w:r>
      <w:r w:rsidR="00A9753F" w:rsidRPr="003F5F0F">
        <w:rPr>
          <w:sz w:val="26"/>
          <w:szCs w:val="26"/>
          <w:lang w:val="lv-LV"/>
        </w:rPr>
        <w:t xml:space="preserve">, </w:t>
      </w:r>
      <w:r w:rsidR="00236441" w:rsidRPr="003F5F0F">
        <w:rPr>
          <w:sz w:val="26"/>
          <w:szCs w:val="26"/>
          <w:lang w:val="lv-LV"/>
        </w:rPr>
        <w:t>izpildes termiņi</w:t>
      </w:r>
      <w:r w:rsidR="00FF66AD" w:rsidRPr="003F5F0F">
        <w:rPr>
          <w:sz w:val="26"/>
          <w:szCs w:val="26"/>
          <w:lang w:val="lv-LV"/>
        </w:rPr>
        <w:t>em</w:t>
      </w:r>
      <w:r w:rsidR="00236441" w:rsidRPr="003F5F0F">
        <w:rPr>
          <w:sz w:val="26"/>
          <w:szCs w:val="26"/>
          <w:lang w:val="lv-LV"/>
        </w:rPr>
        <w:t xml:space="preserve">, </w:t>
      </w:r>
      <w:r w:rsidR="00A9753F" w:rsidRPr="003F5F0F">
        <w:rPr>
          <w:sz w:val="26"/>
          <w:szCs w:val="26"/>
          <w:lang w:val="lv-LV"/>
        </w:rPr>
        <w:t>garantij</w:t>
      </w:r>
      <w:r w:rsidR="00FF66AD" w:rsidRPr="003F5F0F">
        <w:rPr>
          <w:sz w:val="26"/>
          <w:szCs w:val="26"/>
          <w:lang w:val="lv-LV"/>
        </w:rPr>
        <w:t>ām</w:t>
      </w:r>
      <w:r w:rsidR="00A9753F" w:rsidRPr="003F5F0F">
        <w:rPr>
          <w:sz w:val="26"/>
          <w:szCs w:val="26"/>
          <w:lang w:val="lv-LV"/>
        </w:rPr>
        <w:t xml:space="preserve">, </w:t>
      </w:r>
      <w:r w:rsidR="00236441" w:rsidRPr="003F5F0F">
        <w:rPr>
          <w:sz w:val="26"/>
          <w:szCs w:val="26"/>
          <w:lang w:val="lv-LV"/>
        </w:rPr>
        <w:t>nosakot precīzas piemērošanas vadlīnijas.</w:t>
      </w:r>
      <w:r w:rsidR="00BD2A60" w:rsidRPr="003F5F0F">
        <w:rPr>
          <w:sz w:val="26"/>
          <w:szCs w:val="26"/>
          <w:lang w:val="lv-LV"/>
        </w:rPr>
        <w:t xml:space="preserve"> Par katru kritērija neizpildi jāparedz sankcija.</w:t>
      </w:r>
    </w:p>
    <w:p w:rsidR="00802810" w:rsidRPr="003F5F0F" w:rsidRDefault="00BD2A60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Kritēriji:</w:t>
      </w:r>
    </w:p>
    <w:p w:rsidR="00236441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* vadības struktūrai un personāla kvalifikācijai, līdzīgos projektos un jomās</w:t>
      </w:r>
      <w:r w:rsidR="00FF66AD" w:rsidRPr="003F5F0F">
        <w:rPr>
          <w:sz w:val="26"/>
          <w:szCs w:val="26"/>
          <w:lang w:val="lv-LV"/>
        </w:rPr>
        <w:t>;</w:t>
      </w:r>
    </w:p>
    <w:p w:rsidR="00236441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* ilgtspējības, vides aizsardzība, energoefektivitāte</w:t>
      </w:r>
      <w:r w:rsidR="00FF66AD" w:rsidRPr="003F5F0F">
        <w:rPr>
          <w:sz w:val="26"/>
          <w:szCs w:val="26"/>
          <w:lang w:val="lv-LV"/>
        </w:rPr>
        <w:t>s;</w:t>
      </w:r>
    </w:p>
    <w:p w:rsidR="00236441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* </w:t>
      </w:r>
      <w:r w:rsidR="00FF66AD" w:rsidRPr="003F5F0F">
        <w:rPr>
          <w:sz w:val="26"/>
          <w:szCs w:val="26"/>
          <w:lang w:val="lv-LV"/>
        </w:rPr>
        <w:t>s</w:t>
      </w:r>
      <w:r w:rsidRPr="003F5F0F">
        <w:rPr>
          <w:sz w:val="26"/>
          <w:szCs w:val="26"/>
          <w:lang w:val="lv-LV"/>
        </w:rPr>
        <w:t>ociāl</w:t>
      </w:r>
      <w:r w:rsidR="00FF66AD" w:rsidRPr="003F5F0F">
        <w:rPr>
          <w:sz w:val="26"/>
          <w:szCs w:val="26"/>
          <w:lang w:val="lv-LV"/>
        </w:rPr>
        <w:t>ie</w:t>
      </w:r>
      <w:r w:rsidRPr="003F5F0F">
        <w:rPr>
          <w:sz w:val="26"/>
          <w:szCs w:val="26"/>
          <w:lang w:val="lv-LV"/>
        </w:rPr>
        <w:t xml:space="preserve"> kritērij</w:t>
      </w:r>
      <w:r w:rsidR="00FF66AD" w:rsidRPr="003F5F0F">
        <w:rPr>
          <w:sz w:val="26"/>
          <w:szCs w:val="26"/>
          <w:lang w:val="lv-LV"/>
        </w:rPr>
        <w:t>i</w:t>
      </w:r>
      <w:r w:rsidRPr="003F5F0F">
        <w:rPr>
          <w:sz w:val="26"/>
          <w:szCs w:val="26"/>
          <w:lang w:val="lv-LV"/>
        </w:rPr>
        <w:t>, nodokļu nomaks</w:t>
      </w:r>
      <w:r w:rsidR="00FF66AD" w:rsidRPr="003F5F0F">
        <w:rPr>
          <w:sz w:val="26"/>
          <w:szCs w:val="26"/>
          <w:lang w:val="lv-LV"/>
        </w:rPr>
        <w:t>a</w:t>
      </w:r>
      <w:r w:rsidR="00BD2A60" w:rsidRPr="003F5F0F">
        <w:rPr>
          <w:sz w:val="26"/>
          <w:szCs w:val="26"/>
          <w:lang w:val="lv-LV"/>
        </w:rPr>
        <w:t xml:space="preserve"> (iepriekšējo nodokļu nomaksas pēdējo 12 mēnešu griezumā)</w:t>
      </w:r>
      <w:r w:rsidR="00FF66AD" w:rsidRPr="003F5F0F">
        <w:rPr>
          <w:sz w:val="26"/>
          <w:szCs w:val="26"/>
          <w:lang w:val="lv-LV"/>
        </w:rPr>
        <w:t>;</w:t>
      </w:r>
    </w:p>
    <w:p w:rsidR="00A9753F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* </w:t>
      </w:r>
      <w:r w:rsidR="00FF66AD" w:rsidRPr="003F5F0F">
        <w:rPr>
          <w:sz w:val="26"/>
          <w:szCs w:val="26"/>
          <w:lang w:val="lv-LV"/>
        </w:rPr>
        <w:t>p</w:t>
      </w:r>
      <w:r w:rsidRPr="003F5F0F">
        <w:rPr>
          <w:sz w:val="26"/>
          <w:szCs w:val="26"/>
          <w:lang w:val="lv-LV"/>
        </w:rPr>
        <w:t>rojekt</w:t>
      </w:r>
      <w:r w:rsidR="00FF66AD" w:rsidRPr="003F5F0F">
        <w:rPr>
          <w:sz w:val="26"/>
          <w:szCs w:val="26"/>
          <w:lang w:val="lv-LV"/>
        </w:rPr>
        <w:t>a</w:t>
      </w:r>
      <w:r w:rsidRPr="003F5F0F">
        <w:rPr>
          <w:sz w:val="26"/>
          <w:szCs w:val="26"/>
          <w:lang w:val="lv-LV"/>
        </w:rPr>
        <w:t xml:space="preserve"> uzlabojum</w:t>
      </w:r>
      <w:r w:rsidR="00FF66AD" w:rsidRPr="003F5F0F">
        <w:rPr>
          <w:sz w:val="26"/>
          <w:szCs w:val="26"/>
          <w:lang w:val="lv-LV"/>
        </w:rPr>
        <w:t>i</w:t>
      </w:r>
      <w:r w:rsidRPr="003F5F0F">
        <w:rPr>
          <w:sz w:val="26"/>
          <w:szCs w:val="26"/>
          <w:lang w:val="lv-LV"/>
        </w:rPr>
        <w:t xml:space="preserve"> būvniecības procesā;</w:t>
      </w:r>
    </w:p>
    <w:p w:rsidR="00236441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* </w:t>
      </w:r>
      <w:r w:rsidR="00FF66AD" w:rsidRPr="003F5F0F">
        <w:rPr>
          <w:sz w:val="26"/>
          <w:szCs w:val="26"/>
          <w:lang w:val="lv-LV"/>
        </w:rPr>
        <w:t>b</w:t>
      </w:r>
      <w:r w:rsidRPr="003F5F0F">
        <w:rPr>
          <w:sz w:val="26"/>
          <w:szCs w:val="26"/>
          <w:lang w:val="lv-LV"/>
        </w:rPr>
        <w:t xml:space="preserve">ūvdarbu izmaksu kritērijs (reducēt uz garantijas perioda tehniskās apkopes izmaksām, tas ir precīzi izmērāms) </w:t>
      </w:r>
    </w:p>
    <w:p w:rsidR="00236441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Apdomāšanai - </w:t>
      </w:r>
    </w:p>
    <w:p w:rsidR="00236441" w:rsidRPr="003F5F0F" w:rsidRDefault="00236441" w:rsidP="004D0759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Būvdarbu izmaksas = būvniecības izmaksas + garantijas perioda izmaksas (cena)</w:t>
      </w:r>
    </w:p>
    <w:p w:rsidR="001955AA" w:rsidRPr="003F5F0F" w:rsidRDefault="001955AA" w:rsidP="00BD2A60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Diskutējamie kritēriji:</w:t>
      </w:r>
    </w:p>
    <w:p w:rsidR="00236441" w:rsidRPr="003F5F0F" w:rsidRDefault="00BD2A60" w:rsidP="00BD2A60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* vai būvnieks atsakās no avansa, būvnieka pašfinansējums.</w:t>
      </w:r>
    </w:p>
    <w:p w:rsidR="00BD2A60" w:rsidRPr="003F5F0F" w:rsidRDefault="00BD2A60" w:rsidP="00BD2A60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* atšķirības no būvprojekta, ja būvnieks piedāvā uzlabojumus salīdzinājumā ar</w:t>
      </w:r>
      <w:r w:rsidR="00FF66AD" w:rsidRPr="003F5F0F">
        <w:rPr>
          <w:sz w:val="26"/>
          <w:szCs w:val="26"/>
          <w:lang w:val="lv-LV"/>
        </w:rPr>
        <w:t xml:space="preserve"> </w:t>
      </w:r>
      <w:r w:rsidRPr="003F5F0F">
        <w:rPr>
          <w:sz w:val="26"/>
          <w:szCs w:val="26"/>
          <w:lang w:val="lv-LV"/>
        </w:rPr>
        <w:t>projektu</w:t>
      </w:r>
      <w:r w:rsidR="00FF66AD" w:rsidRPr="003F5F0F">
        <w:rPr>
          <w:sz w:val="26"/>
          <w:szCs w:val="26"/>
          <w:lang w:val="lv-LV"/>
        </w:rPr>
        <w:t xml:space="preserve">, </w:t>
      </w:r>
      <w:r w:rsidRPr="003F5F0F">
        <w:rPr>
          <w:sz w:val="26"/>
          <w:szCs w:val="26"/>
          <w:lang w:val="lv-LV"/>
        </w:rPr>
        <w:t>piem</w:t>
      </w:r>
      <w:r w:rsidR="00FF66AD" w:rsidRPr="003F5F0F">
        <w:rPr>
          <w:sz w:val="26"/>
          <w:szCs w:val="26"/>
          <w:lang w:val="lv-LV"/>
        </w:rPr>
        <w:t>.</w:t>
      </w:r>
      <w:r w:rsidRPr="003F5F0F">
        <w:rPr>
          <w:sz w:val="26"/>
          <w:szCs w:val="26"/>
          <w:lang w:val="lv-LV"/>
        </w:rPr>
        <w:t xml:space="preserve"> augstākus energoefektivitātes </w:t>
      </w:r>
      <w:r w:rsidR="00FF66AD" w:rsidRPr="003F5F0F">
        <w:rPr>
          <w:sz w:val="26"/>
          <w:szCs w:val="26"/>
          <w:lang w:val="lv-LV"/>
        </w:rPr>
        <w:t>radītājus.</w:t>
      </w:r>
    </w:p>
    <w:p w:rsidR="00FF66AD" w:rsidRPr="003F5F0F" w:rsidRDefault="00FF66AD" w:rsidP="00BD2A60">
      <w:pPr>
        <w:jc w:val="both"/>
        <w:rPr>
          <w:sz w:val="26"/>
          <w:szCs w:val="26"/>
          <w:lang w:val="lv-LV"/>
        </w:rPr>
      </w:pPr>
    </w:p>
    <w:p w:rsidR="00BD2A60" w:rsidRPr="003F5F0F" w:rsidRDefault="00BD2A60" w:rsidP="00BD2A60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G</w:t>
      </w:r>
      <w:r w:rsidR="001955AA" w:rsidRPr="003F5F0F">
        <w:rPr>
          <w:b/>
          <w:sz w:val="26"/>
          <w:szCs w:val="26"/>
          <w:lang w:val="lv-LV"/>
        </w:rPr>
        <w:t>.</w:t>
      </w:r>
      <w:r w:rsidRPr="003F5F0F">
        <w:rPr>
          <w:b/>
          <w:sz w:val="26"/>
          <w:szCs w:val="26"/>
          <w:lang w:val="lv-LV"/>
        </w:rPr>
        <w:t>G</w:t>
      </w:r>
      <w:r w:rsidR="001955AA" w:rsidRPr="003F5F0F">
        <w:rPr>
          <w:b/>
          <w:sz w:val="26"/>
          <w:szCs w:val="26"/>
          <w:lang w:val="lv-LV"/>
        </w:rPr>
        <w:t>rikmane</w:t>
      </w:r>
      <w:r w:rsidRPr="003F5F0F">
        <w:rPr>
          <w:sz w:val="26"/>
          <w:szCs w:val="26"/>
          <w:lang w:val="lv-LV"/>
        </w:rPr>
        <w:t xml:space="preserve"> – brīdī kad uzsāktas izmaiņas, tās jāienes projektā, tad ir 2 varianti, vai projektētājam</w:t>
      </w:r>
      <w:r w:rsidR="001955AA" w:rsidRPr="003F5F0F">
        <w:rPr>
          <w:sz w:val="26"/>
          <w:szCs w:val="26"/>
          <w:lang w:val="lv-LV"/>
        </w:rPr>
        <w:t xml:space="preserve"> jāpārprojektē, vai pilnu atbildību uzņemas būvnieks.</w:t>
      </w:r>
    </w:p>
    <w:p w:rsidR="00BB20A5" w:rsidRPr="003F5F0F" w:rsidRDefault="00BB20A5" w:rsidP="004D0759">
      <w:pPr>
        <w:jc w:val="both"/>
        <w:rPr>
          <w:sz w:val="26"/>
          <w:szCs w:val="26"/>
          <w:lang w:val="lv-LV"/>
        </w:rPr>
      </w:pPr>
    </w:p>
    <w:p w:rsidR="00BB20A5" w:rsidRPr="003F5F0F" w:rsidRDefault="001955AA" w:rsidP="004D0759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>L.Jākobsons</w:t>
      </w:r>
      <w:r w:rsidRPr="003F5F0F">
        <w:rPr>
          <w:sz w:val="26"/>
          <w:szCs w:val="26"/>
          <w:lang w:val="lv-LV"/>
        </w:rPr>
        <w:t xml:space="preserve"> vērš uzmanību uz to, ka </w:t>
      </w:r>
      <w:r w:rsidR="0086395F" w:rsidRPr="003F5F0F">
        <w:rPr>
          <w:sz w:val="26"/>
          <w:szCs w:val="26"/>
          <w:lang w:val="lv-LV"/>
        </w:rPr>
        <w:t xml:space="preserve">Skandināvijas </w:t>
      </w:r>
      <w:r w:rsidRPr="003F5F0F">
        <w:rPr>
          <w:sz w:val="26"/>
          <w:szCs w:val="26"/>
          <w:lang w:val="lv-LV"/>
        </w:rPr>
        <w:t xml:space="preserve">valstīs lielu </w:t>
      </w:r>
      <w:r w:rsidR="0086395F" w:rsidRPr="003F5F0F">
        <w:rPr>
          <w:sz w:val="26"/>
          <w:szCs w:val="26"/>
          <w:lang w:val="lv-LV"/>
        </w:rPr>
        <w:t xml:space="preserve">uzmanību </w:t>
      </w:r>
      <w:r w:rsidRPr="003F5F0F">
        <w:rPr>
          <w:sz w:val="26"/>
          <w:szCs w:val="26"/>
          <w:lang w:val="lv-LV"/>
        </w:rPr>
        <w:t xml:space="preserve">pievērš darbinieku darba </w:t>
      </w:r>
      <w:r w:rsidR="0086395F" w:rsidRPr="003F5F0F">
        <w:rPr>
          <w:sz w:val="26"/>
          <w:szCs w:val="26"/>
          <w:lang w:val="lv-LV"/>
        </w:rPr>
        <w:t>apstākļiem</w:t>
      </w:r>
      <w:r w:rsidRPr="003F5F0F">
        <w:rPr>
          <w:sz w:val="26"/>
          <w:szCs w:val="26"/>
          <w:lang w:val="lv-LV"/>
        </w:rPr>
        <w:t>,</w:t>
      </w:r>
      <w:r w:rsidR="0086395F" w:rsidRPr="003F5F0F">
        <w:rPr>
          <w:sz w:val="26"/>
          <w:szCs w:val="26"/>
          <w:lang w:val="lv-LV"/>
        </w:rPr>
        <w:t xml:space="preserve"> kā arī darba drošībai,</w:t>
      </w:r>
      <w:r w:rsidRPr="003F5F0F">
        <w:rPr>
          <w:sz w:val="26"/>
          <w:szCs w:val="26"/>
          <w:lang w:val="lv-LV"/>
        </w:rPr>
        <w:t xml:space="preserve"> ko arī varētu vērtēt kā </w:t>
      </w:r>
      <w:r w:rsidR="0086395F" w:rsidRPr="003F5F0F">
        <w:rPr>
          <w:sz w:val="26"/>
          <w:szCs w:val="26"/>
          <w:lang w:val="lv-LV"/>
        </w:rPr>
        <w:t>kritēriju.</w:t>
      </w:r>
    </w:p>
    <w:p w:rsidR="00BB20A5" w:rsidRPr="00A71A34" w:rsidRDefault="00BB20A5" w:rsidP="004D0759">
      <w:pPr>
        <w:jc w:val="both"/>
        <w:rPr>
          <w:sz w:val="26"/>
          <w:szCs w:val="26"/>
          <w:lang w:val="lv-LV"/>
        </w:rPr>
      </w:pPr>
    </w:p>
    <w:p w:rsidR="0086395F" w:rsidRPr="00A71A34" w:rsidRDefault="009520D4" w:rsidP="00A71A34">
      <w:pPr>
        <w:ind w:left="709" w:hanging="709"/>
        <w:jc w:val="both"/>
        <w:rPr>
          <w:sz w:val="26"/>
          <w:szCs w:val="26"/>
          <w:lang w:val="lv-LV"/>
        </w:rPr>
      </w:pPr>
      <w:r w:rsidRPr="00A71A34">
        <w:rPr>
          <w:b/>
          <w:sz w:val="26"/>
          <w:szCs w:val="26"/>
          <w:lang w:val="lv-LV"/>
        </w:rPr>
        <w:t>Nolemj</w:t>
      </w:r>
      <w:r w:rsidRPr="00A71A34">
        <w:rPr>
          <w:sz w:val="26"/>
          <w:szCs w:val="26"/>
          <w:lang w:val="lv-LV"/>
        </w:rPr>
        <w:t>:</w:t>
      </w:r>
      <w:r w:rsidR="00A71A34" w:rsidRPr="00A71A34">
        <w:rPr>
          <w:sz w:val="26"/>
          <w:szCs w:val="26"/>
          <w:lang w:val="lv-LV"/>
        </w:rPr>
        <w:t xml:space="preserve"> 1.</w:t>
      </w:r>
      <w:r w:rsidRPr="00A71A34">
        <w:rPr>
          <w:b/>
          <w:sz w:val="26"/>
          <w:szCs w:val="26"/>
          <w:lang w:val="lv-LV"/>
        </w:rPr>
        <w:t xml:space="preserve"> </w:t>
      </w:r>
      <w:r w:rsidR="00DB1948" w:rsidRPr="00A71A34">
        <w:rPr>
          <w:sz w:val="26"/>
          <w:szCs w:val="26"/>
          <w:lang w:val="lv-LV"/>
        </w:rPr>
        <w:t>Latvijas Būvuzņēmēju partnerība</w:t>
      </w:r>
      <w:r w:rsidR="001955AA" w:rsidRPr="00A71A34">
        <w:rPr>
          <w:sz w:val="26"/>
          <w:szCs w:val="26"/>
          <w:lang w:val="lv-LV"/>
        </w:rPr>
        <w:t xml:space="preserve"> izsūta sagatavoto</w:t>
      </w:r>
      <w:r w:rsidR="0086395F" w:rsidRPr="00A71A34">
        <w:rPr>
          <w:sz w:val="26"/>
          <w:szCs w:val="26"/>
          <w:lang w:val="lv-LV"/>
        </w:rPr>
        <w:t>s priekšlikumus padomes locekļiem un EM Darba grupai</w:t>
      </w:r>
      <w:r w:rsidR="001955AA" w:rsidRPr="00A71A34">
        <w:rPr>
          <w:sz w:val="26"/>
          <w:szCs w:val="26"/>
          <w:lang w:val="lv-LV"/>
        </w:rPr>
        <w:t xml:space="preserve"> </w:t>
      </w:r>
      <w:r w:rsidR="0086395F" w:rsidRPr="00A71A34">
        <w:rPr>
          <w:sz w:val="26"/>
          <w:szCs w:val="26"/>
          <w:lang w:val="lv-LV"/>
        </w:rPr>
        <w:t>apspriešanai.</w:t>
      </w:r>
    </w:p>
    <w:p w:rsidR="00A71A34" w:rsidRPr="00A71A34" w:rsidRDefault="00A71A34" w:rsidP="00A71A34">
      <w:pPr>
        <w:ind w:left="709" w:hanging="709"/>
        <w:jc w:val="both"/>
        <w:rPr>
          <w:sz w:val="26"/>
          <w:szCs w:val="26"/>
          <w:lang w:val="lv-LV"/>
        </w:rPr>
      </w:pPr>
      <w:r w:rsidRPr="00A71A34">
        <w:rPr>
          <w:b/>
          <w:sz w:val="26"/>
          <w:szCs w:val="26"/>
          <w:lang w:val="lv-LV"/>
        </w:rPr>
        <w:tab/>
        <w:t xml:space="preserve">    </w:t>
      </w:r>
      <w:r w:rsidRPr="00A71A34">
        <w:rPr>
          <w:sz w:val="26"/>
          <w:szCs w:val="26"/>
          <w:lang w:val="lv-LV"/>
        </w:rPr>
        <w:t>2. D</w:t>
      </w:r>
      <w:r w:rsidRPr="00A71A34">
        <w:rPr>
          <w:sz w:val="26"/>
          <w:szCs w:val="26"/>
          <w:lang w:val="lv-LV"/>
        </w:rPr>
        <w:t>arba grupa nāk</w:t>
      </w:r>
      <w:r w:rsidRPr="00A71A34">
        <w:rPr>
          <w:sz w:val="26"/>
          <w:szCs w:val="26"/>
          <w:lang w:val="lv-LV"/>
        </w:rPr>
        <w:t>amajā p</w:t>
      </w:r>
      <w:r w:rsidRPr="00A71A34">
        <w:rPr>
          <w:sz w:val="26"/>
          <w:szCs w:val="26"/>
          <w:lang w:val="lv-LV"/>
        </w:rPr>
        <w:t>adom</w:t>
      </w:r>
      <w:r w:rsidRPr="00A71A34">
        <w:rPr>
          <w:sz w:val="26"/>
          <w:szCs w:val="26"/>
          <w:lang w:val="lv-LV"/>
        </w:rPr>
        <w:t>es sēdē</w:t>
      </w:r>
      <w:r w:rsidRPr="00A71A34">
        <w:rPr>
          <w:sz w:val="26"/>
          <w:szCs w:val="26"/>
          <w:lang w:val="lv-LV"/>
        </w:rPr>
        <w:t xml:space="preserve"> prezentē apkopoto</w:t>
      </w:r>
      <w:r w:rsidRPr="00A71A34">
        <w:rPr>
          <w:lang w:val="lv-LV"/>
        </w:rPr>
        <w:t xml:space="preserve"> </w:t>
      </w:r>
      <w:r w:rsidRPr="00A71A34">
        <w:rPr>
          <w:bCs/>
          <w:sz w:val="28"/>
          <w:szCs w:val="28"/>
          <w:lang w:val="lv-LV"/>
        </w:rPr>
        <w:t>Saimnieciski izdevīgākā piedāvājuma kritēriju</w:t>
      </w:r>
      <w:r w:rsidRPr="00A71A34">
        <w:rPr>
          <w:lang w:val="lv-LV"/>
        </w:rPr>
        <w:t xml:space="preserve"> </w:t>
      </w:r>
      <w:r w:rsidRPr="00A71A34">
        <w:rPr>
          <w:lang w:val="lv-LV"/>
        </w:rPr>
        <w:t>versiju</w:t>
      </w:r>
      <w:r w:rsidRPr="00A71A34">
        <w:rPr>
          <w:lang w:val="lv-LV"/>
        </w:rPr>
        <w:t xml:space="preserve">. </w:t>
      </w:r>
    </w:p>
    <w:p w:rsidR="00A71A34" w:rsidRPr="00A71A34" w:rsidRDefault="00A71A34" w:rsidP="00A71A34">
      <w:pPr>
        <w:pStyle w:val="ListParagraph"/>
        <w:ind w:left="450"/>
        <w:jc w:val="both"/>
        <w:rPr>
          <w:sz w:val="26"/>
          <w:szCs w:val="26"/>
          <w:lang w:val="lv-LV"/>
        </w:rPr>
      </w:pPr>
    </w:p>
    <w:p w:rsidR="009520D4" w:rsidRPr="003F5F0F" w:rsidRDefault="009520D4" w:rsidP="009520D4">
      <w:pPr>
        <w:ind w:left="426"/>
        <w:jc w:val="both"/>
        <w:rPr>
          <w:iCs/>
          <w:sz w:val="26"/>
          <w:szCs w:val="26"/>
          <w:lang w:val="lv-LV"/>
        </w:rPr>
      </w:pPr>
    </w:p>
    <w:p w:rsidR="00DB1948" w:rsidRPr="003F5F0F" w:rsidRDefault="00DB1948" w:rsidP="00204CA9">
      <w:pPr>
        <w:pStyle w:val="ListParagraph"/>
        <w:numPr>
          <w:ilvl w:val="1"/>
          <w:numId w:val="41"/>
        </w:numPr>
        <w:ind w:right="141"/>
        <w:jc w:val="both"/>
        <w:rPr>
          <w:b/>
          <w:sz w:val="26"/>
          <w:szCs w:val="26"/>
          <w:lang w:val="lv-LV"/>
        </w:rPr>
      </w:pPr>
      <w:r w:rsidRPr="003F5F0F">
        <w:rPr>
          <w:bCs/>
          <w:sz w:val="28"/>
          <w:szCs w:val="28"/>
          <w:lang w:val="lv-LV"/>
        </w:rPr>
        <w:t xml:space="preserve">darba grupa – </w:t>
      </w:r>
      <w:r w:rsidRPr="003F5F0F">
        <w:rPr>
          <w:b/>
          <w:bCs/>
          <w:sz w:val="28"/>
          <w:szCs w:val="28"/>
          <w:lang w:val="lv-LV"/>
        </w:rPr>
        <w:t>Par būvniecības nozares ģenerālvienošanās noslēgšanas tiesiskajiem un ekonomiskajiem aspektiem</w:t>
      </w:r>
      <w:r w:rsidRPr="003F5F0F">
        <w:rPr>
          <w:bCs/>
          <w:sz w:val="28"/>
          <w:szCs w:val="28"/>
          <w:lang w:val="lv-LV"/>
        </w:rPr>
        <w:t xml:space="preserve">. </w:t>
      </w:r>
    </w:p>
    <w:p w:rsidR="00234A67" w:rsidRPr="003F5F0F" w:rsidRDefault="004D0759" w:rsidP="00DB1948">
      <w:pPr>
        <w:pStyle w:val="ListParagraph"/>
        <w:ind w:right="141"/>
        <w:jc w:val="both"/>
        <w:rPr>
          <w:b/>
          <w:sz w:val="26"/>
          <w:szCs w:val="26"/>
          <w:lang w:val="lv-LV"/>
        </w:rPr>
      </w:pPr>
      <w:r w:rsidRPr="003F5F0F">
        <w:rPr>
          <w:b/>
          <w:iCs/>
          <w:sz w:val="26"/>
          <w:szCs w:val="26"/>
          <w:lang w:val="lv-LV"/>
        </w:rPr>
        <w:t xml:space="preserve"> (</w:t>
      </w:r>
      <w:r w:rsidR="00234A67" w:rsidRPr="003F5F0F">
        <w:rPr>
          <w:b/>
          <w:iCs/>
          <w:color w:val="000000"/>
          <w:sz w:val="26"/>
          <w:szCs w:val="26"/>
          <w:lang w:val="lv-LV"/>
        </w:rPr>
        <w:t xml:space="preserve">Ziņo: </w:t>
      </w:r>
      <w:r w:rsidR="00DB1948" w:rsidRPr="003F5F0F">
        <w:rPr>
          <w:sz w:val="26"/>
          <w:szCs w:val="26"/>
          <w:lang w:val="lv-LV"/>
        </w:rPr>
        <w:t>B.Fromane, A.Jacīno</w:t>
      </w:r>
      <w:r w:rsidR="00234A67" w:rsidRPr="003F5F0F">
        <w:rPr>
          <w:sz w:val="26"/>
          <w:szCs w:val="26"/>
          <w:lang w:val="lv-LV"/>
        </w:rPr>
        <w:t>)</w:t>
      </w:r>
      <w:r w:rsidRPr="003F5F0F">
        <w:rPr>
          <w:b/>
          <w:iCs/>
          <w:sz w:val="26"/>
          <w:szCs w:val="26"/>
          <w:lang w:val="lv-LV"/>
        </w:rPr>
        <w:t xml:space="preserve"> </w:t>
      </w:r>
    </w:p>
    <w:p w:rsidR="00234A67" w:rsidRPr="003F5F0F" w:rsidRDefault="00234A67" w:rsidP="00234A67">
      <w:pPr>
        <w:ind w:right="141"/>
        <w:jc w:val="both"/>
        <w:rPr>
          <w:b/>
          <w:sz w:val="26"/>
          <w:szCs w:val="26"/>
          <w:lang w:val="lv-LV"/>
        </w:rPr>
      </w:pPr>
    </w:p>
    <w:p w:rsidR="002E3578" w:rsidRPr="003F5F0F" w:rsidRDefault="002E3578" w:rsidP="002E3578">
      <w:pPr>
        <w:jc w:val="both"/>
        <w:rPr>
          <w:sz w:val="26"/>
          <w:szCs w:val="26"/>
          <w:lang w:val="lv-LV"/>
        </w:rPr>
      </w:pPr>
      <w:r w:rsidRPr="003F5F0F">
        <w:rPr>
          <w:bCs/>
          <w:sz w:val="26"/>
          <w:szCs w:val="26"/>
          <w:lang w:val="lv-LV"/>
        </w:rPr>
        <w:t>Darba grupā paveiktais</w:t>
      </w:r>
      <w:r w:rsidR="009658C7" w:rsidRPr="003F5F0F">
        <w:rPr>
          <w:bCs/>
          <w:sz w:val="26"/>
          <w:szCs w:val="26"/>
          <w:lang w:val="lv-LV"/>
        </w:rPr>
        <w:t xml:space="preserve"> (prezentācija)</w:t>
      </w:r>
      <w:r w:rsidRPr="003F5F0F">
        <w:rPr>
          <w:sz w:val="26"/>
          <w:szCs w:val="26"/>
          <w:lang w:val="lv-LV"/>
        </w:rPr>
        <w:t>:</w:t>
      </w:r>
    </w:p>
    <w:p w:rsidR="002E3578" w:rsidRPr="003F5F0F" w:rsidRDefault="002E3578" w:rsidP="002E3578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lastRenderedPageBreak/>
        <w:t>sagatavoti priekšlikumi grozījumiem Darba likumā;</w:t>
      </w:r>
    </w:p>
    <w:p w:rsidR="002E3578" w:rsidRPr="003F5F0F" w:rsidRDefault="002E3578" w:rsidP="002E3578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analizēti nozares dati par profesijām, vidējām stundu likmēm, algām reģion</w:t>
      </w:r>
      <w:r w:rsidR="009658C7" w:rsidRPr="003F5F0F">
        <w:rPr>
          <w:sz w:val="26"/>
          <w:szCs w:val="26"/>
          <w:lang w:val="lv-LV"/>
        </w:rPr>
        <w:t>o</w:t>
      </w:r>
      <w:r w:rsidRPr="003F5F0F">
        <w:rPr>
          <w:sz w:val="26"/>
          <w:szCs w:val="26"/>
          <w:lang w:val="lv-LV"/>
        </w:rPr>
        <w:t>s  u.c.;</w:t>
      </w:r>
    </w:p>
    <w:p w:rsidR="002E3578" w:rsidRPr="003F5F0F" w:rsidRDefault="002E3578" w:rsidP="002E3578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nozares profesijas sagrupētas atbilstoši kvalifikācijas līmeņiem;</w:t>
      </w:r>
    </w:p>
    <w:p w:rsidR="002E3578" w:rsidRPr="003F5F0F" w:rsidRDefault="00EF3251" w:rsidP="00EF3251">
      <w:pPr>
        <w:ind w:left="142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-    </w:t>
      </w:r>
      <w:r w:rsidR="002E3578" w:rsidRPr="003F5F0F">
        <w:rPr>
          <w:sz w:val="26"/>
          <w:szCs w:val="26"/>
          <w:lang w:val="lv-LV"/>
        </w:rPr>
        <w:t>izstrādāta minimālās algas likmes grupā aprēķina metodika.</w:t>
      </w:r>
    </w:p>
    <w:p w:rsidR="00EF3251" w:rsidRPr="003F5F0F" w:rsidRDefault="00EF3251" w:rsidP="002E3578">
      <w:pPr>
        <w:jc w:val="both"/>
        <w:rPr>
          <w:sz w:val="26"/>
          <w:szCs w:val="26"/>
          <w:lang w:val="lv-LV"/>
        </w:rPr>
      </w:pPr>
    </w:p>
    <w:p w:rsidR="002E3578" w:rsidRPr="003F5F0F" w:rsidRDefault="002E3578" w:rsidP="002E3578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Būvniecības nozares apgrozījums (CSP dati: būvniecības produkcija – apgrozījums “pašu spēkiem”):</w:t>
      </w:r>
      <w:r w:rsidR="00EF3251" w:rsidRPr="003F5F0F">
        <w:rPr>
          <w:sz w:val="26"/>
          <w:szCs w:val="26"/>
          <w:lang w:val="lv-LV"/>
        </w:rPr>
        <w:t xml:space="preserve"> </w:t>
      </w:r>
      <w:r w:rsidRPr="003F5F0F">
        <w:rPr>
          <w:sz w:val="26"/>
          <w:szCs w:val="26"/>
          <w:lang w:val="lv-LV"/>
        </w:rPr>
        <w:t>2015 gadā apmēram 1,74 miljardi EUR.</w:t>
      </w:r>
    </w:p>
    <w:p w:rsidR="002E3578" w:rsidRPr="003F5F0F" w:rsidRDefault="002E3578" w:rsidP="002E3578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&lt;60% sastāda apmēram 1,05 miljardi EUR. </w:t>
      </w:r>
    </w:p>
    <w:p w:rsidR="002E3578" w:rsidRPr="003F5F0F" w:rsidRDefault="002E3578" w:rsidP="002E3578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Ģenerālvienošanās noslēgšanas kritēriju spēj izpildīt kopumā 400 būvniecības nozares uzņēmumi sasniedzot apgrozījumu apmēram 1,3 miljardi EUR (t.i., izpildot kritēriju ar “rezervi”). </w:t>
      </w:r>
    </w:p>
    <w:p w:rsidR="002E3578" w:rsidRPr="003F5F0F" w:rsidRDefault="002E3578" w:rsidP="008D012D">
      <w:pPr>
        <w:jc w:val="both"/>
        <w:rPr>
          <w:b/>
          <w:sz w:val="26"/>
          <w:szCs w:val="26"/>
          <w:lang w:val="lv-LV"/>
        </w:rPr>
      </w:pPr>
    </w:p>
    <w:p w:rsidR="00EF3251" w:rsidRPr="003F5F0F" w:rsidRDefault="00EF3251" w:rsidP="008D012D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Veikta atalgojuma analīze par profesiju grupām, sadalot tās pa profesionālās kvalifikācijas līmeņiem un vērtēta vidējās algas nozarē un 200, pēc VID datiem, “baltākajos uzņēmumos”.</w:t>
      </w:r>
    </w:p>
    <w:p w:rsidR="00EF3251" w:rsidRPr="003F5F0F" w:rsidRDefault="00EF3251" w:rsidP="008D012D">
      <w:pPr>
        <w:jc w:val="both"/>
        <w:rPr>
          <w:b/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 </w:t>
      </w:r>
    </w:p>
    <w:p w:rsidR="00EF3251" w:rsidRPr="003F5F0F" w:rsidRDefault="00F70333" w:rsidP="008D012D">
      <w:p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Paralēli notiek darbs pie koplīguma teksta. </w:t>
      </w:r>
      <w:r w:rsidR="00797995" w:rsidRPr="003F5F0F">
        <w:rPr>
          <w:sz w:val="26"/>
          <w:szCs w:val="26"/>
          <w:lang w:val="lv-LV"/>
        </w:rPr>
        <w:t>Koplīgumā neparedzēs, ka uzņēmumā</w:t>
      </w:r>
      <w:r w:rsidR="001F4099" w:rsidRPr="003F5F0F">
        <w:rPr>
          <w:sz w:val="26"/>
          <w:szCs w:val="26"/>
          <w:lang w:val="lv-LV"/>
        </w:rPr>
        <w:t xml:space="preserve"> būtu obligāti jāveido arodbiedrības.</w:t>
      </w:r>
      <w:r w:rsidR="009658C7" w:rsidRPr="003F5F0F">
        <w:rPr>
          <w:sz w:val="26"/>
          <w:szCs w:val="26"/>
          <w:lang w:val="lv-LV"/>
        </w:rPr>
        <w:t xml:space="preserve"> Drīzumā t</w:t>
      </w:r>
      <w:r w:rsidRPr="003F5F0F">
        <w:rPr>
          <w:sz w:val="26"/>
          <w:szCs w:val="26"/>
          <w:lang w:val="lv-LV"/>
        </w:rPr>
        <w:t>ik uzsākta kampaņa par ģenerālvienošanās noslēgšanu.</w:t>
      </w:r>
      <w:r w:rsidR="009658C7" w:rsidRPr="003F5F0F">
        <w:rPr>
          <w:sz w:val="26"/>
          <w:szCs w:val="26"/>
          <w:lang w:val="lv-LV"/>
        </w:rPr>
        <w:t xml:space="preserve"> </w:t>
      </w:r>
    </w:p>
    <w:p w:rsidR="00F70333" w:rsidRPr="003F5F0F" w:rsidRDefault="00F70333" w:rsidP="008D012D">
      <w:pPr>
        <w:jc w:val="both"/>
        <w:rPr>
          <w:b/>
          <w:sz w:val="26"/>
          <w:szCs w:val="26"/>
          <w:lang w:val="lv-LV"/>
        </w:rPr>
      </w:pPr>
    </w:p>
    <w:p w:rsidR="00EF3251" w:rsidRPr="003F5F0F" w:rsidRDefault="00EF3251" w:rsidP="00EF3251">
      <w:pPr>
        <w:jc w:val="both"/>
        <w:rPr>
          <w:b/>
          <w:sz w:val="26"/>
          <w:szCs w:val="26"/>
          <w:lang w:val="lv-LV"/>
        </w:rPr>
      </w:pPr>
      <w:r w:rsidRPr="003F5F0F">
        <w:rPr>
          <w:b/>
          <w:bCs/>
          <w:sz w:val="26"/>
          <w:szCs w:val="26"/>
          <w:lang w:val="lv-LV"/>
        </w:rPr>
        <w:t xml:space="preserve">Turpmākās darbības. </w:t>
      </w:r>
    </w:p>
    <w:p w:rsidR="00EF3251" w:rsidRPr="003F5F0F" w:rsidRDefault="00EF3251" w:rsidP="00EF3251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Profesiju grupu izveides metodikas apstiprināšana - vienošanās par principu pārejai no vidējās svērtās stundu likmes profesiju grupā uz obligāto minimālo stundu likmi </w:t>
      </w:r>
      <w:r w:rsidRPr="003F5F0F">
        <w:rPr>
          <w:i/>
          <w:iCs/>
          <w:sz w:val="26"/>
          <w:szCs w:val="26"/>
          <w:lang w:val="lv-LV"/>
        </w:rPr>
        <w:t>(piemēram, mīnus 10%).</w:t>
      </w:r>
    </w:p>
    <w:p w:rsidR="00EF3251" w:rsidRPr="003F5F0F" w:rsidRDefault="00EF3251" w:rsidP="00EF3251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Minimālās stundu likmes noteikšana pārējās grupās (t.sk., modelējot ietekmi uz profesiju atalgojumu grupā).</w:t>
      </w:r>
    </w:p>
    <w:p w:rsidR="00EF3251" w:rsidRPr="003F5F0F" w:rsidRDefault="00EF3251" w:rsidP="00EF3251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Ģenerālvienošanās projekta izstrāde un saskaņošana.</w:t>
      </w:r>
    </w:p>
    <w:p w:rsidR="00EF3251" w:rsidRPr="003F5F0F" w:rsidRDefault="00EF3251" w:rsidP="00EF3251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Nozares uzņēmumu (kuri ietilpst to uzņēmumu skaitā, kuri nepaciešami Ģenerālvienošanās noslēgšanai) informēšana par profesiju grupām un minimālajam stundu likmēm.</w:t>
      </w:r>
    </w:p>
    <w:p w:rsidR="001F4099" w:rsidRPr="003F5F0F" w:rsidRDefault="001F4099" w:rsidP="001F4099">
      <w:pPr>
        <w:jc w:val="both"/>
        <w:rPr>
          <w:b/>
          <w:sz w:val="26"/>
          <w:szCs w:val="26"/>
          <w:lang w:val="lv-LV"/>
        </w:rPr>
      </w:pPr>
    </w:p>
    <w:p w:rsidR="00234A67" w:rsidRPr="003F5F0F" w:rsidRDefault="008D012D" w:rsidP="001F4099">
      <w:pPr>
        <w:jc w:val="both"/>
        <w:rPr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Nolemj: </w:t>
      </w:r>
      <w:r w:rsidR="001F4099" w:rsidRPr="003F5F0F">
        <w:rPr>
          <w:sz w:val="26"/>
          <w:szCs w:val="26"/>
          <w:lang w:val="lv-LV"/>
        </w:rPr>
        <w:t>Pieņemt informāciju zināšanai</w:t>
      </w:r>
      <w:r w:rsidR="00ED5DC9" w:rsidRPr="003F5F0F">
        <w:rPr>
          <w:sz w:val="26"/>
          <w:szCs w:val="26"/>
          <w:lang w:val="lv-LV"/>
        </w:rPr>
        <w:t xml:space="preserve">. </w:t>
      </w:r>
    </w:p>
    <w:p w:rsidR="001F4099" w:rsidRPr="003F5F0F" w:rsidRDefault="001F4099" w:rsidP="00234A67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234A67" w:rsidRPr="003F5F0F" w:rsidRDefault="008D012D" w:rsidP="00234A67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5F0F">
        <w:rPr>
          <w:b/>
          <w:bCs/>
          <w:color w:val="000000"/>
          <w:sz w:val="26"/>
          <w:szCs w:val="26"/>
          <w:lang w:val="lv-LV"/>
        </w:rPr>
        <w:t>4</w:t>
      </w:r>
      <w:r w:rsidR="00234A67" w:rsidRPr="003F5F0F">
        <w:rPr>
          <w:b/>
          <w:bCs/>
          <w:color w:val="000000"/>
          <w:sz w:val="26"/>
          <w:szCs w:val="26"/>
          <w:lang w:val="lv-LV"/>
        </w:rPr>
        <w:t>.§</w:t>
      </w:r>
    </w:p>
    <w:p w:rsidR="00204CA9" w:rsidRPr="003F5F0F" w:rsidRDefault="00204CA9" w:rsidP="00204CA9">
      <w:pPr>
        <w:pStyle w:val="ListParagraph"/>
        <w:shd w:val="clear" w:color="auto" w:fill="FFFFFF"/>
        <w:ind w:left="360"/>
        <w:jc w:val="center"/>
        <w:rPr>
          <w:rStyle w:val="apple-converted-space"/>
          <w:b/>
          <w:sz w:val="28"/>
          <w:szCs w:val="28"/>
          <w:lang w:val="lv-LV"/>
        </w:rPr>
      </w:pPr>
      <w:r w:rsidRPr="003F5F0F">
        <w:rPr>
          <w:b/>
          <w:sz w:val="28"/>
          <w:szCs w:val="28"/>
          <w:lang w:val="lv-LV"/>
        </w:rPr>
        <w:t>Par Latvijas Būvniecības padomes darbību (ziņojums, pieteikumu iesniegšana), darba plāns turpmākajām LBP sēdēm.</w:t>
      </w:r>
    </w:p>
    <w:p w:rsidR="00234A67" w:rsidRPr="003F5F0F" w:rsidRDefault="00234A67" w:rsidP="00234A67">
      <w:pPr>
        <w:spacing w:after="200"/>
        <w:jc w:val="center"/>
        <w:rPr>
          <w:sz w:val="26"/>
          <w:szCs w:val="26"/>
          <w:lang w:val="lv-LV"/>
        </w:rPr>
      </w:pPr>
      <w:r w:rsidRPr="003F5F0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Pr="003F5F0F">
        <w:rPr>
          <w:sz w:val="26"/>
          <w:szCs w:val="26"/>
          <w:lang w:val="lv-LV"/>
        </w:rPr>
        <w:t xml:space="preserve"> </w:t>
      </w:r>
    </w:p>
    <w:p w:rsidR="00204CA9" w:rsidRPr="003F5F0F" w:rsidRDefault="00204CA9" w:rsidP="00204CA9">
      <w:pPr>
        <w:ind w:right="141"/>
        <w:jc w:val="both"/>
        <w:rPr>
          <w:b/>
          <w:sz w:val="26"/>
          <w:szCs w:val="26"/>
          <w:lang w:val="lv-LV"/>
        </w:rPr>
      </w:pPr>
      <w:r w:rsidRPr="003F5F0F">
        <w:rPr>
          <w:b/>
          <w:iCs/>
          <w:color w:val="000000"/>
          <w:sz w:val="26"/>
          <w:szCs w:val="26"/>
          <w:lang w:val="lv-LV"/>
        </w:rPr>
        <w:t xml:space="preserve">Ziņo: </w:t>
      </w:r>
      <w:r w:rsidRPr="003F5F0F">
        <w:rPr>
          <w:sz w:val="26"/>
          <w:szCs w:val="26"/>
          <w:lang w:val="lv-LV"/>
        </w:rPr>
        <w:t>E.Valantis</w:t>
      </w:r>
      <w:r w:rsidRPr="003F5F0F">
        <w:rPr>
          <w:b/>
          <w:iCs/>
          <w:sz w:val="26"/>
          <w:szCs w:val="26"/>
          <w:lang w:val="lv-LV"/>
        </w:rPr>
        <w:t xml:space="preserve"> </w:t>
      </w:r>
    </w:p>
    <w:p w:rsidR="00204CA9" w:rsidRPr="003F5F0F" w:rsidRDefault="00204CA9" w:rsidP="00204CA9">
      <w:pPr>
        <w:ind w:right="141"/>
        <w:jc w:val="both"/>
        <w:rPr>
          <w:b/>
          <w:sz w:val="26"/>
          <w:szCs w:val="26"/>
          <w:lang w:val="lv-LV"/>
        </w:rPr>
      </w:pPr>
    </w:p>
    <w:p w:rsidR="008E7757" w:rsidRPr="003F5F0F" w:rsidRDefault="008E7757" w:rsidP="001F4099">
      <w:pPr>
        <w:ind w:right="141" w:firstLine="720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Informē padomi par to, ka līdz šā gada 1.novembrim jāiesniedz atkārtoti pieteikumi darbam padomē.</w:t>
      </w:r>
    </w:p>
    <w:p w:rsidR="001F4099" w:rsidRPr="003F5F0F" w:rsidRDefault="001F4099" w:rsidP="001F4099">
      <w:pPr>
        <w:ind w:right="141" w:firstLine="720"/>
        <w:jc w:val="both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Tiks sagatavots ziņojums par Latvijas Būvniecības padomes darbu un izsūtīts padomes locekļiem.</w:t>
      </w:r>
    </w:p>
    <w:p w:rsidR="00424FB4" w:rsidRPr="003F5F0F" w:rsidRDefault="00424FB4" w:rsidP="00A66676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8E7757" w:rsidRPr="003F5F0F" w:rsidRDefault="009520D4" w:rsidP="008E7757">
      <w:pPr>
        <w:ind w:left="851" w:right="141" w:hanging="851"/>
        <w:jc w:val="both"/>
        <w:rPr>
          <w:iCs/>
          <w:sz w:val="26"/>
          <w:szCs w:val="26"/>
          <w:lang w:val="lv-LV"/>
        </w:rPr>
      </w:pPr>
      <w:r w:rsidRPr="003F5F0F">
        <w:rPr>
          <w:b/>
          <w:sz w:val="26"/>
          <w:szCs w:val="26"/>
          <w:lang w:val="lv-LV"/>
        </w:rPr>
        <w:t xml:space="preserve">Nolemj: </w:t>
      </w:r>
      <w:r w:rsidR="008D012D" w:rsidRPr="003F5F0F">
        <w:rPr>
          <w:b/>
          <w:sz w:val="26"/>
          <w:szCs w:val="26"/>
          <w:lang w:val="lv-LV"/>
        </w:rPr>
        <w:t xml:space="preserve"> </w:t>
      </w:r>
      <w:r w:rsidR="00A66676" w:rsidRPr="003F5F0F">
        <w:rPr>
          <w:iCs/>
          <w:sz w:val="26"/>
          <w:szCs w:val="26"/>
          <w:lang w:val="lv-LV"/>
        </w:rPr>
        <w:t>Nākam</w:t>
      </w:r>
      <w:r w:rsidR="00204CA9" w:rsidRPr="003F5F0F">
        <w:rPr>
          <w:iCs/>
          <w:sz w:val="26"/>
          <w:szCs w:val="26"/>
          <w:lang w:val="lv-LV"/>
        </w:rPr>
        <w:t>ajā</w:t>
      </w:r>
      <w:r w:rsidR="00A66676" w:rsidRPr="003F5F0F">
        <w:rPr>
          <w:iCs/>
          <w:sz w:val="26"/>
          <w:szCs w:val="26"/>
          <w:lang w:val="lv-LV"/>
        </w:rPr>
        <w:t xml:space="preserve"> Latvijas būvniecības padomes sēd</w:t>
      </w:r>
      <w:r w:rsidR="00204CA9" w:rsidRPr="003F5F0F">
        <w:rPr>
          <w:iCs/>
          <w:sz w:val="26"/>
          <w:szCs w:val="26"/>
          <w:lang w:val="lv-LV"/>
        </w:rPr>
        <w:t xml:space="preserve">ē, pirms padomes vēlēšanām, iepazīstināt biedrību un nodibinājumu pārstāvjus informatīvo ziņojumu par padomes darbu iepriekšējā periodā un jaunās padomes neatliekami veicamajiem </w:t>
      </w:r>
      <w:r w:rsidR="008E7757" w:rsidRPr="003F5F0F">
        <w:rPr>
          <w:iCs/>
          <w:sz w:val="26"/>
          <w:szCs w:val="26"/>
          <w:lang w:val="lv-LV"/>
        </w:rPr>
        <w:t xml:space="preserve">aktuālajiem </w:t>
      </w:r>
      <w:r w:rsidR="00204CA9" w:rsidRPr="003F5F0F">
        <w:rPr>
          <w:iCs/>
          <w:sz w:val="26"/>
          <w:szCs w:val="26"/>
          <w:lang w:val="lv-LV"/>
        </w:rPr>
        <w:t>uzdevumiem</w:t>
      </w:r>
      <w:r w:rsidR="008E7757" w:rsidRPr="003F5F0F">
        <w:rPr>
          <w:iCs/>
          <w:sz w:val="26"/>
          <w:szCs w:val="26"/>
          <w:lang w:val="lv-LV"/>
        </w:rPr>
        <w:t>.</w:t>
      </w:r>
      <w:r w:rsidR="00204CA9" w:rsidRPr="003F5F0F">
        <w:rPr>
          <w:iCs/>
          <w:sz w:val="26"/>
          <w:szCs w:val="26"/>
          <w:lang w:val="lv-LV"/>
        </w:rPr>
        <w:t xml:space="preserve"> </w:t>
      </w:r>
    </w:p>
    <w:p w:rsidR="008E7757" w:rsidRPr="003F5F0F" w:rsidRDefault="008E7757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253499" w:rsidRPr="003F5F0F" w:rsidRDefault="00B07BE3" w:rsidP="00362E3E">
      <w:pPr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lastRenderedPageBreak/>
        <w:t>Sēdi slēdz 1</w:t>
      </w:r>
      <w:r w:rsidR="009F75B3" w:rsidRPr="003F5F0F">
        <w:rPr>
          <w:sz w:val="26"/>
          <w:szCs w:val="26"/>
          <w:lang w:val="lv-LV"/>
        </w:rPr>
        <w:t>3</w:t>
      </w:r>
      <w:r w:rsidRPr="003F5F0F">
        <w:rPr>
          <w:sz w:val="26"/>
          <w:szCs w:val="26"/>
          <w:lang w:val="lv-LV"/>
        </w:rPr>
        <w:t>:</w:t>
      </w:r>
      <w:r w:rsidR="008E7757" w:rsidRPr="003F5F0F">
        <w:rPr>
          <w:sz w:val="26"/>
          <w:szCs w:val="26"/>
          <w:lang w:val="lv-LV"/>
        </w:rPr>
        <w:t>0</w:t>
      </w:r>
      <w:r w:rsidR="00362E3E" w:rsidRPr="003F5F0F">
        <w:rPr>
          <w:sz w:val="26"/>
          <w:szCs w:val="26"/>
          <w:lang w:val="lv-LV"/>
        </w:rPr>
        <w:t>5</w:t>
      </w:r>
    </w:p>
    <w:p w:rsidR="00B07BE3" w:rsidRPr="003F5F0F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3F5F0F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>Padomes priekšsēdētājs</w:t>
      </w:r>
      <w:r w:rsidRPr="003F5F0F">
        <w:rPr>
          <w:sz w:val="26"/>
          <w:szCs w:val="26"/>
          <w:lang w:val="lv-LV"/>
        </w:rPr>
        <w:tab/>
        <w:t>P.Dzirkals</w:t>
      </w:r>
    </w:p>
    <w:p w:rsidR="007C4DE1" w:rsidRPr="003F5F0F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</w:t>
      </w:r>
    </w:p>
    <w:p w:rsidR="00881275" w:rsidRPr="003F5F0F" w:rsidRDefault="00785A92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3F5F0F">
        <w:rPr>
          <w:sz w:val="26"/>
          <w:szCs w:val="26"/>
          <w:lang w:val="lv-LV"/>
        </w:rPr>
        <w:t xml:space="preserve">Protokolēja                                                                                                </w:t>
      </w:r>
      <w:r w:rsidR="005A0F83" w:rsidRPr="003F5F0F">
        <w:rPr>
          <w:sz w:val="26"/>
          <w:szCs w:val="26"/>
          <w:lang w:val="lv-LV"/>
        </w:rPr>
        <w:t xml:space="preserve">      </w:t>
      </w:r>
      <w:r w:rsidRPr="003F5F0F">
        <w:rPr>
          <w:sz w:val="26"/>
          <w:szCs w:val="26"/>
          <w:lang w:val="lv-LV"/>
        </w:rPr>
        <w:t xml:space="preserve"> </w:t>
      </w:r>
      <w:r w:rsidR="00745A9B" w:rsidRPr="003F5F0F">
        <w:rPr>
          <w:sz w:val="26"/>
          <w:szCs w:val="26"/>
          <w:lang w:val="lv-LV"/>
        </w:rPr>
        <w:t>I.Rostoka</w:t>
      </w:r>
    </w:p>
    <w:p w:rsidR="00DB5601" w:rsidRPr="003F5F0F" w:rsidRDefault="00DB5601" w:rsidP="00707EC1">
      <w:pPr>
        <w:ind w:right="141"/>
        <w:rPr>
          <w:sz w:val="26"/>
          <w:szCs w:val="26"/>
          <w:lang w:val="lv-LV"/>
        </w:rPr>
      </w:pPr>
    </w:p>
    <w:sectPr w:rsidR="00DB5601" w:rsidRPr="003F5F0F" w:rsidSect="009520D4">
      <w:headerReference w:type="default" r:id="rId8"/>
      <w:footerReference w:type="even" r:id="rId9"/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C0C" w:rsidRDefault="006D5C0C" w:rsidP="00881275">
      <w:r>
        <w:separator/>
      </w:r>
    </w:p>
  </w:endnote>
  <w:endnote w:type="continuationSeparator" w:id="0">
    <w:p w:rsidR="006D5C0C" w:rsidRDefault="006D5C0C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0C" w:rsidRDefault="006D5C0C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C0C" w:rsidRDefault="006D5C0C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0C" w:rsidRDefault="006D5C0C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1BBB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1BBB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C0C" w:rsidRDefault="006D5C0C" w:rsidP="00881275">
      <w:r>
        <w:separator/>
      </w:r>
    </w:p>
  </w:footnote>
  <w:footnote w:type="continuationSeparator" w:id="0">
    <w:p w:rsidR="006D5C0C" w:rsidRDefault="006D5C0C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0C" w:rsidRDefault="006D5C0C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Nr.1</w:t>
    </w:r>
    <w:r w:rsidR="0042789D">
      <w:rPr>
        <w:i/>
        <w:lang w:val="lv-LV"/>
      </w:rPr>
      <w:t>3</w:t>
    </w:r>
    <w:r>
      <w:rPr>
        <w:i/>
        <w:lang w:val="lv-LV"/>
      </w:rPr>
      <w:t xml:space="preserve">, </w:t>
    </w:r>
    <w:r w:rsidR="0042789D">
      <w:rPr>
        <w:i/>
        <w:lang w:val="lv-LV"/>
      </w:rPr>
      <w:t>10.10.</w:t>
    </w:r>
    <w:r>
      <w:rPr>
        <w:i/>
        <w:lang w:val="lv-LV"/>
      </w:rPr>
      <w:t>.2016.</w:t>
    </w:r>
  </w:p>
  <w:p w:rsidR="006D5C0C" w:rsidRPr="00414738" w:rsidRDefault="006D5C0C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F5C"/>
    <w:multiLevelType w:val="hybridMultilevel"/>
    <w:tmpl w:val="CA9C6502"/>
    <w:lvl w:ilvl="0" w:tplc="5D44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84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A2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89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03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4C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80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06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AB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73039F"/>
    <w:multiLevelType w:val="multilevel"/>
    <w:tmpl w:val="260285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842036"/>
    <w:multiLevelType w:val="hybridMultilevel"/>
    <w:tmpl w:val="E6CA961A"/>
    <w:lvl w:ilvl="0" w:tplc="E1541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E0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CC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29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4C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D80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E9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2F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ED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321FB0"/>
    <w:multiLevelType w:val="hybridMultilevel"/>
    <w:tmpl w:val="B59815C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2109"/>
    <w:multiLevelType w:val="hybridMultilevel"/>
    <w:tmpl w:val="DA42986A"/>
    <w:lvl w:ilvl="0" w:tplc="E8CC6DA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1C5AA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04903AF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04E342E"/>
    <w:multiLevelType w:val="hybridMultilevel"/>
    <w:tmpl w:val="D550E7D0"/>
    <w:lvl w:ilvl="0" w:tplc="042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528600E"/>
    <w:multiLevelType w:val="hybridMultilevel"/>
    <w:tmpl w:val="71A06C62"/>
    <w:lvl w:ilvl="0" w:tplc="42D8B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38FB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420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21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EAD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B676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864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A7E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C19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6D5E91"/>
    <w:multiLevelType w:val="hybridMultilevel"/>
    <w:tmpl w:val="60EE0CE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1C91155A"/>
    <w:multiLevelType w:val="multilevel"/>
    <w:tmpl w:val="B852D4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1CC910BC"/>
    <w:multiLevelType w:val="multilevel"/>
    <w:tmpl w:val="422C1CC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13" w15:restartNumberingAfterBreak="0">
    <w:nsid w:val="246444D7"/>
    <w:multiLevelType w:val="multilevel"/>
    <w:tmpl w:val="3C8C3E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4F33FD3"/>
    <w:multiLevelType w:val="hybridMultilevel"/>
    <w:tmpl w:val="14C06F42"/>
    <w:lvl w:ilvl="0" w:tplc="5F303EF2">
      <w:start w:val="2"/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274F4146"/>
    <w:multiLevelType w:val="hybridMultilevel"/>
    <w:tmpl w:val="B802D386"/>
    <w:lvl w:ilvl="0" w:tplc="6562C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C0F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2CE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2B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80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8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BC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AC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9C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AD008E"/>
    <w:multiLevelType w:val="hybridMultilevel"/>
    <w:tmpl w:val="9DB236DE"/>
    <w:lvl w:ilvl="0" w:tplc="A4665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8623E"/>
    <w:multiLevelType w:val="multilevel"/>
    <w:tmpl w:val="6D803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37587393"/>
    <w:multiLevelType w:val="hybridMultilevel"/>
    <w:tmpl w:val="D6529812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8E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6C0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E2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AA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47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4C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0C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C9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0D328F"/>
    <w:multiLevelType w:val="hybridMultilevel"/>
    <w:tmpl w:val="BD782D3E"/>
    <w:lvl w:ilvl="0" w:tplc="30E060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6F2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448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463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45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429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6B3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4B1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4F1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B01489"/>
    <w:multiLevelType w:val="hybridMultilevel"/>
    <w:tmpl w:val="29DE84D4"/>
    <w:lvl w:ilvl="0" w:tplc="5B6240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E42E7"/>
    <w:multiLevelType w:val="multilevel"/>
    <w:tmpl w:val="A7F4B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803BC0"/>
    <w:multiLevelType w:val="hybridMultilevel"/>
    <w:tmpl w:val="5D2CBA2C"/>
    <w:lvl w:ilvl="0" w:tplc="7376DCD4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3" w15:restartNumberingAfterBreak="0">
    <w:nsid w:val="429806F0"/>
    <w:multiLevelType w:val="hybridMultilevel"/>
    <w:tmpl w:val="AB9044C0"/>
    <w:lvl w:ilvl="0" w:tplc="E81615E8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44437B8B"/>
    <w:multiLevelType w:val="hybridMultilevel"/>
    <w:tmpl w:val="93E2C0E6"/>
    <w:lvl w:ilvl="0" w:tplc="042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80246C6"/>
    <w:multiLevelType w:val="hybridMultilevel"/>
    <w:tmpl w:val="BC78013A"/>
    <w:lvl w:ilvl="0" w:tplc="10307E9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6" w15:restartNumberingAfterBreak="0">
    <w:nsid w:val="48147774"/>
    <w:multiLevelType w:val="multilevel"/>
    <w:tmpl w:val="D7B86F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 w15:restartNumberingAfterBreak="0">
    <w:nsid w:val="48FC4035"/>
    <w:multiLevelType w:val="multilevel"/>
    <w:tmpl w:val="E3AE3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 w15:restartNumberingAfterBreak="0">
    <w:nsid w:val="4D810835"/>
    <w:multiLevelType w:val="hybridMultilevel"/>
    <w:tmpl w:val="11B0D578"/>
    <w:lvl w:ilvl="0" w:tplc="E2766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8D0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82BC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882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C48B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C44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653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A859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6EA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10C70DC"/>
    <w:multiLevelType w:val="hybridMultilevel"/>
    <w:tmpl w:val="0A607B06"/>
    <w:lvl w:ilvl="0" w:tplc="F7725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2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C1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6A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E2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E1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EF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A1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1B76B4"/>
    <w:multiLevelType w:val="hybridMultilevel"/>
    <w:tmpl w:val="DE7E18C4"/>
    <w:lvl w:ilvl="0" w:tplc="D632C3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EA3FDE"/>
    <w:multiLevelType w:val="hybridMultilevel"/>
    <w:tmpl w:val="BEC4F588"/>
    <w:lvl w:ilvl="0" w:tplc="13367E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F065C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6EEA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D2DC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3C6A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F7C74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5C8E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D3E49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EFCCD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624E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 w15:restartNumberingAfterBreak="0">
    <w:nsid w:val="5A384F3F"/>
    <w:multiLevelType w:val="hybridMultilevel"/>
    <w:tmpl w:val="F704F0B2"/>
    <w:lvl w:ilvl="0" w:tplc="6B809F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470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87E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084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4688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2FA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4F3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6E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D0FEC"/>
    <w:multiLevelType w:val="hybridMultilevel"/>
    <w:tmpl w:val="E560575C"/>
    <w:lvl w:ilvl="0" w:tplc="B5447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2C7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9CB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E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42C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FEE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63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69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41969F5"/>
    <w:multiLevelType w:val="hybridMultilevel"/>
    <w:tmpl w:val="8A3A4F7C"/>
    <w:lvl w:ilvl="0" w:tplc="0426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3E4B"/>
    <w:multiLevelType w:val="hybridMultilevel"/>
    <w:tmpl w:val="387C4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B40BB"/>
    <w:multiLevelType w:val="multilevel"/>
    <w:tmpl w:val="B074F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8" w15:restartNumberingAfterBreak="0">
    <w:nsid w:val="687400E7"/>
    <w:multiLevelType w:val="multilevel"/>
    <w:tmpl w:val="9D88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A382524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CDA44CC"/>
    <w:multiLevelType w:val="hybridMultilevel"/>
    <w:tmpl w:val="F82AEF24"/>
    <w:lvl w:ilvl="0" w:tplc="A6DCB6F2">
      <w:start w:val="1"/>
      <w:numFmt w:val="decimal"/>
      <w:lvlText w:val="%1."/>
      <w:lvlJc w:val="left"/>
      <w:pPr>
        <w:ind w:left="720" w:hanging="360"/>
      </w:pPr>
      <w:rPr>
        <w:rFonts w:eastAsia="ArialMT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63D3E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2" w15:restartNumberingAfterBreak="0">
    <w:nsid w:val="6F990587"/>
    <w:multiLevelType w:val="hybridMultilevel"/>
    <w:tmpl w:val="86DC2BB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437423E"/>
    <w:multiLevelType w:val="hybridMultilevel"/>
    <w:tmpl w:val="2B282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10F17"/>
    <w:multiLevelType w:val="hybridMultilevel"/>
    <w:tmpl w:val="D16494E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E7832"/>
    <w:multiLevelType w:val="hybridMultilevel"/>
    <w:tmpl w:val="F15E5D42"/>
    <w:lvl w:ilvl="0" w:tplc="495A9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A81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84C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EAC1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0D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F220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6DB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4A7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4462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C16311F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2"/>
  </w:num>
  <w:num w:numId="2">
    <w:abstractNumId w:val="21"/>
  </w:num>
  <w:num w:numId="3">
    <w:abstractNumId w:val="30"/>
  </w:num>
  <w:num w:numId="4">
    <w:abstractNumId w:val="38"/>
  </w:num>
  <w:num w:numId="5">
    <w:abstractNumId w:val="17"/>
  </w:num>
  <w:num w:numId="6">
    <w:abstractNumId w:val="16"/>
  </w:num>
  <w:num w:numId="7">
    <w:abstractNumId w:val="20"/>
  </w:num>
  <w:num w:numId="8">
    <w:abstractNumId w:val="25"/>
  </w:num>
  <w:num w:numId="9">
    <w:abstractNumId w:val="22"/>
  </w:num>
  <w:num w:numId="10">
    <w:abstractNumId w:val="10"/>
  </w:num>
  <w:num w:numId="11">
    <w:abstractNumId w:val="23"/>
  </w:num>
  <w:num w:numId="12">
    <w:abstractNumId w:val="6"/>
  </w:num>
  <w:num w:numId="13">
    <w:abstractNumId w:val="1"/>
  </w:num>
  <w:num w:numId="14">
    <w:abstractNumId w:val="19"/>
  </w:num>
  <w:num w:numId="15">
    <w:abstractNumId w:val="0"/>
  </w:num>
  <w:num w:numId="16">
    <w:abstractNumId w:val="36"/>
  </w:num>
  <w:num w:numId="17">
    <w:abstractNumId w:val="44"/>
  </w:num>
  <w:num w:numId="18">
    <w:abstractNumId w:val="15"/>
  </w:num>
  <w:num w:numId="19">
    <w:abstractNumId w:val="18"/>
  </w:num>
  <w:num w:numId="20">
    <w:abstractNumId w:val="34"/>
  </w:num>
  <w:num w:numId="21">
    <w:abstractNumId w:val="45"/>
  </w:num>
  <w:num w:numId="22">
    <w:abstractNumId w:val="42"/>
  </w:num>
  <w:num w:numId="23">
    <w:abstractNumId w:val="28"/>
  </w:num>
  <w:num w:numId="24">
    <w:abstractNumId w:val="8"/>
  </w:num>
  <w:num w:numId="25">
    <w:abstractNumId w:val="5"/>
  </w:num>
  <w:num w:numId="26">
    <w:abstractNumId w:val="33"/>
  </w:num>
  <w:num w:numId="27">
    <w:abstractNumId w:val="7"/>
  </w:num>
  <w:num w:numId="28">
    <w:abstractNumId w:val="41"/>
  </w:num>
  <w:num w:numId="29">
    <w:abstractNumId w:val="12"/>
  </w:num>
  <w:num w:numId="30">
    <w:abstractNumId w:val="43"/>
  </w:num>
  <w:num w:numId="31">
    <w:abstractNumId w:val="13"/>
  </w:num>
  <w:num w:numId="32">
    <w:abstractNumId w:val="11"/>
  </w:num>
  <w:num w:numId="33">
    <w:abstractNumId w:val="24"/>
  </w:num>
  <w:num w:numId="34">
    <w:abstractNumId w:val="9"/>
  </w:num>
  <w:num w:numId="35">
    <w:abstractNumId w:val="40"/>
  </w:num>
  <w:num w:numId="36">
    <w:abstractNumId w:val="27"/>
  </w:num>
  <w:num w:numId="37">
    <w:abstractNumId w:val="4"/>
  </w:num>
  <w:num w:numId="38">
    <w:abstractNumId w:val="46"/>
  </w:num>
  <w:num w:numId="39">
    <w:abstractNumId w:val="26"/>
  </w:num>
  <w:num w:numId="40">
    <w:abstractNumId w:val="47"/>
  </w:num>
  <w:num w:numId="41">
    <w:abstractNumId w:val="37"/>
  </w:num>
  <w:num w:numId="42">
    <w:abstractNumId w:val="3"/>
  </w:num>
  <w:num w:numId="43">
    <w:abstractNumId w:val="39"/>
  </w:num>
  <w:num w:numId="44">
    <w:abstractNumId w:val="29"/>
  </w:num>
  <w:num w:numId="45">
    <w:abstractNumId w:val="31"/>
  </w:num>
  <w:num w:numId="46">
    <w:abstractNumId w:val="2"/>
  </w:num>
  <w:num w:numId="47">
    <w:abstractNumId w:val="14"/>
  </w:num>
  <w:num w:numId="4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13A47"/>
    <w:rsid w:val="000154E0"/>
    <w:rsid w:val="0002666D"/>
    <w:rsid w:val="00026751"/>
    <w:rsid w:val="00032957"/>
    <w:rsid w:val="00033F41"/>
    <w:rsid w:val="000364CD"/>
    <w:rsid w:val="00047572"/>
    <w:rsid w:val="00050D82"/>
    <w:rsid w:val="00053604"/>
    <w:rsid w:val="000600C0"/>
    <w:rsid w:val="00062DFC"/>
    <w:rsid w:val="00071320"/>
    <w:rsid w:val="000748F4"/>
    <w:rsid w:val="00082E95"/>
    <w:rsid w:val="000A3805"/>
    <w:rsid w:val="000A4823"/>
    <w:rsid w:val="000B0B44"/>
    <w:rsid w:val="000B5414"/>
    <w:rsid w:val="000B79F7"/>
    <w:rsid w:val="000C1273"/>
    <w:rsid w:val="000C2860"/>
    <w:rsid w:val="000D0E1D"/>
    <w:rsid w:val="000D103F"/>
    <w:rsid w:val="000E135B"/>
    <w:rsid w:val="000E204B"/>
    <w:rsid w:val="000E70FD"/>
    <w:rsid w:val="000F0BC9"/>
    <w:rsid w:val="000F4441"/>
    <w:rsid w:val="000F4878"/>
    <w:rsid w:val="000F4FA0"/>
    <w:rsid w:val="000F69A7"/>
    <w:rsid w:val="001062DB"/>
    <w:rsid w:val="001211C4"/>
    <w:rsid w:val="001225AE"/>
    <w:rsid w:val="00122BD4"/>
    <w:rsid w:val="00127958"/>
    <w:rsid w:val="001302F6"/>
    <w:rsid w:val="00131097"/>
    <w:rsid w:val="001343FA"/>
    <w:rsid w:val="00135C4F"/>
    <w:rsid w:val="001360DA"/>
    <w:rsid w:val="00146BF2"/>
    <w:rsid w:val="0015034F"/>
    <w:rsid w:val="001536D5"/>
    <w:rsid w:val="001613D9"/>
    <w:rsid w:val="001613F3"/>
    <w:rsid w:val="00171339"/>
    <w:rsid w:val="0017304C"/>
    <w:rsid w:val="00177CE6"/>
    <w:rsid w:val="00182359"/>
    <w:rsid w:val="0019421F"/>
    <w:rsid w:val="001955AA"/>
    <w:rsid w:val="00197B2F"/>
    <w:rsid w:val="001A1FF2"/>
    <w:rsid w:val="001A27B3"/>
    <w:rsid w:val="001B0835"/>
    <w:rsid w:val="001B1AFF"/>
    <w:rsid w:val="001B570B"/>
    <w:rsid w:val="001B7B9A"/>
    <w:rsid w:val="001C399C"/>
    <w:rsid w:val="001D4A6D"/>
    <w:rsid w:val="001D7D7C"/>
    <w:rsid w:val="001E13EC"/>
    <w:rsid w:val="001E398F"/>
    <w:rsid w:val="001E50BA"/>
    <w:rsid w:val="001F079E"/>
    <w:rsid w:val="001F229C"/>
    <w:rsid w:val="001F4099"/>
    <w:rsid w:val="00204CA9"/>
    <w:rsid w:val="00213BA9"/>
    <w:rsid w:val="00220CE8"/>
    <w:rsid w:val="00224791"/>
    <w:rsid w:val="00234A67"/>
    <w:rsid w:val="00236441"/>
    <w:rsid w:val="00242401"/>
    <w:rsid w:val="002460A6"/>
    <w:rsid w:val="00253499"/>
    <w:rsid w:val="0026037A"/>
    <w:rsid w:val="002603E1"/>
    <w:rsid w:val="0026537F"/>
    <w:rsid w:val="00272A77"/>
    <w:rsid w:val="00274873"/>
    <w:rsid w:val="00274BC1"/>
    <w:rsid w:val="002775D0"/>
    <w:rsid w:val="00281DAE"/>
    <w:rsid w:val="00282FC3"/>
    <w:rsid w:val="002839B2"/>
    <w:rsid w:val="00285959"/>
    <w:rsid w:val="00287E93"/>
    <w:rsid w:val="00290636"/>
    <w:rsid w:val="00291AA0"/>
    <w:rsid w:val="00296593"/>
    <w:rsid w:val="002A00CA"/>
    <w:rsid w:val="002A2694"/>
    <w:rsid w:val="002A6FAE"/>
    <w:rsid w:val="002B4D0B"/>
    <w:rsid w:val="002C1369"/>
    <w:rsid w:val="002C4829"/>
    <w:rsid w:val="002D561E"/>
    <w:rsid w:val="002D59F1"/>
    <w:rsid w:val="002D7374"/>
    <w:rsid w:val="002E055C"/>
    <w:rsid w:val="002E3578"/>
    <w:rsid w:val="002E73E2"/>
    <w:rsid w:val="002F2A33"/>
    <w:rsid w:val="002F38A7"/>
    <w:rsid w:val="002F54B2"/>
    <w:rsid w:val="002F6995"/>
    <w:rsid w:val="00302F3A"/>
    <w:rsid w:val="003051BA"/>
    <w:rsid w:val="00312323"/>
    <w:rsid w:val="00313A17"/>
    <w:rsid w:val="00313C27"/>
    <w:rsid w:val="003251DC"/>
    <w:rsid w:val="00325B0A"/>
    <w:rsid w:val="00330F2B"/>
    <w:rsid w:val="00332837"/>
    <w:rsid w:val="00336056"/>
    <w:rsid w:val="00341FE3"/>
    <w:rsid w:val="00362E3E"/>
    <w:rsid w:val="00370CE7"/>
    <w:rsid w:val="0037341A"/>
    <w:rsid w:val="00382D83"/>
    <w:rsid w:val="00390753"/>
    <w:rsid w:val="00395A41"/>
    <w:rsid w:val="003A0880"/>
    <w:rsid w:val="003A1339"/>
    <w:rsid w:val="003A1D1D"/>
    <w:rsid w:val="003A7E1E"/>
    <w:rsid w:val="003B0522"/>
    <w:rsid w:val="003B4930"/>
    <w:rsid w:val="003C120D"/>
    <w:rsid w:val="003D0F3E"/>
    <w:rsid w:val="003D32F3"/>
    <w:rsid w:val="003E5702"/>
    <w:rsid w:val="003F341C"/>
    <w:rsid w:val="003F5F0F"/>
    <w:rsid w:val="00406F82"/>
    <w:rsid w:val="00406F8D"/>
    <w:rsid w:val="00407EF0"/>
    <w:rsid w:val="00424B01"/>
    <w:rsid w:val="00424FB4"/>
    <w:rsid w:val="0042789D"/>
    <w:rsid w:val="00430AAE"/>
    <w:rsid w:val="00437B87"/>
    <w:rsid w:val="00442E4A"/>
    <w:rsid w:val="00443E5A"/>
    <w:rsid w:val="00451E16"/>
    <w:rsid w:val="004523DF"/>
    <w:rsid w:val="0045300D"/>
    <w:rsid w:val="004633C4"/>
    <w:rsid w:val="00464F81"/>
    <w:rsid w:val="00465F33"/>
    <w:rsid w:val="00476629"/>
    <w:rsid w:val="00490A99"/>
    <w:rsid w:val="00496FD3"/>
    <w:rsid w:val="004974AC"/>
    <w:rsid w:val="004B7C04"/>
    <w:rsid w:val="004C3D51"/>
    <w:rsid w:val="004C40C6"/>
    <w:rsid w:val="004D0759"/>
    <w:rsid w:val="004D749C"/>
    <w:rsid w:val="004E71CA"/>
    <w:rsid w:val="004F264B"/>
    <w:rsid w:val="005035C5"/>
    <w:rsid w:val="00506034"/>
    <w:rsid w:val="005171AA"/>
    <w:rsid w:val="005175DB"/>
    <w:rsid w:val="005201F7"/>
    <w:rsid w:val="005349C5"/>
    <w:rsid w:val="005400CD"/>
    <w:rsid w:val="0054309A"/>
    <w:rsid w:val="005461F3"/>
    <w:rsid w:val="005527AC"/>
    <w:rsid w:val="005545E1"/>
    <w:rsid w:val="0055485E"/>
    <w:rsid w:val="00572B6E"/>
    <w:rsid w:val="00576C27"/>
    <w:rsid w:val="005805AB"/>
    <w:rsid w:val="00586B28"/>
    <w:rsid w:val="00591F81"/>
    <w:rsid w:val="00594BEF"/>
    <w:rsid w:val="005A0F83"/>
    <w:rsid w:val="005A1874"/>
    <w:rsid w:val="005A5F70"/>
    <w:rsid w:val="005A7007"/>
    <w:rsid w:val="005B038A"/>
    <w:rsid w:val="005B1155"/>
    <w:rsid w:val="005B3B7F"/>
    <w:rsid w:val="005C3358"/>
    <w:rsid w:val="005C400A"/>
    <w:rsid w:val="005C707D"/>
    <w:rsid w:val="005E2019"/>
    <w:rsid w:val="005E3EAF"/>
    <w:rsid w:val="005F04E7"/>
    <w:rsid w:val="00600213"/>
    <w:rsid w:val="0060230D"/>
    <w:rsid w:val="00604032"/>
    <w:rsid w:val="00614F63"/>
    <w:rsid w:val="00617722"/>
    <w:rsid w:val="00624795"/>
    <w:rsid w:val="00630C8B"/>
    <w:rsid w:val="0063302E"/>
    <w:rsid w:val="00637E15"/>
    <w:rsid w:val="00641F36"/>
    <w:rsid w:val="00644AC4"/>
    <w:rsid w:val="00645CF5"/>
    <w:rsid w:val="00666B3D"/>
    <w:rsid w:val="00670405"/>
    <w:rsid w:val="00671CBC"/>
    <w:rsid w:val="006756C4"/>
    <w:rsid w:val="00676D67"/>
    <w:rsid w:val="00680F3A"/>
    <w:rsid w:val="00684D7A"/>
    <w:rsid w:val="00687834"/>
    <w:rsid w:val="006A237D"/>
    <w:rsid w:val="006A5CDA"/>
    <w:rsid w:val="006A6F69"/>
    <w:rsid w:val="006D0E11"/>
    <w:rsid w:val="006D5C0C"/>
    <w:rsid w:val="006E37EA"/>
    <w:rsid w:val="006E6449"/>
    <w:rsid w:val="006F0D99"/>
    <w:rsid w:val="006F2F79"/>
    <w:rsid w:val="006F3C63"/>
    <w:rsid w:val="006F7CBC"/>
    <w:rsid w:val="007008D6"/>
    <w:rsid w:val="00707467"/>
    <w:rsid w:val="00707C3F"/>
    <w:rsid w:val="00707EC1"/>
    <w:rsid w:val="0072011D"/>
    <w:rsid w:val="00733003"/>
    <w:rsid w:val="00735AAE"/>
    <w:rsid w:val="0074093D"/>
    <w:rsid w:val="0074099B"/>
    <w:rsid w:val="00741505"/>
    <w:rsid w:val="007445C0"/>
    <w:rsid w:val="00745A9B"/>
    <w:rsid w:val="0074742D"/>
    <w:rsid w:val="007570E4"/>
    <w:rsid w:val="00760DD1"/>
    <w:rsid w:val="00763EEC"/>
    <w:rsid w:val="00772A30"/>
    <w:rsid w:val="00772B89"/>
    <w:rsid w:val="007761B5"/>
    <w:rsid w:val="00785A92"/>
    <w:rsid w:val="007864E4"/>
    <w:rsid w:val="00796357"/>
    <w:rsid w:val="00797995"/>
    <w:rsid w:val="007A38B0"/>
    <w:rsid w:val="007A3F4B"/>
    <w:rsid w:val="007C4DE1"/>
    <w:rsid w:val="007C6A42"/>
    <w:rsid w:val="007C7AD9"/>
    <w:rsid w:val="007D451B"/>
    <w:rsid w:val="007D4EF6"/>
    <w:rsid w:val="007D643A"/>
    <w:rsid w:val="007E1EDD"/>
    <w:rsid w:val="007E3812"/>
    <w:rsid w:val="007F0C7F"/>
    <w:rsid w:val="007F78F7"/>
    <w:rsid w:val="00802810"/>
    <w:rsid w:val="008043EF"/>
    <w:rsid w:val="00811EE8"/>
    <w:rsid w:val="0081600A"/>
    <w:rsid w:val="00817037"/>
    <w:rsid w:val="0082455D"/>
    <w:rsid w:val="0083216C"/>
    <w:rsid w:val="00836180"/>
    <w:rsid w:val="00840833"/>
    <w:rsid w:val="00850A54"/>
    <w:rsid w:val="0085408D"/>
    <w:rsid w:val="008603F6"/>
    <w:rsid w:val="00861B73"/>
    <w:rsid w:val="0086395F"/>
    <w:rsid w:val="00871B39"/>
    <w:rsid w:val="008744E1"/>
    <w:rsid w:val="00881275"/>
    <w:rsid w:val="00882F08"/>
    <w:rsid w:val="008853B8"/>
    <w:rsid w:val="0089011D"/>
    <w:rsid w:val="00890B0D"/>
    <w:rsid w:val="0089184D"/>
    <w:rsid w:val="00893A54"/>
    <w:rsid w:val="0089581E"/>
    <w:rsid w:val="00897770"/>
    <w:rsid w:val="008A27D5"/>
    <w:rsid w:val="008B24FF"/>
    <w:rsid w:val="008B6106"/>
    <w:rsid w:val="008B6DEE"/>
    <w:rsid w:val="008C1028"/>
    <w:rsid w:val="008C35D7"/>
    <w:rsid w:val="008D012D"/>
    <w:rsid w:val="008D770A"/>
    <w:rsid w:val="008D7C26"/>
    <w:rsid w:val="008D7CB1"/>
    <w:rsid w:val="008E4657"/>
    <w:rsid w:val="008E57C9"/>
    <w:rsid w:val="008E7757"/>
    <w:rsid w:val="008F09DD"/>
    <w:rsid w:val="008F24C1"/>
    <w:rsid w:val="008F6766"/>
    <w:rsid w:val="008F7952"/>
    <w:rsid w:val="009018BE"/>
    <w:rsid w:val="009022DC"/>
    <w:rsid w:val="00912711"/>
    <w:rsid w:val="00925FF9"/>
    <w:rsid w:val="00930E94"/>
    <w:rsid w:val="009352C2"/>
    <w:rsid w:val="0093556F"/>
    <w:rsid w:val="00944610"/>
    <w:rsid w:val="00946369"/>
    <w:rsid w:val="009520D4"/>
    <w:rsid w:val="00953EB5"/>
    <w:rsid w:val="0095410C"/>
    <w:rsid w:val="00962F6B"/>
    <w:rsid w:val="009658C7"/>
    <w:rsid w:val="00971986"/>
    <w:rsid w:val="0097312A"/>
    <w:rsid w:val="00973734"/>
    <w:rsid w:val="009759C6"/>
    <w:rsid w:val="00991BBB"/>
    <w:rsid w:val="009974A4"/>
    <w:rsid w:val="009A0E1F"/>
    <w:rsid w:val="009A282A"/>
    <w:rsid w:val="009A393F"/>
    <w:rsid w:val="009A6D21"/>
    <w:rsid w:val="009B5881"/>
    <w:rsid w:val="009C062E"/>
    <w:rsid w:val="009C4022"/>
    <w:rsid w:val="009D0ED1"/>
    <w:rsid w:val="009D2E70"/>
    <w:rsid w:val="009D3AE0"/>
    <w:rsid w:val="009D478F"/>
    <w:rsid w:val="009D566F"/>
    <w:rsid w:val="009D6AAD"/>
    <w:rsid w:val="009F75B3"/>
    <w:rsid w:val="00A01B69"/>
    <w:rsid w:val="00A02367"/>
    <w:rsid w:val="00A03E16"/>
    <w:rsid w:val="00A15A17"/>
    <w:rsid w:val="00A44900"/>
    <w:rsid w:val="00A47C33"/>
    <w:rsid w:val="00A5411D"/>
    <w:rsid w:val="00A54D91"/>
    <w:rsid w:val="00A57B72"/>
    <w:rsid w:val="00A60166"/>
    <w:rsid w:val="00A6021B"/>
    <w:rsid w:val="00A60E50"/>
    <w:rsid w:val="00A66676"/>
    <w:rsid w:val="00A67CA7"/>
    <w:rsid w:val="00A71A34"/>
    <w:rsid w:val="00A7389F"/>
    <w:rsid w:val="00A76DFE"/>
    <w:rsid w:val="00A82B42"/>
    <w:rsid w:val="00A86501"/>
    <w:rsid w:val="00A9753F"/>
    <w:rsid w:val="00AC7940"/>
    <w:rsid w:val="00AC7DF8"/>
    <w:rsid w:val="00AD0B27"/>
    <w:rsid w:val="00AD308E"/>
    <w:rsid w:val="00AD3220"/>
    <w:rsid w:val="00AD3784"/>
    <w:rsid w:val="00AE0FB2"/>
    <w:rsid w:val="00AE3DC9"/>
    <w:rsid w:val="00AE45F5"/>
    <w:rsid w:val="00AE5E4E"/>
    <w:rsid w:val="00AF0F79"/>
    <w:rsid w:val="00AF1763"/>
    <w:rsid w:val="00AF2AB2"/>
    <w:rsid w:val="00AF3432"/>
    <w:rsid w:val="00AF4547"/>
    <w:rsid w:val="00AF5068"/>
    <w:rsid w:val="00AF6C8B"/>
    <w:rsid w:val="00B07A31"/>
    <w:rsid w:val="00B07BE3"/>
    <w:rsid w:val="00B1054D"/>
    <w:rsid w:val="00B32611"/>
    <w:rsid w:val="00B362B5"/>
    <w:rsid w:val="00B413BA"/>
    <w:rsid w:val="00B41CF3"/>
    <w:rsid w:val="00B428CA"/>
    <w:rsid w:val="00B438E8"/>
    <w:rsid w:val="00B50447"/>
    <w:rsid w:val="00B52A83"/>
    <w:rsid w:val="00B537A4"/>
    <w:rsid w:val="00B53BE8"/>
    <w:rsid w:val="00B57052"/>
    <w:rsid w:val="00B60FD7"/>
    <w:rsid w:val="00B61CD9"/>
    <w:rsid w:val="00B62295"/>
    <w:rsid w:val="00B64622"/>
    <w:rsid w:val="00B8241F"/>
    <w:rsid w:val="00B825C7"/>
    <w:rsid w:val="00B84F67"/>
    <w:rsid w:val="00B858CC"/>
    <w:rsid w:val="00B863A0"/>
    <w:rsid w:val="00B90AFE"/>
    <w:rsid w:val="00B96738"/>
    <w:rsid w:val="00BA2BA6"/>
    <w:rsid w:val="00BA3D4E"/>
    <w:rsid w:val="00BB20A5"/>
    <w:rsid w:val="00BD2A60"/>
    <w:rsid w:val="00BD34AE"/>
    <w:rsid w:val="00BD3CD5"/>
    <w:rsid w:val="00BD7D7F"/>
    <w:rsid w:val="00BE21B9"/>
    <w:rsid w:val="00BE28E7"/>
    <w:rsid w:val="00BE46FC"/>
    <w:rsid w:val="00BE5C8E"/>
    <w:rsid w:val="00BF54EC"/>
    <w:rsid w:val="00BF7A50"/>
    <w:rsid w:val="00C12C1F"/>
    <w:rsid w:val="00C245B8"/>
    <w:rsid w:val="00C24D81"/>
    <w:rsid w:val="00C32C02"/>
    <w:rsid w:val="00C3306D"/>
    <w:rsid w:val="00C37FC1"/>
    <w:rsid w:val="00C51BB4"/>
    <w:rsid w:val="00C53E53"/>
    <w:rsid w:val="00C56A5E"/>
    <w:rsid w:val="00C601BF"/>
    <w:rsid w:val="00C63DB1"/>
    <w:rsid w:val="00C64122"/>
    <w:rsid w:val="00C728EC"/>
    <w:rsid w:val="00C72AE1"/>
    <w:rsid w:val="00C74F70"/>
    <w:rsid w:val="00C76CD0"/>
    <w:rsid w:val="00C77202"/>
    <w:rsid w:val="00C776CF"/>
    <w:rsid w:val="00C81419"/>
    <w:rsid w:val="00C836E9"/>
    <w:rsid w:val="00C839E1"/>
    <w:rsid w:val="00C85EFC"/>
    <w:rsid w:val="00C91382"/>
    <w:rsid w:val="00C94E37"/>
    <w:rsid w:val="00C960DD"/>
    <w:rsid w:val="00C978C1"/>
    <w:rsid w:val="00CA2279"/>
    <w:rsid w:val="00CA22FB"/>
    <w:rsid w:val="00CA2F51"/>
    <w:rsid w:val="00CB1FAD"/>
    <w:rsid w:val="00CC5369"/>
    <w:rsid w:val="00CC76FA"/>
    <w:rsid w:val="00CD6100"/>
    <w:rsid w:val="00CE2094"/>
    <w:rsid w:val="00CE3D3F"/>
    <w:rsid w:val="00CF4F2A"/>
    <w:rsid w:val="00D0659C"/>
    <w:rsid w:val="00D07C4B"/>
    <w:rsid w:val="00D110F9"/>
    <w:rsid w:val="00D123C1"/>
    <w:rsid w:val="00D14644"/>
    <w:rsid w:val="00D24C95"/>
    <w:rsid w:val="00D33B57"/>
    <w:rsid w:val="00D35B16"/>
    <w:rsid w:val="00D3624A"/>
    <w:rsid w:val="00D36A84"/>
    <w:rsid w:val="00D37E09"/>
    <w:rsid w:val="00D465B0"/>
    <w:rsid w:val="00D47398"/>
    <w:rsid w:val="00D51CF2"/>
    <w:rsid w:val="00D52A3B"/>
    <w:rsid w:val="00D70753"/>
    <w:rsid w:val="00D76ACC"/>
    <w:rsid w:val="00D93894"/>
    <w:rsid w:val="00D94143"/>
    <w:rsid w:val="00DA450A"/>
    <w:rsid w:val="00DA4AB8"/>
    <w:rsid w:val="00DA6D6D"/>
    <w:rsid w:val="00DB12FD"/>
    <w:rsid w:val="00DB1948"/>
    <w:rsid w:val="00DB1CB7"/>
    <w:rsid w:val="00DB5601"/>
    <w:rsid w:val="00DB7E96"/>
    <w:rsid w:val="00DC0709"/>
    <w:rsid w:val="00DC7455"/>
    <w:rsid w:val="00DD2782"/>
    <w:rsid w:val="00DD4AD9"/>
    <w:rsid w:val="00DE0910"/>
    <w:rsid w:val="00DE48D2"/>
    <w:rsid w:val="00DF0037"/>
    <w:rsid w:val="00DF0477"/>
    <w:rsid w:val="00DF252D"/>
    <w:rsid w:val="00DF4643"/>
    <w:rsid w:val="00DF6E3E"/>
    <w:rsid w:val="00E00ACA"/>
    <w:rsid w:val="00E13809"/>
    <w:rsid w:val="00E15A1F"/>
    <w:rsid w:val="00E17204"/>
    <w:rsid w:val="00E27459"/>
    <w:rsid w:val="00E313E2"/>
    <w:rsid w:val="00E3553E"/>
    <w:rsid w:val="00E37175"/>
    <w:rsid w:val="00E40FEC"/>
    <w:rsid w:val="00E440F2"/>
    <w:rsid w:val="00E464AA"/>
    <w:rsid w:val="00E515C0"/>
    <w:rsid w:val="00E6127C"/>
    <w:rsid w:val="00E61300"/>
    <w:rsid w:val="00E61ACC"/>
    <w:rsid w:val="00E61FCD"/>
    <w:rsid w:val="00E62D53"/>
    <w:rsid w:val="00E732E9"/>
    <w:rsid w:val="00E74E82"/>
    <w:rsid w:val="00E92603"/>
    <w:rsid w:val="00E94469"/>
    <w:rsid w:val="00E948AE"/>
    <w:rsid w:val="00E95CC4"/>
    <w:rsid w:val="00E972AC"/>
    <w:rsid w:val="00EA362F"/>
    <w:rsid w:val="00EA72BF"/>
    <w:rsid w:val="00EB2C6D"/>
    <w:rsid w:val="00EC4E7C"/>
    <w:rsid w:val="00ED2A1E"/>
    <w:rsid w:val="00ED5DC9"/>
    <w:rsid w:val="00EE2B20"/>
    <w:rsid w:val="00EE3D2E"/>
    <w:rsid w:val="00EE63D6"/>
    <w:rsid w:val="00EF1765"/>
    <w:rsid w:val="00EF3251"/>
    <w:rsid w:val="00EF7828"/>
    <w:rsid w:val="00F11904"/>
    <w:rsid w:val="00F13AB5"/>
    <w:rsid w:val="00F15F02"/>
    <w:rsid w:val="00F26A96"/>
    <w:rsid w:val="00F336D5"/>
    <w:rsid w:val="00F36B3E"/>
    <w:rsid w:val="00F37517"/>
    <w:rsid w:val="00F37BE0"/>
    <w:rsid w:val="00F403F5"/>
    <w:rsid w:val="00F42242"/>
    <w:rsid w:val="00F43F1A"/>
    <w:rsid w:val="00F518D7"/>
    <w:rsid w:val="00F54563"/>
    <w:rsid w:val="00F61E71"/>
    <w:rsid w:val="00F62754"/>
    <w:rsid w:val="00F70333"/>
    <w:rsid w:val="00F70DBF"/>
    <w:rsid w:val="00F70DCA"/>
    <w:rsid w:val="00F714F7"/>
    <w:rsid w:val="00F73A8E"/>
    <w:rsid w:val="00F83615"/>
    <w:rsid w:val="00F848A1"/>
    <w:rsid w:val="00F86947"/>
    <w:rsid w:val="00FA3412"/>
    <w:rsid w:val="00FB08A3"/>
    <w:rsid w:val="00FB2715"/>
    <w:rsid w:val="00FB3036"/>
    <w:rsid w:val="00FB34A1"/>
    <w:rsid w:val="00FB7794"/>
    <w:rsid w:val="00FE09EC"/>
    <w:rsid w:val="00FE2CDB"/>
    <w:rsid w:val="00FF66AD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F775-814A-4201-8A4F-59D6E267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8851</Words>
  <Characters>5046</Characters>
  <Application>Microsoft Office Word</Application>
  <DocSecurity>4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2016-06-10T11:02:00Z</cp:lastPrinted>
  <dcterms:created xsi:type="dcterms:W3CDTF">2016-10-21T11:02:00Z</dcterms:created>
  <dcterms:modified xsi:type="dcterms:W3CDTF">2016-10-21T11:02:00Z</dcterms:modified>
</cp:coreProperties>
</file>