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174CA2">
        <w:rPr>
          <w:rFonts w:ascii="Times New Roman" w:hAnsi="Times New Roman" w:cs="Times New Roman"/>
          <w:sz w:val="28"/>
          <w:szCs w:val="28"/>
        </w:rPr>
        <w:t>7.decembrī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174CA2">
        <w:rPr>
          <w:rFonts w:ascii="Times New Roman" w:hAnsi="Times New Roman" w:cs="Times New Roman"/>
          <w:sz w:val="28"/>
          <w:szCs w:val="28"/>
        </w:rPr>
        <w:t>1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27BD1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0C7E1B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1B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D31838" w:rsidRPr="003D5628" w:rsidRDefault="00174CA2" w:rsidP="003D562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Būvniecības valsts kontroles biroja darbība (BVKB direktors P.Druķis).</w:t>
      </w:r>
    </w:p>
    <w:p w:rsidR="00D31838" w:rsidRPr="003D5628" w:rsidRDefault="00D31838" w:rsidP="003D5628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628" w:rsidRPr="003D5628" w:rsidRDefault="00174CA2" w:rsidP="003D562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>Informācijas apkopojums par darba grupās paveikto</w:t>
      </w:r>
      <w:r w:rsidR="003D5628"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sasniegto rezultātu </w:t>
      </w:r>
      <w:r w:rsidR="003D5628"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>un to kādā stadijā ir jautājuma virzība: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iCs/>
          <w:color w:val="000000"/>
          <w:sz w:val="28"/>
          <w:szCs w:val="28"/>
        </w:rPr>
        <w:t>2.1. par b</w:t>
      </w:r>
      <w:r w:rsidRPr="003D5628">
        <w:rPr>
          <w:rFonts w:ascii="Times New Roman" w:hAnsi="Times New Roman" w:cs="Times New Roman"/>
          <w:sz w:val="28"/>
          <w:szCs w:val="28"/>
        </w:rPr>
        <w:t>ūvkomersantu nodevu (Ekonomikas ministrija);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2.2. par būvkomersantu klasifikāciju (Ekonomikas ministrija);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2.3. par Publiskā iepirkuma likuma projekts (Ekonomikas ministrija);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>2.4. par “Ēku būvinženiera” profesijas standarts (L.Gaile – IZM);</w:t>
      </w:r>
    </w:p>
    <w:p w:rsidR="003D5628" w:rsidRPr="003D5628" w:rsidRDefault="003D5628" w:rsidP="003D5628">
      <w:pPr>
        <w:pStyle w:val="ListParagraph"/>
        <w:tabs>
          <w:tab w:val="left" w:pos="53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628">
        <w:rPr>
          <w:rFonts w:ascii="Times New Roman" w:hAnsi="Times New Roman" w:cs="Times New Roman"/>
          <w:sz w:val="28"/>
          <w:szCs w:val="28"/>
        </w:rPr>
        <w:t xml:space="preserve">2.5. par Būvniecības stratēģijas – pamatnostādņu izstrādi (G.Miķelsons). </w:t>
      </w:r>
    </w:p>
    <w:p w:rsidR="003D5628" w:rsidRPr="003D5628" w:rsidRDefault="003D5628" w:rsidP="003D5628">
      <w:pPr>
        <w:pStyle w:val="ListParagraph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5A17">
        <w:rPr>
          <w:sz w:val="26"/>
          <w:szCs w:val="26"/>
        </w:rPr>
        <w:t xml:space="preserve"> </w:t>
      </w:r>
    </w:p>
    <w:p w:rsidR="005B108D" w:rsidRPr="00B9583D" w:rsidRDefault="00B27BD1" w:rsidP="00336474">
      <w:pPr>
        <w:pStyle w:val="ListParagraph"/>
        <w:numPr>
          <w:ilvl w:val="0"/>
          <w:numId w:val="1"/>
        </w:numPr>
        <w:spacing w:line="240" w:lineRule="auto"/>
        <w:ind w:right="4337"/>
        <w:jc w:val="both"/>
        <w:rPr>
          <w:rFonts w:ascii="Times New Roman" w:hAnsi="Times New Roman" w:cs="Times New Roman"/>
          <w:sz w:val="28"/>
          <w:szCs w:val="28"/>
        </w:rPr>
      </w:pPr>
      <w:r w:rsidRPr="00B9583D">
        <w:rPr>
          <w:rFonts w:ascii="Times New Roman" w:hAnsi="Times New Roman" w:cs="Times New Roman"/>
          <w:sz w:val="28"/>
          <w:szCs w:val="28"/>
        </w:rPr>
        <w:t>Citi jautājumi</w:t>
      </w:r>
      <w:r w:rsidR="005B108D" w:rsidRPr="00B9583D">
        <w:rPr>
          <w:rFonts w:ascii="Times New Roman" w:hAnsi="Times New Roman" w:cs="Times New Roman"/>
          <w:sz w:val="28"/>
          <w:szCs w:val="28"/>
        </w:rPr>
        <w:t>:</w:t>
      </w:r>
    </w:p>
    <w:p w:rsidR="0038229F" w:rsidRPr="00D7039B" w:rsidRDefault="00D7039B" w:rsidP="00D7039B">
      <w:pPr>
        <w:spacing w:line="240" w:lineRule="auto"/>
        <w:ind w:left="720"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>3.1.</w:t>
      </w:r>
      <w:r w:rsidR="00273EC2">
        <w:rPr>
          <w:rFonts w:ascii="Times New Roman" w:hAnsi="Times New Roman" w:cs="Times New Roman"/>
          <w:sz w:val="28"/>
          <w:szCs w:val="28"/>
        </w:rPr>
        <w:t xml:space="preserve"> </w:t>
      </w:r>
      <w:r w:rsidR="003D5628" w:rsidRPr="00D7039B">
        <w:rPr>
          <w:rFonts w:ascii="Times New Roman" w:hAnsi="Times New Roman" w:cs="Times New Roman"/>
          <w:sz w:val="28"/>
          <w:szCs w:val="28"/>
        </w:rPr>
        <w:t xml:space="preserve">par padomes viedokli attiecībā uz </w:t>
      </w:r>
      <w:r w:rsidR="003D5628" w:rsidRPr="00D7039B">
        <w:rPr>
          <w:rStyle w:val="arhhighlight"/>
          <w:rFonts w:ascii="Times New Roman" w:hAnsi="Times New Roman" w:cs="Times New Roman"/>
          <w:sz w:val="28"/>
          <w:szCs w:val="28"/>
        </w:rPr>
        <w:t>Zolitūdes</w:t>
      </w:r>
      <w:r w:rsidR="003D5628" w:rsidRPr="00D7039B">
        <w:rPr>
          <w:rFonts w:ascii="Times New Roman" w:hAnsi="Times New Roman" w:cs="Times New Roman"/>
          <w:sz w:val="28"/>
          <w:szCs w:val="28"/>
        </w:rPr>
        <w:t xml:space="preserve"> lielveikala "Maxima" traģēdijas parlamentārās izmeklēšanas </w:t>
      </w:r>
      <w:r w:rsidR="003D5628" w:rsidRPr="00D7039B">
        <w:rPr>
          <w:rStyle w:val="arhhighlight"/>
          <w:rFonts w:ascii="Times New Roman" w:hAnsi="Times New Roman" w:cs="Times New Roman"/>
          <w:sz w:val="28"/>
          <w:szCs w:val="28"/>
        </w:rPr>
        <w:t>komisijas</w:t>
      </w:r>
      <w:r w:rsidR="003D5628" w:rsidRPr="00D7039B">
        <w:rPr>
          <w:rFonts w:ascii="Times New Roman" w:hAnsi="Times New Roman" w:cs="Times New Roman"/>
          <w:sz w:val="28"/>
          <w:szCs w:val="28"/>
        </w:rPr>
        <w:t xml:space="preserve"> galaziņojumu</w:t>
      </w:r>
      <w:r w:rsidR="003D5628" w:rsidRPr="00D703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039B" w:rsidRDefault="00273EC2" w:rsidP="00D7039B">
      <w:pPr>
        <w:spacing w:line="240" w:lineRule="auto"/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D7039B" w:rsidRPr="00D7039B">
        <w:rPr>
          <w:rFonts w:ascii="Times New Roman" w:hAnsi="Times New Roman" w:cs="Times New Roman"/>
          <w:sz w:val="28"/>
          <w:szCs w:val="28"/>
        </w:rPr>
        <w:t>Latvijas darba devēju konfederācijas iesniegums;</w:t>
      </w:r>
    </w:p>
    <w:p w:rsidR="00D7039B" w:rsidRPr="00D7039B" w:rsidRDefault="002B7958" w:rsidP="00D7039B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 LBP darba plāns:</w:t>
      </w:r>
      <w:r w:rsidR="00D7039B" w:rsidRPr="00D70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958" w:rsidRDefault="00B73ABE" w:rsidP="002B7958">
      <w:pPr>
        <w:spacing w:line="240" w:lineRule="auto"/>
        <w:ind w:left="709" w:right="-5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ab/>
      </w:r>
      <w:r w:rsidR="002B7958">
        <w:rPr>
          <w:rFonts w:ascii="Times New Roman" w:hAnsi="Times New Roman" w:cs="Times New Roman"/>
          <w:sz w:val="28"/>
          <w:szCs w:val="28"/>
        </w:rPr>
        <w:t xml:space="preserve">4.1. </w:t>
      </w:r>
      <w:r w:rsidR="002B7958">
        <w:rPr>
          <w:rFonts w:ascii="Times New Roman" w:hAnsi="Times New Roman" w:cs="Times New Roman"/>
          <w:sz w:val="28"/>
          <w:szCs w:val="28"/>
        </w:rPr>
        <w:t>Par būvuzraudzības veikšanu ielām (MK 14.10.2014. noteikumi Nr.633, “</w:t>
      </w:r>
      <w:hyperlink r:id="rId7" w:history="1">
        <w:r w:rsidR="002B7958" w:rsidRPr="00111AF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Autoceļu un ielu būvnoteikumi</w:t>
        </w:r>
      </w:hyperlink>
      <w:r w:rsidR="002B7958">
        <w:rPr>
          <w:rFonts w:ascii="Times New Roman" w:hAnsi="Times New Roman" w:cs="Times New Roman"/>
          <w:sz w:val="28"/>
          <w:szCs w:val="28"/>
        </w:rPr>
        <w:t>”)</w:t>
      </w:r>
      <w:r w:rsidR="002B7958">
        <w:rPr>
          <w:rFonts w:ascii="Times New Roman" w:hAnsi="Times New Roman" w:cs="Times New Roman"/>
          <w:sz w:val="28"/>
          <w:szCs w:val="28"/>
        </w:rPr>
        <w:t xml:space="preserve"> (J.Rāzna)</w:t>
      </w:r>
      <w:r w:rsidR="002B7958">
        <w:rPr>
          <w:rFonts w:ascii="Times New Roman" w:hAnsi="Times New Roman" w:cs="Times New Roman"/>
          <w:sz w:val="28"/>
          <w:szCs w:val="28"/>
        </w:rPr>
        <w:t>;</w:t>
      </w:r>
    </w:p>
    <w:p w:rsidR="002B7958" w:rsidRDefault="002B7958" w:rsidP="002B7958">
      <w:pPr>
        <w:spacing w:line="240" w:lineRule="auto"/>
        <w:ind w:left="709" w:right="-58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Par inženierizpēti būvniecībā – Latvijas ģeotehniķu savienības vēstule VARAM  (K.Bondars)</w:t>
      </w:r>
    </w:p>
    <w:p w:rsidR="002B7958" w:rsidRPr="00D7039B" w:rsidRDefault="002B7958" w:rsidP="002B7958">
      <w:pPr>
        <w:spacing w:line="240" w:lineRule="auto"/>
        <w:ind w:left="709" w:right="-58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73EC2">
        <w:rPr>
          <w:rFonts w:ascii="Times New Roman" w:hAnsi="Times New Roman" w:cs="Times New Roman"/>
          <w:sz w:val="28"/>
          <w:szCs w:val="28"/>
        </w:rPr>
        <w:t>Par Tautsaimniecības padomes skatāmiem jautājumiem 2016.gadā</w:t>
      </w:r>
      <w:r>
        <w:rPr>
          <w:rFonts w:ascii="Times New Roman" w:hAnsi="Times New Roman" w:cs="Times New Roman"/>
          <w:sz w:val="28"/>
          <w:szCs w:val="28"/>
        </w:rPr>
        <w:t xml:space="preserve"> (Ekonomikas ministrija)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1DE" w:rsidRPr="00D7039B" w:rsidRDefault="00B73ABE" w:rsidP="002B7958">
      <w:pPr>
        <w:spacing w:line="240" w:lineRule="auto"/>
        <w:ind w:left="709" w:right="-5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</w:p>
    <w:p w:rsidR="008C5265" w:rsidRPr="000C7E1B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60003"/>
    <w:rsid w:val="0017206A"/>
    <w:rsid w:val="00174CA2"/>
    <w:rsid w:val="0018365C"/>
    <w:rsid w:val="001A3140"/>
    <w:rsid w:val="001D754E"/>
    <w:rsid w:val="0023364A"/>
    <w:rsid w:val="00273EC2"/>
    <w:rsid w:val="0027507E"/>
    <w:rsid w:val="002B7958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721996"/>
    <w:rsid w:val="0074370B"/>
    <w:rsid w:val="00745E15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48D1"/>
    <w:rsid w:val="00CD3946"/>
    <w:rsid w:val="00CF2CFF"/>
    <w:rsid w:val="00D06CEB"/>
    <w:rsid w:val="00D31838"/>
    <w:rsid w:val="00D509EF"/>
    <w:rsid w:val="00D7039B"/>
    <w:rsid w:val="00D73DAA"/>
    <w:rsid w:val="00DA2C70"/>
    <w:rsid w:val="00DA31D6"/>
    <w:rsid w:val="00DB57C6"/>
    <w:rsid w:val="00DC42E3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A0B4D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kumi.lv/doc.php?id=269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2015-12-07T07:44:00Z</cp:lastPrinted>
  <dcterms:created xsi:type="dcterms:W3CDTF">2015-12-07T14:27:00Z</dcterms:created>
  <dcterms:modified xsi:type="dcterms:W3CDTF">2015-12-07T14:27:00Z</dcterms:modified>
</cp:coreProperties>
</file>