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2009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906AD4">
        <w:rPr>
          <w:rFonts w:ascii="Times New Roman" w:hAnsi="Times New Roman" w:cs="Times New Roman"/>
          <w:sz w:val="28"/>
          <w:szCs w:val="28"/>
        </w:rPr>
        <w:t>23.februārī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pl.1</w:t>
      </w:r>
      <w:r w:rsidR="008D3D03" w:rsidRPr="00907025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906AD4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>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EA2E5A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907025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025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0A4990" w:rsidRPr="00EA2E5A" w:rsidRDefault="000A4990" w:rsidP="000A4990">
      <w:pPr>
        <w:pStyle w:val="ListParagraph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06AD4" w:rsidRDefault="00906AD4" w:rsidP="00906AD4">
      <w:pPr>
        <w:pStyle w:val="ListParagraph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906AD4">
        <w:rPr>
          <w:rFonts w:ascii="Times New Roman" w:hAnsi="Times New Roman" w:cs="Times New Roman"/>
          <w:sz w:val="28"/>
          <w:szCs w:val="28"/>
        </w:rPr>
        <w:t>Publiskais iepirkums būvniecībā</w:t>
      </w:r>
      <w:r>
        <w:rPr>
          <w:rFonts w:ascii="Times New Roman" w:hAnsi="Times New Roman" w:cs="Times New Roman"/>
          <w:sz w:val="28"/>
          <w:szCs w:val="28"/>
        </w:rPr>
        <w:t xml:space="preserve"> un ar to saistītie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problēmjautājumi</w:t>
      </w:r>
      <w:proofErr w:type="spellEnd"/>
    </w:p>
    <w:p w:rsidR="00906AD4" w:rsidRDefault="00DC42E3" w:rsidP="00906AD4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(Iepirkumu uzraudzības birojs);</w:t>
      </w:r>
    </w:p>
    <w:p w:rsidR="00DC42E3" w:rsidRPr="00906AD4" w:rsidRDefault="00DC42E3" w:rsidP="00906AD4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06AD4" w:rsidRPr="00906AD4" w:rsidRDefault="00C7602E" w:rsidP="001458F8">
      <w:pPr>
        <w:pStyle w:val="ListParagraph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906AD4" w:rsidRPr="00906AD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Eiropas Parlamenta un Padomes Direktīva 2014/24/ES par publisko iepirkumu</w:t>
        </w:r>
      </w:hyperlink>
      <w:r w:rsidR="00906AD4" w:rsidRPr="00906AD4">
        <w:rPr>
          <w:rFonts w:ascii="Times New Roman" w:hAnsi="Times New Roman" w:cs="Times New Roman"/>
          <w:sz w:val="28"/>
          <w:szCs w:val="28"/>
        </w:rPr>
        <w:t xml:space="preserve"> galvenie aspekti </w:t>
      </w:r>
      <w:r w:rsidR="00DC42E3">
        <w:rPr>
          <w:rFonts w:ascii="Times New Roman" w:hAnsi="Times New Roman" w:cs="Times New Roman"/>
          <w:sz w:val="28"/>
          <w:szCs w:val="28"/>
        </w:rPr>
        <w:t xml:space="preserve">saistībā ar būvniecību </w:t>
      </w:r>
      <w:r w:rsidR="00906AD4" w:rsidRPr="00906AD4">
        <w:rPr>
          <w:rFonts w:ascii="Times New Roman" w:hAnsi="Times New Roman" w:cs="Times New Roman"/>
          <w:sz w:val="28"/>
          <w:szCs w:val="28"/>
        </w:rPr>
        <w:t xml:space="preserve">un </w:t>
      </w:r>
      <w:r w:rsidR="00372B04">
        <w:rPr>
          <w:rFonts w:ascii="Times New Roman" w:hAnsi="Times New Roman" w:cs="Times New Roman"/>
          <w:sz w:val="28"/>
          <w:szCs w:val="28"/>
        </w:rPr>
        <w:t xml:space="preserve">direktīvas </w:t>
      </w:r>
      <w:bookmarkStart w:id="0" w:name="_GoBack"/>
      <w:bookmarkEnd w:id="0"/>
      <w:r w:rsidR="00906AD4" w:rsidRPr="00906AD4">
        <w:rPr>
          <w:rFonts w:ascii="Times New Roman" w:hAnsi="Times New Roman" w:cs="Times New Roman"/>
          <w:sz w:val="28"/>
          <w:szCs w:val="28"/>
        </w:rPr>
        <w:t>ieviešanas gaita Latvijas likumdošanā</w:t>
      </w:r>
      <w:r w:rsidR="00DC42E3">
        <w:rPr>
          <w:rFonts w:ascii="Times New Roman" w:hAnsi="Times New Roman" w:cs="Times New Roman"/>
          <w:sz w:val="28"/>
          <w:szCs w:val="28"/>
        </w:rPr>
        <w:t xml:space="preserve"> (Finanšu ministrija)</w:t>
      </w:r>
      <w:r w:rsidR="00906AD4" w:rsidRPr="00906AD4">
        <w:rPr>
          <w:rFonts w:ascii="Times New Roman" w:hAnsi="Times New Roman" w:cs="Times New Roman"/>
          <w:sz w:val="28"/>
          <w:szCs w:val="28"/>
        </w:rPr>
        <w:t>.</w:t>
      </w:r>
      <w:r w:rsidR="00DC4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AD4" w:rsidRPr="00906AD4" w:rsidRDefault="00906AD4" w:rsidP="00906AD4">
      <w:pPr>
        <w:pStyle w:val="ListParagrap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06AD4" w:rsidRPr="00906AD4" w:rsidRDefault="001458F8" w:rsidP="001458F8">
      <w:pPr>
        <w:pStyle w:val="ListParagraph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1458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Ekonomikas ministrijas informācija par aktuālāko normatīvo aktu </w:t>
      </w:r>
      <w:r w:rsidR="00906AD4">
        <w:rPr>
          <w:rFonts w:ascii="Times New Roman" w:hAnsi="Times New Roman" w:cs="Times New Roman"/>
          <w:iCs/>
          <w:color w:val="000000"/>
          <w:sz w:val="28"/>
          <w:szCs w:val="28"/>
        </w:rPr>
        <w:t>sagatavošanā un</w:t>
      </w:r>
      <w:r w:rsidRPr="001458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virzībā</w:t>
      </w:r>
      <w:r w:rsidR="00DC42E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(Ekonomikas ministrija)</w:t>
      </w:r>
      <w:r w:rsidR="00906AD4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906AD4" w:rsidRPr="00906AD4" w:rsidRDefault="00906AD4" w:rsidP="00906AD4">
      <w:pPr>
        <w:pStyle w:val="ListParagrap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6484B" w:rsidRPr="00AE3A5F" w:rsidRDefault="00DC42E3" w:rsidP="00DC42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Priekšlikumi un uzdevumi par Latvijas Būvniecības padomē izskatāmajiem jautājumiem;</w:t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</w:p>
    <w:p w:rsidR="00B6484B" w:rsidRDefault="00DC42E3" w:rsidP="00B648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Citi jautājumi </w:t>
      </w:r>
    </w:p>
    <w:p w:rsidR="008542F4" w:rsidRPr="00907025" w:rsidRDefault="008542F4" w:rsidP="008D7791">
      <w:pPr>
        <w:rPr>
          <w:rFonts w:ascii="Times New Roman" w:hAnsi="Times New Roman" w:cs="Times New Roman"/>
          <w:sz w:val="28"/>
          <w:szCs w:val="28"/>
        </w:rPr>
      </w:pPr>
    </w:p>
    <w:p w:rsidR="008C5265" w:rsidRPr="0046026F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907025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8C5265" w:rsidRPr="00460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9EF" w:rsidRDefault="00D509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726603F3"/>
    <w:multiLevelType w:val="multilevel"/>
    <w:tmpl w:val="902C52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10684"/>
    <w:rsid w:val="00032009"/>
    <w:rsid w:val="000640C8"/>
    <w:rsid w:val="000A4990"/>
    <w:rsid w:val="000B7C10"/>
    <w:rsid w:val="000D40DE"/>
    <w:rsid w:val="000F1137"/>
    <w:rsid w:val="001458F8"/>
    <w:rsid w:val="0017206A"/>
    <w:rsid w:val="001A3140"/>
    <w:rsid w:val="001D754E"/>
    <w:rsid w:val="00372B04"/>
    <w:rsid w:val="00400882"/>
    <w:rsid w:val="00425457"/>
    <w:rsid w:val="00441BC4"/>
    <w:rsid w:val="0046026F"/>
    <w:rsid w:val="00524DCC"/>
    <w:rsid w:val="005731CA"/>
    <w:rsid w:val="005E3626"/>
    <w:rsid w:val="00620A23"/>
    <w:rsid w:val="00685D88"/>
    <w:rsid w:val="00721996"/>
    <w:rsid w:val="00775398"/>
    <w:rsid w:val="007800EC"/>
    <w:rsid w:val="007A618F"/>
    <w:rsid w:val="008542F4"/>
    <w:rsid w:val="00866BF4"/>
    <w:rsid w:val="008C5265"/>
    <w:rsid w:val="008C5DA4"/>
    <w:rsid w:val="008D3D03"/>
    <w:rsid w:val="008D7791"/>
    <w:rsid w:val="008D7A81"/>
    <w:rsid w:val="00906AD4"/>
    <w:rsid w:val="00907025"/>
    <w:rsid w:val="00970594"/>
    <w:rsid w:val="00A40935"/>
    <w:rsid w:val="00A44432"/>
    <w:rsid w:val="00AC2907"/>
    <w:rsid w:val="00AE3A5F"/>
    <w:rsid w:val="00AF1408"/>
    <w:rsid w:val="00AF1445"/>
    <w:rsid w:val="00B560E3"/>
    <w:rsid w:val="00B637BE"/>
    <w:rsid w:val="00B6484B"/>
    <w:rsid w:val="00BD66C7"/>
    <w:rsid w:val="00BD7AC4"/>
    <w:rsid w:val="00C01108"/>
    <w:rsid w:val="00C7602E"/>
    <w:rsid w:val="00CD3946"/>
    <w:rsid w:val="00D06CEB"/>
    <w:rsid w:val="00D509EF"/>
    <w:rsid w:val="00DC42E3"/>
    <w:rsid w:val="00DE6E12"/>
    <w:rsid w:val="00E9679B"/>
    <w:rsid w:val="00EA2E5A"/>
    <w:rsid w:val="00EA5003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LV/AUTO/?uri=uriserv:OJ.L_.2014.094.01.0065.01.LA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Rostoka</dc:creator>
  <cp:lastModifiedBy>Inese Rostoka</cp:lastModifiedBy>
  <cp:revision>4</cp:revision>
  <cp:lastPrinted>2015-02-17T07:03:00Z</cp:lastPrinted>
  <dcterms:created xsi:type="dcterms:W3CDTF">2015-02-11T07:03:00Z</dcterms:created>
  <dcterms:modified xsi:type="dcterms:W3CDTF">2015-02-17T07:06:00Z</dcterms:modified>
</cp:coreProperties>
</file>