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4962F4" w:rsidRDefault="004962F4" w:rsidP="004962F4">
      <w:pPr>
        <w:spacing w:before="10" w:after="4" w:line="240" w:lineRule="auto"/>
        <w:rPr>
          <w:rFonts w:ascii="Avenir Next" w:eastAsia="Times New Roman" w:hAnsi="Avenir Next"/>
          <w:color w:val="404040"/>
          <w:szCs w:val="24"/>
        </w:rPr>
      </w:pPr>
    </w:p>
    <w:p w14:paraId="4BD6A74A" w14:textId="77777777" w:rsidR="004962F4" w:rsidRPr="004962F4"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4962F4">
        <w:rPr>
          <w:rFonts w:ascii="AvenirNext LT Pro Regular" w:eastAsia="Times New Roman" w:hAnsi="AvenirNext LT Pro Regular"/>
          <w:b/>
          <w:bCs/>
          <w:color w:val="545454"/>
          <w:sz w:val="44"/>
          <w:szCs w:val="44"/>
        </w:rPr>
        <w:t>TEHNISKĀS APSEKOŠANAS ATZINUMS</w:t>
      </w:r>
    </w:p>
    <w:p w14:paraId="584BF5CF" w14:textId="6BA52B81" w:rsidR="00CA7822" w:rsidRPr="00513846"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513846">
        <w:rPr>
          <w:rFonts w:eastAsia="Times New Roman" w:cs="Calibri"/>
          <w:color w:val="404040"/>
          <w:sz w:val="24"/>
          <w:szCs w:val="24"/>
        </w:rPr>
        <w:t>"</w:t>
      </w:r>
      <w:r w:rsidRPr="00513846">
        <w:rPr>
          <w:rFonts w:ascii="AvenirNext LT Pro Regular" w:eastAsia="Times New Roman" w:hAnsi="AvenirNext LT Pro Regular"/>
          <w:color w:val="404040"/>
          <w:sz w:val="24"/>
          <w:szCs w:val="24"/>
        </w:rPr>
        <w:t xml:space="preserve">464. SĒRIJAS DAUDZDZĪVOKĻU </w:t>
      </w:r>
      <w:r w:rsidR="00E3722A" w:rsidRPr="00513846">
        <w:rPr>
          <w:rFonts w:ascii="AvenirNext LT Pro Regular" w:eastAsia="Times New Roman" w:hAnsi="AvenirNext LT Pro Regular"/>
          <w:color w:val="404040"/>
          <w:sz w:val="24"/>
          <w:szCs w:val="24"/>
        </w:rPr>
        <w:t>DZĪVOJAM</w:t>
      </w:r>
      <w:r w:rsidR="00E3722A">
        <w:rPr>
          <w:rFonts w:ascii="AvenirNext LT Pro Regular" w:eastAsia="Times New Roman" w:hAnsi="AvenirNext LT Pro Regular"/>
          <w:color w:val="404040"/>
          <w:sz w:val="24"/>
          <w:szCs w:val="24"/>
        </w:rPr>
        <w:t>ĀS</w:t>
      </w:r>
      <w:r w:rsidR="00E3722A" w:rsidRPr="00513846">
        <w:rPr>
          <w:rFonts w:ascii="AvenirNext LT Pro Regular" w:eastAsia="Times New Roman" w:hAnsi="AvenirNext LT Pro Regular"/>
          <w:color w:val="404040"/>
          <w:sz w:val="24"/>
          <w:szCs w:val="24"/>
        </w:rPr>
        <w:t xml:space="preserve"> </w:t>
      </w:r>
      <w:r w:rsidRPr="00513846">
        <w:rPr>
          <w:rFonts w:ascii="AvenirNext LT Pro Regular" w:eastAsia="Times New Roman" w:hAnsi="AvenirNext LT Pro Regular"/>
          <w:color w:val="404040"/>
          <w:sz w:val="24"/>
          <w:szCs w:val="24"/>
        </w:rPr>
        <w:t>ĒKAS"</w:t>
      </w:r>
    </w:p>
    <w:p w14:paraId="1D91226B" w14:textId="76A3F4CF" w:rsidR="004962F4" w:rsidRPr="00CA7822" w:rsidRDefault="00CA7822" w:rsidP="004962F4">
      <w:pPr>
        <w:spacing w:before="120" w:after="120" w:line="240" w:lineRule="auto"/>
        <w:contextualSpacing/>
        <w:jc w:val="center"/>
        <w:rPr>
          <w:rFonts w:ascii="AvenirNext LT Pro Regular" w:eastAsia="Times New Roman" w:hAnsi="AvenirNext LT Pro Regular"/>
          <w:color w:val="404040"/>
          <w:sz w:val="24"/>
          <w:szCs w:val="24"/>
        </w:rPr>
      </w:pPr>
      <w:r w:rsidRPr="00CA7822">
        <w:rPr>
          <w:rFonts w:ascii="AvenirNext LT Pro Regular" w:eastAsia="Times New Roman" w:hAnsi="AvenirNext LT Pro Regular"/>
          <w:color w:val="404040"/>
          <w:sz w:val="24"/>
          <w:szCs w:val="24"/>
        </w:rPr>
        <w:t>LIELUPES IELA 62, RĪGA</w:t>
      </w:r>
    </w:p>
    <w:p w14:paraId="0B4B6FAB" w14:textId="4DB155A9" w:rsidR="00CA7822" w:rsidRPr="004962F4"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513846">
        <w:rPr>
          <w:rFonts w:ascii="AvenirNext LT Pro Regular" w:eastAsia="Times New Roman" w:hAnsi="AvenirNext LT Pro Regular"/>
          <w:color w:val="404040"/>
          <w:sz w:val="24"/>
          <w:szCs w:val="24"/>
        </w:rPr>
        <w:t>LĪGUMA Nr. E-TA-135-06-19/EM</w:t>
      </w:r>
      <w:r w:rsidR="00DA6EB2">
        <w:rPr>
          <w:rFonts w:ascii="AvenirNext LT Pro Regular" w:eastAsia="Times New Roman" w:hAnsi="AvenirNext LT Pro Regular"/>
          <w:color w:val="404040"/>
          <w:sz w:val="24"/>
          <w:szCs w:val="24"/>
        </w:rPr>
        <w:t>/1</w:t>
      </w:r>
    </w:p>
    <w:p w14:paraId="73F320D4"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bookmarkStart w:id="0" w:name="_GoBack"/>
      <w:bookmarkEnd w:id="0"/>
    </w:p>
    <w:p w14:paraId="513F5961"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319"/>
        <w:gridCol w:w="5701"/>
      </w:tblGrid>
      <w:tr w:rsidR="004962F4" w:rsidRPr="004962F4" w14:paraId="7BAAE2FC" w14:textId="77777777" w:rsidTr="00A747F7">
        <w:trPr>
          <w:trHeight w:val="3651"/>
          <w:jc w:val="center"/>
        </w:trPr>
        <w:tc>
          <w:tcPr>
            <w:tcW w:w="9020" w:type="dxa"/>
            <w:gridSpan w:val="2"/>
            <w:shd w:val="clear" w:color="auto" w:fill="auto"/>
            <w:vAlign w:val="center"/>
          </w:tcPr>
          <w:p w14:paraId="0654BB87" w14:textId="2EC0F087" w:rsidR="004962F4" w:rsidRPr="004962F4" w:rsidRDefault="00F15C31" w:rsidP="00A747F7">
            <w:pPr>
              <w:spacing w:before="10" w:after="4" w:line="240" w:lineRule="auto"/>
              <w:jc w:val="center"/>
              <w:rPr>
                <w:rFonts w:ascii="AvenirNext LT Pro Regular" w:eastAsia="Times New Roman" w:hAnsi="AvenirNext LT Pro Regular"/>
                <w:b/>
                <w:color w:val="404040"/>
              </w:rPr>
            </w:pPr>
            <w:r>
              <w:rPr>
                <w:noProof/>
              </w:rPr>
              <w:drawing>
                <wp:inline distT="0" distB="0" distL="0" distR="0" wp14:anchorId="548837ED" wp14:editId="14FCA56A">
                  <wp:extent cx="5579732" cy="2232000"/>
                  <wp:effectExtent l="0" t="0" r="254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grayscl/>
                            <a:extLst>
                              <a:ext uri="{BEBA8EAE-BF5A-486C-A8C5-ECC9F3942E4B}">
                                <a14:imgProps xmlns:a14="http://schemas.microsoft.com/office/drawing/2010/main">
                                  <a14:imgLayer r:embed="rId9">
                                    <a14:imgEffect>
                                      <a14:brightnessContrast bright="49000" contrast="26000"/>
                                    </a14:imgEffect>
                                  </a14:imgLayer>
                                </a14:imgProps>
                              </a:ext>
                              <a:ext uri="{28A0092B-C50C-407E-A947-70E740481C1C}">
                                <a14:useLocalDpi xmlns:a14="http://schemas.microsoft.com/office/drawing/2010/main"/>
                              </a:ext>
                            </a:extLst>
                          </a:blip>
                          <a:srcRect l="-16"/>
                          <a:stretch/>
                        </pic:blipFill>
                        <pic:spPr bwMode="auto">
                          <a:xfrm>
                            <a:off x="0" y="0"/>
                            <a:ext cx="5580000" cy="22321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962F4" w:rsidRPr="004962F4" w14:paraId="53141995" w14:textId="77777777" w:rsidTr="00304450">
        <w:trPr>
          <w:jc w:val="center"/>
        </w:trPr>
        <w:tc>
          <w:tcPr>
            <w:tcW w:w="3319" w:type="dxa"/>
            <w:shd w:val="clear" w:color="auto" w:fill="auto"/>
          </w:tcPr>
          <w:p w14:paraId="65D2DF8C" w14:textId="77777777" w:rsidR="004962F4" w:rsidRPr="0093404A" w:rsidRDefault="004962F4" w:rsidP="00285BE8">
            <w:pPr>
              <w:spacing w:before="10" w:after="4" w:line="240" w:lineRule="auto"/>
              <w:rPr>
                <w:rFonts w:ascii="AvenirNext LT Pro Regular" w:eastAsia="Times New Roman" w:hAnsi="AvenirNext LT Pro Regular"/>
                <w:b/>
                <w:color w:val="404040"/>
                <w:highlight w:val="red"/>
              </w:rPr>
            </w:pPr>
            <w:r w:rsidRPr="00CA7822">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1E6A87" w:rsidRDefault="00CA7822" w:rsidP="00CA7822">
            <w:pPr>
              <w:spacing w:before="10" w:after="4" w:line="240" w:lineRule="auto"/>
              <w:rPr>
                <w:rFonts w:ascii="AvenirNext LT Pro Regular" w:eastAsia="Times New Roman" w:hAnsi="AvenirNext LT Pro Regular"/>
                <w:b/>
                <w:color w:val="404040"/>
              </w:rPr>
            </w:pPr>
            <w:r w:rsidRPr="001E6A87">
              <w:rPr>
                <w:rFonts w:ascii="AvenirNext LT Pro Regular" w:eastAsia="Times New Roman" w:hAnsi="AvenirNext LT Pro Regular"/>
                <w:b/>
                <w:color w:val="404040"/>
              </w:rPr>
              <w:t>Ekonomikas ministrija</w:t>
            </w:r>
          </w:p>
          <w:p w14:paraId="407AA659" w14:textId="77777777" w:rsidR="00CA7822" w:rsidRPr="001E6A87" w:rsidRDefault="00CA7822" w:rsidP="00CA7822">
            <w:pPr>
              <w:spacing w:before="10" w:after="4" w:line="240" w:lineRule="auto"/>
              <w:rPr>
                <w:rFonts w:ascii="AvenirNext LT Pro Regular" w:eastAsia="Times New Roman" w:hAnsi="AvenirNext LT Pro Regular"/>
                <w:color w:val="404040"/>
              </w:rPr>
            </w:pPr>
            <w:r w:rsidRPr="001E6A87">
              <w:rPr>
                <w:rFonts w:ascii="AvenirNext LT Pro Regular" w:eastAsia="Times New Roman" w:hAnsi="AvenirNext LT Pro Regular"/>
                <w:color w:val="404040"/>
              </w:rPr>
              <w:t>Brīvības iela 55, Rīga, LV-1519</w:t>
            </w:r>
          </w:p>
          <w:p w14:paraId="13377F1C" w14:textId="3C4C8B36" w:rsidR="004962F4" w:rsidRPr="004962F4" w:rsidRDefault="00CA7822" w:rsidP="00CA7822">
            <w:pPr>
              <w:spacing w:before="10" w:after="4" w:line="240" w:lineRule="auto"/>
              <w:rPr>
                <w:rFonts w:ascii="AvenirNext LT Pro Regular" w:eastAsia="Times New Roman" w:hAnsi="AvenirNext LT Pro Regular"/>
                <w:color w:val="404040"/>
              </w:rPr>
            </w:pPr>
            <w:r w:rsidRPr="001E6A87">
              <w:rPr>
                <w:rFonts w:ascii="AvenirNext LT Pro Regular" w:eastAsia="Times New Roman" w:hAnsi="AvenirNext LT Pro Regular"/>
                <w:color w:val="404040"/>
              </w:rPr>
              <w:t>Reģ. Nr. 90000086008</w:t>
            </w:r>
          </w:p>
        </w:tc>
      </w:tr>
      <w:tr w:rsidR="004962F4" w:rsidRPr="004962F4" w14:paraId="6E83E4AA" w14:textId="77777777" w:rsidTr="00304450">
        <w:trPr>
          <w:jc w:val="center"/>
        </w:trPr>
        <w:tc>
          <w:tcPr>
            <w:tcW w:w="3319" w:type="dxa"/>
            <w:shd w:val="clear" w:color="auto" w:fill="auto"/>
          </w:tcPr>
          <w:p w14:paraId="45263CC0"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2459587D" w14:textId="77777777" w:rsidTr="00304450">
        <w:trPr>
          <w:jc w:val="center"/>
        </w:trPr>
        <w:tc>
          <w:tcPr>
            <w:tcW w:w="3319" w:type="dxa"/>
            <w:shd w:val="clear" w:color="auto" w:fill="auto"/>
          </w:tcPr>
          <w:p w14:paraId="54E8499D" w14:textId="77777777" w:rsidR="004962F4" w:rsidRPr="004962F4" w:rsidRDefault="004962F4" w:rsidP="00285BE8">
            <w:pPr>
              <w:spacing w:before="10" w:after="4" w:line="240" w:lineRule="auto"/>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 xml:space="preserve">SIA </w:t>
            </w:r>
            <w:r w:rsidRPr="004962F4">
              <w:rPr>
                <w:rFonts w:eastAsia="Times New Roman" w:cs="Calibri"/>
                <w:b/>
                <w:color w:val="404040"/>
              </w:rPr>
              <w:t>"</w:t>
            </w:r>
            <w:r w:rsidRPr="004962F4">
              <w:rPr>
                <w:rFonts w:ascii="AvenirNext LT Pro Regular" w:eastAsia="Times New Roman" w:hAnsi="AvenirNext LT Pro Regular"/>
                <w:b/>
                <w:color w:val="404040"/>
              </w:rPr>
              <w:t>CMB</w:t>
            </w:r>
            <w:r w:rsidRPr="004962F4">
              <w:rPr>
                <w:rFonts w:eastAsia="Times New Roman" w:cs="Calibri"/>
                <w:b/>
                <w:color w:val="404040"/>
              </w:rPr>
              <w:t>"</w:t>
            </w:r>
          </w:p>
          <w:p w14:paraId="7E61433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4962F4">
              <w:rPr>
                <w:rFonts w:ascii="AvenirNext LT Pro Regular" w:eastAsia="Times New Roman" w:hAnsi="AvenirNext LT Pro Regular"/>
                <w:color w:val="404040"/>
              </w:rPr>
              <w:t>Ventspils iela 48, Rīga, LV – 1002</w:t>
            </w:r>
          </w:p>
          <w:p w14:paraId="745D2F88"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4962F4">
              <w:rPr>
                <w:rFonts w:ascii="AvenirNext LT Pro Regular" w:eastAsia="Times New Roman" w:hAnsi="AvenirNext LT Pro Regular"/>
                <w:color w:val="404040"/>
              </w:rPr>
              <w:t>Reģ. Nr. 43603024025</w:t>
            </w:r>
          </w:p>
          <w:p w14:paraId="35F57369" w14:textId="77777777" w:rsidR="004962F4" w:rsidRPr="004962F4" w:rsidRDefault="004962F4" w:rsidP="00285BE8">
            <w:pPr>
              <w:spacing w:before="10" w:after="4" w:line="240" w:lineRule="auto"/>
              <w:rPr>
                <w:rFonts w:ascii="AvenirNext LT Pro Regular" w:eastAsia="Times New Roman" w:hAnsi="AvenirNext LT Pro Regular"/>
                <w:color w:val="404040"/>
              </w:rPr>
            </w:pPr>
            <w:r w:rsidRPr="004962F4">
              <w:rPr>
                <w:rFonts w:ascii="AvenirNext LT Pro Regular" w:eastAsia="Times New Roman" w:hAnsi="AvenirNext LT Pro Regular"/>
                <w:color w:val="404040"/>
              </w:rPr>
              <w:t>Būvkomersanta reģ. Nr. 0598-R</w:t>
            </w:r>
          </w:p>
        </w:tc>
      </w:tr>
      <w:tr w:rsidR="004962F4" w:rsidRPr="004962F4" w14:paraId="0A62205C" w14:textId="77777777" w:rsidTr="00304450">
        <w:trPr>
          <w:jc w:val="center"/>
        </w:trPr>
        <w:tc>
          <w:tcPr>
            <w:tcW w:w="3319" w:type="dxa"/>
            <w:shd w:val="clear" w:color="auto" w:fill="auto"/>
          </w:tcPr>
          <w:p w14:paraId="12A488FB"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A28D3BD" w14:textId="77777777" w:rsidTr="00304450">
        <w:trPr>
          <w:trHeight w:val="205"/>
          <w:jc w:val="center"/>
        </w:trPr>
        <w:tc>
          <w:tcPr>
            <w:tcW w:w="3319" w:type="dxa"/>
            <w:shd w:val="clear" w:color="auto" w:fill="auto"/>
          </w:tcPr>
          <w:p w14:paraId="7180224A"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4962F4" w14:paraId="73DF0F9A" w14:textId="77777777" w:rsidTr="00304450">
        <w:trPr>
          <w:jc w:val="center"/>
        </w:trPr>
        <w:tc>
          <w:tcPr>
            <w:tcW w:w="3319" w:type="dxa"/>
            <w:shd w:val="clear" w:color="auto" w:fill="auto"/>
          </w:tcPr>
          <w:p w14:paraId="2B4FCA6F" w14:textId="6A69D400"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1904DB9D"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E4202B3" w14:textId="77777777" w:rsidTr="00304450">
        <w:trPr>
          <w:jc w:val="center"/>
        </w:trPr>
        <w:tc>
          <w:tcPr>
            <w:tcW w:w="3319" w:type="dxa"/>
            <w:shd w:val="clear" w:color="auto" w:fill="auto"/>
          </w:tcPr>
          <w:p w14:paraId="4F667491"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0FEB01C2" w14:textId="77777777" w:rsidTr="00304450">
        <w:trPr>
          <w:jc w:val="center"/>
        </w:trPr>
        <w:tc>
          <w:tcPr>
            <w:tcW w:w="3319" w:type="dxa"/>
            <w:shd w:val="clear" w:color="auto" w:fill="auto"/>
          </w:tcPr>
          <w:p w14:paraId="656E46F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6D4E263" w14:textId="77777777" w:rsidTr="00304450">
        <w:trPr>
          <w:jc w:val="center"/>
        </w:trPr>
        <w:tc>
          <w:tcPr>
            <w:tcW w:w="3319" w:type="dxa"/>
            <w:shd w:val="clear" w:color="auto" w:fill="auto"/>
          </w:tcPr>
          <w:p w14:paraId="45AF378F"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9DC602A" w14:textId="77777777" w:rsidTr="00304450">
        <w:trPr>
          <w:jc w:val="center"/>
        </w:trPr>
        <w:tc>
          <w:tcPr>
            <w:tcW w:w="3319" w:type="dxa"/>
            <w:shd w:val="clear" w:color="auto" w:fill="auto"/>
          </w:tcPr>
          <w:p w14:paraId="4FFDB220" w14:textId="32E8646C"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78F6E62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54C7A47" w14:textId="77777777" w:rsidTr="00304450">
        <w:trPr>
          <w:jc w:val="center"/>
        </w:trPr>
        <w:tc>
          <w:tcPr>
            <w:tcW w:w="3319" w:type="dxa"/>
            <w:shd w:val="clear" w:color="auto" w:fill="auto"/>
          </w:tcPr>
          <w:p w14:paraId="16621C8D"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6DED6DD" w14:textId="77777777" w:rsidTr="00304450">
        <w:trPr>
          <w:jc w:val="center"/>
        </w:trPr>
        <w:tc>
          <w:tcPr>
            <w:tcW w:w="3319" w:type="dxa"/>
            <w:shd w:val="clear" w:color="auto" w:fill="auto"/>
          </w:tcPr>
          <w:p w14:paraId="41FBEC8E"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A8971C2" w14:textId="77777777" w:rsidTr="00304450">
        <w:trPr>
          <w:jc w:val="center"/>
        </w:trPr>
        <w:tc>
          <w:tcPr>
            <w:tcW w:w="3319" w:type="dxa"/>
            <w:shd w:val="clear" w:color="auto" w:fill="auto"/>
          </w:tcPr>
          <w:p w14:paraId="0DE5C81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663CA2D" w14:textId="77777777" w:rsidTr="00304450">
        <w:trPr>
          <w:jc w:val="center"/>
        </w:trPr>
        <w:tc>
          <w:tcPr>
            <w:tcW w:w="3319" w:type="dxa"/>
            <w:shd w:val="clear" w:color="auto" w:fill="auto"/>
          </w:tcPr>
          <w:p w14:paraId="45DDFAE4"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EEC761"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1F191CF" w14:textId="77777777" w:rsidTr="00304450">
        <w:trPr>
          <w:jc w:val="center"/>
        </w:trPr>
        <w:tc>
          <w:tcPr>
            <w:tcW w:w="3319" w:type="dxa"/>
            <w:shd w:val="clear" w:color="auto" w:fill="auto"/>
          </w:tcPr>
          <w:p w14:paraId="2D4FF697"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B3DB50"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3DBB1D3" w14:textId="77777777" w:rsidTr="00304450">
        <w:trPr>
          <w:jc w:val="center"/>
        </w:trPr>
        <w:tc>
          <w:tcPr>
            <w:tcW w:w="3319" w:type="dxa"/>
            <w:shd w:val="clear" w:color="auto" w:fill="auto"/>
          </w:tcPr>
          <w:p w14:paraId="0B7394E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C235E0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5861331D" w14:textId="77777777" w:rsidTr="00304450">
        <w:trPr>
          <w:jc w:val="center"/>
        </w:trPr>
        <w:tc>
          <w:tcPr>
            <w:tcW w:w="3319" w:type="dxa"/>
            <w:shd w:val="clear" w:color="auto" w:fill="auto"/>
          </w:tcPr>
          <w:p w14:paraId="3E41BFCC" w14:textId="77777777" w:rsidR="004962F4" w:rsidRPr="0029660A"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B67CE4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6D6DFA7" w14:textId="77777777" w:rsidTr="00304450">
        <w:trPr>
          <w:jc w:val="center"/>
        </w:trPr>
        <w:tc>
          <w:tcPr>
            <w:tcW w:w="3319" w:type="dxa"/>
            <w:shd w:val="clear" w:color="auto" w:fill="auto"/>
          </w:tcPr>
          <w:p w14:paraId="23F2B7BA" w14:textId="412BCA3F" w:rsidR="004962F4" w:rsidRPr="0029660A" w:rsidRDefault="004962F4" w:rsidP="00285BE8">
            <w:pPr>
              <w:spacing w:before="10" w:after="4" w:line="240" w:lineRule="auto"/>
              <w:contextualSpacing/>
              <w:rPr>
                <w:rFonts w:ascii="AvenirNext LT Pro Regular" w:eastAsia="Times New Roman" w:hAnsi="AvenirNext LT Pro Regular"/>
                <w:color w:val="404040"/>
              </w:rPr>
            </w:pPr>
            <w:r w:rsidRPr="0029660A">
              <w:rPr>
                <w:rFonts w:ascii="AvenirNext LT Pro Regular" w:eastAsia="Times New Roman" w:hAnsi="AvenirNext LT Pro Regular"/>
                <w:color w:val="404040"/>
              </w:rPr>
              <w:t xml:space="preserve">Rīga, </w:t>
            </w:r>
            <w:r w:rsidR="0028719A" w:rsidRPr="0029660A">
              <w:rPr>
                <w:rFonts w:ascii="AvenirNext LT Pro Regular" w:eastAsia="Times New Roman" w:hAnsi="AvenirNext LT Pro Regular"/>
                <w:color w:val="404040"/>
              </w:rPr>
              <w:t>19</w:t>
            </w:r>
            <w:r w:rsidRPr="0029660A">
              <w:rPr>
                <w:rFonts w:ascii="AvenirNext LT Pro Regular" w:eastAsia="Times New Roman" w:hAnsi="AvenirNext LT Pro Regular"/>
                <w:color w:val="404040"/>
              </w:rPr>
              <w:t>.11.201</w:t>
            </w:r>
            <w:r w:rsidR="0028719A" w:rsidRPr="0029660A">
              <w:rPr>
                <w:rFonts w:ascii="AvenirNext LT Pro Regular" w:eastAsia="Times New Roman" w:hAnsi="AvenirNext LT Pro Regular"/>
                <w:color w:val="404040"/>
              </w:rPr>
              <w:t>9</w:t>
            </w:r>
            <w:r w:rsidRPr="0029660A">
              <w:rPr>
                <w:rFonts w:ascii="AvenirNext LT Pro Regular" w:eastAsia="Times New Roman" w:hAnsi="AvenirNext LT Pro Regular"/>
                <w:color w:val="404040"/>
              </w:rPr>
              <w:t>.</w:t>
            </w:r>
          </w:p>
        </w:tc>
        <w:tc>
          <w:tcPr>
            <w:tcW w:w="5701" w:type="dxa"/>
            <w:shd w:val="clear" w:color="auto" w:fill="auto"/>
          </w:tcPr>
          <w:p w14:paraId="317F2C6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Default="004962F4" w:rsidP="004962F4">
      <w:pPr>
        <w:spacing w:before="10" w:after="4" w:line="240" w:lineRule="auto"/>
        <w:jc w:val="center"/>
        <w:rPr>
          <w:rFonts w:ascii="Avenir Next" w:eastAsia="Times New Roman" w:hAnsi="Avenir Next"/>
          <w:color w:val="404040"/>
          <w:szCs w:val="24"/>
        </w:rPr>
      </w:pPr>
    </w:p>
    <w:p w14:paraId="42DA9EA4" w14:textId="77777777" w:rsidR="00737EAF" w:rsidRPr="00737EAF" w:rsidRDefault="00737EAF" w:rsidP="00737EAF">
      <w:pPr>
        <w:rPr>
          <w:rFonts w:ascii="Avenir Next" w:eastAsia="Times New Roman" w:hAnsi="Avenir Next"/>
          <w:szCs w:val="24"/>
        </w:rPr>
      </w:pPr>
    </w:p>
    <w:p w14:paraId="6C40C41A" w14:textId="77777777" w:rsidR="00E73A68" w:rsidRPr="00182226"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182226">
        <w:rPr>
          <w:rFonts w:ascii="AvenirNext LT Pro Regular" w:eastAsia="Times New Roman" w:hAnsi="AvenirNext LT Pro Regular"/>
          <w:b/>
          <w:sz w:val="28"/>
          <w:szCs w:val="24"/>
          <w:lang w:eastAsia="lv-LV"/>
        </w:rPr>
        <w:lastRenderedPageBreak/>
        <w:t>SATURS</w:t>
      </w:r>
    </w:p>
    <w:p w14:paraId="0BB012AF" w14:textId="77777777" w:rsidR="00E73A68" w:rsidRPr="00E73A68" w:rsidRDefault="00E73A68" w:rsidP="00E73A68">
      <w:pPr>
        <w:spacing w:after="0" w:line="240" w:lineRule="auto"/>
        <w:jc w:val="both"/>
        <w:rPr>
          <w:rFonts w:ascii="AvenirNext LT Pro Regular" w:eastAsia="Times New Roman" w:hAnsi="AvenirNext LT Pro Regular"/>
          <w:sz w:val="24"/>
          <w:szCs w:val="24"/>
          <w:highlight w:val="red"/>
          <w:lang w:eastAsia="lv-LV"/>
        </w:rPr>
      </w:pPr>
    </w:p>
    <w:p w14:paraId="18529973" w14:textId="56DD51E6" w:rsidR="003F66E0" w:rsidRDefault="00CF1799">
      <w:pPr>
        <w:pStyle w:val="Saturs1"/>
        <w:rPr>
          <w:rFonts w:asciiTheme="minorHAnsi" w:eastAsiaTheme="minorEastAsia" w:hAnsiTheme="minorHAnsi" w:cstheme="minorBidi"/>
          <w:caps w:val="0"/>
          <w:noProof/>
          <w:sz w:val="22"/>
          <w:szCs w:val="22"/>
        </w:rPr>
      </w:pPr>
      <w:r>
        <w:rPr>
          <w:caps w:val="0"/>
          <w:highlight w:val="red"/>
        </w:rPr>
        <w:fldChar w:fldCharType="begin"/>
      </w:r>
      <w:r>
        <w:rPr>
          <w:caps w:val="0"/>
          <w:highlight w:val="red"/>
        </w:rPr>
        <w:instrText xml:space="preserve"> TOC \h \z \t "Saturam 1,1,Saturam 1.1.,2" </w:instrText>
      </w:r>
      <w:r>
        <w:rPr>
          <w:caps w:val="0"/>
          <w:highlight w:val="red"/>
        </w:rPr>
        <w:fldChar w:fldCharType="separate"/>
      </w:r>
      <w:hyperlink w:anchor="_Toc25221065" w:history="1">
        <w:r w:rsidR="003F66E0" w:rsidRPr="001C46B6">
          <w:rPr>
            <w:rStyle w:val="Hipersaite"/>
            <w:noProof/>
            <w:shd w:val="clear" w:color="auto" w:fill="FFFFFF"/>
          </w:rPr>
          <w:t>1. Vispārīga informācija</w:t>
        </w:r>
        <w:r w:rsidR="003F66E0">
          <w:rPr>
            <w:noProof/>
            <w:webHidden/>
          </w:rPr>
          <w:tab/>
        </w:r>
        <w:r w:rsidR="003F66E0">
          <w:rPr>
            <w:noProof/>
            <w:webHidden/>
          </w:rPr>
          <w:fldChar w:fldCharType="begin"/>
        </w:r>
        <w:r w:rsidR="003F66E0">
          <w:rPr>
            <w:noProof/>
            <w:webHidden/>
          </w:rPr>
          <w:instrText xml:space="preserve"> PAGEREF _Toc25221065 \h </w:instrText>
        </w:r>
        <w:r w:rsidR="003F66E0">
          <w:rPr>
            <w:noProof/>
            <w:webHidden/>
          </w:rPr>
        </w:r>
        <w:r w:rsidR="003F66E0">
          <w:rPr>
            <w:noProof/>
            <w:webHidden/>
          </w:rPr>
          <w:fldChar w:fldCharType="separate"/>
        </w:r>
        <w:r w:rsidR="00736564">
          <w:rPr>
            <w:noProof/>
            <w:webHidden/>
          </w:rPr>
          <w:t>3</w:t>
        </w:r>
        <w:r w:rsidR="003F66E0">
          <w:rPr>
            <w:noProof/>
            <w:webHidden/>
          </w:rPr>
          <w:fldChar w:fldCharType="end"/>
        </w:r>
      </w:hyperlink>
    </w:p>
    <w:p w14:paraId="33D5963D" w14:textId="218F4440" w:rsidR="003F66E0" w:rsidRDefault="0086399F">
      <w:pPr>
        <w:pStyle w:val="Saturs2"/>
        <w:rPr>
          <w:rFonts w:asciiTheme="minorHAnsi" w:eastAsiaTheme="minorEastAsia" w:hAnsiTheme="minorHAnsi" w:cstheme="minorBidi"/>
          <w:noProof/>
          <w:sz w:val="22"/>
          <w:szCs w:val="22"/>
        </w:rPr>
      </w:pPr>
      <w:hyperlink w:anchor="_Toc25221066" w:history="1">
        <w:r w:rsidR="003F66E0" w:rsidRPr="001C46B6">
          <w:rPr>
            <w:rStyle w:val="Hipersaite"/>
            <w:noProof/>
            <w:shd w:val="clear" w:color="auto" w:fill="FFFFFF"/>
          </w:rPr>
          <w:t>1.1. Vispārīgas ziņas par būvi</w:t>
        </w:r>
        <w:r w:rsidR="003F66E0">
          <w:rPr>
            <w:noProof/>
            <w:webHidden/>
          </w:rPr>
          <w:tab/>
        </w:r>
        <w:r w:rsidR="003F66E0">
          <w:rPr>
            <w:noProof/>
            <w:webHidden/>
          </w:rPr>
          <w:fldChar w:fldCharType="begin"/>
        </w:r>
        <w:r w:rsidR="003F66E0">
          <w:rPr>
            <w:noProof/>
            <w:webHidden/>
          </w:rPr>
          <w:instrText xml:space="preserve"> PAGEREF _Toc25221066 \h </w:instrText>
        </w:r>
        <w:r w:rsidR="003F66E0">
          <w:rPr>
            <w:noProof/>
            <w:webHidden/>
          </w:rPr>
        </w:r>
        <w:r w:rsidR="003F66E0">
          <w:rPr>
            <w:noProof/>
            <w:webHidden/>
          </w:rPr>
          <w:fldChar w:fldCharType="separate"/>
        </w:r>
        <w:r w:rsidR="00736564">
          <w:rPr>
            <w:noProof/>
            <w:webHidden/>
          </w:rPr>
          <w:t>3</w:t>
        </w:r>
        <w:r w:rsidR="003F66E0">
          <w:rPr>
            <w:noProof/>
            <w:webHidden/>
          </w:rPr>
          <w:fldChar w:fldCharType="end"/>
        </w:r>
      </w:hyperlink>
    </w:p>
    <w:p w14:paraId="23F16440" w14:textId="1C07D615" w:rsidR="003F66E0" w:rsidRDefault="0086399F">
      <w:pPr>
        <w:pStyle w:val="Saturs2"/>
        <w:rPr>
          <w:rFonts w:asciiTheme="minorHAnsi" w:eastAsiaTheme="minorEastAsia" w:hAnsiTheme="minorHAnsi" w:cstheme="minorBidi"/>
          <w:noProof/>
          <w:sz w:val="22"/>
          <w:szCs w:val="22"/>
        </w:rPr>
      </w:pPr>
      <w:hyperlink w:anchor="_Toc25221067" w:history="1">
        <w:r w:rsidR="003F66E0" w:rsidRPr="001C46B6">
          <w:rPr>
            <w:rStyle w:val="Hipersaite"/>
            <w:noProof/>
            <w:shd w:val="clear" w:color="auto" w:fill="FFFFFF"/>
          </w:rPr>
          <w:t>1.2. Izmantotā dokumentācija</w:t>
        </w:r>
        <w:r w:rsidR="003F66E0">
          <w:rPr>
            <w:noProof/>
            <w:webHidden/>
          </w:rPr>
          <w:tab/>
        </w:r>
        <w:r w:rsidR="003F66E0">
          <w:rPr>
            <w:noProof/>
            <w:webHidden/>
          </w:rPr>
          <w:fldChar w:fldCharType="begin"/>
        </w:r>
        <w:r w:rsidR="003F66E0">
          <w:rPr>
            <w:noProof/>
            <w:webHidden/>
          </w:rPr>
          <w:instrText xml:space="preserve"> PAGEREF _Toc25221067 \h </w:instrText>
        </w:r>
        <w:r w:rsidR="003F66E0">
          <w:rPr>
            <w:noProof/>
            <w:webHidden/>
          </w:rPr>
        </w:r>
        <w:r w:rsidR="003F66E0">
          <w:rPr>
            <w:noProof/>
            <w:webHidden/>
          </w:rPr>
          <w:fldChar w:fldCharType="separate"/>
        </w:r>
        <w:r w:rsidR="00736564">
          <w:rPr>
            <w:noProof/>
            <w:webHidden/>
          </w:rPr>
          <w:t>4</w:t>
        </w:r>
        <w:r w:rsidR="003F66E0">
          <w:rPr>
            <w:noProof/>
            <w:webHidden/>
          </w:rPr>
          <w:fldChar w:fldCharType="end"/>
        </w:r>
      </w:hyperlink>
    </w:p>
    <w:p w14:paraId="7E9FA6AA" w14:textId="3F4D570F" w:rsidR="003F66E0" w:rsidRDefault="0086399F">
      <w:pPr>
        <w:pStyle w:val="Saturs1"/>
        <w:rPr>
          <w:rFonts w:asciiTheme="minorHAnsi" w:eastAsiaTheme="minorEastAsia" w:hAnsiTheme="minorHAnsi" w:cstheme="minorBidi"/>
          <w:caps w:val="0"/>
          <w:noProof/>
          <w:sz w:val="22"/>
          <w:szCs w:val="22"/>
        </w:rPr>
      </w:pPr>
      <w:hyperlink w:anchor="_Toc25221068" w:history="1">
        <w:r w:rsidR="003F66E0" w:rsidRPr="001C46B6">
          <w:rPr>
            <w:rStyle w:val="Hipersaite"/>
            <w:noProof/>
          </w:rPr>
          <w:t>2. Situācija</w:t>
        </w:r>
        <w:r w:rsidR="003F66E0">
          <w:rPr>
            <w:noProof/>
            <w:webHidden/>
          </w:rPr>
          <w:tab/>
        </w:r>
        <w:r w:rsidR="003F66E0">
          <w:rPr>
            <w:noProof/>
            <w:webHidden/>
          </w:rPr>
          <w:fldChar w:fldCharType="begin"/>
        </w:r>
        <w:r w:rsidR="003F66E0">
          <w:rPr>
            <w:noProof/>
            <w:webHidden/>
          </w:rPr>
          <w:instrText xml:space="preserve"> PAGEREF _Toc25221068 \h </w:instrText>
        </w:r>
        <w:r w:rsidR="003F66E0">
          <w:rPr>
            <w:noProof/>
            <w:webHidden/>
          </w:rPr>
        </w:r>
        <w:r w:rsidR="003F66E0">
          <w:rPr>
            <w:noProof/>
            <w:webHidden/>
          </w:rPr>
          <w:fldChar w:fldCharType="separate"/>
        </w:r>
        <w:r w:rsidR="00736564">
          <w:rPr>
            <w:noProof/>
            <w:webHidden/>
          </w:rPr>
          <w:t>4</w:t>
        </w:r>
        <w:r w:rsidR="003F66E0">
          <w:rPr>
            <w:noProof/>
            <w:webHidden/>
          </w:rPr>
          <w:fldChar w:fldCharType="end"/>
        </w:r>
      </w:hyperlink>
    </w:p>
    <w:p w14:paraId="4DC9C988" w14:textId="6224993A" w:rsidR="003F66E0" w:rsidRDefault="0086399F">
      <w:pPr>
        <w:pStyle w:val="Saturs2"/>
        <w:rPr>
          <w:rFonts w:asciiTheme="minorHAnsi" w:eastAsiaTheme="minorEastAsia" w:hAnsiTheme="minorHAnsi" w:cstheme="minorBidi"/>
          <w:noProof/>
          <w:sz w:val="22"/>
          <w:szCs w:val="22"/>
        </w:rPr>
      </w:pPr>
      <w:hyperlink w:anchor="_Toc25221069" w:history="1">
        <w:r w:rsidR="003F66E0" w:rsidRPr="001C46B6">
          <w:rPr>
            <w:rStyle w:val="Hipersaite"/>
            <w:noProof/>
          </w:rPr>
          <w:t>2.1. zemesgabala izmantošanas atbilstība teritorijas plānojumam, zemesgabala platība (m</w:t>
        </w:r>
        <w:r w:rsidR="003F66E0" w:rsidRPr="001C46B6">
          <w:rPr>
            <w:rStyle w:val="Hipersaite"/>
            <w:noProof/>
            <w:vertAlign w:val="superscript"/>
          </w:rPr>
          <w:t>2</w:t>
        </w:r>
        <w:r w:rsidR="003F66E0" w:rsidRPr="001C46B6">
          <w:rPr>
            <w:rStyle w:val="Hipersaite"/>
            <w:noProof/>
          </w:rPr>
          <w:t xml:space="preserve"> - pilsētās, ha - lauku teritorijās)</w:t>
        </w:r>
        <w:r w:rsidR="003F66E0">
          <w:rPr>
            <w:noProof/>
            <w:webHidden/>
          </w:rPr>
          <w:tab/>
        </w:r>
        <w:r w:rsidR="003F66E0">
          <w:rPr>
            <w:noProof/>
            <w:webHidden/>
          </w:rPr>
          <w:fldChar w:fldCharType="begin"/>
        </w:r>
        <w:r w:rsidR="003F66E0">
          <w:rPr>
            <w:noProof/>
            <w:webHidden/>
          </w:rPr>
          <w:instrText xml:space="preserve"> PAGEREF _Toc25221069 \h </w:instrText>
        </w:r>
        <w:r w:rsidR="003F66E0">
          <w:rPr>
            <w:noProof/>
            <w:webHidden/>
          </w:rPr>
        </w:r>
        <w:r w:rsidR="003F66E0">
          <w:rPr>
            <w:noProof/>
            <w:webHidden/>
          </w:rPr>
          <w:fldChar w:fldCharType="separate"/>
        </w:r>
        <w:r w:rsidR="00736564">
          <w:rPr>
            <w:noProof/>
            <w:webHidden/>
          </w:rPr>
          <w:t>4</w:t>
        </w:r>
        <w:r w:rsidR="003F66E0">
          <w:rPr>
            <w:noProof/>
            <w:webHidden/>
          </w:rPr>
          <w:fldChar w:fldCharType="end"/>
        </w:r>
      </w:hyperlink>
    </w:p>
    <w:p w14:paraId="51455753" w14:textId="6226DD2C" w:rsidR="003F66E0" w:rsidRDefault="0086399F">
      <w:pPr>
        <w:pStyle w:val="Saturs2"/>
        <w:rPr>
          <w:rFonts w:asciiTheme="minorHAnsi" w:eastAsiaTheme="minorEastAsia" w:hAnsiTheme="minorHAnsi" w:cstheme="minorBidi"/>
          <w:noProof/>
          <w:sz w:val="22"/>
          <w:szCs w:val="22"/>
        </w:rPr>
      </w:pPr>
      <w:hyperlink w:anchor="_Toc25221070" w:history="1">
        <w:r w:rsidR="003F66E0" w:rsidRPr="001C46B6">
          <w:rPr>
            <w:rStyle w:val="Hipersaite"/>
            <w:noProof/>
          </w:rPr>
          <w:t>2.2. būves izvietojums zemesgabalā</w:t>
        </w:r>
        <w:r w:rsidR="003F66E0">
          <w:rPr>
            <w:noProof/>
            <w:webHidden/>
          </w:rPr>
          <w:tab/>
        </w:r>
        <w:r w:rsidR="003F66E0">
          <w:rPr>
            <w:noProof/>
            <w:webHidden/>
          </w:rPr>
          <w:fldChar w:fldCharType="begin"/>
        </w:r>
        <w:r w:rsidR="003F66E0">
          <w:rPr>
            <w:noProof/>
            <w:webHidden/>
          </w:rPr>
          <w:instrText xml:space="preserve"> PAGEREF _Toc25221070 \h </w:instrText>
        </w:r>
        <w:r w:rsidR="003F66E0">
          <w:rPr>
            <w:noProof/>
            <w:webHidden/>
          </w:rPr>
        </w:r>
        <w:r w:rsidR="003F66E0">
          <w:rPr>
            <w:noProof/>
            <w:webHidden/>
          </w:rPr>
          <w:fldChar w:fldCharType="separate"/>
        </w:r>
        <w:r w:rsidR="00736564">
          <w:rPr>
            <w:noProof/>
            <w:webHidden/>
          </w:rPr>
          <w:t>4</w:t>
        </w:r>
        <w:r w:rsidR="003F66E0">
          <w:rPr>
            <w:noProof/>
            <w:webHidden/>
          </w:rPr>
          <w:fldChar w:fldCharType="end"/>
        </w:r>
      </w:hyperlink>
    </w:p>
    <w:p w14:paraId="6C33DAB9" w14:textId="7C4C98AE" w:rsidR="003F66E0" w:rsidRDefault="0086399F">
      <w:pPr>
        <w:pStyle w:val="Saturs2"/>
        <w:rPr>
          <w:rFonts w:asciiTheme="minorHAnsi" w:eastAsiaTheme="minorEastAsia" w:hAnsiTheme="minorHAnsi" w:cstheme="minorBidi"/>
          <w:noProof/>
          <w:sz w:val="22"/>
          <w:szCs w:val="22"/>
        </w:rPr>
      </w:pPr>
      <w:hyperlink w:anchor="_Toc25221071" w:history="1">
        <w:r w:rsidR="003F66E0" w:rsidRPr="001C46B6">
          <w:rPr>
            <w:rStyle w:val="Hipersaite"/>
            <w:noProof/>
          </w:rPr>
          <w:t>2.3. būves plānojums</w:t>
        </w:r>
        <w:r w:rsidR="003F66E0">
          <w:rPr>
            <w:noProof/>
            <w:webHidden/>
          </w:rPr>
          <w:tab/>
        </w:r>
        <w:r w:rsidR="003F66E0">
          <w:rPr>
            <w:noProof/>
            <w:webHidden/>
          </w:rPr>
          <w:fldChar w:fldCharType="begin"/>
        </w:r>
        <w:r w:rsidR="003F66E0">
          <w:rPr>
            <w:noProof/>
            <w:webHidden/>
          </w:rPr>
          <w:instrText xml:space="preserve"> PAGEREF _Toc25221071 \h </w:instrText>
        </w:r>
        <w:r w:rsidR="003F66E0">
          <w:rPr>
            <w:noProof/>
            <w:webHidden/>
          </w:rPr>
        </w:r>
        <w:r w:rsidR="003F66E0">
          <w:rPr>
            <w:noProof/>
            <w:webHidden/>
          </w:rPr>
          <w:fldChar w:fldCharType="separate"/>
        </w:r>
        <w:r w:rsidR="00736564">
          <w:rPr>
            <w:noProof/>
            <w:webHidden/>
          </w:rPr>
          <w:t>4</w:t>
        </w:r>
        <w:r w:rsidR="003F66E0">
          <w:rPr>
            <w:noProof/>
            <w:webHidden/>
          </w:rPr>
          <w:fldChar w:fldCharType="end"/>
        </w:r>
      </w:hyperlink>
    </w:p>
    <w:p w14:paraId="1C5AE7AA" w14:textId="4E069B16" w:rsidR="003F66E0" w:rsidRDefault="0086399F">
      <w:pPr>
        <w:pStyle w:val="Saturs1"/>
        <w:rPr>
          <w:rFonts w:asciiTheme="minorHAnsi" w:eastAsiaTheme="minorEastAsia" w:hAnsiTheme="minorHAnsi" w:cstheme="minorBidi"/>
          <w:caps w:val="0"/>
          <w:noProof/>
          <w:sz w:val="22"/>
          <w:szCs w:val="22"/>
        </w:rPr>
      </w:pPr>
      <w:hyperlink w:anchor="_Toc25221072" w:history="1">
        <w:r w:rsidR="003F66E0" w:rsidRPr="001C46B6">
          <w:rPr>
            <w:rStyle w:val="Hipersaite"/>
            <w:noProof/>
          </w:rPr>
          <w:t>4. Būves daļas</w:t>
        </w:r>
        <w:r w:rsidR="003F66E0">
          <w:rPr>
            <w:noProof/>
            <w:webHidden/>
          </w:rPr>
          <w:tab/>
        </w:r>
        <w:r w:rsidR="003F66E0">
          <w:rPr>
            <w:noProof/>
            <w:webHidden/>
          </w:rPr>
          <w:fldChar w:fldCharType="begin"/>
        </w:r>
        <w:r w:rsidR="003F66E0">
          <w:rPr>
            <w:noProof/>
            <w:webHidden/>
          </w:rPr>
          <w:instrText xml:space="preserve"> PAGEREF _Toc25221072 \h </w:instrText>
        </w:r>
        <w:r w:rsidR="003F66E0">
          <w:rPr>
            <w:noProof/>
            <w:webHidden/>
          </w:rPr>
        </w:r>
        <w:r w:rsidR="003F66E0">
          <w:rPr>
            <w:noProof/>
            <w:webHidden/>
          </w:rPr>
          <w:fldChar w:fldCharType="separate"/>
        </w:r>
        <w:r w:rsidR="00736564">
          <w:rPr>
            <w:noProof/>
            <w:webHidden/>
          </w:rPr>
          <w:t>5</w:t>
        </w:r>
        <w:r w:rsidR="003F66E0">
          <w:rPr>
            <w:noProof/>
            <w:webHidden/>
          </w:rPr>
          <w:fldChar w:fldCharType="end"/>
        </w:r>
      </w:hyperlink>
    </w:p>
    <w:p w14:paraId="6676335B" w14:textId="1F9F701D" w:rsidR="003F66E0" w:rsidRDefault="0086399F">
      <w:pPr>
        <w:pStyle w:val="Saturs2"/>
        <w:rPr>
          <w:rFonts w:asciiTheme="minorHAnsi" w:eastAsiaTheme="minorEastAsia" w:hAnsiTheme="minorHAnsi" w:cstheme="minorBidi"/>
          <w:noProof/>
          <w:sz w:val="22"/>
          <w:szCs w:val="22"/>
        </w:rPr>
      </w:pPr>
      <w:hyperlink w:anchor="_Toc25221073" w:history="1">
        <w:r w:rsidR="003F66E0" w:rsidRPr="001C46B6">
          <w:rPr>
            <w:rStyle w:val="Hipersaite"/>
            <w:noProof/>
            <w:shd w:val="clear" w:color="auto" w:fill="FFFFFF"/>
          </w:rPr>
          <w:t>4.1. pamati un pamatne</w:t>
        </w:r>
        <w:r w:rsidR="003F66E0">
          <w:rPr>
            <w:noProof/>
            <w:webHidden/>
          </w:rPr>
          <w:tab/>
        </w:r>
        <w:r w:rsidR="003F66E0">
          <w:rPr>
            <w:noProof/>
            <w:webHidden/>
          </w:rPr>
          <w:fldChar w:fldCharType="begin"/>
        </w:r>
        <w:r w:rsidR="003F66E0">
          <w:rPr>
            <w:noProof/>
            <w:webHidden/>
          </w:rPr>
          <w:instrText xml:space="preserve"> PAGEREF _Toc25221073 \h </w:instrText>
        </w:r>
        <w:r w:rsidR="003F66E0">
          <w:rPr>
            <w:noProof/>
            <w:webHidden/>
          </w:rPr>
        </w:r>
        <w:r w:rsidR="003F66E0">
          <w:rPr>
            <w:noProof/>
            <w:webHidden/>
          </w:rPr>
          <w:fldChar w:fldCharType="separate"/>
        </w:r>
        <w:r w:rsidR="00736564">
          <w:rPr>
            <w:noProof/>
            <w:webHidden/>
          </w:rPr>
          <w:t>5</w:t>
        </w:r>
        <w:r w:rsidR="003F66E0">
          <w:rPr>
            <w:noProof/>
            <w:webHidden/>
          </w:rPr>
          <w:fldChar w:fldCharType="end"/>
        </w:r>
      </w:hyperlink>
    </w:p>
    <w:p w14:paraId="5F9D18A7" w14:textId="116CD632" w:rsidR="003F66E0" w:rsidRDefault="0086399F">
      <w:pPr>
        <w:pStyle w:val="Saturs2"/>
        <w:rPr>
          <w:rFonts w:asciiTheme="minorHAnsi" w:eastAsiaTheme="minorEastAsia" w:hAnsiTheme="minorHAnsi" w:cstheme="minorBidi"/>
          <w:noProof/>
          <w:sz w:val="22"/>
          <w:szCs w:val="22"/>
        </w:rPr>
      </w:pPr>
      <w:hyperlink w:anchor="_Toc25221074" w:history="1">
        <w:r w:rsidR="003F66E0" w:rsidRPr="001C46B6">
          <w:rPr>
            <w:rStyle w:val="Hipersaite"/>
            <w:noProof/>
            <w:shd w:val="clear" w:color="auto" w:fill="FFFFFF"/>
          </w:rPr>
          <w:t>4.2. nesošās sienas, ailu sijas un pārsedzes</w:t>
        </w:r>
        <w:r w:rsidR="003F66E0">
          <w:rPr>
            <w:noProof/>
            <w:webHidden/>
          </w:rPr>
          <w:tab/>
        </w:r>
        <w:r w:rsidR="003F66E0">
          <w:rPr>
            <w:noProof/>
            <w:webHidden/>
          </w:rPr>
          <w:fldChar w:fldCharType="begin"/>
        </w:r>
        <w:r w:rsidR="003F66E0">
          <w:rPr>
            <w:noProof/>
            <w:webHidden/>
          </w:rPr>
          <w:instrText xml:space="preserve"> PAGEREF _Toc25221074 \h </w:instrText>
        </w:r>
        <w:r w:rsidR="003F66E0">
          <w:rPr>
            <w:noProof/>
            <w:webHidden/>
          </w:rPr>
        </w:r>
        <w:r w:rsidR="003F66E0">
          <w:rPr>
            <w:noProof/>
            <w:webHidden/>
          </w:rPr>
          <w:fldChar w:fldCharType="separate"/>
        </w:r>
        <w:r w:rsidR="00736564">
          <w:rPr>
            <w:noProof/>
            <w:webHidden/>
          </w:rPr>
          <w:t>6</w:t>
        </w:r>
        <w:r w:rsidR="003F66E0">
          <w:rPr>
            <w:noProof/>
            <w:webHidden/>
          </w:rPr>
          <w:fldChar w:fldCharType="end"/>
        </w:r>
      </w:hyperlink>
    </w:p>
    <w:p w14:paraId="28C79C68" w14:textId="26131725" w:rsidR="003F66E0" w:rsidRDefault="0086399F">
      <w:pPr>
        <w:pStyle w:val="Saturs2"/>
        <w:rPr>
          <w:rFonts w:asciiTheme="minorHAnsi" w:eastAsiaTheme="minorEastAsia" w:hAnsiTheme="minorHAnsi" w:cstheme="minorBidi"/>
          <w:noProof/>
          <w:sz w:val="22"/>
          <w:szCs w:val="22"/>
        </w:rPr>
      </w:pPr>
      <w:hyperlink w:anchor="_Toc25221075" w:history="1">
        <w:r w:rsidR="003F66E0" w:rsidRPr="001C46B6">
          <w:rPr>
            <w:rStyle w:val="Hipersaite"/>
            <w:noProof/>
            <w:shd w:val="clear" w:color="auto" w:fill="FFFFFF"/>
          </w:rPr>
          <w:t>4.3. karkasa elementi: kolonnas, rīģeļi un sijas</w:t>
        </w:r>
        <w:r w:rsidR="003F66E0">
          <w:rPr>
            <w:noProof/>
            <w:webHidden/>
          </w:rPr>
          <w:tab/>
        </w:r>
        <w:r w:rsidR="003F66E0">
          <w:rPr>
            <w:noProof/>
            <w:webHidden/>
          </w:rPr>
          <w:fldChar w:fldCharType="begin"/>
        </w:r>
        <w:r w:rsidR="003F66E0">
          <w:rPr>
            <w:noProof/>
            <w:webHidden/>
          </w:rPr>
          <w:instrText xml:space="preserve"> PAGEREF _Toc25221075 \h </w:instrText>
        </w:r>
        <w:r w:rsidR="003F66E0">
          <w:rPr>
            <w:noProof/>
            <w:webHidden/>
          </w:rPr>
        </w:r>
        <w:r w:rsidR="003F66E0">
          <w:rPr>
            <w:noProof/>
            <w:webHidden/>
          </w:rPr>
          <w:fldChar w:fldCharType="separate"/>
        </w:r>
        <w:r w:rsidR="00736564">
          <w:rPr>
            <w:noProof/>
            <w:webHidden/>
          </w:rPr>
          <w:t>8</w:t>
        </w:r>
        <w:r w:rsidR="003F66E0">
          <w:rPr>
            <w:noProof/>
            <w:webHidden/>
          </w:rPr>
          <w:fldChar w:fldCharType="end"/>
        </w:r>
      </w:hyperlink>
    </w:p>
    <w:p w14:paraId="0CC7FE2D" w14:textId="4ECB3DB6" w:rsidR="003F66E0" w:rsidRDefault="0086399F">
      <w:pPr>
        <w:pStyle w:val="Saturs2"/>
        <w:rPr>
          <w:rFonts w:asciiTheme="minorHAnsi" w:eastAsiaTheme="minorEastAsia" w:hAnsiTheme="minorHAnsi" w:cstheme="minorBidi"/>
          <w:noProof/>
          <w:sz w:val="22"/>
          <w:szCs w:val="22"/>
        </w:rPr>
      </w:pPr>
      <w:hyperlink w:anchor="_Toc25221076" w:history="1">
        <w:r w:rsidR="003F66E0" w:rsidRPr="001C46B6">
          <w:rPr>
            <w:rStyle w:val="Hipersaite"/>
            <w:noProof/>
            <w:shd w:val="clear" w:color="auto" w:fill="FFFFFF"/>
          </w:rPr>
          <w:t>4.5. šuvju hermetizācija, hidroizolācija un siltumizolācija</w:t>
        </w:r>
        <w:r w:rsidR="003F66E0">
          <w:rPr>
            <w:noProof/>
            <w:webHidden/>
          </w:rPr>
          <w:tab/>
        </w:r>
        <w:r w:rsidR="003F66E0">
          <w:rPr>
            <w:noProof/>
            <w:webHidden/>
          </w:rPr>
          <w:fldChar w:fldCharType="begin"/>
        </w:r>
        <w:r w:rsidR="003F66E0">
          <w:rPr>
            <w:noProof/>
            <w:webHidden/>
          </w:rPr>
          <w:instrText xml:space="preserve"> PAGEREF _Toc25221076 \h </w:instrText>
        </w:r>
        <w:r w:rsidR="003F66E0">
          <w:rPr>
            <w:noProof/>
            <w:webHidden/>
          </w:rPr>
        </w:r>
        <w:r w:rsidR="003F66E0">
          <w:rPr>
            <w:noProof/>
            <w:webHidden/>
          </w:rPr>
          <w:fldChar w:fldCharType="separate"/>
        </w:r>
        <w:r w:rsidR="00736564">
          <w:rPr>
            <w:noProof/>
            <w:webHidden/>
          </w:rPr>
          <w:t>8</w:t>
        </w:r>
        <w:r w:rsidR="003F66E0">
          <w:rPr>
            <w:noProof/>
            <w:webHidden/>
          </w:rPr>
          <w:fldChar w:fldCharType="end"/>
        </w:r>
      </w:hyperlink>
    </w:p>
    <w:p w14:paraId="6F6EC742" w14:textId="5ABE27E1" w:rsidR="003F66E0" w:rsidRDefault="0086399F">
      <w:pPr>
        <w:pStyle w:val="Saturs2"/>
        <w:rPr>
          <w:rFonts w:asciiTheme="minorHAnsi" w:eastAsiaTheme="minorEastAsia" w:hAnsiTheme="minorHAnsi" w:cstheme="minorBidi"/>
          <w:noProof/>
          <w:sz w:val="22"/>
          <w:szCs w:val="22"/>
        </w:rPr>
      </w:pPr>
      <w:hyperlink w:anchor="_Toc25221077" w:history="1">
        <w:r w:rsidR="003F66E0" w:rsidRPr="001C46B6">
          <w:rPr>
            <w:rStyle w:val="Hipersaite"/>
            <w:noProof/>
            <w:shd w:val="clear" w:color="auto" w:fill="FFFFFF"/>
          </w:rPr>
          <w:t>4.6. pagraba, starpstāvu, bēniņu pārsegumi</w:t>
        </w:r>
        <w:r w:rsidR="003F66E0">
          <w:rPr>
            <w:noProof/>
            <w:webHidden/>
          </w:rPr>
          <w:tab/>
        </w:r>
        <w:r w:rsidR="003F66E0">
          <w:rPr>
            <w:noProof/>
            <w:webHidden/>
          </w:rPr>
          <w:fldChar w:fldCharType="begin"/>
        </w:r>
        <w:r w:rsidR="003F66E0">
          <w:rPr>
            <w:noProof/>
            <w:webHidden/>
          </w:rPr>
          <w:instrText xml:space="preserve"> PAGEREF _Toc25221077 \h </w:instrText>
        </w:r>
        <w:r w:rsidR="003F66E0">
          <w:rPr>
            <w:noProof/>
            <w:webHidden/>
          </w:rPr>
        </w:r>
        <w:r w:rsidR="003F66E0">
          <w:rPr>
            <w:noProof/>
            <w:webHidden/>
          </w:rPr>
          <w:fldChar w:fldCharType="separate"/>
        </w:r>
        <w:r w:rsidR="00736564">
          <w:rPr>
            <w:noProof/>
            <w:webHidden/>
          </w:rPr>
          <w:t>9</w:t>
        </w:r>
        <w:r w:rsidR="003F66E0">
          <w:rPr>
            <w:noProof/>
            <w:webHidden/>
          </w:rPr>
          <w:fldChar w:fldCharType="end"/>
        </w:r>
      </w:hyperlink>
    </w:p>
    <w:p w14:paraId="07DF10B0" w14:textId="23995E2D" w:rsidR="003F66E0" w:rsidRDefault="0086399F">
      <w:pPr>
        <w:pStyle w:val="Saturs2"/>
        <w:rPr>
          <w:rFonts w:asciiTheme="minorHAnsi" w:eastAsiaTheme="minorEastAsia" w:hAnsiTheme="minorHAnsi" w:cstheme="minorBidi"/>
          <w:noProof/>
          <w:sz w:val="22"/>
          <w:szCs w:val="22"/>
        </w:rPr>
      </w:pPr>
      <w:hyperlink w:anchor="_Toc25221078" w:history="1">
        <w:r w:rsidR="003F66E0" w:rsidRPr="001C46B6">
          <w:rPr>
            <w:rStyle w:val="Hipersaite"/>
            <w:noProof/>
            <w:shd w:val="clear" w:color="auto" w:fill="FFFFFF"/>
          </w:rPr>
          <w:t>4.7. būves telpiskās noturības elementi</w:t>
        </w:r>
        <w:r w:rsidR="003F66E0">
          <w:rPr>
            <w:noProof/>
            <w:webHidden/>
          </w:rPr>
          <w:tab/>
        </w:r>
        <w:r w:rsidR="003F66E0">
          <w:rPr>
            <w:noProof/>
            <w:webHidden/>
          </w:rPr>
          <w:fldChar w:fldCharType="begin"/>
        </w:r>
        <w:r w:rsidR="003F66E0">
          <w:rPr>
            <w:noProof/>
            <w:webHidden/>
          </w:rPr>
          <w:instrText xml:space="preserve"> PAGEREF _Toc25221078 \h </w:instrText>
        </w:r>
        <w:r w:rsidR="003F66E0">
          <w:rPr>
            <w:noProof/>
            <w:webHidden/>
          </w:rPr>
        </w:r>
        <w:r w:rsidR="003F66E0">
          <w:rPr>
            <w:noProof/>
            <w:webHidden/>
          </w:rPr>
          <w:fldChar w:fldCharType="separate"/>
        </w:r>
        <w:r w:rsidR="00736564">
          <w:rPr>
            <w:noProof/>
            <w:webHidden/>
          </w:rPr>
          <w:t>10</w:t>
        </w:r>
        <w:r w:rsidR="003F66E0">
          <w:rPr>
            <w:noProof/>
            <w:webHidden/>
          </w:rPr>
          <w:fldChar w:fldCharType="end"/>
        </w:r>
      </w:hyperlink>
    </w:p>
    <w:p w14:paraId="138FDE05" w14:textId="26123176" w:rsidR="003F66E0" w:rsidRDefault="0086399F">
      <w:pPr>
        <w:pStyle w:val="Saturs2"/>
        <w:rPr>
          <w:rFonts w:asciiTheme="minorHAnsi" w:eastAsiaTheme="minorEastAsia" w:hAnsiTheme="minorHAnsi" w:cstheme="minorBidi"/>
          <w:noProof/>
          <w:sz w:val="22"/>
          <w:szCs w:val="22"/>
        </w:rPr>
      </w:pPr>
      <w:hyperlink w:anchor="_Toc25221079" w:history="1">
        <w:r w:rsidR="003F66E0" w:rsidRPr="001C46B6">
          <w:rPr>
            <w:rStyle w:val="Hipersaite"/>
            <w:noProof/>
            <w:shd w:val="clear" w:color="auto" w:fill="FFFFFF"/>
          </w:rPr>
          <w:t xml:space="preserve">4.8. jumta elementi: nesošā konstrukcija, jumta klājs, jumta segums, lietusūdens </w:t>
        </w:r>
        <w:r w:rsidR="003F66E0" w:rsidRPr="001C46B6">
          <w:rPr>
            <w:rStyle w:val="Hipersaite"/>
            <w:noProof/>
          </w:rPr>
          <w:t>novadsistēma</w:t>
        </w:r>
        <w:r w:rsidR="003F66E0">
          <w:rPr>
            <w:noProof/>
            <w:webHidden/>
          </w:rPr>
          <w:tab/>
        </w:r>
        <w:r w:rsidR="003F66E0">
          <w:rPr>
            <w:noProof/>
            <w:webHidden/>
          </w:rPr>
          <w:fldChar w:fldCharType="begin"/>
        </w:r>
        <w:r w:rsidR="003F66E0">
          <w:rPr>
            <w:noProof/>
            <w:webHidden/>
          </w:rPr>
          <w:instrText xml:space="preserve"> PAGEREF _Toc25221079 \h </w:instrText>
        </w:r>
        <w:r w:rsidR="003F66E0">
          <w:rPr>
            <w:noProof/>
            <w:webHidden/>
          </w:rPr>
        </w:r>
        <w:r w:rsidR="003F66E0">
          <w:rPr>
            <w:noProof/>
            <w:webHidden/>
          </w:rPr>
          <w:fldChar w:fldCharType="separate"/>
        </w:r>
        <w:r w:rsidR="00736564">
          <w:rPr>
            <w:noProof/>
            <w:webHidden/>
          </w:rPr>
          <w:t>11</w:t>
        </w:r>
        <w:r w:rsidR="003F66E0">
          <w:rPr>
            <w:noProof/>
            <w:webHidden/>
          </w:rPr>
          <w:fldChar w:fldCharType="end"/>
        </w:r>
      </w:hyperlink>
    </w:p>
    <w:p w14:paraId="1145347F" w14:textId="5C0AB346" w:rsidR="003F66E0" w:rsidRDefault="0086399F">
      <w:pPr>
        <w:pStyle w:val="Saturs2"/>
        <w:rPr>
          <w:rFonts w:asciiTheme="minorHAnsi" w:eastAsiaTheme="minorEastAsia" w:hAnsiTheme="minorHAnsi" w:cstheme="minorBidi"/>
          <w:noProof/>
          <w:sz w:val="22"/>
          <w:szCs w:val="22"/>
        </w:rPr>
      </w:pPr>
      <w:hyperlink w:anchor="_Toc25221080" w:history="1">
        <w:r w:rsidR="003F66E0" w:rsidRPr="001C46B6">
          <w:rPr>
            <w:rStyle w:val="Hipersaite"/>
            <w:noProof/>
            <w:shd w:val="clear" w:color="auto" w:fill="FFFFFF"/>
          </w:rPr>
          <w:t>4.9. balkoni, lodžijas, lieveņi, jumtiņi</w:t>
        </w:r>
        <w:r w:rsidR="003F66E0">
          <w:rPr>
            <w:noProof/>
            <w:webHidden/>
          </w:rPr>
          <w:tab/>
        </w:r>
        <w:r w:rsidR="003F66E0">
          <w:rPr>
            <w:noProof/>
            <w:webHidden/>
          </w:rPr>
          <w:fldChar w:fldCharType="begin"/>
        </w:r>
        <w:r w:rsidR="003F66E0">
          <w:rPr>
            <w:noProof/>
            <w:webHidden/>
          </w:rPr>
          <w:instrText xml:space="preserve"> PAGEREF _Toc25221080 \h </w:instrText>
        </w:r>
        <w:r w:rsidR="003F66E0">
          <w:rPr>
            <w:noProof/>
            <w:webHidden/>
          </w:rPr>
        </w:r>
        <w:r w:rsidR="003F66E0">
          <w:rPr>
            <w:noProof/>
            <w:webHidden/>
          </w:rPr>
          <w:fldChar w:fldCharType="separate"/>
        </w:r>
        <w:r w:rsidR="00736564">
          <w:rPr>
            <w:noProof/>
            <w:webHidden/>
          </w:rPr>
          <w:t>13</w:t>
        </w:r>
        <w:r w:rsidR="003F66E0">
          <w:rPr>
            <w:noProof/>
            <w:webHidden/>
          </w:rPr>
          <w:fldChar w:fldCharType="end"/>
        </w:r>
      </w:hyperlink>
    </w:p>
    <w:p w14:paraId="26FB94F9" w14:textId="229BBCA2" w:rsidR="003F66E0" w:rsidRDefault="0086399F">
      <w:pPr>
        <w:pStyle w:val="Saturs2"/>
        <w:rPr>
          <w:rFonts w:asciiTheme="minorHAnsi" w:eastAsiaTheme="minorEastAsia" w:hAnsiTheme="minorHAnsi" w:cstheme="minorBidi"/>
          <w:noProof/>
          <w:sz w:val="22"/>
          <w:szCs w:val="22"/>
        </w:rPr>
      </w:pPr>
      <w:hyperlink w:anchor="_Toc25221081" w:history="1">
        <w:r w:rsidR="003F66E0" w:rsidRPr="001C46B6">
          <w:rPr>
            <w:rStyle w:val="Hipersaite"/>
            <w:noProof/>
            <w:shd w:val="clear" w:color="auto" w:fill="FFFFFF"/>
          </w:rPr>
          <w:t>4.10. kāpnes un pandusi</w:t>
        </w:r>
        <w:r w:rsidR="003F66E0">
          <w:rPr>
            <w:noProof/>
            <w:webHidden/>
          </w:rPr>
          <w:tab/>
        </w:r>
        <w:r w:rsidR="003F66E0">
          <w:rPr>
            <w:noProof/>
            <w:webHidden/>
          </w:rPr>
          <w:fldChar w:fldCharType="begin"/>
        </w:r>
        <w:r w:rsidR="003F66E0">
          <w:rPr>
            <w:noProof/>
            <w:webHidden/>
          </w:rPr>
          <w:instrText xml:space="preserve"> PAGEREF _Toc25221081 \h </w:instrText>
        </w:r>
        <w:r w:rsidR="003F66E0">
          <w:rPr>
            <w:noProof/>
            <w:webHidden/>
          </w:rPr>
        </w:r>
        <w:r w:rsidR="003F66E0">
          <w:rPr>
            <w:noProof/>
            <w:webHidden/>
          </w:rPr>
          <w:fldChar w:fldCharType="separate"/>
        </w:r>
        <w:r w:rsidR="00736564">
          <w:rPr>
            <w:noProof/>
            <w:webHidden/>
          </w:rPr>
          <w:t>14</w:t>
        </w:r>
        <w:r w:rsidR="003F66E0">
          <w:rPr>
            <w:noProof/>
            <w:webHidden/>
          </w:rPr>
          <w:fldChar w:fldCharType="end"/>
        </w:r>
      </w:hyperlink>
    </w:p>
    <w:p w14:paraId="1C8EEE13" w14:textId="642BD755" w:rsidR="003F66E0" w:rsidRDefault="0086399F">
      <w:pPr>
        <w:pStyle w:val="Saturs2"/>
        <w:rPr>
          <w:rFonts w:asciiTheme="minorHAnsi" w:eastAsiaTheme="minorEastAsia" w:hAnsiTheme="minorHAnsi" w:cstheme="minorBidi"/>
          <w:noProof/>
          <w:sz w:val="22"/>
          <w:szCs w:val="22"/>
        </w:rPr>
      </w:pPr>
      <w:hyperlink w:anchor="_Toc25221082" w:history="1">
        <w:r w:rsidR="003F66E0" w:rsidRPr="001C46B6">
          <w:rPr>
            <w:rStyle w:val="Hipersaite"/>
            <w:noProof/>
            <w:shd w:val="clear" w:color="auto" w:fill="FFFFFF"/>
          </w:rPr>
          <w:t>4.13. ailu izpildījumi: vārti, ārdurvis, iekšdurvis, logi, lūkas</w:t>
        </w:r>
        <w:r w:rsidR="003F66E0">
          <w:rPr>
            <w:noProof/>
            <w:webHidden/>
          </w:rPr>
          <w:tab/>
        </w:r>
        <w:r w:rsidR="003F66E0">
          <w:rPr>
            <w:noProof/>
            <w:webHidden/>
          </w:rPr>
          <w:fldChar w:fldCharType="begin"/>
        </w:r>
        <w:r w:rsidR="003F66E0">
          <w:rPr>
            <w:noProof/>
            <w:webHidden/>
          </w:rPr>
          <w:instrText xml:space="preserve"> PAGEREF _Toc25221082 \h </w:instrText>
        </w:r>
        <w:r w:rsidR="003F66E0">
          <w:rPr>
            <w:noProof/>
            <w:webHidden/>
          </w:rPr>
        </w:r>
        <w:r w:rsidR="003F66E0">
          <w:rPr>
            <w:noProof/>
            <w:webHidden/>
          </w:rPr>
          <w:fldChar w:fldCharType="separate"/>
        </w:r>
        <w:r w:rsidR="00736564">
          <w:rPr>
            <w:noProof/>
            <w:webHidden/>
          </w:rPr>
          <w:t>14</w:t>
        </w:r>
        <w:r w:rsidR="003F66E0">
          <w:rPr>
            <w:noProof/>
            <w:webHidden/>
          </w:rPr>
          <w:fldChar w:fldCharType="end"/>
        </w:r>
      </w:hyperlink>
    </w:p>
    <w:p w14:paraId="32500BAC" w14:textId="315C7DC9" w:rsidR="003F66E0" w:rsidRDefault="0086399F">
      <w:pPr>
        <w:pStyle w:val="Saturs2"/>
        <w:rPr>
          <w:rFonts w:asciiTheme="minorHAnsi" w:eastAsiaTheme="minorEastAsia" w:hAnsiTheme="minorHAnsi" w:cstheme="minorBidi"/>
          <w:noProof/>
          <w:sz w:val="22"/>
          <w:szCs w:val="22"/>
        </w:rPr>
      </w:pPr>
      <w:hyperlink w:anchor="_Toc25221083" w:history="1">
        <w:r w:rsidR="003F66E0" w:rsidRPr="001C46B6">
          <w:rPr>
            <w:rStyle w:val="Hipersaite"/>
            <w:noProof/>
            <w:shd w:val="clear" w:color="auto" w:fill="FFFFFF"/>
          </w:rPr>
          <w:t>4.15. konstrukciju un materiālu ugunsizturība</w:t>
        </w:r>
        <w:r w:rsidR="003F66E0">
          <w:rPr>
            <w:noProof/>
            <w:webHidden/>
          </w:rPr>
          <w:tab/>
        </w:r>
        <w:r w:rsidR="003F66E0">
          <w:rPr>
            <w:noProof/>
            <w:webHidden/>
          </w:rPr>
          <w:fldChar w:fldCharType="begin"/>
        </w:r>
        <w:r w:rsidR="003F66E0">
          <w:rPr>
            <w:noProof/>
            <w:webHidden/>
          </w:rPr>
          <w:instrText xml:space="preserve"> PAGEREF _Toc25221083 \h </w:instrText>
        </w:r>
        <w:r w:rsidR="003F66E0">
          <w:rPr>
            <w:noProof/>
            <w:webHidden/>
          </w:rPr>
        </w:r>
        <w:r w:rsidR="003F66E0">
          <w:rPr>
            <w:noProof/>
            <w:webHidden/>
          </w:rPr>
          <w:fldChar w:fldCharType="separate"/>
        </w:r>
        <w:r w:rsidR="00736564">
          <w:rPr>
            <w:noProof/>
            <w:webHidden/>
          </w:rPr>
          <w:t>15</w:t>
        </w:r>
        <w:r w:rsidR="003F66E0">
          <w:rPr>
            <w:noProof/>
            <w:webHidden/>
          </w:rPr>
          <w:fldChar w:fldCharType="end"/>
        </w:r>
      </w:hyperlink>
    </w:p>
    <w:p w14:paraId="43DC84E0" w14:textId="279DD0CE" w:rsidR="003F66E0" w:rsidRDefault="0086399F">
      <w:pPr>
        <w:pStyle w:val="Saturs1"/>
        <w:rPr>
          <w:rFonts w:asciiTheme="minorHAnsi" w:eastAsiaTheme="minorEastAsia" w:hAnsiTheme="minorHAnsi" w:cstheme="minorBidi"/>
          <w:caps w:val="0"/>
          <w:noProof/>
          <w:sz w:val="22"/>
          <w:szCs w:val="22"/>
        </w:rPr>
      </w:pPr>
      <w:hyperlink w:anchor="_Toc25221084" w:history="1">
        <w:r w:rsidR="003F66E0" w:rsidRPr="001C46B6">
          <w:rPr>
            <w:rStyle w:val="Hipersaite"/>
            <w:noProof/>
          </w:rPr>
          <w:t>7. Kopsavilkums</w:t>
        </w:r>
        <w:r w:rsidR="003F66E0">
          <w:rPr>
            <w:noProof/>
            <w:webHidden/>
          </w:rPr>
          <w:tab/>
        </w:r>
        <w:r w:rsidR="003F66E0">
          <w:rPr>
            <w:noProof/>
            <w:webHidden/>
          </w:rPr>
          <w:fldChar w:fldCharType="begin"/>
        </w:r>
        <w:r w:rsidR="003F66E0">
          <w:rPr>
            <w:noProof/>
            <w:webHidden/>
          </w:rPr>
          <w:instrText xml:space="preserve"> PAGEREF _Toc25221084 \h </w:instrText>
        </w:r>
        <w:r w:rsidR="003F66E0">
          <w:rPr>
            <w:noProof/>
            <w:webHidden/>
          </w:rPr>
        </w:r>
        <w:r w:rsidR="003F66E0">
          <w:rPr>
            <w:noProof/>
            <w:webHidden/>
          </w:rPr>
          <w:fldChar w:fldCharType="separate"/>
        </w:r>
        <w:r w:rsidR="00736564">
          <w:rPr>
            <w:noProof/>
            <w:webHidden/>
          </w:rPr>
          <w:t>15</w:t>
        </w:r>
        <w:r w:rsidR="003F66E0">
          <w:rPr>
            <w:noProof/>
            <w:webHidden/>
          </w:rPr>
          <w:fldChar w:fldCharType="end"/>
        </w:r>
      </w:hyperlink>
    </w:p>
    <w:p w14:paraId="7DE25279" w14:textId="40C33535" w:rsidR="003F66E0" w:rsidRDefault="0086399F">
      <w:pPr>
        <w:pStyle w:val="Saturs2"/>
        <w:rPr>
          <w:rFonts w:asciiTheme="minorHAnsi" w:eastAsiaTheme="minorEastAsia" w:hAnsiTheme="minorHAnsi" w:cstheme="minorBidi"/>
          <w:noProof/>
          <w:sz w:val="22"/>
          <w:szCs w:val="22"/>
        </w:rPr>
      </w:pPr>
      <w:hyperlink w:anchor="_Toc25221085" w:history="1">
        <w:r w:rsidR="003F66E0" w:rsidRPr="001C46B6">
          <w:rPr>
            <w:rStyle w:val="Hipersaite"/>
            <w:noProof/>
            <w:shd w:val="clear" w:color="auto" w:fill="FFFFFF"/>
          </w:rPr>
          <w:t>7.1. būves tehniskais nolietojums</w:t>
        </w:r>
        <w:r w:rsidR="003F66E0">
          <w:rPr>
            <w:noProof/>
            <w:webHidden/>
          </w:rPr>
          <w:tab/>
        </w:r>
        <w:r w:rsidR="003F66E0">
          <w:rPr>
            <w:noProof/>
            <w:webHidden/>
          </w:rPr>
          <w:fldChar w:fldCharType="begin"/>
        </w:r>
        <w:r w:rsidR="003F66E0">
          <w:rPr>
            <w:noProof/>
            <w:webHidden/>
          </w:rPr>
          <w:instrText xml:space="preserve"> PAGEREF _Toc25221085 \h </w:instrText>
        </w:r>
        <w:r w:rsidR="003F66E0">
          <w:rPr>
            <w:noProof/>
            <w:webHidden/>
          </w:rPr>
        </w:r>
        <w:r w:rsidR="003F66E0">
          <w:rPr>
            <w:noProof/>
            <w:webHidden/>
          </w:rPr>
          <w:fldChar w:fldCharType="separate"/>
        </w:r>
        <w:r w:rsidR="00736564">
          <w:rPr>
            <w:noProof/>
            <w:webHidden/>
          </w:rPr>
          <w:t>15</w:t>
        </w:r>
        <w:r w:rsidR="003F66E0">
          <w:rPr>
            <w:noProof/>
            <w:webHidden/>
          </w:rPr>
          <w:fldChar w:fldCharType="end"/>
        </w:r>
      </w:hyperlink>
    </w:p>
    <w:p w14:paraId="6E82E8A3" w14:textId="08D295A8" w:rsidR="003F66E0" w:rsidRDefault="0086399F">
      <w:pPr>
        <w:pStyle w:val="Saturs2"/>
        <w:rPr>
          <w:rFonts w:asciiTheme="minorHAnsi" w:eastAsiaTheme="minorEastAsia" w:hAnsiTheme="minorHAnsi" w:cstheme="minorBidi"/>
          <w:noProof/>
          <w:sz w:val="22"/>
          <w:szCs w:val="22"/>
        </w:rPr>
      </w:pPr>
      <w:hyperlink w:anchor="_Toc25221086" w:history="1">
        <w:r w:rsidR="003F66E0" w:rsidRPr="001C46B6">
          <w:rPr>
            <w:rStyle w:val="Hipersaite"/>
            <w:noProof/>
            <w:shd w:val="clear" w:color="auto" w:fill="FFFFFF"/>
          </w:rPr>
          <w:t>7.2. secinājumi un ieteikumi</w:t>
        </w:r>
        <w:r w:rsidR="003F66E0">
          <w:rPr>
            <w:noProof/>
            <w:webHidden/>
          </w:rPr>
          <w:tab/>
        </w:r>
        <w:r w:rsidR="003F66E0">
          <w:rPr>
            <w:noProof/>
            <w:webHidden/>
          </w:rPr>
          <w:fldChar w:fldCharType="begin"/>
        </w:r>
        <w:r w:rsidR="003F66E0">
          <w:rPr>
            <w:noProof/>
            <w:webHidden/>
          </w:rPr>
          <w:instrText xml:space="preserve"> PAGEREF _Toc25221086 \h </w:instrText>
        </w:r>
        <w:r w:rsidR="003F66E0">
          <w:rPr>
            <w:noProof/>
            <w:webHidden/>
          </w:rPr>
        </w:r>
        <w:r w:rsidR="003F66E0">
          <w:rPr>
            <w:noProof/>
            <w:webHidden/>
          </w:rPr>
          <w:fldChar w:fldCharType="separate"/>
        </w:r>
        <w:r w:rsidR="00736564">
          <w:rPr>
            <w:noProof/>
            <w:webHidden/>
          </w:rPr>
          <w:t>16</w:t>
        </w:r>
        <w:r w:rsidR="003F66E0">
          <w:rPr>
            <w:noProof/>
            <w:webHidden/>
          </w:rPr>
          <w:fldChar w:fldCharType="end"/>
        </w:r>
      </w:hyperlink>
    </w:p>
    <w:p w14:paraId="4B311C2E" w14:textId="2F2398A5" w:rsidR="00052E88" w:rsidRPr="00377DD1" w:rsidRDefault="00CF1799" w:rsidP="00052E88">
      <w:pPr>
        <w:tabs>
          <w:tab w:val="right" w:leader="dot" w:pos="9345"/>
        </w:tabs>
        <w:spacing w:before="120" w:after="0" w:line="240" w:lineRule="auto"/>
        <w:jc w:val="both"/>
        <w:rPr>
          <w:rFonts w:ascii="AvenirNext LT Pro Regular" w:hAnsi="AvenirNext LT Pro Regular"/>
          <w:caps/>
          <w:sz w:val="24"/>
          <w:szCs w:val="24"/>
        </w:rPr>
      </w:pPr>
      <w:r>
        <w:rPr>
          <w:caps/>
          <w:highlight w:val="red"/>
        </w:rPr>
        <w:fldChar w:fldCharType="end"/>
      </w:r>
      <w:r w:rsidR="00052E88" w:rsidRPr="00377DD1">
        <w:rPr>
          <w:rFonts w:ascii="AvenirNext LT Pro Regular" w:hAnsi="AvenirNext LT Pro Regular"/>
          <w:caps/>
          <w:sz w:val="24"/>
          <w:szCs w:val="24"/>
        </w:rPr>
        <w:t>1. PIELIKUMS – Ēkas vertikalitātes uzmērījumu izpildshēma</w:t>
      </w:r>
    </w:p>
    <w:p w14:paraId="3612E621" w14:textId="77777777" w:rsidR="00052E88" w:rsidRPr="00377DD1" w:rsidRDefault="00052E88" w:rsidP="00052E88">
      <w:pPr>
        <w:tabs>
          <w:tab w:val="right" w:leader="dot" w:pos="9345"/>
        </w:tabs>
        <w:spacing w:before="120" w:after="120" w:line="240" w:lineRule="auto"/>
        <w:jc w:val="both"/>
        <w:rPr>
          <w:rFonts w:ascii="AvenirNext LT Pro Regular" w:eastAsia="Times New Roman" w:hAnsi="AvenirNext LT Pro Regular"/>
          <w:sz w:val="28"/>
          <w:szCs w:val="28"/>
          <w:lang w:eastAsia="lv-LV"/>
        </w:rPr>
      </w:pPr>
      <w:r w:rsidRPr="00377DD1">
        <w:rPr>
          <w:rFonts w:ascii="AvenirNext LT Pro Regular" w:hAnsi="AvenirNext LT Pro Regular"/>
          <w:caps/>
          <w:sz w:val="24"/>
          <w:szCs w:val="24"/>
        </w:rPr>
        <w:t>2. PIELIKUMS – Termogrāfija</w:t>
      </w:r>
    </w:p>
    <w:p w14:paraId="652CC45E" w14:textId="0E135C87" w:rsidR="00E73A68" w:rsidRPr="00E73A68" w:rsidRDefault="00E73A68" w:rsidP="0093404A">
      <w:pPr>
        <w:tabs>
          <w:tab w:val="right" w:leader="dot" w:pos="9345"/>
        </w:tabs>
        <w:spacing w:after="0" w:line="240" w:lineRule="auto"/>
        <w:jc w:val="both"/>
        <w:rPr>
          <w:rFonts w:ascii="AvenirNext LT Pro Regular" w:eastAsia="Times New Roman" w:hAnsi="AvenirNext LT Pro Regular"/>
          <w:sz w:val="24"/>
          <w:szCs w:val="24"/>
          <w:highlight w:val="red"/>
          <w:lang w:eastAsia="lv-LV"/>
        </w:rPr>
      </w:pPr>
    </w:p>
    <w:p w14:paraId="017641E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0CA5EFB" w14:textId="77777777" w:rsidR="00E73A68" w:rsidRPr="00E73A68" w:rsidRDefault="00E73A68" w:rsidP="00E73A68">
      <w:pPr>
        <w:spacing w:before="240" w:after="240" w:line="240" w:lineRule="auto"/>
        <w:jc w:val="both"/>
        <w:rPr>
          <w:rFonts w:ascii="AvenirNext LT Pro Regular" w:eastAsia="Times New Roman" w:hAnsi="AvenirNext LT Pro Regular"/>
          <w:sz w:val="24"/>
          <w:szCs w:val="24"/>
          <w:lang w:eastAsia="lv-LV"/>
        </w:rPr>
      </w:pPr>
      <w:r w:rsidRPr="00E73A68">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91"/>
        <w:gridCol w:w="990"/>
        <w:gridCol w:w="1842"/>
        <w:gridCol w:w="1701"/>
      </w:tblGrid>
      <w:tr w:rsidR="00E73A68" w:rsidRPr="00E73A68" w14:paraId="139EC160" w14:textId="77777777" w:rsidTr="004F5EE8">
        <w:trPr>
          <w:trHeight w:val="203"/>
          <w:jc w:val="center"/>
        </w:trPr>
        <w:tc>
          <w:tcPr>
            <w:tcW w:w="5000" w:type="pct"/>
            <w:gridSpan w:val="6"/>
            <w:vAlign w:val="center"/>
          </w:tcPr>
          <w:p w14:paraId="5EAAA1E5" w14:textId="77777777" w:rsidR="00E73A68" w:rsidRPr="00E73A68"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E73A68">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965F93"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E73A68">
              <w:rPr>
                <w:rFonts w:ascii="AvenirNext LT Pro Regular" w:eastAsia="Times New Roman" w:hAnsi="AvenirNext LT Pro Regular"/>
                <w:kern w:val="28"/>
                <w:sz w:val="16"/>
                <w:szCs w:val="24"/>
              </w:rPr>
              <w:tab/>
            </w:r>
            <w:r w:rsidRPr="00965F93">
              <w:rPr>
                <w:rFonts w:ascii="AvenirNext LT Pro Regular" w:eastAsia="Times New Roman" w:hAnsi="AvenirNext LT Pro Regular"/>
                <w:kern w:val="28"/>
                <w:sz w:val="16"/>
                <w:szCs w:val="24"/>
              </w:rPr>
              <w:t>„Būvju tehniskā apsekošana” p</w:t>
            </w:r>
            <w:r w:rsidRPr="00965F93">
              <w:rPr>
                <w:rFonts w:ascii="AvenirNext LT Pro Regular" w:eastAsia="Times New Roman" w:hAnsi="AvenirNext LT Pro Regular"/>
                <w:kern w:val="28"/>
                <w:sz w:val="16"/>
                <w:szCs w:val="16"/>
              </w:rPr>
              <w:t>ielikumu</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14:paraId="18D456B6" w14:textId="77777777" w:rsidTr="008E174F">
              <w:trPr>
                <w:jc w:val="center"/>
              </w:trPr>
              <w:tc>
                <w:tcPr>
                  <w:tcW w:w="8873" w:type="dxa"/>
                  <w:tcBorders>
                    <w:bottom w:val="single" w:sz="4" w:space="0" w:color="auto"/>
                  </w:tcBorders>
                </w:tcPr>
                <w:p w14:paraId="012BCE96" w14:textId="77777777" w:rsidR="00032A91" w:rsidRPr="00965F93" w:rsidRDefault="00032A91" w:rsidP="00032A91">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SIA „CMB”, vienotais reģ. Nr. 43603024025, būvkomersanta reģ. Nr. 0598-R,</w:t>
                  </w:r>
                </w:p>
                <w:p w14:paraId="6CEDC95D" w14:textId="5BB4E3C4" w:rsidR="00032A91" w:rsidRDefault="00032A91" w:rsidP="00032A9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Adrese: Ventspils iela 48, Rīga LV – 1002</w:t>
                  </w:r>
                  <w:r w:rsidR="00F75FB2">
                    <w:rPr>
                      <w:rFonts w:ascii="AvenirNext LT Pro Regular" w:eastAsia="Times New Roman" w:hAnsi="AvenirNext LT Pro Regular"/>
                      <w:sz w:val="24"/>
                      <w:szCs w:val="24"/>
                      <w:lang w:eastAsia="lv-LV"/>
                    </w:rPr>
                    <w:t>;</w:t>
                  </w:r>
                </w:p>
                <w:p w14:paraId="2F04F364" w14:textId="77777777" w:rsidR="00881659" w:rsidRPr="00130DD8" w:rsidRDefault="00881659" w:rsidP="00881659">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Tālruņa Nr.: +371 25678749;</w:t>
                  </w:r>
                </w:p>
                <w:p w14:paraId="6BFA0E07" w14:textId="78728F00" w:rsidR="00881659" w:rsidRPr="00130DD8" w:rsidRDefault="00881659" w:rsidP="00881659">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 xml:space="preserve">E-pasts: </w:t>
                  </w:r>
                  <w:hyperlink r:id="rId10" w:history="1">
                    <w:r w:rsidRPr="00130DD8">
                      <w:rPr>
                        <w:rFonts w:ascii="AvenirNext LT Pro Regular" w:eastAsia="Times New Roman" w:hAnsi="AvenirNext LT Pro Regular"/>
                        <w:color w:val="0000FF"/>
                        <w:sz w:val="24"/>
                        <w:szCs w:val="24"/>
                        <w:u w:val="single"/>
                        <w:lang w:eastAsia="lv-LV"/>
                      </w:rPr>
                      <w:t>cmb@cmb.lv</w:t>
                    </w:r>
                  </w:hyperlink>
                </w:p>
                <w:p w14:paraId="7952DFDB" w14:textId="77777777" w:rsidR="00032A91" w:rsidRPr="00965F93" w:rsidRDefault="00032A91" w:rsidP="00032A91">
                  <w:pPr>
                    <w:tabs>
                      <w:tab w:val="left" w:pos="0"/>
                      <w:tab w:val="right" w:pos="9638"/>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Izstrādāja:</w:t>
                  </w:r>
                </w:p>
                <w:p w14:paraId="7B62C420" w14:textId="5D87B695" w:rsidR="00032A91" w:rsidRPr="00965F93" w:rsidRDefault="00032A91"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Kristaps Lejiņš, sert. Nr. 5-01732, 20-7785</w:t>
                  </w:r>
                  <w:r w:rsidR="00B072B2" w:rsidRPr="00965F93">
                    <w:rPr>
                      <w:rStyle w:val="Hipersaite"/>
                      <w:rFonts w:ascii="AvenirNext LT Pro Regular" w:hAnsi="AvenirNext LT Pro Regular"/>
                      <w:color w:val="auto"/>
                      <w:sz w:val="20"/>
                      <w:szCs w:val="20"/>
                      <w:u w:val="none"/>
                    </w:rPr>
                    <w:t>;</w:t>
                  </w:r>
                </w:p>
                <w:p w14:paraId="3A36E4B4" w14:textId="3A745D6D" w:rsidR="005C170E" w:rsidRPr="00965F93" w:rsidRDefault="005C170E"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Armands Dalka</w:t>
                  </w:r>
                  <w:r w:rsidR="00B072B2" w:rsidRPr="00965F93">
                    <w:rPr>
                      <w:rStyle w:val="Hipersaite"/>
                      <w:rFonts w:ascii="AvenirNext LT Pro Regular" w:hAnsi="AvenirNext LT Pro Regular"/>
                      <w:color w:val="auto"/>
                      <w:sz w:val="20"/>
                      <w:szCs w:val="20"/>
                      <w:u w:val="none"/>
                    </w:rPr>
                    <w:t>;</w:t>
                  </w:r>
                </w:p>
                <w:p w14:paraId="50BA5ED1" w14:textId="1D30FCA3" w:rsidR="00032A91" w:rsidRPr="000C0919" w:rsidRDefault="00032A91" w:rsidP="00032A91">
                  <w:pPr>
                    <w:tabs>
                      <w:tab w:val="left" w:pos="0"/>
                      <w:tab w:val="right" w:pos="10206"/>
                    </w:tabs>
                    <w:spacing w:after="0" w:line="240" w:lineRule="auto"/>
                    <w:rPr>
                      <w:rFonts w:ascii="AvenirNext LT Pro Regular" w:eastAsia="Times New Roman" w:hAnsi="AvenirNext LT Pro Regular"/>
                      <w:sz w:val="20"/>
                      <w:szCs w:val="24"/>
                      <w:lang w:eastAsia="lv-LV"/>
                    </w:rPr>
                  </w:pPr>
                  <w:r w:rsidRPr="00965F93">
                    <w:rPr>
                      <w:rFonts w:ascii="AvenirNext LT Pro Regular" w:eastAsia="Times New Roman" w:hAnsi="AvenirNext LT Pro Regular"/>
                      <w:sz w:val="20"/>
                      <w:szCs w:val="20"/>
                      <w:lang w:eastAsia="lv-LV"/>
                    </w:rPr>
                    <w:t>Raitis Brencis, sert. Nr. 5-03173, 20-6445</w:t>
                  </w:r>
                  <w:r w:rsidRPr="000C0919">
                    <w:rPr>
                      <w:rFonts w:ascii="AvenirNext LT Pro Regular" w:eastAsia="Times New Roman" w:hAnsi="AvenirNext LT Pro Regular"/>
                      <w:sz w:val="20"/>
                      <w:szCs w:val="24"/>
                      <w:lang w:eastAsia="lv-LV"/>
                    </w:rPr>
                    <w:t xml:space="preserve"> </w:t>
                  </w:r>
                </w:p>
              </w:tc>
            </w:tr>
            <w:tr w:rsidR="00032A91" w14:paraId="5849C08C" w14:textId="77777777" w:rsidTr="008E174F">
              <w:trPr>
                <w:jc w:val="center"/>
              </w:trPr>
              <w:tc>
                <w:tcPr>
                  <w:tcW w:w="8873" w:type="dxa"/>
                  <w:tcBorders>
                    <w:top w:val="single" w:sz="4" w:space="0" w:color="auto"/>
                  </w:tcBorders>
                </w:tcPr>
                <w:p w14:paraId="250F5557" w14:textId="18B58209" w:rsidR="00032A91" w:rsidRDefault="00032A91" w:rsidP="006D74C1">
                  <w:pPr>
                    <w:spacing w:after="0" w:line="240" w:lineRule="auto"/>
                    <w:ind w:left="819" w:right="925"/>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tc>
            </w:tr>
            <w:tr w:rsidR="00B668F6" w14:paraId="7C009067" w14:textId="77777777" w:rsidTr="008E174F">
              <w:trPr>
                <w:jc w:val="center"/>
              </w:trPr>
              <w:tc>
                <w:tcPr>
                  <w:tcW w:w="8873" w:type="dxa"/>
                </w:tcPr>
                <w:p w14:paraId="7BE42F89" w14:textId="55B6037A" w:rsidR="00B668F6" w:rsidRPr="00E73A68"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E73A68">
                    <w:rPr>
                      <w:rFonts w:ascii="AvenirNext LT Pro Regular" w:eastAsia="Times New Roman" w:hAnsi="AvenirNext LT Pro Regular"/>
                      <w:b/>
                      <w:sz w:val="28"/>
                      <w:szCs w:val="24"/>
                      <w:lang w:eastAsia="lv-LV"/>
                    </w:rPr>
                    <w:t>Tehniskās apsekošanas atzinums</w:t>
                  </w:r>
                  <w:r w:rsidR="00DA2FF3">
                    <w:rPr>
                      <w:rStyle w:val="Vresatsauce"/>
                      <w:rFonts w:ascii="AvenirNext LT Pro Regular" w:eastAsia="Times New Roman" w:hAnsi="AvenirNext LT Pro Regular"/>
                      <w:b/>
                      <w:sz w:val="28"/>
                      <w:szCs w:val="24"/>
                      <w:lang w:eastAsia="lv-LV"/>
                    </w:rPr>
                    <w:footnoteReference w:id="1"/>
                  </w:r>
                </w:p>
              </w:tc>
            </w:tr>
            <w:tr w:rsidR="00997371" w14:paraId="4140B2E1" w14:textId="77777777" w:rsidTr="008E174F">
              <w:trPr>
                <w:jc w:val="center"/>
              </w:trPr>
              <w:tc>
                <w:tcPr>
                  <w:tcW w:w="8873" w:type="dxa"/>
                  <w:tcBorders>
                    <w:bottom w:val="single" w:sz="4" w:space="0" w:color="auto"/>
                  </w:tcBorders>
                </w:tcPr>
                <w:p w14:paraId="398BBF8F" w14:textId="17A8DBAE" w:rsidR="00997371" w:rsidRPr="00596009"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596009">
                    <w:rPr>
                      <w:rFonts w:ascii="AvenirNext LT Pro Regular" w:eastAsia="Times New Roman" w:hAnsi="AvenirNext LT Pro Regular"/>
                      <w:sz w:val="24"/>
                      <w:szCs w:val="24"/>
                      <w:lang w:eastAsia="lv-LV"/>
                    </w:rPr>
                    <w:t>Daudzdzīvokļu dzīvojamā ēka</w:t>
                  </w:r>
                  <w:r w:rsidR="00997371" w:rsidRPr="00596009">
                    <w:rPr>
                      <w:rFonts w:ascii="AvenirNext LT Pro Regular" w:eastAsia="Times New Roman" w:hAnsi="AvenirNext LT Pro Regular"/>
                      <w:sz w:val="24"/>
                      <w:szCs w:val="24"/>
                      <w:lang w:eastAsia="lv-LV"/>
                    </w:rPr>
                    <w:t xml:space="preserve">, kad. Nr. 0100 </w:t>
                  </w:r>
                  <w:r w:rsidRPr="00596009">
                    <w:rPr>
                      <w:rFonts w:ascii="AvenirNext LT Pro Regular" w:eastAsia="Times New Roman" w:hAnsi="AvenirNext LT Pro Regular"/>
                      <w:sz w:val="24"/>
                      <w:szCs w:val="24"/>
                      <w:lang w:eastAsia="lv-LV"/>
                    </w:rPr>
                    <w:t>097</w:t>
                  </w:r>
                  <w:r w:rsidR="00997371" w:rsidRPr="00596009">
                    <w:rPr>
                      <w:rFonts w:ascii="AvenirNext LT Pro Regular" w:eastAsia="Times New Roman" w:hAnsi="AvenirNext LT Pro Regular"/>
                      <w:sz w:val="24"/>
                      <w:szCs w:val="24"/>
                      <w:lang w:eastAsia="lv-LV"/>
                    </w:rPr>
                    <w:t xml:space="preserve"> </w:t>
                  </w:r>
                  <w:r w:rsidRPr="00596009">
                    <w:rPr>
                      <w:rFonts w:ascii="AvenirNext LT Pro Regular" w:eastAsia="Times New Roman" w:hAnsi="AvenirNext LT Pro Regular"/>
                      <w:sz w:val="24"/>
                      <w:szCs w:val="24"/>
                      <w:lang w:eastAsia="lv-LV"/>
                    </w:rPr>
                    <w:t>2076</w:t>
                  </w:r>
                  <w:r w:rsidR="00997371" w:rsidRPr="00596009">
                    <w:rPr>
                      <w:rFonts w:ascii="AvenirNext LT Pro Regular" w:eastAsia="Times New Roman" w:hAnsi="AvenirNext LT Pro Regular"/>
                      <w:sz w:val="24"/>
                      <w:szCs w:val="24"/>
                      <w:lang w:eastAsia="lv-LV"/>
                    </w:rPr>
                    <w:t xml:space="preserve">, </w:t>
                  </w:r>
                  <w:r w:rsidRPr="00596009">
                    <w:rPr>
                      <w:rFonts w:ascii="AvenirNext LT Pro Regular" w:eastAsia="Times New Roman" w:hAnsi="AvenirNext LT Pro Regular"/>
                      <w:sz w:val="24"/>
                      <w:szCs w:val="24"/>
                      <w:lang w:eastAsia="lv-LV"/>
                    </w:rPr>
                    <w:t>Lielupes ielā 62</w:t>
                  </w:r>
                  <w:r w:rsidR="00997371" w:rsidRPr="00596009">
                    <w:rPr>
                      <w:rFonts w:ascii="AvenirNext LT Pro Regular" w:eastAsia="Times New Roman" w:hAnsi="AvenirNext LT Pro Regular"/>
                      <w:sz w:val="24"/>
                      <w:szCs w:val="24"/>
                      <w:lang w:eastAsia="lv-LV"/>
                    </w:rPr>
                    <w:t>, Rīgā</w:t>
                  </w:r>
                </w:p>
              </w:tc>
            </w:tr>
            <w:tr w:rsidR="00997371" w14:paraId="341C73AB" w14:textId="77777777" w:rsidTr="008E174F">
              <w:trPr>
                <w:jc w:val="center"/>
              </w:trPr>
              <w:tc>
                <w:tcPr>
                  <w:tcW w:w="8873" w:type="dxa"/>
                  <w:tcBorders>
                    <w:top w:val="single" w:sz="4" w:space="0" w:color="auto"/>
                  </w:tcBorders>
                </w:tcPr>
                <w:p w14:paraId="6A1B4B16" w14:textId="23308C4A" w:rsidR="00997371" w:rsidRDefault="00997371" w:rsidP="00E73A68">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(būves nosaukums, zemes vienības kadastra apzīmējums un adrese)</w:t>
                  </w:r>
                </w:p>
              </w:tc>
            </w:tr>
            <w:tr w:rsidR="00997371" w14:paraId="00232330" w14:textId="77777777" w:rsidTr="008E174F">
              <w:trPr>
                <w:jc w:val="center"/>
              </w:trPr>
              <w:tc>
                <w:tcPr>
                  <w:tcW w:w="8873" w:type="dxa"/>
                  <w:tcBorders>
                    <w:bottom w:val="single" w:sz="4" w:space="0" w:color="auto"/>
                  </w:tcBorders>
                </w:tcPr>
                <w:p w14:paraId="56EA9356" w14:textId="556688AD" w:rsidR="00997371" w:rsidRDefault="00596009" w:rsidP="00997371">
                  <w:pPr>
                    <w:tabs>
                      <w:tab w:val="left" w:pos="0"/>
                    </w:tabs>
                    <w:spacing w:before="240" w:after="0" w:line="240" w:lineRule="auto"/>
                    <w:jc w:val="center"/>
                    <w:rPr>
                      <w:rFonts w:ascii="AvenirNext LT Pro Regular" w:eastAsia="Times New Roman" w:hAnsi="AvenirNext LT Pro Regular"/>
                      <w:sz w:val="24"/>
                      <w:szCs w:val="24"/>
                      <w:highlight w:val="red"/>
                      <w:lang w:eastAsia="lv-LV"/>
                    </w:rPr>
                  </w:pPr>
                  <w:r w:rsidRPr="00B47474">
                    <w:rPr>
                      <w:rFonts w:ascii="AvenirNext LT Pro Regular" w:eastAsia="Times New Roman" w:hAnsi="AvenirNext LT Pro Regular"/>
                      <w:sz w:val="24"/>
                      <w:szCs w:val="24"/>
                      <w:lang w:eastAsia="lv-LV"/>
                    </w:rPr>
                    <w:t xml:space="preserve">Ekonomikas ministrija, līgums Nr. </w:t>
                  </w:r>
                  <w:r w:rsidRPr="00965F93">
                    <w:rPr>
                      <w:rFonts w:ascii="AvenirNext LT Pro Regular" w:eastAsia="Times New Roman" w:hAnsi="AvenirNext LT Pro Regular"/>
                      <w:sz w:val="24"/>
                      <w:szCs w:val="24"/>
                      <w:lang w:eastAsia="lv-LV"/>
                    </w:rPr>
                    <w:t>2019/58 (CMB reģ. Nr.</w:t>
                  </w:r>
                  <w:r w:rsidRPr="00B47474">
                    <w:rPr>
                      <w:rFonts w:ascii="AvenirNext LT Pro Regular" w:eastAsia="Times New Roman" w:hAnsi="AvenirNext LT Pro Regular"/>
                      <w:sz w:val="24"/>
                      <w:szCs w:val="24"/>
                      <w:lang w:eastAsia="lv-LV"/>
                    </w:rPr>
                    <w:t xml:space="preserve"> E-TA-135-06-19/EM), noslēgts 18.06.2019.</w:t>
                  </w:r>
                </w:p>
              </w:tc>
            </w:tr>
            <w:tr w:rsidR="00997371" w14:paraId="0C6D6BAE" w14:textId="77777777" w:rsidTr="008E174F">
              <w:trPr>
                <w:jc w:val="center"/>
              </w:trPr>
              <w:tc>
                <w:tcPr>
                  <w:tcW w:w="8873" w:type="dxa"/>
                  <w:tcBorders>
                    <w:top w:val="single" w:sz="4" w:space="0" w:color="auto"/>
                  </w:tcBorders>
                </w:tcPr>
                <w:p w14:paraId="5F098CDA" w14:textId="2D766517" w:rsidR="00997371" w:rsidRDefault="00997371" w:rsidP="00997371">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(pasūtītājs, līguma datums un numurs)</w:t>
                  </w:r>
                </w:p>
              </w:tc>
            </w:tr>
            <w:tr w:rsidR="00997371" w14:paraId="18470596" w14:textId="77777777" w:rsidTr="008E174F">
              <w:trPr>
                <w:jc w:val="center"/>
              </w:trPr>
              <w:tc>
                <w:tcPr>
                  <w:tcW w:w="8873" w:type="dxa"/>
                  <w:tcBorders>
                    <w:bottom w:val="single" w:sz="4" w:space="0" w:color="auto"/>
                  </w:tcBorders>
                </w:tcPr>
                <w:p w14:paraId="55A645D2" w14:textId="77777777" w:rsidR="00596009" w:rsidRPr="00B47474"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B47474">
                    <w:rPr>
                      <w:rFonts w:ascii="AvenirNext LT Pro Regular" w:eastAsia="Times New Roman" w:hAnsi="AvenirNext LT Pro Regular"/>
                      <w:sz w:val="20"/>
                      <w:szCs w:val="24"/>
                      <w:lang w:eastAsia="lv-LV"/>
                    </w:rPr>
                    <w:t>Veikt 464. sērijas daudzdzīvokļu dzīvojamo ēku konstrukciju padziļinātu tehniskā stāvokļa izpēti un novērtēt to atbilstību mehāniskās stiprības un stabilitātes prasībā</w:t>
                  </w:r>
                  <w:r w:rsidRPr="00DE4C7E">
                    <w:rPr>
                      <w:rFonts w:ascii="AvenirNext LT Pro Regular" w:eastAsia="Times New Roman" w:hAnsi="AvenirNext LT Pro Regular"/>
                      <w:sz w:val="20"/>
                      <w:szCs w:val="24"/>
                      <w:lang w:eastAsia="lv-LV"/>
                    </w:rPr>
                    <w:t>m (detalizētāk skatīt darba uzdevumu).</w:t>
                  </w:r>
                </w:p>
                <w:p w14:paraId="5CC8A3F6" w14:textId="66D16659" w:rsidR="00997371" w:rsidRDefault="00596009" w:rsidP="00596009">
                  <w:pPr>
                    <w:tabs>
                      <w:tab w:val="left" w:pos="0"/>
                    </w:tabs>
                    <w:spacing w:after="0" w:line="240" w:lineRule="auto"/>
                    <w:jc w:val="both"/>
                    <w:rPr>
                      <w:rFonts w:ascii="AvenirNext LT Pro Regular" w:eastAsia="Times New Roman" w:hAnsi="AvenirNext LT Pro Regular"/>
                      <w:sz w:val="24"/>
                      <w:szCs w:val="24"/>
                      <w:highlight w:val="red"/>
                      <w:lang w:eastAsia="lv-LV"/>
                    </w:rPr>
                  </w:pPr>
                  <w:r w:rsidRPr="00B47474">
                    <w:rPr>
                      <w:rFonts w:ascii="AvenirNext LT Pro Regular" w:eastAsia="Times New Roman" w:hAnsi="AvenirNext LT Pro Regular"/>
                      <w:sz w:val="20"/>
                      <w:szCs w:val="24"/>
                      <w:lang w:eastAsia="lv-LV"/>
                    </w:rPr>
                    <w:t>Izsniegts 18.06.201</w:t>
                  </w:r>
                  <w:r>
                    <w:rPr>
                      <w:rFonts w:ascii="AvenirNext LT Pro Regular" w:eastAsia="Times New Roman" w:hAnsi="AvenirNext LT Pro Regular"/>
                      <w:sz w:val="20"/>
                      <w:szCs w:val="24"/>
                      <w:lang w:eastAsia="lv-LV"/>
                    </w:rPr>
                    <w:t>9</w:t>
                  </w:r>
                  <w:r w:rsidRPr="00B47474">
                    <w:rPr>
                      <w:rFonts w:ascii="AvenirNext LT Pro Regular" w:eastAsia="Times New Roman" w:hAnsi="AvenirNext LT Pro Regular"/>
                      <w:sz w:val="20"/>
                      <w:szCs w:val="24"/>
                      <w:lang w:eastAsia="lv-LV"/>
                    </w:rPr>
                    <w:t>.</w:t>
                  </w:r>
                </w:p>
              </w:tc>
            </w:tr>
            <w:tr w:rsidR="00997371" w14:paraId="6BBEC35F" w14:textId="77777777" w:rsidTr="008E174F">
              <w:trPr>
                <w:jc w:val="center"/>
              </w:trPr>
              <w:tc>
                <w:tcPr>
                  <w:tcW w:w="8873" w:type="dxa"/>
                  <w:tcBorders>
                    <w:top w:val="single" w:sz="4" w:space="0" w:color="auto"/>
                  </w:tcBorders>
                </w:tcPr>
                <w:p w14:paraId="77AE1093" w14:textId="327C684B" w:rsidR="00997371" w:rsidRDefault="00997371" w:rsidP="00997371">
                  <w:pPr>
                    <w:tabs>
                      <w:tab w:val="left" w:pos="0"/>
                    </w:tabs>
                    <w:spacing w:after="24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(apsekošanas uz</w:t>
                  </w:r>
                  <w:r>
                    <w:rPr>
                      <w:rFonts w:ascii="AvenirNext LT Pro Regular" w:eastAsia="Times New Roman" w:hAnsi="AvenirNext LT Pro Regular"/>
                      <w:sz w:val="16"/>
                      <w:szCs w:val="24"/>
                      <w:lang w:eastAsia="lv-LV"/>
                    </w:rPr>
                    <w:t>devums, tā izsniegšanas datums)</w:t>
                  </w:r>
                </w:p>
              </w:tc>
            </w:tr>
          </w:tbl>
          <w:p w14:paraId="22A79F80" w14:textId="1F608DE0" w:rsidR="00E73A68" w:rsidRPr="00997371"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E73A68" w14:paraId="17F56BBA" w14:textId="77777777" w:rsidTr="004F5EE8">
        <w:trPr>
          <w:trHeight w:val="203"/>
          <w:jc w:val="center"/>
        </w:trPr>
        <w:tc>
          <w:tcPr>
            <w:tcW w:w="5000" w:type="pct"/>
            <w:gridSpan w:val="6"/>
            <w:vAlign w:val="center"/>
          </w:tcPr>
          <w:p w14:paraId="4C6D4B7A" w14:textId="229A65BC" w:rsidR="00E73A68" w:rsidRPr="00632D1E" w:rsidRDefault="00052E88" w:rsidP="00052E88">
            <w:pPr>
              <w:pStyle w:val="Saturam1"/>
            </w:pPr>
            <w:bookmarkStart w:id="1" w:name="_Toc25221065"/>
            <w:r>
              <w:rPr>
                <w:shd w:val="clear" w:color="auto" w:fill="FFFFFF"/>
              </w:rPr>
              <w:t xml:space="preserve">1. </w:t>
            </w:r>
            <w:r w:rsidR="00E73A68" w:rsidRPr="00632D1E">
              <w:rPr>
                <w:shd w:val="clear" w:color="auto" w:fill="FFFFFF"/>
              </w:rPr>
              <w:t>Vispārīga</w:t>
            </w:r>
            <w:r w:rsidR="00215502" w:rsidRPr="00632D1E">
              <w:rPr>
                <w:shd w:val="clear" w:color="auto" w:fill="FFFFFF"/>
              </w:rPr>
              <w:t xml:space="preserve"> informācija</w:t>
            </w:r>
            <w:bookmarkEnd w:id="1"/>
          </w:p>
        </w:tc>
      </w:tr>
      <w:tr w:rsidR="00215502" w:rsidRPr="00E73A68" w14:paraId="35483368" w14:textId="77777777" w:rsidTr="004F5EE8">
        <w:trPr>
          <w:trHeight w:val="203"/>
          <w:jc w:val="center"/>
        </w:trPr>
        <w:tc>
          <w:tcPr>
            <w:tcW w:w="5000" w:type="pct"/>
            <w:gridSpan w:val="6"/>
            <w:vAlign w:val="center"/>
          </w:tcPr>
          <w:p w14:paraId="699C8932" w14:textId="1CBAC530" w:rsidR="00215502" w:rsidRPr="00632D1E" w:rsidRDefault="00052E88" w:rsidP="00052E88">
            <w:pPr>
              <w:pStyle w:val="Saturam11"/>
              <w:rPr>
                <w:shd w:val="clear" w:color="auto" w:fill="FFFFFF"/>
              </w:rPr>
            </w:pPr>
            <w:bookmarkStart w:id="2" w:name="_Toc25221066"/>
            <w:r>
              <w:rPr>
                <w:shd w:val="clear" w:color="auto" w:fill="FFFFFF"/>
              </w:rPr>
              <w:t xml:space="preserve">1.1. </w:t>
            </w:r>
            <w:r w:rsidR="00215502" w:rsidRPr="00632D1E">
              <w:rPr>
                <w:shd w:val="clear" w:color="auto" w:fill="FFFFFF"/>
              </w:rPr>
              <w:t>Vispārīgas ziņas par būvi</w:t>
            </w:r>
            <w:bookmarkEnd w:id="2"/>
          </w:p>
        </w:tc>
      </w:tr>
      <w:tr w:rsidR="00596009" w:rsidRPr="00E73A68" w14:paraId="21F6BF33" w14:textId="77777777" w:rsidTr="004F5EE8">
        <w:trPr>
          <w:trHeight w:val="203"/>
          <w:jc w:val="center"/>
        </w:trPr>
        <w:tc>
          <w:tcPr>
            <w:tcW w:w="464" w:type="pct"/>
            <w:vAlign w:val="center"/>
          </w:tcPr>
          <w:p w14:paraId="3D328155" w14:textId="06494A2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E73A68" w14:paraId="7F31BCBA" w14:textId="77777777" w:rsidTr="002E527A">
        <w:trPr>
          <w:trHeight w:val="203"/>
          <w:jc w:val="center"/>
        </w:trPr>
        <w:tc>
          <w:tcPr>
            <w:tcW w:w="464" w:type="pct"/>
            <w:vAlign w:val="center"/>
          </w:tcPr>
          <w:p w14:paraId="1211DDC6" w14:textId="5CCFF5A3"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kopējā platība</w:t>
            </w:r>
          </w:p>
        </w:tc>
        <w:tc>
          <w:tcPr>
            <w:tcW w:w="596" w:type="pct"/>
            <w:gridSpan w:val="2"/>
            <w:tcBorders>
              <w:left w:val="single" w:sz="4" w:space="0" w:color="auto"/>
              <w:right w:val="nil"/>
            </w:tcBorders>
            <w:shd w:val="clear" w:color="auto" w:fill="auto"/>
            <w:vAlign w:val="center"/>
          </w:tcPr>
          <w:p w14:paraId="072F0AEE" w14:textId="1C6AC653"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2200.47</w:t>
            </w:r>
          </w:p>
        </w:tc>
        <w:tc>
          <w:tcPr>
            <w:tcW w:w="1954" w:type="pct"/>
            <w:gridSpan w:val="2"/>
            <w:tcBorders>
              <w:top w:val="single" w:sz="4" w:space="0" w:color="auto"/>
              <w:left w:val="nil"/>
              <w:bottom w:val="single" w:sz="4" w:space="0" w:color="auto"/>
              <w:right w:val="single" w:sz="4" w:space="0" w:color="auto"/>
            </w:tcBorders>
            <w:vAlign w:val="center"/>
          </w:tcPr>
          <w:p w14:paraId="32C308B4" w14:textId="55090704"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0F95792A" w14:textId="77777777" w:rsidTr="002E527A">
        <w:trPr>
          <w:trHeight w:val="203"/>
          <w:jc w:val="center"/>
        </w:trPr>
        <w:tc>
          <w:tcPr>
            <w:tcW w:w="464" w:type="pct"/>
            <w:vAlign w:val="center"/>
          </w:tcPr>
          <w:p w14:paraId="32221585" w14:textId="65B2C33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apbūves laukums</w:t>
            </w:r>
          </w:p>
        </w:tc>
        <w:tc>
          <w:tcPr>
            <w:tcW w:w="596" w:type="pct"/>
            <w:gridSpan w:val="2"/>
            <w:tcBorders>
              <w:left w:val="single" w:sz="4" w:space="0" w:color="auto"/>
              <w:right w:val="nil"/>
            </w:tcBorders>
            <w:shd w:val="clear" w:color="auto" w:fill="auto"/>
            <w:vAlign w:val="center"/>
          </w:tcPr>
          <w:p w14:paraId="0408FF8E" w14:textId="34539596"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457.40</w:t>
            </w:r>
          </w:p>
        </w:tc>
        <w:tc>
          <w:tcPr>
            <w:tcW w:w="1954" w:type="pct"/>
            <w:gridSpan w:val="2"/>
            <w:tcBorders>
              <w:top w:val="single" w:sz="4" w:space="0" w:color="auto"/>
              <w:left w:val="nil"/>
              <w:bottom w:val="single" w:sz="4" w:space="0" w:color="auto"/>
              <w:right w:val="single" w:sz="4" w:space="0" w:color="auto"/>
            </w:tcBorders>
            <w:vAlign w:val="center"/>
          </w:tcPr>
          <w:p w14:paraId="68408E06" w14:textId="66B0DECB"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3213AAB0" w14:textId="77777777" w:rsidTr="002E527A">
        <w:trPr>
          <w:trHeight w:val="203"/>
          <w:jc w:val="center"/>
        </w:trPr>
        <w:tc>
          <w:tcPr>
            <w:tcW w:w="464" w:type="pct"/>
            <w:vAlign w:val="center"/>
          </w:tcPr>
          <w:p w14:paraId="7455F2D5" w14:textId="7EDBB01B"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būvtilpums</w:t>
            </w:r>
          </w:p>
        </w:tc>
        <w:tc>
          <w:tcPr>
            <w:tcW w:w="596" w:type="pct"/>
            <w:gridSpan w:val="2"/>
            <w:tcBorders>
              <w:left w:val="single" w:sz="4" w:space="0" w:color="auto"/>
              <w:right w:val="nil"/>
            </w:tcBorders>
            <w:shd w:val="clear" w:color="auto" w:fill="auto"/>
            <w:vAlign w:val="center"/>
          </w:tcPr>
          <w:p w14:paraId="7C39C0F1" w14:textId="75AA5028"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6868</w:t>
            </w:r>
          </w:p>
        </w:tc>
        <w:tc>
          <w:tcPr>
            <w:tcW w:w="1954" w:type="pct"/>
            <w:gridSpan w:val="2"/>
            <w:tcBorders>
              <w:top w:val="single" w:sz="4" w:space="0" w:color="auto"/>
              <w:left w:val="nil"/>
              <w:bottom w:val="single" w:sz="4" w:space="0" w:color="auto"/>
              <w:right w:val="single" w:sz="4" w:space="0" w:color="auto"/>
            </w:tcBorders>
            <w:vAlign w:val="center"/>
          </w:tcPr>
          <w:p w14:paraId="4EABDB94" w14:textId="4E6CC3D8"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Pr>
                <w:rFonts w:ascii="AvenirNext LT Pro Regular" w:eastAsia="Times New Roman" w:hAnsi="AvenirNext LT Pro Regular"/>
                <w:sz w:val="20"/>
                <w:szCs w:val="18"/>
                <w:vertAlign w:val="superscript"/>
                <w:lang w:eastAsia="lv-LV"/>
              </w:rPr>
              <w:t>3</w:t>
            </w:r>
          </w:p>
        </w:tc>
      </w:tr>
      <w:tr w:rsidR="00596009" w:rsidRPr="00E73A68" w14:paraId="7D2C1721" w14:textId="77777777" w:rsidTr="004F5EE8">
        <w:trPr>
          <w:trHeight w:val="203"/>
          <w:jc w:val="center"/>
        </w:trPr>
        <w:tc>
          <w:tcPr>
            <w:tcW w:w="464" w:type="pct"/>
            <w:vAlign w:val="center"/>
          </w:tcPr>
          <w:p w14:paraId="3787E752" w14:textId="75C1B246"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5</w:t>
            </w:r>
          </w:p>
        </w:tc>
      </w:tr>
      <w:tr w:rsidR="00596009" w:rsidRPr="00E73A68" w14:paraId="07258FD2" w14:textId="77777777" w:rsidTr="004F5EE8">
        <w:trPr>
          <w:trHeight w:val="203"/>
          <w:jc w:val="center"/>
        </w:trPr>
        <w:tc>
          <w:tcPr>
            <w:tcW w:w="464" w:type="pct"/>
            <w:vAlign w:val="center"/>
          </w:tcPr>
          <w:p w14:paraId="1F804181" w14:textId="49ADE0F7"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1</w:t>
            </w:r>
          </w:p>
        </w:tc>
      </w:tr>
      <w:tr w:rsidR="00E73A68" w:rsidRPr="00E73A68" w14:paraId="36500194" w14:textId="77777777" w:rsidTr="004F5EE8">
        <w:trPr>
          <w:trHeight w:val="203"/>
          <w:jc w:val="center"/>
        </w:trPr>
        <w:tc>
          <w:tcPr>
            <w:tcW w:w="464" w:type="pct"/>
            <w:vAlign w:val="center"/>
          </w:tcPr>
          <w:p w14:paraId="470B1D57" w14:textId="754B8345"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5CD6B19F" w:rsidR="00E73A68" w:rsidRPr="00632D1E" w:rsidRDefault="00632D1E"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0100 097 2076 001</w:t>
            </w:r>
          </w:p>
        </w:tc>
      </w:tr>
      <w:tr w:rsidR="00E73A68" w:rsidRPr="00E73A68" w14:paraId="537AAA26" w14:textId="77777777" w:rsidTr="004F5EE8">
        <w:trPr>
          <w:trHeight w:val="203"/>
          <w:jc w:val="center"/>
        </w:trPr>
        <w:tc>
          <w:tcPr>
            <w:tcW w:w="464" w:type="pct"/>
            <w:vAlign w:val="center"/>
          </w:tcPr>
          <w:p w14:paraId="36594CC7" w14:textId="7D34ED8E"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8587593" w14:textId="77777777" w:rsidTr="004F5EE8">
        <w:trPr>
          <w:trHeight w:val="203"/>
          <w:jc w:val="center"/>
        </w:trPr>
        <w:tc>
          <w:tcPr>
            <w:tcW w:w="464" w:type="pct"/>
            <w:vAlign w:val="center"/>
          </w:tcPr>
          <w:p w14:paraId="23DE46E7" w14:textId="3E575DAB"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2934F523" w14:textId="77777777" w:rsidTr="004F5EE8">
        <w:trPr>
          <w:trHeight w:val="203"/>
          <w:jc w:val="center"/>
        </w:trPr>
        <w:tc>
          <w:tcPr>
            <w:tcW w:w="464" w:type="pct"/>
            <w:vAlign w:val="center"/>
          </w:tcPr>
          <w:p w14:paraId="04A35E33" w14:textId="0470DCE3"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6DC39C25" w14:textId="77777777" w:rsidTr="004F5EE8">
        <w:trPr>
          <w:trHeight w:val="203"/>
          <w:jc w:val="center"/>
        </w:trPr>
        <w:tc>
          <w:tcPr>
            <w:tcW w:w="464" w:type="pct"/>
            <w:vAlign w:val="center"/>
          </w:tcPr>
          <w:p w14:paraId="6FACF669" w14:textId="5CBB2D77" w:rsidR="00E73A68" w:rsidRPr="002E527A" w:rsidRDefault="00215502" w:rsidP="00E73A68">
            <w:pPr>
              <w:spacing w:after="0" w:line="240" w:lineRule="auto"/>
              <w:jc w:val="center"/>
              <w:rPr>
                <w:rFonts w:ascii="AvenirNext LT Pro Regular" w:eastAsia="Times New Roman" w:hAnsi="AvenirNext LT Pro Regular"/>
                <w:sz w:val="20"/>
                <w:szCs w:val="18"/>
                <w:lang w:eastAsia="lv-LV"/>
              </w:rPr>
            </w:pPr>
            <w:r w:rsidRPr="002E527A">
              <w:rPr>
                <w:rFonts w:ascii="AvenirNext LT Pro Regular" w:eastAsia="Times New Roman" w:hAnsi="AvenirNext LT Pro Regular"/>
                <w:sz w:val="20"/>
                <w:szCs w:val="18"/>
                <w:lang w:eastAsia="lv-LV"/>
              </w:rPr>
              <w:lastRenderedPageBreak/>
              <w:t>1.</w:t>
            </w:r>
            <w:r w:rsidR="00E73A68" w:rsidRPr="002E527A">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2E527A" w:rsidRDefault="00E73A68" w:rsidP="00E73A68">
            <w:pPr>
              <w:spacing w:after="0" w:line="240" w:lineRule="auto"/>
              <w:rPr>
                <w:rFonts w:ascii="AvenirNext LT Pro Regular" w:eastAsia="Times New Roman" w:hAnsi="AvenirNext LT Pro Regular"/>
                <w:sz w:val="20"/>
                <w:szCs w:val="20"/>
                <w:lang w:eastAsia="lv-LV"/>
              </w:rPr>
            </w:pPr>
            <w:r w:rsidRPr="002E527A">
              <w:rPr>
                <w:rFonts w:ascii="AvenirNext LT Pro Regular" w:eastAsia="Times New Roman" w:hAnsi="AvenirNext LT Pro Regular"/>
                <w:sz w:val="2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23F08256" w:rsidR="00E73A68" w:rsidRPr="002E527A" w:rsidRDefault="002E527A" w:rsidP="00E73A68">
            <w:pPr>
              <w:spacing w:after="0" w:line="240" w:lineRule="auto"/>
              <w:rPr>
                <w:rFonts w:ascii="AvenirNext LT Pro Regular" w:eastAsia="Times New Roman" w:hAnsi="AvenirNext LT Pro Regular"/>
                <w:sz w:val="20"/>
                <w:szCs w:val="20"/>
                <w:lang w:eastAsia="lv-LV"/>
              </w:rPr>
            </w:pPr>
            <w:r w:rsidRPr="002E527A">
              <w:rPr>
                <w:rFonts w:ascii="AvenirNext LT Pro Regular" w:eastAsia="Times New Roman" w:hAnsi="AvenirNext LT Pro Regular"/>
                <w:sz w:val="20"/>
                <w:szCs w:val="20"/>
                <w:lang w:eastAsia="lv-LV"/>
              </w:rPr>
              <w:t>1978. gads</w:t>
            </w:r>
          </w:p>
        </w:tc>
      </w:tr>
      <w:tr w:rsidR="00E73A68" w:rsidRPr="00E73A68" w14:paraId="25FAF7EB" w14:textId="77777777" w:rsidTr="004F5EE8">
        <w:trPr>
          <w:trHeight w:val="203"/>
          <w:jc w:val="center"/>
        </w:trPr>
        <w:tc>
          <w:tcPr>
            <w:tcW w:w="464" w:type="pct"/>
            <w:vAlign w:val="center"/>
          </w:tcPr>
          <w:p w14:paraId="044A2777" w14:textId="7C0A794B"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008D81DC" w14:textId="77777777" w:rsidTr="004F5EE8">
        <w:trPr>
          <w:trHeight w:val="203"/>
          <w:jc w:val="center"/>
        </w:trPr>
        <w:tc>
          <w:tcPr>
            <w:tcW w:w="464" w:type="pct"/>
            <w:shd w:val="clear" w:color="auto" w:fill="auto"/>
            <w:vAlign w:val="center"/>
          </w:tcPr>
          <w:p w14:paraId="2805B7E8" w14:textId="719C8220"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58A6F439" w:rsidR="00E73A68" w:rsidRPr="00632D1E" w:rsidRDefault="002E527A"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17.04.2000.</w:t>
            </w:r>
          </w:p>
        </w:tc>
      </w:tr>
      <w:tr w:rsidR="00E73A68" w:rsidRPr="00E73A68"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cita informācija, kuru apsekotājs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69244DF9" w:rsidR="00E73A68" w:rsidRPr="00632D1E" w:rsidRDefault="00DE4C7E" w:rsidP="0024167C">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Apsekotas ēkas fasādes, pagrabstāvs, rietumu kāpņutelpa, bēniņi un jumts.</w:t>
            </w:r>
          </w:p>
        </w:tc>
      </w:tr>
      <w:tr w:rsidR="00737EAF" w:rsidRPr="00E73A68" w14:paraId="56486BE3" w14:textId="77777777" w:rsidTr="004F5EE8">
        <w:trPr>
          <w:trHeight w:val="203"/>
          <w:jc w:val="center"/>
        </w:trPr>
        <w:tc>
          <w:tcPr>
            <w:tcW w:w="5000" w:type="pct"/>
            <w:gridSpan w:val="6"/>
            <w:tcBorders>
              <w:top w:val="single" w:sz="4" w:space="0" w:color="auto"/>
            </w:tcBorders>
            <w:vAlign w:val="center"/>
          </w:tcPr>
          <w:p w14:paraId="34986ADD" w14:textId="621E49A6" w:rsidR="00737EAF" w:rsidRPr="00BC679E" w:rsidRDefault="00052E88" w:rsidP="00052E88">
            <w:pPr>
              <w:pStyle w:val="Saturam11"/>
            </w:pPr>
            <w:bookmarkStart w:id="3" w:name="_Toc25221067"/>
            <w:r>
              <w:rPr>
                <w:shd w:val="clear" w:color="auto" w:fill="FFFFFF"/>
              </w:rPr>
              <w:t xml:space="preserve">1.2. </w:t>
            </w:r>
            <w:r w:rsidR="00737EAF" w:rsidRPr="00BC679E">
              <w:rPr>
                <w:shd w:val="clear" w:color="auto" w:fill="FFFFFF"/>
              </w:rPr>
              <w:t>Izmantotā dokumentācija</w:t>
            </w:r>
            <w:bookmarkEnd w:id="3"/>
          </w:p>
        </w:tc>
      </w:tr>
      <w:tr w:rsidR="00737EAF" w:rsidRPr="00E73A68" w14:paraId="3C4ED16B" w14:textId="77777777" w:rsidTr="004F5EE8">
        <w:trPr>
          <w:trHeight w:val="203"/>
          <w:jc w:val="center"/>
        </w:trPr>
        <w:tc>
          <w:tcPr>
            <w:tcW w:w="5000" w:type="pct"/>
            <w:gridSpan w:val="6"/>
            <w:tcBorders>
              <w:top w:val="single" w:sz="4" w:space="0" w:color="auto"/>
            </w:tcBorders>
            <w:vAlign w:val="center"/>
          </w:tcPr>
          <w:p w14:paraId="65102CAF" w14:textId="1B2F8FE3" w:rsidR="00AF5AC5" w:rsidRPr="00052E88" w:rsidRDefault="00052E88" w:rsidP="00052E88">
            <w:pPr>
              <w:spacing w:after="0" w:line="240" w:lineRule="auto"/>
              <w:rPr>
                <w:rFonts w:ascii="AvenirNext LT Pro Regular" w:eastAsia="Times New Roman" w:hAnsi="AvenirNext LT Pro Regular"/>
                <w:sz w:val="20"/>
                <w:szCs w:val="20"/>
                <w:lang w:eastAsia="lv-LV"/>
              </w:rPr>
            </w:pPr>
            <w:r w:rsidRPr="00052E88">
              <w:rPr>
                <w:rFonts w:ascii="AvenirNext LT Pro Regular" w:eastAsia="Times New Roman" w:hAnsi="AvenirNext LT Pro Regular"/>
                <w:sz w:val="20"/>
                <w:szCs w:val="20"/>
                <w:lang w:eastAsia="lv-LV"/>
              </w:rPr>
              <w:t xml:space="preserve">1.2.1. </w:t>
            </w:r>
            <w:r w:rsidR="00BC679E" w:rsidRPr="00052E88">
              <w:rPr>
                <w:rFonts w:ascii="AvenirNext LT Pro Regular" w:eastAsia="Times New Roman" w:hAnsi="AvenirNext LT Pro Regular"/>
                <w:sz w:val="20"/>
                <w:szCs w:val="20"/>
                <w:lang w:eastAsia="lv-LV"/>
              </w:rPr>
              <w:t xml:space="preserve">2000. gada 17. aprīļa būves tehniskās </w:t>
            </w:r>
            <w:proofErr w:type="spellStart"/>
            <w:r w:rsidR="00BC679E" w:rsidRPr="00052E88">
              <w:rPr>
                <w:rFonts w:ascii="AvenirNext LT Pro Regular" w:eastAsia="Times New Roman" w:hAnsi="AvenirNext LT Pro Regular"/>
                <w:sz w:val="20"/>
                <w:szCs w:val="20"/>
                <w:lang w:eastAsia="lv-LV"/>
              </w:rPr>
              <w:t>inventerizācijas</w:t>
            </w:r>
            <w:proofErr w:type="spellEnd"/>
            <w:r w:rsidR="00BC679E" w:rsidRPr="00052E88">
              <w:rPr>
                <w:rFonts w:ascii="AvenirNext LT Pro Regular" w:eastAsia="Times New Roman" w:hAnsi="AvenirNext LT Pro Regular"/>
                <w:sz w:val="20"/>
                <w:szCs w:val="20"/>
                <w:lang w:eastAsia="lv-LV"/>
              </w:rPr>
              <w:t xml:space="preserve"> lieta;</w:t>
            </w:r>
          </w:p>
          <w:p w14:paraId="442AE2E2" w14:textId="18A0C20C" w:rsidR="008A4E9B" w:rsidRPr="00BC679E" w:rsidRDefault="00052E88" w:rsidP="00052E88">
            <w:pPr>
              <w:spacing w:after="0" w:line="240" w:lineRule="auto"/>
              <w:rPr>
                <w:lang w:eastAsia="lv-LV"/>
              </w:rPr>
            </w:pPr>
            <w:r w:rsidRPr="00052E88">
              <w:rPr>
                <w:rFonts w:ascii="AvenirNext LT Pro Regular" w:eastAsia="Times New Roman" w:hAnsi="AvenirNext LT Pro Regular"/>
                <w:sz w:val="20"/>
                <w:szCs w:val="20"/>
                <w:lang w:eastAsia="lv-LV"/>
              </w:rPr>
              <w:t xml:space="preserve">1.2.2. </w:t>
            </w:r>
            <w:r w:rsidR="008A4E9B" w:rsidRPr="00052E88">
              <w:rPr>
                <w:rFonts w:ascii="AvenirNext LT Pro Regular" w:eastAsia="Times New Roman" w:hAnsi="AvenirNext LT Pro Regular"/>
                <w:sz w:val="20"/>
                <w:szCs w:val="20"/>
                <w:lang w:eastAsia="lv-LV"/>
              </w:rPr>
              <w:t>1975. gadā izstrādāt</w:t>
            </w:r>
            <w:r w:rsidR="009335E2" w:rsidRPr="00052E88">
              <w:rPr>
                <w:rFonts w:ascii="AvenirNext LT Pro Regular" w:eastAsia="Times New Roman" w:hAnsi="AvenirNext LT Pro Regular"/>
                <w:sz w:val="20"/>
                <w:szCs w:val="20"/>
                <w:lang w:eastAsia="lv-LV"/>
              </w:rPr>
              <w:t>a</w:t>
            </w:r>
            <w:r w:rsidR="008A4E9B" w:rsidRPr="00052E88">
              <w:rPr>
                <w:rFonts w:ascii="AvenirNext LT Pro Regular" w:eastAsia="Times New Roman" w:hAnsi="AvenirNext LT Pro Regular"/>
                <w:sz w:val="20"/>
                <w:szCs w:val="20"/>
                <w:lang w:eastAsia="lv-LV"/>
              </w:rPr>
              <w:t xml:space="preserve">  projekta “5</w:t>
            </w:r>
            <w:r w:rsidR="009335E2" w:rsidRPr="00052E88">
              <w:rPr>
                <w:rFonts w:ascii="AvenirNext LT Pro Regular" w:eastAsia="Times New Roman" w:hAnsi="AvenirNext LT Pro Regular"/>
                <w:sz w:val="20"/>
                <w:szCs w:val="20"/>
                <w:lang w:eastAsia="lv-LV"/>
              </w:rPr>
              <w:t xml:space="preserve"> </w:t>
            </w:r>
            <w:proofErr w:type="spellStart"/>
            <w:r w:rsidR="009335E2" w:rsidRPr="00052E88">
              <w:rPr>
                <w:rFonts w:eastAsia="Times New Roman" w:cs="Calibri"/>
                <w:sz w:val="20"/>
                <w:szCs w:val="20"/>
                <w:lang w:eastAsia="lv-LV"/>
              </w:rPr>
              <w:t>эт</w:t>
            </w:r>
            <w:proofErr w:type="spellEnd"/>
            <w:r w:rsidR="009335E2" w:rsidRPr="00052E88">
              <w:rPr>
                <w:rFonts w:ascii="AvenirNext LT Pro Regular" w:eastAsia="Times New Roman" w:hAnsi="AvenirNext LT Pro Regular"/>
                <w:sz w:val="20"/>
                <w:szCs w:val="20"/>
                <w:lang w:eastAsia="lv-LV"/>
              </w:rPr>
              <w:t xml:space="preserve">. </w:t>
            </w:r>
            <w:proofErr w:type="spellStart"/>
            <w:r w:rsidR="009335E2" w:rsidRPr="00052E88">
              <w:rPr>
                <w:rFonts w:eastAsia="Times New Roman" w:cs="Calibri"/>
                <w:sz w:val="20"/>
                <w:szCs w:val="20"/>
                <w:lang w:eastAsia="lv-LV"/>
              </w:rPr>
              <w:t>крупнопанельные</w:t>
            </w:r>
            <w:proofErr w:type="spellEnd"/>
            <w:r w:rsidR="009335E2" w:rsidRPr="00052E88">
              <w:rPr>
                <w:rFonts w:ascii="AvenirNext LT Pro Regular" w:eastAsia="Times New Roman" w:hAnsi="AvenirNext LT Pro Regular"/>
                <w:sz w:val="20"/>
                <w:szCs w:val="20"/>
                <w:lang w:eastAsia="lv-LV"/>
              </w:rPr>
              <w:t xml:space="preserve"> </w:t>
            </w:r>
            <w:proofErr w:type="spellStart"/>
            <w:r w:rsidR="009335E2" w:rsidRPr="00052E88">
              <w:rPr>
                <w:rFonts w:eastAsia="Times New Roman" w:cs="Calibri"/>
                <w:sz w:val="20"/>
                <w:szCs w:val="20"/>
                <w:lang w:eastAsia="lv-LV"/>
              </w:rPr>
              <w:t>дома</w:t>
            </w:r>
            <w:proofErr w:type="spellEnd"/>
            <w:r w:rsidR="009335E2" w:rsidRPr="00052E88">
              <w:rPr>
                <w:rFonts w:ascii="AvenirNext LT Pro Regular" w:eastAsia="Times New Roman" w:hAnsi="AvenirNext LT Pro Regular"/>
                <w:sz w:val="20"/>
                <w:szCs w:val="20"/>
                <w:lang w:eastAsia="lv-LV"/>
              </w:rPr>
              <w:t xml:space="preserve"> </w:t>
            </w:r>
            <w:proofErr w:type="spellStart"/>
            <w:r w:rsidR="009335E2" w:rsidRPr="00052E88">
              <w:rPr>
                <w:rFonts w:eastAsia="Times New Roman" w:cs="Calibri"/>
                <w:sz w:val="20"/>
                <w:szCs w:val="20"/>
                <w:lang w:eastAsia="lv-LV"/>
              </w:rPr>
              <w:t>серии</w:t>
            </w:r>
            <w:proofErr w:type="spellEnd"/>
            <w:r w:rsidR="009335E2" w:rsidRPr="00052E88">
              <w:rPr>
                <w:rFonts w:ascii="AvenirNext LT Pro Regular" w:eastAsia="Times New Roman" w:hAnsi="AvenirNext LT Pro Regular"/>
                <w:sz w:val="20"/>
                <w:szCs w:val="20"/>
                <w:lang w:eastAsia="lv-LV"/>
              </w:rPr>
              <w:t xml:space="preserve"> 1-464 </w:t>
            </w:r>
            <w:r w:rsidR="009335E2" w:rsidRPr="00052E88">
              <w:rPr>
                <w:rFonts w:eastAsia="Times New Roman" w:cs="Calibri"/>
                <w:sz w:val="20"/>
                <w:szCs w:val="20"/>
                <w:lang w:eastAsia="lv-LV"/>
              </w:rPr>
              <w:t>А</w:t>
            </w:r>
            <w:r w:rsidR="009335E2" w:rsidRPr="00052E88">
              <w:rPr>
                <w:rFonts w:ascii="AvenirNext LT Pro Regular" w:eastAsia="Times New Roman" w:hAnsi="AvenirNext LT Pro Regular"/>
                <w:sz w:val="20"/>
                <w:szCs w:val="20"/>
                <w:lang w:eastAsia="lv-LV"/>
              </w:rPr>
              <w:t>-</w:t>
            </w:r>
            <w:r w:rsidR="009335E2" w:rsidRPr="00052E88">
              <w:rPr>
                <w:rFonts w:eastAsia="Times New Roman" w:cs="Calibri"/>
                <w:sz w:val="20"/>
                <w:szCs w:val="20"/>
                <w:lang w:eastAsia="lv-LV"/>
              </w:rPr>
              <w:t>Л</w:t>
            </w:r>
            <w:r w:rsidR="009335E2" w:rsidRPr="00052E88">
              <w:rPr>
                <w:rFonts w:ascii="AvenirNext LT Pro Regular" w:eastAsia="Times New Roman" w:hAnsi="AvenirNext LT Pro Regular"/>
                <w:sz w:val="20"/>
                <w:szCs w:val="20"/>
                <w:lang w:eastAsia="lv-LV"/>
              </w:rPr>
              <w:t>/66</w:t>
            </w:r>
            <w:r w:rsidR="008A4E9B" w:rsidRPr="00052E88">
              <w:rPr>
                <w:rFonts w:ascii="AvenirNext LT Pro Regular" w:eastAsia="Times New Roman" w:hAnsi="AvenirNext LT Pro Regular"/>
                <w:sz w:val="20"/>
                <w:szCs w:val="20"/>
                <w:lang w:eastAsia="lv-LV"/>
              </w:rPr>
              <w:t>”</w:t>
            </w:r>
            <w:r w:rsidR="009335E2" w:rsidRPr="00052E88">
              <w:rPr>
                <w:rFonts w:ascii="AvenirNext LT Pro Regular" w:eastAsia="Times New Roman" w:hAnsi="AvenirNext LT Pro Regular"/>
                <w:sz w:val="20"/>
                <w:szCs w:val="20"/>
                <w:lang w:eastAsia="lv-LV"/>
              </w:rPr>
              <w:t xml:space="preserve"> IV albuma 12-1 daļas 2. Izlaidums.</w:t>
            </w:r>
          </w:p>
        </w:tc>
      </w:tr>
      <w:tr w:rsidR="00E73A68" w:rsidRPr="00E73A68" w14:paraId="161DECD2" w14:textId="77777777" w:rsidTr="004F5EE8">
        <w:trPr>
          <w:trHeight w:val="203"/>
          <w:jc w:val="center"/>
        </w:trPr>
        <w:tc>
          <w:tcPr>
            <w:tcW w:w="5000" w:type="pct"/>
            <w:gridSpan w:val="6"/>
            <w:tcBorders>
              <w:top w:val="single" w:sz="4" w:space="0" w:color="auto"/>
            </w:tcBorders>
            <w:vAlign w:val="center"/>
          </w:tcPr>
          <w:p w14:paraId="73581B58" w14:textId="7A3B1095" w:rsidR="00E73A68" w:rsidRPr="009B5B27" w:rsidRDefault="00052E88" w:rsidP="00052E88">
            <w:pPr>
              <w:pStyle w:val="Saturam1"/>
            </w:pPr>
            <w:bookmarkStart w:id="4" w:name="_Toc25221068"/>
            <w:r>
              <w:t xml:space="preserve">2. </w:t>
            </w:r>
            <w:r w:rsidR="00E73A68" w:rsidRPr="009B5B27">
              <w:t>Situācija</w:t>
            </w:r>
            <w:bookmarkEnd w:id="4"/>
          </w:p>
        </w:tc>
      </w:tr>
      <w:tr w:rsidR="00E73A68" w:rsidRPr="00E73A68" w14:paraId="10AB6361" w14:textId="77777777" w:rsidTr="004F5EE8">
        <w:trPr>
          <w:trHeight w:val="203"/>
          <w:jc w:val="center"/>
        </w:trPr>
        <w:tc>
          <w:tcPr>
            <w:tcW w:w="5000" w:type="pct"/>
            <w:gridSpan w:val="6"/>
          </w:tcPr>
          <w:p w14:paraId="1512E36C" w14:textId="4022E5E6" w:rsidR="00E73A68" w:rsidRPr="00C732D3" w:rsidRDefault="00052E88" w:rsidP="00052E88">
            <w:pPr>
              <w:pStyle w:val="Saturam11"/>
            </w:pPr>
            <w:bookmarkStart w:id="5" w:name="_Toc25221069"/>
            <w:r>
              <w:t xml:space="preserve">2.1. </w:t>
            </w:r>
            <w:r w:rsidR="00E73A68" w:rsidRPr="00C732D3">
              <w:t>zemesgabala izmantošanas atbilstība teritorijas plānojumam, zemesgabala platība (m</w:t>
            </w:r>
            <w:r w:rsidR="00E73A68" w:rsidRPr="00C732D3">
              <w:rPr>
                <w:vertAlign w:val="superscript"/>
              </w:rPr>
              <w:t>2</w:t>
            </w:r>
            <w:r w:rsidR="00E73A68" w:rsidRPr="00C732D3">
              <w:t xml:space="preserve"> - pilsētās, ha - lauku teritorijās)</w:t>
            </w:r>
            <w:bookmarkEnd w:id="5"/>
          </w:p>
        </w:tc>
      </w:tr>
      <w:tr w:rsidR="00E73A68" w:rsidRPr="00E73A68" w14:paraId="4D1E414C" w14:textId="77777777" w:rsidTr="004F5EE8">
        <w:trPr>
          <w:trHeight w:val="203"/>
          <w:jc w:val="center"/>
        </w:trPr>
        <w:tc>
          <w:tcPr>
            <w:tcW w:w="2450" w:type="pct"/>
            <w:gridSpan w:val="2"/>
            <w:tcBorders>
              <w:right w:val="nil"/>
            </w:tcBorders>
          </w:tcPr>
          <w:p w14:paraId="12987087" w14:textId="77777777" w:rsidR="008A3BD1"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ab/>
              <w:t xml:space="preserve">Apsekotā ēka ir būvēta kvartālā, ko ieskauj </w:t>
            </w:r>
            <w:r w:rsidR="00C732D3" w:rsidRPr="00C732D3">
              <w:rPr>
                <w:rFonts w:ascii="AvenirNext LT Pro Regular" w:eastAsia="Times New Roman" w:hAnsi="AvenirNext LT Pro Regular"/>
                <w:sz w:val="20"/>
                <w:szCs w:val="20"/>
                <w:lang w:eastAsia="lv-LV"/>
              </w:rPr>
              <w:t>Gobas</w:t>
            </w:r>
            <w:r w:rsidRPr="00C732D3">
              <w:rPr>
                <w:rFonts w:ascii="AvenirNext LT Pro Regular" w:eastAsia="Times New Roman" w:hAnsi="AvenirNext LT Pro Regular"/>
                <w:sz w:val="20"/>
                <w:szCs w:val="20"/>
                <w:lang w:eastAsia="lv-LV"/>
              </w:rPr>
              <w:t xml:space="preserve">, </w:t>
            </w:r>
            <w:r w:rsidR="00C732D3" w:rsidRPr="00C732D3">
              <w:rPr>
                <w:rFonts w:ascii="AvenirNext LT Pro Regular" w:eastAsia="Times New Roman" w:hAnsi="AvenirNext LT Pro Regular"/>
                <w:sz w:val="20"/>
                <w:szCs w:val="20"/>
                <w:lang w:eastAsia="lv-LV"/>
              </w:rPr>
              <w:t>Lielupes</w:t>
            </w:r>
            <w:r w:rsidRPr="00C732D3">
              <w:rPr>
                <w:rFonts w:ascii="AvenirNext LT Pro Regular" w:eastAsia="Times New Roman" w:hAnsi="AvenirNext LT Pro Regular"/>
                <w:sz w:val="20"/>
                <w:szCs w:val="20"/>
                <w:lang w:eastAsia="lv-LV"/>
              </w:rPr>
              <w:t xml:space="preserve"> un </w:t>
            </w:r>
            <w:r w:rsidR="00C732D3" w:rsidRPr="00C732D3">
              <w:rPr>
                <w:rFonts w:ascii="AvenirNext LT Pro Regular" w:eastAsia="Times New Roman" w:hAnsi="AvenirNext LT Pro Regular"/>
                <w:sz w:val="20"/>
                <w:szCs w:val="20"/>
                <w:lang w:eastAsia="lv-LV"/>
              </w:rPr>
              <w:t>Lemešu</w:t>
            </w:r>
            <w:r w:rsidRPr="00C732D3">
              <w:rPr>
                <w:rFonts w:ascii="AvenirNext LT Pro Regular" w:eastAsia="Times New Roman" w:hAnsi="AvenirNext LT Pro Regular"/>
                <w:sz w:val="20"/>
                <w:szCs w:val="20"/>
                <w:lang w:eastAsia="lv-LV"/>
              </w:rPr>
              <w:t xml:space="preserve"> ielas. Daudzstāvu dzīvojamā ēka atrodas kvartāla </w:t>
            </w:r>
            <w:r w:rsidR="00C732D3" w:rsidRPr="00C732D3">
              <w:rPr>
                <w:rFonts w:ascii="AvenirNext LT Pro Regular" w:eastAsia="Times New Roman" w:hAnsi="AvenirNext LT Pro Regular"/>
                <w:sz w:val="20"/>
                <w:szCs w:val="20"/>
                <w:lang w:eastAsia="lv-LV"/>
              </w:rPr>
              <w:t>centrālajā</w:t>
            </w:r>
            <w:r w:rsidRPr="00C732D3">
              <w:rPr>
                <w:rFonts w:ascii="AvenirNext LT Pro Regular" w:eastAsia="Times New Roman" w:hAnsi="AvenirNext LT Pro Regular"/>
                <w:sz w:val="20"/>
                <w:szCs w:val="20"/>
                <w:lang w:eastAsia="lv-LV"/>
              </w:rPr>
              <w:t xml:space="preserve"> daļā.</w:t>
            </w:r>
          </w:p>
          <w:p w14:paraId="53610AF8" w14:textId="6C2CED4C" w:rsidR="00E73A68"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Saskaņā ar Rīgas teritorijas izmantošanas un apbūves noteikumiem ēka atrodas Dzīvojamās apbūves teritorijā (2.1.1. attēls). Ēkai piederošā teritorija pēc galvenā izmantošanas veida atbilst teritorijas izmantošanas un apbūves noteikumiem.</w:t>
            </w:r>
          </w:p>
          <w:p w14:paraId="1A103C1C" w14:textId="6C393041" w:rsidR="008A3BD1" w:rsidRPr="00C732D3"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Ēkai piederošā zemesgabala platība ir 2514 m</w:t>
            </w:r>
            <w:r w:rsidRPr="008A3BD1">
              <w:rPr>
                <w:rFonts w:ascii="AvenirNext LT Pro Regular" w:eastAsia="Times New Roman" w:hAnsi="AvenirNext LT Pro Regular"/>
                <w:sz w:val="20"/>
                <w:szCs w:val="20"/>
                <w:vertAlign w:val="superscript"/>
                <w:lang w:eastAsia="lv-LV"/>
              </w:rPr>
              <w:t>2</w:t>
            </w:r>
            <w:r>
              <w:rPr>
                <w:rFonts w:ascii="AvenirNext LT Pro Regular" w:eastAsia="Times New Roman" w:hAnsi="AvenirNext LT Pro Regular"/>
                <w:sz w:val="20"/>
                <w:szCs w:val="20"/>
                <w:lang w:eastAsia="lv-LV"/>
              </w:rPr>
              <w:t>.</w:t>
            </w:r>
          </w:p>
        </w:tc>
        <w:tc>
          <w:tcPr>
            <w:tcW w:w="2550" w:type="pct"/>
            <w:gridSpan w:val="4"/>
            <w:tcBorders>
              <w:left w:val="nil"/>
            </w:tcBorders>
          </w:tcPr>
          <w:p w14:paraId="7BDEB6AA" w14:textId="77777777" w:rsidR="00E73A68" w:rsidRPr="00C732D3" w:rsidRDefault="00E73A68" w:rsidP="00E73A68">
            <w:pPr>
              <w:spacing w:after="0" w:line="240" w:lineRule="auto"/>
              <w:jc w:val="both"/>
              <w:rPr>
                <w:rFonts w:ascii="AvenirNext LT Pro Regular" w:eastAsia="Times New Roman" w:hAnsi="AvenirNext LT Pro Regular"/>
                <w:sz w:val="8"/>
                <w:szCs w:val="10"/>
                <w:lang w:eastAsia="lv-LV"/>
              </w:rPr>
            </w:pPr>
            <w:r w:rsidRPr="00C732D3">
              <w:rPr>
                <w:rFonts w:ascii="AvenirNext LT Pro Regular" w:eastAsia="Times New Roman" w:hAnsi="AvenirNext LT Pro Regular"/>
                <w:sz w:val="2"/>
                <w:szCs w:val="4"/>
                <w:lang w:eastAsia="lv-LV"/>
              </w:rPr>
              <w:tab/>
              <w:t xml:space="preserve"> </w:t>
            </w:r>
          </w:p>
          <w:p w14:paraId="2A129650" w14:textId="24729746" w:rsidR="00E73A68" w:rsidRPr="00C732D3" w:rsidRDefault="00304450" w:rsidP="00E73A68">
            <w:pPr>
              <w:spacing w:after="0" w:line="240" w:lineRule="auto"/>
              <w:jc w:val="both"/>
              <w:rPr>
                <w:rFonts w:ascii="AvenirNext LT Pro Regular" w:eastAsia="Times New Roman" w:hAnsi="AvenirNext LT Pro Regular"/>
                <w:sz w:val="20"/>
                <w:szCs w:val="20"/>
                <w:lang w:eastAsia="lv-LV"/>
              </w:rPr>
            </w:pPr>
            <w:r w:rsidRPr="00C732D3">
              <w:rPr>
                <w:noProof/>
                <w:lang w:val="en-US"/>
              </w:rPr>
              <mc:AlternateContent>
                <mc:Choice Requires="wps">
                  <w:drawing>
                    <wp:anchor distT="0" distB="0" distL="114300" distR="114300" simplePos="0" relativeHeight="251659264" behindDoc="0" locked="0" layoutInCell="1" allowOverlap="1" wp14:anchorId="3875BDA3" wp14:editId="5FB001B9">
                      <wp:simplePos x="0" y="0"/>
                      <wp:positionH relativeFrom="column">
                        <wp:posOffset>1288415</wp:posOffset>
                      </wp:positionH>
                      <wp:positionV relativeFrom="paragraph">
                        <wp:posOffset>1046480</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CBAA86" id="Oval 2" o:spid="_x0000_s1026" style="position:absolute;margin-left:101.45pt;margin-top:82.4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" fillcolor="red" strokecolor="yellow"/>
                  </w:pict>
                </mc:Fallback>
              </mc:AlternateContent>
            </w:r>
            <w:r w:rsidR="00596009" w:rsidRPr="00C732D3">
              <w:rPr>
                <w:noProof/>
              </w:rPr>
              <w:drawing>
                <wp:inline distT="0" distB="0" distL="0" distR="0" wp14:anchorId="5B222FB8" wp14:editId="1C197BBC">
                  <wp:extent cx="2700000" cy="1817984"/>
                  <wp:effectExtent l="0" t="0" r="571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00000" cy="1817984"/>
                          </a:xfrm>
                          <a:prstGeom prst="rect">
                            <a:avLst/>
                          </a:prstGeom>
                        </pic:spPr>
                      </pic:pic>
                    </a:graphicData>
                  </a:graphic>
                </wp:inline>
              </w:drawing>
            </w:r>
          </w:p>
          <w:p w14:paraId="261D4CF6" w14:textId="77777777" w:rsidR="00E73A68" w:rsidRPr="00C732D3" w:rsidRDefault="00E73A68" w:rsidP="00E73A68">
            <w:pPr>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2.1.1. attēls</w:t>
            </w:r>
          </w:p>
        </w:tc>
      </w:tr>
      <w:tr w:rsidR="00E73A68" w:rsidRPr="00E73A68" w14:paraId="6FE0269E" w14:textId="77777777" w:rsidTr="004F5EE8">
        <w:trPr>
          <w:trHeight w:val="203"/>
          <w:jc w:val="center"/>
        </w:trPr>
        <w:tc>
          <w:tcPr>
            <w:tcW w:w="5000" w:type="pct"/>
            <w:gridSpan w:val="6"/>
          </w:tcPr>
          <w:p w14:paraId="1CBBE8D6" w14:textId="55EEEE2B" w:rsidR="00E73A68" w:rsidRPr="008756AD" w:rsidRDefault="00052E88" w:rsidP="00052E88">
            <w:pPr>
              <w:pStyle w:val="Saturam11"/>
            </w:pPr>
            <w:bookmarkStart w:id="6" w:name="_Toc450640897"/>
            <w:bookmarkStart w:id="7" w:name="_Toc25221070"/>
            <w:r>
              <w:t xml:space="preserve">2.2. </w:t>
            </w:r>
            <w:r w:rsidR="00E73A68" w:rsidRPr="008756AD">
              <w:t>būves izvietojums zemesgabalā</w:t>
            </w:r>
            <w:bookmarkEnd w:id="6"/>
            <w:bookmarkEnd w:id="7"/>
          </w:p>
        </w:tc>
      </w:tr>
      <w:tr w:rsidR="00E73A68" w:rsidRPr="00E73A68" w14:paraId="10443B6A" w14:textId="77777777" w:rsidTr="004F5EE8">
        <w:trPr>
          <w:trHeight w:val="203"/>
          <w:jc w:val="center"/>
        </w:trPr>
        <w:tc>
          <w:tcPr>
            <w:tcW w:w="2450" w:type="pct"/>
            <w:gridSpan w:val="2"/>
            <w:tcBorders>
              <w:right w:val="nil"/>
            </w:tcBorders>
          </w:tcPr>
          <w:p w14:paraId="0536632E" w14:textId="4E85B337" w:rsidR="00E73A68" w:rsidRPr="008756AD"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ab/>
              <w:t>Daudzstāvu dzīvojamā ēka aizņem</w:t>
            </w:r>
            <w:r w:rsidR="008756AD" w:rsidRPr="008756AD">
              <w:rPr>
                <w:rFonts w:ascii="AvenirNext LT Pro Regular" w:eastAsia="Times New Roman" w:hAnsi="AvenirNext LT Pro Regular"/>
                <w:sz w:val="20"/>
                <w:szCs w:val="20"/>
                <w:lang w:eastAsia="lv-LV"/>
              </w:rPr>
              <w:t xml:space="preserve"> ~16%</w:t>
            </w:r>
            <w:r w:rsidRPr="008756AD">
              <w:rPr>
                <w:rFonts w:ascii="AvenirNext LT Pro Regular" w:eastAsia="Times New Roman" w:hAnsi="AvenirNext LT Pro Regular"/>
                <w:sz w:val="20"/>
                <w:szCs w:val="20"/>
                <w:lang w:eastAsia="lv-LV"/>
              </w:rPr>
              <w:t xml:space="preserve"> tai piederošā zemes gabala (2.2.1. attēls). Tās galvenā fasāde </w:t>
            </w:r>
            <w:r w:rsidR="008756AD" w:rsidRPr="008756AD">
              <w:rPr>
                <w:rFonts w:ascii="AvenirNext LT Pro Regular" w:eastAsia="Times New Roman" w:hAnsi="AvenirNext LT Pro Regular"/>
                <w:sz w:val="20"/>
                <w:szCs w:val="20"/>
                <w:lang w:eastAsia="lv-LV"/>
              </w:rPr>
              <w:t>izvietota ziemeļu pusē</w:t>
            </w:r>
            <w:r w:rsidRPr="008756AD">
              <w:rPr>
                <w:rFonts w:ascii="AvenirNext LT Pro Regular" w:eastAsia="Times New Roman" w:hAnsi="AvenirNext LT Pro Regular"/>
                <w:sz w:val="20"/>
                <w:szCs w:val="20"/>
                <w:lang w:eastAsia="lv-LV"/>
              </w:rPr>
              <w:t xml:space="preserve">. Ēkas austrumu gala siena ir sabloķēta ar blakus esošās </w:t>
            </w:r>
            <w:r w:rsidR="008756AD" w:rsidRPr="008756AD">
              <w:rPr>
                <w:rFonts w:ascii="AvenirNext LT Pro Regular" w:eastAsia="Times New Roman" w:hAnsi="AvenirNext LT Pro Regular"/>
                <w:sz w:val="20"/>
                <w:szCs w:val="20"/>
                <w:lang w:eastAsia="lv-LV"/>
              </w:rPr>
              <w:t>Lielupes ielā 60</w:t>
            </w:r>
            <w:r w:rsidRPr="008756AD">
              <w:rPr>
                <w:rFonts w:ascii="AvenirNext LT Pro Regular" w:eastAsia="Times New Roman" w:hAnsi="AvenirNext LT Pro Regular"/>
                <w:sz w:val="20"/>
                <w:szCs w:val="20"/>
                <w:lang w:eastAsia="lv-LV"/>
              </w:rPr>
              <w:t xml:space="preserve"> </w:t>
            </w:r>
            <w:r w:rsidR="008756AD" w:rsidRPr="008756AD">
              <w:rPr>
                <w:rFonts w:ascii="AvenirNext LT Pro Regular" w:eastAsia="Times New Roman" w:hAnsi="AvenirNext LT Pro Regular"/>
                <w:sz w:val="20"/>
                <w:szCs w:val="20"/>
                <w:lang w:eastAsia="lv-LV"/>
              </w:rPr>
              <w:t>gala sienu</w:t>
            </w:r>
            <w:r w:rsidRPr="008756AD">
              <w:rPr>
                <w:rFonts w:ascii="AvenirNext LT Pro Regular" w:eastAsia="Times New Roman" w:hAnsi="AvenirNext LT Pro Regular"/>
                <w:sz w:val="20"/>
                <w:szCs w:val="20"/>
                <w:lang w:eastAsia="lv-LV"/>
              </w:rPr>
              <w:t xml:space="preserve">. Nokļūšana pie ēkas ir nodrošināta </w:t>
            </w:r>
            <w:r w:rsidR="008756AD" w:rsidRPr="008756AD">
              <w:rPr>
                <w:rFonts w:ascii="AvenirNext LT Pro Regular" w:eastAsia="Times New Roman" w:hAnsi="AvenirNext LT Pro Regular"/>
                <w:sz w:val="20"/>
                <w:szCs w:val="20"/>
                <w:lang w:eastAsia="lv-LV"/>
              </w:rPr>
              <w:t>pa piebraucamajiem ceļiem no Lielupes, Gobas un Lemešu ielām</w:t>
            </w:r>
            <w:r w:rsidRPr="008756AD">
              <w:rPr>
                <w:rFonts w:ascii="AvenirNext LT Pro Regular" w:eastAsia="Times New Roman" w:hAnsi="AvenirNext LT Pro Regular"/>
                <w:sz w:val="20"/>
                <w:szCs w:val="20"/>
                <w:lang w:eastAsia="lv-LV"/>
              </w:rPr>
              <w:t>.</w:t>
            </w:r>
          </w:p>
        </w:tc>
        <w:tc>
          <w:tcPr>
            <w:tcW w:w="2550" w:type="pct"/>
            <w:gridSpan w:val="4"/>
            <w:tcBorders>
              <w:left w:val="nil"/>
            </w:tcBorders>
          </w:tcPr>
          <w:p w14:paraId="12877EDB"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r w:rsidRPr="008756AD">
              <w:rPr>
                <w:rFonts w:ascii="AvenirNext LT Pro Regular" w:eastAsia="Times New Roman" w:hAnsi="AvenirNext LT Pro Regular"/>
                <w:sz w:val="2"/>
                <w:szCs w:val="4"/>
                <w:lang w:eastAsia="lv-LV"/>
              </w:rPr>
              <w:tab/>
            </w:r>
            <w:r w:rsidRPr="008756AD">
              <w:rPr>
                <w:rFonts w:ascii="AvenirNext LT Pro Regular" w:eastAsia="Times New Roman" w:hAnsi="AvenirNext LT Pro Regular"/>
                <w:sz w:val="8"/>
                <w:szCs w:val="10"/>
                <w:lang w:eastAsia="lv-LV"/>
              </w:rPr>
              <w:t xml:space="preserve"> </w:t>
            </w:r>
          </w:p>
          <w:p w14:paraId="731A524D" w14:textId="7ADF014A" w:rsidR="00E73A68" w:rsidRPr="008756AD" w:rsidRDefault="008756AD" w:rsidP="00E73A68">
            <w:pPr>
              <w:tabs>
                <w:tab w:val="left" w:pos="5267"/>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660288" behindDoc="0" locked="0" layoutInCell="1" allowOverlap="1" wp14:anchorId="58415C68" wp14:editId="2452E013">
                      <wp:simplePos x="0" y="0"/>
                      <wp:positionH relativeFrom="column">
                        <wp:posOffset>871827</wp:posOffset>
                      </wp:positionH>
                      <wp:positionV relativeFrom="paragraph">
                        <wp:posOffset>881463</wp:posOffset>
                      </wp:positionV>
                      <wp:extent cx="850790" cy="310101"/>
                      <wp:effectExtent l="0" t="0" r="26035" b="13970"/>
                      <wp:wrapNone/>
                      <wp:docPr id="5" name="Brīvforma: forma 5"/>
                      <wp:cNvGraphicFramePr/>
                      <a:graphic xmlns:a="http://schemas.openxmlformats.org/drawingml/2006/main">
                        <a:graphicData uri="http://schemas.microsoft.com/office/word/2010/wordprocessingShape">
                          <wps:wsp>
                            <wps:cNvSpPr/>
                            <wps:spPr>
                              <a:xfrm>
                                <a:off x="0" y="0"/>
                                <a:ext cx="850790" cy="310101"/>
                              </a:xfrm>
                              <a:custGeom>
                                <a:avLst/>
                                <a:gdLst>
                                  <a:gd name="connsiteX0" fmla="*/ 850790 w 850790"/>
                                  <a:gd name="connsiteY0" fmla="*/ 310101 h 310101"/>
                                  <a:gd name="connsiteX1" fmla="*/ 0 w 850790"/>
                                  <a:gd name="connsiteY1" fmla="*/ 310101 h 310101"/>
                                  <a:gd name="connsiteX2" fmla="*/ 0 w 850790"/>
                                  <a:gd name="connsiteY2" fmla="*/ 55659 h 310101"/>
                                  <a:gd name="connsiteX3" fmla="*/ 198783 w 850790"/>
                                  <a:gd name="connsiteY3" fmla="*/ 55659 h 310101"/>
                                  <a:gd name="connsiteX4" fmla="*/ 198783 w 850790"/>
                                  <a:gd name="connsiteY4" fmla="*/ 0 h 310101"/>
                                  <a:gd name="connsiteX5" fmla="*/ 294199 w 850790"/>
                                  <a:gd name="connsiteY5" fmla="*/ 0 h 310101"/>
                                  <a:gd name="connsiteX6" fmla="*/ 294199 w 850790"/>
                                  <a:gd name="connsiteY6" fmla="*/ 55659 h 310101"/>
                                  <a:gd name="connsiteX7" fmla="*/ 540689 w 850790"/>
                                  <a:gd name="connsiteY7" fmla="*/ 55659 h 310101"/>
                                  <a:gd name="connsiteX8" fmla="*/ 540689 w 850790"/>
                                  <a:gd name="connsiteY8" fmla="*/ 7951 h 310101"/>
                                  <a:gd name="connsiteX9" fmla="*/ 636105 w 850790"/>
                                  <a:gd name="connsiteY9" fmla="*/ 7951 h 310101"/>
                                  <a:gd name="connsiteX10" fmla="*/ 636105 w 850790"/>
                                  <a:gd name="connsiteY10" fmla="*/ 63610 h 310101"/>
                                  <a:gd name="connsiteX11" fmla="*/ 826936 w 850790"/>
                                  <a:gd name="connsiteY11" fmla="*/ 63610 h 310101"/>
                                  <a:gd name="connsiteX12" fmla="*/ 850790 w 850790"/>
                                  <a:gd name="connsiteY12" fmla="*/ 310101 h 310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0790" h="310101">
                                    <a:moveTo>
                                      <a:pt x="850790" y="310101"/>
                                    </a:moveTo>
                                    <a:lnTo>
                                      <a:pt x="0" y="310101"/>
                                    </a:lnTo>
                                    <a:lnTo>
                                      <a:pt x="0" y="55659"/>
                                    </a:lnTo>
                                    <a:lnTo>
                                      <a:pt x="198783" y="55659"/>
                                    </a:lnTo>
                                    <a:lnTo>
                                      <a:pt x="198783" y="0"/>
                                    </a:lnTo>
                                    <a:lnTo>
                                      <a:pt x="294199" y="0"/>
                                    </a:lnTo>
                                    <a:lnTo>
                                      <a:pt x="294199" y="55659"/>
                                    </a:lnTo>
                                    <a:lnTo>
                                      <a:pt x="540689" y="55659"/>
                                    </a:lnTo>
                                    <a:lnTo>
                                      <a:pt x="540689" y="7951"/>
                                    </a:lnTo>
                                    <a:lnTo>
                                      <a:pt x="636105" y="7951"/>
                                    </a:lnTo>
                                    <a:lnTo>
                                      <a:pt x="636105" y="63610"/>
                                    </a:lnTo>
                                    <a:lnTo>
                                      <a:pt x="826936" y="63610"/>
                                    </a:lnTo>
                                    <a:lnTo>
                                      <a:pt x="850790" y="310101"/>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EAE97F" id="Brīvforma: forma 5" o:spid="_x0000_s1026" style="position:absolute;margin-left:68.65pt;margin-top:69.4pt;width:67pt;height:24.4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850790,31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" path="m850790,310101l,310101,,55659r198783,l198783,r95416,l294199,55659r246490,l540689,7951r95416,l636105,63610r190831,l850790,310101xe" fillcolor="red" strokecolor="red" strokeweight="2pt">
                      <v:fill r:id="rId17" o:title="" color2="white [3212]" type="pattern"/>
                      <v:path arrowok="t" o:connecttype="custom" o:connectlocs="850790,310101;0,310101;0,55659;198783,55659;198783,0;294199,0;294199,55659;540689,55659;540689,7951;636105,7951;636105,63610;826936,63610;850790,310101" o:connectangles="0,0,0,0,0,0,0,0,0,0,0,0,0"/>
                    </v:shape>
                  </w:pict>
                </mc:Fallback>
              </mc:AlternateContent>
            </w:r>
            <w:r w:rsidR="008A3BD1" w:rsidRPr="008756AD">
              <w:rPr>
                <w:noProof/>
              </w:rPr>
              <w:drawing>
                <wp:inline distT="0" distB="0" distL="0" distR="0" wp14:anchorId="72D2E650" wp14:editId="18A11CD9">
                  <wp:extent cx="2700000" cy="1890121"/>
                  <wp:effectExtent l="0" t="0" r="571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00000" cy="1890121"/>
                          </a:xfrm>
                          <a:prstGeom prst="rect">
                            <a:avLst/>
                          </a:prstGeom>
                        </pic:spPr>
                      </pic:pic>
                    </a:graphicData>
                  </a:graphic>
                </wp:inline>
              </w:drawing>
            </w:r>
          </w:p>
          <w:p w14:paraId="53D43D65"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2.2.1. attēls</w:t>
            </w:r>
          </w:p>
        </w:tc>
      </w:tr>
      <w:tr w:rsidR="00E73A68" w:rsidRPr="00E73A68" w14:paraId="5BD434BA" w14:textId="77777777" w:rsidTr="004F5EE8">
        <w:trPr>
          <w:trHeight w:val="203"/>
          <w:jc w:val="center"/>
        </w:trPr>
        <w:tc>
          <w:tcPr>
            <w:tcW w:w="5000" w:type="pct"/>
            <w:gridSpan w:val="6"/>
          </w:tcPr>
          <w:p w14:paraId="24A7FE51" w14:textId="17C27542" w:rsidR="00E73A68" w:rsidRPr="00632D1E" w:rsidRDefault="00052E88" w:rsidP="00052E88">
            <w:pPr>
              <w:pStyle w:val="Saturam11"/>
            </w:pPr>
            <w:bookmarkStart w:id="8" w:name="_Toc450640898"/>
            <w:bookmarkStart w:id="9" w:name="_Toc25221071"/>
            <w:r>
              <w:t xml:space="preserve">2.3. </w:t>
            </w:r>
            <w:r w:rsidR="00E73A68" w:rsidRPr="00632D1E">
              <w:t>būves plānojums</w:t>
            </w:r>
            <w:bookmarkEnd w:id="8"/>
            <w:bookmarkEnd w:id="9"/>
          </w:p>
        </w:tc>
      </w:tr>
      <w:tr w:rsidR="00E73A68" w:rsidRPr="00E73A68" w14:paraId="4F43E100" w14:textId="77777777" w:rsidTr="004F5EE8">
        <w:trPr>
          <w:trHeight w:val="203"/>
          <w:jc w:val="center"/>
        </w:trPr>
        <w:tc>
          <w:tcPr>
            <w:tcW w:w="5000" w:type="pct"/>
            <w:gridSpan w:val="6"/>
            <w:vAlign w:val="center"/>
          </w:tcPr>
          <w:p w14:paraId="76F7B276" w14:textId="35BE9106" w:rsidR="00E73A68" w:rsidRPr="00E73A68"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highlight w:val="red"/>
                <w:lang w:eastAsia="lv-LV"/>
              </w:rPr>
            </w:pPr>
            <w:r w:rsidRPr="002B70AB">
              <w:rPr>
                <w:rFonts w:ascii="AvenirNext LT Pro Regular" w:eastAsia="Times New Roman" w:hAnsi="AvenirNext LT Pro Regular"/>
                <w:sz w:val="20"/>
                <w:szCs w:val="20"/>
                <w:lang w:eastAsia="lv-LV"/>
              </w:rPr>
              <w:tab/>
              <w:t xml:space="preserve">Saskaņā ar 2018. gada 12. jūnija </w:t>
            </w:r>
            <w:r w:rsidRPr="002B70AB">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w:t>
            </w:r>
            <w:r w:rsidRPr="00632D1E">
              <w:rPr>
                <w:rFonts w:ascii="AvenirNext LT Pro Regular" w:eastAsia="Times New Roman" w:hAnsi="AvenirNext LT Pro Regular"/>
                <w:bCs/>
                <w:sz w:val="20"/>
                <w:szCs w:val="20"/>
                <w:lang w:eastAsia="lv-LV"/>
              </w:rPr>
              <w:t xml:space="preserve">grupa”. </w:t>
            </w:r>
            <w:r w:rsidR="00E73A68" w:rsidRPr="00632D1E">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236DF3EE" w:rsidR="00E73A68" w:rsidRPr="00E73A68" w:rsidRDefault="0009604F" w:rsidP="00E73A68">
            <w:pPr>
              <w:tabs>
                <w:tab w:val="left" w:pos="171"/>
              </w:tabs>
              <w:spacing w:after="0" w:line="240" w:lineRule="auto"/>
              <w:jc w:val="center"/>
              <w:rPr>
                <w:rFonts w:ascii="AvenirNext LT Pro Regular" w:eastAsia="Times New Roman" w:hAnsi="AvenirNext LT Pro Regular"/>
                <w:bCs/>
                <w:sz w:val="20"/>
                <w:szCs w:val="20"/>
                <w:highlight w:val="red"/>
                <w:lang w:eastAsia="lv-LV"/>
              </w:rPr>
            </w:pPr>
            <w:r>
              <w:rPr>
                <w:noProof/>
              </w:rPr>
              <w:lastRenderedPageBreak/>
              <mc:AlternateContent>
                <mc:Choice Requires="wps">
                  <w:drawing>
                    <wp:anchor distT="0" distB="0" distL="114300" distR="114300" simplePos="0" relativeHeight="251667456" behindDoc="0" locked="0" layoutInCell="1" allowOverlap="1" wp14:anchorId="7DC4E3B5" wp14:editId="5DD647D1">
                      <wp:simplePos x="0" y="0"/>
                      <wp:positionH relativeFrom="column">
                        <wp:posOffset>3805555</wp:posOffset>
                      </wp:positionH>
                      <wp:positionV relativeFrom="paragraph">
                        <wp:posOffset>1762760</wp:posOffset>
                      </wp:positionV>
                      <wp:extent cx="1314450" cy="276225"/>
                      <wp:effectExtent l="4762" t="0" r="4763" b="0"/>
                      <wp:wrapNone/>
                      <wp:docPr id="16" name="Tekstlodziņš 16"/>
                      <wp:cNvGraphicFramePr/>
                      <a:graphic xmlns:a="http://schemas.openxmlformats.org/drawingml/2006/main">
                        <a:graphicData uri="http://schemas.microsoft.com/office/word/2010/wordprocessingShape">
                          <wps:wsp>
                            <wps:cNvSpPr txBox="1"/>
                            <wps:spPr>
                              <a:xfrm rot="16200000">
                                <a:off x="0" y="0"/>
                                <a:ext cx="1314450" cy="276225"/>
                              </a:xfrm>
                              <a:prstGeom prst="rect">
                                <a:avLst/>
                              </a:prstGeom>
                              <a:noFill/>
                              <a:ln w="6350">
                                <a:noFill/>
                              </a:ln>
                            </wps:spPr>
                            <wps:txbx>
                              <w:txbxContent>
                                <w:p w14:paraId="07FB91F6" w14:textId="19BCC29B" w:rsidR="003F66E0" w:rsidRPr="00B15717" w:rsidRDefault="003F66E0"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4E3B5" id="_x0000_t202" coordsize="21600,21600" o:spt="202" path="m,l,21600r21600,l21600,xe">
                      <v:stroke joinstyle="miter"/>
                      <v:path gradientshapeok="t" o:connecttype="rect"/>
                    </v:shapetype>
                    <v:shape id="Tekstlodziņš 16" o:spid="_x0000_s1026" type="#_x0000_t202" style="position:absolute;left:0;text-align:left;margin-left:299.65pt;margin-top:138.8pt;width:103.5pt;height:21.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" filled="f" stroked="f" strokeweight=".5pt">
                      <v:textbox>
                        <w:txbxContent>
                          <w:p w14:paraId="07FB91F6" w14:textId="19BCC29B" w:rsidR="003F66E0" w:rsidRPr="00B15717" w:rsidRDefault="003F66E0"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B7ED3A0" wp14:editId="54B50AA3">
                      <wp:simplePos x="0" y="0"/>
                      <wp:positionH relativeFrom="column">
                        <wp:posOffset>4025265</wp:posOffset>
                      </wp:positionH>
                      <wp:positionV relativeFrom="paragraph">
                        <wp:posOffset>1895475</wp:posOffset>
                      </wp:positionV>
                      <wp:extent cx="390525" cy="171450"/>
                      <wp:effectExtent l="0" t="4762" r="23812" b="23813"/>
                      <wp:wrapNone/>
                      <wp:docPr id="20" name="Vienādsānu trīsstūris 20"/>
                      <wp:cNvGraphicFramePr/>
                      <a:graphic xmlns:a="http://schemas.openxmlformats.org/drawingml/2006/main">
                        <a:graphicData uri="http://schemas.microsoft.com/office/word/2010/wordprocessingShape">
                          <wps:wsp>
                            <wps:cNvSpPr/>
                            <wps:spPr>
                              <a:xfrm rot="16200000">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5B69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20" o:spid="_x0000_s1026" type="#_x0000_t5" style="position:absolute;margin-left:316.95pt;margin-top:149.25pt;width:30.75pt;height:13.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" fillcolor="red" strokecolor="red" strokeweight="2pt"/>
                  </w:pict>
                </mc:Fallback>
              </mc:AlternateContent>
            </w:r>
            <w:r>
              <w:rPr>
                <w:noProof/>
              </w:rPr>
              <mc:AlternateContent>
                <mc:Choice Requires="wps">
                  <w:drawing>
                    <wp:anchor distT="0" distB="0" distL="114300" distR="114300" simplePos="0" relativeHeight="251663360" behindDoc="0" locked="0" layoutInCell="1" allowOverlap="1" wp14:anchorId="416799FC" wp14:editId="5B20BBE3">
                      <wp:simplePos x="0" y="0"/>
                      <wp:positionH relativeFrom="column">
                        <wp:posOffset>2463800</wp:posOffset>
                      </wp:positionH>
                      <wp:positionV relativeFrom="paragraph">
                        <wp:posOffset>2658110</wp:posOffset>
                      </wp:positionV>
                      <wp:extent cx="1314450" cy="276225"/>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5069445E" w14:textId="62F59FE3" w:rsidR="003F66E0" w:rsidRPr="00B15717" w:rsidRDefault="003F66E0"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99FC" id="Tekstlodziņš 14" o:spid="_x0000_s1027" type="#_x0000_t202" style="position:absolute;left:0;text-align:left;margin-left:194pt;margin-top:209.3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" filled="f" stroked="f" strokeweight=".5pt">
                      <v:textbox>
                        <w:txbxContent>
                          <w:p w14:paraId="5069445E" w14:textId="62F59FE3" w:rsidR="003F66E0" w:rsidRPr="00B15717" w:rsidRDefault="003F66E0"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5BD78D3" wp14:editId="239B3815">
                      <wp:simplePos x="0" y="0"/>
                      <wp:positionH relativeFrom="column">
                        <wp:posOffset>2805430</wp:posOffset>
                      </wp:positionH>
                      <wp:positionV relativeFrom="paragraph">
                        <wp:posOffset>2472690</wp:posOffset>
                      </wp:positionV>
                      <wp:extent cx="390525" cy="171450"/>
                      <wp:effectExtent l="0" t="0" r="28575" b="19050"/>
                      <wp:wrapNone/>
                      <wp:docPr id="17" name="Vienādsānu trīsstūris 17"/>
                      <wp:cNvGraphicFramePr/>
                      <a:graphic xmlns:a="http://schemas.openxmlformats.org/drawingml/2006/main">
                        <a:graphicData uri="http://schemas.microsoft.com/office/word/2010/wordprocessingShape">
                          <wps:wsp>
                            <wps:cNvSpPr/>
                            <wps:spPr>
                              <a:xfrm>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E773F" id="Vienādsānu trīsstūris 17" o:spid="_x0000_s1026" type="#_x0000_t5" style="position:absolute;margin-left:220.9pt;margin-top:194.7pt;width:30.7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" fillcolor="red" strokecolor="red" strokeweight="2pt"/>
                  </w:pict>
                </mc:Fallback>
              </mc:AlternateContent>
            </w:r>
            <w:r>
              <w:rPr>
                <w:noProof/>
              </w:rPr>
              <mc:AlternateContent>
                <mc:Choice Requires="wps">
                  <w:drawing>
                    <wp:anchor distT="0" distB="0" distL="114300" distR="114300" simplePos="0" relativeHeight="251661312" behindDoc="0" locked="0" layoutInCell="1" allowOverlap="1" wp14:anchorId="1300F002" wp14:editId="3DBEEF46">
                      <wp:simplePos x="0" y="0"/>
                      <wp:positionH relativeFrom="column">
                        <wp:posOffset>2478405</wp:posOffset>
                      </wp:positionH>
                      <wp:positionV relativeFrom="paragraph">
                        <wp:posOffset>969645</wp:posOffset>
                      </wp:positionV>
                      <wp:extent cx="1314450" cy="276225"/>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40996F83" w14:textId="1B6E693A" w:rsidR="003F66E0" w:rsidRPr="00B15717" w:rsidRDefault="003F66E0">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8" type="#_x0000_t202" style="position:absolute;left:0;text-align:left;margin-left:195.15pt;margin-top:76.35pt;width:10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" filled="f" stroked="f" strokeweight=".5pt">
                      <v:textbox>
                        <w:txbxContent>
                          <w:p w14:paraId="40996F83" w14:textId="1B6E693A" w:rsidR="003F66E0" w:rsidRPr="00B15717" w:rsidRDefault="003F66E0">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5D31128" wp14:editId="27DB9E43">
                      <wp:simplePos x="0" y="0"/>
                      <wp:positionH relativeFrom="column">
                        <wp:posOffset>2771775</wp:posOffset>
                      </wp:positionH>
                      <wp:positionV relativeFrom="paragraph">
                        <wp:posOffset>1275080</wp:posOffset>
                      </wp:positionV>
                      <wp:extent cx="390525" cy="171450"/>
                      <wp:effectExtent l="0" t="0" r="28575" b="19050"/>
                      <wp:wrapNone/>
                      <wp:docPr id="19" name="Vienādsānu trīsstūris 19"/>
                      <wp:cNvGraphicFramePr/>
                      <a:graphic xmlns:a="http://schemas.openxmlformats.org/drawingml/2006/main">
                        <a:graphicData uri="http://schemas.microsoft.com/office/word/2010/wordprocessingShape">
                          <wps:wsp>
                            <wps:cNvSpPr/>
                            <wps:spPr>
                              <a:xfrm rot="10800000">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EC79D" id="Vienādsānu trīsstūris 19" o:spid="_x0000_s1026" type="#_x0000_t5" style="position:absolute;margin-left:218.25pt;margin-top:100.4pt;width:30.75pt;height:13.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" fillcolor="red" strokecolor="red" strokeweight="2pt"/>
                  </w:pict>
                </mc:Fallback>
              </mc:AlternateContent>
            </w:r>
            <w:r>
              <w:rPr>
                <w:noProof/>
              </w:rPr>
              <mc:AlternateContent>
                <mc:Choice Requires="wps">
                  <w:drawing>
                    <wp:anchor distT="0" distB="0" distL="114300" distR="114300" simplePos="0" relativeHeight="251670528" behindDoc="0" locked="0" layoutInCell="1" allowOverlap="1" wp14:anchorId="18172031" wp14:editId="67D7F2A9">
                      <wp:simplePos x="0" y="0"/>
                      <wp:positionH relativeFrom="column">
                        <wp:posOffset>1548765</wp:posOffset>
                      </wp:positionH>
                      <wp:positionV relativeFrom="paragraph">
                        <wp:posOffset>1895475</wp:posOffset>
                      </wp:positionV>
                      <wp:extent cx="390525" cy="171450"/>
                      <wp:effectExtent l="0" t="4762" r="23812" b="23813"/>
                      <wp:wrapNone/>
                      <wp:docPr id="18" name="Vienādsānu trīsstūris 18"/>
                      <wp:cNvGraphicFramePr/>
                      <a:graphic xmlns:a="http://schemas.openxmlformats.org/drawingml/2006/main">
                        <a:graphicData uri="http://schemas.microsoft.com/office/word/2010/wordprocessingShape">
                          <wps:wsp>
                            <wps:cNvSpPr/>
                            <wps:spPr>
                              <a:xfrm rot="5400000">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66340" id="Vienādsānu trīsstūris 18" o:spid="_x0000_s1026" type="#_x0000_t5" style="position:absolute;margin-left:121.95pt;margin-top:149.25pt;width:30.75pt;height:13.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" fillcolor="red" strokecolor="red" strokeweight="2pt"/>
                  </w:pict>
                </mc:Fallback>
              </mc:AlternateContent>
            </w:r>
            <w:r>
              <w:rPr>
                <w:noProof/>
              </w:rPr>
              <mc:AlternateContent>
                <mc:Choice Requires="wps">
                  <w:drawing>
                    <wp:anchor distT="0" distB="0" distL="114300" distR="114300" simplePos="0" relativeHeight="251665408" behindDoc="0" locked="0" layoutInCell="1" allowOverlap="1" wp14:anchorId="28183EBD" wp14:editId="0A8FC865">
                      <wp:simplePos x="0" y="0"/>
                      <wp:positionH relativeFrom="column">
                        <wp:posOffset>802640</wp:posOffset>
                      </wp:positionH>
                      <wp:positionV relativeFrom="paragraph">
                        <wp:posOffset>1678305</wp:posOffset>
                      </wp:positionV>
                      <wp:extent cx="1314450" cy="276225"/>
                      <wp:effectExtent l="4762" t="0" r="4763" b="0"/>
                      <wp:wrapNone/>
                      <wp:docPr id="15" name="Tekstlodziņš 15"/>
                      <wp:cNvGraphicFramePr/>
                      <a:graphic xmlns:a="http://schemas.openxmlformats.org/drawingml/2006/main">
                        <a:graphicData uri="http://schemas.microsoft.com/office/word/2010/wordprocessingShape">
                          <wps:wsp>
                            <wps:cNvSpPr txBox="1"/>
                            <wps:spPr>
                              <a:xfrm rot="16200000">
                                <a:off x="0" y="0"/>
                                <a:ext cx="1314450" cy="276225"/>
                              </a:xfrm>
                              <a:prstGeom prst="rect">
                                <a:avLst/>
                              </a:prstGeom>
                              <a:noFill/>
                              <a:ln w="6350">
                                <a:noFill/>
                              </a:ln>
                            </wps:spPr>
                            <wps:txbx>
                              <w:txbxContent>
                                <w:p w14:paraId="66D33CB0" w14:textId="477FAF5A" w:rsidR="003F66E0" w:rsidRPr="00B15717" w:rsidRDefault="003F66E0"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EBD" id="Tekstlodziņš 15" o:spid="_x0000_s1029" type="#_x0000_t202" style="position:absolute;left:0;text-align:left;margin-left:63.2pt;margin-top:132.15pt;width:103.5pt;height:21.7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" filled="f" stroked="f" strokeweight=".5pt">
                      <v:textbox>
                        <w:txbxContent>
                          <w:p w14:paraId="66D33CB0" w14:textId="477FAF5A" w:rsidR="003F66E0" w:rsidRPr="00B15717" w:rsidRDefault="003F66E0"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v:textbox>
                    </v:shape>
                  </w:pict>
                </mc:Fallback>
              </mc:AlternateContent>
            </w:r>
            <w:r w:rsidR="008756AD">
              <w:rPr>
                <w:noProof/>
              </w:rPr>
              <w:drawing>
                <wp:inline distT="0" distB="0" distL="0" distR="0" wp14:anchorId="70B51459" wp14:editId="6DDA8421">
                  <wp:extent cx="5649595" cy="3513455"/>
                  <wp:effectExtent l="0" t="0" r="825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49595" cy="3513455"/>
                          </a:xfrm>
                          <a:prstGeom prst="rect">
                            <a:avLst/>
                          </a:prstGeom>
                        </pic:spPr>
                      </pic:pic>
                    </a:graphicData>
                  </a:graphic>
                </wp:inline>
              </w:drawing>
            </w:r>
          </w:p>
          <w:p w14:paraId="1716E4AB" w14:textId="37FA9A7C" w:rsidR="00E73A68" w:rsidRPr="00632D1E"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632D1E">
              <w:rPr>
                <w:rFonts w:ascii="AvenirNext LT Pro Regular" w:eastAsia="Times New Roman" w:hAnsi="AvenirNext LT Pro Regular"/>
                <w:bCs/>
                <w:sz w:val="20"/>
                <w:szCs w:val="20"/>
                <w:lang w:eastAsia="lv-LV"/>
              </w:rPr>
              <w:t>2.3.1. attēls</w:t>
            </w:r>
          </w:p>
          <w:p w14:paraId="644F3F7F" w14:textId="6128C2EA" w:rsidR="00E73A68" w:rsidRPr="00E73A68" w:rsidRDefault="00E73A68" w:rsidP="00E73A68">
            <w:pPr>
              <w:tabs>
                <w:tab w:val="left" w:pos="596"/>
              </w:tabs>
              <w:spacing w:after="0" w:line="240" w:lineRule="auto"/>
              <w:jc w:val="both"/>
              <w:rPr>
                <w:rFonts w:ascii="AvenirNext LT Pro Regular" w:eastAsia="Times New Roman" w:hAnsi="AvenirNext LT Pro Regular"/>
                <w:bCs/>
                <w:sz w:val="20"/>
                <w:szCs w:val="20"/>
                <w:highlight w:val="red"/>
                <w:lang w:eastAsia="lv-LV"/>
              </w:rPr>
            </w:pPr>
            <w:r w:rsidRPr="00102C57">
              <w:rPr>
                <w:rFonts w:ascii="AvenirNext LT Pro Regular" w:eastAsia="Times New Roman" w:hAnsi="AvenirNext LT Pro Regular"/>
                <w:bCs/>
                <w:sz w:val="20"/>
                <w:szCs w:val="20"/>
                <w:lang w:eastAsia="lv-LV"/>
              </w:rPr>
              <w:tab/>
              <w:t>Ēkas kopējo būvapjomu veido pagrabstāva daļa</w:t>
            </w:r>
            <w:r w:rsidR="00102C57">
              <w:rPr>
                <w:rFonts w:ascii="AvenirNext LT Pro Regular" w:eastAsia="Times New Roman" w:hAnsi="AvenirNext LT Pro Regular"/>
                <w:bCs/>
                <w:sz w:val="20"/>
                <w:szCs w:val="20"/>
                <w:lang w:eastAsia="lv-LV"/>
              </w:rPr>
              <w:t>,</w:t>
            </w:r>
            <w:r w:rsidRPr="00102C57">
              <w:rPr>
                <w:rFonts w:ascii="AvenirNext LT Pro Regular" w:eastAsia="Times New Roman" w:hAnsi="AvenirNext LT Pro Regular"/>
                <w:bCs/>
                <w:sz w:val="20"/>
                <w:szCs w:val="20"/>
                <w:lang w:eastAsia="lv-LV"/>
              </w:rPr>
              <w:t xml:space="preserve"> pieci virszemes </w:t>
            </w:r>
            <w:r w:rsidRPr="008C0BE1">
              <w:rPr>
                <w:rFonts w:ascii="AvenirNext LT Pro Regular" w:eastAsia="Times New Roman" w:hAnsi="AvenirNext LT Pro Regular"/>
                <w:bCs/>
                <w:sz w:val="20"/>
                <w:szCs w:val="20"/>
                <w:lang w:eastAsia="lv-LV"/>
              </w:rPr>
              <w:t>stāvi</w:t>
            </w:r>
            <w:r w:rsidR="00102C57" w:rsidRPr="008C0BE1">
              <w:rPr>
                <w:rFonts w:ascii="AvenirNext LT Pro Regular" w:eastAsia="Times New Roman" w:hAnsi="AvenirNext LT Pro Regular"/>
                <w:bCs/>
                <w:sz w:val="20"/>
                <w:szCs w:val="20"/>
                <w:lang w:eastAsia="lv-LV"/>
              </w:rPr>
              <w:t xml:space="preserve"> un bēniņ</w:t>
            </w:r>
            <w:r w:rsidR="008C0BE1" w:rsidRPr="008C0BE1">
              <w:rPr>
                <w:rFonts w:ascii="AvenirNext LT Pro Regular" w:eastAsia="Times New Roman" w:hAnsi="AvenirNext LT Pro Regular"/>
                <w:bCs/>
                <w:sz w:val="20"/>
                <w:szCs w:val="20"/>
                <w:lang w:eastAsia="lv-LV"/>
              </w:rPr>
              <w:t>i</w:t>
            </w:r>
            <w:r w:rsidRPr="00102C57">
              <w:rPr>
                <w:rFonts w:ascii="AvenirNext LT Pro Regular" w:eastAsia="Times New Roman" w:hAnsi="AvenirNext LT Pro Regular"/>
                <w:bCs/>
                <w:sz w:val="20"/>
                <w:szCs w:val="20"/>
                <w:lang w:eastAsia="lv-LV"/>
              </w:rPr>
              <w:t>.</w:t>
            </w:r>
            <w:r w:rsidR="00102C57">
              <w:rPr>
                <w:rFonts w:ascii="AvenirNext LT Pro Regular" w:eastAsia="Times New Roman" w:hAnsi="AvenirNext LT Pro Regular"/>
                <w:bCs/>
                <w:sz w:val="20"/>
                <w:szCs w:val="20"/>
                <w:lang w:eastAsia="lv-LV"/>
              </w:rPr>
              <w:t xml:space="preserve"> Ēka veidota no divām sekcijām (katrai sekcijai ir kāpņu telpa, no kuras nodrošināta piekļuve dz</w:t>
            </w:r>
            <w:r w:rsidR="0056753D">
              <w:rPr>
                <w:rFonts w:ascii="AvenirNext LT Pro Regular" w:eastAsia="Times New Roman" w:hAnsi="AvenirNext LT Pro Regular"/>
                <w:bCs/>
                <w:sz w:val="20"/>
                <w:szCs w:val="20"/>
                <w:lang w:eastAsia="lv-LV"/>
              </w:rPr>
              <w:t>ī</w:t>
            </w:r>
            <w:r w:rsidR="00102C57">
              <w:rPr>
                <w:rFonts w:ascii="AvenirNext LT Pro Regular" w:eastAsia="Times New Roman" w:hAnsi="AvenirNext LT Pro Regular"/>
                <w:bCs/>
                <w:sz w:val="20"/>
                <w:szCs w:val="20"/>
                <w:lang w:eastAsia="lv-LV"/>
              </w:rPr>
              <w:t xml:space="preserve">vokļiem). Sekcijas savienotas pagrabstāvā un bēniņu </w:t>
            </w:r>
            <w:r w:rsidR="008C0BE1">
              <w:rPr>
                <w:rFonts w:ascii="AvenirNext LT Pro Regular" w:eastAsia="Times New Roman" w:hAnsi="AvenirNext LT Pro Regular"/>
                <w:bCs/>
                <w:sz w:val="20"/>
                <w:szCs w:val="20"/>
                <w:lang w:eastAsia="lv-LV"/>
              </w:rPr>
              <w:t>stāvā</w:t>
            </w:r>
            <w:r w:rsidR="00102C57">
              <w:rPr>
                <w:rFonts w:ascii="AvenirNext LT Pro Regular" w:eastAsia="Times New Roman" w:hAnsi="AvenirNext LT Pro Regular"/>
                <w:bCs/>
                <w:sz w:val="20"/>
                <w:szCs w:val="20"/>
                <w:lang w:eastAsia="lv-LV"/>
              </w:rPr>
              <w:t>. Kāpņutelpas izveidotas no pirmā stāva līdz bēniņu stāvam. Pie ieejas mezgla izveidota atsevišķa ieeja, kas nodrošina piekļuvi pagrabstāvam.</w:t>
            </w:r>
          </w:p>
        </w:tc>
      </w:tr>
      <w:tr w:rsidR="00E73A68" w:rsidRPr="00E73A68" w14:paraId="497DF268" w14:textId="77777777" w:rsidTr="004F5EE8">
        <w:trPr>
          <w:jc w:val="center"/>
        </w:trPr>
        <w:tc>
          <w:tcPr>
            <w:tcW w:w="5000" w:type="pct"/>
            <w:gridSpan w:val="6"/>
            <w:vAlign w:val="center"/>
          </w:tcPr>
          <w:p w14:paraId="4BF9B233" w14:textId="6674719C" w:rsidR="00E73A68" w:rsidRPr="00102C57" w:rsidRDefault="00632D1E" w:rsidP="00632D1E">
            <w:pPr>
              <w:pStyle w:val="Saturam1"/>
            </w:pPr>
            <w:bookmarkStart w:id="10" w:name="_Toc25221072"/>
            <w:r w:rsidRPr="00102C57">
              <w:lastRenderedPageBreak/>
              <w:t xml:space="preserve">4. </w:t>
            </w:r>
            <w:r w:rsidR="00E73A68" w:rsidRPr="00102C57">
              <w:t>Būves daļas</w:t>
            </w:r>
            <w:bookmarkEnd w:id="10"/>
          </w:p>
          <w:p w14:paraId="453626DE" w14:textId="77777777" w:rsidR="00E73A68" w:rsidRPr="00102C57" w:rsidRDefault="00E73A68" w:rsidP="00E73A68">
            <w:pPr>
              <w:spacing w:after="0" w:line="240" w:lineRule="auto"/>
              <w:jc w:val="center"/>
              <w:rPr>
                <w:rFonts w:ascii="AvenirNext LT Pro Regular" w:eastAsia="Times New Roman" w:hAnsi="AvenirNext LT Pro Regular"/>
                <w:sz w:val="16"/>
                <w:szCs w:val="24"/>
                <w:lang w:eastAsia="lv-LV"/>
              </w:rPr>
            </w:pPr>
            <w:r w:rsidRPr="00102C57">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E73A68" w14:paraId="5C0B21F9" w14:textId="77777777" w:rsidTr="004F5EE8">
        <w:trPr>
          <w:jc w:val="center"/>
        </w:trPr>
        <w:tc>
          <w:tcPr>
            <w:tcW w:w="4062" w:type="pct"/>
            <w:gridSpan w:val="5"/>
          </w:tcPr>
          <w:p w14:paraId="7FC95EDD" w14:textId="77777777" w:rsidR="00E73A68" w:rsidRPr="00102C57" w:rsidRDefault="00E73A68" w:rsidP="00E73A68">
            <w:pPr>
              <w:spacing w:after="0" w:line="240" w:lineRule="auto"/>
              <w:jc w:val="both"/>
              <w:rPr>
                <w:rFonts w:ascii="AvenirNext LT Pro Regular" w:eastAsia="Times New Roman" w:hAnsi="AvenirNext LT Pro Regular"/>
                <w:sz w:val="20"/>
                <w:szCs w:val="24"/>
                <w:lang w:eastAsia="lv-LV"/>
              </w:rPr>
            </w:pPr>
            <w:r w:rsidRPr="00102C57">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102C57" w:rsidRDefault="00E73A68" w:rsidP="00E73A68">
            <w:pPr>
              <w:spacing w:after="0" w:line="240" w:lineRule="auto"/>
              <w:jc w:val="center"/>
              <w:rPr>
                <w:rFonts w:ascii="AvenirNext LT Pro Regular" w:eastAsia="Times New Roman" w:hAnsi="AvenirNext LT Pro Regular"/>
                <w:sz w:val="20"/>
                <w:szCs w:val="20"/>
                <w:lang w:eastAsia="lv-LV"/>
              </w:rPr>
            </w:pPr>
            <w:r w:rsidRPr="00102C57">
              <w:rPr>
                <w:rFonts w:ascii="AvenirNext LT Pro Regular" w:eastAsia="Times New Roman" w:hAnsi="AvenirNext LT Pro Regular"/>
                <w:sz w:val="20"/>
                <w:szCs w:val="20"/>
                <w:lang w:eastAsia="lv-LV"/>
              </w:rPr>
              <w:t>Tehniskais nolietojums</w:t>
            </w:r>
          </w:p>
          <w:p w14:paraId="71F8420F" w14:textId="77777777" w:rsidR="00E73A68" w:rsidRPr="00102C57" w:rsidRDefault="00E73A68" w:rsidP="00E73A68">
            <w:pPr>
              <w:spacing w:after="0" w:line="240" w:lineRule="auto"/>
              <w:jc w:val="center"/>
              <w:rPr>
                <w:rFonts w:ascii="AvenirNext LT Pro Regular" w:eastAsia="Times New Roman" w:hAnsi="AvenirNext LT Pro Regular"/>
                <w:sz w:val="24"/>
                <w:szCs w:val="24"/>
                <w:lang w:eastAsia="lv-LV"/>
              </w:rPr>
            </w:pPr>
            <w:r w:rsidRPr="00102C57">
              <w:rPr>
                <w:rFonts w:ascii="AvenirNext LT Pro Regular" w:eastAsia="Times New Roman" w:hAnsi="AvenirNext LT Pro Regular"/>
                <w:sz w:val="20"/>
                <w:szCs w:val="20"/>
                <w:lang w:eastAsia="lv-LV"/>
              </w:rPr>
              <w:t>(%)</w:t>
            </w:r>
          </w:p>
        </w:tc>
      </w:tr>
      <w:tr w:rsidR="00E73A68" w:rsidRPr="00E73A68" w14:paraId="1C283DAE" w14:textId="77777777" w:rsidTr="00BA7B93">
        <w:trPr>
          <w:jc w:val="center"/>
        </w:trPr>
        <w:tc>
          <w:tcPr>
            <w:tcW w:w="4062" w:type="pct"/>
            <w:gridSpan w:val="5"/>
          </w:tcPr>
          <w:p w14:paraId="32233648" w14:textId="7194EF1E" w:rsidR="00E73A68" w:rsidRPr="00552550" w:rsidRDefault="00F86ABB" w:rsidP="00F86ABB">
            <w:pPr>
              <w:pStyle w:val="Saturam11"/>
              <w:rPr>
                <w:shd w:val="clear" w:color="auto" w:fill="FFFFFF"/>
              </w:rPr>
            </w:pPr>
            <w:bookmarkStart w:id="11" w:name="_Toc25221073"/>
            <w:r>
              <w:rPr>
                <w:shd w:val="clear" w:color="auto" w:fill="FFFFFF"/>
              </w:rPr>
              <w:t xml:space="preserve">4.1. </w:t>
            </w:r>
            <w:r w:rsidR="00E73A68" w:rsidRPr="00552550">
              <w:rPr>
                <w:shd w:val="clear" w:color="auto" w:fill="FFFFFF"/>
              </w:rPr>
              <w:t>pamati un pamatne</w:t>
            </w:r>
            <w:bookmarkEnd w:id="11"/>
          </w:p>
        </w:tc>
        <w:tc>
          <w:tcPr>
            <w:tcW w:w="938" w:type="pct"/>
            <w:vAlign w:val="center"/>
          </w:tcPr>
          <w:p w14:paraId="0BE6466B" w14:textId="36AE9A1C" w:rsidR="00E73A68" w:rsidRPr="00E73A68" w:rsidRDefault="00E73A68" w:rsidP="00BA7B93">
            <w:pPr>
              <w:spacing w:after="0" w:line="240" w:lineRule="auto"/>
              <w:jc w:val="center"/>
              <w:rPr>
                <w:rFonts w:ascii="AvenirNext LT Pro Regular" w:eastAsia="Times New Roman" w:hAnsi="AvenirNext LT Pro Regular"/>
                <w:b/>
                <w:sz w:val="20"/>
                <w:szCs w:val="20"/>
                <w:highlight w:val="red"/>
                <w:lang w:eastAsia="lv-LV"/>
              </w:rPr>
            </w:pPr>
            <w:r w:rsidRPr="004163D1">
              <w:rPr>
                <w:rFonts w:ascii="AvenirNext LT Pro Regular" w:eastAsia="Times New Roman" w:hAnsi="AvenirNext LT Pro Regular"/>
                <w:b/>
                <w:sz w:val="24"/>
                <w:szCs w:val="20"/>
                <w:lang w:eastAsia="lv-LV"/>
              </w:rPr>
              <w:t>2</w:t>
            </w:r>
            <w:r w:rsidR="00C26D16">
              <w:rPr>
                <w:rFonts w:ascii="AvenirNext LT Pro Regular" w:eastAsia="Times New Roman" w:hAnsi="AvenirNext LT Pro Regular"/>
                <w:b/>
                <w:sz w:val="24"/>
                <w:szCs w:val="20"/>
                <w:lang w:eastAsia="lv-LV"/>
              </w:rPr>
              <w:t>5</w:t>
            </w:r>
          </w:p>
        </w:tc>
      </w:tr>
      <w:tr w:rsidR="00E73A68" w:rsidRPr="00E73A68" w14:paraId="43E1BD8F" w14:textId="77777777" w:rsidTr="004F5EE8">
        <w:trPr>
          <w:jc w:val="center"/>
        </w:trPr>
        <w:tc>
          <w:tcPr>
            <w:tcW w:w="5000" w:type="pct"/>
            <w:gridSpan w:val="6"/>
            <w:vAlign w:val="center"/>
          </w:tcPr>
          <w:p w14:paraId="4ED308A3" w14:textId="1718C72B" w:rsidR="00E73A68" w:rsidRPr="00552550" w:rsidRDefault="00E73A68" w:rsidP="00E73A68">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ab/>
            </w:r>
            <w:r w:rsidR="00863B82" w:rsidRPr="00552550">
              <w:rPr>
                <w:rFonts w:ascii="AvenirNext LT Pro Regular" w:eastAsia="Times New Roman" w:hAnsi="AvenirNext LT Pro Regular"/>
                <w:sz w:val="20"/>
                <w:szCs w:val="20"/>
                <w:lang w:eastAsia="lv-LV"/>
              </w:rPr>
              <w:t xml:space="preserve">Apsekotās ēkas </w:t>
            </w:r>
            <w:r w:rsidR="00552550" w:rsidRPr="00552550">
              <w:rPr>
                <w:rFonts w:ascii="AvenirNext LT Pro Regular" w:eastAsia="Times New Roman" w:hAnsi="AvenirNext LT Pro Regular"/>
                <w:sz w:val="20"/>
                <w:szCs w:val="20"/>
                <w:lang w:eastAsia="lv-LV"/>
              </w:rPr>
              <w:t>virszemes konstrukciju radītā slodze tiek nodota uz pāļu pamatiem</w:t>
            </w:r>
            <w:r w:rsidR="00552550">
              <w:rPr>
                <w:rFonts w:ascii="AvenirNext LT Pro Regular" w:eastAsia="Times New Roman" w:hAnsi="AvenirNext LT Pro Regular"/>
                <w:sz w:val="20"/>
                <w:szCs w:val="20"/>
                <w:lang w:eastAsia="lv-LV"/>
              </w:rPr>
              <w:t xml:space="preserve"> (4.1.1. attēls)</w:t>
            </w:r>
            <w:r w:rsidR="00863B82" w:rsidRPr="00552550">
              <w:rPr>
                <w:rFonts w:ascii="AvenirNext LT Pro Regular" w:eastAsia="Times New Roman" w:hAnsi="AvenirNext LT Pro Regular"/>
                <w:sz w:val="20"/>
                <w:szCs w:val="20"/>
                <w:lang w:eastAsia="lv-LV"/>
              </w:rPr>
              <w:t>.</w:t>
            </w:r>
            <w:r w:rsidR="00552550" w:rsidRPr="00552550">
              <w:rPr>
                <w:rFonts w:ascii="AvenirNext LT Pro Regular" w:eastAsia="Times New Roman" w:hAnsi="AvenirNext LT Pro Regular"/>
                <w:sz w:val="20"/>
                <w:szCs w:val="20"/>
                <w:lang w:eastAsia="lv-LV"/>
              </w:rPr>
              <w:t xml:space="preserve"> Pāļu galos uzstādīti dzelzsbetona </w:t>
            </w:r>
            <w:proofErr w:type="spellStart"/>
            <w:r w:rsidR="00552550" w:rsidRPr="00552550">
              <w:rPr>
                <w:rFonts w:ascii="AvenirNext LT Pro Regular" w:eastAsia="Times New Roman" w:hAnsi="AvenirNext LT Pro Regular"/>
                <w:sz w:val="20"/>
                <w:szCs w:val="20"/>
                <w:lang w:eastAsia="lv-LV"/>
              </w:rPr>
              <w:t>gatavkonstrukciju</w:t>
            </w:r>
            <w:proofErr w:type="spellEnd"/>
            <w:r w:rsidR="00552550" w:rsidRPr="00552550">
              <w:rPr>
                <w:rFonts w:ascii="AvenirNext LT Pro Regular" w:eastAsia="Times New Roman" w:hAnsi="AvenirNext LT Pro Regular"/>
                <w:sz w:val="20"/>
                <w:szCs w:val="20"/>
                <w:lang w:eastAsia="lv-LV"/>
              </w:rPr>
              <w:t xml:space="preserve"> </w:t>
            </w:r>
            <w:proofErr w:type="spellStart"/>
            <w:r w:rsidR="00552550" w:rsidRPr="00552550">
              <w:rPr>
                <w:rFonts w:ascii="AvenirNext LT Pro Regular" w:eastAsia="Times New Roman" w:hAnsi="AvenirNext LT Pro Regular"/>
                <w:sz w:val="20"/>
                <w:szCs w:val="20"/>
                <w:lang w:eastAsia="lv-LV"/>
              </w:rPr>
              <w:t>glāžveida</w:t>
            </w:r>
            <w:proofErr w:type="spellEnd"/>
            <w:r w:rsidR="00552550" w:rsidRPr="00552550">
              <w:rPr>
                <w:rFonts w:ascii="AvenirNext LT Pro Regular" w:eastAsia="Times New Roman" w:hAnsi="AvenirNext LT Pro Regular"/>
                <w:sz w:val="20"/>
                <w:szCs w:val="20"/>
                <w:lang w:eastAsia="lv-LV"/>
              </w:rPr>
              <w:t xml:space="preserve"> </w:t>
            </w:r>
            <w:proofErr w:type="spellStart"/>
            <w:r w:rsidR="00552550" w:rsidRPr="00552550">
              <w:rPr>
                <w:rFonts w:ascii="AvenirNext LT Pro Regular" w:eastAsia="Times New Roman" w:hAnsi="AvenirNext LT Pro Regular"/>
                <w:sz w:val="20"/>
                <w:szCs w:val="20"/>
                <w:lang w:eastAsia="lv-LV"/>
              </w:rPr>
              <w:t>elemetni</w:t>
            </w:r>
            <w:proofErr w:type="spellEnd"/>
            <w:r w:rsidR="00552550" w:rsidRPr="00552550">
              <w:rPr>
                <w:rFonts w:ascii="AvenirNext LT Pro Regular" w:eastAsia="Times New Roman" w:hAnsi="AvenirNext LT Pro Regular"/>
                <w:sz w:val="20"/>
                <w:szCs w:val="20"/>
                <w:lang w:eastAsia="lv-LV"/>
              </w:rPr>
              <w:t>, lokāli dubults elements, sasaistot divus pāļus</w:t>
            </w:r>
            <w:r w:rsidR="00552550">
              <w:rPr>
                <w:rFonts w:ascii="AvenirNext LT Pro Regular" w:eastAsia="Times New Roman" w:hAnsi="AvenirNext LT Pro Regular"/>
                <w:sz w:val="20"/>
                <w:szCs w:val="20"/>
                <w:lang w:eastAsia="lv-LV"/>
              </w:rPr>
              <w:t xml:space="preserve"> (4.1.2. attēls)</w:t>
            </w:r>
            <w:r w:rsidR="00552550" w:rsidRPr="00552550">
              <w:rPr>
                <w:rFonts w:ascii="AvenirNext LT Pro Regular" w:eastAsia="Times New Roman" w:hAnsi="AvenirNext LT Pro Regular"/>
                <w:sz w:val="20"/>
                <w:szCs w:val="20"/>
                <w:lang w:eastAsia="lv-LV"/>
              </w:rPr>
              <w:t xml:space="preserve">. Uz </w:t>
            </w:r>
            <w:proofErr w:type="spellStart"/>
            <w:r w:rsidR="00552550" w:rsidRPr="00552550">
              <w:rPr>
                <w:rFonts w:ascii="AvenirNext LT Pro Regular" w:eastAsia="Times New Roman" w:hAnsi="AvenirNext LT Pro Regular"/>
                <w:sz w:val="20"/>
                <w:szCs w:val="20"/>
                <w:lang w:eastAsia="lv-LV"/>
              </w:rPr>
              <w:t>šīem</w:t>
            </w:r>
            <w:proofErr w:type="spellEnd"/>
            <w:r w:rsidR="00552550" w:rsidRPr="00552550">
              <w:rPr>
                <w:rFonts w:ascii="AvenirNext LT Pro Regular" w:eastAsia="Times New Roman" w:hAnsi="AvenirNext LT Pro Regular"/>
                <w:sz w:val="20"/>
                <w:szCs w:val="20"/>
                <w:lang w:eastAsia="lv-LV"/>
              </w:rPr>
              <w:t xml:space="preserve"> elementiem balstītas ēkas nesošās konstrukcijas – pagrabstāva sienu paneļi</w:t>
            </w:r>
            <w:r w:rsidR="00552550">
              <w:rPr>
                <w:rFonts w:ascii="AvenirNext LT Pro Regular" w:eastAsia="Times New Roman" w:hAnsi="AvenirNext LT Pro Regular"/>
                <w:sz w:val="20"/>
                <w:szCs w:val="20"/>
                <w:lang w:eastAsia="lv-LV"/>
              </w:rPr>
              <w:t xml:space="preserve"> (4.1.3.</w:t>
            </w:r>
            <w:r w:rsidR="00133054">
              <w:rPr>
                <w:rFonts w:ascii="AvenirNext LT Pro Regular" w:eastAsia="Times New Roman" w:hAnsi="AvenirNext LT Pro Regular"/>
                <w:sz w:val="20"/>
                <w:szCs w:val="20"/>
                <w:lang w:eastAsia="lv-LV"/>
              </w:rPr>
              <w:t xml:space="preserve"> </w:t>
            </w:r>
            <w:r w:rsidR="00552550">
              <w:rPr>
                <w:rFonts w:ascii="AvenirNext LT Pro Regular" w:eastAsia="Times New Roman" w:hAnsi="AvenirNext LT Pro Regular"/>
                <w:sz w:val="20"/>
                <w:szCs w:val="20"/>
                <w:lang w:eastAsia="lv-LV"/>
              </w:rPr>
              <w:t xml:space="preserve"> attēls)</w:t>
            </w:r>
            <w:r w:rsidR="00552550" w:rsidRPr="00552550">
              <w:rPr>
                <w:rFonts w:ascii="AvenirNext LT Pro Regular" w:eastAsia="Times New Roman" w:hAnsi="AvenirNext LT Pro Regular"/>
                <w:sz w:val="20"/>
                <w:szCs w:val="20"/>
                <w:lang w:eastAsia="lv-LV"/>
              </w:rPr>
              <w:t>, pagrabstāva pārseguma paneļi</w:t>
            </w:r>
            <w:r w:rsidR="00552550">
              <w:rPr>
                <w:rFonts w:ascii="AvenirNext LT Pro Regular" w:eastAsia="Times New Roman" w:hAnsi="AvenirNext LT Pro Regular"/>
                <w:sz w:val="20"/>
                <w:szCs w:val="20"/>
                <w:lang w:eastAsia="lv-LV"/>
              </w:rPr>
              <w:t xml:space="preserve"> (4.1.4. attēls)</w:t>
            </w:r>
            <w:r w:rsidR="00552550" w:rsidRPr="00552550">
              <w:rPr>
                <w:rFonts w:ascii="AvenirNext LT Pro Regular" w:eastAsia="Times New Roman" w:hAnsi="AvenirNext LT Pro Regular"/>
                <w:sz w:val="20"/>
                <w:szCs w:val="20"/>
                <w:lang w:eastAsia="lv-LV"/>
              </w:rPr>
              <w:t>, dzelzsbetona sijas</w:t>
            </w:r>
            <w:r w:rsidR="00552550">
              <w:rPr>
                <w:rFonts w:ascii="AvenirNext LT Pro Regular" w:eastAsia="Times New Roman" w:hAnsi="AvenirNext LT Pro Regular"/>
                <w:sz w:val="20"/>
                <w:szCs w:val="20"/>
                <w:lang w:eastAsia="lv-LV"/>
              </w:rPr>
              <w:t xml:space="preserve"> (4.1.5. attēls)</w:t>
            </w:r>
            <w:r w:rsidR="00552550" w:rsidRPr="00552550">
              <w:rPr>
                <w:rFonts w:ascii="AvenirNext LT Pro Regular" w:eastAsia="Times New Roman" w:hAnsi="AvenirNext LT Pro Regular"/>
                <w:sz w:val="20"/>
                <w:szCs w:val="20"/>
                <w:lang w:eastAsia="lv-LV"/>
              </w:rPr>
              <w:t xml:space="preserve"> u. c. nesošie elementi</w:t>
            </w:r>
            <w:r w:rsidR="00155886">
              <w:rPr>
                <w:rFonts w:ascii="AvenirNext LT Pro Regular" w:eastAsia="Times New Roman" w:hAnsi="AvenirNext LT Pro Regular"/>
                <w:sz w:val="20"/>
                <w:szCs w:val="20"/>
                <w:lang w:eastAsia="lv-LV"/>
              </w:rPr>
              <w:t xml:space="preserve"> (4.1.6. attēls)</w:t>
            </w:r>
            <w:r w:rsidR="00552550" w:rsidRPr="00552550">
              <w:rPr>
                <w:rFonts w:ascii="AvenirNext LT Pro Regular" w:eastAsia="Times New Roman" w:hAnsi="AvenirNext LT Pro Regular"/>
                <w:sz w:val="20"/>
                <w:szCs w:val="20"/>
                <w:lang w:eastAsia="lv-LV"/>
              </w:rPr>
              <w:t>.</w:t>
            </w:r>
          </w:p>
          <w:p w14:paraId="10FF398C" w14:textId="51C26527" w:rsidR="00E73A68" w:rsidRPr="00552550" w:rsidRDefault="00552550"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5F9FCBBC" wp14:editId="72FD203D">
                  <wp:extent cx="2700000" cy="1799595"/>
                  <wp:effectExtent l="0" t="0" r="571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552550">
              <w:rPr>
                <w:rFonts w:ascii="AvenirNext LT Pro Regular" w:eastAsia="Times New Roman" w:hAnsi="AvenirNext LT Pro Regular"/>
                <w:sz w:val="20"/>
                <w:szCs w:val="20"/>
                <w:lang w:eastAsia="lv-LV"/>
              </w:rPr>
              <w:tab/>
            </w:r>
            <w:r w:rsidR="00155886">
              <w:rPr>
                <w:noProof/>
              </w:rPr>
              <w:drawing>
                <wp:inline distT="0" distB="0" distL="0" distR="0" wp14:anchorId="37FE2AE1" wp14:editId="31A9DBD1">
                  <wp:extent cx="2700000" cy="1799595"/>
                  <wp:effectExtent l="0" t="0" r="571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5A8FDB50" w14:textId="77777777" w:rsidR="00E73A6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4.1.1. attēls</w:t>
            </w:r>
            <w:r w:rsidRPr="00552550">
              <w:rPr>
                <w:rFonts w:ascii="AvenirNext LT Pro Regular" w:eastAsia="Times New Roman" w:hAnsi="AvenirNext LT Pro Regular"/>
                <w:sz w:val="20"/>
                <w:szCs w:val="20"/>
                <w:lang w:eastAsia="lv-LV"/>
              </w:rPr>
              <w:tab/>
              <w:t>4.1.2. attēls</w:t>
            </w:r>
          </w:p>
          <w:p w14:paraId="5BDD641A" w14:textId="77ED678A" w:rsidR="00552550" w:rsidRPr="00552550" w:rsidRDefault="00155886" w:rsidP="00552550">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1166BD4D" wp14:editId="2C31CE81">
                  <wp:extent cx="2700000" cy="1799595"/>
                  <wp:effectExtent l="0" t="0" r="571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552550" w:rsidRPr="00552550">
              <w:rPr>
                <w:rFonts w:ascii="AvenirNext LT Pro Regular" w:eastAsia="Times New Roman" w:hAnsi="AvenirNext LT Pro Regular"/>
                <w:sz w:val="20"/>
                <w:szCs w:val="20"/>
                <w:lang w:eastAsia="lv-LV"/>
              </w:rPr>
              <w:tab/>
            </w:r>
            <w:r>
              <w:rPr>
                <w:noProof/>
              </w:rPr>
              <w:drawing>
                <wp:inline distT="0" distB="0" distL="0" distR="0" wp14:anchorId="611B2C9B" wp14:editId="31445AE5">
                  <wp:extent cx="2700000" cy="1799595"/>
                  <wp:effectExtent l="0" t="0" r="571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B5A2C3F" w14:textId="64E4CA77" w:rsidR="00552550" w:rsidRDefault="00552550" w:rsidP="00552550">
            <w:pPr>
              <w:tabs>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4.1.</w:t>
            </w:r>
            <w:r>
              <w:rPr>
                <w:rFonts w:ascii="AvenirNext LT Pro Regular" w:eastAsia="Times New Roman" w:hAnsi="AvenirNext LT Pro Regular"/>
                <w:sz w:val="20"/>
                <w:szCs w:val="20"/>
                <w:lang w:eastAsia="lv-LV"/>
              </w:rPr>
              <w:t>3</w:t>
            </w:r>
            <w:r w:rsidRPr="00552550">
              <w:rPr>
                <w:rFonts w:ascii="AvenirNext LT Pro Regular" w:eastAsia="Times New Roman" w:hAnsi="AvenirNext LT Pro Regular"/>
                <w:sz w:val="20"/>
                <w:szCs w:val="20"/>
                <w:lang w:eastAsia="lv-LV"/>
              </w:rPr>
              <w:t>. attēls</w:t>
            </w:r>
            <w:r w:rsidRPr="00552550">
              <w:rPr>
                <w:rFonts w:ascii="AvenirNext LT Pro Regular" w:eastAsia="Times New Roman" w:hAnsi="AvenirNext LT Pro Regular"/>
                <w:sz w:val="20"/>
                <w:szCs w:val="20"/>
                <w:lang w:eastAsia="lv-LV"/>
              </w:rPr>
              <w:tab/>
              <w:t>4.1.</w:t>
            </w:r>
            <w:r>
              <w:rPr>
                <w:rFonts w:ascii="AvenirNext LT Pro Regular" w:eastAsia="Times New Roman" w:hAnsi="AvenirNext LT Pro Regular"/>
                <w:sz w:val="20"/>
                <w:szCs w:val="20"/>
                <w:lang w:eastAsia="lv-LV"/>
              </w:rPr>
              <w:t>4</w:t>
            </w:r>
            <w:r w:rsidRPr="00552550">
              <w:rPr>
                <w:rFonts w:ascii="AvenirNext LT Pro Regular" w:eastAsia="Times New Roman" w:hAnsi="AvenirNext LT Pro Regular"/>
                <w:sz w:val="20"/>
                <w:szCs w:val="20"/>
                <w:lang w:eastAsia="lv-LV"/>
              </w:rPr>
              <w:t>. attēls</w:t>
            </w:r>
          </w:p>
          <w:p w14:paraId="6D60406E" w14:textId="4DB53B43" w:rsidR="00552550" w:rsidRPr="00552550" w:rsidRDefault="00155886" w:rsidP="00552550">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6757AABA" wp14:editId="2BFDDE51">
                  <wp:extent cx="2700000" cy="1799595"/>
                  <wp:effectExtent l="0" t="0" r="571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552550" w:rsidRPr="00552550">
              <w:rPr>
                <w:rFonts w:ascii="AvenirNext LT Pro Regular" w:eastAsia="Times New Roman" w:hAnsi="AvenirNext LT Pro Regular"/>
                <w:sz w:val="20"/>
                <w:szCs w:val="20"/>
                <w:lang w:eastAsia="lv-LV"/>
              </w:rPr>
              <w:tab/>
            </w:r>
            <w:r>
              <w:rPr>
                <w:noProof/>
              </w:rPr>
              <w:drawing>
                <wp:inline distT="0" distB="0" distL="0" distR="0" wp14:anchorId="27EB6500" wp14:editId="415433B0">
                  <wp:extent cx="2700000" cy="1799595"/>
                  <wp:effectExtent l="0" t="0" r="571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794AB82" w14:textId="77777777" w:rsidR="00552550" w:rsidRDefault="00552550" w:rsidP="00552550">
            <w:pPr>
              <w:tabs>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4.1.</w:t>
            </w:r>
            <w:r>
              <w:rPr>
                <w:rFonts w:ascii="AvenirNext LT Pro Regular" w:eastAsia="Times New Roman" w:hAnsi="AvenirNext LT Pro Regular"/>
                <w:sz w:val="20"/>
                <w:szCs w:val="20"/>
                <w:lang w:eastAsia="lv-LV"/>
              </w:rPr>
              <w:t>5</w:t>
            </w:r>
            <w:r w:rsidRPr="00552550">
              <w:rPr>
                <w:rFonts w:ascii="AvenirNext LT Pro Regular" w:eastAsia="Times New Roman" w:hAnsi="AvenirNext LT Pro Regular"/>
                <w:sz w:val="20"/>
                <w:szCs w:val="20"/>
                <w:lang w:eastAsia="lv-LV"/>
              </w:rPr>
              <w:t>. attēls</w:t>
            </w:r>
            <w:r w:rsidRPr="00552550">
              <w:rPr>
                <w:rFonts w:ascii="AvenirNext LT Pro Regular" w:eastAsia="Times New Roman" w:hAnsi="AvenirNext LT Pro Regular"/>
                <w:sz w:val="20"/>
                <w:szCs w:val="20"/>
                <w:lang w:eastAsia="lv-LV"/>
              </w:rPr>
              <w:tab/>
              <w:t>4.1.</w:t>
            </w:r>
            <w:r>
              <w:rPr>
                <w:rFonts w:ascii="AvenirNext LT Pro Regular" w:eastAsia="Times New Roman" w:hAnsi="AvenirNext LT Pro Regular"/>
                <w:sz w:val="20"/>
                <w:szCs w:val="20"/>
                <w:lang w:eastAsia="lv-LV"/>
              </w:rPr>
              <w:t>6</w:t>
            </w:r>
            <w:r w:rsidRPr="00552550">
              <w:rPr>
                <w:rFonts w:ascii="AvenirNext LT Pro Regular" w:eastAsia="Times New Roman" w:hAnsi="AvenirNext LT Pro Regular"/>
                <w:sz w:val="20"/>
                <w:szCs w:val="20"/>
                <w:lang w:eastAsia="lv-LV"/>
              </w:rPr>
              <w:t>. attēls</w:t>
            </w:r>
          </w:p>
          <w:p w14:paraId="3B98DF6A" w14:textId="1E658A0D" w:rsidR="00155886" w:rsidRPr="00552550" w:rsidRDefault="00155886"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E17FD9">
              <w:rPr>
                <w:rFonts w:ascii="AvenirNext LT Pro Regular" w:eastAsia="Times New Roman" w:hAnsi="AvenirNext LT Pro Regular"/>
                <w:sz w:val="20"/>
                <w:szCs w:val="20"/>
                <w:lang w:eastAsia="lv-LV"/>
              </w:rPr>
              <w:t xml:space="preserve">Pāļu un to galos uzstādīto gatavkonstrukciju elementiem lokāli konstatēta betona aizsargkārtas atslāņošanās un </w:t>
            </w:r>
            <w:r w:rsidR="00174BC2">
              <w:rPr>
                <w:rFonts w:ascii="AvenirNext LT Pro Regular" w:eastAsia="Times New Roman" w:hAnsi="AvenirNext LT Pro Regular"/>
                <w:sz w:val="20"/>
                <w:szCs w:val="20"/>
                <w:lang w:eastAsia="lv-LV"/>
              </w:rPr>
              <w:t xml:space="preserve">virspusēja </w:t>
            </w:r>
            <w:r w:rsidR="00E17FD9">
              <w:rPr>
                <w:rFonts w:ascii="AvenirNext LT Pro Regular" w:eastAsia="Times New Roman" w:hAnsi="AvenirNext LT Pro Regular"/>
                <w:sz w:val="20"/>
                <w:szCs w:val="20"/>
                <w:lang w:eastAsia="lv-LV"/>
              </w:rPr>
              <w:t>stiegrojuma korozija (4.1.7. – 4.1.8. attēli).</w:t>
            </w:r>
          </w:p>
          <w:p w14:paraId="72BFAA37" w14:textId="6442BD23" w:rsidR="00155886" w:rsidRPr="00552550" w:rsidRDefault="00182226" w:rsidP="00155886">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677696" behindDoc="0" locked="0" layoutInCell="1" allowOverlap="1" wp14:anchorId="482716B7" wp14:editId="48762A16">
                      <wp:simplePos x="0" y="0"/>
                      <wp:positionH relativeFrom="column">
                        <wp:posOffset>3751580</wp:posOffset>
                      </wp:positionH>
                      <wp:positionV relativeFrom="paragraph">
                        <wp:posOffset>565150</wp:posOffset>
                      </wp:positionV>
                      <wp:extent cx="628650" cy="400050"/>
                      <wp:effectExtent l="0" t="0" r="19050" b="19050"/>
                      <wp:wrapNone/>
                      <wp:docPr id="26" name="Taisnstūris: ar noapaļotiem stūriem 26"/>
                      <wp:cNvGraphicFramePr/>
                      <a:graphic xmlns:a="http://schemas.openxmlformats.org/drawingml/2006/main">
                        <a:graphicData uri="http://schemas.microsoft.com/office/word/2010/wordprocessingShape">
                          <wps:wsp>
                            <wps:cNvSpPr/>
                            <wps:spPr>
                              <a:xfrm>
                                <a:off x="0" y="0"/>
                                <a:ext cx="628650" cy="4000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C05696" id="Taisnstūris: ar noapaļotiem stūriem 26" o:spid="_x0000_s1026" style="position:absolute;margin-left:295.4pt;margin-top:44.5pt;width:4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" filled="f" strokecolor="red" strokeweight="1.5pt"/>
                  </w:pict>
                </mc:Fallback>
              </mc:AlternateContent>
            </w:r>
            <w:r>
              <w:rPr>
                <w:noProof/>
              </w:rPr>
              <mc:AlternateContent>
                <mc:Choice Requires="wps">
                  <w:drawing>
                    <wp:anchor distT="0" distB="0" distL="114300" distR="114300" simplePos="0" relativeHeight="251675648" behindDoc="0" locked="0" layoutInCell="1" allowOverlap="1" wp14:anchorId="2F2B3981" wp14:editId="35F50313">
                      <wp:simplePos x="0" y="0"/>
                      <wp:positionH relativeFrom="column">
                        <wp:posOffset>1040130</wp:posOffset>
                      </wp:positionH>
                      <wp:positionV relativeFrom="paragraph">
                        <wp:posOffset>582295</wp:posOffset>
                      </wp:positionV>
                      <wp:extent cx="628650" cy="742950"/>
                      <wp:effectExtent l="0" t="0" r="19050" b="19050"/>
                      <wp:wrapNone/>
                      <wp:docPr id="25" name="Taisnstūris: ar noapaļotiem stūriem 25"/>
                      <wp:cNvGraphicFramePr/>
                      <a:graphic xmlns:a="http://schemas.openxmlformats.org/drawingml/2006/main">
                        <a:graphicData uri="http://schemas.microsoft.com/office/word/2010/wordprocessingShape">
                          <wps:wsp>
                            <wps:cNvSpPr/>
                            <wps:spPr>
                              <a:xfrm>
                                <a:off x="0" y="0"/>
                                <a:ext cx="628650" cy="7429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7FEB4C" id="Taisnstūris: ar noapaļotiem stūriem 25" o:spid="_x0000_s1026" style="position:absolute;margin-left:81.9pt;margin-top:45.85pt;width:49.5pt;height:58.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" filled="f" strokecolor="red" strokeweight="1.5pt"/>
                  </w:pict>
                </mc:Fallback>
              </mc:AlternateContent>
            </w:r>
            <w:r w:rsidR="003D0EFC">
              <w:rPr>
                <w:noProof/>
              </w:rPr>
              <w:drawing>
                <wp:inline distT="0" distB="0" distL="0" distR="0" wp14:anchorId="6647520C" wp14:editId="6875C098">
                  <wp:extent cx="2700000" cy="1799595"/>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155886" w:rsidRPr="00552550">
              <w:rPr>
                <w:rFonts w:ascii="AvenirNext LT Pro Regular" w:eastAsia="Times New Roman" w:hAnsi="AvenirNext LT Pro Regular"/>
                <w:sz w:val="20"/>
                <w:szCs w:val="20"/>
                <w:lang w:eastAsia="lv-LV"/>
              </w:rPr>
              <w:tab/>
            </w:r>
            <w:r w:rsidR="007C665C">
              <w:rPr>
                <w:noProof/>
              </w:rPr>
              <w:drawing>
                <wp:inline distT="0" distB="0" distL="0" distR="0" wp14:anchorId="6D01FE78" wp14:editId="4F4E884C">
                  <wp:extent cx="2700000" cy="1799595"/>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DF1EF79" w14:textId="131D4091" w:rsidR="00155886" w:rsidRDefault="00155886" w:rsidP="00155886">
            <w:pPr>
              <w:tabs>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4.1.</w:t>
            </w:r>
            <w:r w:rsidR="00E17FD9">
              <w:rPr>
                <w:rFonts w:ascii="AvenirNext LT Pro Regular" w:eastAsia="Times New Roman" w:hAnsi="AvenirNext LT Pro Regular"/>
                <w:sz w:val="20"/>
                <w:szCs w:val="20"/>
                <w:lang w:eastAsia="lv-LV"/>
              </w:rPr>
              <w:t>7</w:t>
            </w:r>
            <w:r w:rsidRPr="00552550">
              <w:rPr>
                <w:rFonts w:ascii="AvenirNext LT Pro Regular" w:eastAsia="Times New Roman" w:hAnsi="AvenirNext LT Pro Regular"/>
                <w:sz w:val="20"/>
                <w:szCs w:val="20"/>
                <w:lang w:eastAsia="lv-LV"/>
              </w:rPr>
              <w:t>. attēls</w:t>
            </w:r>
            <w:r w:rsidRPr="00552550">
              <w:rPr>
                <w:rFonts w:ascii="AvenirNext LT Pro Regular" w:eastAsia="Times New Roman" w:hAnsi="AvenirNext LT Pro Regular"/>
                <w:sz w:val="20"/>
                <w:szCs w:val="20"/>
                <w:lang w:eastAsia="lv-LV"/>
              </w:rPr>
              <w:tab/>
              <w:t>4.1.</w:t>
            </w:r>
            <w:r w:rsidR="00E17FD9">
              <w:rPr>
                <w:rFonts w:ascii="AvenirNext LT Pro Regular" w:eastAsia="Times New Roman" w:hAnsi="AvenirNext LT Pro Regular"/>
                <w:sz w:val="20"/>
                <w:szCs w:val="20"/>
                <w:lang w:eastAsia="lv-LV"/>
              </w:rPr>
              <w:t>8</w:t>
            </w:r>
            <w:r w:rsidRPr="00552550">
              <w:rPr>
                <w:rFonts w:ascii="AvenirNext LT Pro Regular" w:eastAsia="Times New Roman" w:hAnsi="AvenirNext LT Pro Regular"/>
                <w:sz w:val="20"/>
                <w:szCs w:val="20"/>
                <w:lang w:eastAsia="lv-LV"/>
              </w:rPr>
              <w:t>. attēls</w:t>
            </w:r>
          </w:p>
          <w:p w14:paraId="28C93BB0" w14:textId="36014B7F" w:rsidR="003960B0" w:rsidRDefault="00C72D8C" w:rsidP="00E17FD9">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P</w:t>
            </w:r>
            <w:r w:rsidR="003960B0">
              <w:rPr>
                <w:rFonts w:ascii="AvenirNext LT Pro Regular" w:eastAsia="Times New Roman" w:hAnsi="AvenirNext LT Pro Regular"/>
                <w:sz w:val="20"/>
                <w:szCs w:val="20"/>
                <w:lang w:eastAsia="lv-LV"/>
              </w:rPr>
              <w:t>agrabstāv</w:t>
            </w:r>
            <w:r>
              <w:rPr>
                <w:rFonts w:ascii="AvenirNext LT Pro Regular" w:eastAsia="Times New Roman" w:hAnsi="AvenirNext LT Pro Regular"/>
                <w:sz w:val="20"/>
                <w:szCs w:val="20"/>
                <w:lang w:eastAsia="lv-LV"/>
              </w:rPr>
              <w:t xml:space="preserve">ā </w:t>
            </w:r>
            <w:r w:rsidR="003960B0">
              <w:rPr>
                <w:rFonts w:ascii="AvenirNext LT Pro Regular" w:eastAsia="Times New Roman" w:hAnsi="AvenirNext LT Pro Regular"/>
                <w:sz w:val="20"/>
                <w:szCs w:val="20"/>
                <w:lang w:eastAsia="lv-LV"/>
              </w:rPr>
              <w:t>konstatēta pamatnes sēšanās ūdens infiltrācijas rezultātā (skatīt 4.8.3.</w:t>
            </w:r>
            <w:r w:rsidR="00174BC2">
              <w:rPr>
                <w:rFonts w:ascii="AvenirNext LT Pro Regular" w:eastAsia="Times New Roman" w:hAnsi="AvenirNext LT Pro Regular"/>
                <w:sz w:val="20"/>
                <w:szCs w:val="20"/>
                <w:lang w:eastAsia="lv-LV"/>
              </w:rPr>
              <w:t> </w:t>
            </w:r>
            <w:r w:rsidR="003960B0">
              <w:rPr>
                <w:rFonts w:ascii="AvenirNext LT Pro Regular" w:eastAsia="Times New Roman" w:hAnsi="AvenirNext LT Pro Regular"/>
                <w:sz w:val="20"/>
                <w:szCs w:val="20"/>
                <w:lang w:eastAsia="lv-LV"/>
              </w:rPr>
              <w:t>apakšnodaļu).</w:t>
            </w:r>
          </w:p>
          <w:p w14:paraId="2A4F6BA7" w14:textId="53335F4C" w:rsidR="00155886" w:rsidRPr="00552550" w:rsidRDefault="00E17FD9" w:rsidP="00E17FD9">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Apsekošanas laikā netika konstatēti pamatu vai citu būvkonstrukciju bojājumi vai deformācijas, kas liecinātu par nepietiekamu pamatu konstrukciju nestspēju. Kopumā pamatu konstrukcijas </w:t>
            </w:r>
            <w:r w:rsidR="00990A39">
              <w:rPr>
                <w:rFonts w:ascii="AvenirNext LT Pro Regular" w:eastAsia="Times New Roman" w:hAnsi="AvenirNext LT Pro Regular"/>
                <w:sz w:val="20"/>
                <w:szCs w:val="20"/>
                <w:lang w:eastAsia="lv-LV"/>
              </w:rPr>
              <w:t xml:space="preserve">ir </w:t>
            </w:r>
            <w:r>
              <w:rPr>
                <w:rFonts w:ascii="AvenirNext LT Pro Regular" w:eastAsia="Times New Roman" w:hAnsi="AvenirNext LT Pro Regular"/>
                <w:sz w:val="20"/>
                <w:szCs w:val="20"/>
                <w:lang w:eastAsia="lv-LV"/>
              </w:rPr>
              <w:t xml:space="preserve">apmierinošā tehniskā stāvoklī. </w:t>
            </w:r>
            <w:proofErr w:type="spellStart"/>
            <w:r w:rsidR="009335E2">
              <w:rPr>
                <w:rFonts w:ascii="AvenirNext LT Pro Regular" w:eastAsia="Times New Roman" w:hAnsi="AvenirNext LT Pro Regular"/>
                <w:sz w:val="20"/>
                <w:szCs w:val="20"/>
                <w:lang w:eastAsia="lv-LV"/>
              </w:rPr>
              <w:t>I</w:t>
            </w:r>
            <w:r w:rsidR="000034E1">
              <w:rPr>
                <w:rFonts w:ascii="AvenirNext LT Pro Regular" w:eastAsia="Times New Roman" w:hAnsi="AvenirNext LT Pro Regular"/>
                <w:sz w:val="20"/>
                <w:szCs w:val="20"/>
                <w:lang w:eastAsia="lv-LV"/>
              </w:rPr>
              <w:t>etaicams</w:t>
            </w:r>
            <w:proofErr w:type="spellEnd"/>
            <w:r w:rsidR="000034E1">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attīrīt</w:t>
            </w:r>
            <w:r w:rsidR="009335E2">
              <w:rPr>
                <w:rFonts w:ascii="AvenirNext LT Pro Regular" w:eastAsia="Times New Roman" w:hAnsi="AvenirNext LT Pro Regular"/>
                <w:sz w:val="20"/>
                <w:szCs w:val="20"/>
                <w:lang w:eastAsia="lv-LV"/>
              </w:rPr>
              <w:t xml:space="preserve"> stiegrojumu no</w:t>
            </w:r>
            <w:r>
              <w:rPr>
                <w:rFonts w:ascii="AvenirNext LT Pro Regular" w:eastAsia="Times New Roman" w:hAnsi="AvenirNext LT Pro Regular"/>
                <w:sz w:val="20"/>
                <w:szCs w:val="20"/>
                <w:lang w:eastAsia="lv-LV"/>
              </w:rPr>
              <w:t xml:space="preserve"> korozijas</w:t>
            </w:r>
            <w:r w:rsidR="00E3722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un atjaunot betona aizsargslāni.</w:t>
            </w:r>
            <w:r w:rsidR="003960B0">
              <w:rPr>
                <w:rFonts w:ascii="AvenirNext LT Pro Regular" w:eastAsia="Times New Roman" w:hAnsi="AvenirNext LT Pro Regular"/>
                <w:sz w:val="20"/>
                <w:szCs w:val="20"/>
                <w:lang w:eastAsia="lv-LV"/>
              </w:rPr>
              <w:t xml:space="preserve"> Pagrabstāva būvapjomā konstatēta pamatnes sēšanās un izskalojumi, nepieciešams novērst turpmāku ūdens infiltrāciju ēkas pagrabstāvā.</w:t>
            </w:r>
          </w:p>
        </w:tc>
      </w:tr>
      <w:tr w:rsidR="00E17FD9" w:rsidRPr="00E17FD9" w14:paraId="219963DF" w14:textId="77777777" w:rsidTr="00BA7B93">
        <w:trPr>
          <w:jc w:val="center"/>
        </w:trPr>
        <w:tc>
          <w:tcPr>
            <w:tcW w:w="4062" w:type="pct"/>
            <w:gridSpan w:val="5"/>
          </w:tcPr>
          <w:p w14:paraId="4631F343" w14:textId="16499C41" w:rsidR="00E73A68" w:rsidRPr="00E17FD9" w:rsidRDefault="00632D1E" w:rsidP="00632D1E">
            <w:pPr>
              <w:pStyle w:val="Saturam11"/>
              <w:rPr>
                <w:shd w:val="clear" w:color="auto" w:fill="FFFFFF"/>
              </w:rPr>
            </w:pPr>
            <w:bookmarkStart w:id="12" w:name="_Toc25221074"/>
            <w:r w:rsidRPr="00E17FD9">
              <w:rPr>
                <w:shd w:val="clear" w:color="auto" w:fill="FFFFFF"/>
              </w:rPr>
              <w:lastRenderedPageBreak/>
              <w:t xml:space="preserve">4.2. </w:t>
            </w:r>
            <w:r w:rsidR="00E73A68" w:rsidRPr="00E17FD9">
              <w:rPr>
                <w:shd w:val="clear" w:color="auto" w:fill="FFFFFF"/>
              </w:rPr>
              <w:t>nesošās sienas, ailu sijas un pārsedzes</w:t>
            </w:r>
            <w:bookmarkEnd w:id="12"/>
          </w:p>
        </w:tc>
        <w:tc>
          <w:tcPr>
            <w:tcW w:w="938" w:type="pct"/>
            <w:vAlign w:val="center"/>
          </w:tcPr>
          <w:p w14:paraId="054E22CA" w14:textId="1B284767" w:rsidR="00E73A68" w:rsidRPr="00E17FD9" w:rsidRDefault="00C26D16" w:rsidP="00BA7B93">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30</w:t>
            </w:r>
          </w:p>
        </w:tc>
      </w:tr>
      <w:tr w:rsidR="00E17FD9" w:rsidRPr="00E17FD9" w14:paraId="08F67113" w14:textId="77777777" w:rsidTr="004F5EE8">
        <w:trPr>
          <w:jc w:val="center"/>
        </w:trPr>
        <w:tc>
          <w:tcPr>
            <w:tcW w:w="5000" w:type="pct"/>
            <w:gridSpan w:val="6"/>
            <w:vAlign w:val="center"/>
          </w:tcPr>
          <w:p w14:paraId="43B4F596" w14:textId="2CD214D0" w:rsidR="008A379C"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ab/>
            </w:r>
            <w:r w:rsidR="002E527A">
              <w:rPr>
                <w:rFonts w:ascii="AvenirNext LT Pro Regular" w:eastAsia="Times New Roman" w:hAnsi="AvenirNext LT Pro Regular"/>
                <w:sz w:val="20"/>
                <w:szCs w:val="20"/>
                <w:lang w:eastAsia="lv-LV"/>
              </w:rPr>
              <w:t xml:space="preserve">Pagrabstāva nesošo sienu konstrukcijas veidotas no </w:t>
            </w:r>
            <w:proofErr w:type="spellStart"/>
            <w:r w:rsidR="002E527A">
              <w:rPr>
                <w:rFonts w:ascii="AvenirNext LT Pro Regular" w:eastAsia="Times New Roman" w:hAnsi="AvenirNext LT Pro Regular"/>
                <w:sz w:val="20"/>
                <w:szCs w:val="20"/>
                <w:lang w:eastAsia="lv-LV"/>
              </w:rPr>
              <w:t>dzlezsbetona</w:t>
            </w:r>
            <w:proofErr w:type="spellEnd"/>
            <w:r w:rsidR="002E527A">
              <w:rPr>
                <w:rFonts w:ascii="AvenirNext LT Pro Regular" w:eastAsia="Times New Roman" w:hAnsi="AvenirNext LT Pro Regular"/>
                <w:sz w:val="20"/>
                <w:szCs w:val="20"/>
                <w:lang w:eastAsia="lv-LV"/>
              </w:rPr>
              <w:t xml:space="preserve"> </w:t>
            </w:r>
            <w:proofErr w:type="spellStart"/>
            <w:r w:rsidR="002E527A">
              <w:rPr>
                <w:rFonts w:ascii="AvenirNext LT Pro Regular" w:eastAsia="Times New Roman" w:hAnsi="AvenirNext LT Pro Regular"/>
                <w:sz w:val="20"/>
                <w:szCs w:val="20"/>
                <w:lang w:eastAsia="lv-LV"/>
              </w:rPr>
              <w:t>gatavelementu</w:t>
            </w:r>
            <w:proofErr w:type="spellEnd"/>
            <w:r w:rsidR="002E527A">
              <w:rPr>
                <w:rFonts w:ascii="AvenirNext LT Pro Regular" w:eastAsia="Times New Roman" w:hAnsi="AvenirNext LT Pro Regular"/>
                <w:sz w:val="20"/>
                <w:szCs w:val="20"/>
                <w:lang w:eastAsia="lv-LV"/>
              </w:rPr>
              <w:t xml:space="preserve"> paneļiem</w:t>
            </w:r>
            <w:r w:rsidR="00C51CC1">
              <w:rPr>
                <w:rFonts w:ascii="AvenirNext LT Pro Regular" w:eastAsia="Times New Roman" w:hAnsi="AvenirNext LT Pro Regular"/>
                <w:sz w:val="20"/>
                <w:szCs w:val="20"/>
                <w:lang w:eastAsia="lv-LV"/>
              </w:rPr>
              <w:t xml:space="preserve"> un balstītas uz pāļu pamatiem</w:t>
            </w:r>
            <w:r w:rsidR="009A277F">
              <w:rPr>
                <w:rFonts w:ascii="AvenirNext LT Pro Regular" w:eastAsia="Times New Roman" w:hAnsi="AvenirNext LT Pro Regular"/>
                <w:sz w:val="20"/>
                <w:szCs w:val="20"/>
                <w:lang w:eastAsia="lv-LV"/>
              </w:rPr>
              <w:t xml:space="preserve"> (4.2.1. un 4.2.2. attēli)</w:t>
            </w:r>
            <w:r w:rsidR="00C51CC1">
              <w:rPr>
                <w:rFonts w:ascii="AvenirNext LT Pro Regular" w:eastAsia="Times New Roman" w:hAnsi="AvenirNext LT Pro Regular"/>
                <w:sz w:val="20"/>
                <w:szCs w:val="20"/>
                <w:lang w:eastAsia="lv-LV"/>
              </w:rPr>
              <w:t>. Uz nesošajām sienām balstīts pagrabstāva pārsegums, kā arī uz pagrabstāva ārsienu daļu, kas atrodas zem grunts līmeņa, iedarbojas grunts spiediena radītā slodze.</w:t>
            </w:r>
          </w:p>
          <w:p w14:paraId="12752B49" w14:textId="2D5A57E3" w:rsidR="00781682" w:rsidRDefault="00781682"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3960B0">
              <w:rPr>
                <w:rFonts w:ascii="AvenirNext LT Pro Regular" w:eastAsia="Times New Roman" w:hAnsi="AvenirNext LT Pro Regular"/>
                <w:sz w:val="20"/>
                <w:szCs w:val="20"/>
                <w:lang w:eastAsia="lv-LV"/>
              </w:rPr>
              <w:t>Pagrabstāva nesošajās ārsienās l</w:t>
            </w:r>
            <w:r>
              <w:rPr>
                <w:rFonts w:ascii="AvenirNext LT Pro Regular" w:eastAsia="Times New Roman" w:hAnsi="AvenirNext LT Pro Regular"/>
                <w:sz w:val="20"/>
                <w:szCs w:val="20"/>
                <w:lang w:eastAsia="lv-LV"/>
              </w:rPr>
              <w:t>okāli konstatētas</w:t>
            </w:r>
            <w:r w:rsidR="004579E4">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plaisas (4.2.3.</w:t>
            </w:r>
            <w:r w:rsidR="004579E4">
              <w:rPr>
                <w:rFonts w:ascii="AvenirNext LT Pro Regular" w:eastAsia="Times New Roman" w:hAnsi="AvenirNext LT Pro Regular"/>
                <w:sz w:val="20"/>
                <w:szCs w:val="20"/>
                <w:lang w:eastAsia="lv-LV"/>
              </w:rPr>
              <w:t xml:space="preserve"> un 4.2.4.</w:t>
            </w:r>
            <w:r w:rsidR="004579E4">
              <w:t> </w:t>
            </w:r>
            <w:r>
              <w:rPr>
                <w:rFonts w:ascii="AvenirNext LT Pro Regular" w:eastAsia="Times New Roman" w:hAnsi="AvenirNext LT Pro Regular"/>
                <w:sz w:val="20"/>
                <w:szCs w:val="20"/>
                <w:lang w:eastAsia="lv-LV"/>
              </w:rPr>
              <w:t>attēl</w:t>
            </w:r>
            <w:r w:rsidR="004579E4">
              <w:rPr>
                <w:rFonts w:ascii="AvenirNext LT Pro Regular" w:eastAsia="Times New Roman" w:hAnsi="AvenirNext LT Pro Regular"/>
                <w:sz w:val="20"/>
                <w:szCs w:val="20"/>
                <w:lang w:eastAsia="lv-LV"/>
              </w:rPr>
              <w:t>i</w:t>
            </w:r>
            <w:r>
              <w:rPr>
                <w:rFonts w:ascii="AvenirNext LT Pro Regular" w:eastAsia="Times New Roman" w:hAnsi="AvenirNext LT Pro Regular"/>
                <w:sz w:val="20"/>
                <w:szCs w:val="20"/>
                <w:lang w:eastAsia="lv-LV"/>
              </w:rPr>
              <w:t>).</w:t>
            </w:r>
            <w:r w:rsidR="004579E4">
              <w:rPr>
                <w:rFonts w:ascii="AvenirNext LT Pro Regular" w:eastAsia="Times New Roman" w:hAnsi="AvenirNext LT Pro Regular"/>
                <w:sz w:val="20"/>
                <w:szCs w:val="20"/>
                <w:lang w:eastAsia="lv-LV"/>
              </w:rPr>
              <w:t xml:space="preserve"> Plaisu raksturs liecina par </w:t>
            </w:r>
            <w:r w:rsidR="000034E1">
              <w:rPr>
                <w:rFonts w:ascii="AvenirNext LT Pro Regular" w:eastAsia="Times New Roman" w:hAnsi="AvenirNext LT Pro Regular"/>
                <w:sz w:val="20"/>
                <w:szCs w:val="20"/>
                <w:lang w:eastAsia="lv-LV"/>
              </w:rPr>
              <w:t>horizontāli vērstas slodzes iedarbi uz ārsienu konstrukcijām, iespējams, no grunts radītā spiediena.</w:t>
            </w:r>
            <w:r w:rsidR="003960B0">
              <w:rPr>
                <w:rFonts w:ascii="AvenirNext LT Pro Regular" w:eastAsia="Times New Roman" w:hAnsi="AvenirNext LT Pro Regular"/>
                <w:sz w:val="20"/>
                <w:szCs w:val="20"/>
                <w:lang w:eastAsia="lv-LV"/>
              </w:rPr>
              <w:t xml:space="preserve"> Ņemot vērā, ka ārsienu </w:t>
            </w:r>
            <w:proofErr w:type="spellStart"/>
            <w:r w:rsidR="003960B0">
              <w:rPr>
                <w:rFonts w:ascii="AvenirNext LT Pro Regular" w:eastAsia="Times New Roman" w:hAnsi="AvenirNext LT Pro Regular"/>
                <w:sz w:val="20"/>
                <w:szCs w:val="20"/>
                <w:lang w:eastAsia="lv-LV"/>
              </w:rPr>
              <w:t>kosntrukcijas</w:t>
            </w:r>
            <w:proofErr w:type="spellEnd"/>
            <w:r w:rsidR="003960B0">
              <w:rPr>
                <w:rFonts w:ascii="AvenirNext LT Pro Regular" w:eastAsia="Times New Roman" w:hAnsi="AvenirNext LT Pro Regular"/>
                <w:sz w:val="20"/>
                <w:szCs w:val="20"/>
                <w:lang w:eastAsia="lv-LV"/>
              </w:rPr>
              <w:t xml:space="preserve"> daļā, kas atrodas zem grunts līmeņa, </w:t>
            </w:r>
            <w:r w:rsidR="003960B0">
              <w:rPr>
                <w:rFonts w:ascii="AvenirNext LT Pro Regular" w:eastAsia="Times New Roman" w:hAnsi="AvenirNext LT Pro Regular"/>
                <w:sz w:val="20"/>
                <w:szCs w:val="20"/>
                <w:lang w:eastAsia="lv-LV"/>
              </w:rPr>
              <w:lastRenderedPageBreak/>
              <w:t>nav konstatēts piesātinājums ar mitrumu, var pieņemt, ka plaisas nav caurejošas.</w:t>
            </w:r>
            <w:r w:rsidR="000034E1">
              <w:rPr>
                <w:rFonts w:ascii="AvenirNext LT Pro Regular" w:eastAsia="Times New Roman" w:hAnsi="AvenirNext LT Pro Regular"/>
                <w:sz w:val="20"/>
                <w:szCs w:val="20"/>
                <w:lang w:eastAsia="lv-LV"/>
              </w:rPr>
              <w:t xml:space="preserve"> Lai noteiktu iespējamo pagrabstāva ārsienu deformāciju attīstību, ieteicams veikt plaisu monitoringu.</w:t>
            </w:r>
          </w:p>
          <w:p w14:paraId="117C470F" w14:textId="7E59D22B" w:rsidR="009A277F" w:rsidRPr="00E17FD9" w:rsidRDefault="004579E4" w:rsidP="009A277F">
            <w:pPr>
              <w:tabs>
                <w:tab w:val="left" w:pos="4565"/>
              </w:tabs>
              <w:spacing w:after="0" w:line="240" w:lineRule="auto"/>
              <w:jc w:val="both"/>
              <w:rPr>
                <w:rFonts w:ascii="AvenirNext LT Pro Regular" w:eastAsia="Times New Roman" w:hAnsi="AvenirNext LT Pro Regular"/>
                <w:sz w:val="24"/>
                <w:szCs w:val="24"/>
                <w:lang w:eastAsia="lv-LV"/>
              </w:rPr>
            </w:pP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708416" behindDoc="0" locked="0" layoutInCell="1" allowOverlap="1" wp14:anchorId="76643C37" wp14:editId="56E0B3E1">
                      <wp:simplePos x="0" y="0"/>
                      <wp:positionH relativeFrom="column">
                        <wp:posOffset>627380</wp:posOffset>
                      </wp:positionH>
                      <wp:positionV relativeFrom="paragraph">
                        <wp:posOffset>622935</wp:posOffset>
                      </wp:positionV>
                      <wp:extent cx="1209675" cy="857250"/>
                      <wp:effectExtent l="0" t="0" r="28575" b="19050"/>
                      <wp:wrapNone/>
                      <wp:docPr id="75" name="Taisnstūris: ar noapaļotiem stūriem 75"/>
                      <wp:cNvGraphicFramePr/>
                      <a:graphic xmlns:a="http://schemas.openxmlformats.org/drawingml/2006/main">
                        <a:graphicData uri="http://schemas.microsoft.com/office/word/2010/wordprocessingShape">
                          <wps:wsp>
                            <wps:cNvSpPr/>
                            <wps:spPr>
                              <a:xfrm>
                                <a:off x="0" y="0"/>
                                <a:ext cx="1209675" cy="8572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0296E0" id="Taisnstūris: ar noapaļotiem stūriem 75" o:spid="_x0000_s1026" style="position:absolute;margin-left:49.4pt;margin-top:49.05pt;width:95.25pt;height:6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" filled="f" strokecolor="red" strokeweight="1.5pt"/>
                  </w:pict>
                </mc:Fallback>
              </mc:AlternateContent>
            </w:r>
            <w:r w:rsidR="009A277F">
              <w:rPr>
                <w:noProof/>
              </w:rPr>
              <w:drawing>
                <wp:inline distT="0" distB="0" distL="0" distR="0" wp14:anchorId="1CA2B219" wp14:editId="28972E3E">
                  <wp:extent cx="2700000" cy="1799595"/>
                  <wp:effectExtent l="0" t="0" r="571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9A277F" w:rsidRPr="00E17FD9">
              <w:rPr>
                <w:rFonts w:ascii="AvenirNext LT Pro Regular" w:eastAsia="Times New Roman" w:hAnsi="AvenirNext LT Pro Regular"/>
                <w:sz w:val="24"/>
                <w:szCs w:val="24"/>
                <w:lang w:eastAsia="lv-LV"/>
              </w:rPr>
              <w:tab/>
            </w:r>
            <w:r w:rsidR="00197A77">
              <w:rPr>
                <w:noProof/>
              </w:rPr>
              <w:drawing>
                <wp:inline distT="0" distB="0" distL="0" distR="0" wp14:anchorId="766E7A51" wp14:editId="468AA3F5">
                  <wp:extent cx="2700000" cy="1799595"/>
                  <wp:effectExtent l="0" t="0" r="571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BEC544" w14:textId="6ED696D6" w:rsidR="009A277F" w:rsidRDefault="009A277F" w:rsidP="009A277F">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4.2.1. attēls</w:t>
            </w:r>
            <w:r w:rsidRPr="00E17FD9">
              <w:rPr>
                <w:rFonts w:ascii="AvenirNext LT Pro Regular" w:eastAsia="Times New Roman" w:hAnsi="AvenirNext LT Pro Regular"/>
                <w:sz w:val="20"/>
                <w:szCs w:val="20"/>
                <w:lang w:eastAsia="lv-LV"/>
              </w:rPr>
              <w:tab/>
              <w:t>4.2.2. attēls</w:t>
            </w:r>
          </w:p>
          <w:p w14:paraId="5CD589AC" w14:textId="53015F56" w:rsidR="00FC6026" w:rsidRPr="00E17FD9" w:rsidRDefault="00817EB3" w:rsidP="00FC6026">
            <w:pPr>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722752" behindDoc="0" locked="0" layoutInCell="1" allowOverlap="1" wp14:anchorId="76B34CAB" wp14:editId="2586C6B7">
                      <wp:simplePos x="0" y="0"/>
                      <wp:positionH relativeFrom="column">
                        <wp:posOffset>1430655</wp:posOffset>
                      </wp:positionH>
                      <wp:positionV relativeFrom="paragraph">
                        <wp:posOffset>677545</wp:posOffset>
                      </wp:positionV>
                      <wp:extent cx="825500" cy="254000"/>
                      <wp:effectExtent l="0" t="0" r="12700" b="12700"/>
                      <wp:wrapNone/>
                      <wp:docPr id="96" name="Brīvforma: forma 96"/>
                      <wp:cNvGraphicFramePr/>
                      <a:graphic xmlns:a="http://schemas.openxmlformats.org/drawingml/2006/main">
                        <a:graphicData uri="http://schemas.microsoft.com/office/word/2010/wordprocessingShape">
                          <wps:wsp>
                            <wps:cNvSpPr/>
                            <wps:spPr>
                              <a:xfrm>
                                <a:off x="0" y="0"/>
                                <a:ext cx="825500" cy="254000"/>
                              </a:xfrm>
                              <a:custGeom>
                                <a:avLst/>
                                <a:gdLst>
                                  <a:gd name="connsiteX0" fmla="*/ 0 w 825500"/>
                                  <a:gd name="connsiteY0" fmla="*/ 254000 h 254000"/>
                                  <a:gd name="connsiteX1" fmla="*/ 444500 w 825500"/>
                                  <a:gd name="connsiteY1" fmla="*/ 247650 h 254000"/>
                                  <a:gd name="connsiteX2" fmla="*/ 482600 w 825500"/>
                                  <a:gd name="connsiteY2" fmla="*/ 222250 h 254000"/>
                                  <a:gd name="connsiteX3" fmla="*/ 514350 w 825500"/>
                                  <a:gd name="connsiteY3" fmla="*/ 184150 h 254000"/>
                                  <a:gd name="connsiteX4" fmla="*/ 552450 w 825500"/>
                                  <a:gd name="connsiteY4" fmla="*/ 152400 h 254000"/>
                                  <a:gd name="connsiteX5" fmla="*/ 558800 w 825500"/>
                                  <a:gd name="connsiteY5" fmla="*/ 133350 h 254000"/>
                                  <a:gd name="connsiteX6" fmla="*/ 577850 w 825500"/>
                                  <a:gd name="connsiteY6" fmla="*/ 127000 h 254000"/>
                                  <a:gd name="connsiteX7" fmla="*/ 603250 w 825500"/>
                                  <a:gd name="connsiteY7" fmla="*/ 114300 h 254000"/>
                                  <a:gd name="connsiteX8" fmla="*/ 615950 w 825500"/>
                                  <a:gd name="connsiteY8" fmla="*/ 95250 h 254000"/>
                                  <a:gd name="connsiteX9" fmla="*/ 666750 w 825500"/>
                                  <a:gd name="connsiteY9" fmla="*/ 88900 h 254000"/>
                                  <a:gd name="connsiteX10" fmla="*/ 704850 w 825500"/>
                                  <a:gd name="connsiteY10" fmla="*/ 76200 h 254000"/>
                                  <a:gd name="connsiteX11" fmla="*/ 723900 w 825500"/>
                                  <a:gd name="connsiteY11" fmla="*/ 69850 h 254000"/>
                                  <a:gd name="connsiteX12" fmla="*/ 742950 w 825500"/>
                                  <a:gd name="connsiteY12" fmla="*/ 63500 h 254000"/>
                                  <a:gd name="connsiteX13" fmla="*/ 755650 w 825500"/>
                                  <a:gd name="connsiteY13" fmla="*/ 44450 h 254000"/>
                                  <a:gd name="connsiteX14" fmla="*/ 774700 w 825500"/>
                                  <a:gd name="connsiteY14" fmla="*/ 38100 h 254000"/>
                                  <a:gd name="connsiteX15" fmla="*/ 793750 w 825500"/>
                                  <a:gd name="connsiteY15" fmla="*/ 25400 h 254000"/>
                                  <a:gd name="connsiteX16" fmla="*/ 825500 w 825500"/>
                                  <a:gd name="connsiteY16" fmla="*/ 0 h 25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25500" h="254000">
                                    <a:moveTo>
                                      <a:pt x="0" y="254000"/>
                                    </a:moveTo>
                                    <a:lnTo>
                                      <a:pt x="444500" y="247650"/>
                                    </a:lnTo>
                                    <a:cubicBezTo>
                                      <a:pt x="459731" y="246648"/>
                                      <a:pt x="482600" y="222250"/>
                                      <a:pt x="482600" y="222250"/>
                                    </a:cubicBezTo>
                                    <a:cubicBezTo>
                                      <a:pt x="495087" y="203519"/>
                                      <a:pt x="496015" y="199429"/>
                                      <a:pt x="514350" y="184150"/>
                                    </a:cubicBezTo>
                                    <a:cubicBezTo>
                                      <a:pt x="567394" y="139947"/>
                                      <a:pt x="496795" y="208055"/>
                                      <a:pt x="552450" y="152400"/>
                                    </a:cubicBezTo>
                                    <a:cubicBezTo>
                                      <a:pt x="554567" y="146050"/>
                                      <a:pt x="554067" y="138083"/>
                                      <a:pt x="558800" y="133350"/>
                                    </a:cubicBezTo>
                                    <a:cubicBezTo>
                                      <a:pt x="563533" y="128617"/>
                                      <a:pt x="571698" y="129637"/>
                                      <a:pt x="577850" y="127000"/>
                                    </a:cubicBezTo>
                                    <a:cubicBezTo>
                                      <a:pt x="586551" y="123271"/>
                                      <a:pt x="594783" y="118533"/>
                                      <a:pt x="603250" y="114300"/>
                                    </a:cubicBezTo>
                                    <a:cubicBezTo>
                                      <a:pt x="607483" y="107950"/>
                                      <a:pt x="608864" y="98084"/>
                                      <a:pt x="615950" y="95250"/>
                                    </a:cubicBezTo>
                                    <a:cubicBezTo>
                                      <a:pt x="631795" y="88912"/>
                                      <a:pt x="650064" y="92476"/>
                                      <a:pt x="666750" y="88900"/>
                                    </a:cubicBezTo>
                                    <a:cubicBezTo>
                                      <a:pt x="679840" y="86095"/>
                                      <a:pt x="692150" y="80433"/>
                                      <a:pt x="704850" y="76200"/>
                                    </a:cubicBezTo>
                                    <a:lnTo>
                                      <a:pt x="723900" y="69850"/>
                                    </a:lnTo>
                                    <a:lnTo>
                                      <a:pt x="742950" y="63500"/>
                                    </a:lnTo>
                                    <a:cubicBezTo>
                                      <a:pt x="747183" y="57150"/>
                                      <a:pt x="749691" y="49218"/>
                                      <a:pt x="755650" y="44450"/>
                                    </a:cubicBezTo>
                                    <a:cubicBezTo>
                                      <a:pt x="760877" y="40269"/>
                                      <a:pt x="768713" y="41093"/>
                                      <a:pt x="774700" y="38100"/>
                                    </a:cubicBezTo>
                                    <a:cubicBezTo>
                                      <a:pt x="781526" y="34687"/>
                                      <a:pt x="787887" y="30286"/>
                                      <a:pt x="793750" y="25400"/>
                                    </a:cubicBezTo>
                                    <a:cubicBezTo>
                                      <a:pt x="827345" y="-2596"/>
                                      <a:pt x="798866" y="13317"/>
                                      <a:pt x="825500" y="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4E0038" id="Brīvforma: forma 96" o:spid="_x0000_s1026" style="position:absolute;margin-left:112.65pt;margin-top:53.35pt;width:65pt;height:20pt;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8255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" path="m,254000r444500,-6350c459731,246648,482600,222250,482600,222250v12487,-18731,13415,-22821,31750,-38100c567394,139947,496795,208055,552450,152400v2117,-6350,1617,-14317,6350,-19050c563533,128617,571698,129637,577850,127000v8701,-3729,16933,-8467,25400,-12700c607483,107950,608864,98084,615950,95250v15845,-6338,34114,-2774,50800,-6350c679840,86095,692150,80433,704850,76200r19050,-6350l742950,63500v4233,-6350,6741,-14282,12700,-19050c760877,40269,768713,41093,774700,38100v6826,-3413,13187,-7814,19050,-12700c827345,-2596,798866,13317,825500,e" filled="f" strokecolor="red" strokeweight="1pt">
                      <v:path arrowok="t" o:connecttype="custom" o:connectlocs="0,254000;444500,247650;482600,222250;514350,184150;552450,152400;558800,133350;577850,127000;603250,114300;615950,95250;666750,88900;704850,76200;723900,69850;742950,63500;755650,44450;774700,38100;793750,25400;825500,0" o:connectangles="0,0,0,0,0,0,0,0,0,0,0,0,0,0,0,0,0"/>
                    </v:shape>
                  </w:pict>
                </mc:Fallback>
              </mc:AlternateContent>
            </w:r>
            <w:r>
              <w:rPr>
                <w:noProof/>
              </w:rPr>
              <mc:AlternateContent>
                <mc:Choice Requires="wps">
                  <w:drawing>
                    <wp:anchor distT="0" distB="0" distL="114300" distR="114300" simplePos="0" relativeHeight="251721728" behindDoc="0" locked="0" layoutInCell="1" allowOverlap="1" wp14:anchorId="5EAD6668" wp14:editId="5BCBBDF4">
                      <wp:simplePos x="0" y="0"/>
                      <wp:positionH relativeFrom="column">
                        <wp:posOffset>2211363</wp:posOffset>
                      </wp:positionH>
                      <wp:positionV relativeFrom="paragraph">
                        <wp:posOffset>307795</wp:posOffset>
                      </wp:positionV>
                      <wp:extent cx="476592" cy="1023800"/>
                      <wp:effectExtent l="0" t="0" r="19050" b="24130"/>
                      <wp:wrapNone/>
                      <wp:docPr id="95" name="Brīvforma: forma 95"/>
                      <wp:cNvGraphicFramePr/>
                      <a:graphic xmlns:a="http://schemas.openxmlformats.org/drawingml/2006/main">
                        <a:graphicData uri="http://schemas.microsoft.com/office/word/2010/wordprocessingShape">
                          <wps:wsp>
                            <wps:cNvSpPr/>
                            <wps:spPr>
                              <a:xfrm>
                                <a:off x="0" y="0"/>
                                <a:ext cx="476592" cy="1023800"/>
                              </a:xfrm>
                              <a:custGeom>
                                <a:avLst/>
                                <a:gdLst>
                                  <a:gd name="connsiteX0" fmla="*/ 476592 w 476592"/>
                                  <a:gd name="connsiteY0" fmla="*/ 1023800 h 1023800"/>
                                  <a:gd name="connsiteX1" fmla="*/ 444842 w 476592"/>
                                  <a:gd name="connsiteY1" fmla="*/ 928550 h 1023800"/>
                                  <a:gd name="connsiteX2" fmla="*/ 406742 w 476592"/>
                                  <a:gd name="connsiteY2" fmla="*/ 871400 h 1023800"/>
                                  <a:gd name="connsiteX3" fmla="*/ 400392 w 476592"/>
                                  <a:gd name="connsiteY3" fmla="*/ 852350 h 1023800"/>
                                  <a:gd name="connsiteX4" fmla="*/ 362292 w 476592"/>
                                  <a:gd name="connsiteY4" fmla="*/ 820600 h 1023800"/>
                                  <a:gd name="connsiteX5" fmla="*/ 330542 w 476592"/>
                                  <a:gd name="connsiteY5" fmla="*/ 814250 h 1023800"/>
                                  <a:gd name="connsiteX6" fmla="*/ 311492 w 476592"/>
                                  <a:gd name="connsiteY6" fmla="*/ 776150 h 1023800"/>
                                  <a:gd name="connsiteX7" fmla="*/ 286092 w 476592"/>
                                  <a:gd name="connsiteY7" fmla="*/ 731700 h 1023800"/>
                                  <a:gd name="connsiteX8" fmla="*/ 273392 w 476592"/>
                                  <a:gd name="connsiteY8" fmla="*/ 687250 h 1023800"/>
                                  <a:gd name="connsiteX9" fmla="*/ 267042 w 476592"/>
                                  <a:gd name="connsiteY9" fmla="*/ 668200 h 1023800"/>
                                  <a:gd name="connsiteX10" fmla="*/ 254342 w 476592"/>
                                  <a:gd name="connsiteY10" fmla="*/ 598350 h 1023800"/>
                                  <a:gd name="connsiteX11" fmla="*/ 247992 w 476592"/>
                                  <a:gd name="connsiteY11" fmla="*/ 579300 h 1023800"/>
                                  <a:gd name="connsiteX12" fmla="*/ 216242 w 476592"/>
                                  <a:gd name="connsiteY12" fmla="*/ 541200 h 1023800"/>
                                  <a:gd name="connsiteX13" fmla="*/ 184492 w 476592"/>
                                  <a:gd name="connsiteY13" fmla="*/ 509450 h 1023800"/>
                                  <a:gd name="connsiteX14" fmla="*/ 165442 w 476592"/>
                                  <a:gd name="connsiteY14" fmla="*/ 503100 h 1023800"/>
                                  <a:gd name="connsiteX15" fmla="*/ 127342 w 476592"/>
                                  <a:gd name="connsiteY15" fmla="*/ 471350 h 1023800"/>
                                  <a:gd name="connsiteX16" fmla="*/ 108292 w 476592"/>
                                  <a:gd name="connsiteY16" fmla="*/ 465000 h 1023800"/>
                                  <a:gd name="connsiteX17" fmla="*/ 89242 w 476592"/>
                                  <a:gd name="connsiteY17" fmla="*/ 420550 h 1023800"/>
                                  <a:gd name="connsiteX18" fmla="*/ 44792 w 476592"/>
                                  <a:gd name="connsiteY18" fmla="*/ 363400 h 1023800"/>
                                  <a:gd name="connsiteX19" fmla="*/ 38442 w 476592"/>
                                  <a:gd name="connsiteY19" fmla="*/ 344350 h 1023800"/>
                                  <a:gd name="connsiteX20" fmla="*/ 25742 w 476592"/>
                                  <a:gd name="connsiteY20" fmla="*/ 293550 h 1023800"/>
                                  <a:gd name="connsiteX21" fmla="*/ 19392 w 476592"/>
                                  <a:gd name="connsiteY21" fmla="*/ 39550 h 1023800"/>
                                  <a:gd name="connsiteX22" fmla="*/ 342 w 476592"/>
                                  <a:gd name="connsiteY22" fmla="*/ 1450 h 102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76592" h="1023800">
                                    <a:moveTo>
                                      <a:pt x="476592" y="1023800"/>
                                    </a:moveTo>
                                    <a:cubicBezTo>
                                      <a:pt x="466009" y="992050"/>
                                      <a:pt x="458786" y="958974"/>
                                      <a:pt x="444842" y="928550"/>
                                    </a:cubicBezTo>
                                    <a:cubicBezTo>
                                      <a:pt x="435303" y="907737"/>
                                      <a:pt x="413982" y="893120"/>
                                      <a:pt x="406742" y="871400"/>
                                    </a:cubicBezTo>
                                    <a:cubicBezTo>
                                      <a:pt x="404625" y="865050"/>
                                      <a:pt x="404105" y="857919"/>
                                      <a:pt x="400392" y="852350"/>
                                    </a:cubicBezTo>
                                    <a:cubicBezTo>
                                      <a:pt x="394902" y="844115"/>
                                      <a:pt x="372704" y="824505"/>
                                      <a:pt x="362292" y="820600"/>
                                    </a:cubicBezTo>
                                    <a:cubicBezTo>
                                      <a:pt x="352186" y="816810"/>
                                      <a:pt x="341125" y="816367"/>
                                      <a:pt x="330542" y="814250"/>
                                    </a:cubicBezTo>
                                    <a:cubicBezTo>
                                      <a:pt x="314581" y="766367"/>
                                      <a:pt x="336111" y="825389"/>
                                      <a:pt x="311492" y="776150"/>
                                    </a:cubicBezTo>
                                    <a:cubicBezTo>
                                      <a:pt x="287250" y="727666"/>
                                      <a:pt x="332156" y="793119"/>
                                      <a:pt x="286092" y="731700"/>
                                    </a:cubicBezTo>
                                    <a:cubicBezTo>
                                      <a:pt x="270867" y="686025"/>
                                      <a:pt x="289339" y="743064"/>
                                      <a:pt x="273392" y="687250"/>
                                    </a:cubicBezTo>
                                    <a:cubicBezTo>
                                      <a:pt x="271553" y="680814"/>
                                      <a:pt x="268494" y="674734"/>
                                      <a:pt x="267042" y="668200"/>
                                    </a:cubicBezTo>
                                    <a:cubicBezTo>
                                      <a:pt x="255719" y="617247"/>
                                      <a:pt x="265898" y="644575"/>
                                      <a:pt x="254342" y="598350"/>
                                    </a:cubicBezTo>
                                    <a:cubicBezTo>
                                      <a:pt x="252719" y="591856"/>
                                      <a:pt x="250985" y="585287"/>
                                      <a:pt x="247992" y="579300"/>
                                    </a:cubicBezTo>
                                    <a:cubicBezTo>
                                      <a:pt x="236168" y="555651"/>
                                      <a:pt x="233797" y="562266"/>
                                      <a:pt x="216242" y="541200"/>
                                    </a:cubicBezTo>
                                    <a:cubicBezTo>
                                      <a:pt x="198099" y="519429"/>
                                      <a:pt x="211102" y="522755"/>
                                      <a:pt x="184492" y="509450"/>
                                    </a:cubicBezTo>
                                    <a:cubicBezTo>
                                      <a:pt x="178505" y="506457"/>
                                      <a:pt x="171429" y="506093"/>
                                      <a:pt x="165442" y="503100"/>
                                    </a:cubicBezTo>
                                    <a:cubicBezTo>
                                      <a:pt x="123891" y="482325"/>
                                      <a:pt x="169473" y="499437"/>
                                      <a:pt x="127342" y="471350"/>
                                    </a:cubicBezTo>
                                    <a:cubicBezTo>
                                      <a:pt x="121773" y="467637"/>
                                      <a:pt x="114642" y="467117"/>
                                      <a:pt x="108292" y="465000"/>
                                    </a:cubicBezTo>
                                    <a:cubicBezTo>
                                      <a:pt x="103110" y="449454"/>
                                      <a:pt x="99050" y="434282"/>
                                      <a:pt x="89242" y="420550"/>
                                    </a:cubicBezTo>
                                    <a:cubicBezTo>
                                      <a:pt x="68696" y="391786"/>
                                      <a:pt x="59372" y="407139"/>
                                      <a:pt x="44792" y="363400"/>
                                    </a:cubicBezTo>
                                    <a:cubicBezTo>
                                      <a:pt x="42675" y="357050"/>
                                      <a:pt x="40203" y="350808"/>
                                      <a:pt x="38442" y="344350"/>
                                    </a:cubicBezTo>
                                    <a:cubicBezTo>
                                      <a:pt x="33849" y="327511"/>
                                      <a:pt x="25742" y="293550"/>
                                      <a:pt x="25742" y="293550"/>
                                    </a:cubicBezTo>
                                    <a:cubicBezTo>
                                      <a:pt x="30517" y="198055"/>
                                      <a:pt x="40023" y="134454"/>
                                      <a:pt x="19392" y="39550"/>
                                    </a:cubicBezTo>
                                    <a:cubicBezTo>
                                      <a:pt x="-4148" y="-68735"/>
                                      <a:pt x="342" y="89404"/>
                                      <a:pt x="342" y="145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363464" id="Brīvforma: forma 95" o:spid="_x0000_s1026" style="position:absolute;margin-left:174.1pt;margin-top:24.25pt;width:37.55pt;height:80.6pt;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476592,102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" path="m476592,1023800c466009,992050,458786,958974,444842,928550v-9539,-20813,-30860,-35430,-38100,-57150c404625,865050,404105,857919,400392,852350v-5490,-8235,-27688,-27845,-38100,-31750c352186,816810,341125,816367,330542,814250v-15961,-47883,5569,11139,-19050,-38100c287250,727666,332156,793119,286092,731700v-15225,-45675,3247,11364,-12700,-44450c271553,680814,268494,674734,267042,668200v-11323,-50953,-1144,-23625,-12700,-69850c252719,591856,250985,585287,247992,579300,236168,555651,233797,562266,216242,541200v-18143,-21771,-5140,-18445,-31750,-31750c178505,506457,171429,506093,165442,503100v-41551,-20775,4031,-3663,-38100,-31750c121773,467637,114642,467117,108292,465000,103110,449454,99050,434282,89242,420550,68696,391786,59372,407139,44792,363400v-2117,-6350,-4589,-12592,-6350,-19050c33849,327511,25742,293550,25742,293550,30517,198055,40023,134454,19392,39550,-4148,-68735,342,89404,342,1450e" filled="f" strokecolor="red" strokeweight="1pt">
                      <v:path arrowok="t" o:connecttype="custom" o:connectlocs="476592,1023800;444842,928550;406742,871400;400392,852350;362292,820600;330542,814250;311492,776150;286092,731700;273392,687250;267042,668200;254342,598350;247992,579300;216242,541200;184492,509450;165442,503100;127342,471350;108292,465000;89242,420550;44792,363400;38442,344350;25742,293550;19392,39550;342,1450" o:connectangles="0,0,0,0,0,0,0,0,0,0,0,0,0,0,0,0,0,0,0,0,0,0,0"/>
                    </v:shape>
                  </w:pict>
                </mc:Fallback>
              </mc:AlternateContent>
            </w:r>
            <w:r>
              <w:rPr>
                <w:noProof/>
              </w:rPr>
              <mc:AlternateContent>
                <mc:Choice Requires="wps">
                  <w:drawing>
                    <wp:anchor distT="0" distB="0" distL="114300" distR="114300" simplePos="0" relativeHeight="251720704" behindDoc="0" locked="0" layoutInCell="1" allowOverlap="1" wp14:anchorId="5B1B0883" wp14:editId="4A0C7EB5">
                      <wp:simplePos x="0" y="0"/>
                      <wp:positionH relativeFrom="column">
                        <wp:posOffset>1157605</wp:posOffset>
                      </wp:positionH>
                      <wp:positionV relativeFrom="paragraph">
                        <wp:posOffset>1210945</wp:posOffset>
                      </wp:positionV>
                      <wp:extent cx="285750" cy="184150"/>
                      <wp:effectExtent l="0" t="0" r="19050" b="25400"/>
                      <wp:wrapNone/>
                      <wp:docPr id="94" name="Brīvforma: forma 94"/>
                      <wp:cNvGraphicFramePr/>
                      <a:graphic xmlns:a="http://schemas.openxmlformats.org/drawingml/2006/main">
                        <a:graphicData uri="http://schemas.microsoft.com/office/word/2010/wordprocessingShape">
                          <wps:wsp>
                            <wps:cNvSpPr/>
                            <wps:spPr>
                              <a:xfrm>
                                <a:off x="0" y="0"/>
                                <a:ext cx="285750" cy="184150"/>
                              </a:xfrm>
                              <a:custGeom>
                                <a:avLst/>
                                <a:gdLst>
                                  <a:gd name="connsiteX0" fmla="*/ 285750 w 285750"/>
                                  <a:gd name="connsiteY0" fmla="*/ 0 h 184150"/>
                                  <a:gd name="connsiteX1" fmla="*/ 177800 w 285750"/>
                                  <a:gd name="connsiteY1" fmla="*/ 76200 h 184150"/>
                                  <a:gd name="connsiteX2" fmla="*/ 158750 w 285750"/>
                                  <a:gd name="connsiteY2" fmla="*/ 82550 h 184150"/>
                                  <a:gd name="connsiteX3" fmla="*/ 120650 w 285750"/>
                                  <a:gd name="connsiteY3" fmla="*/ 107950 h 184150"/>
                                  <a:gd name="connsiteX4" fmla="*/ 107950 w 285750"/>
                                  <a:gd name="connsiteY4" fmla="*/ 127000 h 184150"/>
                                  <a:gd name="connsiteX5" fmla="*/ 50800 w 285750"/>
                                  <a:gd name="connsiteY5" fmla="*/ 158750 h 184150"/>
                                  <a:gd name="connsiteX6" fmla="*/ 31750 w 285750"/>
                                  <a:gd name="connsiteY6" fmla="*/ 171450 h 184150"/>
                                  <a:gd name="connsiteX7" fmla="*/ 0 w 285750"/>
                                  <a:gd name="connsiteY7" fmla="*/ 184150 h 184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5750" h="184150">
                                    <a:moveTo>
                                      <a:pt x="285750" y="0"/>
                                    </a:moveTo>
                                    <a:cubicBezTo>
                                      <a:pt x="249767" y="25400"/>
                                      <a:pt x="219585" y="62272"/>
                                      <a:pt x="177800" y="76200"/>
                                    </a:cubicBezTo>
                                    <a:cubicBezTo>
                                      <a:pt x="171450" y="78317"/>
                                      <a:pt x="164601" y="79299"/>
                                      <a:pt x="158750" y="82550"/>
                                    </a:cubicBezTo>
                                    <a:cubicBezTo>
                                      <a:pt x="145407" y="89963"/>
                                      <a:pt x="120650" y="107950"/>
                                      <a:pt x="120650" y="107950"/>
                                    </a:cubicBezTo>
                                    <a:cubicBezTo>
                                      <a:pt x="116417" y="114300"/>
                                      <a:pt x="113693" y="121974"/>
                                      <a:pt x="107950" y="127000"/>
                                    </a:cubicBezTo>
                                    <a:cubicBezTo>
                                      <a:pt x="54559" y="173717"/>
                                      <a:pt x="88594" y="139853"/>
                                      <a:pt x="50800" y="158750"/>
                                    </a:cubicBezTo>
                                    <a:cubicBezTo>
                                      <a:pt x="43974" y="162163"/>
                                      <a:pt x="38765" y="168444"/>
                                      <a:pt x="31750" y="171450"/>
                                    </a:cubicBezTo>
                                    <a:cubicBezTo>
                                      <a:pt x="-5399" y="187371"/>
                                      <a:pt x="15555" y="168595"/>
                                      <a:pt x="0" y="18415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C7840A" id="Brīvforma: forma 94" o:spid="_x0000_s1026" style="position:absolute;margin-left:91.15pt;margin-top:95.35pt;width:22.5pt;height:14.5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285750,18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" path="m285750,c249767,25400,219585,62272,177800,76200v-6350,2117,-13199,3099,-19050,6350c145407,89963,120650,107950,120650,107950v-4233,6350,-6957,14024,-12700,19050c54559,173717,88594,139853,50800,158750v-6826,3413,-12035,9694,-19050,12700c-5399,187371,15555,168595,,184150e" filled="f" strokecolor="red" strokeweight="1pt">
                      <v:path arrowok="t" o:connecttype="custom" o:connectlocs="285750,0;177800,76200;158750,82550;120650,107950;107950,127000;50800,158750;31750,171450;0,184150" o:connectangles="0,0,0,0,0,0,0,0"/>
                    </v:shape>
                  </w:pict>
                </mc:Fallback>
              </mc:AlternateContent>
            </w:r>
            <w:r>
              <w:rPr>
                <w:noProof/>
              </w:rPr>
              <mc:AlternateContent>
                <mc:Choice Requires="wps">
                  <w:drawing>
                    <wp:anchor distT="0" distB="0" distL="114300" distR="114300" simplePos="0" relativeHeight="251719680" behindDoc="0" locked="0" layoutInCell="1" allowOverlap="1" wp14:anchorId="4D0929E4" wp14:editId="5AF8E205">
                      <wp:simplePos x="0" y="0"/>
                      <wp:positionH relativeFrom="column">
                        <wp:posOffset>1360805</wp:posOffset>
                      </wp:positionH>
                      <wp:positionV relativeFrom="paragraph">
                        <wp:posOffset>398145</wp:posOffset>
                      </wp:positionV>
                      <wp:extent cx="241300" cy="666750"/>
                      <wp:effectExtent l="0" t="0" r="25400" b="19050"/>
                      <wp:wrapNone/>
                      <wp:docPr id="93" name="Brīvforma: forma 93"/>
                      <wp:cNvGraphicFramePr/>
                      <a:graphic xmlns:a="http://schemas.openxmlformats.org/drawingml/2006/main">
                        <a:graphicData uri="http://schemas.microsoft.com/office/word/2010/wordprocessingShape">
                          <wps:wsp>
                            <wps:cNvSpPr/>
                            <wps:spPr>
                              <a:xfrm>
                                <a:off x="0" y="0"/>
                                <a:ext cx="241300" cy="666750"/>
                              </a:xfrm>
                              <a:custGeom>
                                <a:avLst/>
                                <a:gdLst>
                                  <a:gd name="connsiteX0" fmla="*/ 0 w 241300"/>
                                  <a:gd name="connsiteY0" fmla="*/ 666750 h 666750"/>
                                  <a:gd name="connsiteX1" fmla="*/ 69850 w 241300"/>
                                  <a:gd name="connsiteY1" fmla="*/ 558800 h 666750"/>
                                  <a:gd name="connsiteX2" fmla="*/ 82550 w 241300"/>
                                  <a:gd name="connsiteY2" fmla="*/ 539750 h 666750"/>
                                  <a:gd name="connsiteX3" fmla="*/ 95250 w 241300"/>
                                  <a:gd name="connsiteY3" fmla="*/ 501650 h 666750"/>
                                  <a:gd name="connsiteX4" fmla="*/ 114300 w 241300"/>
                                  <a:gd name="connsiteY4" fmla="*/ 463550 h 666750"/>
                                  <a:gd name="connsiteX5" fmla="*/ 133350 w 241300"/>
                                  <a:gd name="connsiteY5" fmla="*/ 450850 h 666750"/>
                                  <a:gd name="connsiteX6" fmla="*/ 158750 w 241300"/>
                                  <a:gd name="connsiteY6" fmla="*/ 406400 h 666750"/>
                                  <a:gd name="connsiteX7" fmla="*/ 165100 w 241300"/>
                                  <a:gd name="connsiteY7" fmla="*/ 387350 h 666750"/>
                                  <a:gd name="connsiteX8" fmla="*/ 184150 w 241300"/>
                                  <a:gd name="connsiteY8" fmla="*/ 285750 h 666750"/>
                                  <a:gd name="connsiteX9" fmla="*/ 196850 w 241300"/>
                                  <a:gd name="connsiteY9" fmla="*/ 266700 h 666750"/>
                                  <a:gd name="connsiteX10" fmla="*/ 209550 w 241300"/>
                                  <a:gd name="connsiteY10" fmla="*/ 228600 h 666750"/>
                                  <a:gd name="connsiteX11" fmla="*/ 215900 w 241300"/>
                                  <a:gd name="connsiteY11" fmla="*/ 184150 h 666750"/>
                                  <a:gd name="connsiteX12" fmla="*/ 222250 w 241300"/>
                                  <a:gd name="connsiteY12" fmla="*/ 158750 h 666750"/>
                                  <a:gd name="connsiteX13" fmla="*/ 228600 w 241300"/>
                                  <a:gd name="connsiteY13" fmla="*/ 114300 h 666750"/>
                                  <a:gd name="connsiteX14" fmla="*/ 234950 w 241300"/>
                                  <a:gd name="connsiteY14" fmla="*/ 76200 h 666750"/>
                                  <a:gd name="connsiteX15" fmla="*/ 241300 w 241300"/>
                                  <a:gd name="connsiteY15" fmla="*/ 0 h 666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41300" h="666750">
                                    <a:moveTo>
                                      <a:pt x="0" y="666750"/>
                                    </a:moveTo>
                                    <a:lnTo>
                                      <a:pt x="69850" y="558800"/>
                                    </a:lnTo>
                                    <a:cubicBezTo>
                                      <a:pt x="74009" y="552401"/>
                                      <a:pt x="80137" y="546990"/>
                                      <a:pt x="82550" y="539750"/>
                                    </a:cubicBezTo>
                                    <a:lnTo>
                                      <a:pt x="95250" y="501650"/>
                                    </a:lnTo>
                                    <a:cubicBezTo>
                                      <a:pt x="100415" y="486156"/>
                                      <a:pt x="101990" y="475860"/>
                                      <a:pt x="114300" y="463550"/>
                                    </a:cubicBezTo>
                                    <a:cubicBezTo>
                                      <a:pt x="119696" y="458154"/>
                                      <a:pt x="127000" y="455083"/>
                                      <a:pt x="133350" y="450850"/>
                                    </a:cubicBezTo>
                                    <a:cubicBezTo>
                                      <a:pt x="146105" y="431718"/>
                                      <a:pt x="149082" y="428958"/>
                                      <a:pt x="158750" y="406400"/>
                                    </a:cubicBezTo>
                                    <a:cubicBezTo>
                                      <a:pt x="161387" y="400248"/>
                                      <a:pt x="162983" y="393700"/>
                                      <a:pt x="165100" y="387350"/>
                                    </a:cubicBezTo>
                                    <a:cubicBezTo>
                                      <a:pt x="167283" y="369886"/>
                                      <a:pt x="173788" y="301294"/>
                                      <a:pt x="184150" y="285750"/>
                                    </a:cubicBezTo>
                                    <a:cubicBezTo>
                                      <a:pt x="188383" y="279400"/>
                                      <a:pt x="193750" y="273674"/>
                                      <a:pt x="196850" y="266700"/>
                                    </a:cubicBezTo>
                                    <a:cubicBezTo>
                                      <a:pt x="202287" y="254467"/>
                                      <a:pt x="209550" y="228600"/>
                                      <a:pt x="209550" y="228600"/>
                                    </a:cubicBezTo>
                                    <a:cubicBezTo>
                                      <a:pt x="211667" y="213783"/>
                                      <a:pt x="213223" y="198876"/>
                                      <a:pt x="215900" y="184150"/>
                                    </a:cubicBezTo>
                                    <a:cubicBezTo>
                                      <a:pt x="217461" y="175564"/>
                                      <a:pt x="220689" y="167336"/>
                                      <a:pt x="222250" y="158750"/>
                                    </a:cubicBezTo>
                                    <a:cubicBezTo>
                                      <a:pt x="224927" y="144024"/>
                                      <a:pt x="226324" y="129093"/>
                                      <a:pt x="228600" y="114300"/>
                                    </a:cubicBezTo>
                                    <a:cubicBezTo>
                                      <a:pt x="230558" y="101575"/>
                                      <a:pt x="233528" y="88996"/>
                                      <a:pt x="234950" y="76200"/>
                                    </a:cubicBezTo>
                                    <a:cubicBezTo>
                                      <a:pt x="237765" y="50868"/>
                                      <a:pt x="241300" y="0"/>
                                      <a:pt x="241300" y="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BF331A" id="Brīvforma: forma 93" o:spid="_x0000_s1026" style="position:absolute;margin-left:107.15pt;margin-top:31.35pt;width:19pt;height:52.5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241300,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" path="m,666750l69850,558800v4159,-6399,10287,-11810,12700,-19050l95250,501650v5165,-15494,6740,-25790,19050,-38100c119696,458154,127000,455083,133350,450850v12755,-19132,15732,-21892,25400,-44450c161387,400248,162983,393700,165100,387350v2183,-17464,8688,-86056,19050,-101600c188383,279400,193750,273674,196850,266700v5437,-12233,12700,-38100,12700,-38100c211667,213783,213223,198876,215900,184150v1561,-8586,4789,-16814,6350,-25400c224927,144024,226324,129093,228600,114300v1958,-12725,4928,-25304,6350,-38100c237765,50868,241300,,241300,e" filled="f" strokecolor="red" strokeweight="1pt">
                      <v:path arrowok="t" o:connecttype="custom" o:connectlocs="0,666750;69850,558800;82550,539750;95250,501650;114300,463550;133350,450850;158750,406400;165100,387350;184150,285750;196850,266700;209550,228600;215900,184150;222250,158750;228600,114300;234950,76200;241300,0" o:connectangles="0,0,0,0,0,0,0,0,0,0,0,0,0,0,0,0"/>
                    </v:shape>
                  </w:pict>
                </mc:Fallback>
              </mc:AlternateContent>
            </w:r>
            <w:r>
              <w:rPr>
                <w:noProof/>
              </w:rPr>
              <mc:AlternateContent>
                <mc:Choice Requires="wps">
                  <w:drawing>
                    <wp:anchor distT="0" distB="0" distL="114300" distR="114300" simplePos="0" relativeHeight="251718656" behindDoc="0" locked="0" layoutInCell="1" allowOverlap="1" wp14:anchorId="7D73E95E" wp14:editId="0DE6F12D">
                      <wp:simplePos x="0" y="0"/>
                      <wp:positionH relativeFrom="column">
                        <wp:posOffset>1100455</wp:posOffset>
                      </wp:positionH>
                      <wp:positionV relativeFrom="paragraph">
                        <wp:posOffset>798195</wp:posOffset>
                      </wp:positionV>
                      <wp:extent cx="451641" cy="812800"/>
                      <wp:effectExtent l="0" t="0" r="24765" b="25400"/>
                      <wp:wrapNone/>
                      <wp:docPr id="92" name="Brīvforma: forma 92"/>
                      <wp:cNvGraphicFramePr/>
                      <a:graphic xmlns:a="http://schemas.openxmlformats.org/drawingml/2006/main">
                        <a:graphicData uri="http://schemas.microsoft.com/office/word/2010/wordprocessingShape">
                          <wps:wsp>
                            <wps:cNvSpPr/>
                            <wps:spPr>
                              <a:xfrm>
                                <a:off x="0" y="0"/>
                                <a:ext cx="451641" cy="812800"/>
                              </a:xfrm>
                              <a:custGeom>
                                <a:avLst/>
                                <a:gdLst>
                                  <a:gd name="connsiteX0" fmla="*/ 0 w 451641"/>
                                  <a:gd name="connsiteY0" fmla="*/ 0 h 812800"/>
                                  <a:gd name="connsiteX1" fmla="*/ 107950 w 451641"/>
                                  <a:gd name="connsiteY1" fmla="*/ 107950 h 812800"/>
                                  <a:gd name="connsiteX2" fmla="*/ 127000 w 451641"/>
                                  <a:gd name="connsiteY2" fmla="*/ 127000 h 812800"/>
                                  <a:gd name="connsiteX3" fmla="*/ 146050 w 451641"/>
                                  <a:gd name="connsiteY3" fmla="*/ 146050 h 812800"/>
                                  <a:gd name="connsiteX4" fmla="*/ 158750 w 451641"/>
                                  <a:gd name="connsiteY4" fmla="*/ 165100 h 812800"/>
                                  <a:gd name="connsiteX5" fmla="*/ 165100 w 451641"/>
                                  <a:gd name="connsiteY5" fmla="*/ 184150 h 812800"/>
                                  <a:gd name="connsiteX6" fmla="*/ 190500 w 451641"/>
                                  <a:gd name="connsiteY6" fmla="*/ 203200 h 812800"/>
                                  <a:gd name="connsiteX7" fmla="*/ 215900 w 451641"/>
                                  <a:gd name="connsiteY7" fmla="*/ 241300 h 812800"/>
                                  <a:gd name="connsiteX8" fmla="*/ 234950 w 451641"/>
                                  <a:gd name="connsiteY8" fmla="*/ 247650 h 812800"/>
                                  <a:gd name="connsiteX9" fmla="*/ 292100 w 451641"/>
                                  <a:gd name="connsiteY9" fmla="*/ 298450 h 812800"/>
                                  <a:gd name="connsiteX10" fmla="*/ 323850 w 451641"/>
                                  <a:gd name="connsiteY10" fmla="*/ 336550 h 812800"/>
                                  <a:gd name="connsiteX11" fmla="*/ 336550 w 451641"/>
                                  <a:gd name="connsiteY11" fmla="*/ 361950 h 812800"/>
                                  <a:gd name="connsiteX12" fmla="*/ 349250 w 451641"/>
                                  <a:gd name="connsiteY12" fmla="*/ 381000 h 812800"/>
                                  <a:gd name="connsiteX13" fmla="*/ 355600 w 451641"/>
                                  <a:gd name="connsiteY13" fmla="*/ 469900 h 812800"/>
                                  <a:gd name="connsiteX14" fmla="*/ 361950 w 451641"/>
                                  <a:gd name="connsiteY14" fmla="*/ 501650 h 812800"/>
                                  <a:gd name="connsiteX15" fmla="*/ 387350 w 451641"/>
                                  <a:gd name="connsiteY15" fmla="*/ 520700 h 812800"/>
                                  <a:gd name="connsiteX16" fmla="*/ 412750 w 451641"/>
                                  <a:gd name="connsiteY16" fmla="*/ 558800 h 812800"/>
                                  <a:gd name="connsiteX17" fmla="*/ 431800 w 451641"/>
                                  <a:gd name="connsiteY17" fmla="*/ 647700 h 812800"/>
                                  <a:gd name="connsiteX18" fmla="*/ 438150 w 451641"/>
                                  <a:gd name="connsiteY18" fmla="*/ 666750 h 812800"/>
                                  <a:gd name="connsiteX19" fmla="*/ 444500 w 451641"/>
                                  <a:gd name="connsiteY19" fmla="*/ 692150 h 812800"/>
                                  <a:gd name="connsiteX20" fmla="*/ 450850 w 451641"/>
                                  <a:gd name="connsiteY20" fmla="*/ 711200 h 812800"/>
                                  <a:gd name="connsiteX21" fmla="*/ 450850 w 451641"/>
                                  <a:gd name="connsiteY21" fmla="*/ 812800 h 812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51641" h="812800">
                                    <a:moveTo>
                                      <a:pt x="0" y="0"/>
                                    </a:moveTo>
                                    <a:lnTo>
                                      <a:pt x="107950" y="107950"/>
                                    </a:lnTo>
                                    <a:lnTo>
                                      <a:pt x="127000" y="127000"/>
                                    </a:lnTo>
                                    <a:cubicBezTo>
                                      <a:pt x="133350" y="133350"/>
                                      <a:pt x="141069" y="138578"/>
                                      <a:pt x="146050" y="146050"/>
                                    </a:cubicBezTo>
                                    <a:cubicBezTo>
                                      <a:pt x="150283" y="152400"/>
                                      <a:pt x="155337" y="158274"/>
                                      <a:pt x="158750" y="165100"/>
                                    </a:cubicBezTo>
                                    <a:cubicBezTo>
                                      <a:pt x="161743" y="171087"/>
                                      <a:pt x="160815" y="179008"/>
                                      <a:pt x="165100" y="184150"/>
                                    </a:cubicBezTo>
                                    <a:cubicBezTo>
                                      <a:pt x="171875" y="192280"/>
                                      <a:pt x="182033" y="196850"/>
                                      <a:pt x="190500" y="203200"/>
                                    </a:cubicBezTo>
                                    <a:cubicBezTo>
                                      <a:pt x="197157" y="223172"/>
                                      <a:pt x="195515" y="227710"/>
                                      <a:pt x="215900" y="241300"/>
                                    </a:cubicBezTo>
                                    <a:cubicBezTo>
                                      <a:pt x="221469" y="245013"/>
                                      <a:pt x="228600" y="245533"/>
                                      <a:pt x="234950" y="247650"/>
                                    </a:cubicBezTo>
                                    <a:cubicBezTo>
                                      <a:pt x="278446" y="291146"/>
                                      <a:pt x="258106" y="275787"/>
                                      <a:pt x="292100" y="298450"/>
                                    </a:cubicBezTo>
                                    <a:cubicBezTo>
                                      <a:pt x="330478" y="375207"/>
                                      <a:pt x="278973" y="282698"/>
                                      <a:pt x="323850" y="336550"/>
                                    </a:cubicBezTo>
                                    <a:cubicBezTo>
                                      <a:pt x="329910" y="343822"/>
                                      <a:pt x="331854" y="353731"/>
                                      <a:pt x="336550" y="361950"/>
                                    </a:cubicBezTo>
                                    <a:cubicBezTo>
                                      <a:pt x="340336" y="368576"/>
                                      <a:pt x="345017" y="374650"/>
                                      <a:pt x="349250" y="381000"/>
                                    </a:cubicBezTo>
                                    <a:cubicBezTo>
                                      <a:pt x="351367" y="410633"/>
                                      <a:pt x="352490" y="440354"/>
                                      <a:pt x="355600" y="469900"/>
                                    </a:cubicBezTo>
                                    <a:cubicBezTo>
                                      <a:pt x="356730" y="480634"/>
                                      <a:pt x="356230" y="492498"/>
                                      <a:pt x="361950" y="501650"/>
                                    </a:cubicBezTo>
                                    <a:cubicBezTo>
                                      <a:pt x="367559" y="510625"/>
                                      <a:pt x="378883" y="514350"/>
                                      <a:pt x="387350" y="520700"/>
                                    </a:cubicBezTo>
                                    <a:cubicBezTo>
                                      <a:pt x="414267" y="601450"/>
                                      <a:pt x="365184" y="463668"/>
                                      <a:pt x="412750" y="558800"/>
                                    </a:cubicBezTo>
                                    <a:cubicBezTo>
                                      <a:pt x="427010" y="587320"/>
                                      <a:pt x="425749" y="617446"/>
                                      <a:pt x="431800" y="647700"/>
                                    </a:cubicBezTo>
                                    <a:cubicBezTo>
                                      <a:pt x="433113" y="654264"/>
                                      <a:pt x="436311" y="660314"/>
                                      <a:pt x="438150" y="666750"/>
                                    </a:cubicBezTo>
                                    <a:cubicBezTo>
                                      <a:pt x="440548" y="675141"/>
                                      <a:pt x="442102" y="683759"/>
                                      <a:pt x="444500" y="692150"/>
                                    </a:cubicBezTo>
                                    <a:cubicBezTo>
                                      <a:pt x="446339" y="698586"/>
                                      <a:pt x="450498" y="704516"/>
                                      <a:pt x="450850" y="711200"/>
                                    </a:cubicBezTo>
                                    <a:cubicBezTo>
                                      <a:pt x="452630" y="745020"/>
                                      <a:pt x="450850" y="778933"/>
                                      <a:pt x="450850" y="81280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C8677D" id="Brīvforma: forma 92" o:spid="_x0000_s1026" style="position:absolute;margin-left:86.65pt;margin-top:62.85pt;width:35.55pt;height:64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451641,81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" path="m,l107950,107950r19050,19050c133350,133350,141069,138578,146050,146050v4233,6350,9287,12224,12700,19050c161743,171087,160815,179008,165100,184150v6775,8130,16933,12700,25400,19050c197157,223172,195515,227710,215900,241300v5569,3713,12700,4233,19050,6350c278446,291146,258106,275787,292100,298450v38378,76757,-13127,-15752,31750,38100c329910,343822,331854,353731,336550,361950v3786,6626,8467,12700,12700,19050c351367,410633,352490,440354,355600,469900v1130,10734,630,22598,6350,31750c367559,510625,378883,514350,387350,520700v26917,80750,-22166,-57032,25400,38100c427010,587320,425749,617446,431800,647700v1313,6564,4511,12614,6350,19050c440548,675141,442102,683759,444500,692150v1839,6436,5998,12366,6350,19050c452630,745020,450850,778933,450850,812800e" filled="f" strokecolor="red" strokeweight="1pt">
                      <v:path arrowok="t" o:connecttype="custom" o:connectlocs="0,0;107950,107950;127000,127000;146050,146050;158750,165100;165100,184150;190500,203200;215900,241300;234950,247650;292100,298450;323850,336550;336550,361950;349250,381000;355600,469900;361950,501650;387350,520700;412750,558800;431800,647700;438150,666750;444500,692150;450850,711200;450850,812800" o:connectangles="0,0,0,0,0,0,0,0,0,0,0,0,0,0,0,0,0,0,0,0,0,0"/>
                    </v:shape>
                  </w:pict>
                </mc:Fallback>
              </mc:AlternateContent>
            </w:r>
            <w:r w:rsidR="00C84118">
              <w:rPr>
                <w:noProof/>
              </w:rPr>
              <mc:AlternateContent>
                <mc:Choice Requires="wps">
                  <w:drawing>
                    <wp:anchor distT="0" distB="0" distL="114300" distR="114300" simplePos="0" relativeHeight="251713536" behindDoc="0" locked="0" layoutInCell="1" allowOverlap="1" wp14:anchorId="5B4965F8" wp14:editId="7E028565">
                      <wp:simplePos x="0" y="0"/>
                      <wp:positionH relativeFrom="column">
                        <wp:posOffset>4412221</wp:posOffset>
                      </wp:positionH>
                      <wp:positionV relativeFrom="paragraph">
                        <wp:posOffset>1183774</wp:posOffset>
                      </wp:positionV>
                      <wp:extent cx="288487" cy="40103"/>
                      <wp:effectExtent l="0" t="0" r="16510" b="17145"/>
                      <wp:wrapNone/>
                      <wp:docPr id="86" name="Brīvforma: forma 86"/>
                      <wp:cNvGraphicFramePr/>
                      <a:graphic xmlns:a="http://schemas.openxmlformats.org/drawingml/2006/main">
                        <a:graphicData uri="http://schemas.microsoft.com/office/word/2010/wordprocessingShape">
                          <wps:wsp>
                            <wps:cNvSpPr/>
                            <wps:spPr>
                              <a:xfrm>
                                <a:off x="0" y="0"/>
                                <a:ext cx="288487" cy="40103"/>
                              </a:xfrm>
                              <a:custGeom>
                                <a:avLst/>
                                <a:gdLst>
                                  <a:gd name="connsiteX0" fmla="*/ 0 w 288487"/>
                                  <a:gd name="connsiteY0" fmla="*/ 0 h 40103"/>
                                  <a:gd name="connsiteX1" fmla="*/ 10304 w 288487"/>
                                  <a:gd name="connsiteY1" fmla="*/ 12879 h 40103"/>
                                  <a:gd name="connsiteX2" fmla="*/ 25758 w 288487"/>
                                  <a:gd name="connsiteY2" fmla="*/ 23182 h 40103"/>
                                  <a:gd name="connsiteX3" fmla="*/ 48940 w 288487"/>
                                  <a:gd name="connsiteY3" fmla="*/ 30909 h 40103"/>
                                  <a:gd name="connsiteX4" fmla="*/ 198335 w 288487"/>
                                  <a:gd name="connsiteY4" fmla="*/ 33485 h 40103"/>
                                  <a:gd name="connsiteX5" fmla="*/ 288487 w 288487"/>
                                  <a:gd name="connsiteY5" fmla="*/ 38637 h 401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487" h="40103">
                                    <a:moveTo>
                                      <a:pt x="0" y="0"/>
                                    </a:moveTo>
                                    <a:cubicBezTo>
                                      <a:pt x="3435" y="4293"/>
                                      <a:pt x="6217" y="9201"/>
                                      <a:pt x="10304" y="12879"/>
                                    </a:cubicBezTo>
                                    <a:cubicBezTo>
                                      <a:pt x="14906" y="17021"/>
                                      <a:pt x="20607" y="19748"/>
                                      <a:pt x="25758" y="23182"/>
                                    </a:cubicBezTo>
                                    <a:cubicBezTo>
                                      <a:pt x="35493" y="29672"/>
                                      <a:pt x="34376" y="30454"/>
                                      <a:pt x="48940" y="30909"/>
                                    </a:cubicBezTo>
                                    <a:cubicBezTo>
                                      <a:pt x="98721" y="32465"/>
                                      <a:pt x="148537" y="32626"/>
                                      <a:pt x="198335" y="33485"/>
                                    </a:cubicBezTo>
                                    <a:cubicBezTo>
                                      <a:pt x="241431" y="44260"/>
                                      <a:pt x="211861" y="38637"/>
                                      <a:pt x="288487" y="38637"/>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6A58B1" id="Brīvforma: forma 86" o:spid="_x0000_s1026" style="position:absolute;margin-left:347.4pt;margin-top:93.2pt;width:22.7pt;height:3.15pt;z-index:251713536;visibility:visible;mso-wrap-style:square;mso-wrap-distance-left:9pt;mso-wrap-distance-top:0;mso-wrap-distance-right:9pt;mso-wrap-distance-bottom:0;mso-position-horizontal:absolute;mso-position-horizontal-relative:text;mso-position-vertical:absolute;mso-position-vertical-relative:text;v-text-anchor:middle" coordsize="288487,40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" path="m,c3435,4293,6217,9201,10304,12879v4602,4142,10303,6869,15454,10303c35493,29672,34376,30454,48940,30909v49781,1556,99597,1717,149395,2576c241431,44260,211861,38637,288487,38637e" filled="f" strokecolor="red" strokeweight="1pt">
                      <v:path arrowok="t" o:connecttype="custom" o:connectlocs="0,0;10304,12879;25758,23182;48940,30909;198335,33485;288487,38637" o:connectangles="0,0,0,0,0,0"/>
                    </v:shape>
                  </w:pict>
                </mc:Fallback>
              </mc:AlternateContent>
            </w:r>
            <w:r w:rsidR="00C84118">
              <w:rPr>
                <w:noProof/>
              </w:rPr>
              <mc:AlternateContent>
                <mc:Choice Requires="wps">
                  <w:drawing>
                    <wp:anchor distT="0" distB="0" distL="114300" distR="114300" simplePos="0" relativeHeight="251712512" behindDoc="0" locked="0" layoutInCell="1" allowOverlap="1" wp14:anchorId="2E42B1BA" wp14:editId="1AACFA2E">
                      <wp:simplePos x="0" y="0"/>
                      <wp:positionH relativeFrom="column">
                        <wp:posOffset>4484343</wp:posOffset>
                      </wp:positionH>
                      <wp:positionV relativeFrom="paragraph">
                        <wp:posOffset>1384685</wp:posOffset>
                      </wp:positionV>
                      <wp:extent cx="337427" cy="55061"/>
                      <wp:effectExtent l="0" t="0" r="24765" b="21590"/>
                      <wp:wrapNone/>
                      <wp:docPr id="82" name="Brīvforma: forma 82"/>
                      <wp:cNvGraphicFramePr/>
                      <a:graphic xmlns:a="http://schemas.openxmlformats.org/drawingml/2006/main">
                        <a:graphicData uri="http://schemas.microsoft.com/office/word/2010/wordprocessingShape">
                          <wps:wsp>
                            <wps:cNvSpPr/>
                            <wps:spPr>
                              <a:xfrm>
                                <a:off x="0" y="0"/>
                                <a:ext cx="337427" cy="55061"/>
                              </a:xfrm>
                              <a:custGeom>
                                <a:avLst/>
                                <a:gdLst>
                                  <a:gd name="connsiteX0" fmla="*/ 0 w 337427"/>
                                  <a:gd name="connsiteY0" fmla="*/ 23182 h 55061"/>
                                  <a:gd name="connsiteX1" fmla="*/ 74698 w 337427"/>
                                  <a:gd name="connsiteY1" fmla="*/ 12878 h 55061"/>
                                  <a:gd name="connsiteX2" fmla="*/ 133940 w 337427"/>
                                  <a:gd name="connsiteY2" fmla="*/ 0 h 55061"/>
                                  <a:gd name="connsiteX3" fmla="*/ 154547 w 337427"/>
                                  <a:gd name="connsiteY3" fmla="*/ 2575 h 55061"/>
                                  <a:gd name="connsiteX4" fmla="*/ 162274 w 337427"/>
                                  <a:gd name="connsiteY4" fmla="*/ 10303 h 55061"/>
                                  <a:gd name="connsiteX5" fmla="*/ 170001 w 337427"/>
                                  <a:gd name="connsiteY5" fmla="*/ 12878 h 55061"/>
                                  <a:gd name="connsiteX6" fmla="*/ 177729 w 337427"/>
                                  <a:gd name="connsiteY6" fmla="*/ 18030 h 55061"/>
                                  <a:gd name="connsiteX7" fmla="*/ 185456 w 337427"/>
                                  <a:gd name="connsiteY7" fmla="*/ 25757 h 55061"/>
                                  <a:gd name="connsiteX8" fmla="*/ 193183 w 337427"/>
                                  <a:gd name="connsiteY8" fmla="*/ 28333 h 55061"/>
                                  <a:gd name="connsiteX9" fmla="*/ 257578 w 337427"/>
                                  <a:gd name="connsiteY9" fmla="*/ 30909 h 55061"/>
                                  <a:gd name="connsiteX10" fmla="*/ 273032 w 337427"/>
                                  <a:gd name="connsiteY10" fmla="*/ 36060 h 55061"/>
                                  <a:gd name="connsiteX11" fmla="*/ 285911 w 337427"/>
                                  <a:gd name="connsiteY11" fmla="*/ 43788 h 55061"/>
                                  <a:gd name="connsiteX12" fmla="*/ 298790 w 337427"/>
                                  <a:gd name="connsiteY12" fmla="*/ 46364 h 55061"/>
                                  <a:gd name="connsiteX13" fmla="*/ 306517 w 337427"/>
                                  <a:gd name="connsiteY13" fmla="*/ 48939 h 55061"/>
                                  <a:gd name="connsiteX14" fmla="*/ 337427 w 337427"/>
                                  <a:gd name="connsiteY14" fmla="*/ 54091 h 550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7427" h="55061">
                                    <a:moveTo>
                                      <a:pt x="0" y="23182"/>
                                    </a:moveTo>
                                    <a:cubicBezTo>
                                      <a:pt x="24899" y="19747"/>
                                      <a:pt x="50028" y="17692"/>
                                      <a:pt x="74698" y="12878"/>
                                    </a:cubicBezTo>
                                    <a:cubicBezTo>
                                      <a:pt x="167509" y="-5232"/>
                                      <a:pt x="48594" y="7756"/>
                                      <a:pt x="133940" y="0"/>
                                    </a:cubicBezTo>
                                    <a:cubicBezTo>
                                      <a:pt x="140809" y="858"/>
                                      <a:pt x="148041" y="209"/>
                                      <a:pt x="154547" y="2575"/>
                                    </a:cubicBezTo>
                                    <a:cubicBezTo>
                                      <a:pt x="157970" y="3820"/>
                                      <a:pt x="159243" y="8282"/>
                                      <a:pt x="162274" y="10303"/>
                                    </a:cubicBezTo>
                                    <a:cubicBezTo>
                                      <a:pt x="164533" y="11809"/>
                                      <a:pt x="167425" y="12020"/>
                                      <a:pt x="170001" y="12878"/>
                                    </a:cubicBezTo>
                                    <a:cubicBezTo>
                                      <a:pt x="172577" y="14595"/>
                                      <a:pt x="175351" y="16048"/>
                                      <a:pt x="177729" y="18030"/>
                                    </a:cubicBezTo>
                                    <a:cubicBezTo>
                                      <a:pt x="180527" y="20362"/>
                                      <a:pt x="182425" y="23736"/>
                                      <a:pt x="185456" y="25757"/>
                                    </a:cubicBezTo>
                                    <a:cubicBezTo>
                                      <a:pt x="187715" y="27263"/>
                                      <a:pt x="190475" y="28140"/>
                                      <a:pt x="193183" y="28333"/>
                                    </a:cubicBezTo>
                                    <a:cubicBezTo>
                                      <a:pt x="214611" y="29864"/>
                                      <a:pt x="236113" y="30050"/>
                                      <a:pt x="257578" y="30909"/>
                                    </a:cubicBezTo>
                                    <a:cubicBezTo>
                                      <a:pt x="262729" y="32626"/>
                                      <a:pt x="268376" y="33266"/>
                                      <a:pt x="273032" y="36060"/>
                                    </a:cubicBezTo>
                                    <a:cubicBezTo>
                                      <a:pt x="277325" y="38636"/>
                                      <a:pt x="281263" y="41928"/>
                                      <a:pt x="285911" y="43788"/>
                                    </a:cubicBezTo>
                                    <a:cubicBezTo>
                                      <a:pt x="289976" y="45414"/>
                                      <a:pt x="294543" y="45302"/>
                                      <a:pt x="298790" y="46364"/>
                                    </a:cubicBezTo>
                                    <a:cubicBezTo>
                                      <a:pt x="301424" y="47022"/>
                                      <a:pt x="303941" y="48081"/>
                                      <a:pt x="306517" y="48939"/>
                                    </a:cubicBezTo>
                                    <a:cubicBezTo>
                                      <a:pt x="320675" y="58377"/>
                                      <a:pt x="311149" y="54091"/>
                                      <a:pt x="337427" y="54091"/>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EB36CC" id="Brīvforma: forma 82" o:spid="_x0000_s1026" style="position:absolute;margin-left:353.1pt;margin-top:109.05pt;width:26.55pt;height:4.35pt;z-index:251712512;visibility:visible;mso-wrap-style:square;mso-wrap-distance-left:9pt;mso-wrap-distance-top:0;mso-wrap-distance-right:9pt;mso-wrap-distance-bottom:0;mso-position-horizontal:absolute;mso-position-horizontal-relative:text;mso-position-vertical:absolute;mso-position-vertical-relative:text;v-text-anchor:middle" coordsize="337427,55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" path="m,23182c24899,19747,50028,17692,74698,12878,167509,-5232,48594,7756,133940,v6869,858,14101,209,20607,2575c157970,3820,159243,8282,162274,10303v2259,1506,5151,1717,7727,2575c172577,14595,175351,16048,177729,18030v2798,2332,4696,5706,7727,7727c187715,27263,190475,28140,193183,28333v21428,1531,42930,1717,64395,2576c262729,32626,268376,33266,273032,36060v4293,2576,8231,5868,12879,7728c289976,45414,294543,45302,298790,46364v2634,658,5151,1717,7727,2575c320675,58377,311149,54091,337427,54091e" filled="f" strokecolor="red" strokeweight="1pt">
                      <v:path arrowok="t" o:connecttype="custom" o:connectlocs="0,23182;74698,12878;133940,0;154547,2575;162274,10303;170001,12878;177729,18030;185456,25757;193183,28333;257578,30909;273032,36060;285911,43788;298790,46364;306517,48939;337427,54091" o:connectangles="0,0,0,0,0,0,0,0,0,0,0,0,0,0,0"/>
                    </v:shape>
                  </w:pict>
                </mc:Fallback>
              </mc:AlternateContent>
            </w:r>
            <w:r w:rsidR="00C84118">
              <w:rPr>
                <w:noProof/>
              </w:rPr>
              <mc:AlternateContent>
                <mc:Choice Requires="wps">
                  <w:drawing>
                    <wp:anchor distT="0" distB="0" distL="114300" distR="114300" simplePos="0" relativeHeight="251711488" behindDoc="0" locked="0" layoutInCell="1" allowOverlap="1" wp14:anchorId="5791B145" wp14:editId="49870FC1">
                      <wp:simplePos x="0" y="0"/>
                      <wp:positionH relativeFrom="column">
                        <wp:posOffset>4131462</wp:posOffset>
                      </wp:positionH>
                      <wp:positionV relativeFrom="paragraph">
                        <wp:posOffset>1121786</wp:posOffset>
                      </wp:positionV>
                      <wp:extent cx="278184" cy="113504"/>
                      <wp:effectExtent l="0" t="0" r="26670" b="20320"/>
                      <wp:wrapNone/>
                      <wp:docPr id="79" name="Brīvforma: forma 79"/>
                      <wp:cNvGraphicFramePr/>
                      <a:graphic xmlns:a="http://schemas.openxmlformats.org/drawingml/2006/main">
                        <a:graphicData uri="http://schemas.microsoft.com/office/word/2010/wordprocessingShape">
                          <wps:wsp>
                            <wps:cNvSpPr/>
                            <wps:spPr>
                              <a:xfrm>
                                <a:off x="0" y="0"/>
                                <a:ext cx="278184" cy="113504"/>
                              </a:xfrm>
                              <a:custGeom>
                                <a:avLst/>
                                <a:gdLst>
                                  <a:gd name="connsiteX0" fmla="*/ 278184 w 278184"/>
                                  <a:gd name="connsiteY0" fmla="*/ 113504 h 113504"/>
                                  <a:gd name="connsiteX1" fmla="*/ 252426 w 278184"/>
                                  <a:gd name="connsiteY1" fmla="*/ 108352 h 113504"/>
                                  <a:gd name="connsiteX2" fmla="*/ 234396 w 278184"/>
                                  <a:gd name="connsiteY2" fmla="*/ 100625 h 113504"/>
                                  <a:gd name="connsiteX3" fmla="*/ 218941 w 278184"/>
                                  <a:gd name="connsiteY3" fmla="*/ 90322 h 113504"/>
                                  <a:gd name="connsiteX4" fmla="*/ 211214 w 278184"/>
                                  <a:gd name="connsiteY4" fmla="*/ 85170 h 113504"/>
                                  <a:gd name="connsiteX5" fmla="*/ 195759 w 278184"/>
                                  <a:gd name="connsiteY5" fmla="*/ 77443 h 113504"/>
                                  <a:gd name="connsiteX6" fmla="*/ 188032 w 278184"/>
                                  <a:gd name="connsiteY6" fmla="*/ 72291 h 113504"/>
                                  <a:gd name="connsiteX7" fmla="*/ 180304 w 278184"/>
                                  <a:gd name="connsiteY7" fmla="*/ 64564 h 113504"/>
                                  <a:gd name="connsiteX8" fmla="*/ 170001 w 278184"/>
                                  <a:gd name="connsiteY8" fmla="*/ 61988 h 113504"/>
                                  <a:gd name="connsiteX9" fmla="*/ 139092 w 278184"/>
                                  <a:gd name="connsiteY9" fmla="*/ 56837 h 113504"/>
                                  <a:gd name="connsiteX10" fmla="*/ 115910 w 278184"/>
                                  <a:gd name="connsiteY10" fmla="*/ 49109 h 113504"/>
                                  <a:gd name="connsiteX11" fmla="*/ 108183 w 278184"/>
                                  <a:gd name="connsiteY11" fmla="*/ 46534 h 113504"/>
                                  <a:gd name="connsiteX12" fmla="*/ 85001 w 278184"/>
                                  <a:gd name="connsiteY12" fmla="*/ 43958 h 113504"/>
                                  <a:gd name="connsiteX13" fmla="*/ 66970 w 278184"/>
                                  <a:gd name="connsiteY13" fmla="*/ 33655 h 113504"/>
                                  <a:gd name="connsiteX14" fmla="*/ 48940 w 278184"/>
                                  <a:gd name="connsiteY14" fmla="*/ 28503 h 113504"/>
                                  <a:gd name="connsiteX15" fmla="*/ 33485 w 278184"/>
                                  <a:gd name="connsiteY15" fmla="*/ 18200 h 113504"/>
                                  <a:gd name="connsiteX16" fmla="*/ 18030 w 278184"/>
                                  <a:gd name="connsiteY16" fmla="*/ 13048 h 113504"/>
                                  <a:gd name="connsiteX17" fmla="*/ 2576 w 278184"/>
                                  <a:gd name="connsiteY17" fmla="*/ 170 h 113504"/>
                                  <a:gd name="connsiteX18" fmla="*/ 0 w 278184"/>
                                  <a:gd name="connsiteY18" fmla="*/ 170 h 113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78184" h="113504">
                                    <a:moveTo>
                                      <a:pt x="278184" y="113504"/>
                                    </a:moveTo>
                                    <a:cubicBezTo>
                                      <a:pt x="274696" y="112923"/>
                                      <a:pt x="257318" y="110448"/>
                                      <a:pt x="252426" y="108352"/>
                                    </a:cubicBezTo>
                                    <a:cubicBezTo>
                                      <a:pt x="227523" y="97679"/>
                                      <a:pt x="263976" y="108021"/>
                                      <a:pt x="234396" y="100625"/>
                                    </a:cubicBezTo>
                                    <a:lnTo>
                                      <a:pt x="218941" y="90322"/>
                                    </a:lnTo>
                                    <a:cubicBezTo>
                                      <a:pt x="216365" y="88605"/>
                                      <a:pt x="213983" y="86554"/>
                                      <a:pt x="211214" y="85170"/>
                                    </a:cubicBezTo>
                                    <a:cubicBezTo>
                                      <a:pt x="206062" y="82594"/>
                                      <a:pt x="200794" y="80240"/>
                                      <a:pt x="195759" y="77443"/>
                                    </a:cubicBezTo>
                                    <a:cubicBezTo>
                                      <a:pt x="193053" y="75940"/>
                                      <a:pt x="190410" y="74273"/>
                                      <a:pt x="188032" y="72291"/>
                                    </a:cubicBezTo>
                                    <a:cubicBezTo>
                                      <a:pt x="185234" y="69959"/>
                                      <a:pt x="183467" y="66371"/>
                                      <a:pt x="180304" y="64564"/>
                                    </a:cubicBezTo>
                                    <a:cubicBezTo>
                                      <a:pt x="177230" y="62808"/>
                                      <a:pt x="173457" y="62756"/>
                                      <a:pt x="170001" y="61988"/>
                                    </a:cubicBezTo>
                                    <a:cubicBezTo>
                                      <a:pt x="156439" y="58974"/>
                                      <a:pt x="154148" y="58987"/>
                                      <a:pt x="139092" y="56837"/>
                                    </a:cubicBezTo>
                                    <a:cubicBezTo>
                                      <a:pt x="125649" y="47874"/>
                                      <a:pt x="136730" y="53735"/>
                                      <a:pt x="115910" y="49109"/>
                                    </a:cubicBezTo>
                                    <a:cubicBezTo>
                                      <a:pt x="113260" y="48520"/>
                                      <a:pt x="110861" y="46980"/>
                                      <a:pt x="108183" y="46534"/>
                                    </a:cubicBezTo>
                                    <a:cubicBezTo>
                                      <a:pt x="100514" y="45256"/>
                                      <a:pt x="92728" y="44817"/>
                                      <a:pt x="85001" y="43958"/>
                                    </a:cubicBezTo>
                                    <a:cubicBezTo>
                                      <a:pt x="61365" y="36079"/>
                                      <a:pt x="98156" y="49248"/>
                                      <a:pt x="66970" y="33655"/>
                                    </a:cubicBezTo>
                                    <a:cubicBezTo>
                                      <a:pt x="53628" y="26984"/>
                                      <a:pt x="60336" y="34834"/>
                                      <a:pt x="48940" y="28503"/>
                                    </a:cubicBezTo>
                                    <a:cubicBezTo>
                                      <a:pt x="43528" y="25496"/>
                                      <a:pt x="39359" y="20158"/>
                                      <a:pt x="33485" y="18200"/>
                                    </a:cubicBezTo>
                                    <a:lnTo>
                                      <a:pt x="18030" y="13048"/>
                                    </a:lnTo>
                                    <a:cubicBezTo>
                                      <a:pt x="12334" y="7352"/>
                                      <a:pt x="9748" y="3756"/>
                                      <a:pt x="2576" y="170"/>
                                    </a:cubicBezTo>
                                    <a:cubicBezTo>
                                      <a:pt x="1808" y="-214"/>
                                      <a:pt x="859" y="170"/>
                                      <a:pt x="0" y="17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F1AA53" id="Brīvforma: forma 79" o:spid="_x0000_s1026" style="position:absolute;margin-left:325.3pt;margin-top:88.35pt;width:21.9pt;height:8.9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278184,11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" path="m278184,113504v-3488,-581,-20866,-3056,-25758,-5152c227523,97679,263976,108021,234396,100625l218941,90322v-2576,-1717,-4958,-3768,-7727,-5152c206062,82594,200794,80240,195759,77443v-2706,-1503,-5349,-3170,-7727,-5152c185234,69959,183467,66371,180304,64564v-3074,-1756,-6847,-1808,-10303,-2576c156439,58974,154148,58987,139092,56837v-13443,-8963,-2362,-3102,-23182,-7728c113260,48520,110861,46980,108183,46534,100514,45256,92728,44817,85001,43958,61365,36079,98156,49248,66970,33655,53628,26984,60336,34834,48940,28503,43528,25496,39359,20158,33485,18200l18030,13048c12334,7352,9748,3756,2576,170,1808,-214,859,170,,170e" filled="f" strokecolor="red" strokeweight="1pt">
                      <v:path arrowok="t" o:connecttype="custom" o:connectlocs="278184,113504;252426,108352;234396,100625;218941,90322;211214,85170;195759,77443;188032,72291;180304,64564;170001,61988;139092,56837;115910,49109;108183,46534;85001,43958;66970,33655;48940,28503;33485,18200;18030,13048;2576,170;0,170" o:connectangles="0,0,0,0,0,0,0,0,0,0,0,0,0,0,0,0,0,0,0"/>
                    </v:shape>
                  </w:pict>
                </mc:Fallback>
              </mc:AlternateContent>
            </w:r>
            <w:r w:rsidR="00C84118">
              <w:rPr>
                <w:noProof/>
              </w:rPr>
              <mc:AlternateContent>
                <mc:Choice Requires="wps">
                  <w:drawing>
                    <wp:anchor distT="0" distB="0" distL="114300" distR="114300" simplePos="0" relativeHeight="251710464" behindDoc="0" locked="0" layoutInCell="1" allowOverlap="1" wp14:anchorId="5E56D4AF" wp14:editId="5FE683ED">
                      <wp:simplePos x="0" y="0"/>
                      <wp:positionH relativeFrom="column">
                        <wp:posOffset>4409646</wp:posOffset>
                      </wp:positionH>
                      <wp:positionV relativeFrom="paragraph">
                        <wp:posOffset>714983</wp:posOffset>
                      </wp:positionV>
                      <wp:extent cx="69546" cy="875764"/>
                      <wp:effectExtent l="0" t="0" r="26035" b="19685"/>
                      <wp:wrapNone/>
                      <wp:docPr id="78" name="Brīvforma: forma 78"/>
                      <wp:cNvGraphicFramePr/>
                      <a:graphic xmlns:a="http://schemas.openxmlformats.org/drawingml/2006/main">
                        <a:graphicData uri="http://schemas.microsoft.com/office/word/2010/wordprocessingShape">
                          <wps:wsp>
                            <wps:cNvSpPr/>
                            <wps:spPr>
                              <a:xfrm>
                                <a:off x="0" y="0"/>
                                <a:ext cx="69546" cy="875764"/>
                              </a:xfrm>
                              <a:custGeom>
                                <a:avLst/>
                                <a:gdLst>
                                  <a:gd name="connsiteX0" fmla="*/ 15454 w 69546"/>
                                  <a:gd name="connsiteY0" fmla="*/ 0 h 875764"/>
                                  <a:gd name="connsiteX1" fmla="*/ 20606 w 69546"/>
                                  <a:gd name="connsiteY1" fmla="*/ 61819 h 875764"/>
                                  <a:gd name="connsiteX2" fmla="*/ 23182 w 69546"/>
                                  <a:gd name="connsiteY2" fmla="*/ 85001 h 875764"/>
                                  <a:gd name="connsiteX3" fmla="*/ 15454 w 69546"/>
                                  <a:gd name="connsiteY3" fmla="*/ 213789 h 875764"/>
                                  <a:gd name="connsiteX4" fmla="*/ 12879 w 69546"/>
                                  <a:gd name="connsiteY4" fmla="*/ 236971 h 875764"/>
                                  <a:gd name="connsiteX5" fmla="*/ 7727 w 69546"/>
                                  <a:gd name="connsiteY5" fmla="*/ 244699 h 875764"/>
                                  <a:gd name="connsiteX6" fmla="*/ 5151 w 69546"/>
                                  <a:gd name="connsiteY6" fmla="*/ 273032 h 875764"/>
                                  <a:gd name="connsiteX7" fmla="*/ 0 w 69546"/>
                                  <a:gd name="connsiteY7" fmla="*/ 301366 h 875764"/>
                                  <a:gd name="connsiteX8" fmla="*/ 2575 w 69546"/>
                                  <a:gd name="connsiteY8" fmla="*/ 327124 h 875764"/>
                                  <a:gd name="connsiteX9" fmla="*/ 5151 w 69546"/>
                                  <a:gd name="connsiteY9" fmla="*/ 334851 h 875764"/>
                                  <a:gd name="connsiteX10" fmla="*/ 23182 w 69546"/>
                                  <a:gd name="connsiteY10" fmla="*/ 352881 h 875764"/>
                                  <a:gd name="connsiteX11" fmla="*/ 23182 w 69546"/>
                                  <a:gd name="connsiteY11" fmla="*/ 378639 h 875764"/>
                                  <a:gd name="connsiteX12" fmla="*/ 12879 w 69546"/>
                                  <a:gd name="connsiteY12" fmla="*/ 394094 h 875764"/>
                                  <a:gd name="connsiteX13" fmla="*/ 7727 w 69546"/>
                                  <a:gd name="connsiteY13" fmla="*/ 401821 h 875764"/>
                                  <a:gd name="connsiteX14" fmla="*/ 5151 w 69546"/>
                                  <a:gd name="connsiteY14" fmla="*/ 409548 h 875764"/>
                                  <a:gd name="connsiteX15" fmla="*/ 7727 w 69546"/>
                                  <a:gd name="connsiteY15" fmla="*/ 491973 h 875764"/>
                                  <a:gd name="connsiteX16" fmla="*/ 10303 w 69546"/>
                                  <a:gd name="connsiteY16" fmla="*/ 512579 h 875764"/>
                                  <a:gd name="connsiteX17" fmla="*/ 18030 w 69546"/>
                                  <a:gd name="connsiteY17" fmla="*/ 535761 h 875764"/>
                                  <a:gd name="connsiteX18" fmla="*/ 20606 w 69546"/>
                                  <a:gd name="connsiteY18" fmla="*/ 553792 h 875764"/>
                                  <a:gd name="connsiteX19" fmla="*/ 25757 w 69546"/>
                                  <a:gd name="connsiteY19" fmla="*/ 569246 h 875764"/>
                                  <a:gd name="connsiteX20" fmla="*/ 30909 w 69546"/>
                                  <a:gd name="connsiteY20" fmla="*/ 587277 h 875764"/>
                                  <a:gd name="connsiteX21" fmla="*/ 43788 w 69546"/>
                                  <a:gd name="connsiteY21" fmla="*/ 605307 h 875764"/>
                                  <a:gd name="connsiteX22" fmla="*/ 61818 w 69546"/>
                                  <a:gd name="connsiteY22" fmla="*/ 636217 h 875764"/>
                                  <a:gd name="connsiteX23" fmla="*/ 64394 w 69546"/>
                                  <a:gd name="connsiteY23" fmla="*/ 661974 h 875764"/>
                                  <a:gd name="connsiteX24" fmla="*/ 66970 w 69546"/>
                                  <a:gd name="connsiteY24" fmla="*/ 669702 h 875764"/>
                                  <a:gd name="connsiteX25" fmla="*/ 69546 w 69546"/>
                                  <a:gd name="connsiteY25" fmla="*/ 687732 h 875764"/>
                                  <a:gd name="connsiteX26" fmla="*/ 59243 w 69546"/>
                                  <a:gd name="connsiteY26" fmla="*/ 713490 h 875764"/>
                                  <a:gd name="connsiteX27" fmla="*/ 56667 w 69546"/>
                                  <a:gd name="connsiteY27" fmla="*/ 731520 h 875764"/>
                                  <a:gd name="connsiteX28" fmla="*/ 51515 w 69546"/>
                                  <a:gd name="connsiteY28" fmla="*/ 762429 h 875764"/>
                                  <a:gd name="connsiteX29" fmla="*/ 48939 w 69546"/>
                                  <a:gd name="connsiteY29" fmla="*/ 793339 h 875764"/>
                                  <a:gd name="connsiteX30" fmla="*/ 41212 w 69546"/>
                                  <a:gd name="connsiteY30" fmla="*/ 826824 h 875764"/>
                                  <a:gd name="connsiteX31" fmla="*/ 38636 w 69546"/>
                                  <a:gd name="connsiteY31" fmla="*/ 834551 h 875764"/>
                                  <a:gd name="connsiteX32" fmla="*/ 36061 w 69546"/>
                                  <a:gd name="connsiteY32" fmla="*/ 842278 h 875764"/>
                                  <a:gd name="connsiteX33" fmla="*/ 38636 w 69546"/>
                                  <a:gd name="connsiteY33" fmla="*/ 852582 h 875764"/>
                                  <a:gd name="connsiteX34" fmla="*/ 51515 w 69546"/>
                                  <a:gd name="connsiteY34" fmla="*/ 860309 h 875764"/>
                                  <a:gd name="connsiteX35" fmla="*/ 59243 w 69546"/>
                                  <a:gd name="connsiteY35" fmla="*/ 865460 h 875764"/>
                                  <a:gd name="connsiteX36" fmla="*/ 64394 w 69546"/>
                                  <a:gd name="connsiteY36" fmla="*/ 875764 h 8757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69546" h="875764">
                                    <a:moveTo>
                                      <a:pt x="15454" y="0"/>
                                    </a:moveTo>
                                    <a:cubicBezTo>
                                      <a:pt x="17171" y="20606"/>
                                      <a:pt x="18734" y="41226"/>
                                      <a:pt x="20606" y="61819"/>
                                    </a:cubicBezTo>
                                    <a:cubicBezTo>
                                      <a:pt x="21310" y="69562"/>
                                      <a:pt x="23321" y="77227"/>
                                      <a:pt x="23182" y="85001"/>
                                    </a:cubicBezTo>
                                    <a:cubicBezTo>
                                      <a:pt x="21145" y="199086"/>
                                      <a:pt x="30587" y="168396"/>
                                      <a:pt x="15454" y="213789"/>
                                    </a:cubicBezTo>
                                    <a:cubicBezTo>
                                      <a:pt x="14596" y="221516"/>
                                      <a:pt x="14765" y="229428"/>
                                      <a:pt x="12879" y="236971"/>
                                    </a:cubicBezTo>
                                    <a:cubicBezTo>
                                      <a:pt x="12128" y="239975"/>
                                      <a:pt x="8376" y="241672"/>
                                      <a:pt x="7727" y="244699"/>
                                    </a:cubicBezTo>
                                    <a:cubicBezTo>
                                      <a:pt x="5740" y="253972"/>
                                      <a:pt x="6432" y="263636"/>
                                      <a:pt x="5151" y="273032"/>
                                    </a:cubicBezTo>
                                    <a:cubicBezTo>
                                      <a:pt x="3854" y="282543"/>
                                      <a:pt x="1717" y="291921"/>
                                      <a:pt x="0" y="301366"/>
                                    </a:cubicBezTo>
                                    <a:cubicBezTo>
                                      <a:pt x="858" y="309952"/>
                                      <a:pt x="1263" y="318596"/>
                                      <a:pt x="2575" y="327124"/>
                                    </a:cubicBezTo>
                                    <a:cubicBezTo>
                                      <a:pt x="2988" y="329807"/>
                                      <a:pt x="3455" y="332731"/>
                                      <a:pt x="5151" y="334851"/>
                                    </a:cubicBezTo>
                                    <a:cubicBezTo>
                                      <a:pt x="10461" y="341488"/>
                                      <a:pt x="23182" y="352881"/>
                                      <a:pt x="23182" y="352881"/>
                                    </a:cubicBezTo>
                                    <a:cubicBezTo>
                                      <a:pt x="26636" y="363248"/>
                                      <a:pt x="28466" y="364899"/>
                                      <a:pt x="23182" y="378639"/>
                                    </a:cubicBezTo>
                                    <a:cubicBezTo>
                                      <a:pt x="20960" y="384418"/>
                                      <a:pt x="16313" y="388942"/>
                                      <a:pt x="12879" y="394094"/>
                                    </a:cubicBezTo>
                                    <a:cubicBezTo>
                                      <a:pt x="11162" y="396670"/>
                                      <a:pt x="8706" y="398884"/>
                                      <a:pt x="7727" y="401821"/>
                                    </a:cubicBezTo>
                                    <a:lnTo>
                                      <a:pt x="5151" y="409548"/>
                                    </a:lnTo>
                                    <a:cubicBezTo>
                                      <a:pt x="6010" y="437023"/>
                                      <a:pt x="6354" y="464519"/>
                                      <a:pt x="7727" y="491973"/>
                                    </a:cubicBezTo>
                                    <a:cubicBezTo>
                                      <a:pt x="8073" y="498886"/>
                                      <a:pt x="8747" y="505834"/>
                                      <a:pt x="10303" y="512579"/>
                                    </a:cubicBezTo>
                                    <a:cubicBezTo>
                                      <a:pt x="20721" y="557726"/>
                                      <a:pt x="11306" y="498784"/>
                                      <a:pt x="18030" y="535761"/>
                                    </a:cubicBezTo>
                                    <a:cubicBezTo>
                                      <a:pt x="19116" y="541734"/>
                                      <a:pt x="19241" y="547876"/>
                                      <a:pt x="20606" y="553792"/>
                                    </a:cubicBezTo>
                                    <a:cubicBezTo>
                                      <a:pt x="21827" y="559083"/>
                                      <a:pt x="24440" y="563978"/>
                                      <a:pt x="25757" y="569246"/>
                                    </a:cubicBezTo>
                                    <a:cubicBezTo>
                                      <a:pt x="27064" y="574473"/>
                                      <a:pt x="28692" y="582105"/>
                                      <a:pt x="30909" y="587277"/>
                                    </a:cubicBezTo>
                                    <a:cubicBezTo>
                                      <a:pt x="38535" y="605069"/>
                                      <a:pt x="32545" y="590851"/>
                                      <a:pt x="43788" y="605307"/>
                                    </a:cubicBezTo>
                                    <a:cubicBezTo>
                                      <a:pt x="53237" y="617456"/>
                                      <a:pt x="55089" y="622758"/>
                                      <a:pt x="61818" y="636217"/>
                                    </a:cubicBezTo>
                                    <a:cubicBezTo>
                                      <a:pt x="62677" y="644803"/>
                                      <a:pt x="63082" y="653446"/>
                                      <a:pt x="64394" y="661974"/>
                                    </a:cubicBezTo>
                                    <a:cubicBezTo>
                                      <a:pt x="64807" y="664658"/>
                                      <a:pt x="66437" y="667039"/>
                                      <a:pt x="66970" y="669702"/>
                                    </a:cubicBezTo>
                                    <a:cubicBezTo>
                                      <a:pt x="68161" y="675655"/>
                                      <a:pt x="68687" y="681722"/>
                                      <a:pt x="69546" y="687732"/>
                                    </a:cubicBezTo>
                                    <a:cubicBezTo>
                                      <a:pt x="63180" y="706830"/>
                                      <a:pt x="66822" y="698330"/>
                                      <a:pt x="59243" y="713490"/>
                                    </a:cubicBezTo>
                                    <a:cubicBezTo>
                                      <a:pt x="58384" y="719500"/>
                                      <a:pt x="57614" y="725523"/>
                                      <a:pt x="56667" y="731520"/>
                                    </a:cubicBezTo>
                                    <a:cubicBezTo>
                                      <a:pt x="55038" y="741837"/>
                                      <a:pt x="52811" y="752065"/>
                                      <a:pt x="51515" y="762429"/>
                                    </a:cubicBezTo>
                                    <a:cubicBezTo>
                                      <a:pt x="50232" y="772688"/>
                                      <a:pt x="50021" y="783057"/>
                                      <a:pt x="48939" y="793339"/>
                                    </a:cubicBezTo>
                                    <a:cubicBezTo>
                                      <a:pt x="46881" y="812890"/>
                                      <a:pt x="47134" y="809058"/>
                                      <a:pt x="41212" y="826824"/>
                                    </a:cubicBezTo>
                                    <a:lnTo>
                                      <a:pt x="38636" y="834551"/>
                                    </a:lnTo>
                                    <a:lnTo>
                                      <a:pt x="36061" y="842278"/>
                                    </a:lnTo>
                                    <a:cubicBezTo>
                                      <a:pt x="36919" y="845713"/>
                                      <a:pt x="36332" y="849894"/>
                                      <a:pt x="38636" y="852582"/>
                                    </a:cubicBezTo>
                                    <a:cubicBezTo>
                                      <a:pt x="41894" y="856383"/>
                                      <a:pt x="47269" y="857656"/>
                                      <a:pt x="51515" y="860309"/>
                                    </a:cubicBezTo>
                                    <a:cubicBezTo>
                                      <a:pt x="54140" y="861950"/>
                                      <a:pt x="56865" y="863478"/>
                                      <a:pt x="59243" y="865460"/>
                                    </a:cubicBezTo>
                                    <a:cubicBezTo>
                                      <a:pt x="68610" y="873266"/>
                                      <a:pt x="69285" y="870873"/>
                                      <a:pt x="64394" y="875764"/>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24AEAE" id="Brīvforma: forma 78" o:spid="_x0000_s1026" style="position:absolute;margin-left:347.2pt;margin-top:56.3pt;width:5.5pt;height:68.95pt;z-index:251710464;visibility:visible;mso-wrap-style:square;mso-wrap-distance-left:9pt;mso-wrap-distance-top:0;mso-wrap-distance-right:9pt;mso-wrap-distance-bottom:0;mso-position-horizontal:absolute;mso-position-horizontal-relative:text;mso-position-vertical:absolute;mso-position-vertical-relative:text;v-text-anchor:middle" coordsize="69546,87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" path="m15454,v1717,20606,3280,41226,5152,61819c21310,69562,23321,77227,23182,85001v-2037,114085,7405,83395,-7728,128788c14596,221516,14765,229428,12879,236971v-751,3004,-4503,4701,-5152,7728c5740,253972,6432,263636,5151,273032,3854,282543,1717,291921,,301366v858,8586,1263,17230,2575,25758c2988,329807,3455,332731,5151,334851v5310,6637,18031,18030,18031,18030c26636,363248,28466,364899,23182,378639v-2222,5779,-6869,10303,-10303,15455c11162,396670,8706,398884,7727,401821r-2576,7727c6010,437023,6354,464519,7727,491973v346,6913,1020,13861,2576,20606c20721,557726,11306,498784,18030,535761v1086,5973,1211,12115,2576,18031c21827,559083,24440,563978,25757,569246v1307,5227,2935,12859,5152,18031c38535,605069,32545,590851,43788,605307v9449,12149,11301,17451,18030,30910c62677,644803,63082,653446,64394,661974v413,2684,2043,5065,2576,7728c68161,675655,68687,681722,69546,687732v-6366,19098,-2724,10598,-10303,25758c58384,719500,57614,725523,56667,731520v-1629,10317,-3856,20545,-5152,30909c50232,772688,50021,783057,48939,793339v-2058,19551,-1805,15719,-7727,33485l38636,834551r-2575,7727c36919,845713,36332,849894,38636,852582v3258,3801,8633,5074,12879,7727c54140,861950,56865,863478,59243,865460v9367,7806,10042,5413,5151,10304e" filled="f" strokecolor="red" strokeweight="1pt">
                      <v:path arrowok="t" o:connecttype="custom" o:connectlocs="15454,0;20606,61819;23182,85001;15454,213789;12879,236971;7727,244699;5151,273032;0,301366;2575,327124;5151,334851;23182,352881;23182,378639;12879,394094;7727,401821;5151,409548;7727,491973;10303,512579;18030,535761;20606,553792;25757,569246;30909,587277;43788,605307;61818,636217;64394,661974;66970,669702;69546,687732;59243,713490;56667,731520;51515,762429;48939,793339;41212,826824;38636,834551;36061,842278;38636,852582;51515,860309;59243,865460;64394,875764" o:connectangles="0,0,0,0,0,0,0,0,0,0,0,0,0,0,0,0,0,0,0,0,0,0,0,0,0,0,0,0,0,0,0,0,0,0,0,0,0"/>
                    </v:shape>
                  </w:pict>
                </mc:Fallback>
              </mc:AlternateContent>
            </w:r>
            <w:r>
              <w:rPr>
                <w:noProof/>
              </w:rPr>
              <w:drawing>
                <wp:inline distT="0" distB="0" distL="0" distR="0" wp14:anchorId="05193C8D" wp14:editId="5D44FA5B">
                  <wp:extent cx="2700000" cy="1799899"/>
                  <wp:effectExtent l="0" t="0" r="571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FC6026" w:rsidRPr="00E17FD9">
              <w:rPr>
                <w:rFonts w:ascii="AvenirNext LT Pro Regular" w:eastAsia="Times New Roman" w:hAnsi="AvenirNext LT Pro Regular"/>
                <w:sz w:val="24"/>
                <w:szCs w:val="24"/>
                <w:lang w:eastAsia="lv-LV"/>
              </w:rPr>
              <w:tab/>
            </w:r>
            <w:r w:rsidR="00722626">
              <w:rPr>
                <w:noProof/>
              </w:rPr>
              <w:drawing>
                <wp:inline distT="0" distB="0" distL="0" distR="0" wp14:anchorId="4ACB6CAA" wp14:editId="59D153F2">
                  <wp:extent cx="2700000" cy="1799595"/>
                  <wp:effectExtent l="0" t="0" r="571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70F7C41" w14:textId="61721ECC" w:rsidR="00FC6026" w:rsidRDefault="00FC6026" w:rsidP="00FC6026">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sidR="000034E1">
              <w:rPr>
                <w:rFonts w:ascii="AvenirNext LT Pro Regular" w:eastAsia="Times New Roman" w:hAnsi="AvenirNext LT Pro Regular"/>
                <w:sz w:val="20"/>
                <w:szCs w:val="20"/>
                <w:lang w:eastAsia="lv-LV"/>
              </w:rPr>
              <w:t>3</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sidR="000034E1">
              <w:rPr>
                <w:rFonts w:ascii="AvenirNext LT Pro Regular" w:eastAsia="Times New Roman" w:hAnsi="AvenirNext LT Pro Regular"/>
                <w:sz w:val="20"/>
                <w:szCs w:val="20"/>
                <w:lang w:eastAsia="lv-LV"/>
              </w:rPr>
              <w:t>4</w:t>
            </w:r>
            <w:r w:rsidRPr="00E17FD9">
              <w:rPr>
                <w:rFonts w:ascii="AvenirNext LT Pro Regular" w:eastAsia="Times New Roman" w:hAnsi="AvenirNext LT Pro Regular"/>
                <w:sz w:val="20"/>
                <w:szCs w:val="20"/>
                <w:lang w:eastAsia="lv-LV"/>
              </w:rPr>
              <w:t>. attēls</w:t>
            </w:r>
          </w:p>
          <w:p w14:paraId="63F7B76B" w14:textId="05753493" w:rsidR="00170C67" w:rsidRDefault="008A379C"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660DC1">
              <w:rPr>
                <w:rFonts w:ascii="AvenirNext LT Pro Regular" w:eastAsia="Times New Roman" w:hAnsi="AvenirNext LT Pro Regular"/>
                <w:sz w:val="20"/>
                <w:szCs w:val="20"/>
                <w:lang w:eastAsia="lv-LV"/>
              </w:rPr>
              <w:t>Nesošās ā</w:t>
            </w:r>
            <w:r w:rsidR="00E17FD9" w:rsidRPr="00E17FD9">
              <w:rPr>
                <w:rFonts w:ascii="AvenirNext LT Pro Regular" w:eastAsia="Times New Roman" w:hAnsi="AvenirNext LT Pro Regular"/>
                <w:sz w:val="20"/>
                <w:szCs w:val="20"/>
                <w:lang w:eastAsia="lv-LV"/>
              </w:rPr>
              <w:t>rsienas veidotas no</w:t>
            </w:r>
            <w:r w:rsidR="006E0468">
              <w:rPr>
                <w:rFonts w:ascii="AvenirNext LT Pro Regular" w:eastAsia="Times New Roman" w:hAnsi="AvenirNext LT Pro Regular"/>
                <w:sz w:val="20"/>
                <w:szCs w:val="20"/>
                <w:lang w:eastAsia="lv-LV"/>
              </w:rPr>
              <w:t xml:space="preserve"> ~30 cm bieziem</w:t>
            </w:r>
            <w:r w:rsidR="00E17FD9" w:rsidRPr="00E17FD9">
              <w:rPr>
                <w:rFonts w:ascii="AvenirNext LT Pro Regular" w:eastAsia="Times New Roman" w:hAnsi="AvenirNext LT Pro Regular"/>
                <w:sz w:val="20"/>
                <w:szCs w:val="20"/>
                <w:lang w:eastAsia="lv-LV"/>
              </w:rPr>
              <w:t xml:space="preserve"> keramzītbetona gatavkonstrukciju paneļiem</w:t>
            </w:r>
            <w:r w:rsidR="006E0468">
              <w:rPr>
                <w:rFonts w:ascii="AvenirNext LT Pro Regular" w:eastAsia="Times New Roman" w:hAnsi="AvenirNext LT Pro Regular"/>
                <w:sz w:val="20"/>
                <w:szCs w:val="20"/>
                <w:lang w:eastAsia="lv-LV"/>
              </w:rPr>
              <w:t xml:space="preserve"> </w:t>
            </w:r>
            <w:r w:rsidR="003029F6">
              <w:rPr>
                <w:rFonts w:ascii="AvenirNext LT Pro Regular" w:eastAsia="Times New Roman" w:hAnsi="AvenirNext LT Pro Regular"/>
                <w:sz w:val="20"/>
                <w:szCs w:val="20"/>
                <w:lang w:eastAsia="lv-LV"/>
              </w:rPr>
              <w:t>ar dažādiem garumiem</w:t>
            </w:r>
            <w:r w:rsidR="00686880">
              <w:rPr>
                <w:rFonts w:ascii="AvenirNext LT Pro Regular" w:eastAsia="Times New Roman" w:hAnsi="AvenirNext LT Pro Regular"/>
                <w:sz w:val="20"/>
                <w:szCs w:val="20"/>
                <w:lang w:eastAsia="lv-LV"/>
              </w:rPr>
              <w:t xml:space="preserve"> (4.2.</w:t>
            </w:r>
            <w:r w:rsidR="000034E1">
              <w:rPr>
                <w:rFonts w:ascii="AvenirNext LT Pro Regular" w:eastAsia="Times New Roman" w:hAnsi="AvenirNext LT Pro Regular"/>
                <w:sz w:val="20"/>
                <w:szCs w:val="20"/>
                <w:lang w:eastAsia="lv-LV"/>
              </w:rPr>
              <w:t>5</w:t>
            </w:r>
            <w:r w:rsidR="00686880">
              <w:rPr>
                <w:rFonts w:ascii="AvenirNext LT Pro Regular" w:eastAsia="Times New Roman" w:hAnsi="AvenirNext LT Pro Regular"/>
                <w:sz w:val="20"/>
                <w:szCs w:val="20"/>
                <w:lang w:eastAsia="lv-LV"/>
              </w:rPr>
              <w:t>. attēls)</w:t>
            </w:r>
            <w:r w:rsidR="00E17FD9" w:rsidRPr="00E17FD9">
              <w:rPr>
                <w:rFonts w:ascii="AvenirNext LT Pro Regular" w:eastAsia="Times New Roman" w:hAnsi="AvenirNext LT Pro Regular"/>
                <w:sz w:val="20"/>
                <w:szCs w:val="20"/>
                <w:lang w:eastAsia="lv-LV"/>
              </w:rPr>
              <w:t xml:space="preserve">. Nesošās iekšsienas veidotas no  12 cm bieziem dzelzsbetona gatavelementu paneļiem. </w:t>
            </w:r>
            <w:r w:rsidR="000034E1">
              <w:rPr>
                <w:rFonts w:ascii="AvenirNext LT Pro Regular" w:eastAsia="Times New Roman" w:hAnsi="AvenirNext LT Pro Regular"/>
                <w:sz w:val="20"/>
                <w:szCs w:val="20"/>
                <w:lang w:eastAsia="lv-LV"/>
              </w:rPr>
              <w:t>Apsekošanas laikā netika konstatēti bojājumi, kas liecinātu par neapmierinošu ārsienu paneļu tehnisko stāvokli.</w:t>
            </w:r>
          </w:p>
          <w:p w14:paraId="53D9321C" w14:textId="38148EF7" w:rsidR="0056753D" w:rsidRDefault="004717BB"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noProof/>
              </w:rPr>
              <w:tab/>
            </w:r>
            <w:r w:rsidR="000665B9">
              <w:rPr>
                <w:rFonts w:ascii="AvenirNext LT Pro Regular" w:eastAsia="Times New Roman" w:hAnsi="AvenirNext LT Pro Regular"/>
                <w:sz w:val="20"/>
                <w:szCs w:val="20"/>
                <w:lang w:eastAsia="lv-LV"/>
              </w:rPr>
              <w:t xml:space="preserve">Ēkas bēniņu stāvam izveidotas nesošās ārsienas no </w:t>
            </w:r>
            <w:proofErr w:type="spellStart"/>
            <w:r w:rsidR="000665B9">
              <w:rPr>
                <w:rFonts w:ascii="AvenirNext LT Pro Regular" w:eastAsia="Times New Roman" w:hAnsi="AvenirNext LT Pro Regular"/>
                <w:sz w:val="20"/>
                <w:szCs w:val="20"/>
                <w:lang w:eastAsia="lv-LV"/>
              </w:rPr>
              <w:t>keramzītbetona</w:t>
            </w:r>
            <w:proofErr w:type="spellEnd"/>
            <w:r w:rsidR="000665B9">
              <w:rPr>
                <w:rFonts w:ascii="AvenirNext LT Pro Regular" w:eastAsia="Times New Roman" w:hAnsi="AvenirNext LT Pro Regular"/>
                <w:sz w:val="20"/>
                <w:szCs w:val="20"/>
                <w:lang w:eastAsia="lv-LV"/>
              </w:rPr>
              <w:t xml:space="preserve"> </w:t>
            </w:r>
            <w:proofErr w:type="spellStart"/>
            <w:r w:rsidR="000665B9">
              <w:rPr>
                <w:rFonts w:ascii="AvenirNext LT Pro Regular" w:eastAsia="Times New Roman" w:hAnsi="AvenirNext LT Pro Regular"/>
                <w:sz w:val="20"/>
                <w:szCs w:val="20"/>
                <w:lang w:eastAsia="lv-LV"/>
              </w:rPr>
              <w:t>gatavelemetnu</w:t>
            </w:r>
            <w:proofErr w:type="spellEnd"/>
            <w:r w:rsidR="000665B9">
              <w:rPr>
                <w:rFonts w:ascii="AvenirNext LT Pro Regular" w:eastAsia="Times New Roman" w:hAnsi="AvenirNext LT Pro Regular"/>
                <w:sz w:val="20"/>
                <w:szCs w:val="20"/>
                <w:lang w:eastAsia="lv-LV"/>
              </w:rPr>
              <w:t xml:space="preserve"> paneļiem, uz kuriem balstīti jumta konstrukcijas paneļi</w:t>
            </w:r>
            <w:r w:rsidR="002C090F">
              <w:rPr>
                <w:rFonts w:ascii="AvenirNext LT Pro Regular" w:eastAsia="Times New Roman" w:hAnsi="AvenirNext LT Pro Regular"/>
                <w:sz w:val="20"/>
                <w:szCs w:val="20"/>
                <w:lang w:eastAsia="lv-LV"/>
              </w:rPr>
              <w:t xml:space="preserve"> (4.2.</w:t>
            </w:r>
            <w:r w:rsidR="000034E1">
              <w:rPr>
                <w:rFonts w:ascii="AvenirNext LT Pro Regular" w:eastAsia="Times New Roman" w:hAnsi="AvenirNext LT Pro Regular"/>
                <w:sz w:val="20"/>
                <w:szCs w:val="20"/>
                <w:lang w:eastAsia="lv-LV"/>
              </w:rPr>
              <w:t>6</w:t>
            </w:r>
            <w:r w:rsidR="002C090F">
              <w:rPr>
                <w:rFonts w:ascii="AvenirNext LT Pro Regular" w:eastAsia="Times New Roman" w:hAnsi="AvenirNext LT Pro Regular"/>
                <w:sz w:val="20"/>
                <w:szCs w:val="20"/>
                <w:lang w:eastAsia="lv-LV"/>
              </w:rPr>
              <w:t>. attēls)</w:t>
            </w:r>
            <w:r w:rsidR="000665B9">
              <w:rPr>
                <w:rFonts w:ascii="AvenirNext LT Pro Regular" w:eastAsia="Times New Roman" w:hAnsi="AvenirNext LT Pro Regular"/>
                <w:sz w:val="20"/>
                <w:szCs w:val="20"/>
                <w:lang w:eastAsia="lv-LV"/>
              </w:rPr>
              <w:t>.</w:t>
            </w:r>
            <w:r w:rsidR="0056753D">
              <w:rPr>
                <w:rFonts w:ascii="AvenirNext LT Pro Regular" w:eastAsia="Times New Roman" w:hAnsi="AvenirNext LT Pro Regular"/>
                <w:sz w:val="20"/>
                <w:szCs w:val="20"/>
                <w:lang w:eastAsia="lv-LV"/>
              </w:rPr>
              <w:t xml:space="preserve"> </w:t>
            </w:r>
          </w:p>
          <w:p w14:paraId="15423B88" w14:textId="7F6C8B41" w:rsidR="002C090F" w:rsidRPr="00E17FD9" w:rsidRDefault="0056753D"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2C090F">
              <w:rPr>
                <w:rFonts w:ascii="AvenirNext LT Pro Regular" w:eastAsia="Times New Roman" w:hAnsi="AvenirNext LT Pro Regular"/>
                <w:sz w:val="20"/>
                <w:szCs w:val="20"/>
                <w:lang w:eastAsia="lv-LV"/>
              </w:rPr>
              <w:t>Bēniņu stāva ārsienu paneļi savstarpēji savienoti, sametinot tajos iestrādātās ieliekamās detaļas ar tērauda plāksnēm (4.2.</w:t>
            </w:r>
            <w:r w:rsidR="00990A39">
              <w:rPr>
                <w:rFonts w:ascii="AvenirNext LT Pro Regular" w:eastAsia="Times New Roman" w:hAnsi="AvenirNext LT Pro Regular"/>
                <w:sz w:val="20"/>
                <w:szCs w:val="20"/>
                <w:lang w:eastAsia="lv-LV"/>
              </w:rPr>
              <w:t>7</w:t>
            </w:r>
            <w:r w:rsidR="002C090F">
              <w:rPr>
                <w:rFonts w:ascii="AvenirNext LT Pro Regular" w:eastAsia="Times New Roman" w:hAnsi="AvenirNext LT Pro Regular"/>
                <w:sz w:val="20"/>
                <w:szCs w:val="20"/>
                <w:lang w:eastAsia="lv-LV"/>
              </w:rPr>
              <w:t>. attēls). Savienojumus veidojošajiem elementiem konstatēt</w:t>
            </w:r>
            <w:r w:rsidR="0028512F">
              <w:rPr>
                <w:rFonts w:ascii="AvenirNext LT Pro Regular" w:eastAsia="Times New Roman" w:hAnsi="AvenirNext LT Pro Regular"/>
                <w:sz w:val="20"/>
                <w:szCs w:val="20"/>
                <w:lang w:eastAsia="lv-LV"/>
              </w:rPr>
              <w:t>a virspusēja korozija</w:t>
            </w:r>
            <w:r w:rsidR="002C090F">
              <w:rPr>
                <w:rFonts w:ascii="AvenirNext LT Pro Regular" w:eastAsia="Times New Roman" w:hAnsi="AvenirNext LT Pro Regular"/>
                <w:sz w:val="20"/>
                <w:szCs w:val="20"/>
                <w:lang w:eastAsia="lv-LV"/>
              </w:rPr>
              <w:t xml:space="preserve"> (4.2.</w:t>
            </w:r>
            <w:r w:rsidR="00990A39">
              <w:rPr>
                <w:rFonts w:ascii="AvenirNext LT Pro Regular" w:eastAsia="Times New Roman" w:hAnsi="AvenirNext LT Pro Regular"/>
                <w:sz w:val="20"/>
                <w:szCs w:val="20"/>
                <w:lang w:eastAsia="lv-LV"/>
              </w:rPr>
              <w:t>8</w:t>
            </w:r>
            <w:r w:rsidR="002C090F">
              <w:rPr>
                <w:rFonts w:ascii="AvenirNext LT Pro Regular" w:eastAsia="Times New Roman" w:hAnsi="AvenirNext LT Pro Regular"/>
                <w:sz w:val="20"/>
                <w:szCs w:val="20"/>
                <w:lang w:eastAsia="lv-LV"/>
              </w:rPr>
              <w:t>. attēls).</w:t>
            </w:r>
          </w:p>
          <w:p w14:paraId="67BDBCF0" w14:textId="0A59E2A9" w:rsidR="008B24E2" w:rsidRPr="00E17FD9" w:rsidRDefault="002C090F" w:rsidP="008B24E2">
            <w:pPr>
              <w:tabs>
                <w:tab w:val="left" w:pos="4565"/>
              </w:tabs>
              <w:spacing w:after="0" w:line="240" w:lineRule="auto"/>
              <w:jc w:val="both"/>
              <w:rPr>
                <w:rFonts w:ascii="AvenirNext LT Pro Regular" w:eastAsia="Times New Roman" w:hAnsi="AvenirNext LT Pro Regular"/>
                <w:sz w:val="24"/>
                <w:szCs w:val="24"/>
                <w:lang w:eastAsia="lv-LV"/>
              </w:rPr>
            </w:pP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704320" behindDoc="0" locked="0" layoutInCell="1" allowOverlap="1" wp14:anchorId="45472B86" wp14:editId="3A098B21">
                      <wp:simplePos x="0" y="0"/>
                      <wp:positionH relativeFrom="column">
                        <wp:posOffset>2246630</wp:posOffset>
                      </wp:positionH>
                      <wp:positionV relativeFrom="paragraph">
                        <wp:posOffset>925195</wp:posOffset>
                      </wp:positionV>
                      <wp:extent cx="38100" cy="666750"/>
                      <wp:effectExtent l="0" t="0" r="19050" b="19050"/>
                      <wp:wrapNone/>
                      <wp:docPr id="72" name="Taisns savienotājs 72"/>
                      <wp:cNvGraphicFramePr/>
                      <a:graphic xmlns:a="http://schemas.openxmlformats.org/drawingml/2006/main">
                        <a:graphicData uri="http://schemas.microsoft.com/office/word/2010/wordprocessingShape">
                          <wps:wsp>
                            <wps:cNvCnPr/>
                            <wps:spPr>
                              <a:xfrm>
                                <a:off x="0" y="0"/>
                                <a:ext cx="38100" cy="66675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1C88CF" id="Taisns savienotājs 7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9pt,72.85pt" to="179.9pt,1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706368" behindDoc="0" locked="0" layoutInCell="1" allowOverlap="1" wp14:anchorId="489A5784" wp14:editId="4B295463">
                      <wp:simplePos x="0" y="0"/>
                      <wp:positionH relativeFrom="column">
                        <wp:posOffset>2551430</wp:posOffset>
                      </wp:positionH>
                      <wp:positionV relativeFrom="paragraph">
                        <wp:posOffset>1038860</wp:posOffset>
                      </wp:positionV>
                      <wp:extent cx="47625" cy="609600"/>
                      <wp:effectExtent l="0" t="0" r="28575" b="19050"/>
                      <wp:wrapNone/>
                      <wp:docPr id="74" name="Taisns savienotājs 74"/>
                      <wp:cNvGraphicFramePr/>
                      <a:graphic xmlns:a="http://schemas.openxmlformats.org/drawingml/2006/main">
                        <a:graphicData uri="http://schemas.microsoft.com/office/word/2010/wordprocessingShape">
                          <wps:wsp>
                            <wps:cNvCnPr/>
                            <wps:spPr>
                              <a:xfrm>
                                <a:off x="0" y="0"/>
                                <a:ext cx="47625" cy="609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D9113" id="Taisns savienotājs 7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9pt,81.8pt" to="204.65pt,1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700224" behindDoc="0" locked="0" layoutInCell="1" allowOverlap="1" wp14:anchorId="3E475CD1" wp14:editId="50D29901">
                      <wp:simplePos x="0" y="0"/>
                      <wp:positionH relativeFrom="column">
                        <wp:posOffset>1827530</wp:posOffset>
                      </wp:positionH>
                      <wp:positionV relativeFrom="paragraph">
                        <wp:posOffset>772795</wp:posOffset>
                      </wp:positionV>
                      <wp:extent cx="838200" cy="314325"/>
                      <wp:effectExtent l="0" t="0" r="19050" b="28575"/>
                      <wp:wrapNone/>
                      <wp:docPr id="69" name="Taisns savienotājs 69"/>
                      <wp:cNvGraphicFramePr/>
                      <a:graphic xmlns:a="http://schemas.openxmlformats.org/drawingml/2006/main">
                        <a:graphicData uri="http://schemas.microsoft.com/office/word/2010/wordprocessingShape">
                          <wps:wsp>
                            <wps:cNvCnPr/>
                            <wps:spPr>
                              <a:xfrm>
                                <a:off x="0" y="0"/>
                                <a:ext cx="838200" cy="31432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2E11B" id="Taisns savienotājs 6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9pt,60.85pt" to="209.9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702272" behindDoc="0" locked="0" layoutInCell="1" allowOverlap="1" wp14:anchorId="6F808834" wp14:editId="518B6A49">
                      <wp:simplePos x="0" y="0"/>
                      <wp:positionH relativeFrom="column">
                        <wp:posOffset>1884680</wp:posOffset>
                      </wp:positionH>
                      <wp:positionV relativeFrom="paragraph">
                        <wp:posOffset>1505585</wp:posOffset>
                      </wp:positionV>
                      <wp:extent cx="762000" cy="152400"/>
                      <wp:effectExtent l="0" t="0" r="19050" b="19050"/>
                      <wp:wrapNone/>
                      <wp:docPr id="70" name="Taisns savienotājs 70"/>
                      <wp:cNvGraphicFramePr/>
                      <a:graphic xmlns:a="http://schemas.openxmlformats.org/drawingml/2006/main">
                        <a:graphicData uri="http://schemas.microsoft.com/office/word/2010/wordprocessingShape">
                          <wps:wsp>
                            <wps:cNvCnPr/>
                            <wps:spPr>
                              <a:xfrm>
                                <a:off x="0" y="0"/>
                                <a:ext cx="762000" cy="1524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872A9" id="Taisns savienotājs 7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4pt,118.55pt" to="208.4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698176" behindDoc="0" locked="0" layoutInCell="1" allowOverlap="1" wp14:anchorId="683DDB8E" wp14:editId="130CE773">
                      <wp:simplePos x="0" y="0"/>
                      <wp:positionH relativeFrom="column">
                        <wp:posOffset>1798955</wp:posOffset>
                      </wp:positionH>
                      <wp:positionV relativeFrom="paragraph">
                        <wp:posOffset>791210</wp:posOffset>
                      </wp:positionV>
                      <wp:extent cx="38100" cy="752475"/>
                      <wp:effectExtent l="0" t="0" r="19050" b="28575"/>
                      <wp:wrapNone/>
                      <wp:docPr id="68" name="Taisns savienotājs 68"/>
                      <wp:cNvGraphicFramePr/>
                      <a:graphic xmlns:a="http://schemas.openxmlformats.org/drawingml/2006/main">
                        <a:graphicData uri="http://schemas.microsoft.com/office/word/2010/wordprocessingShape">
                          <wps:wsp>
                            <wps:cNvCnPr/>
                            <wps:spPr>
                              <a:xfrm>
                                <a:off x="0" y="0"/>
                                <a:ext cx="38100" cy="7524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6367E" id="Taisns savienotājs 6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65pt,62.3pt" to="144.6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696128" behindDoc="0" locked="0" layoutInCell="1" allowOverlap="1" wp14:anchorId="1081E06A" wp14:editId="60409A97">
                      <wp:simplePos x="0" y="0"/>
                      <wp:positionH relativeFrom="column">
                        <wp:posOffset>1141095</wp:posOffset>
                      </wp:positionH>
                      <wp:positionV relativeFrom="paragraph">
                        <wp:posOffset>1524635</wp:posOffset>
                      </wp:positionV>
                      <wp:extent cx="695325" cy="38100"/>
                      <wp:effectExtent l="0" t="0" r="28575" b="19050"/>
                      <wp:wrapNone/>
                      <wp:docPr id="67" name="Taisns savienotājs 67"/>
                      <wp:cNvGraphicFramePr/>
                      <a:graphic xmlns:a="http://schemas.openxmlformats.org/drawingml/2006/main">
                        <a:graphicData uri="http://schemas.microsoft.com/office/word/2010/wordprocessingShape">
                          <wps:wsp>
                            <wps:cNvCnPr/>
                            <wps:spPr>
                              <a:xfrm flipV="1">
                                <a:off x="0" y="0"/>
                                <a:ext cx="695325" cy="381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6E26C" id="Taisns savienotājs 67"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120.05pt" to="144.6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694080" behindDoc="0" locked="0" layoutInCell="1" allowOverlap="1" wp14:anchorId="170BB0E1" wp14:editId="0FA1FB8E">
                      <wp:simplePos x="0" y="0"/>
                      <wp:positionH relativeFrom="column">
                        <wp:posOffset>1129030</wp:posOffset>
                      </wp:positionH>
                      <wp:positionV relativeFrom="paragraph">
                        <wp:posOffset>803275</wp:posOffset>
                      </wp:positionV>
                      <wp:extent cx="666750" cy="123825"/>
                      <wp:effectExtent l="0" t="0" r="19050" b="28575"/>
                      <wp:wrapNone/>
                      <wp:docPr id="62" name="Taisns savienotājs 62"/>
                      <wp:cNvGraphicFramePr/>
                      <a:graphic xmlns:a="http://schemas.openxmlformats.org/drawingml/2006/main">
                        <a:graphicData uri="http://schemas.microsoft.com/office/word/2010/wordprocessingShape">
                          <wps:wsp>
                            <wps:cNvCnPr/>
                            <wps:spPr>
                              <a:xfrm flipV="1">
                                <a:off x="0" y="0"/>
                                <a:ext cx="666750" cy="12382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1C6BA9" id="Taisns savienotājs 62"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pt,63.25pt" to="141.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" strokecolor="red" strokeweight="1.5pt"/>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693056" behindDoc="0" locked="0" layoutInCell="1" allowOverlap="1" wp14:anchorId="2DDC215D" wp14:editId="69670C7D">
                      <wp:simplePos x="0" y="0"/>
                      <wp:positionH relativeFrom="column">
                        <wp:posOffset>182880</wp:posOffset>
                      </wp:positionH>
                      <wp:positionV relativeFrom="paragraph">
                        <wp:posOffset>923290</wp:posOffset>
                      </wp:positionV>
                      <wp:extent cx="952500" cy="704850"/>
                      <wp:effectExtent l="0" t="0" r="19050" b="19050"/>
                      <wp:wrapNone/>
                      <wp:docPr id="54" name="Brīvforma: forma 54"/>
                      <wp:cNvGraphicFramePr/>
                      <a:graphic xmlns:a="http://schemas.openxmlformats.org/drawingml/2006/main">
                        <a:graphicData uri="http://schemas.microsoft.com/office/word/2010/wordprocessingShape">
                          <wps:wsp>
                            <wps:cNvSpPr/>
                            <wps:spPr>
                              <a:xfrm>
                                <a:off x="0" y="0"/>
                                <a:ext cx="952500" cy="704850"/>
                              </a:xfrm>
                              <a:custGeom>
                                <a:avLst/>
                                <a:gdLst>
                                  <a:gd name="connsiteX0" fmla="*/ 28575 w 952500"/>
                                  <a:gd name="connsiteY0" fmla="*/ 161925 h 704850"/>
                                  <a:gd name="connsiteX1" fmla="*/ 0 w 952500"/>
                                  <a:gd name="connsiteY1" fmla="*/ 704850 h 704850"/>
                                  <a:gd name="connsiteX2" fmla="*/ 952500 w 952500"/>
                                  <a:gd name="connsiteY2" fmla="*/ 647700 h 704850"/>
                                  <a:gd name="connsiteX3" fmla="*/ 933450 w 952500"/>
                                  <a:gd name="connsiteY3" fmla="*/ 0 h 704850"/>
                                  <a:gd name="connsiteX4" fmla="*/ 28575 w 952500"/>
                                  <a:gd name="connsiteY4" fmla="*/ 161925 h 7048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52500" h="704850">
                                    <a:moveTo>
                                      <a:pt x="28575" y="161925"/>
                                    </a:moveTo>
                                    <a:lnTo>
                                      <a:pt x="0" y="704850"/>
                                    </a:lnTo>
                                    <a:lnTo>
                                      <a:pt x="952500" y="647700"/>
                                    </a:lnTo>
                                    <a:lnTo>
                                      <a:pt x="933450" y="0"/>
                                    </a:lnTo>
                                    <a:lnTo>
                                      <a:pt x="28575" y="161925"/>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A757F5" id="Brīvforma: forma 54" o:spid="_x0000_s1026" style="position:absolute;margin-left:14.4pt;margin-top:72.7pt;width:75pt;height:55.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952500,70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" path="m28575,161925l,704850,952500,647700,933450,,28575,161925xe" filled="f" strokecolor="red" strokeweight="1.5pt">
                      <v:path arrowok="t" o:connecttype="custom" o:connectlocs="28575,161925;0,704850;952500,647700;933450,0;28575,161925" o:connectangles="0,0,0,0,0"/>
                    </v:shape>
                  </w:pict>
                </mc:Fallback>
              </mc:AlternateContent>
            </w:r>
            <w:r>
              <w:rPr>
                <w:rFonts w:ascii="AvenirNext LT Pro Regular" w:eastAsia="Times New Roman" w:hAnsi="AvenirNext LT Pro Regular"/>
                <w:noProof/>
                <w:sz w:val="24"/>
                <w:szCs w:val="24"/>
                <w:lang w:eastAsia="lv-LV"/>
              </w:rPr>
              <mc:AlternateContent>
                <mc:Choice Requires="wps">
                  <w:drawing>
                    <wp:anchor distT="0" distB="0" distL="114300" distR="114300" simplePos="0" relativeHeight="251692032" behindDoc="0" locked="0" layoutInCell="1" allowOverlap="1" wp14:anchorId="415EA255" wp14:editId="2DBC8AD6">
                      <wp:simplePos x="0" y="0"/>
                      <wp:positionH relativeFrom="column">
                        <wp:posOffset>3170555</wp:posOffset>
                      </wp:positionH>
                      <wp:positionV relativeFrom="paragraph">
                        <wp:posOffset>544195</wp:posOffset>
                      </wp:positionV>
                      <wp:extent cx="2314575" cy="590550"/>
                      <wp:effectExtent l="38100" t="114300" r="28575" b="114300"/>
                      <wp:wrapNone/>
                      <wp:docPr id="52" name="Taisnstūris: ar noapaļotiem stūriem 52"/>
                      <wp:cNvGraphicFramePr/>
                      <a:graphic xmlns:a="http://schemas.openxmlformats.org/drawingml/2006/main">
                        <a:graphicData uri="http://schemas.microsoft.com/office/word/2010/wordprocessingShape">
                          <wps:wsp>
                            <wps:cNvSpPr/>
                            <wps:spPr>
                              <a:xfrm rot="21302664">
                                <a:off x="0" y="0"/>
                                <a:ext cx="2314575" cy="5905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3A8AAB" id="Taisnstūris: ar noapaļotiem stūriem 52" o:spid="_x0000_s1026" style="position:absolute;margin-left:249.65pt;margin-top:42.85pt;width:182.25pt;height:46.5pt;rotation:-324770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" filled="f" strokecolor="red" strokeweight="1.5pt"/>
                  </w:pict>
                </mc:Fallback>
              </mc:AlternateContent>
            </w:r>
            <w:r w:rsidR="00B66BF7">
              <w:rPr>
                <w:rFonts w:ascii="AvenirNext LT Pro Regular" w:eastAsia="Times New Roman" w:hAnsi="AvenirNext LT Pro Regular"/>
                <w:noProof/>
                <w:sz w:val="24"/>
                <w:szCs w:val="24"/>
                <w:lang w:eastAsia="lv-LV"/>
              </w:rPr>
              <w:drawing>
                <wp:inline distT="0" distB="0" distL="0" distR="0" wp14:anchorId="505530D5" wp14:editId="3E5B812F">
                  <wp:extent cx="2700000" cy="1800433"/>
                  <wp:effectExtent l="0" t="0" r="571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700000" cy="1800433"/>
                          </a:xfrm>
                          <a:prstGeom prst="rect">
                            <a:avLst/>
                          </a:prstGeom>
                          <a:noFill/>
                          <a:ln>
                            <a:noFill/>
                          </a:ln>
                          <a:extLst>
                            <a:ext uri="{53640926-AAD7-44D8-BBD7-CCE9431645EC}">
                              <a14:shadowObscured xmlns:a14="http://schemas.microsoft.com/office/drawing/2010/main"/>
                            </a:ext>
                          </a:extLst>
                        </pic:spPr>
                      </pic:pic>
                    </a:graphicData>
                  </a:graphic>
                </wp:inline>
              </w:drawing>
            </w:r>
            <w:r w:rsidR="008B24E2" w:rsidRPr="00E17FD9">
              <w:rPr>
                <w:rFonts w:ascii="AvenirNext LT Pro Regular" w:eastAsia="Times New Roman" w:hAnsi="AvenirNext LT Pro Regular"/>
                <w:sz w:val="24"/>
                <w:szCs w:val="24"/>
                <w:lang w:eastAsia="lv-LV"/>
              </w:rPr>
              <w:tab/>
            </w:r>
            <w:r>
              <w:rPr>
                <w:noProof/>
              </w:rPr>
              <w:drawing>
                <wp:inline distT="0" distB="0" distL="0" distR="0" wp14:anchorId="6CC5E8B4" wp14:editId="543C8A5D">
                  <wp:extent cx="2700000" cy="1799596"/>
                  <wp:effectExtent l="0" t="0" r="571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41CD206D" w14:textId="0ECE1DB3" w:rsidR="008B24E2" w:rsidRDefault="008B24E2" w:rsidP="008B24E2">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sidR="000034E1">
              <w:rPr>
                <w:rFonts w:ascii="AvenirNext LT Pro Regular" w:eastAsia="Times New Roman" w:hAnsi="AvenirNext LT Pro Regular"/>
                <w:sz w:val="20"/>
                <w:szCs w:val="20"/>
                <w:lang w:eastAsia="lv-LV"/>
              </w:rPr>
              <w:t>5</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sidR="000034E1">
              <w:rPr>
                <w:rFonts w:ascii="AvenirNext LT Pro Regular" w:eastAsia="Times New Roman" w:hAnsi="AvenirNext LT Pro Regular"/>
                <w:sz w:val="20"/>
                <w:szCs w:val="20"/>
                <w:lang w:eastAsia="lv-LV"/>
              </w:rPr>
              <w:t>6</w:t>
            </w:r>
            <w:r w:rsidRPr="00E17FD9">
              <w:rPr>
                <w:rFonts w:ascii="AvenirNext LT Pro Regular" w:eastAsia="Times New Roman" w:hAnsi="AvenirNext LT Pro Regular"/>
                <w:sz w:val="20"/>
                <w:szCs w:val="20"/>
                <w:lang w:eastAsia="lv-LV"/>
              </w:rPr>
              <w:t>. attēls</w:t>
            </w:r>
          </w:p>
          <w:p w14:paraId="7561CF35" w14:textId="5DD49C9F" w:rsidR="008B24E2" w:rsidRPr="00E17FD9" w:rsidRDefault="0056753D" w:rsidP="008B24E2">
            <w:pPr>
              <w:tabs>
                <w:tab w:val="left" w:pos="4565"/>
              </w:tabs>
              <w:spacing w:after="0" w:line="240" w:lineRule="auto"/>
              <w:jc w:val="both"/>
              <w:rPr>
                <w:rFonts w:ascii="AvenirNext LT Pro Regular" w:eastAsia="Times New Roman" w:hAnsi="AvenirNext LT Pro Regular"/>
                <w:sz w:val="24"/>
                <w:szCs w:val="24"/>
                <w:lang w:eastAsia="lv-LV"/>
              </w:rPr>
            </w:pPr>
            <w:r>
              <w:rPr>
                <w:noProof/>
              </w:rPr>
              <w:lastRenderedPageBreak/>
              <mc:AlternateContent>
                <mc:Choice Requires="wps">
                  <w:drawing>
                    <wp:anchor distT="0" distB="0" distL="114300" distR="114300" simplePos="0" relativeHeight="251717632" behindDoc="0" locked="0" layoutInCell="1" allowOverlap="1" wp14:anchorId="40C37788" wp14:editId="2D831CC4">
                      <wp:simplePos x="0" y="0"/>
                      <wp:positionH relativeFrom="column">
                        <wp:posOffset>889000</wp:posOffset>
                      </wp:positionH>
                      <wp:positionV relativeFrom="paragraph">
                        <wp:posOffset>1323340</wp:posOffset>
                      </wp:positionV>
                      <wp:extent cx="641350" cy="412750"/>
                      <wp:effectExtent l="0" t="0" r="25400" b="25400"/>
                      <wp:wrapNone/>
                      <wp:docPr id="88" name="Taisnstūris: ar noapaļotiem stūriem 88"/>
                      <wp:cNvGraphicFramePr/>
                      <a:graphic xmlns:a="http://schemas.openxmlformats.org/drawingml/2006/main">
                        <a:graphicData uri="http://schemas.microsoft.com/office/word/2010/wordprocessingShape">
                          <wps:wsp>
                            <wps:cNvSpPr/>
                            <wps:spPr>
                              <a:xfrm>
                                <a:off x="0" y="0"/>
                                <a:ext cx="641350" cy="4127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7232F7" id="Taisnstūris: ar noapaļotiem stūriem 88" o:spid="_x0000_s1026" style="position:absolute;margin-left:70pt;margin-top:104.2pt;width:50.5pt;height: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" filled="f" strokecolor="red" strokeweight="1.5pt"/>
                  </w:pict>
                </mc:Fallback>
              </mc:AlternateContent>
            </w:r>
            <w:r>
              <w:rPr>
                <w:noProof/>
              </w:rPr>
              <mc:AlternateContent>
                <mc:Choice Requires="wps">
                  <w:drawing>
                    <wp:anchor distT="0" distB="0" distL="114300" distR="114300" simplePos="0" relativeHeight="251715584" behindDoc="0" locked="0" layoutInCell="1" allowOverlap="1" wp14:anchorId="71B398EF" wp14:editId="7CC84ECA">
                      <wp:simplePos x="0" y="0"/>
                      <wp:positionH relativeFrom="column">
                        <wp:posOffset>948055</wp:posOffset>
                      </wp:positionH>
                      <wp:positionV relativeFrom="paragraph">
                        <wp:posOffset>217805</wp:posOffset>
                      </wp:positionV>
                      <wp:extent cx="641350" cy="412750"/>
                      <wp:effectExtent l="0" t="0" r="25400" b="25400"/>
                      <wp:wrapNone/>
                      <wp:docPr id="87" name="Taisnstūris: ar noapaļotiem stūriem 87"/>
                      <wp:cNvGraphicFramePr/>
                      <a:graphic xmlns:a="http://schemas.openxmlformats.org/drawingml/2006/main">
                        <a:graphicData uri="http://schemas.microsoft.com/office/word/2010/wordprocessingShape">
                          <wps:wsp>
                            <wps:cNvSpPr/>
                            <wps:spPr>
                              <a:xfrm>
                                <a:off x="0" y="0"/>
                                <a:ext cx="641350" cy="4127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0C4CD" id="Taisnstūris: ar noapaļotiem stūriem 87" o:spid="_x0000_s1026" style="position:absolute;margin-left:74.65pt;margin-top:17.15pt;width:50.5pt;height: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" filled="f" strokecolor="red" strokeweight="1.5pt"/>
                  </w:pict>
                </mc:Fallback>
              </mc:AlternateContent>
            </w:r>
            <w:r w:rsidR="002C090F">
              <w:rPr>
                <w:noProof/>
              </w:rPr>
              <w:drawing>
                <wp:inline distT="0" distB="0" distL="0" distR="0" wp14:anchorId="1F1AB9E7" wp14:editId="5F5AA4F6">
                  <wp:extent cx="2700000" cy="1799595"/>
                  <wp:effectExtent l="0" t="0" r="571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B24E2" w:rsidRPr="00E17FD9">
              <w:rPr>
                <w:rFonts w:ascii="AvenirNext LT Pro Regular" w:eastAsia="Times New Roman" w:hAnsi="AvenirNext LT Pro Regular"/>
                <w:sz w:val="24"/>
                <w:szCs w:val="24"/>
                <w:lang w:eastAsia="lv-LV"/>
              </w:rPr>
              <w:tab/>
            </w:r>
            <w:r w:rsidR="002C090F">
              <w:rPr>
                <w:noProof/>
              </w:rPr>
              <w:drawing>
                <wp:inline distT="0" distB="0" distL="0" distR="0" wp14:anchorId="4CC399E8" wp14:editId="06F42C4E">
                  <wp:extent cx="2699385" cy="1800000"/>
                  <wp:effectExtent l="0" t="0" r="571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7578C72C" w14:textId="351FDD35" w:rsidR="008B24E2" w:rsidRDefault="008B24E2" w:rsidP="008B24E2">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sidR="00990A39">
              <w:rPr>
                <w:rFonts w:ascii="AvenirNext LT Pro Regular" w:eastAsia="Times New Roman" w:hAnsi="AvenirNext LT Pro Regular"/>
                <w:sz w:val="20"/>
                <w:szCs w:val="20"/>
                <w:lang w:eastAsia="lv-LV"/>
              </w:rPr>
              <w:t>7</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sidR="00990A39">
              <w:rPr>
                <w:rFonts w:ascii="AvenirNext LT Pro Regular" w:eastAsia="Times New Roman" w:hAnsi="AvenirNext LT Pro Regular"/>
                <w:sz w:val="20"/>
                <w:szCs w:val="20"/>
                <w:lang w:eastAsia="lv-LV"/>
              </w:rPr>
              <w:t>8</w:t>
            </w:r>
            <w:r w:rsidRPr="00E17FD9">
              <w:rPr>
                <w:rFonts w:ascii="AvenirNext LT Pro Regular" w:eastAsia="Times New Roman" w:hAnsi="AvenirNext LT Pro Regular"/>
                <w:sz w:val="20"/>
                <w:szCs w:val="20"/>
                <w:lang w:eastAsia="lv-LV"/>
              </w:rPr>
              <w:t>. attēls</w:t>
            </w:r>
          </w:p>
          <w:p w14:paraId="2C61E71E" w14:textId="74BD0D02" w:rsidR="00843397" w:rsidRDefault="00843397" w:rsidP="002C090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645051">
              <w:rPr>
                <w:rFonts w:ascii="AvenirNext LT Pro Regular" w:eastAsia="Times New Roman" w:hAnsi="AvenirNext LT Pro Regular"/>
                <w:sz w:val="20"/>
                <w:szCs w:val="20"/>
                <w:lang w:eastAsia="lv-LV"/>
              </w:rPr>
              <w:t xml:space="preserve">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w:t>
            </w:r>
            <w:r w:rsidR="00E81506" w:rsidRPr="00645051">
              <w:rPr>
                <w:rFonts w:ascii="AvenirNext LT Pro Regular" w:eastAsia="Times New Roman" w:hAnsi="AvenirNext LT Pro Regular"/>
                <w:sz w:val="20"/>
                <w:szCs w:val="20"/>
                <w:lang w:eastAsia="lv-LV"/>
              </w:rPr>
              <w:t>dienvidaustrumu stūrī - 10 cm</w:t>
            </w:r>
            <w:r w:rsidR="0054513F" w:rsidRPr="00645051">
              <w:rPr>
                <w:rFonts w:ascii="AvenirNext LT Pro Regular" w:eastAsia="Times New Roman" w:hAnsi="AvenirNext LT Pro Regular"/>
                <w:sz w:val="20"/>
                <w:szCs w:val="20"/>
                <w:lang w:eastAsia="lv-LV"/>
              </w:rPr>
              <w:t xml:space="preserve"> (kas pie ēkas augstuma ~ 13 m ir 0.8 %)</w:t>
            </w:r>
            <w:r w:rsidR="00E81506" w:rsidRPr="00645051">
              <w:rPr>
                <w:rFonts w:ascii="AvenirNext LT Pro Regular" w:eastAsia="Times New Roman" w:hAnsi="AvenirNext LT Pro Regular"/>
                <w:sz w:val="20"/>
                <w:szCs w:val="20"/>
                <w:lang w:eastAsia="lv-LV"/>
              </w:rPr>
              <w:t xml:space="preserve">. Ņemot vērā ēkas tehnoloģisko izpildījumu, nav viennozīmīgi nosakāms vai nobīde no vertikalitātes radusies konstrukciju montāžas procesā vai ēkas ekspluatācijas laikā. </w:t>
            </w:r>
            <w:r w:rsidR="00AD620D" w:rsidRPr="00645051">
              <w:rPr>
                <w:rFonts w:ascii="AvenirNext LT Pro Regular" w:eastAsia="Times New Roman" w:hAnsi="AvenirNext LT Pro Regular"/>
                <w:sz w:val="20"/>
                <w:szCs w:val="20"/>
                <w:lang w:eastAsia="lv-LV"/>
              </w:rPr>
              <w:t xml:space="preserve">Ņemot vērā, ka ēkas ārsienu paneļu saduršuvēs nav konstatētas masveida plaisas vai pazīmes, kas liecinātu par paneļu savstarpēju nobīdi pēc to montāžas, var pieņemt, ka nobīde no vertikalitātes radusies </w:t>
            </w:r>
            <w:r w:rsidR="007F10D1" w:rsidRPr="00645051">
              <w:rPr>
                <w:rFonts w:ascii="AvenirNext LT Pro Regular" w:eastAsia="Times New Roman" w:hAnsi="AvenirNext LT Pro Regular"/>
                <w:sz w:val="20"/>
                <w:szCs w:val="20"/>
                <w:lang w:eastAsia="lv-LV"/>
              </w:rPr>
              <w:t>ēkas konstrukciju montāžas neprecizitāšu rezultātā.</w:t>
            </w:r>
          </w:p>
          <w:p w14:paraId="4EE6D7ED" w14:textId="322E117E" w:rsidR="008B24E2" w:rsidRPr="00E17FD9" w:rsidRDefault="002C090F" w:rsidP="002C090F">
            <w:pPr>
              <w:tabs>
                <w:tab w:val="left" w:pos="4565"/>
              </w:tabs>
              <w:spacing w:after="0" w:line="240" w:lineRule="auto"/>
              <w:ind w:firstLine="595"/>
              <w:jc w:val="both"/>
              <w:rPr>
                <w:rFonts w:ascii="AvenirNext LT Pro Regular" w:eastAsia="Times New Roman" w:hAnsi="AvenirNext LT Pro Regular"/>
                <w:sz w:val="24"/>
                <w:szCs w:val="24"/>
                <w:lang w:eastAsia="lv-LV"/>
              </w:rPr>
            </w:pPr>
            <w:r>
              <w:rPr>
                <w:rFonts w:ascii="AvenirNext LT Pro Regular" w:eastAsia="Times New Roman" w:hAnsi="AvenirNext LT Pro Regular"/>
                <w:sz w:val="20"/>
                <w:szCs w:val="20"/>
                <w:lang w:eastAsia="lv-LV"/>
              </w:rPr>
              <w:t>Ēkas neso</w:t>
            </w:r>
            <w:r w:rsidR="00C741B6">
              <w:rPr>
                <w:rFonts w:ascii="AvenirNext LT Pro Regular" w:eastAsia="Times New Roman" w:hAnsi="AvenirNext LT Pro Regular"/>
                <w:sz w:val="20"/>
                <w:szCs w:val="20"/>
                <w:lang w:eastAsia="lv-LV"/>
              </w:rPr>
              <w:t>šās sienas ir apmierinošā tehniskā stāvoklī</w:t>
            </w:r>
            <w:r w:rsidR="00C84118">
              <w:rPr>
                <w:rFonts w:ascii="AvenirNext LT Pro Regular" w:eastAsia="Times New Roman" w:hAnsi="AvenirNext LT Pro Regular"/>
                <w:sz w:val="20"/>
                <w:szCs w:val="20"/>
                <w:lang w:eastAsia="lv-LV"/>
              </w:rPr>
              <w:t>.</w:t>
            </w:r>
            <w:r w:rsidR="000034E1">
              <w:rPr>
                <w:rFonts w:ascii="AvenirNext LT Pro Regular" w:eastAsia="Times New Roman" w:hAnsi="AvenirNext LT Pro Regular"/>
                <w:sz w:val="20"/>
                <w:szCs w:val="20"/>
                <w:lang w:eastAsia="lv-LV"/>
              </w:rPr>
              <w:t xml:space="preserve"> Ieteicams veikt plaisu monitoringu ārsienām ēkas pagrabstāvā, kā arī paneļu tērauda savienojumu </w:t>
            </w:r>
            <w:r w:rsidR="00CC468B">
              <w:rPr>
                <w:rFonts w:ascii="AvenirNext LT Pro Regular" w:eastAsia="Times New Roman" w:hAnsi="AvenirNext LT Pro Regular"/>
                <w:sz w:val="20"/>
                <w:szCs w:val="20"/>
                <w:lang w:eastAsia="lv-LV"/>
              </w:rPr>
              <w:t>elementus</w:t>
            </w:r>
            <w:r w:rsidR="0028512F">
              <w:rPr>
                <w:rFonts w:ascii="AvenirNext LT Pro Regular" w:eastAsia="Times New Roman" w:hAnsi="AvenirNext LT Pro Regular"/>
                <w:sz w:val="20"/>
                <w:szCs w:val="20"/>
                <w:lang w:eastAsia="lv-LV"/>
              </w:rPr>
              <w:t xml:space="preserve"> attīrīt</w:t>
            </w:r>
            <w:r w:rsidR="00CC468B">
              <w:rPr>
                <w:rFonts w:ascii="AvenirNext LT Pro Regular" w:eastAsia="Times New Roman" w:hAnsi="AvenirNext LT Pro Regular"/>
                <w:sz w:val="20"/>
                <w:szCs w:val="20"/>
                <w:lang w:eastAsia="lv-LV"/>
              </w:rPr>
              <w:t xml:space="preserve"> no korozijas un pārklāt ar aizsargpārklājumu.</w:t>
            </w:r>
          </w:p>
        </w:tc>
      </w:tr>
      <w:tr w:rsidR="00E73A68" w:rsidRPr="00170C67" w14:paraId="24FC3300" w14:textId="77777777" w:rsidTr="00BA7B93">
        <w:trPr>
          <w:jc w:val="center"/>
        </w:trPr>
        <w:tc>
          <w:tcPr>
            <w:tcW w:w="4062" w:type="pct"/>
            <w:gridSpan w:val="5"/>
          </w:tcPr>
          <w:p w14:paraId="715C8E70" w14:textId="43AD1271" w:rsidR="00E73A68" w:rsidRPr="00170C67" w:rsidRDefault="00632D1E" w:rsidP="00632D1E">
            <w:pPr>
              <w:pStyle w:val="Saturam11"/>
              <w:rPr>
                <w:shd w:val="clear" w:color="auto" w:fill="FFFFFF"/>
              </w:rPr>
            </w:pPr>
            <w:bookmarkStart w:id="13" w:name="_Toc25221075"/>
            <w:r w:rsidRPr="008A6B4A">
              <w:rPr>
                <w:shd w:val="clear" w:color="auto" w:fill="FFFFFF"/>
              </w:rPr>
              <w:lastRenderedPageBreak/>
              <w:t xml:space="preserve">4.3. </w:t>
            </w:r>
            <w:r w:rsidR="00D13E91" w:rsidRPr="008A6B4A">
              <w:rPr>
                <w:shd w:val="clear" w:color="auto" w:fill="FFFFFF"/>
              </w:rPr>
              <w:t>k</w:t>
            </w:r>
            <w:r w:rsidR="00E73A68" w:rsidRPr="008A6B4A">
              <w:rPr>
                <w:shd w:val="clear" w:color="auto" w:fill="FFFFFF"/>
              </w:rPr>
              <w:t>arkasa elementi: kolonnas, rīģeļi un sijas</w:t>
            </w:r>
            <w:bookmarkEnd w:id="13"/>
          </w:p>
        </w:tc>
        <w:tc>
          <w:tcPr>
            <w:tcW w:w="938" w:type="pct"/>
            <w:vAlign w:val="center"/>
          </w:tcPr>
          <w:p w14:paraId="06D142CC" w14:textId="00B49AA5" w:rsidR="00E73A68" w:rsidRPr="00170C67" w:rsidRDefault="00871514" w:rsidP="00BA7B93">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25</w:t>
            </w:r>
          </w:p>
        </w:tc>
      </w:tr>
      <w:tr w:rsidR="00E73A68" w:rsidRPr="00170C67" w14:paraId="440F1C0A" w14:textId="77777777" w:rsidTr="004F5EE8">
        <w:trPr>
          <w:jc w:val="center"/>
        </w:trPr>
        <w:tc>
          <w:tcPr>
            <w:tcW w:w="5000" w:type="pct"/>
            <w:gridSpan w:val="6"/>
            <w:vAlign w:val="center"/>
          </w:tcPr>
          <w:p w14:paraId="7A3D44E3" w14:textId="14C8FB54" w:rsidR="00E73A68"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r>
            <w:r w:rsidR="00170C67" w:rsidRPr="00170C67">
              <w:rPr>
                <w:rFonts w:ascii="AvenirNext LT Pro Regular" w:eastAsia="Times New Roman" w:hAnsi="AvenirNext LT Pro Regular"/>
                <w:sz w:val="20"/>
                <w:szCs w:val="20"/>
                <w:lang w:eastAsia="lv-LV"/>
              </w:rPr>
              <w:t>Ēkas pagrabstāvā</w:t>
            </w:r>
            <w:r w:rsidR="00CC468B">
              <w:rPr>
                <w:rFonts w:ascii="AvenirNext LT Pro Regular" w:eastAsia="Times New Roman" w:hAnsi="AvenirNext LT Pro Regular"/>
                <w:sz w:val="20"/>
                <w:szCs w:val="20"/>
                <w:lang w:eastAsia="lv-LV"/>
              </w:rPr>
              <w:t xml:space="preserve"> </w:t>
            </w:r>
            <w:r w:rsidR="00170C67" w:rsidRPr="00170C67">
              <w:rPr>
                <w:rFonts w:ascii="AvenirNext LT Pro Regular" w:eastAsia="Times New Roman" w:hAnsi="AvenirNext LT Pro Regular"/>
                <w:sz w:val="20"/>
                <w:szCs w:val="20"/>
                <w:lang w:eastAsia="lv-LV"/>
              </w:rPr>
              <w:t>uz pāļiem balstītas dzelzsbetona sijas</w:t>
            </w:r>
            <w:r w:rsidR="00610328">
              <w:rPr>
                <w:rFonts w:ascii="AvenirNext LT Pro Regular" w:eastAsia="Times New Roman" w:hAnsi="AvenirNext LT Pro Regular"/>
                <w:sz w:val="20"/>
                <w:szCs w:val="20"/>
                <w:lang w:eastAsia="lv-LV"/>
              </w:rPr>
              <w:t xml:space="preserve"> (4.3.1. attēls)</w:t>
            </w:r>
            <w:r w:rsidR="00170C67" w:rsidRPr="00170C67">
              <w:rPr>
                <w:rFonts w:ascii="AvenirNext LT Pro Regular" w:eastAsia="Times New Roman" w:hAnsi="AvenirNext LT Pro Regular"/>
                <w:sz w:val="20"/>
                <w:szCs w:val="20"/>
                <w:lang w:eastAsia="lv-LV"/>
              </w:rPr>
              <w:t xml:space="preserve">. </w:t>
            </w:r>
            <w:r w:rsidR="008A6B4A">
              <w:rPr>
                <w:rFonts w:ascii="AvenirNext LT Pro Regular" w:eastAsia="Times New Roman" w:hAnsi="AvenirNext LT Pro Regular"/>
                <w:sz w:val="20"/>
                <w:szCs w:val="20"/>
                <w:lang w:eastAsia="lv-LV"/>
              </w:rPr>
              <w:t xml:space="preserve">Vienai no sijām ēkas pagrabstāva dienvidu daļā konstatēta plaisa pie sijas balstījuma </w:t>
            </w:r>
            <w:r w:rsidR="00610328" w:rsidRPr="008A6B4A">
              <w:rPr>
                <w:rFonts w:ascii="AvenirNext LT Pro Regular" w:eastAsia="Times New Roman" w:hAnsi="AvenirNext LT Pro Regular"/>
                <w:sz w:val="20"/>
                <w:szCs w:val="20"/>
                <w:lang w:eastAsia="lv-LV"/>
              </w:rPr>
              <w:t>(</w:t>
            </w:r>
            <w:r w:rsidR="00610328">
              <w:rPr>
                <w:rFonts w:ascii="AvenirNext LT Pro Regular" w:eastAsia="Times New Roman" w:hAnsi="AvenirNext LT Pro Regular"/>
                <w:sz w:val="20"/>
                <w:szCs w:val="20"/>
                <w:lang w:eastAsia="lv-LV"/>
              </w:rPr>
              <w:t>4.3.2. attēls)</w:t>
            </w:r>
            <w:r w:rsidR="009D22A1">
              <w:rPr>
                <w:rFonts w:ascii="AvenirNext LT Pro Regular" w:eastAsia="Times New Roman" w:hAnsi="AvenirNext LT Pro Regular"/>
                <w:sz w:val="20"/>
                <w:szCs w:val="20"/>
                <w:lang w:eastAsia="lv-LV"/>
              </w:rPr>
              <w:t>.</w:t>
            </w:r>
            <w:r w:rsidR="008A6B4A">
              <w:rPr>
                <w:rFonts w:ascii="AvenirNext LT Pro Regular" w:eastAsia="Times New Roman" w:hAnsi="AvenirNext LT Pro Regular"/>
                <w:sz w:val="20"/>
                <w:szCs w:val="20"/>
                <w:lang w:eastAsia="lv-LV"/>
              </w:rPr>
              <w:t xml:space="preserve"> Ieteicams veikt plaisu monitoringu, ar mērķi konstatēt iespējamu </w:t>
            </w:r>
            <w:proofErr w:type="spellStart"/>
            <w:r w:rsidR="008A6B4A">
              <w:rPr>
                <w:rFonts w:ascii="AvenirNext LT Pro Regular" w:eastAsia="Times New Roman" w:hAnsi="AvenirNext LT Pro Regular"/>
                <w:sz w:val="20"/>
                <w:szCs w:val="20"/>
                <w:lang w:eastAsia="lv-LV"/>
              </w:rPr>
              <w:t>defromāciju</w:t>
            </w:r>
            <w:proofErr w:type="spellEnd"/>
            <w:r w:rsidR="008A6B4A">
              <w:rPr>
                <w:rFonts w:ascii="AvenirNext LT Pro Regular" w:eastAsia="Times New Roman" w:hAnsi="AvenirNext LT Pro Regular"/>
                <w:sz w:val="20"/>
                <w:szCs w:val="20"/>
                <w:lang w:eastAsia="lv-LV"/>
              </w:rPr>
              <w:t xml:space="preserve"> attīstību. Ja tiek konstatēta plaisas palielināšanās, nepieciešams realizēt sijas pastiprināšanu.</w:t>
            </w:r>
          </w:p>
          <w:p w14:paraId="7D5E7BAF" w14:textId="3C89D19C" w:rsidR="008A6B4A" w:rsidRPr="00170C67" w:rsidRDefault="008A6B4A"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Kopumā siju tehniskais stāvoklis ir apmierinošs.</w:t>
            </w:r>
          </w:p>
          <w:p w14:paraId="1B88BA05" w14:textId="5D4DADAD" w:rsidR="00E73A68" w:rsidRPr="00170C67" w:rsidRDefault="00610328"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686912" behindDoc="0" locked="0" layoutInCell="1" allowOverlap="1" wp14:anchorId="080CBE90" wp14:editId="711CED92">
                      <wp:simplePos x="0" y="0"/>
                      <wp:positionH relativeFrom="column">
                        <wp:posOffset>-7620</wp:posOffset>
                      </wp:positionH>
                      <wp:positionV relativeFrom="paragraph">
                        <wp:posOffset>207645</wp:posOffset>
                      </wp:positionV>
                      <wp:extent cx="2066925" cy="923925"/>
                      <wp:effectExtent l="0" t="0" r="28575" b="28575"/>
                      <wp:wrapNone/>
                      <wp:docPr id="85" name="Taisnstūris: ar noapaļotiem stūriem 85"/>
                      <wp:cNvGraphicFramePr/>
                      <a:graphic xmlns:a="http://schemas.openxmlformats.org/drawingml/2006/main">
                        <a:graphicData uri="http://schemas.microsoft.com/office/word/2010/wordprocessingShape">
                          <wps:wsp>
                            <wps:cNvSpPr/>
                            <wps:spPr>
                              <a:xfrm>
                                <a:off x="0" y="0"/>
                                <a:ext cx="2066925" cy="9239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981F06" id="Taisnstūris: ar noapaļotiem stūriem 85" o:spid="_x0000_s1026" style="position:absolute;margin-left:-.6pt;margin-top:16.35pt;width:162.75pt;height:72.7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" filled="f" strokecolor="red" strokeweight="1.5pt"/>
                  </w:pict>
                </mc:Fallback>
              </mc:AlternateContent>
            </w:r>
            <w:r>
              <w:rPr>
                <w:noProof/>
              </w:rPr>
              <w:drawing>
                <wp:inline distT="0" distB="0" distL="0" distR="0" wp14:anchorId="465FFDD5" wp14:editId="770DEE0B">
                  <wp:extent cx="2700000" cy="1799595"/>
                  <wp:effectExtent l="0" t="0" r="571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B90D14">
              <w:rPr>
                <w:noProof/>
              </w:rPr>
              <mc:AlternateContent>
                <mc:Choice Requires="wps">
                  <w:drawing>
                    <wp:anchor distT="0" distB="0" distL="114300" distR="114300" simplePos="0" relativeHeight="251681792" behindDoc="0" locked="0" layoutInCell="1" allowOverlap="1" wp14:anchorId="11933646" wp14:editId="771D53CE">
                      <wp:simplePos x="0" y="0"/>
                      <wp:positionH relativeFrom="column">
                        <wp:posOffset>4460875</wp:posOffset>
                      </wp:positionH>
                      <wp:positionV relativeFrom="paragraph">
                        <wp:posOffset>663575</wp:posOffset>
                      </wp:positionV>
                      <wp:extent cx="98425" cy="374650"/>
                      <wp:effectExtent l="0" t="0" r="15875" b="25400"/>
                      <wp:wrapNone/>
                      <wp:docPr id="32" name="Brīvforma: forma 32"/>
                      <wp:cNvGraphicFramePr/>
                      <a:graphic xmlns:a="http://schemas.openxmlformats.org/drawingml/2006/main">
                        <a:graphicData uri="http://schemas.microsoft.com/office/word/2010/wordprocessingShape">
                          <wps:wsp>
                            <wps:cNvSpPr/>
                            <wps:spPr>
                              <a:xfrm>
                                <a:off x="0" y="0"/>
                                <a:ext cx="98425" cy="374650"/>
                              </a:xfrm>
                              <a:custGeom>
                                <a:avLst/>
                                <a:gdLst>
                                  <a:gd name="connsiteX0" fmla="*/ 99015 w 99015"/>
                                  <a:gd name="connsiteY0" fmla="*/ 0 h 374970"/>
                                  <a:gd name="connsiteX1" fmla="*/ 89147 w 99015"/>
                                  <a:gd name="connsiteY1" fmla="*/ 36181 h 374970"/>
                                  <a:gd name="connsiteX2" fmla="*/ 82569 w 99015"/>
                                  <a:gd name="connsiteY2" fmla="*/ 55916 h 374970"/>
                                  <a:gd name="connsiteX3" fmla="*/ 62834 w 99015"/>
                                  <a:gd name="connsiteY3" fmla="*/ 69073 h 374970"/>
                                  <a:gd name="connsiteX4" fmla="*/ 56255 w 99015"/>
                                  <a:gd name="connsiteY4" fmla="*/ 78941 h 374970"/>
                                  <a:gd name="connsiteX5" fmla="*/ 46388 w 99015"/>
                                  <a:gd name="connsiteY5" fmla="*/ 88808 h 374970"/>
                                  <a:gd name="connsiteX6" fmla="*/ 39809 w 99015"/>
                                  <a:gd name="connsiteY6" fmla="*/ 118411 h 374970"/>
                                  <a:gd name="connsiteX7" fmla="*/ 26653 w 99015"/>
                                  <a:gd name="connsiteY7" fmla="*/ 151303 h 374970"/>
                                  <a:gd name="connsiteX8" fmla="*/ 16785 w 99015"/>
                                  <a:gd name="connsiteY8" fmla="*/ 177617 h 374970"/>
                                  <a:gd name="connsiteX9" fmla="*/ 10206 w 99015"/>
                                  <a:gd name="connsiteY9" fmla="*/ 309185 h 374970"/>
                                  <a:gd name="connsiteX10" fmla="*/ 3628 w 99015"/>
                                  <a:gd name="connsiteY10" fmla="*/ 342078 h 374970"/>
                                  <a:gd name="connsiteX11" fmla="*/ 339 w 99015"/>
                                  <a:gd name="connsiteY11" fmla="*/ 351945 h 374970"/>
                                  <a:gd name="connsiteX12" fmla="*/ 339 w 99015"/>
                                  <a:gd name="connsiteY12" fmla="*/ 374970 h 374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15" h="374970">
                                    <a:moveTo>
                                      <a:pt x="99015" y="0"/>
                                    </a:moveTo>
                                    <a:cubicBezTo>
                                      <a:pt x="93267" y="40235"/>
                                      <a:pt x="100310" y="8275"/>
                                      <a:pt x="89147" y="36181"/>
                                    </a:cubicBezTo>
                                    <a:cubicBezTo>
                                      <a:pt x="86572" y="42619"/>
                                      <a:pt x="88339" y="52070"/>
                                      <a:pt x="82569" y="55916"/>
                                    </a:cubicBezTo>
                                    <a:lnTo>
                                      <a:pt x="62834" y="69073"/>
                                    </a:lnTo>
                                    <a:cubicBezTo>
                                      <a:pt x="60641" y="72362"/>
                                      <a:pt x="58786" y="75904"/>
                                      <a:pt x="56255" y="78941"/>
                                    </a:cubicBezTo>
                                    <a:cubicBezTo>
                                      <a:pt x="53277" y="82514"/>
                                      <a:pt x="48968" y="84938"/>
                                      <a:pt x="46388" y="88808"/>
                                    </a:cubicBezTo>
                                    <a:cubicBezTo>
                                      <a:pt x="42625" y="94453"/>
                                      <a:pt x="40524" y="115549"/>
                                      <a:pt x="39809" y="118411"/>
                                    </a:cubicBezTo>
                                    <a:cubicBezTo>
                                      <a:pt x="34369" y="140172"/>
                                      <a:pt x="34432" y="133802"/>
                                      <a:pt x="26653" y="151303"/>
                                    </a:cubicBezTo>
                                    <a:cubicBezTo>
                                      <a:pt x="21406" y="163109"/>
                                      <a:pt x="20403" y="166763"/>
                                      <a:pt x="16785" y="177617"/>
                                    </a:cubicBezTo>
                                    <a:cubicBezTo>
                                      <a:pt x="14592" y="221473"/>
                                      <a:pt x="13064" y="265367"/>
                                      <a:pt x="10206" y="309185"/>
                                    </a:cubicBezTo>
                                    <a:cubicBezTo>
                                      <a:pt x="9660" y="317558"/>
                                      <a:pt x="6172" y="333175"/>
                                      <a:pt x="3628" y="342078"/>
                                    </a:cubicBezTo>
                                    <a:cubicBezTo>
                                      <a:pt x="2676" y="345412"/>
                                      <a:pt x="684" y="348495"/>
                                      <a:pt x="339" y="351945"/>
                                    </a:cubicBezTo>
                                    <a:cubicBezTo>
                                      <a:pt x="-425" y="359582"/>
                                      <a:pt x="339" y="367295"/>
                                      <a:pt x="339" y="374970"/>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3A760" id="Brīvforma: forma 32" o:spid="_x0000_s1026" style="position:absolute;margin-left:351.25pt;margin-top:52.25pt;width:7.75pt;height: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15,37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" path="m99015,v-5748,40235,1295,8275,-9868,36181c86572,42619,88339,52070,82569,55916l62834,69073v-2193,3289,-4048,6831,-6579,9868c53277,82514,48968,84938,46388,88808v-3763,5645,-5864,26741,-6579,29603c34369,140172,34432,133802,26653,151303v-5247,11806,-6250,15460,-9868,26314c14592,221473,13064,265367,10206,309185v-546,8373,-4034,23990,-6578,32893c2676,345412,684,348495,339,351945v-764,7637,,15350,,23025e" filled="f" strokecolor="red" strokeweight="1.5pt">
                      <v:path arrowok="t" o:connecttype="custom" o:connectlocs="98425,0;88616,36150;82077,55868;62460,69014;55920,78874;46112,88732;39572,118310;26494,151174;16685,177465;10145,308921;3606,341786;337,351645;337,374650" o:connectangles="0,0,0,0,0,0,0,0,0,0,0,0,0"/>
                    </v:shape>
                  </w:pict>
                </mc:Fallback>
              </mc:AlternateContent>
            </w:r>
            <w:r w:rsidR="00E73A68" w:rsidRPr="00170C67">
              <w:rPr>
                <w:rFonts w:ascii="AvenirNext LT Pro Regular" w:eastAsia="Times New Roman" w:hAnsi="AvenirNext LT Pro Regular"/>
                <w:sz w:val="20"/>
                <w:szCs w:val="20"/>
                <w:lang w:eastAsia="lv-LV"/>
              </w:rPr>
              <w:tab/>
            </w:r>
            <w:r>
              <w:rPr>
                <w:noProof/>
              </w:rPr>
              <w:drawing>
                <wp:inline distT="0" distB="0" distL="0" distR="0" wp14:anchorId="247A5E6D" wp14:editId="05853778">
                  <wp:extent cx="2700000" cy="1799595"/>
                  <wp:effectExtent l="0" t="0" r="571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55078A" w14:textId="77777777" w:rsidR="00E73A68" w:rsidRPr="00170C67"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4.3.1. attēls</w:t>
            </w:r>
            <w:r w:rsidRPr="00170C67">
              <w:rPr>
                <w:rFonts w:ascii="AvenirNext LT Pro Regular" w:eastAsia="Times New Roman" w:hAnsi="AvenirNext LT Pro Regular"/>
                <w:sz w:val="20"/>
                <w:szCs w:val="20"/>
                <w:lang w:eastAsia="lv-LV"/>
              </w:rPr>
              <w:tab/>
              <w:t>4.3.2. attēls</w:t>
            </w:r>
          </w:p>
        </w:tc>
      </w:tr>
      <w:tr w:rsidR="00E73A68" w:rsidRPr="00E73A68" w14:paraId="5FF17FB5" w14:textId="77777777" w:rsidTr="00BA7B93">
        <w:trPr>
          <w:jc w:val="center"/>
        </w:trPr>
        <w:tc>
          <w:tcPr>
            <w:tcW w:w="4062" w:type="pct"/>
            <w:gridSpan w:val="5"/>
          </w:tcPr>
          <w:p w14:paraId="3701688F" w14:textId="5D52D55C" w:rsidR="00E73A68" w:rsidRPr="003B76CE" w:rsidRDefault="00632D1E" w:rsidP="00632D1E">
            <w:pPr>
              <w:pStyle w:val="Saturam11"/>
              <w:rPr>
                <w:sz w:val="20"/>
              </w:rPr>
            </w:pPr>
            <w:bookmarkStart w:id="14" w:name="_Toc25221076"/>
            <w:r w:rsidRPr="003B76CE">
              <w:rPr>
                <w:shd w:val="clear" w:color="auto" w:fill="FFFFFF"/>
              </w:rPr>
              <w:t xml:space="preserve">4.5. </w:t>
            </w:r>
            <w:r w:rsidR="00E73A68" w:rsidRPr="003B76CE">
              <w:rPr>
                <w:shd w:val="clear" w:color="auto" w:fill="FFFFFF"/>
              </w:rPr>
              <w:t>šuvju hermetizācija, hidroizolācija un siltumizolācija</w:t>
            </w:r>
            <w:bookmarkEnd w:id="14"/>
          </w:p>
        </w:tc>
        <w:tc>
          <w:tcPr>
            <w:tcW w:w="938" w:type="pct"/>
            <w:vAlign w:val="center"/>
          </w:tcPr>
          <w:p w14:paraId="4C1515C8" w14:textId="697A48AE" w:rsidR="00E73A68" w:rsidRPr="003B76CE" w:rsidRDefault="00DA2FF3" w:rsidP="00BA7B93">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w:t>
            </w:r>
          </w:p>
        </w:tc>
      </w:tr>
      <w:tr w:rsidR="00E73A68" w:rsidRPr="00E73A68" w14:paraId="69B4D387"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3E9107AB" w:rsidR="00E73A68" w:rsidRPr="00E520CF"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520CF">
              <w:rPr>
                <w:rFonts w:ascii="AvenirNext LT Pro Regular" w:eastAsia="Times New Roman" w:hAnsi="AvenirNext LT Pro Regular"/>
                <w:b/>
                <w:sz w:val="20"/>
                <w:szCs w:val="20"/>
                <w:lang w:eastAsia="lv-LV"/>
              </w:rPr>
              <w:t>4.5.1. Šuvju hermetizācija</w:t>
            </w:r>
          </w:p>
          <w:p w14:paraId="1F8F746B" w14:textId="20194A51" w:rsidR="00A71377"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520CF">
              <w:rPr>
                <w:rFonts w:ascii="AvenirNext LT Pro Regular" w:eastAsia="Times New Roman" w:hAnsi="AvenirNext LT Pro Regular"/>
                <w:sz w:val="20"/>
                <w:szCs w:val="20"/>
                <w:lang w:eastAsia="lv-LV"/>
              </w:rPr>
              <w:tab/>
            </w:r>
            <w:r w:rsidR="00A71377" w:rsidRPr="00E520CF">
              <w:rPr>
                <w:rFonts w:ascii="AvenirNext LT Pro Regular" w:eastAsia="Times New Roman" w:hAnsi="AvenirNext LT Pro Regular"/>
                <w:sz w:val="20"/>
                <w:szCs w:val="20"/>
                <w:lang w:eastAsia="lv-LV"/>
              </w:rPr>
              <w:t>Apsekotās</w:t>
            </w:r>
            <w:r w:rsidR="00A71377" w:rsidRPr="00A71377">
              <w:rPr>
                <w:rFonts w:ascii="AvenirNext LT Pro Regular" w:eastAsia="Times New Roman" w:hAnsi="AvenirNext LT Pro Regular"/>
                <w:sz w:val="20"/>
                <w:szCs w:val="20"/>
                <w:lang w:eastAsia="lv-LV"/>
              </w:rPr>
              <w:t xml:space="preserve"> ēkas </w:t>
            </w:r>
            <w:r w:rsidR="00A71377">
              <w:rPr>
                <w:rFonts w:ascii="AvenirNext LT Pro Regular" w:eastAsia="Times New Roman" w:hAnsi="AvenirNext LT Pro Regular"/>
                <w:sz w:val="20"/>
                <w:szCs w:val="20"/>
                <w:lang w:eastAsia="lv-LV"/>
              </w:rPr>
              <w:t>pagrabstāvā</w:t>
            </w:r>
            <w:r w:rsidR="00A71377" w:rsidRPr="00A71377">
              <w:rPr>
                <w:rFonts w:ascii="AvenirNext LT Pro Regular" w:eastAsia="Times New Roman" w:hAnsi="AvenirNext LT Pro Regular"/>
                <w:sz w:val="20"/>
                <w:szCs w:val="20"/>
                <w:lang w:eastAsia="lv-LV"/>
              </w:rPr>
              <w:t xml:space="preserve"> tika konstatētas pazīmes</w:t>
            </w:r>
            <w:r w:rsidR="00CC468B">
              <w:rPr>
                <w:rFonts w:ascii="AvenirNext LT Pro Regular" w:eastAsia="Times New Roman" w:hAnsi="AvenirNext LT Pro Regular"/>
                <w:sz w:val="20"/>
                <w:szCs w:val="20"/>
                <w:lang w:eastAsia="lv-LV"/>
              </w:rPr>
              <w:t>, kas liecina</w:t>
            </w:r>
            <w:r w:rsidR="00A71377" w:rsidRPr="00A71377">
              <w:rPr>
                <w:rFonts w:ascii="AvenirNext LT Pro Regular" w:eastAsia="Times New Roman" w:hAnsi="AvenirNext LT Pro Regular"/>
                <w:sz w:val="20"/>
                <w:szCs w:val="20"/>
                <w:lang w:eastAsia="lv-LV"/>
              </w:rPr>
              <w:t xml:space="preserve"> par mitruma infiltrāciju caur pagrabstāva būvapjom</w:t>
            </w:r>
            <w:r w:rsidR="00A71377">
              <w:rPr>
                <w:rFonts w:ascii="AvenirNext LT Pro Regular" w:eastAsia="Times New Roman" w:hAnsi="AvenirNext LT Pro Regular"/>
                <w:sz w:val="20"/>
                <w:szCs w:val="20"/>
                <w:lang w:eastAsia="lv-LV"/>
              </w:rPr>
              <w:t>a</w:t>
            </w:r>
            <w:r w:rsidR="00A71377" w:rsidRPr="00A71377">
              <w:rPr>
                <w:rFonts w:ascii="AvenirNext LT Pro Regular" w:eastAsia="Times New Roman" w:hAnsi="AvenirNext LT Pro Regular"/>
                <w:sz w:val="20"/>
                <w:szCs w:val="20"/>
                <w:lang w:eastAsia="lv-LV"/>
              </w:rPr>
              <w:t xml:space="preserve"> ārsienām</w:t>
            </w:r>
            <w:r w:rsidR="00A71377">
              <w:rPr>
                <w:rFonts w:ascii="AvenirNext LT Pro Regular" w:eastAsia="Times New Roman" w:hAnsi="AvenirNext LT Pro Regular"/>
                <w:sz w:val="20"/>
                <w:szCs w:val="20"/>
                <w:lang w:eastAsia="lv-LV"/>
              </w:rPr>
              <w:t xml:space="preserve">, vietās, kur izveidoti </w:t>
            </w:r>
            <w:r w:rsidR="00A71377" w:rsidRPr="00A71377">
              <w:rPr>
                <w:rFonts w:ascii="AvenirNext LT Pro Regular" w:eastAsia="Times New Roman" w:hAnsi="AvenirNext LT Pro Regular"/>
                <w:sz w:val="20"/>
                <w:szCs w:val="20"/>
                <w:lang w:eastAsia="lv-LV"/>
              </w:rPr>
              <w:t>inženiertīklu ievadi (4.5.1. attēls).</w:t>
            </w:r>
            <w:r w:rsidR="00A71377">
              <w:rPr>
                <w:rFonts w:ascii="AvenirNext LT Pro Regular" w:eastAsia="Times New Roman" w:hAnsi="AvenirNext LT Pro Regular"/>
                <w:sz w:val="20"/>
                <w:szCs w:val="20"/>
                <w:lang w:eastAsia="lv-LV"/>
              </w:rPr>
              <w:t xml:space="preserve"> Vietās, kur inženiertīkli šķērso būvkonstrukcijas, nav izveidoti hermētiski savienojumi (4.5.2. attēls).</w:t>
            </w:r>
            <w:r w:rsidR="00EA0BDE">
              <w:rPr>
                <w:rFonts w:ascii="AvenirNext LT Pro Regular" w:eastAsia="Times New Roman" w:hAnsi="AvenirNext LT Pro Regular"/>
                <w:sz w:val="20"/>
                <w:szCs w:val="20"/>
                <w:lang w:eastAsia="lv-LV"/>
              </w:rPr>
              <w:t xml:space="preserve"> Pagrabstāva pārseguma paneļu saduršuvju aizpildījums </w:t>
            </w:r>
            <w:r w:rsidR="00CC3011">
              <w:rPr>
                <w:rFonts w:ascii="AvenirNext LT Pro Regular" w:eastAsia="Times New Roman" w:hAnsi="AvenirNext LT Pro Regular"/>
                <w:sz w:val="20"/>
                <w:szCs w:val="20"/>
                <w:lang w:eastAsia="lv-LV"/>
              </w:rPr>
              <w:t>lokāli</w:t>
            </w:r>
            <w:r w:rsidR="00EA0BDE">
              <w:rPr>
                <w:rFonts w:ascii="AvenirNext LT Pro Regular" w:eastAsia="Times New Roman" w:hAnsi="AvenirNext LT Pro Regular"/>
                <w:sz w:val="20"/>
                <w:szCs w:val="20"/>
                <w:lang w:eastAsia="lv-LV"/>
              </w:rPr>
              <w:t xml:space="preserve"> saplaisājis (4.5.3. attēls), vietām aizpildījums nav izveidots (4.5.4. attēls).</w:t>
            </w:r>
          </w:p>
          <w:p w14:paraId="5D3CE722" w14:textId="77777777" w:rsidR="00EE09C5" w:rsidRDefault="00A71377" w:rsidP="00687866">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Pr="00A71377">
              <w:rPr>
                <w:rFonts w:ascii="AvenirNext LT Pro Regular" w:eastAsia="Times New Roman" w:hAnsi="AvenirNext LT Pro Regular"/>
                <w:sz w:val="20"/>
                <w:szCs w:val="20"/>
                <w:lang w:eastAsia="lv-LV"/>
              </w:rPr>
              <w:t>Nepieciešams izveidot hermētiski noslēgtus inženiertīklu ievadus, lai netiktu pieļauta mitruma un ūdens infiltrācija ēkas konstrukcijās. Atvērumus, kas izveidoti inženiertīkliem, kas šobrīd netiek izmantot</w:t>
            </w:r>
            <w:r w:rsidR="00CC468B">
              <w:rPr>
                <w:rFonts w:ascii="AvenirNext LT Pro Regular" w:eastAsia="Times New Roman" w:hAnsi="AvenirNext LT Pro Regular"/>
                <w:sz w:val="20"/>
                <w:szCs w:val="20"/>
                <w:lang w:eastAsia="lv-LV"/>
              </w:rPr>
              <w:t>i</w:t>
            </w:r>
            <w:r w:rsidRPr="00A71377">
              <w:rPr>
                <w:rFonts w:ascii="AvenirNext LT Pro Regular" w:eastAsia="Times New Roman" w:hAnsi="AvenirNext LT Pro Regular"/>
                <w:sz w:val="20"/>
                <w:szCs w:val="20"/>
                <w:lang w:eastAsia="lv-LV"/>
              </w:rPr>
              <w:t>, nepieciešams hermētiski noslēgt.</w:t>
            </w:r>
            <w:r w:rsidR="00B362F6">
              <w:rPr>
                <w:rFonts w:ascii="AvenirNext LT Pro Regular" w:eastAsia="Times New Roman" w:hAnsi="AvenirNext LT Pro Regular"/>
                <w:sz w:val="20"/>
                <w:szCs w:val="20"/>
                <w:lang w:eastAsia="lv-LV"/>
              </w:rPr>
              <w:t xml:space="preserve"> Savienojumus būvkonstrukcijās, kas nodala </w:t>
            </w:r>
            <w:r w:rsidR="00B362F6">
              <w:rPr>
                <w:rFonts w:ascii="AvenirNext LT Pro Regular" w:eastAsia="Times New Roman" w:hAnsi="AvenirNext LT Pro Regular"/>
                <w:sz w:val="20"/>
                <w:szCs w:val="20"/>
                <w:lang w:eastAsia="lv-LV"/>
              </w:rPr>
              <w:lastRenderedPageBreak/>
              <w:t>būvapjomus ar dažādiem mikroklimata apstākļiem</w:t>
            </w:r>
            <w:r w:rsidR="00CC468B">
              <w:rPr>
                <w:rFonts w:ascii="AvenirNext LT Pro Regular" w:eastAsia="Times New Roman" w:hAnsi="AvenirNext LT Pro Regular"/>
                <w:sz w:val="20"/>
                <w:szCs w:val="20"/>
                <w:lang w:eastAsia="lv-LV"/>
              </w:rPr>
              <w:t xml:space="preserve"> (piemēram, pārsegumā starp pirmā stāva dzīvojamo platību un pagrabstāva būvapjomu)</w:t>
            </w:r>
            <w:r w:rsidR="00B362F6">
              <w:rPr>
                <w:rFonts w:ascii="AvenirNext LT Pro Regular" w:eastAsia="Times New Roman" w:hAnsi="AvenirNext LT Pro Regular"/>
                <w:sz w:val="20"/>
                <w:szCs w:val="20"/>
                <w:lang w:eastAsia="lv-LV"/>
              </w:rPr>
              <w:t>, nepieciešams hermētiski noslēgt.</w:t>
            </w:r>
          </w:p>
          <w:p w14:paraId="047BFBFD" w14:textId="77777777" w:rsidR="00951DF1" w:rsidRPr="00B362F6" w:rsidRDefault="00951DF1" w:rsidP="00951DF1">
            <w:pPr>
              <w:pageBreakBefore/>
              <w:tabs>
                <w:tab w:val="left" w:pos="4565"/>
              </w:tabs>
              <w:spacing w:after="0" w:line="240" w:lineRule="auto"/>
              <w:jc w:val="both"/>
              <w:rPr>
                <w:rFonts w:ascii="AvenirNext LT Pro Regular" w:eastAsia="Times New Roman" w:hAnsi="AvenirNext LT Pro Regular"/>
                <w:sz w:val="20"/>
                <w:szCs w:val="20"/>
                <w:lang w:eastAsia="lv-LV"/>
              </w:rPr>
            </w:pPr>
            <w:r w:rsidRPr="00B362F6">
              <w:rPr>
                <w:noProof/>
              </w:rPr>
              <w:drawing>
                <wp:inline distT="0" distB="0" distL="0" distR="0" wp14:anchorId="7EF321E9" wp14:editId="5068F183">
                  <wp:extent cx="2700000" cy="1799899"/>
                  <wp:effectExtent l="0" t="0" r="571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Pr="00B362F6">
              <w:rPr>
                <w:rFonts w:ascii="AvenirNext LT Pro Regular" w:eastAsia="Times New Roman" w:hAnsi="AvenirNext LT Pro Regular"/>
                <w:sz w:val="20"/>
                <w:szCs w:val="20"/>
                <w:lang w:eastAsia="lv-LV"/>
              </w:rPr>
              <w:tab/>
            </w:r>
            <w:r w:rsidRPr="00B362F6">
              <w:rPr>
                <w:noProof/>
              </w:rPr>
              <w:drawing>
                <wp:inline distT="0" distB="0" distL="0" distR="0" wp14:anchorId="650610D2" wp14:editId="34C02726">
                  <wp:extent cx="2700000" cy="1799899"/>
                  <wp:effectExtent l="0" t="0" r="571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237EDD52" w14:textId="77777777" w:rsidR="00951DF1" w:rsidRDefault="00951DF1" w:rsidP="00951DF1">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B362F6">
              <w:rPr>
                <w:rFonts w:ascii="AvenirNext LT Pro Regular" w:eastAsia="Times New Roman" w:hAnsi="AvenirNext LT Pro Regular"/>
                <w:sz w:val="20"/>
                <w:szCs w:val="20"/>
                <w:lang w:eastAsia="lv-LV"/>
              </w:rPr>
              <w:t>4.5.1. attēls</w:t>
            </w:r>
            <w:r w:rsidRPr="00B362F6">
              <w:rPr>
                <w:rFonts w:ascii="AvenirNext LT Pro Regular" w:eastAsia="Times New Roman" w:hAnsi="AvenirNext LT Pro Regular"/>
                <w:sz w:val="20"/>
                <w:szCs w:val="20"/>
                <w:lang w:eastAsia="lv-LV"/>
              </w:rPr>
              <w:tab/>
              <w:t>4.5.2. attēls</w:t>
            </w:r>
          </w:p>
          <w:p w14:paraId="54FD6668" w14:textId="77777777" w:rsidR="00951DF1" w:rsidRPr="00B362F6" w:rsidRDefault="00951DF1" w:rsidP="00951DF1">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AAAB4FF" wp14:editId="11EE6C76">
                  <wp:extent cx="2700000" cy="1799595"/>
                  <wp:effectExtent l="0" t="0" r="571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B362F6">
              <w:rPr>
                <w:rFonts w:ascii="AvenirNext LT Pro Regular" w:eastAsia="Times New Roman" w:hAnsi="AvenirNext LT Pro Regular"/>
                <w:sz w:val="20"/>
                <w:szCs w:val="20"/>
                <w:lang w:eastAsia="lv-LV"/>
              </w:rPr>
              <w:tab/>
            </w:r>
            <w:r>
              <w:rPr>
                <w:noProof/>
              </w:rPr>
              <w:drawing>
                <wp:inline distT="0" distB="0" distL="0" distR="0" wp14:anchorId="02C3ABD6" wp14:editId="27A3D05D">
                  <wp:extent cx="2700000" cy="1799595"/>
                  <wp:effectExtent l="0" t="0" r="571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84E98E6" w14:textId="77777777" w:rsidR="00951DF1" w:rsidRDefault="00951DF1" w:rsidP="00951DF1">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B362F6">
              <w:rPr>
                <w:rFonts w:ascii="AvenirNext LT Pro Regular" w:eastAsia="Times New Roman" w:hAnsi="AvenirNext LT Pro Regular"/>
                <w:sz w:val="20"/>
                <w:szCs w:val="20"/>
                <w:lang w:eastAsia="lv-LV"/>
              </w:rPr>
              <w:t>4.5.</w:t>
            </w:r>
            <w:r>
              <w:rPr>
                <w:rFonts w:ascii="AvenirNext LT Pro Regular" w:eastAsia="Times New Roman" w:hAnsi="AvenirNext LT Pro Regular"/>
                <w:sz w:val="20"/>
                <w:szCs w:val="20"/>
                <w:lang w:eastAsia="lv-LV"/>
              </w:rPr>
              <w:t>3</w:t>
            </w:r>
            <w:r w:rsidRPr="00B362F6">
              <w:rPr>
                <w:rFonts w:ascii="AvenirNext LT Pro Regular" w:eastAsia="Times New Roman" w:hAnsi="AvenirNext LT Pro Regular"/>
                <w:sz w:val="20"/>
                <w:szCs w:val="20"/>
                <w:lang w:eastAsia="lv-LV"/>
              </w:rPr>
              <w:t>. attēls</w:t>
            </w:r>
            <w:r w:rsidRPr="00B362F6">
              <w:rPr>
                <w:rFonts w:ascii="AvenirNext LT Pro Regular" w:eastAsia="Times New Roman" w:hAnsi="AvenirNext LT Pro Regular"/>
                <w:sz w:val="20"/>
                <w:szCs w:val="20"/>
                <w:lang w:eastAsia="lv-LV"/>
              </w:rPr>
              <w:tab/>
              <w:t>4.5.</w:t>
            </w:r>
            <w:r>
              <w:rPr>
                <w:rFonts w:ascii="AvenirNext LT Pro Regular" w:eastAsia="Times New Roman" w:hAnsi="AvenirNext LT Pro Regular"/>
                <w:sz w:val="20"/>
                <w:szCs w:val="20"/>
                <w:lang w:eastAsia="lv-LV"/>
              </w:rPr>
              <w:t>4</w:t>
            </w:r>
            <w:r w:rsidRPr="00B362F6">
              <w:rPr>
                <w:rFonts w:ascii="AvenirNext LT Pro Regular" w:eastAsia="Times New Roman" w:hAnsi="AvenirNext LT Pro Regular"/>
                <w:sz w:val="20"/>
                <w:szCs w:val="20"/>
                <w:lang w:eastAsia="lv-LV"/>
              </w:rPr>
              <w:t>. attēls</w:t>
            </w:r>
          </w:p>
          <w:p w14:paraId="1763C622" w14:textId="1A4C5F5D" w:rsidR="00951DF1" w:rsidRPr="00F74BF2" w:rsidRDefault="00951DF1" w:rsidP="00951DF1">
            <w:pPr>
              <w:tabs>
                <w:tab w:val="left" w:pos="596"/>
                <w:tab w:val="left" w:pos="4565"/>
              </w:tabs>
              <w:spacing w:after="0" w:line="240" w:lineRule="auto"/>
              <w:jc w:val="both"/>
              <w:rPr>
                <w:rFonts w:ascii="AvenirNext LT Pro Regular" w:eastAsia="Times New Roman" w:hAnsi="AvenirNext LT Pro Regular"/>
                <w:sz w:val="20"/>
                <w:szCs w:val="20"/>
                <w:highlight w:val="red"/>
                <w:lang w:eastAsia="lv-LV"/>
              </w:rPr>
            </w:pPr>
            <w:r w:rsidRPr="007E5F4F">
              <w:rPr>
                <w:rFonts w:ascii="AvenirNext LT Pro Regular" w:eastAsia="Times New Roman" w:hAnsi="AvenirNext LT Pro Regular"/>
                <w:sz w:val="20"/>
                <w:szCs w:val="18"/>
                <w:lang w:eastAsia="lv-LV"/>
              </w:rPr>
              <w:t>Ārsienu paneļu saduršuvēs konstatētas plaisas un lokāli šuvju pildvielas izrāvumi, vietām veikta paneļu saduršuvju atjaunošana un plaisu apstrāde. Turpmākā ēkas ekspluatācijas laikā ir ieteicama šuvju atjaunošana vietās, kur izveidojušies saduršuvju pildvielas izrāvumi vai plaisas</w:t>
            </w:r>
          </w:p>
        </w:tc>
      </w:tr>
      <w:tr w:rsidR="00E73A68" w:rsidRPr="00E73A68" w14:paraId="153F532F"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23BF54" w14:textId="77777777" w:rsidR="00E73A68" w:rsidRPr="00687866"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687866">
              <w:rPr>
                <w:rFonts w:ascii="AvenirNext LT Pro Regular" w:eastAsia="Times New Roman" w:hAnsi="AvenirNext LT Pro Regular"/>
                <w:b/>
                <w:sz w:val="20"/>
                <w:szCs w:val="20"/>
                <w:lang w:eastAsia="lv-LV"/>
              </w:rPr>
              <w:lastRenderedPageBreak/>
              <w:t>4.5.2. Hidroizolācija</w:t>
            </w:r>
          </w:p>
          <w:p w14:paraId="662EE938" w14:textId="77777777" w:rsidR="003960B0" w:rsidRDefault="00E73A68" w:rsidP="00772E7D">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687866">
              <w:rPr>
                <w:rFonts w:ascii="AvenirNext LT Pro Regular" w:eastAsia="Times New Roman" w:hAnsi="AvenirNext LT Pro Regular"/>
                <w:sz w:val="20"/>
                <w:szCs w:val="20"/>
                <w:lang w:eastAsia="lv-LV"/>
              </w:rPr>
              <w:tab/>
            </w:r>
            <w:r w:rsidR="00687866" w:rsidRPr="00687866">
              <w:rPr>
                <w:rFonts w:ascii="AvenirNext LT Pro Regular" w:eastAsia="Times New Roman" w:hAnsi="AvenirNext LT Pro Regular"/>
                <w:sz w:val="20"/>
                <w:szCs w:val="20"/>
                <w:lang w:eastAsia="lv-LV"/>
              </w:rPr>
              <w:t>Apsekošanas laikā ēkai nav konstatēti hidroizolācijas risinājumi ēkas pazemes konstrukcijām</w:t>
            </w:r>
            <w:r w:rsidR="003960B0">
              <w:rPr>
                <w:rFonts w:ascii="AvenirNext LT Pro Regular" w:eastAsia="Times New Roman" w:hAnsi="AvenirNext LT Pro Regular"/>
                <w:sz w:val="20"/>
                <w:szCs w:val="20"/>
                <w:lang w:eastAsia="lv-LV"/>
              </w:rPr>
              <w:t>, jo šīs konstrukciju daļas nav bijušas vizuāli pieejamas</w:t>
            </w:r>
            <w:r w:rsidR="00687866" w:rsidRPr="00687866">
              <w:rPr>
                <w:rFonts w:ascii="AvenirNext LT Pro Regular" w:eastAsia="Times New Roman" w:hAnsi="AvenirNext LT Pro Regular"/>
                <w:sz w:val="20"/>
                <w:szCs w:val="20"/>
                <w:lang w:eastAsia="lv-LV"/>
              </w:rPr>
              <w:t>.</w:t>
            </w:r>
            <w:r w:rsidR="003960B0">
              <w:rPr>
                <w:rFonts w:ascii="AvenirNext LT Pro Regular" w:eastAsia="Times New Roman" w:hAnsi="AvenirNext LT Pro Regular"/>
                <w:sz w:val="20"/>
                <w:szCs w:val="20"/>
                <w:lang w:eastAsia="lv-LV"/>
              </w:rPr>
              <w:t xml:space="preserve"> Ņemot vērā, ka ārsienu </w:t>
            </w:r>
            <w:proofErr w:type="spellStart"/>
            <w:r w:rsidR="003960B0">
              <w:rPr>
                <w:rFonts w:ascii="AvenirNext LT Pro Regular" w:eastAsia="Times New Roman" w:hAnsi="AvenirNext LT Pro Regular"/>
                <w:sz w:val="20"/>
                <w:szCs w:val="20"/>
                <w:lang w:eastAsia="lv-LV"/>
              </w:rPr>
              <w:t>kosntrukcijas</w:t>
            </w:r>
            <w:proofErr w:type="spellEnd"/>
            <w:r w:rsidR="003960B0">
              <w:rPr>
                <w:rFonts w:ascii="AvenirNext LT Pro Regular" w:eastAsia="Times New Roman" w:hAnsi="AvenirNext LT Pro Regular"/>
                <w:sz w:val="20"/>
                <w:szCs w:val="20"/>
                <w:lang w:eastAsia="lv-LV"/>
              </w:rPr>
              <w:t xml:space="preserve"> daļā, kas atrodas zem grunts līmeņa, nav konstatēts piesātinājums ar mitrumu, var pieņemt, ka vertikālā hidroizolācija ir apmierinošā tehniskā stāvoklī.</w:t>
            </w:r>
          </w:p>
          <w:p w14:paraId="1BF84DC5" w14:textId="65C24E5C" w:rsidR="00E73A68" w:rsidRDefault="003960B0" w:rsidP="00772E7D">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687866" w:rsidRPr="00687866">
              <w:rPr>
                <w:rFonts w:ascii="AvenirNext LT Pro Regular" w:eastAsia="Times New Roman" w:hAnsi="AvenirNext LT Pro Regular"/>
                <w:sz w:val="20"/>
                <w:szCs w:val="20"/>
                <w:lang w:eastAsia="lv-LV"/>
              </w:rPr>
              <w:t>Ņemot vērā, ka ēkas pagrabstāvā nav izveidota grīdas konstrukcija – pamatni veido blietēta smilts, ēkas pagrabstāva būvapjoms nav pasargāts no ūdens infiltrācijas</w:t>
            </w:r>
            <w:r w:rsidR="00687866">
              <w:rPr>
                <w:rFonts w:ascii="AvenirNext LT Pro Regular" w:eastAsia="Times New Roman" w:hAnsi="AvenirNext LT Pro Regular"/>
                <w:sz w:val="20"/>
                <w:szCs w:val="20"/>
                <w:lang w:eastAsia="lv-LV"/>
              </w:rPr>
              <w:t xml:space="preserve"> caur grunti. Ņemot vērā, ka ēkai nav nodrošināta pietiekama lietusūdens novadīšana no ēkas konstrukcijām (skatīt 4.8.3. apakšnodaļu), ēkas konstrukcijas var tikt pakļautas mitruma iedarbēm, kam nav bijušas sākotnēji paredzētas.</w:t>
            </w:r>
          </w:p>
          <w:p w14:paraId="09A4E058" w14:textId="447ED624" w:rsidR="00CC468B" w:rsidRPr="00772E7D" w:rsidRDefault="00CC468B" w:rsidP="00772E7D">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Nepieciešams novērst mitruma infiltrāciju ēkā un tās konstrukcijās, pretējā gadījumā nepieciešams realizēt hidroizolācijas risinājumus, lai aizsargātu pagrabstāva konstrukcijas no mitruma infiltrācijas.</w:t>
            </w:r>
          </w:p>
        </w:tc>
      </w:tr>
      <w:tr w:rsidR="00E73A68" w:rsidRPr="00E73A68" w14:paraId="50AA6768"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DB0FF7"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DB0FF7">
              <w:rPr>
                <w:rFonts w:ascii="AvenirNext LT Pro Regular" w:eastAsia="Times New Roman" w:hAnsi="AvenirNext LT Pro Regular"/>
                <w:b/>
                <w:sz w:val="20"/>
                <w:szCs w:val="20"/>
                <w:lang w:eastAsia="lv-LV"/>
              </w:rPr>
              <w:t>4.5.3. Siltumizolācija</w:t>
            </w:r>
          </w:p>
          <w:p w14:paraId="6D1128CA" w14:textId="33F52E01" w:rsidR="00E73A68"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DB0FF7">
              <w:rPr>
                <w:rFonts w:ascii="AvenirNext LT Pro Regular" w:eastAsia="Times New Roman" w:hAnsi="AvenirNext LT Pro Regular"/>
                <w:sz w:val="20"/>
                <w:szCs w:val="20"/>
                <w:lang w:eastAsia="lv-LV"/>
              </w:rPr>
              <w:tab/>
            </w:r>
            <w:r w:rsidR="0028512F">
              <w:rPr>
                <w:rFonts w:ascii="AvenirNext LT Pro Regular" w:eastAsia="Times New Roman" w:hAnsi="AvenirNext LT Pro Regular"/>
                <w:sz w:val="20"/>
                <w:szCs w:val="20"/>
                <w:lang w:eastAsia="lv-LV"/>
              </w:rPr>
              <w:t>Piektā stāva (bēniņu) pārsegumam izveidots keramzīta bēruma siltinājuma slānis, citas ē</w:t>
            </w:r>
            <w:r w:rsidRPr="00DB0FF7">
              <w:rPr>
                <w:rFonts w:ascii="AvenirNext LT Pro Regular" w:eastAsia="Times New Roman" w:hAnsi="AvenirNext LT Pro Regular"/>
                <w:sz w:val="20"/>
                <w:szCs w:val="20"/>
                <w:lang w:eastAsia="lv-LV"/>
              </w:rPr>
              <w:t xml:space="preserve">kas </w:t>
            </w:r>
            <w:r w:rsidRPr="008822AA">
              <w:rPr>
                <w:rFonts w:ascii="AvenirNext LT Pro Regular" w:eastAsia="Times New Roman" w:hAnsi="AvenirNext LT Pro Regular"/>
                <w:sz w:val="20"/>
                <w:szCs w:val="20"/>
                <w:lang w:eastAsia="lv-LV"/>
              </w:rPr>
              <w:t xml:space="preserve">ārējās norobežojošās konstrukcijas, kas aptver </w:t>
            </w:r>
            <w:r w:rsidRPr="0028512F">
              <w:rPr>
                <w:rFonts w:ascii="AvenirNext LT Pro Regular" w:eastAsia="Times New Roman" w:hAnsi="AvenirNext LT Pro Regular"/>
                <w:sz w:val="20"/>
                <w:szCs w:val="20"/>
                <w:lang w:eastAsia="lv-LV"/>
              </w:rPr>
              <w:t xml:space="preserve">lietderīgās </w:t>
            </w:r>
            <w:r w:rsidRPr="00871514">
              <w:rPr>
                <w:rFonts w:ascii="AvenirNext LT Pro Regular" w:eastAsia="Times New Roman" w:hAnsi="AvenirNext LT Pro Regular"/>
                <w:sz w:val="20"/>
                <w:szCs w:val="20"/>
                <w:lang w:eastAsia="lv-LV"/>
              </w:rPr>
              <w:t xml:space="preserve">apkurināmās platības </w:t>
            </w:r>
            <w:r w:rsidR="00DB0FF7" w:rsidRPr="00871514">
              <w:rPr>
                <w:rFonts w:ascii="AvenirNext LT Pro Regular" w:eastAsia="Times New Roman" w:hAnsi="AvenirNext LT Pro Regular"/>
                <w:sz w:val="20"/>
                <w:szCs w:val="20"/>
                <w:lang w:eastAsia="lv-LV"/>
              </w:rPr>
              <w:t>nav siltinātas.</w:t>
            </w:r>
          </w:p>
          <w:p w14:paraId="5FF2B9CC" w14:textId="7DE9DA73" w:rsidR="00951DF1" w:rsidRPr="00871514" w:rsidRDefault="00951DF1"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Pr="00565802">
              <w:rPr>
                <w:rFonts w:ascii="AvenirNext LT Pro Regular" w:eastAsia="Times New Roman" w:hAnsi="AvenirNext LT Pro Regular"/>
                <w:sz w:val="20"/>
                <w:szCs w:val="20"/>
                <w:lang w:eastAsia="lv-LV"/>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p>
          <w:p w14:paraId="3B1C886C" w14:textId="270518D9" w:rsidR="0028512F" w:rsidRPr="0006397D" w:rsidRDefault="0028512F" w:rsidP="00E73A68">
            <w:pPr>
              <w:tabs>
                <w:tab w:val="left" w:pos="592"/>
                <w:tab w:val="left" w:pos="4565"/>
              </w:tabs>
              <w:spacing w:after="0" w:line="240" w:lineRule="auto"/>
              <w:jc w:val="both"/>
              <w:rPr>
                <w:rFonts w:ascii="AvenirNext LT Pro Regular" w:eastAsia="Times New Roman" w:hAnsi="AvenirNext LT Pro Regular"/>
                <w:bCs/>
                <w:sz w:val="20"/>
                <w:szCs w:val="20"/>
                <w:highlight w:val="red"/>
                <w:lang w:eastAsia="lv-LV"/>
              </w:rPr>
            </w:pPr>
            <w:r w:rsidRPr="00871514">
              <w:rPr>
                <w:rFonts w:ascii="AvenirNext LT Pro Regular" w:eastAsia="Times New Roman" w:hAnsi="AvenirNext LT Pro Regular"/>
                <w:b/>
                <w:sz w:val="20"/>
                <w:szCs w:val="20"/>
                <w:lang w:eastAsia="lv-LV"/>
              </w:rPr>
              <w:tab/>
            </w:r>
            <w:r w:rsidRPr="00871514">
              <w:rPr>
                <w:rFonts w:ascii="AvenirNext LT Pro Regular" w:eastAsia="Times New Roman" w:hAnsi="AvenirNext LT Pro Regular"/>
                <w:bCs/>
                <w:sz w:val="20"/>
                <w:szCs w:val="20"/>
                <w:lang w:eastAsia="lv-LV"/>
              </w:rPr>
              <w:t>Ieteicams veikt ēkas energoefektivitātes uzlabošanas darbu</w:t>
            </w:r>
            <w:r w:rsidR="00471CB6" w:rsidRPr="00871514">
              <w:rPr>
                <w:rFonts w:ascii="AvenirNext LT Pro Regular" w:eastAsia="Times New Roman" w:hAnsi="AvenirNext LT Pro Regular"/>
                <w:bCs/>
                <w:sz w:val="20"/>
                <w:szCs w:val="20"/>
                <w:lang w:eastAsia="lv-LV"/>
              </w:rPr>
              <w:t xml:space="preserve"> kopumu</w:t>
            </w:r>
            <w:r w:rsidRPr="00871514">
              <w:rPr>
                <w:rFonts w:ascii="AvenirNext LT Pro Regular" w:eastAsia="Times New Roman" w:hAnsi="AvenirNext LT Pro Regular"/>
                <w:bCs/>
                <w:sz w:val="20"/>
                <w:szCs w:val="20"/>
                <w:lang w:eastAsia="lv-LV"/>
              </w:rPr>
              <w:t>.</w:t>
            </w:r>
          </w:p>
        </w:tc>
      </w:tr>
      <w:tr w:rsidR="00E73A68" w:rsidRPr="00E73A68" w14:paraId="7F0CDED0" w14:textId="77777777" w:rsidTr="00BA7B93">
        <w:trPr>
          <w:jc w:val="center"/>
        </w:trPr>
        <w:tc>
          <w:tcPr>
            <w:tcW w:w="4062" w:type="pct"/>
            <w:gridSpan w:val="5"/>
          </w:tcPr>
          <w:p w14:paraId="344DE842" w14:textId="48D83839" w:rsidR="00E73A68" w:rsidRPr="00170C67" w:rsidRDefault="00632D1E" w:rsidP="00632D1E">
            <w:pPr>
              <w:pStyle w:val="Saturam11"/>
              <w:rPr>
                <w:shd w:val="clear" w:color="auto" w:fill="FFFFFF"/>
              </w:rPr>
            </w:pPr>
            <w:bookmarkStart w:id="15" w:name="_Toc25221077"/>
            <w:r w:rsidRPr="00170C67">
              <w:rPr>
                <w:shd w:val="clear" w:color="auto" w:fill="FFFFFF"/>
              </w:rPr>
              <w:t xml:space="preserve">4.6. </w:t>
            </w:r>
            <w:r w:rsidR="00E73A68" w:rsidRPr="00170C67">
              <w:rPr>
                <w:shd w:val="clear" w:color="auto" w:fill="FFFFFF"/>
              </w:rPr>
              <w:t>pagraba, starpstāvu, bēniņu pārsegumi</w:t>
            </w:r>
            <w:bookmarkEnd w:id="15"/>
          </w:p>
        </w:tc>
        <w:tc>
          <w:tcPr>
            <w:tcW w:w="938" w:type="pct"/>
            <w:vAlign w:val="center"/>
          </w:tcPr>
          <w:p w14:paraId="2BD3FFE6" w14:textId="6DD5C7B7" w:rsidR="00E73A68" w:rsidRPr="00E73A68" w:rsidRDefault="004163D1" w:rsidP="00BA7B93">
            <w:pPr>
              <w:spacing w:after="0" w:line="240" w:lineRule="auto"/>
              <w:jc w:val="center"/>
              <w:rPr>
                <w:rFonts w:ascii="AvenirNext LT Pro Regular" w:eastAsia="Times New Roman" w:hAnsi="AvenirNext LT Pro Regular"/>
                <w:sz w:val="20"/>
                <w:szCs w:val="20"/>
                <w:highlight w:val="red"/>
                <w:lang w:eastAsia="lv-LV"/>
              </w:rPr>
            </w:pPr>
            <w:r w:rsidRPr="00CC468B">
              <w:rPr>
                <w:rFonts w:ascii="AvenirNext LT Pro Regular" w:eastAsia="Times New Roman" w:hAnsi="AvenirNext LT Pro Regular"/>
                <w:b/>
                <w:sz w:val="24"/>
                <w:szCs w:val="20"/>
                <w:lang w:eastAsia="lv-LV"/>
              </w:rPr>
              <w:t>30</w:t>
            </w:r>
          </w:p>
        </w:tc>
      </w:tr>
      <w:tr w:rsidR="00E73A68" w:rsidRPr="00E73A68" w14:paraId="2EF701AB" w14:textId="77777777" w:rsidTr="004F5EE8">
        <w:trPr>
          <w:jc w:val="center"/>
        </w:trPr>
        <w:tc>
          <w:tcPr>
            <w:tcW w:w="5000" w:type="pct"/>
            <w:gridSpan w:val="6"/>
            <w:vAlign w:val="center"/>
          </w:tcPr>
          <w:p w14:paraId="2BCCBD9C" w14:textId="383ABEC6" w:rsidR="00E73A68"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r>
            <w:r w:rsidR="00170C67" w:rsidRPr="00170C67">
              <w:rPr>
                <w:rFonts w:ascii="AvenirNext LT Pro Regular" w:eastAsia="Times New Roman" w:hAnsi="AvenirNext LT Pro Regular"/>
                <w:sz w:val="20"/>
                <w:szCs w:val="20"/>
                <w:lang w:eastAsia="lv-LV"/>
              </w:rPr>
              <w:t>Ēkas starpstāvu pārsegumi veidoti no 10 cm bieziem dzelzsbetona gatavkonstrukciju paneļiem</w:t>
            </w:r>
            <w:r w:rsidR="00E312F7">
              <w:rPr>
                <w:rFonts w:ascii="AvenirNext LT Pro Regular" w:eastAsia="Times New Roman" w:hAnsi="AvenirNext LT Pro Regular"/>
                <w:sz w:val="20"/>
                <w:szCs w:val="20"/>
                <w:lang w:eastAsia="lv-LV"/>
              </w:rPr>
              <w:t>.</w:t>
            </w:r>
            <w:r w:rsidR="00170C67" w:rsidRPr="00170C67">
              <w:rPr>
                <w:rFonts w:ascii="AvenirNext LT Pro Regular" w:eastAsia="Times New Roman" w:hAnsi="AvenirNext LT Pro Regular"/>
                <w:sz w:val="20"/>
                <w:szCs w:val="20"/>
                <w:lang w:eastAsia="lv-LV"/>
              </w:rPr>
              <w:t xml:space="preserve"> </w:t>
            </w:r>
            <w:r w:rsidR="00E312F7" w:rsidRPr="00170C67">
              <w:rPr>
                <w:rFonts w:ascii="AvenirNext LT Pro Regular" w:eastAsia="Times New Roman" w:hAnsi="AvenirNext LT Pro Regular"/>
                <w:sz w:val="20"/>
                <w:szCs w:val="20"/>
                <w:lang w:eastAsia="lv-LV"/>
              </w:rPr>
              <w:t>Pagrabstāva pārseguma paneļi balstīti uz nesošajām dzelzsbetona sienām, pāļiem un dzelzsbetona gatavelementu sijām.</w:t>
            </w:r>
            <w:r w:rsidR="00E312F7">
              <w:rPr>
                <w:rFonts w:ascii="AvenirNext LT Pro Regular" w:eastAsia="Times New Roman" w:hAnsi="AvenirNext LT Pro Regular"/>
                <w:sz w:val="20"/>
                <w:szCs w:val="20"/>
                <w:lang w:eastAsia="lv-LV"/>
              </w:rPr>
              <w:t xml:space="preserve"> V</w:t>
            </w:r>
            <w:r w:rsidR="00170C67" w:rsidRPr="00170C67">
              <w:rPr>
                <w:rFonts w:ascii="AvenirNext LT Pro Regular" w:eastAsia="Times New Roman" w:hAnsi="AvenirNext LT Pro Regular"/>
                <w:sz w:val="20"/>
                <w:szCs w:val="20"/>
                <w:lang w:eastAsia="lv-LV"/>
              </w:rPr>
              <w:t>irszemes stāv</w:t>
            </w:r>
            <w:r w:rsidR="00E312F7">
              <w:rPr>
                <w:rFonts w:ascii="AvenirNext LT Pro Regular" w:eastAsia="Times New Roman" w:hAnsi="AvenirNext LT Pro Regular"/>
                <w:sz w:val="20"/>
                <w:szCs w:val="20"/>
                <w:lang w:eastAsia="lv-LV"/>
              </w:rPr>
              <w:t>u pārsegumu paneļi balstīti</w:t>
            </w:r>
            <w:r w:rsidR="00170C67" w:rsidRPr="00170C67">
              <w:rPr>
                <w:rFonts w:ascii="AvenirNext LT Pro Regular" w:eastAsia="Times New Roman" w:hAnsi="AvenirNext LT Pro Regular"/>
                <w:sz w:val="20"/>
                <w:szCs w:val="20"/>
                <w:lang w:eastAsia="lv-LV"/>
              </w:rPr>
              <w:t xml:space="preserve"> pa paneļa perimetru uz ēkas nesošajām sienām.</w:t>
            </w:r>
          </w:p>
          <w:p w14:paraId="025E8CB0" w14:textId="65DFBC52" w:rsidR="004163D1" w:rsidRDefault="00772E7D"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lastRenderedPageBreak/>
              <w:tab/>
              <w:t>Pagrabstāva pārseguma paneļiem lokāli konstatētas paneļa šķērsvirzienā orientētas pl</w:t>
            </w:r>
            <w:r w:rsidR="00F37884">
              <w:rPr>
                <w:rFonts w:ascii="AvenirNext LT Pro Regular" w:eastAsia="Times New Roman" w:hAnsi="AvenirNext LT Pro Regular"/>
                <w:sz w:val="20"/>
                <w:szCs w:val="20"/>
                <w:lang w:eastAsia="lv-LV"/>
              </w:rPr>
              <w:t>a</w:t>
            </w:r>
            <w:r>
              <w:rPr>
                <w:rFonts w:ascii="AvenirNext LT Pro Regular" w:eastAsia="Times New Roman" w:hAnsi="AvenirNext LT Pro Regular"/>
                <w:sz w:val="20"/>
                <w:szCs w:val="20"/>
                <w:lang w:eastAsia="lv-LV"/>
              </w:rPr>
              <w:t>isas</w:t>
            </w:r>
            <w:r w:rsidR="0007556A">
              <w:rPr>
                <w:rFonts w:ascii="AvenirNext LT Pro Regular" w:eastAsia="Times New Roman" w:hAnsi="AvenirNext LT Pro Regular"/>
                <w:sz w:val="20"/>
                <w:szCs w:val="20"/>
                <w:lang w:eastAsia="lv-LV"/>
              </w:rPr>
              <w:t xml:space="preserve"> (4.6.1. attēls).</w:t>
            </w:r>
            <w:r w:rsidR="004163D1">
              <w:rPr>
                <w:rFonts w:ascii="AvenirNext LT Pro Regular" w:eastAsia="Times New Roman" w:hAnsi="AvenirNext LT Pro Regular"/>
                <w:sz w:val="20"/>
                <w:szCs w:val="20"/>
                <w:lang w:eastAsia="lv-LV"/>
              </w:rPr>
              <w:t xml:space="preserve"> Atsevišķam pagraba pārseguma panelim ēkas dienvidu daļā, konstatēta lielāka izliece, nekā blakus esošajiem paneļiem (4.6.2. attēls).</w:t>
            </w:r>
          </w:p>
          <w:p w14:paraId="534888E1" w14:textId="5CA377EB" w:rsidR="00ED5B82" w:rsidRDefault="00ED5B82"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Atsevišķās pagraba zonās uz pārseguma konstrukcijas virsmas konstatētas mitruma piesātinājuma pazīmes, izsāļojumi, kas, </w:t>
            </w:r>
            <w:r w:rsidR="003A50F7">
              <w:rPr>
                <w:rFonts w:ascii="AvenirNext LT Pro Regular" w:eastAsia="Times New Roman" w:hAnsi="AvenirNext LT Pro Regular"/>
                <w:sz w:val="20"/>
                <w:szCs w:val="20"/>
                <w:lang w:eastAsia="lv-LV"/>
              </w:rPr>
              <w:t xml:space="preserve">liecina par kondensāta veidošanos uz pārseguma </w:t>
            </w:r>
            <w:proofErr w:type="spellStart"/>
            <w:r w:rsidR="003A50F7">
              <w:rPr>
                <w:rFonts w:ascii="AvenirNext LT Pro Regular" w:eastAsia="Times New Roman" w:hAnsi="AvenirNext LT Pro Regular"/>
                <w:sz w:val="20"/>
                <w:szCs w:val="20"/>
                <w:lang w:eastAsia="lv-LV"/>
              </w:rPr>
              <w:t>kosntrukcijas</w:t>
            </w:r>
            <w:proofErr w:type="spellEnd"/>
            <w:r w:rsidR="003A50F7">
              <w:rPr>
                <w:rFonts w:ascii="AvenirNext LT Pro Regular" w:eastAsia="Times New Roman" w:hAnsi="AvenirNext LT Pro Regular"/>
                <w:sz w:val="20"/>
                <w:szCs w:val="20"/>
                <w:lang w:eastAsia="lv-LV"/>
              </w:rPr>
              <w:t xml:space="preserve"> (4.6.3. attēls). Pagrabstāvā nepieciešams nodrošināt pietiekamu ventilāciju, lai mazinātu kondensāta rašanās riskus.</w:t>
            </w:r>
          </w:p>
          <w:p w14:paraId="086D1035" w14:textId="26237EF0" w:rsidR="003A50F7" w:rsidRDefault="003A50F7"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Piektā stāva (bēniņu) pārsegumam, pie lūkas, kas nodrošina piekļuvi bēniņiem, konstatēti apdares bojājumi, kas </w:t>
            </w:r>
            <w:proofErr w:type="spellStart"/>
            <w:r>
              <w:rPr>
                <w:rFonts w:ascii="AvenirNext LT Pro Regular" w:eastAsia="Times New Roman" w:hAnsi="AvenirNext LT Pro Regular"/>
                <w:sz w:val="20"/>
                <w:szCs w:val="20"/>
                <w:lang w:eastAsia="lv-LV"/>
              </w:rPr>
              <w:t>raudšies</w:t>
            </w:r>
            <w:proofErr w:type="spellEnd"/>
            <w:r>
              <w:rPr>
                <w:rFonts w:ascii="AvenirNext LT Pro Regular" w:eastAsia="Times New Roman" w:hAnsi="AvenirNext LT Pro Regular"/>
                <w:sz w:val="20"/>
                <w:szCs w:val="20"/>
                <w:lang w:eastAsia="lv-LV"/>
              </w:rPr>
              <w:t xml:space="preserve"> mitruma infiltrācijas rezultātā (4.6.4. attēls). Ņemot vērā, ka apsekošanas laikā nav bijis iespējams noteikt, vai nokrišņu radītais mitrums infiltrējas caur jumta konstrukciju, vai šie bojājumi ir radušies pirms jumta seguma remontdarbu veikšanas.</w:t>
            </w:r>
          </w:p>
          <w:p w14:paraId="00B41C92" w14:textId="47E73500" w:rsidR="004163D1" w:rsidRPr="00170C67" w:rsidRDefault="004163D1"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Starpstāvu pārsegumu konstrukcijas ir apmierinošā tehniskā stāvoklī, taču ieteicams veikt </w:t>
            </w:r>
            <w:r w:rsidR="005D4C89">
              <w:rPr>
                <w:rFonts w:ascii="AvenirNext LT Pro Regular" w:eastAsia="Times New Roman" w:hAnsi="AvenirNext LT Pro Regular"/>
                <w:sz w:val="20"/>
                <w:szCs w:val="20"/>
                <w:lang w:eastAsia="lv-LV"/>
              </w:rPr>
              <w:t xml:space="preserve">deformāciju </w:t>
            </w:r>
            <w:r>
              <w:rPr>
                <w:rFonts w:ascii="AvenirNext LT Pro Regular" w:eastAsia="Times New Roman" w:hAnsi="AvenirNext LT Pro Regular"/>
                <w:sz w:val="20"/>
                <w:szCs w:val="20"/>
                <w:lang w:eastAsia="lv-LV"/>
              </w:rPr>
              <w:t xml:space="preserve">monitoringu, ar mērķi konstatēt </w:t>
            </w:r>
            <w:r w:rsidR="005D4C89">
              <w:rPr>
                <w:rFonts w:ascii="AvenirNext LT Pro Regular" w:eastAsia="Times New Roman" w:hAnsi="AvenirNext LT Pro Regular"/>
                <w:sz w:val="20"/>
                <w:szCs w:val="20"/>
                <w:lang w:eastAsia="lv-LV"/>
              </w:rPr>
              <w:t>iespējam</w:t>
            </w:r>
            <w:r w:rsidR="0006397D">
              <w:rPr>
                <w:rFonts w:ascii="AvenirNext LT Pro Regular" w:eastAsia="Times New Roman" w:hAnsi="AvenirNext LT Pro Regular"/>
                <w:sz w:val="20"/>
                <w:szCs w:val="20"/>
                <w:lang w:eastAsia="lv-LV"/>
              </w:rPr>
              <w:t>u</w:t>
            </w:r>
            <w:r w:rsidR="00B4288F">
              <w:rPr>
                <w:rFonts w:ascii="AvenirNext LT Pro Regular" w:eastAsia="Times New Roman" w:hAnsi="AvenirNext LT Pro Regular"/>
                <w:sz w:val="20"/>
                <w:szCs w:val="20"/>
                <w:lang w:eastAsia="lv-LV"/>
              </w:rPr>
              <w:t xml:space="preserve"> </w:t>
            </w:r>
            <w:proofErr w:type="spellStart"/>
            <w:r w:rsidR="00B4288F">
              <w:rPr>
                <w:rFonts w:ascii="AvenirNext LT Pro Regular" w:eastAsia="Times New Roman" w:hAnsi="AvenirNext LT Pro Regular"/>
                <w:sz w:val="20"/>
                <w:szCs w:val="20"/>
                <w:lang w:eastAsia="lv-LV"/>
              </w:rPr>
              <w:t>defromāciju</w:t>
            </w:r>
            <w:proofErr w:type="spellEnd"/>
            <w:r w:rsidR="00B4288F">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 xml:space="preserve">attīstību. Ja tiek konstatēta plaisu un paneļa izlieces palielināšanās, nepieciešams </w:t>
            </w:r>
            <w:r w:rsidR="00CC468B">
              <w:rPr>
                <w:rFonts w:ascii="AvenirNext LT Pro Regular" w:eastAsia="Times New Roman" w:hAnsi="AvenirNext LT Pro Regular"/>
                <w:sz w:val="20"/>
                <w:szCs w:val="20"/>
                <w:lang w:eastAsia="lv-LV"/>
              </w:rPr>
              <w:t>realizē</w:t>
            </w:r>
            <w:r>
              <w:rPr>
                <w:rFonts w:ascii="AvenirNext LT Pro Regular" w:eastAsia="Times New Roman" w:hAnsi="AvenirNext LT Pro Regular"/>
                <w:sz w:val="20"/>
                <w:szCs w:val="20"/>
                <w:lang w:eastAsia="lv-LV"/>
              </w:rPr>
              <w:t>t šo konstrukciju pastiprināšanu</w:t>
            </w:r>
            <w:r w:rsidR="00CC468B">
              <w:rPr>
                <w:rFonts w:ascii="AvenirNext LT Pro Regular" w:eastAsia="Times New Roman" w:hAnsi="AvenirNext LT Pro Regular"/>
                <w:sz w:val="20"/>
                <w:szCs w:val="20"/>
                <w:lang w:eastAsia="lv-LV"/>
              </w:rPr>
              <w:t>.</w:t>
            </w:r>
            <w:r w:rsidR="003A50F7">
              <w:rPr>
                <w:rFonts w:ascii="AvenirNext LT Pro Regular" w:eastAsia="Times New Roman" w:hAnsi="AvenirNext LT Pro Regular"/>
                <w:sz w:val="20"/>
                <w:szCs w:val="20"/>
                <w:lang w:eastAsia="lv-LV"/>
              </w:rPr>
              <w:t xml:space="preserve"> </w:t>
            </w:r>
            <w:r w:rsidR="0088309D">
              <w:rPr>
                <w:rFonts w:ascii="AvenirNext LT Pro Regular" w:eastAsia="Times New Roman" w:hAnsi="AvenirNext LT Pro Regular"/>
                <w:sz w:val="20"/>
                <w:szCs w:val="20"/>
                <w:lang w:eastAsia="lv-LV"/>
              </w:rPr>
              <w:t>Nepieciešams novērst mitruma infiltrāciju ēkas konstrukcijās.</w:t>
            </w:r>
          </w:p>
          <w:p w14:paraId="6892E0D0" w14:textId="666B1CF1" w:rsidR="00E73A68" w:rsidRPr="00170C67" w:rsidRDefault="00610328"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685888" behindDoc="0" locked="0" layoutInCell="1" allowOverlap="1" wp14:anchorId="364249D4" wp14:editId="0CF7E6FB">
                      <wp:simplePos x="0" y="0"/>
                      <wp:positionH relativeFrom="column">
                        <wp:posOffset>456626</wp:posOffset>
                      </wp:positionH>
                      <wp:positionV relativeFrom="paragraph">
                        <wp:posOffset>15854</wp:posOffset>
                      </wp:positionV>
                      <wp:extent cx="316131" cy="360321"/>
                      <wp:effectExtent l="0" t="0" r="27305" b="20955"/>
                      <wp:wrapNone/>
                      <wp:docPr id="83" name="Brīvforma: forma 83"/>
                      <wp:cNvGraphicFramePr/>
                      <a:graphic xmlns:a="http://schemas.openxmlformats.org/drawingml/2006/main">
                        <a:graphicData uri="http://schemas.microsoft.com/office/word/2010/wordprocessingShape">
                          <wps:wsp>
                            <wps:cNvSpPr/>
                            <wps:spPr>
                              <a:xfrm>
                                <a:off x="0" y="0"/>
                                <a:ext cx="316131" cy="360321"/>
                              </a:xfrm>
                              <a:custGeom>
                                <a:avLst/>
                                <a:gdLst>
                                  <a:gd name="connsiteX0" fmla="*/ 316131 w 316131"/>
                                  <a:gd name="connsiteY0" fmla="*/ 0 h 360321"/>
                                  <a:gd name="connsiteX1" fmla="*/ 309333 w 316131"/>
                                  <a:gd name="connsiteY1" fmla="*/ 16996 h 360321"/>
                                  <a:gd name="connsiteX2" fmla="*/ 302534 w 316131"/>
                                  <a:gd name="connsiteY2" fmla="*/ 27194 h 360321"/>
                                  <a:gd name="connsiteX3" fmla="*/ 299135 w 316131"/>
                                  <a:gd name="connsiteY3" fmla="*/ 40791 h 360321"/>
                                  <a:gd name="connsiteX4" fmla="*/ 285538 w 316131"/>
                                  <a:gd name="connsiteY4" fmla="*/ 50989 h 360321"/>
                                  <a:gd name="connsiteX5" fmla="*/ 275340 w 316131"/>
                                  <a:gd name="connsiteY5" fmla="*/ 64586 h 360321"/>
                                  <a:gd name="connsiteX6" fmla="*/ 254945 w 316131"/>
                                  <a:gd name="connsiteY6" fmla="*/ 78183 h 360321"/>
                                  <a:gd name="connsiteX7" fmla="*/ 217553 w 316131"/>
                                  <a:gd name="connsiteY7" fmla="*/ 118974 h 360321"/>
                                  <a:gd name="connsiteX8" fmla="*/ 207355 w 316131"/>
                                  <a:gd name="connsiteY8" fmla="*/ 122373 h 360321"/>
                                  <a:gd name="connsiteX9" fmla="*/ 173362 w 316131"/>
                                  <a:gd name="connsiteY9" fmla="*/ 149567 h 360321"/>
                                  <a:gd name="connsiteX10" fmla="*/ 169963 w 316131"/>
                                  <a:gd name="connsiteY10" fmla="*/ 159765 h 360321"/>
                                  <a:gd name="connsiteX11" fmla="*/ 149568 w 316131"/>
                                  <a:gd name="connsiteY11" fmla="*/ 180160 h 360321"/>
                                  <a:gd name="connsiteX12" fmla="*/ 135971 w 316131"/>
                                  <a:gd name="connsiteY12" fmla="*/ 183560 h 360321"/>
                                  <a:gd name="connsiteX13" fmla="*/ 105377 w 316131"/>
                                  <a:gd name="connsiteY13" fmla="*/ 197157 h 360321"/>
                                  <a:gd name="connsiteX14" fmla="*/ 95180 w 316131"/>
                                  <a:gd name="connsiteY14" fmla="*/ 200556 h 360321"/>
                                  <a:gd name="connsiteX15" fmla="*/ 84982 w 316131"/>
                                  <a:gd name="connsiteY15" fmla="*/ 207354 h 360321"/>
                                  <a:gd name="connsiteX16" fmla="*/ 61187 w 316131"/>
                                  <a:gd name="connsiteY16" fmla="*/ 237948 h 360321"/>
                                  <a:gd name="connsiteX17" fmla="*/ 54388 w 316131"/>
                                  <a:gd name="connsiteY17" fmla="*/ 261743 h 360321"/>
                                  <a:gd name="connsiteX18" fmla="*/ 40791 w 316131"/>
                                  <a:gd name="connsiteY18" fmla="*/ 282138 h 360321"/>
                                  <a:gd name="connsiteX19" fmla="*/ 16997 w 316131"/>
                                  <a:gd name="connsiteY19" fmla="*/ 316131 h 360321"/>
                                  <a:gd name="connsiteX20" fmla="*/ 6799 w 316131"/>
                                  <a:gd name="connsiteY20" fmla="*/ 336526 h 360321"/>
                                  <a:gd name="connsiteX21" fmla="*/ 0 w 316131"/>
                                  <a:gd name="connsiteY21" fmla="*/ 360321 h 360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16131" h="360321">
                                    <a:moveTo>
                                      <a:pt x="316131" y="0"/>
                                    </a:moveTo>
                                    <a:cubicBezTo>
                                      <a:pt x="313865" y="5665"/>
                                      <a:pt x="312062" y="11538"/>
                                      <a:pt x="309333" y="16996"/>
                                    </a:cubicBezTo>
                                    <a:cubicBezTo>
                                      <a:pt x="307506" y="20650"/>
                                      <a:pt x="304143" y="23439"/>
                                      <a:pt x="302534" y="27194"/>
                                    </a:cubicBezTo>
                                    <a:cubicBezTo>
                                      <a:pt x="300694" y="31488"/>
                                      <a:pt x="301850" y="36989"/>
                                      <a:pt x="299135" y="40791"/>
                                    </a:cubicBezTo>
                                    <a:cubicBezTo>
                                      <a:pt x="295842" y="45401"/>
                                      <a:pt x="289544" y="46983"/>
                                      <a:pt x="285538" y="50989"/>
                                    </a:cubicBezTo>
                                    <a:cubicBezTo>
                                      <a:pt x="281532" y="54995"/>
                                      <a:pt x="279574" y="60822"/>
                                      <a:pt x="275340" y="64586"/>
                                    </a:cubicBezTo>
                                    <a:cubicBezTo>
                                      <a:pt x="269233" y="70014"/>
                                      <a:pt x="254945" y="78183"/>
                                      <a:pt x="254945" y="78183"/>
                                    </a:cubicBezTo>
                                    <a:cubicBezTo>
                                      <a:pt x="244911" y="93232"/>
                                      <a:pt x="234341" y="110580"/>
                                      <a:pt x="217553" y="118974"/>
                                    </a:cubicBezTo>
                                    <a:cubicBezTo>
                                      <a:pt x="214348" y="120576"/>
                                      <a:pt x="210754" y="121240"/>
                                      <a:pt x="207355" y="122373"/>
                                    </a:cubicBezTo>
                                    <a:cubicBezTo>
                                      <a:pt x="183376" y="146352"/>
                                      <a:pt x="195559" y="138469"/>
                                      <a:pt x="173362" y="149567"/>
                                    </a:cubicBezTo>
                                    <a:cubicBezTo>
                                      <a:pt x="172229" y="152966"/>
                                      <a:pt x="171741" y="156654"/>
                                      <a:pt x="169963" y="159765"/>
                                    </a:cubicBezTo>
                                    <a:cubicBezTo>
                                      <a:pt x="165029" y="168400"/>
                                      <a:pt x="158916" y="176153"/>
                                      <a:pt x="149568" y="180160"/>
                                    </a:cubicBezTo>
                                    <a:cubicBezTo>
                                      <a:pt x="145274" y="182000"/>
                                      <a:pt x="140503" y="182427"/>
                                      <a:pt x="135971" y="183560"/>
                                    </a:cubicBezTo>
                                    <a:cubicBezTo>
                                      <a:pt x="119810" y="194333"/>
                                      <a:pt x="129648" y="189066"/>
                                      <a:pt x="105377" y="197157"/>
                                    </a:cubicBezTo>
                                    <a:cubicBezTo>
                                      <a:pt x="101978" y="198290"/>
                                      <a:pt x="98161" y="198569"/>
                                      <a:pt x="95180" y="200556"/>
                                    </a:cubicBezTo>
                                    <a:lnTo>
                                      <a:pt x="84982" y="207354"/>
                                    </a:lnTo>
                                    <a:cubicBezTo>
                                      <a:pt x="68718" y="231750"/>
                                      <a:pt x="77163" y="221972"/>
                                      <a:pt x="61187" y="237948"/>
                                    </a:cubicBezTo>
                                    <a:cubicBezTo>
                                      <a:pt x="60386" y="241154"/>
                                      <a:pt x="56607" y="257750"/>
                                      <a:pt x="54388" y="261743"/>
                                    </a:cubicBezTo>
                                    <a:cubicBezTo>
                                      <a:pt x="50420" y="268885"/>
                                      <a:pt x="45693" y="275601"/>
                                      <a:pt x="40791" y="282138"/>
                                    </a:cubicBezTo>
                                    <a:cubicBezTo>
                                      <a:pt x="36137" y="288344"/>
                                      <a:pt x="18671" y="311110"/>
                                      <a:pt x="16997" y="316131"/>
                                    </a:cubicBezTo>
                                    <a:cubicBezTo>
                                      <a:pt x="12305" y="330204"/>
                                      <a:pt x="15584" y="323347"/>
                                      <a:pt x="6799" y="336526"/>
                                    </a:cubicBezTo>
                                    <a:cubicBezTo>
                                      <a:pt x="2903" y="356007"/>
                                      <a:pt x="5984" y="348355"/>
                                      <a:pt x="0" y="360321"/>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9E8497" id="Brīvforma: forma 83" o:spid="_x0000_s1026" style="position:absolute;margin-left:35.95pt;margin-top:1.25pt;width:24.9pt;height:28.3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316131,36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" path="m316131,v-2266,5665,-4069,11538,-6798,16996c307506,20650,304143,23439,302534,27194v-1840,4294,-684,9795,-3399,13597c295842,45401,289544,46983,285538,50989v-4006,4006,-5964,9833,-10198,13597c269233,70014,254945,78183,254945,78183v-10034,15049,-20604,32397,-37392,40791c214348,120576,210754,121240,207355,122373v-23979,23979,-11796,16096,-33993,27194c172229,152966,171741,156654,169963,159765v-4934,8635,-11047,16388,-20395,20395c145274,182000,140503,182427,135971,183560v-16161,10773,-6323,5506,-30594,13597c101978,198290,98161,198569,95180,200556r-10198,6798c68718,231750,77163,221972,61187,237948v-801,3206,-4580,19802,-6799,23795c50420,268885,45693,275601,40791,282138v-4654,6206,-22120,28972,-23794,33993c12305,330204,15584,323347,6799,336526,2903,356007,5984,348355,,360321e" filled="f" strokecolor="red" strokeweight="1.5pt">
                      <v:path arrowok="t" o:connecttype="custom" o:connectlocs="316131,0;309333,16996;302534,27194;299135,40791;285538,50989;275340,64586;254945,78183;217553,118974;207355,122373;173362,149567;169963,159765;149568,180160;135971,183560;105377,197157;95180,200556;84982,207354;61187,237948;54388,261743;40791,282138;16997,316131;6799,336526;0,360321" o:connectangles="0,0,0,0,0,0,0,0,0,0,0,0,0,0,0,0,0,0,0,0,0,0"/>
                    </v:shape>
                  </w:pict>
                </mc:Fallback>
              </mc:AlternateContent>
            </w:r>
            <w:r>
              <w:rPr>
                <w:noProof/>
              </w:rPr>
              <mc:AlternateContent>
                <mc:Choice Requires="wps">
                  <w:drawing>
                    <wp:anchor distT="0" distB="0" distL="114300" distR="114300" simplePos="0" relativeHeight="251684864" behindDoc="0" locked="0" layoutInCell="1" allowOverlap="1" wp14:anchorId="0FF6626E" wp14:editId="7D4EF39F">
                      <wp:simplePos x="0" y="0"/>
                      <wp:positionH relativeFrom="column">
                        <wp:posOffset>830545</wp:posOffset>
                      </wp:positionH>
                      <wp:positionV relativeFrom="paragraph">
                        <wp:posOffset>15854</wp:posOffset>
                      </wp:positionV>
                      <wp:extent cx="792026" cy="856612"/>
                      <wp:effectExtent l="0" t="0" r="27305" b="20320"/>
                      <wp:wrapNone/>
                      <wp:docPr id="81" name="Brīvforma: forma 81"/>
                      <wp:cNvGraphicFramePr/>
                      <a:graphic xmlns:a="http://schemas.openxmlformats.org/drawingml/2006/main">
                        <a:graphicData uri="http://schemas.microsoft.com/office/word/2010/wordprocessingShape">
                          <wps:wsp>
                            <wps:cNvSpPr/>
                            <wps:spPr>
                              <a:xfrm>
                                <a:off x="0" y="0"/>
                                <a:ext cx="792026" cy="856612"/>
                              </a:xfrm>
                              <a:custGeom>
                                <a:avLst/>
                                <a:gdLst>
                                  <a:gd name="connsiteX0" fmla="*/ 792026 w 792026"/>
                                  <a:gd name="connsiteY0" fmla="*/ 0 h 856612"/>
                                  <a:gd name="connsiteX1" fmla="*/ 747836 w 792026"/>
                                  <a:gd name="connsiteY1" fmla="*/ 57787 h 856612"/>
                                  <a:gd name="connsiteX2" fmla="*/ 737638 w 792026"/>
                                  <a:gd name="connsiteY2" fmla="*/ 74783 h 856612"/>
                                  <a:gd name="connsiteX3" fmla="*/ 727440 w 792026"/>
                                  <a:gd name="connsiteY3" fmla="*/ 88380 h 856612"/>
                                  <a:gd name="connsiteX4" fmla="*/ 717243 w 792026"/>
                                  <a:gd name="connsiteY4" fmla="*/ 105377 h 856612"/>
                                  <a:gd name="connsiteX5" fmla="*/ 703646 w 792026"/>
                                  <a:gd name="connsiteY5" fmla="*/ 118974 h 856612"/>
                                  <a:gd name="connsiteX6" fmla="*/ 679851 w 792026"/>
                                  <a:gd name="connsiteY6" fmla="*/ 149567 h 856612"/>
                                  <a:gd name="connsiteX7" fmla="*/ 669653 w 792026"/>
                                  <a:gd name="connsiteY7" fmla="*/ 152966 h 856612"/>
                                  <a:gd name="connsiteX8" fmla="*/ 601668 w 792026"/>
                                  <a:gd name="connsiteY8" fmla="*/ 159765 h 856612"/>
                                  <a:gd name="connsiteX9" fmla="*/ 591470 w 792026"/>
                                  <a:gd name="connsiteY9" fmla="*/ 166563 h 856612"/>
                                  <a:gd name="connsiteX10" fmla="*/ 584672 w 792026"/>
                                  <a:gd name="connsiteY10" fmla="*/ 176761 h 856612"/>
                                  <a:gd name="connsiteX11" fmla="*/ 574474 w 792026"/>
                                  <a:gd name="connsiteY11" fmla="*/ 190358 h 856612"/>
                                  <a:gd name="connsiteX12" fmla="*/ 560877 w 792026"/>
                                  <a:gd name="connsiteY12" fmla="*/ 210754 h 856612"/>
                                  <a:gd name="connsiteX13" fmla="*/ 550679 w 792026"/>
                                  <a:gd name="connsiteY13" fmla="*/ 217552 h 856612"/>
                                  <a:gd name="connsiteX14" fmla="*/ 547280 w 792026"/>
                                  <a:gd name="connsiteY14" fmla="*/ 227750 h 856612"/>
                                  <a:gd name="connsiteX15" fmla="*/ 523485 w 792026"/>
                                  <a:gd name="connsiteY15" fmla="*/ 261743 h 856612"/>
                                  <a:gd name="connsiteX16" fmla="*/ 516687 w 792026"/>
                                  <a:gd name="connsiteY16" fmla="*/ 271940 h 856612"/>
                                  <a:gd name="connsiteX17" fmla="*/ 513287 w 792026"/>
                                  <a:gd name="connsiteY17" fmla="*/ 292336 h 856612"/>
                                  <a:gd name="connsiteX18" fmla="*/ 506489 w 792026"/>
                                  <a:gd name="connsiteY18" fmla="*/ 302534 h 856612"/>
                                  <a:gd name="connsiteX19" fmla="*/ 503090 w 792026"/>
                                  <a:gd name="connsiteY19" fmla="*/ 319530 h 856612"/>
                                  <a:gd name="connsiteX20" fmla="*/ 496291 w 792026"/>
                                  <a:gd name="connsiteY20" fmla="*/ 339925 h 856612"/>
                                  <a:gd name="connsiteX21" fmla="*/ 475896 w 792026"/>
                                  <a:gd name="connsiteY21" fmla="*/ 373918 h 856612"/>
                                  <a:gd name="connsiteX22" fmla="*/ 465698 w 792026"/>
                                  <a:gd name="connsiteY22" fmla="*/ 387515 h 856612"/>
                                  <a:gd name="connsiteX23" fmla="*/ 445302 w 792026"/>
                                  <a:gd name="connsiteY23" fmla="*/ 401112 h 856612"/>
                                  <a:gd name="connsiteX24" fmla="*/ 414709 w 792026"/>
                                  <a:gd name="connsiteY24" fmla="*/ 424907 h 856612"/>
                                  <a:gd name="connsiteX25" fmla="*/ 407910 w 792026"/>
                                  <a:gd name="connsiteY25" fmla="*/ 438504 h 856612"/>
                                  <a:gd name="connsiteX26" fmla="*/ 401112 w 792026"/>
                                  <a:gd name="connsiteY26" fmla="*/ 448702 h 856612"/>
                                  <a:gd name="connsiteX27" fmla="*/ 390914 w 792026"/>
                                  <a:gd name="connsiteY27" fmla="*/ 469097 h 856612"/>
                                  <a:gd name="connsiteX28" fmla="*/ 380716 w 792026"/>
                                  <a:gd name="connsiteY28" fmla="*/ 472496 h 856612"/>
                                  <a:gd name="connsiteX29" fmla="*/ 350123 w 792026"/>
                                  <a:gd name="connsiteY29" fmla="*/ 489493 h 856612"/>
                                  <a:gd name="connsiteX30" fmla="*/ 329727 w 792026"/>
                                  <a:gd name="connsiteY30" fmla="*/ 506489 h 856612"/>
                                  <a:gd name="connsiteX31" fmla="*/ 309332 w 792026"/>
                                  <a:gd name="connsiteY31" fmla="*/ 520086 h 856612"/>
                                  <a:gd name="connsiteX32" fmla="*/ 299134 w 792026"/>
                                  <a:gd name="connsiteY32" fmla="*/ 526885 h 856612"/>
                                  <a:gd name="connsiteX33" fmla="*/ 288936 w 792026"/>
                                  <a:gd name="connsiteY33" fmla="*/ 537082 h 856612"/>
                                  <a:gd name="connsiteX34" fmla="*/ 278739 w 792026"/>
                                  <a:gd name="connsiteY34" fmla="*/ 540482 h 856612"/>
                                  <a:gd name="connsiteX35" fmla="*/ 254944 w 792026"/>
                                  <a:gd name="connsiteY35" fmla="*/ 550679 h 856612"/>
                                  <a:gd name="connsiteX36" fmla="*/ 244746 w 792026"/>
                                  <a:gd name="connsiteY36" fmla="*/ 557478 h 856612"/>
                                  <a:gd name="connsiteX37" fmla="*/ 217552 w 792026"/>
                                  <a:gd name="connsiteY37" fmla="*/ 588071 h 856612"/>
                                  <a:gd name="connsiteX38" fmla="*/ 214153 w 792026"/>
                                  <a:gd name="connsiteY38" fmla="*/ 601668 h 856612"/>
                                  <a:gd name="connsiteX39" fmla="*/ 203955 w 792026"/>
                                  <a:gd name="connsiteY39" fmla="*/ 608467 h 856612"/>
                                  <a:gd name="connsiteX40" fmla="*/ 183559 w 792026"/>
                                  <a:gd name="connsiteY40" fmla="*/ 635661 h 856612"/>
                                  <a:gd name="connsiteX41" fmla="*/ 169962 w 792026"/>
                                  <a:gd name="connsiteY41" fmla="*/ 656056 h 856612"/>
                                  <a:gd name="connsiteX42" fmla="*/ 163164 w 792026"/>
                                  <a:gd name="connsiteY42" fmla="*/ 666254 h 856612"/>
                                  <a:gd name="connsiteX43" fmla="*/ 152966 w 792026"/>
                                  <a:gd name="connsiteY43" fmla="*/ 686650 h 856612"/>
                                  <a:gd name="connsiteX44" fmla="*/ 142768 w 792026"/>
                                  <a:gd name="connsiteY44" fmla="*/ 693448 h 856612"/>
                                  <a:gd name="connsiteX45" fmla="*/ 139369 w 792026"/>
                                  <a:gd name="connsiteY45" fmla="*/ 703646 h 856612"/>
                                  <a:gd name="connsiteX46" fmla="*/ 129171 w 792026"/>
                                  <a:gd name="connsiteY46" fmla="*/ 717243 h 856612"/>
                                  <a:gd name="connsiteX47" fmla="*/ 112175 w 792026"/>
                                  <a:gd name="connsiteY47" fmla="*/ 737638 h 856612"/>
                                  <a:gd name="connsiteX48" fmla="*/ 105377 w 792026"/>
                                  <a:gd name="connsiteY48" fmla="*/ 761433 h 856612"/>
                                  <a:gd name="connsiteX49" fmla="*/ 74783 w 792026"/>
                                  <a:gd name="connsiteY49" fmla="*/ 792027 h 856612"/>
                                  <a:gd name="connsiteX50" fmla="*/ 54388 w 792026"/>
                                  <a:gd name="connsiteY50" fmla="*/ 805624 h 856612"/>
                                  <a:gd name="connsiteX51" fmla="*/ 44190 w 792026"/>
                                  <a:gd name="connsiteY51" fmla="*/ 815821 h 856612"/>
                                  <a:gd name="connsiteX52" fmla="*/ 33992 w 792026"/>
                                  <a:gd name="connsiteY52" fmla="*/ 822620 h 856612"/>
                                  <a:gd name="connsiteX53" fmla="*/ 20395 w 792026"/>
                                  <a:gd name="connsiteY53" fmla="*/ 832818 h 856612"/>
                                  <a:gd name="connsiteX54" fmla="*/ 10197 w 792026"/>
                                  <a:gd name="connsiteY54" fmla="*/ 843015 h 856612"/>
                                  <a:gd name="connsiteX55" fmla="*/ 0 w 792026"/>
                                  <a:gd name="connsiteY55" fmla="*/ 856612 h 856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792026" h="856612">
                                    <a:moveTo>
                                      <a:pt x="792026" y="0"/>
                                    </a:moveTo>
                                    <a:cubicBezTo>
                                      <a:pt x="777296" y="19262"/>
                                      <a:pt x="762099" y="38176"/>
                                      <a:pt x="747836" y="57787"/>
                                    </a:cubicBezTo>
                                    <a:cubicBezTo>
                                      <a:pt x="743950" y="63130"/>
                                      <a:pt x="741303" y="69286"/>
                                      <a:pt x="737638" y="74783"/>
                                    </a:cubicBezTo>
                                    <a:cubicBezTo>
                                      <a:pt x="734495" y="79497"/>
                                      <a:pt x="730583" y="83666"/>
                                      <a:pt x="727440" y="88380"/>
                                    </a:cubicBezTo>
                                    <a:cubicBezTo>
                                      <a:pt x="723775" y="93877"/>
                                      <a:pt x="721299" y="100162"/>
                                      <a:pt x="717243" y="105377"/>
                                    </a:cubicBezTo>
                                    <a:cubicBezTo>
                                      <a:pt x="713308" y="110437"/>
                                      <a:pt x="707650" y="113969"/>
                                      <a:pt x="703646" y="118974"/>
                                    </a:cubicBezTo>
                                    <a:cubicBezTo>
                                      <a:pt x="695929" y="128620"/>
                                      <a:pt x="690798" y="142269"/>
                                      <a:pt x="679851" y="149567"/>
                                    </a:cubicBezTo>
                                    <a:cubicBezTo>
                                      <a:pt x="676870" y="151555"/>
                                      <a:pt x="673129" y="152097"/>
                                      <a:pt x="669653" y="152966"/>
                                    </a:cubicBezTo>
                                    <a:cubicBezTo>
                                      <a:pt x="645138" y="159095"/>
                                      <a:pt x="631344" y="157787"/>
                                      <a:pt x="601668" y="159765"/>
                                    </a:cubicBezTo>
                                    <a:cubicBezTo>
                                      <a:pt x="598269" y="162031"/>
                                      <a:pt x="594359" y="163674"/>
                                      <a:pt x="591470" y="166563"/>
                                    </a:cubicBezTo>
                                    <a:cubicBezTo>
                                      <a:pt x="588581" y="169452"/>
                                      <a:pt x="587047" y="173437"/>
                                      <a:pt x="584672" y="176761"/>
                                    </a:cubicBezTo>
                                    <a:cubicBezTo>
                                      <a:pt x="581379" y="181371"/>
                                      <a:pt x="577723" y="185717"/>
                                      <a:pt x="574474" y="190358"/>
                                    </a:cubicBezTo>
                                    <a:cubicBezTo>
                                      <a:pt x="569788" y="197052"/>
                                      <a:pt x="567676" y="206222"/>
                                      <a:pt x="560877" y="210754"/>
                                    </a:cubicBezTo>
                                    <a:lnTo>
                                      <a:pt x="550679" y="217552"/>
                                    </a:lnTo>
                                    <a:cubicBezTo>
                                      <a:pt x="549546" y="220951"/>
                                      <a:pt x="549020" y="224618"/>
                                      <a:pt x="547280" y="227750"/>
                                    </a:cubicBezTo>
                                    <a:cubicBezTo>
                                      <a:pt x="539470" y="241808"/>
                                      <a:pt x="532393" y="249271"/>
                                      <a:pt x="523485" y="261743"/>
                                    </a:cubicBezTo>
                                    <a:cubicBezTo>
                                      <a:pt x="521111" y="265067"/>
                                      <a:pt x="518953" y="268541"/>
                                      <a:pt x="516687" y="271940"/>
                                    </a:cubicBezTo>
                                    <a:cubicBezTo>
                                      <a:pt x="515554" y="278739"/>
                                      <a:pt x="515467" y="285797"/>
                                      <a:pt x="513287" y="292336"/>
                                    </a:cubicBezTo>
                                    <a:cubicBezTo>
                                      <a:pt x="511995" y="296212"/>
                                      <a:pt x="507923" y="298709"/>
                                      <a:pt x="506489" y="302534"/>
                                    </a:cubicBezTo>
                                    <a:cubicBezTo>
                                      <a:pt x="504461" y="307944"/>
                                      <a:pt x="504610" y="313956"/>
                                      <a:pt x="503090" y="319530"/>
                                    </a:cubicBezTo>
                                    <a:cubicBezTo>
                                      <a:pt x="501204" y="326444"/>
                                      <a:pt x="499496" y="333515"/>
                                      <a:pt x="496291" y="339925"/>
                                    </a:cubicBezTo>
                                    <a:cubicBezTo>
                                      <a:pt x="488383" y="355742"/>
                                      <a:pt x="488201" y="357511"/>
                                      <a:pt x="475896" y="373918"/>
                                    </a:cubicBezTo>
                                    <a:cubicBezTo>
                                      <a:pt x="472497" y="378450"/>
                                      <a:pt x="469932" y="383751"/>
                                      <a:pt x="465698" y="387515"/>
                                    </a:cubicBezTo>
                                    <a:cubicBezTo>
                                      <a:pt x="459591" y="392943"/>
                                      <a:pt x="451080" y="395334"/>
                                      <a:pt x="445302" y="401112"/>
                                    </a:cubicBezTo>
                                    <a:cubicBezTo>
                                      <a:pt x="422373" y="424042"/>
                                      <a:pt x="434028" y="418468"/>
                                      <a:pt x="414709" y="424907"/>
                                    </a:cubicBezTo>
                                    <a:cubicBezTo>
                                      <a:pt x="412443" y="429439"/>
                                      <a:pt x="410424" y="434104"/>
                                      <a:pt x="407910" y="438504"/>
                                    </a:cubicBezTo>
                                    <a:cubicBezTo>
                                      <a:pt x="405883" y="442051"/>
                                      <a:pt x="402939" y="445048"/>
                                      <a:pt x="401112" y="448702"/>
                                    </a:cubicBezTo>
                                    <a:cubicBezTo>
                                      <a:pt x="397007" y="456913"/>
                                      <a:pt x="399033" y="462602"/>
                                      <a:pt x="390914" y="469097"/>
                                    </a:cubicBezTo>
                                    <a:cubicBezTo>
                                      <a:pt x="388116" y="471335"/>
                                      <a:pt x="384115" y="471363"/>
                                      <a:pt x="380716" y="472496"/>
                                    </a:cubicBezTo>
                                    <a:cubicBezTo>
                                      <a:pt x="357340" y="488081"/>
                                      <a:pt x="368072" y="483509"/>
                                      <a:pt x="350123" y="489493"/>
                                    </a:cubicBezTo>
                                    <a:cubicBezTo>
                                      <a:pt x="320313" y="519301"/>
                                      <a:pt x="358138" y="482812"/>
                                      <a:pt x="329727" y="506489"/>
                                    </a:cubicBezTo>
                                    <a:cubicBezTo>
                                      <a:pt x="312753" y="520635"/>
                                      <a:pt x="327254" y="514113"/>
                                      <a:pt x="309332" y="520086"/>
                                    </a:cubicBezTo>
                                    <a:cubicBezTo>
                                      <a:pt x="305933" y="522352"/>
                                      <a:pt x="302273" y="524270"/>
                                      <a:pt x="299134" y="526885"/>
                                    </a:cubicBezTo>
                                    <a:cubicBezTo>
                                      <a:pt x="295441" y="529962"/>
                                      <a:pt x="292936" y="534415"/>
                                      <a:pt x="288936" y="537082"/>
                                    </a:cubicBezTo>
                                    <a:cubicBezTo>
                                      <a:pt x="285955" y="539070"/>
                                      <a:pt x="281944" y="538880"/>
                                      <a:pt x="278739" y="540482"/>
                                    </a:cubicBezTo>
                                    <a:cubicBezTo>
                                      <a:pt x="255270" y="552217"/>
                                      <a:pt x="283235" y="543607"/>
                                      <a:pt x="254944" y="550679"/>
                                    </a:cubicBezTo>
                                    <a:cubicBezTo>
                                      <a:pt x="251545" y="552945"/>
                                      <a:pt x="247800" y="554764"/>
                                      <a:pt x="244746" y="557478"/>
                                    </a:cubicBezTo>
                                    <a:cubicBezTo>
                                      <a:pt x="225696" y="574412"/>
                                      <a:pt x="227885" y="572572"/>
                                      <a:pt x="217552" y="588071"/>
                                    </a:cubicBezTo>
                                    <a:cubicBezTo>
                                      <a:pt x="216419" y="592603"/>
                                      <a:pt x="216744" y="597781"/>
                                      <a:pt x="214153" y="601668"/>
                                    </a:cubicBezTo>
                                    <a:cubicBezTo>
                                      <a:pt x="211887" y="605067"/>
                                      <a:pt x="206688" y="605430"/>
                                      <a:pt x="203955" y="608467"/>
                                    </a:cubicBezTo>
                                    <a:cubicBezTo>
                                      <a:pt x="196375" y="616889"/>
                                      <a:pt x="189844" y="626233"/>
                                      <a:pt x="183559" y="635661"/>
                                    </a:cubicBezTo>
                                    <a:lnTo>
                                      <a:pt x="169962" y="656056"/>
                                    </a:lnTo>
                                    <a:cubicBezTo>
                                      <a:pt x="167696" y="659455"/>
                                      <a:pt x="164456" y="662378"/>
                                      <a:pt x="163164" y="666254"/>
                                    </a:cubicBezTo>
                                    <a:cubicBezTo>
                                      <a:pt x="160399" y="674549"/>
                                      <a:pt x="159556" y="680060"/>
                                      <a:pt x="152966" y="686650"/>
                                    </a:cubicBezTo>
                                    <a:cubicBezTo>
                                      <a:pt x="150077" y="689539"/>
                                      <a:pt x="146167" y="691182"/>
                                      <a:pt x="142768" y="693448"/>
                                    </a:cubicBezTo>
                                    <a:cubicBezTo>
                                      <a:pt x="141635" y="696847"/>
                                      <a:pt x="141147" y="700535"/>
                                      <a:pt x="139369" y="703646"/>
                                    </a:cubicBezTo>
                                    <a:cubicBezTo>
                                      <a:pt x="136558" y="708565"/>
                                      <a:pt x="132464" y="712633"/>
                                      <a:pt x="129171" y="717243"/>
                                    </a:cubicBezTo>
                                    <a:cubicBezTo>
                                      <a:pt x="117339" y="733809"/>
                                      <a:pt x="128048" y="721766"/>
                                      <a:pt x="112175" y="737638"/>
                                    </a:cubicBezTo>
                                    <a:cubicBezTo>
                                      <a:pt x="111086" y="741993"/>
                                      <a:pt x="107815" y="756557"/>
                                      <a:pt x="105377" y="761433"/>
                                    </a:cubicBezTo>
                                    <a:cubicBezTo>
                                      <a:pt x="98785" y="774616"/>
                                      <a:pt x="86517" y="783813"/>
                                      <a:pt x="74783" y="792027"/>
                                    </a:cubicBezTo>
                                    <a:cubicBezTo>
                                      <a:pt x="68089" y="796713"/>
                                      <a:pt x="60166" y="799847"/>
                                      <a:pt x="54388" y="805624"/>
                                    </a:cubicBezTo>
                                    <a:cubicBezTo>
                                      <a:pt x="50989" y="809023"/>
                                      <a:pt x="47883" y="812744"/>
                                      <a:pt x="44190" y="815821"/>
                                    </a:cubicBezTo>
                                    <a:cubicBezTo>
                                      <a:pt x="41051" y="818436"/>
                                      <a:pt x="37317" y="820245"/>
                                      <a:pt x="33992" y="822620"/>
                                    </a:cubicBezTo>
                                    <a:cubicBezTo>
                                      <a:pt x="29382" y="825913"/>
                                      <a:pt x="24697" y="829131"/>
                                      <a:pt x="20395" y="832818"/>
                                    </a:cubicBezTo>
                                    <a:cubicBezTo>
                                      <a:pt x="16745" y="835946"/>
                                      <a:pt x="13596" y="839616"/>
                                      <a:pt x="10197" y="843015"/>
                                    </a:cubicBezTo>
                                    <a:cubicBezTo>
                                      <a:pt x="5997" y="855616"/>
                                      <a:pt x="10003" y="851611"/>
                                      <a:pt x="0" y="856612"/>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7D7CEB" id="Brīvforma: forma 81" o:spid="_x0000_s1026" style="position:absolute;margin-left:65.4pt;margin-top:1.25pt;width:62.35pt;height:67.4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792026,85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" path="m792026,c777296,19262,762099,38176,747836,57787v-3886,5343,-6533,11499,-10198,16996c734495,79497,730583,83666,727440,88380v-3665,5497,-6141,11782,-10197,16997c713308,110437,707650,113969,703646,118974v-7717,9646,-12848,23295,-23795,30593c676870,151555,673129,152097,669653,152966v-24515,6129,-38309,4821,-67985,6799c598269,162031,594359,163674,591470,166563v-2889,2889,-4423,6874,-6798,10198c581379,181371,577723,185717,574474,190358v-4686,6694,-6798,15864,-13597,20396l550679,217552v-1133,3399,-1659,7066,-3399,10198c539470,241808,532393,249271,523485,261743v-2374,3324,-4532,6798,-6798,10197c515554,278739,515467,285797,513287,292336v-1292,3876,-5364,6373,-6798,10198c504461,307944,504610,313956,503090,319530v-1886,6914,-3594,13985,-6799,20395c488383,355742,488201,357511,475896,373918v-3399,4532,-5964,9833,-10198,13597c459591,392943,451080,395334,445302,401112v-22929,22930,-11274,17356,-30593,23795c412443,429439,410424,434104,407910,438504v-2027,3547,-4971,6544,-6798,10198c397007,456913,399033,462602,390914,469097v-2798,2238,-6799,2266,-10198,3399c357340,488081,368072,483509,350123,489493v-29810,29808,8015,-6681,-20396,16996c312753,520635,327254,514113,309332,520086v-3399,2266,-7059,4184,-10198,6799c295441,529962,292936,534415,288936,537082v-2981,1988,-6992,1798,-10197,3400c255270,552217,283235,543607,254944,550679v-3399,2266,-7144,4085,-10198,6799c225696,574412,227885,572572,217552,588071v-1133,4532,-808,9710,-3399,13597c211887,605067,206688,605430,203955,608467v-7580,8422,-14111,17766,-20396,27194l169962,656056v-2266,3399,-5506,6322,-6798,10198c160399,674549,159556,680060,152966,686650v-2889,2889,-6799,4532,-10198,6798c141635,696847,141147,700535,139369,703646v-2811,4919,-6905,8987,-10198,13597c117339,733809,128048,721766,112175,737638v-1089,4355,-4360,18919,-6798,23795c98785,774616,86517,783813,74783,792027v-6694,4686,-14617,7820,-20395,13597c50989,809023,47883,812744,44190,815821v-3139,2615,-6873,4424,-10198,6799c29382,825913,24697,829131,20395,832818v-3650,3128,-6799,6798,-10198,10197c5997,855616,10003,851611,,856612e" filled="f" strokecolor="red" strokeweight="1.5pt">
                      <v:path arrowok="t" o:connecttype="custom" o:connectlocs="792026,0;747836,57787;737638,74783;727440,88380;717243,105377;703646,118974;679851,149567;669653,152966;601668,159765;591470,166563;584672,176761;574474,190358;560877,210754;550679,217552;547280,227750;523485,261743;516687,271940;513287,292336;506489,302534;503090,319530;496291,339925;475896,373918;465698,387515;445302,401112;414709,424907;407910,438504;401112,448702;390914,469097;380716,472496;350123,489493;329727,506489;309332,520086;299134,526885;288936,537082;278739,540482;254944,550679;244746,557478;217552,588071;214153,601668;203955,608467;183559,635661;169962,656056;163164,666254;152966,686650;142768,693448;139369,703646;129171,717243;112175,737638;105377,761433;74783,792027;54388,805624;44190,815821;33992,822620;20395,832818;10197,843015;0,856612" o:connectangles="0,0,0,0,0,0,0,0,0,0,0,0,0,0,0,0,0,0,0,0,0,0,0,0,0,0,0,0,0,0,0,0,0,0,0,0,0,0,0,0,0,0,0,0,0,0,0,0,0,0,0,0,0,0,0,0"/>
                    </v:shape>
                  </w:pict>
                </mc:Fallback>
              </mc:AlternateContent>
            </w:r>
            <w:r>
              <w:rPr>
                <w:noProof/>
              </w:rPr>
              <mc:AlternateContent>
                <mc:Choice Requires="wps">
                  <w:drawing>
                    <wp:anchor distT="0" distB="0" distL="114300" distR="114300" simplePos="0" relativeHeight="251683840" behindDoc="0" locked="0" layoutInCell="1" allowOverlap="1" wp14:anchorId="5C5BF6B2" wp14:editId="054F528B">
                      <wp:simplePos x="0" y="0"/>
                      <wp:positionH relativeFrom="column">
                        <wp:posOffset>1323644</wp:posOffset>
                      </wp:positionH>
                      <wp:positionV relativeFrom="paragraph">
                        <wp:posOffset>15130</wp:posOffset>
                      </wp:positionV>
                      <wp:extent cx="1168841" cy="862979"/>
                      <wp:effectExtent l="0" t="0" r="12700" b="13335"/>
                      <wp:wrapNone/>
                      <wp:docPr id="80" name="Brīvforma: forma 80"/>
                      <wp:cNvGraphicFramePr/>
                      <a:graphic xmlns:a="http://schemas.openxmlformats.org/drawingml/2006/main">
                        <a:graphicData uri="http://schemas.microsoft.com/office/word/2010/wordprocessingShape">
                          <wps:wsp>
                            <wps:cNvSpPr/>
                            <wps:spPr>
                              <a:xfrm>
                                <a:off x="0" y="0"/>
                                <a:ext cx="1168841" cy="862979"/>
                              </a:xfrm>
                              <a:custGeom>
                                <a:avLst/>
                                <a:gdLst>
                                  <a:gd name="connsiteX0" fmla="*/ 1168841 w 1168841"/>
                                  <a:gd name="connsiteY0" fmla="*/ 0 h 862979"/>
                                  <a:gd name="connsiteX1" fmla="*/ 1144988 w 1168841"/>
                                  <a:gd name="connsiteY1" fmla="*/ 3975 h 862979"/>
                                  <a:gd name="connsiteX2" fmla="*/ 1133061 w 1168841"/>
                                  <a:gd name="connsiteY2" fmla="*/ 11927 h 862979"/>
                                  <a:gd name="connsiteX3" fmla="*/ 1093304 w 1168841"/>
                                  <a:gd name="connsiteY3" fmla="*/ 19878 h 862979"/>
                                  <a:gd name="connsiteX4" fmla="*/ 1073426 w 1168841"/>
                                  <a:gd name="connsiteY4" fmla="*/ 23853 h 862979"/>
                                  <a:gd name="connsiteX5" fmla="*/ 1037645 w 1168841"/>
                                  <a:gd name="connsiteY5" fmla="*/ 31805 h 862979"/>
                                  <a:gd name="connsiteX6" fmla="*/ 1013791 w 1168841"/>
                                  <a:gd name="connsiteY6" fmla="*/ 47707 h 862979"/>
                                  <a:gd name="connsiteX7" fmla="*/ 1005840 w 1168841"/>
                                  <a:gd name="connsiteY7" fmla="*/ 55659 h 862979"/>
                                  <a:gd name="connsiteX8" fmla="*/ 993913 w 1168841"/>
                                  <a:gd name="connsiteY8" fmla="*/ 59634 h 862979"/>
                                  <a:gd name="connsiteX9" fmla="*/ 981986 w 1168841"/>
                                  <a:gd name="connsiteY9" fmla="*/ 79513 h 862979"/>
                                  <a:gd name="connsiteX10" fmla="*/ 974034 w 1168841"/>
                                  <a:gd name="connsiteY10" fmla="*/ 87464 h 862979"/>
                                  <a:gd name="connsiteX11" fmla="*/ 966083 w 1168841"/>
                                  <a:gd name="connsiteY11" fmla="*/ 99391 h 862979"/>
                                  <a:gd name="connsiteX12" fmla="*/ 954156 w 1168841"/>
                                  <a:gd name="connsiteY12" fmla="*/ 103367 h 862979"/>
                                  <a:gd name="connsiteX13" fmla="*/ 926327 w 1168841"/>
                                  <a:gd name="connsiteY13" fmla="*/ 123245 h 862979"/>
                                  <a:gd name="connsiteX14" fmla="*/ 902473 w 1168841"/>
                                  <a:gd name="connsiteY14" fmla="*/ 139147 h 862979"/>
                                  <a:gd name="connsiteX15" fmla="*/ 890546 w 1168841"/>
                                  <a:gd name="connsiteY15" fmla="*/ 147099 h 862979"/>
                                  <a:gd name="connsiteX16" fmla="*/ 854765 w 1168841"/>
                                  <a:gd name="connsiteY16" fmla="*/ 174928 h 862979"/>
                                  <a:gd name="connsiteX17" fmla="*/ 830911 w 1168841"/>
                                  <a:gd name="connsiteY17" fmla="*/ 186855 h 862979"/>
                                  <a:gd name="connsiteX18" fmla="*/ 818984 w 1168841"/>
                                  <a:gd name="connsiteY18" fmla="*/ 194807 h 862979"/>
                                  <a:gd name="connsiteX19" fmla="*/ 783203 w 1168841"/>
                                  <a:gd name="connsiteY19" fmla="*/ 214685 h 862979"/>
                                  <a:gd name="connsiteX20" fmla="*/ 771276 w 1168841"/>
                                  <a:gd name="connsiteY20" fmla="*/ 222636 h 862979"/>
                                  <a:gd name="connsiteX21" fmla="*/ 755374 w 1168841"/>
                                  <a:gd name="connsiteY21" fmla="*/ 234563 h 862979"/>
                                  <a:gd name="connsiteX22" fmla="*/ 727544 w 1168841"/>
                                  <a:gd name="connsiteY22" fmla="*/ 246490 h 862979"/>
                                  <a:gd name="connsiteX23" fmla="*/ 723568 w 1168841"/>
                                  <a:gd name="connsiteY23" fmla="*/ 258417 h 862979"/>
                                  <a:gd name="connsiteX24" fmla="*/ 699714 w 1168841"/>
                                  <a:gd name="connsiteY24" fmla="*/ 274320 h 862979"/>
                                  <a:gd name="connsiteX25" fmla="*/ 687788 w 1168841"/>
                                  <a:gd name="connsiteY25" fmla="*/ 282271 h 862979"/>
                                  <a:gd name="connsiteX26" fmla="*/ 667909 w 1168841"/>
                                  <a:gd name="connsiteY26" fmla="*/ 306125 h 862979"/>
                                  <a:gd name="connsiteX27" fmla="*/ 655982 w 1168841"/>
                                  <a:gd name="connsiteY27" fmla="*/ 318052 h 862979"/>
                                  <a:gd name="connsiteX28" fmla="*/ 644055 w 1168841"/>
                                  <a:gd name="connsiteY28" fmla="*/ 349857 h 862979"/>
                                  <a:gd name="connsiteX29" fmla="*/ 624177 w 1168841"/>
                                  <a:gd name="connsiteY29" fmla="*/ 365760 h 862979"/>
                                  <a:gd name="connsiteX30" fmla="*/ 596348 w 1168841"/>
                                  <a:gd name="connsiteY30" fmla="*/ 393589 h 862979"/>
                                  <a:gd name="connsiteX31" fmla="*/ 584421 w 1168841"/>
                                  <a:gd name="connsiteY31" fmla="*/ 401540 h 862979"/>
                                  <a:gd name="connsiteX32" fmla="*/ 568518 w 1168841"/>
                                  <a:gd name="connsiteY32" fmla="*/ 421419 h 862979"/>
                                  <a:gd name="connsiteX33" fmla="*/ 556591 w 1168841"/>
                                  <a:gd name="connsiteY33" fmla="*/ 429370 h 862979"/>
                                  <a:gd name="connsiteX34" fmla="*/ 544664 w 1168841"/>
                                  <a:gd name="connsiteY34" fmla="*/ 441297 h 862979"/>
                                  <a:gd name="connsiteX35" fmla="*/ 532737 w 1168841"/>
                                  <a:gd name="connsiteY35" fmla="*/ 445273 h 862979"/>
                                  <a:gd name="connsiteX36" fmla="*/ 508883 w 1168841"/>
                                  <a:gd name="connsiteY36" fmla="*/ 461175 h 862979"/>
                                  <a:gd name="connsiteX37" fmla="*/ 496956 w 1168841"/>
                                  <a:gd name="connsiteY37" fmla="*/ 465151 h 862979"/>
                                  <a:gd name="connsiteX38" fmla="*/ 473102 w 1168841"/>
                                  <a:gd name="connsiteY38" fmla="*/ 485029 h 862979"/>
                                  <a:gd name="connsiteX39" fmla="*/ 461175 w 1168841"/>
                                  <a:gd name="connsiteY39" fmla="*/ 489005 h 862979"/>
                                  <a:gd name="connsiteX40" fmla="*/ 425394 w 1168841"/>
                                  <a:gd name="connsiteY40" fmla="*/ 520810 h 862979"/>
                                  <a:gd name="connsiteX41" fmla="*/ 413468 w 1168841"/>
                                  <a:gd name="connsiteY41" fmla="*/ 532737 h 862979"/>
                                  <a:gd name="connsiteX42" fmla="*/ 401541 w 1168841"/>
                                  <a:gd name="connsiteY42" fmla="*/ 556591 h 862979"/>
                                  <a:gd name="connsiteX43" fmla="*/ 393589 w 1168841"/>
                                  <a:gd name="connsiteY43" fmla="*/ 564542 h 862979"/>
                                  <a:gd name="connsiteX44" fmla="*/ 381662 w 1168841"/>
                                  <a:gd name="connsiteY44" fmla="*/ 568518 h 862979"/>
                                  <a:gd name="connsiteX45" fmla="*/ 365760 w 1168841"/>
                                  <a:gd name="connsiteY45" fmla="*/ 576469 h 862979"/>
                                  <a:gd name="connsiteX46" fmla="*/ 357808 w 1168841"/>
                                  <a:gd name="connsiteY46" fmla="*/ 584420 h 862979"/>
                                  <a:gd name="connsiteX47" fmla="*/ 341906 w 1168841"/>
                                  <a:gd name="connsiteY47" fmla="*/ 592372 h 862979"/>
                                  <a:gd name="connsiteX48" fmla="*/ 333954 w 1168841"/>
                                  <a:gd name="connsiteY48" fmla="*/ 600323 h 862979"/>
                                  <a:gd name="connsiteX49" fmla="*/ 298174 w 1168841"/>
                                  <a:gd name="connsiteY49" fmla="*/ 624177 h 862979"/>
                                  <a:gd name="connsiteX50" fmla="*/ 282271 w 1168841"/>
                                  <a:gd name="connsiteY50" fmla="*/ 648031 h 862979"/>
                                  <a:gd name="connsiteX51" fmla="*/ 274320 w 1168841"/>
                                  <a:gd name="connsiteY51" fmla="*/ 659958 h 862979"/>
                                  <a:gd name="connsiteX52" fmla="*/ 254441 w 1168841"/>
                                  <a:gd name="connsiteY52" fmla="*/ 675860 h 862979"/>
                                  <a:gd name="connsiteX53" fmla="*/ 250466 w 1168841"/>
                                  <a:gd name="connsiteY53" fmla="*/ 687787 h 862979"/>
                                  <a:gd name="connsiteX54" fmla="*/ 242514 w 1168841"/>
                                  <a:gd name="connsiteY54" fmla="*/ 695739 h 862979"/>
                                  <a:gd name="connsiteX55" fmla="*/ 238539 w 1168841"/>
                                  <a:gd name="connsiteY55" fmla="*/ 711641 h 862979"/>
                                  <a:gd name="connsiteX56" fmla="*/ 230588 w 1168841"/>
                                  <a:gd name="connsiteY56" fmla="*/ 723568 h 862979"/>
                                  <a:gd name="connsiteX57" fmla="*/ 226612 w 1168841"/>
                                  <a:gd name="connsiteY57" fmla="*/ 735495 h 862979"/>
                                  <a:gd name="connsiteX58" fmla="*/ 206734 w 1168841"/>
                                  <a:gd name="connsiteY58" fmla="*/ 747422 h 862979"/>
                                  <a:gd name="connsiteX59" fmla="*/ 178904 w 1168841"/>
                                  <a:gd name="connsiteY59" fmla="*/ 767300 h 862979"/>
                                  <a:gd name="connsiteX60" fmla="*/ 166977 w 1168841"/>
                                  <a:gd name="connsiteY60" fmla="*/ 775252 h 862979"/>
                                  <a:gd name="connsiteX61" fmla="*/ 155050 w 1168841"/>
                                  <a:gd name="connsiteY61" fmla="*/ 779227 h 862979"/>
                                  <a:gd name="connsiteX62" fmla="*/ 147099 w 1168841"/>
                                  <a:gd name="connsiteY62" fmla="*/ 787179 h 862979"/>
                                  <a:gd name="connsiteX63" fmla="*/ 135172 w 1168841"/>
                                  <a:gd name="connsiteY63" fmla="*/ 795130 h 862979"/>
                                  <a:gd name="connsiteX64" fmla="*/ 111318 w 1168841"/>
                                  <a:gd name="connsiteY64" fmla="*/ 807057 h 862979"/>
                                  <a:gd name="connsiteX65" fmla="*/ 103367 w 1168841"/>
                                  <a:gd name="connsiteY65" fmla="*/ 818984 h 862979"/>
                                  <a:gd name="connsiteX66" fmla="*/ 95415 w 1168841"/>
                                  <a:gd name="connsiteY66" fmla="*/ 826935 h 862979"/>
                                  <a:gd name="connsiteX67" fmla="*/ 83488 w 1168841"/>
                                  <a:gd name="connsiteY67" fmla="*/ 830911 h 862979"/>
                                  <a:gd name="connsiteX68" fmla="*/ 35781 w 1168841"/>
                                  <a:gd name="connsiteY68" fmla="*/ 834887 h 862979"/>
                                  <a:gd name="connsiteX69" fmla="*/ 3975 w 1168841"/>
                                  <a:gd name="connsiteY69" fmla="*/ 862716 h 862979"/>
                                  <a:gd name="connsiteX70" fmla="*/ 0 w 1168841"/>
                                  <a:gd name="connsiteY70" fmla="*/ 862716 h 862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1168841" h="862979">
                                    <a:moveTo>
                                      <a:pt x="1168841" y="0"/>
                                    </a:moveTo>
                                    <a:cubicBezTo>
                                      <a:pt x="1160890" y="1325"/>
                                      <a:pt x="1152635" y="1426"/>
                                      <a:pt x="1144988" y="3975"/>
                                    </a:cubicBezTo>
                                    <a:cubicBezTo>
                                      <a:pt x="1140455" y="5486"/>
                                      <a:pt x="1137628" y="10522"/>
                                      <a:pt x="1133061" y="11927"/>
                                    </a:cubicBezTo>
                                    <a:cubicBezTo>
                                      <a:pt x="1120144" y="15902"/>
                                      <a:pt x="1106556" y="17228"/>
                                      <a:pt x="1093304" y="19878"/>
                                    </a:cubicBezTo>
                                    <a:cubicBezTo>
                                      <a:pt x="1086678" y="21203"/>
                                      <a:pt x="1079981" y="22214"/>
                                      <a:pt x="1073426" y="23853"/>
                                    </a:cubicBezTo>
                                    <a:cubicBezTo>
                                      <a:pt x="1050968" y="29468"/>
                                      <a:pt x="1062881" y="26757"/>
                                      <a:pt x="1037645" y="31805"/>
                                    </a:cubicBezTo>
                                    <a:cubicBezTo>
                                      <a:pt x="1029694" y="37106"/>
                                      <a:pt x="1020548" y="40949"/>
                                      <a:pt x="1013791" y="47707"/>
                                    </a:cubicBezTo>
                                    <a:cubicBezTo>
                                      <a:pt x="1011141" y="50358"/>
                                      <a:pt x="1009054" y="53730"/>
                                      <a:pt x="1005840" y="55659"/>
                                    </a:cubicBezTo>
                                    <a:cubicBezTo>
                                      <a:pt x="1002247" y="57815"/>
                                      <a:pt x="997889" y="58309"/>
                                      <a:pt x="993913" y="59634"/>
                                    </a:cubicBezTo>
                                    <a:cubicBezTo>
                                      <a:pt x="973762" y="79785"/>
                                      <a:pt x="997471" y="53705"/>
                                      <a:pt x="981986" y="79513"/>
                                    </a:cubicBezTo>
                                    <a:cubicBezTo>
                                      <a:pt x="980057" y="82727"/>
                                      <a:pt x="976376" y="84537"/>
                                      <a:pt x="974034" y="87464"/>
                                    </a:cubicBezTo>
                                    <a:cubicBezTo>
                                      <a:pt x="971049" y="91195"/>
                                      <a:pt x="969814" y="96406"/>
                                      <a:pt x="966083" y="99391"/>
                                    </a:cubicBezTo>
                                    <a:cubicBezTo>
                                      <a:pt x="962811" y="102009"/>
                                      <a:pt x="957904" y="101493"/>
                                      <a:pt x="954156" y="103367"/>
                                    </a:cubicBezTo>
                                    <a:cubicBezTo>
                                      <a:pt x="947689" y="106601"/>
                                      <a:pt x="930835" y="120089"/>
                                      <a:pt x="926327" y="123245"/>
                                    </a:cubicBezTo>
                                    <a:cubicBezTo>
                                      <a:pt x="918498" y="128725"/>
                                      <a:pt x="910424" y="133846"/>
                                      <a:pt x="902473" y="139147"/>
                                    </a:cubicBezTo>
                                    <a:cubicBezTo>
                                      <a:pt x="898497" y="141798"/>
                                      <a:pt x="893925" y="143720"/>
                                      <a:pt x="890546" y="147099"/>
                                    </a:cubicBezTo>
                                    <a:cubicBezTo>
                                      <a:pt x="871860" y="165785"/>
                                      <a:pt x="883300" y="155905"/>
                                      <a:pt x="854765" y="174928"/>
                                    </a:cubicBezTo>
                                    <a:cubicBezTo>
                                      <a:pt x="839349" y="185206"/>
                                      <a:pt x="847373" y="181368"/>
                                      <a:pt x="830911" y="186855"/>
                                    </a:cubicBezTo>
                                    <a:cubicBezTo>
                                      <a:pt x="826935" y="189506"/>
                                      <a:pt x="823133" y="192436"/>
                                      <a:pt x="818984" y="194807"/>
                                    </a:cubicBezTo>
                                    <a:cubicBezTo>
                                      <a:pt x="774660" y="220135"/>
                                      <a:pt x="836208" y="181557"/>
                                      <a:pt x="783203" y="214685"/>
                                    </a:cubicBezTo>
                                    <a:cubicBezTo>
                                      <a:pt x="779151" y="217217"/>
                                      <a:pt x="775164" y="219859"/>
                                      <a:pt x="771276" y="222636"/>
                                    </a:cubicBezTo>
                                    <a:cubicBezTo>
                                      <a:pt x="765884" y="226487"/>
                                      <a:pt x="760993" y="231051"/>
                                      <a:pt x="755374" y="234563"/>
                                    </a:cubicBezTo>
                                    <a:cubicBezTo>
                                      <a:pt x="744147" y="241580"/>
                                      <a:pt x="739136" y="242626"/>
                                      <a:pt x="727544" y="246490"/>
                                    </a:cubicBezTo>
                                    <a:cubicBezTo>
                                      <a:pt x="726219" y="250466"/>
                                      <a:pt x="726531" y="255454"/>
                                      <a:pt x="723568" y="258417"/>
                                    </a:cubicBezTo>
                                    <a:cubicBezTo>
                                      <a:pt x="716811" y="265174"/>
                                      <a:pt x="707665" y="269019"/>
                                      <a:pt x="699714" y="274320"/>
                                    </a:cubicBezTo>
                                    <a:cubicBezTo>
                                      <a:pt x="695739" y="276970"/>
                                      <a:pt x="691167" y="278893"/>
                                      <a:pt x="687788" y="282271"/>
                                    </a:cubicBezTo>
                                    <a:cubicBezTo>
                                      <a:pt x="667137" y="302919"/>
                                      <a:pt x="696250" y="273060"/>
                                      <a:pt x="667909" y="306125"/>
                                    </a:cubicBezTo>
                                    <a:cubicBezTo>
                                      <a:pt x="664250" y="310394"/>
                                      <a:pt x="659958" y="314076"/>
                                      <a:pt x="655982" y="318052"/>
                                    </a:cubicBezTo>
                                    <a:cubicBezTo>
                                      <a:pt x="653704" y="324888"/>
                                      <a:pt x="646832" y="346287"/>
                                      <a:pt x="644055" y="349857"/>
                                    </a:cubicBezTo>
                                    <a:cubicBezTo>
                                      <a:pt x="638845" y="356555"/>
                                      <a:pt x="630432" y="360026"/>
                                      <a:pt x="624177" y="365760"/>
                                    </a:cubicBezTo>
                                    <a:cubicBezTo>
                                      <a:pt x="614507" y="374625"/>
                                      <a:pt x="607264" y="386312"/>
                                      <a:pt x="596348" y="393589"/>
                                    </a:cubicBezTo>
                                    <a:cubicBezTo>
                                      <a:pt x="592372" y="396239"/>
                                      <a:pt x="588152" y="398555"/>
                                      <a:pt x="584421" y="401540"/>
                                    </a:cubicBezTo>
                                    <a:cubicBezTo>
                                      <a:pt x="564747" y="417279"/>
                                      <a:pt x="589184" y="400753"/>
                                      <a:pt x="568518" y="421419"/>
                                    </a:cubicBezTo>
                                    <a:cubicBezTo>
                                      <a:pt x="565139" y="424798"/>
                                      <a:pt x="560262" y="426311"/>
                                      <a:pt x="556591" y="429370"/>
                                    </a:cubicBezTo>
                                    <a:cubicBezTo>
                                      <a:pt x="552272" y="432969"/>
                                      <a:pt x="549342" y="438178"/>
                                      <a:pt x="544664" y="441297"/>
                                    </a:cubicBezTo>
                                    <a:cubicBezTo>
                                      <a:pt x="541177" y="443622"/>
                                      <a:pt x="536400" y="443238"/>
                                      <a:pt x="532737" y="445273"/>
                                    </a:cubicBezTo>
                                    <a:cubicBezTo>
                                      <a:pt x="524383" y="449914"/>
                                      <a:pt x="517949" y="458153"/>
                                      <a:pt x="508883" y="461175"/>
                                    </a:cubicBezTo>
                                    <a:cubicBezTo>
                                      <a:pt x="504907" y="462500"/>
                                      <a:pt x="500704" y="463277"/>
                                      <a:pt x="496956" y="465151"/>
                                    </a:cubicBezTo>
                                    <a:cubicBezTo>
                                      <a:pt x="470941" y="478159"/>
                                      <a:pt x="499480" y="467443"/>
                                      <a:pt x="473102" y="485029"/>
                                    </a:cubicBezTo>
                                    <a:cubicBezTo>
                                      <a:pt x="469615" y="487354"/>
                                      <a:pt x="465151" y="487680"/>
                                      <a:pt x="461175" y="489005"/>
                                    </a:cubicBezTo>
                                    <a:cubicBezTo>
                                      <a:pt x="437780" y="506552"/>
                                      <a:pt x="449953" y="496251"/>
                                      <a:pt x="425394" y="520810"/>
                                    </a:cubicBezTo>
                                    <a:lnTo>
                                      <a:pt x="413468" y="532737"/>
                                    </a:lnTo>
                                    <a:cubicBezTo>
                                      <a:pt x="409269" y="545333"/>
                                      <a:pt x="410348" y="545583"/>
                                      <a:pt x="401541" y="556591"/>
                                    </a:cubicBezTo>
                                    <a:cubicBezTo>
                                      <a:pt x="399199" y="559518"/>
                                      <a:pt x="396803" y="562614"/>
                                      <a:pt x="393589" y="564542"/>
                                    </a:cubicBezTo>
                                    <a:cubicBezTo>
                                      <a:pt x="389995" y="566698"/>
                                      <a:pt x="385514" y="566867"/>
                                      <a:pt x="381662" y="568518"/>
                                    </a:cubicBezTo>
                                    <a:cubicBezTo>
                                      <a:pt x="376215" y="570853"/>
                                      <a:pt x="370691" y="573182"/>
                                      <a:pt x="365760" y="576469"/>
                                    </a:cubicBezTo>
                                    <a:cubicBezTo>
                                      <a:pt x="362641" y="578548"/>
                                      <a:pt x="360927" y="582341"/>
                                      <a:pt x="357808" y="584420"/>
                                    </a:cubicBezTo>
                                    <a:cubicBezTo>
                                      <a:pt x="352877" y="587707"/>
                                      <a:pt x="346837" y="589085"/>
                                      <a:pt x="341906" y="592372"/>
                                    </a:cubicBezTo>
                                    <a:cubicBezTo>
                                      <a:pt x="338787" y="594451"/>
                                      <a:pt x="336834" y="597923"/>
                                      <a:pt x="333954" y="600323"/>
                                    </a:cubicBezTo>
                                    <a:cubicBezTo>
                                      <a:pt x="319754" y="612156"/>
                                      <a:pt x="314540" y="614357"/>
                                      <a:pt x="298174" y="624177"/>
                                    </a:cubicBezTo>
                                    <a:lnTo>
                                      <a:pt x="282271" y="648031"/>
                                    </a:lnTo>
                                    <a:cubicBezTo>
                                      <a:pt x="279621" y="652007"/>
                                      <a:pt x="278296" y="657308"/>
                                      <a:pt x="274320" y="659958"/>
                                    </a:cubicBezTo>
                                    <a:cubicBezTo>
                                      <a:pt x="259274" y="669988"/>
                                      <a:pt x="265772" y="664531"/>
                                      <a:pt x="254441" y="675860"/>
                                    </a:cubicBezTo>
                                    <a:cubicBezTo>
                                      <a:pt x="253116" y="679836"/>
                                      <a:pt x="252622" y="684194"/>
                                      <a:pt x="250466" y="687787"/>
                                    </a:cubicBezTo>
                                    <a:cubicBezTo>
                                      <a:pt x="248537" y="691001"/>
                                      <a:pt x="244190" y="692386"/>
                                      <a:pt x="242514" y="695739"/>
                                    </a:cubicBezTo>
                                    <a:cubicBezTo>
                                      <a:pt x="240071" y="700626"/>
                                      <a:pt x="240691" y="706619"/>
                                      <a:pt x="238539" y="711641"/>
                                    </a:cubicBezTo>
                                    <a:cubicBezTo>
                                      <a:pt x="236657" y="716033"/>
                                      <a:pt x="232725" y="719294"/>
                                      <a:pt x="230588" y="723568"/>
                                    </a:cubicBezTo>
                                    <a:cubicBezTo>
                                      <a:pt x="228714" y="727316"/>
                                      <a:pt x="228768" y="731901"/>
                                      <a:pt x="226612" y="735495"/>
                                    </a:cubicBezTo>
                                    <a:cubicBezTo>
                                      <a:pt x="221154" y="744592"/>
                                      <a:pt x="216117" y="744295"/>
                                      <a:pt x="206734" y="747422"/>
                                    </a:cubicBezTo>
                                    <a:cubicBezTo>
                                      <a:pt x="187868" y="766288"/>
                                      <a:pt x="197943" y="760955"/>
                                      <a:pt x="178904" y="767300"/>
                                    </a:cubicBezTo>
                                    <a:cubicBezTo>
                                      <a:pt x="174928" y="769951"/>
                                      <a:pt x="171251" y="773115"/>
                                      <a:pt x="166977" y="775252"/>
                                    </a:cubicBezTo>
                                    <a:cubicBezTo>
                                      <a:pt x="163229" y="777126"/>
                                      <a:pt x="158643" y="777071"/>
                                      <a:pt x="155050" y="779227"/>
                                    </a:cubicBezTo>
                                    <a:cubicBezTo>
                                      <a:pt x="151836" y="781156"/>
                                      <a:pt x="150026" y="784837"/>
                                      <a:pt x="147099" y="787179"/>
                                    </a:cubicBezTo>
                                    <a:cubicBezTo>
                                      <a:pt x="143368" y="790164"/>
                                      <a:pt x="139446" y="792993"/>
                                      <a:pt x="135172" y="795130"/>
                                    </a:cubicBezTo>
                                    <a:cubicBezTo>
                                      <a:pt x="102252" y="811590"/>
                                      <a:pt x="145499" y="784271"/>
                                      <a:pt x="111318" y="807057"/>
                                    </a:cubicBezTo>
                                    <a:cubicBezTo>
                                      <a:pt x="108668" y="811033"/>
                                      <a:pt x="106352" y="815253"/>
                                      <a:pt x="103367" y="818984"/>
                                    </a:cubicBezTo>
                                    <a:cubicBezTo>
                                      <a:pt x="101025" y="821911"/>
                                      <a:pt x="98629" y="825007"/>
                                      <a:pt x="95415" y="826935"/>
                                    </a:cubicBezTo>
                                    <a:cubicBezTo>
                                      <a:pt x="91821" y="829091"/>
                                      <a:pt x="87642" y="830357"/>
                                      <a:pt x="83488" y="830911"/>
                                    </a:cubicBezTo>
                                    <a:cubicBezTo>
                                      <a:pt x="67671" y="833020"/>
                                      <a:pt x="51683" y="833562"/>
                                      <a:pt x="35781" y="834887"/>
                                    </a:cubicBezTo>
                                    <a:cubicBezTo>
                                      <a:pt x="25417" y="845251"/>
                                      <a:pt x="17125" y="856141"/>
                                      <a:pt x="3975" y="862716"/>
                                    </a:cubicBezTo>
                                    <a:cubicBezTo>
                                      <a:pt x="2790" y="863309"/>
                                      <a:pt x="1325" y="862716"/>
                                      <a:pt x="0" y="862716"/>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CC1678" id="Brīvforma: forma 80" o:spid="_x0000_s1026" style="position:absolute;margin-left:104.2pt;margin-top:1.2pt;width:92.05pt;height:67.9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1168841,862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" path="m1168841,v-7951,1325,-16206,1426,-23853,3975c1140455,5486,1137628,10522,1133061,11927v-12917,3975,-26505,5301,-39757,7951c1086678,21203,1079981,22214,1073426,23853v-22458,5615,-10545,2904,-35781,7952c1029694,37106,1020548,40949,1013791,47707v-2650,2651,-4737,6023,-7951,7952c1002247,57815,997889,58309,993913,59634v-20151,20151,3558,-5929,-11927,19879c980057,82727,976376,84537,974034,87464v-2985,3731,-4220,8942,-7951,11927c962811,102009,957904,101493,954156,103367v-6467,3234,-23321,16722,-27829,19878c918498,128725,910424,133846,902473,139147v-3976,2651,-8548,4573,-11927,7952c871860,165785,883300,155905,854765,174928v-15416,10278,-7392,6440,-23854,11927c826935,189506,823133,192436,818984,194807v-44324,25328,17224,-13250,-35781,19878c779151,217217,775164,219859,771276,222636v-5392,3851,-10283,8415,-15902,11927c744147,241580,739136,242626,727544,246490v-1325,3976,-1013,8964,-3976,11927c716811,265174,707665,269019,699714,274320v-3975,2650,-8547,4573,-11926,7951c667137,302919,696250,273060,667909,306125v-3659,4269,-7951,7951,-11927,11927c653704,324888,646832,346287,644055,349857v-5210,6698,-13623,10169,-19878,15903c614507,374625,607264,386312,596348,393589v-3976,2650,-8196,4966,-11927,7951c564747,417279,589184,400753,568518,421419v-3379,3379,-8256,4892,-11927,7951c552272,432969,549342,438178,544664,441297v-3487,2325,-8264,1941,-11927,3976c524383,449914,517949,458153,508883,461175v-3976,1325,-8179,2102,-11927,3976c470941,478159,499480,467443,473102,485029v-3487,2325,-7951,2651,-11927,3976c437780,506552,449953,496251,425394,520810r-11926,11927c409269,545333,410348,545583,401541,556591v-2342,2927,-4738,6023,-7952,7951c389995,566698,385514,566867,381662,568518v-5447,2335,-10971,4664,-15902,7951c362641,578548,360927,582341,357808,584420v-4931,3287,-10971,4665,-15902,7952c338787,594451,336834,597923,333954,600323v-14200,11833,-19414,14034,-35780,23854l282271,648031v-2650,3976,-3975,9277,-7951,11927c259274,669988,265772,664531,254441,675860v-1325,3976,-1819,8334,-3975,11927c248537,691001,244190,692386,242514,695739v-2443,4887,-1823,10880,-3975,15902c236657,716033,232725,719294,230588,723568v-1874,3748,-1820,8333,-3976,11927c221154,744592,216117,744295,206734,747422v-18866,18866,-8791,13533,-27830,19878c174928,769951,171251,773115,166977,775252v-3748,1874,-8334,1819,-11927,3975c151836,781156,150026,784837,147099,787179v-3731,2985,-7653,5814,-11927,7951c102252,811590,145499,784271,111318,807057v-2650,3976,-4966,8196,-7951,11927c101025,821911,98629,825007,95415,826935v-3594,2156,-7773,3422,-11927,3976c67671,833020,51683,833562,35781,834887,25417,845251,17125,856141,3975,862716v-1185,593,-2650,,-3975,e" filled="f" strokecolor="red" strokeweight="1.5pt">
                      <v:path arrowok="t" o:connecttype="custom" o:connectlocs="1168841,0;1144988,3975;1133061,11927;1093304,19878;1073426,23853;1037645,31805;1013791,47707;1005840,55659;993913,59634;981986,79513;974034,87464;966083,99391;954156,103367;926327,123245;902473,139147;890546,147099;854765,174928;830911,186855;818984,194807;783203,214685;771276,222636;755374,234563;727544,246490;723568,258417;699714,274320;687788,282271;667909,306125;655982,318052;644055,349857;624177,365760;596348,393589;584421,401540;568518,421419;556591,429370;544664,441297;532737,445273;508883,461175;496956,465151;473102,485029;461175,489005;425394,520810;413468,532737;401541,556591;393589,564542;381662,568518;365760,576469;357808,584420;341906,592372;333954,600323;298174,624177;282271,648031;274320,659958;254441,675860;250466,687787;242514,695739;238539,711641;230588,723568;226612,735495;206734,747422;178904,767300;166977,775252;155050,779227;147099,787179;135172,795130;111318,807057;103367,818984;95415,826935;83488,830911;35781,834887;3975,862716;0,862716" o:connectangles="0,0,0,0,0,0,0,0,0,0,0,0,0,0,0,0,0,0,0,0,0,0,0,0,0,0,0,0,0,0,0,0,0,0,0,0,0,0,0,0,0,0,0,0,0,0,0,0,0,0,0,0,0,0,0,0,0,0,0,0,0,0,0,0,0,0,0,0,0,0,0"/>
                    </v:shape>
                  </w:pict>
                </mc:Fallback>
              </mc:AlternateContent>
            </w:r>
            <w:r w:rsidR="00E15179">
              <w:rPr>
                <w:noProof/>
              </w:rPr>
              <w:drawing>
                <wp:inline distT="0" distB="0" distL="0" distR="0" wp14:anchorId="6CE35B63" wp14:editId="1EBFD05C">
                  <wp:extent cx="2700000" cy="1799595"/>
                  <wp:effectExtent l="0" t="0" r="571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170C67">
              <w:rPr>
                <w:rFonts w:ascii="AvenirNext LT Pro Regular" w:eastAsia="Times New Roman" w:hAnsi="AvenirNext LT Pro Regular"/>
                <w:sz w:val="20"/>
                <w:szCs w:val="20"/>
                <w:lang w:eastAsia="lv-LV"/>
              </w:rPr>
              <w:tab/>
            </w:r>
            <w:r w:rsidR="00E15179">
              <w:rPr>
                <w:noProof/>
              </w:rPr>
              <w:drawing>
                <wp:inline distT="0" distB="0" distL="0" distR="0" wp14:anchorId="704B2700" wp14:editId="1B1C0068">
                  <wp:extent cx="2700000" cy="1799595"/>
                  <wp:effectExtent l="0" t="0" r="571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E91C460" w14:textId="00C32EFC" w:rsidR="00E15179" w:rsidRDefault="00E73A68" w:rsidP="00E15179">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4.6.1. attēls</w:t>
            </w:r>
            <w:r w:rsidRPr="00170C67">
              <w:rPr>
                <w:rFonts w:ascii="AvenirNext LT Pro Regular" w:eastAsia="Times New Roman" w:hAnsi="AvenirNext LT Pro Regular"/>
                <w:sz w:val="20"/>
                <w:szCs w:val="20"/>
                <w:lang w:eastAsia="lv-LV"/>
              </w:rPr>
              <w:tab/>
              <w:t>4.6.2. attēls</w:t>
            </w:r>
          </w:p>
          <w:p w14:paraId="7F84025D" w14:textId="55F68FAA" w:rsidR="007D6BCA" w:rsidRPr="00B362F6" w:rsidRDefault="007D6BCA" w:rsidP="007D6BCA">
            <w:pPr>
              <w:tabs>
                <w:tab w:val="left" w:pos="4565"/>
              </w:tabs>
              <w:spacing w:after="0" w:line="240" w:lineRule="auto"/>
              <w:jc w:val="both"/>
              <w:rPr>
                <w:rFonts w:ascii="AvenirNext LT Pro Regular" w:eastAsia="Times New Roman" w:hAnsi="AvenirNext LT Pro Regular"/>
                <w:sz w:val="20"/>
                <w:szCs w:val="20"/>
                <w:lang w:eastAsia="lv-LV"/>
              </w:rPr>
            </w:pPr>
            <w:r w:rsidRPr="00133054">
              <w:rPr>
                <w:rFonts w:ascii="AvenirNext LT Pro Regular" w:eastAsia="Times New Roman" w:hAnsi="AvenirNext LT Pro Regular"/>
                <w:noProof/>
                <w:sz w:val="20"/>
                <w:szCs w:val="20"/>
                <w:lang w:eastAsia="lv-LV"/>
              </w:rPr>
              <w:drawing>
                <wp:inline distT="0" distB="0" distL="0" distR="0" wp14:anchorId="361C51B8" wp14:editId="7777DD6D">
                  <wp:extent cx="2700152" cy="1800000"/>
                  <wp:effectExtent l="0" t="0" r="508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Pr="00B362F6">
              <w:rPr>
                <w:rFonts w:ascii="AvenirNext LT Pro Regular" w:eastAsia="Times New Roman" w:hAnsi="AvenirNext LT Pro Regular"/>
                <w:sz w:val="20"/>
                <w:szCs w:val="20"/>
                <w:lang w:eastAsia="lv-LV"/>
              </w:rPr>
              <w:tab/>
            </w:r>
            <w:r w:rsidRPr="001A6D23">
              <w:rPr>
                <w:rFonts w:ascii="AvenirNext LT Pro Regular" w:eastAsia="Times New Roman" w:hAnsi="AvenirNext LT Pro Regular"/>
                <w:noProof/>
                <w:sz w:val="20"/>
                <w:szCs w:val="20"/>
                <w:lang w:eastAsia="lv-LV"/>
              </w:rPr>
              <w:drawing>
                <wp:inline distT="0" distB="0" distL="0" distR="0" wp14:anchorId="6EF2409A" wp14:editId="5EA53799">
                  <wp:extent cx="2700152" cy="1800000"/>
                  <wp:effectExtent l="0" t="0" r="508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2700152" cy="1800000"/>
                          </a:xfrm>
                          <a:prstGeom prst="rect">
                            <a:avLst/>
                          </a:prstGeom>
                          <a:noFill/>
                          <a:ln>
                            <a:noFill/>
                          </a:ln>
                        </pic:spPr>
                      </pic:pic>
                    </a:graphicData>
                  </a:graphic>
                </wp:inline>
              </w:drawing>
            </w:r>
          </w:p>
          <w:p w14:paraId="65C76EEA" w14:textId="0352D8E7" w:rsidR="00133054" w:rsidRPr="00170C67" w:rsidRDefault="007D6BCA" w:rsidP="007D6BC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B362F6">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6</w:t>
            </w:r>
            <w:r w:rsidRPr="00B362F6">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3</w:t>
            </w:r>
            <w:r w:rsidRPr="00B362F6">
              <w:rPr>
                <w:rFonts w:ascii="AvenirNext LT Pro Regular" w:eastAsia="Times New Roman" w:hAnsi="AvenirNext LT Pro Regular"/>
                <w:sz w:val="20"/>
                <w:szCs w:val="20"/>
                <w:lang w:eastAsia="lv-LV"/>
              </w:rPr>
              <w:t>. attēls</w:t>
            </w:r>
            <w:r w:rsidRPr="00B362F6">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6</w:t>
            </w:r>
            <w:r w:rsidRPr="00B362F6">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4</w:t>
            </w:r>
            <w:r w:rsidRPr="00B362F6">
              <w:rPr>
                <w:rFonts w:ascii="AvenirNext LT Pro Regular" w:eastAsia="Times New Roman" w:hAnsi="AvenirNext LT Pro Regular"/>
                <w:sz w:val="20"/>
                <w:szCs w:val="20"/>
                <w:lang w:eastAsia="lv-LV"/>
              </w:rPr>
              <w:t>. attēls</w:t>
            </w:r>
            <w:r w:rsidR="001A6D23">
              <w:rPr>
                <w:rFonts w:ascii="AvenirNext LT Pro Regular" w:eastAsia="Times New Roman" w:hAnsi="AvenirNext LT Pro Regular"/>
                <w:sz w:val="20"/>
                <w:szCs w:val="20"/>
                <w:lang w:eastAsia="lv-LV"/>
              </w:rPr>
              <w:tab/>
            </w:r>
          </w:p>
        </w:tc>
      </w:tr>
      <w:tr w:rsidR="00E73A68" w:rsidRPr="00170C67" w14:paraId="441560A6" w14:textId="77777777" w:rsidTr="00B51EE8">
        <w:trPr>
          <w:jc w:val="center"/>
        </w:trPr>
        <w:tc>
          <w:tcPr>
            <w:tcW w:w="4062" w:type="pct"/>
            <w:gridSpan w:val="5"/>
            <w:tcBorders>
              <w:bottom w:val="single" w:sz="4" w:space="0" w:color="auto"/>
            </w:tcBorders>
          </w:tcPr>
          <w:p w14:paraId="5507BDDC" w14:textId="21BC6C5B" w:rsidR="00E73A68" w:rsidRPr="00170C67" w:rsidRDefault="00632D1E" w:rsidP="00632D1E">
            <w:pPr>
              <w:pStyle w:val="Saturam11"/>
              <w:rPr>
                <w:sz w:val="20"/>
              </w:rPr>
            </w:pPr>
            <w:bookmarkStart w:id="16" w:name="_Toc25221078"/>
            <w:r w:rsidRPr="00170C67">
              <w:rPr>
                <w:shd w:val="clear" w:color="auto" w:fill="FFFFFF"/>
              </w:rPr>
              <w:lastRenderedPageBreak/>
              <w:t xml:space="preserve">4.7. </w:t>
            </w:r>
            <w:r w:rsidR="00E73A68" w:rsidRPr="00170C67">
              <w:rPr>
                <w:shd w:val="clear" w:color="auto" w:fill="FFFFFF"/>
              </w:rPr>
              <w:t>būves telpiskās noturības elementi</w:t>
            </w:r>
            <w:bookmarkEnd w:id="16"/>
          </w:p>
        </w:tc>
        <w:tc>
          <w:tcPr>
            <w:tcW w:w="938" w:type="pct"/>
            <w:tcBorders>
              <w:bottom w:val="single" w:sz="4" w:space="0" w:color="auto"/>
            </w:tcBorders>
            <w:vAlign w:val="center"/>
          </w:tcPr>
          <w:p w14:paraId="250B785D" w14:textId="77777777" w:rsidR="00E73A68" w:rsidRPr="00170C67" w:rsidRDefault="00E73A68" w:rsidP="00BA7B93">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4"/>
                <w:szCs w:val="20"/>
                <w:lang w:eastAsia="lv-LV"/>
              </w:rPr>
              <w:t>-</w:t>
            </w:r>
          </w:p>
        </w:tc>
      </w:tr>
      <w:tr w:rsidR="00B51EE8" w:rsidRPr="00170C67" w14:paraId="707DF2EB" w14:textId="77777777" w:rsidTr="00B51EE8">
        <w:trPr>
          <w:jc w:val="center"/>
        </w:trPr>
        <w:tc>
          <w:tcPr>
            <w:tcW w:w="2500" w:type="pct"/>
            <w:gridSpan w:val="3"/>
            <w:tcBorders>
              <w:right w:val="nil"/>
            </w:tcBorders>
          </w:tcPr>
          <w:p w14:paraId="5348D69F" w14:textId="2E75ADA4" w:rsidR="00B51EE8" w:rsidRPr="00170C67" w:rsidRDefault="00B51EE8" w:rsidP="00B51EE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 xml:space="preserve">Būves telpisko noturību nodrošina ēkas nesošās sienas un dzelzsbetona paneļu pārsegumi, kas tajās balstīti. </w:t>
            </w:r>
            <w:r>
              <w:rPr>
                <w:rFonts w:ascii="AvenirNext LT Pro Regular" w:eastAsia="Times New Roman" w:hAnsi="AvenirNext LT Pro Regular"/>
                <w:sz w:val="20"/>
                <w:szCs w:val="20"/>
                <w:lang w:eastAsia="lv-LV"/>
              </w:rPr>
              <w:t>Bēniņu ārsienu noturības nodrošināšanai ēkas šķērsvirzienā izvietotas dzelzsbetona gatavkonstrukciju šķērsribas (4.7.1. attēls)</w:t>
            </w:r>
            <w:r w:rsidRPr="00170C67">
              <w:rPr>
                <w:rFonts w:ascii="AvenirNext LT Pro Regular" w:eastAsia="Times New Roman" w:hAnsi="AvenirNext LT Pro Regular"/>
                <w:sz w:val="20"/>
                <w:szCs w:val="20"/>
                <w:lang w:eastAsia="lv-LV"/>
              </w:rPr>
              <w:t>.</w:t>
            </w:r>
          </w:p>
        </w:tc>
        <w:tc>
          <w:tcPr>
            <w:tcW w:w="2500" w:type="pct"/>
            <w:gridSpan w:val="3"/>
            <w:tcBorders>
              <w:left w:val="nil"/>
            </w:tcBorders>
            <w:vAlign w:val="center"/>
          </w:tcPr>
          <w:p w14:paraId="5C55BCA7" w14:textId="019F4930" w:rsidR="00B51EE8" w:rsidRDefault="00B51EE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35040" behindDoc="0" locked="0" layoutInCell="1" allowOverlap="1" wp14:anchorId="69172D75" wp14:editId="3D9BED38">
                      <wp:simplePos x="0" y="0"/>
                      <wp:positionH relativeFrom="column">
                        <wp:posOffset>732155</wp:posOffset>
                      </wp:positionH>
                      <wp:positionV relativeFrom="paragraph">
                        <wp:posOffset>717550</wp:posOffset>
                      </wp:positionV>
                      <wp:extent cx="1076325" cy="714375"/>
                      <wp:effectExtent l="0" t="0" r="28575" b="28575"/>
                      <wp:wrapNone/>
                      <wp:docPr id="61" name="Taisnstūris: ar noapaļotiem stūriem 61"/>
                      <wp:cNvGraphicFramePr/>
                      <a:graphic xmlns:a="http://schemas.openxmlformats.org/drawingml/2006/main">
                        <a:graphicData uri="http://schemas.microsoft.com/office/word/2010/wordprocessingShape">
                          <wps:wsp>
                            <wps:cNvSpPr/>
                            <wps:spPr>
                              <a:xfrm>
                                <a:off x="0" y="0"/>
                                <a:ext cx="1076325" cy="7143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BEB3C" id="Taisnstūris: ar noapaļotiem stūriem 61" o:spid="_x0000_s1026" style="position:absolute;margin-left:57.65pt;margin-top:56.5pt;width:84.75pt;height:5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" filled="f" strokecolor="red" strokeweight="1.5pt"/>
                  </w:pict>
                </mc:Fallback>
              </mc:AlternateContent>
            </w:r>
            <w:r>
              <w:rPr>
                <w:noProof/>
              </w:rPr>
              <w:drawing>
                <wp:inline distT="0" distB="0" distL="0" distR="0" wp14:anchorId="09E08FBE" wp14:editId="5611299C">
                  <wp:extent cx="2700000" cy="1799588"/>
                  <wp:effectExtent l="0" t="0" r="571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700000" cy="1799588"/>
                          </a:xfrm>
                          <a:prstGeom prst="rect">
                            <a:avLst/>
                          </a:prstGeom>
                          <a:noFill/>
                          <a:ln>
                            <a:noFill/>
                          </a:ln>
                          <a:extLst>
                            <a:ext uri="{53640926-AAD7-44D8-BBD7-CCE9431645EC}">
                              <a14:shadowObscured xmlns:a14="http://schemas.microsoft.com/office/drawing/2010/main"/>
                            </a:ext>
                          </a:extLst>
                        </pic:spPr>
                      </pic:pic>
                    </a:graphicData>
                  </a:graphic>
                </wp:inline>
              </w:drawing>
            </w:r>
          </w:p>
          <w:p w14:paraId="0329AA7B" w14:textId="5982951C" w:rsidR="00B51EE8" w:rsidRPr="00170C67" w:rsidRDefault="00B51EE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4.7.1. attēls</w:t>
            </w:r>
          </w:p>
        </w:tc>
      </w:tr>
      <w:tr w:rsidR="00E73A68" w:rsidRPr="00170C67" w14:paraId="69D9E8A4" w14:textId="77777777" w:rsidTr="00BA7B93">
        <w:trPr>
          <w:jc w:val="center"/>
        </w:trPr>
        <w:tc>
          <w:tcPr>
            <w:tcW w:w="4062" w:type="pct"/>
            <w:gridSpan w:val="5"/>
          </w:tcPr>
          <w:p w14:paraId="2ADD1118" w14:textId="57E3B610" w:rsidR="00E73A68" w:rsidRPr="00170C67" w:rsidRDefault="00632D1E" w:rsidP="002B27B8">
            <w:pPr>
              <w:pStyle w:val="Saturam11"/>
              <w:pageBreakBefore/>
              <w:rPr>
                <w:shd w:val="clear" w:color="auto" w:fill="FFFFFF"/>
              </w:rPr>
            </w:pPr>
            <w:bookmarkStart w:id="17" w:name="_Toc25221079"/>
            <w:r w:rsidRPr="00170C67">
              <w:rPr>
                <w:shd w:val="clear" w:color="auto" w:fill="FFFFFF"/>
              </w:rPr>
              <w:lastRenderedPageBreak/>
              <w:t xml:space="preserve">4.8. </w:t>
            </w:r>
            <w:r w:rsidR="00E73A68" w:rsidRPr="00170C67">
              <w:rPr>
                <w:shd w:val="clear" w:color="auto" w:fill="FFFFFF"/>
              </w:rPr>
              <w:t xml:space="preserve">jumta elementi: nesošā konstrukcija, jumta klājs, jumta segums, lietusūdens </w:t>
            </w:r>
            <w:r w:rsidR="00E73A68" w:rsidRPr="00170C67">
              <w:t>novadsistēma</w:t>
            </w:r>
            <w:bookmarkEnd w:id="17"/>
          </w:p>
        </w:tc>
        <w:tc>
          <w:tcPr>
            <w:tcW w:w="938" w:type="pct"/>
            <w:vAlign w:val="center"/>
          </w:tcPr>
          <w:p w14:paraId="7384B646" w14:textId="5CE2A912" w:rsidR="00E73A68" w:rsidRPr="00170C67" w:rsidRDefault="00BA7B93" w:rsidP="00BA7B93">
            <w:pPr>
              <w:spacing w:after="0" w:line="240" w:lineRule="auto"/>
              <w:jc w:val="center"/>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konstrukcija-</w:t>
            </w:r>
            <w:r w:rsidR="001C4BE0">
              <w:rPr>
                <w:rFonts w:ascii="AvenirNext LT Pro Regular" w:eastAsia="Times New Roman" w:hAnsi="AvenirNext LT Pro Regular"/>
                <w:b/>
                <w:sz w:val="20"/>
                <w:szCs w:val="20"/>
                <w:lang w:eastAsia="lv-LV"/>
              </w:rPr>
              <w:t>3</w:t>
            </w:r>
            <w:r w:rsidR="00E73A68" w:rsidRPr="00170C67">
              <w:rPr>
                <w:rFonts w:ascii="AvenirNext LT Pro Regular" w:eastAsia="Times New Roman" w:hAnsi="AvenirNext LT Pro Regular"/>
                <w:b/>
                <w:sz w:val="20"/>
                <w:szCs w:val="20"/>
                <w:lang w:eastAsia="lv-LV"/>
              </w:rPr>
              <w:t>0</w:t>
            </w:r>
            <w:r w:rsidRPr="00170C67">
              <w:rPr>
                <w:rFonts w:ascii="AvenirNext LT Pro Regular" w:eastAsia="Times New Roman" w:hAnsi="AvenirNext LT Pro Regular"/>
                <w:b/>
                <w:sz w:val="20"/>
                <w:szCs w:val="20"/>
                <w:lang w:eastAsia="lv-LV"/>
              </w:rPr>
              <w:t>;</w:t>
            </w:r>
          </w:p>
          <w:p w14:paraId="7DE58987" w14:textId="4DF164C9" w:rsidR="00BA7B93" w:rsidRPr="00170C67" w:rsidRDefault="00BA7B93" w:rsidP="00BA7B93">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0"/>
                <w:szCs w:val="20"/>
                <w:lang w:eastAsia="lv-LV"/>
              </w:rPr>
              <w:t>segums-</w:t>
            </w:r>
            <w:r w:rsidR="00C26D16">
              <w:rPr>
                <w:rFonts w:ascii="AvenirNext LT Pro Regular" w:eastAsia="Times New Roman" w:hAnsi="AvenirNext LT Pro Regular"/>
                <w:b/>
                <w:sz w:val="20"/>
                <w:szCs w:val="20"/>
                <w:lang w:eastAsia="lv-LV"/>
              </w:rPr>
              <w:t>25</w:t>
            </w:r>
          </w:p>
        </w:tc>
      </w:tr>
      <w:tr w:rsidR="00E73A68" w:rsidRPr="00170C67" w14:paraId="085A1FCE" w14:textId="77777777" w:rsidTr="002B27B8">
        <w:trPr>
          <w:jc w:val="center"/>
        </w:trPr>
        <w:tc>
          <w:tcPr>
            <w:tcW w:w="5000" w:type="pct"/>
            <w:gridSpan w:val="6"/>
            <w:tcBorders>
              <w:bottom w:val="single" w:sz="4" w:space="0" w:color="auto"/>
            </w:tcBorders>
            <w:vAlign w:val="center"/>
          </w:tcPr>
          <w:p w14:paraId="67BECB4B" w14:textId="77777777" w:rsidR="00E73A68" w:rsidRPr="00170C67"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4.8.1. Nesošā konstrukcija</w:t>
            </w:r>
          </w:p>
          <w:p w14:paraId="6B35922F" w14:textId="797C46C7" w:rsidR="008B24E2"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r>
            <w:r w:rsidR="00170C67" w:rsidRPr="00170C67">
              <w:rPr>
                <w:rFonts w:ascii="AvenirNext LT Pro Regular" w:eastAsia="Times New Roman" w:hAnsi="AvenirNext LT Pro Regular"/>
                <w:sz w:val="20"/>
                <w:szCs w:val="20"/>
                <w:lang w:eastAsia="lv-LV"/>
              </w:rPr>
              <w:t xml:space="preserve">Ēkai veidota </w:t>
            </w:r>
            <w:r w:rsidR="00170C67" w:rsidRPr="000665B9">
              <w:rPr>
                <w:rFonts w:ascii="AvenirNext LT Pro Regular" w:eastAsia="Times New Roman" w:hAnsi="AvenirNext LT Pro Regular"/>
                <w:sz w:val="20"/>
                <w:szCs w:val="20"/>
                <w:lang w:eastAsia="lv-LV"/>
              </w:rPr>
              <w:t>divslīpju (ar kritumu uz ēkas centrālo garenasi) jumta</w:t>
            </w:r>
            <w:r w:rsidR="00170C67" w:rsidRPr="00170C67">
              <w:rPr>
                <w:rFonts w:ascii="AvenirNext LT Pro Regular" w:eastAsia="Times New Roman" w:hAnsi="AvenirNext LT Pro Regular"/>
                <w:sz w:val="20"/>
                <w:szCs w:val="20"/>
                <w:lang w:eastAsia="lv-LV"/>
              </w:rPr>
              <w:t xml:space="preserve"> konstrukcija</w:t>
            </w:r>
            <w:r w:rsidR="00170C67">
              <w:rPr>
                <w:rFonts w:ascii="AvenirNext LT Pro Regular" w:eastAsia="Times New Roman" w:hAnsi="AvenirNext LT Pro Regular"/>
                <w:sz w:val="20"/>
                <w:szCs w:val="20"/>
                <w:lang w:eastAsia="lv-LV"/>
              </w:rPr>
              <w:t xml:space="preserve">. </w:t>
            </w:r>
            <w:r w:rsidR="000665B9">
              <w:rPr>
                <w:rFonts w:ascii="AvenirNext LT Pro Regular" w:eastAsia="Times New Roman" w:hAnsi="AvenirNext LT Pro Regular"/>
                <w:sz w:val="20"/>
                <w:szCs w:val="20"/>
                <w:lang w:eastAsia="lv-LV"/>
              </w:rPr>
              <w:t xml:space="preserve">Jumta nesošo </w:t>
            </w:r>
            <w:proofErr w:type="spellStart"/>
            <w:r w:rsidR="000665B9">
              <w:rPr>
                <w:rFonts w:ascii="AvenirNext LT Pro Regular" w:eastAsia="Times New Roman" w:hAnsi="AvenirNext LT Pro Regular"/>
                <w:sz w:val="20"/>
                <w:szCs w:val="20"/>
                <w:lang w:eastAsia="lv-LV"/>
              </w:rPr>
              <w:t>konstukciju</w:t>
            </w:r>
            <w:proofErr w:type="spellEnd"/>
            <w:r w:rsidR="000665B9">
              <w:rPr>
                <w:rFonts w:ascii="AvenirNext LT Pro Regular" w:eastAsia="Times New Roman" w:hAnsi="AvenirNext LT Pro Regular"/>
                <w:sz w:val="20"/>
                <w:szCs w:val="20"/>
                <w:lang w:eastAsia="lv-LV"/>
              </w:rPr>
              <w:t xml:space="preserve"> veido U veida </w:t>
            </w:r>
            <w:r w:rsidR="00674185">
              <w:rPr>
                <w:rFonts w:ascii="AvenirNext LT Pro Regular" w:eastAsia="Times New Roman" w:hAnsi="AvenirNext LT Pro Regular"/>
                <w:sz w:val="20"/>
                <w:szCs w:val="20"/>
                <w:lang w:eastAsia="lv-LV"/>
              </w:rPr>
              <w:t xml:space="preserve">dzelzsbetona gatavelementu </w:t>
            </w:r>
            <w:r w:rsidR="000665B9">
              <w:rPr>
                <w:rFonts w:ascii="AvenirNext LT Pro Regular" w:eastAsia="Times New Roman" w:hAnsi="AvenirNext LT Pro Regular"/>
                <w:sz w:val="20"/>
                <w:szCs w:val="20"/>
                <w:lang w:eastAsia="lv-LV"/>
              </w:rPr>
              <w:t>pane</w:t>
            </w:r>
            <w:r w:rsidR="00674185">
              <w:rPr>
                <w:rFonts w:ascii="AvenirNext LT Pro Regular" w:eastAsia="Times New Roman" w:hAnsi="AvenirNext LT Pro Regular"/>
                <w:sz w:val="20"/>
                <w:szCs w:val="20"/>
                <w:lang w:eastAsia="lv-LV"/>
              </w:rPr>
              <w:t>ļi</w:t>
            </w:r>
            <w:r w:rsidR="000665B9">
              <w:rPr>
                <w:rFonts w:ascii="AvenirNext LT Pro Regular" w:eastAsia="Times New Roman" w:hAnsi="AvenirNext LT Pro Regular"/>
                <w:sz w:val="20"/>
                <w:szCs w:val="20"/>
                <w:lang w:eastAsia="lv-LV"/>
              </w:rPr>
              <w:t>, kas izvietot</w:t>
            </w:r>
            <w:r w:rsidR="00674185">
              <w:rPr>
                <w:rFonts w:ascii="AvenirNext LT Pro Regular" w:eastAsia="Times New Roman" w:hAnsi="AvenirNext LT Pro Regular"/>
                <w:sz w:val="20"/>
                <w:szCs w:val="20"/>
                <w:lang w:eastAsia="lv-LV"/>
              </w:rPr>
              <w:t>i</w:t>
            </w:r>
            <w:r w:rsidR="000665B9">
              <w:rPr>
                <w:rFonts w:ascii="AvenirNext LT Pro Regular" w:eastAsia="Times New Roman" w:hAnsi="AvenirNext LT Pro Regular"/>
                <w:sz w:val="20"/>
                <w:szCs w:val="20"/>
                <w:lang w:eastAsia="lv-LV"/>
              </w:rPr>
              <w:t xml:space="preserve"> uz ēkas centrālās garenass</w:t>
            </w:r>
            <w:r w:rsidR="00674185">
              <w:rPr>
                <w:rFonts w:ascii="AvenirNext LT Pro Regular" w:eastAsia="Times New Roman" w:hAnsi="AvenirNext LT Pro Regular"/>
                <w:sz w:val="20"/>
                <w:szCs w:val="20"/>
                <w:lang w:eastAsia="lv-LV"/>
              </w:rPr>
              <w:t xml:space="preserve"> un </w:t>
            </w:r>
            <w:r w:rsidR="008B24E2">
              <w:rPr>
                <w:rFonts w:ascii="AvenirNext LT Pro Regular" w:eastAsia="Times New Roman" w:hAnsi="AvenirNext LT Pro Regular"/>
                <w:sz w:val="20"/>
                <w:szCs w:val="20"/>
                <w:lang w:eastAsia="lv-LV"/>
              </w:rPr>
              <w:t>riboti</w:t>
            </w:r>
            <w:r w:rsidR="00674185">
              <w:rPr>
                <w:rFonts w:ascii="AvenirNext LT Pro Regular" w:eastAsia="Times New Roman" w:hAnsi="AvenirNext LT Pro Regular"/>
                <w:sz w:val="20"/>
                <w:szCs w:val="20"/>
                <w:lang w:eastAsia="lv-LV"/>
              </w:rPr>
              <w:t xml:space="preserve"> dzelzsbetona gatavelementu paneļi, kas izvietoti perpendikulāri ēkas garenasij</w:t>
            </w:r>
            <w:r w:rsidR="008B24E2">
              <w:rPr>
                <w:rFonts w:ascii="AvenirNext LT Pro Regular" w:eastAsia="Times New Roman" w:hAnsi="AvenirNext LT Pro Regular"/>
                <w:sz w:val="20"/>
                <w:szCs w:val="20"/>
                <w:lang w:eastAsia="lv-LV"/>
              </w:rPr>
              <w:t xml:space="preserve"> (4.8.1. </w:t>
            </w:r>
            <w:r w:rsidR="00E35F46">
              <w:rPr>
                <w:rFonts w:ascii="AvenirNext LT Pro Regular" w:eastAsia="Times New Roman" w:hAnsi="AvenirNext LT Pro Regular"/>
                <w:sz w:val="20"/>
                <w:szCs w:val="20"/>
                <w:lang w:eastAsia="lv-LV"/>
              </w:rPr>
              <w:t xml:space="preserve">un 4.8.2. </w:t>
            </w:r>
            <w:r w:rsidR="008B24E2">
              <w:rPr>
                <w:rFonts w:ascii="AvenirNext LT Pro Regular" w:eastAsia="Times New Roman" w:hAnsi="AvenirNext LT Pro Regular"/>
                <w:sz w:val="20"/>
                <w:szCs w:val="20"/>
                <w:lang w:eastAsia="lv-LV"/>
              </w:rPr>
              <w:t>attēl</w:t>
            </w:r>
            <w:r w:rsidR="00E35F46">
              <w:rPr>
                <w:rFonts w:ascii="AvenirNext LT Pro Regular" w:eastAsia="Times New Roman" w:hAnsi="AvenirNext LT Pro Regular"/>
                <w:sz w:val="20"/>
                <w:szCs w:val="20"/>
                <w:lang w:eastAsia="lv-LV"/>
              </w:rPr>
              <w:t>i</w:t>
            </w:r>
            <w:r w:rsidR="008B24E2">
              <w:rPr>
                <w:rFonts w:ascii="AvenirNext LT Pro Regular" w:eastAsia="Times New Roman" w:hAnsi="AvenirNext LT Pro Regular"/>
                <w:sz w:val="20"/>
                <w:szCs w:val="20"/>
                <w:lang w:eastAsia="lv-LV"/>
              </w:rPr>
              <w:t>)</w:t>
            </w:r>
            <w:r w:rsidR="00674185">
              <w:rPr>
                <w:rFonts w:ascii="AvenirNext LT Pro Regular" w:eastAsia="Times New Roman" w:hAnsi="AvenirNext LT Pro Regular"/>
                <w:sz w:val="20"/>
                <w:szCs w:val="20"/>
                <w:lang w:eastAsia="lv-LV"/>
              </w:rPr>
              <w:t>.</w:t>
            </w:r>
          </w:p>
          <w:p w14:paraId="2396F6CE" w14:textId="33FC40A2" w:rsidR="00282D8B" w:rsidRDefault="008B24E2"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674185">
              <w:rPr>
                <w:rFonts w:ascii="AvenirNext LT Pro Regular" w:eastAsia="Times New Roman" w:hAnsi="AvenirNext LT Pro Regular"/>
                <w:sz w:val="20"/>
                <w:szCs w:val="20"/>
                <w:lang w:eastAsia="lv-LV"/>
              </w:rPr>
              <w:t xml:space="preserve">Centrālie U veida paneļi balstīti uz dzelzsbetona gatavelementu </w:t>
            </w:r>
            <w:r w:rsidR="00D84FCE">
              <w:rPr>
                <w:rFonts w:ascii="AvenirNext LT Pro Regular" w:eastAsia="Times New Roman" w:hAnsi="AvenirNext LT Pro Regular"/>
                <w:sz w:val="20"/>
                <w:szCs w:val="20"/>
                <w:lang w:eastAsia="lv-LV"/>
              </w:rPr>
              <w:t>paneļiem</w:t>
            </w:r>
            <w:r w:rsidR="00282D8B">
              <w:rPr>
                <w:rFonts w:ascii="AvenirNext LT Pro Regular" w:eastAsia="Times New Roman" w:hAnsi="AvenirNext LT Pro Regular"/>
                <w:sz w:val="20"/>
                <w:szCs w:val="20"/>
                <w:lang w:eastAsia="lv-LV"/>
              </w:rPr>
              <w:t xml:space="preserve"> (4.8.3. attēls)</w:t>
            </w:r>
            <w:r w:rsidR="00674185">
              <w:rPr>
                <w:rFonts w:ascii="AvenirNext LT Pro Regular" w:eastAsia="Times New Roman" w:hAnsi="AvenirNext LT Pro Regular"/>
                <w:sz w:val="20"/>
                <w:szCs w:val="20"/>
                <w:lang w:eastAsia="lv-LV"/>
              </w:rPr>
              <w:t xml:space="preserve">, kas jumta radīto slodzi nodod uz ēkas </w:t>
            </w:r>
            <w:proofErr w:type="spellStart"/>
            <w:r w:rsidR="00674185">
              <w:rPr>
                <w:rFonts w:ascii="AvenirNext LT Pro Regular" w:eastAsia="Times New Roman" w:hAnsi="AvenirNext LT Pro Regular"/>
                <w:sz w:val="20"/>
                <w:szCs w:val="20"/>
                <w:lang w:eastAsia="lv-LV"/>
              </w:rPr>
              <w:t>nesošājām</w:t>
            </w:r>
            <w:proofErr w:type="spellEnd"/>
            <w:r w:rsidR="00674185">
              <w:rPr>
                <w:rFonts w:ascii="AvenirNext LT Pro Regular" w:eastAsia="Times New Roman" w:hAnsi="AvenirNext LT Pro Regular"/>
                <w:sz w:val="20"/>
                <w:szCs w:val="20"/>
                <w:lang w:eastAsia="lv-LV"/>
              </w:rPr>
              <w:t xml:space="preserve"> šķērssienām un uz ēkas nesošajām gala sienām</w:t>
            </w:r>
            <w:r w:rsidR="0088309D">
              <w:rPr>
                <w:rFonts w:ascii="AvenirNext LT Pro Regular" w:eastAsia="Times New Roman" w:hAnsi="AvenirNext LT Pro Regular"/>
                <w:sz w:val="20"/>
                <w:szCs w:val="20"/>
                <w:lang w:eastAsia="lv-LV"/>
              </w:rPr>
              <w:t xml:space="preserve">. </w:t>
            </w:r>
            <w:r w:rsidR="00282D8B">
              <w:rPr>
                <w:rFonts w:ascii="AvenirNext LT Pro Regular" w:eastAsia="Times New Roman" w:hAnsi="AvenirNext LT Pro Regular"/>
                <w:sz w:val="20"/>
                <w:szCs w:val="20"/>
                <w:lang w:eastAsia="lv-LV"/>
              </w:rPr>
              <w:t>U</w:t>
            </w:r>
            <w:r w:rsidR="0088309D">
              <w:rPr>
                <w:rFonts w:ascii="AvenirNext LT Pro Regular" w:eastAsia="Times New Roman" w:hAnsi="AvenirNext LT Pro Regular"/>
                <w:sz w:val="20"/>
                <w:szCs w:val="20"/>
                <w:lang w:eastAsia="lv-LV"/>
              </w:rPr>
              <w:t> </w:t>
            </w:r>
            <w:r w:rsidR="00282D8B">
              <w:rPr>
                <w:rFonts w:ascii="AvenirNext LT Pro Regular" w:eastAsia="Times New Roman" w:hAnsi="AvenirNext LT Pro Regular"/>
                <w:sz w:val="20"/>
                <w:szCs w:val="20"/>
                <w:lang w:eastAsia="lv-LV"/>
              </w:rPr>
              <w:t>veida paneļi s</w:t>
            </w:r>
            <w:r w:rsidR="00D84FCE">
              <w:rPr>
                <w:rFonts w:ascii="AvenirNext LT Pro Regular" w:eastAsia="Times New Roman" w:hAnsi="AvenirNext LT Pro Regular"/>
                <w:sz w:val="20"/>
                <w:szCs w:val="20"/>
                <w:lang w:eastAsia="lv-LV"/>
              </w:rPr>
              <w:t>avstarpēji</w:t>
            </w:r>
            <w:r w:rsidR="00282D8B">
              <w:rPr>
                <w:rFonts w:ascii="AvenirNext LT Pro Regular" w:eastAsia="Times New Roman" w:hAnsi="AvenirNext LT Pro Regular"/>
                <w:sz w:val="20"/>
                <w:szCs w:val="20"/>
                <w:lang w:eastAsia="lv-LV"/>
              </w:rPr>
              <w:t xml:space="preserve"> savienoti ar plāksnēm, kas piemetinātas pie paneļos iestrādātām ieliekamajām detaļām un pie dzelzsbetona paneļa, uz kura tie ir balstīti (4.8.</w:t>
            </w:r>
            <w:r w:rsidR="00B4305D">
              <w:rPr>
                <w:rFonts w:ascii="AvenirNext LT Pro Regular" w:eastAsia="Times New Roman" w:hAnsi="AvenirNext LT Pro Regular"/>
                <w:sz w:val="20"/>
                <w:szCs w:val="20"/>
                <w:lang w:eastAsia="lv-LV"/>
              </w:rPr>
              <w:t>4</w:t>
            </w:r>
            <w:r w:rsidR="00282D8B">
              <w:rPr>
                <w:rFonts w:ascii="AvenirNext LT Pro Regular" w:eastAsia="Times New Roman" w:hAnsi="AvenirNext LT Pro Regular"/>
                <w:sz w:val="20"/>
                <w:szCs w:val="20"/>
                <w:lang w:eastAsia="lv-LV"/>
              </w:rPr>
              <w:t>. attēls).</w:t>
            </w:r>
            <w:r w:rsidR="002B27B8">
              <w:rPr>
                <w:rFonts w:ascii="AvenirNext LT Pro Regular" w:eastAsia="Times New Roman" w:hAnsi="AvenirNext LT Pro Regular"/>
                <w:sz w:val="20"/>
                <w:szCs w:val="20"/>
                <w:lang w:eastAsia="lv-LV"/>
              </w:rPr>
              <w:t xml:space="preserve"> Tērauda savienojumu elementiem konstatēt</w:t>
            </w:r>
            <w:r w:rsidR="00471CB6">
              <w:rPr>
                <w:rFonts w:ascii="AvenirNext LT Pro Regular" w:eastAsia="Times New Roman" w:hAnsi="AvenirNext LT Pro Regular"/>
                <w:sz w:val="20"/>
                <w:szCs w:val="20"/>
                <w:lang w:eastAsia="lv-LV"/>
              </w:rPr>
              <w:t xml:space="preserve">a virspusēja </w:t>
            </w:r>
            <w:r w:rsidR="002B27B8">
              <w:rPr>
                <w:rFonts w:ascii="AvenirNext LT Pro Regular" w:eastAsia="Times New Roman" w:hAnsi="AvenirNext LT Pro Regular"/>
                <w:sz w:val="20"/>
                <w:szCs w:val="20"/>
                <w:lang w:eastAsia="lv-LV"/>
              </w:rPr>
              <w:t>korozija.</w:t>
            </w:r>
            <w:r w:rsidR="0088309D">
              <w:rPr>
                <w:rFonts w:ascii="AvenirNext LT Pro Regular" w:eastAsia="Times New Roman" w:hAnsi="AvenirNext LT Pro Regular"/>
                <w:sz w:val="20"/>
                <w:szCs w:val="20"/>
                <w:lang w:eastAsia="lv-LV"/>
              </w:rPr>
              <w:t xml:space="preserve"> U veida paneļa atbalsta </w:t>
            </w:r>
            <w:r w:rsidR="00947739">
              <w:rPr>
                <w:rFonts w:ascii="AvenirNext LT Pro Regular" w:eastAsia="Times New Roman" w:hAnsi="AvenirNext LT Pro Regular"/>
                <w:sz w:val="20"/>
                <w:szCs w:val="20"/>
                <w:lang w:eastAsia="lv-LV"/>
              </w:rPr>
              <w:t>garums</w:t>
            </w:r>
            <w:r w:rsidR="0088309D">
              <w:rPr>
                <w:rFonts w:ascii="AvenirNext LT Pro Regular" w:eastAsia="Times New Roman" w:hAnsi="AvenirNext LT Pro Regular"/>
                <w:sz w:val="20"/>
                <w:szCs w:val="20"/>
                <w:lang w:eastAsia="lv-LV"/>
              </w:rPr>
              <w:t xml:space="preserve"> rietumu fasādes panelī ir mazāks par 5 cm (4.8.</w:t>
            </w:r>
            <w:r w:rsidR="00B4305D">
              <w:rPr>
                <w:rFonts w:ascii="AvenirNext LT Pro Regular" w:eastAsia="Times New Roman" w:hAnsi="AvenirNext LT Pro Regular"/>
                <w:sz w:val="20"/>
                <w:szCs w:val="20"/>
                <w:lang w:eastAsia="lv-LV"/>
              </w:rPr>
              <w:t>5.</w:t>
            </w:r>
            <w:r w:rsidR="0088309D">
              <w:rPr>
                <w:rFonts w:ascii="AvenirNext LT Pro Regular" w:eastAsia="Times New Roman" w:hAnsi="AvenirNext LT Pro Regular"/>
                <w:sz w:val="20"/>
                <w:szCs w:val="20"/>
                <w:lang w:eastAsia="lv-LV"/>
              </w:rPr>
              <w:t xml:space="preserve"> attēls). </w:t>
            </w:r>
            <w:r w:rsidR="00282D8B">
              <w:rPr>
                <w:rFonts w:ascii="AvenirNext LT Pro Regular" w:eastAsia="Times New Roman" w:hAnsi="AvenirNext LT Pro Regular"/>
                <w:sz w:val="20"/>
                <w:szCs w:val="20"/>
                <w:lang w:eastAsia="lv-LV"/>
              </w:rPr>
              <w:t xml:space="preserve"> Pie ēkas austrumu fasādes izvietotajam U veida panelim izveidots pastiprinājuma risinājums (4.8.6.</w:t>
            </w:r>
            <w:r w:rsidR="00D84FCE">
              <w:rPr>
                <w:rFonts w:ascii="AvenirNext LT Pro Regular" w:eastAsia="Times New Roman" w:hAnsi="AvenirNext LT Pro Regular"/>
                <w:sz w:val="20"/>
                <w:szCs w:val="20"/>
                <w:lang w:eastAsia="lv-LV"/>
              </w:rPr>
              <w:t> </w:t>
            </w:r>
            <w:r w:rsidR="00282D8B">
              <w:rPr>
                <w:rFonts w:ascii="AvenirNext LT Pro Regular" w:eastAsia="Times New Roman" w:hAnsi="AvenirNext LT Pro Regular"/>
                <w:sz w:val="20"/>
                <w:szCs w:val="20"/>
                <w:lang w:eastAsia="lv-LV"/>
              </w:rPr>
              <w:t>un 4.8.</w:t>
            </w:r>
            <w:r w:rsidR="00614855">
              <w:rPr>
                <w:rFonts w:ascii="AvenirNext LT Pro Regular" w:eastAsia="Times New Roman" w:hAnsi="AvenirNext LT Pro Regular"/>
                <w:sz w:val="20"/>
                <w:szCs w:val="20"/>
                <w:lang w:eastAsia="lv-LV"/>
              </w:rPr>
              <w:t>7</w:t>
            </w:r>
            <w:r w:rsidR="00282D8B">
              <w:rPr>
                <w:rFonts w:ascii="AvenirNext LT Pro Regular" w:eastAsia="Times New Roman" w:hAnsi="AvenirNext LT Pro Regular"/>
                <w:sz w:val="20"/>
                <w:szCs w:val="20"/>
                <w:lang w:eastAsia="lv-LV"/>
              </w:rPr>
              <w:t>. attēli), kas kompensē nepietiekamu paneļa balstījumu uz ēkas gala sienas paneļa.</w:t>
            </w:r>
            <w:r w:rsidR="0088309D">
              <w:rPr>
                <w:rFonts w:ascii="AvenirNext LT Pro Regular" w:eastAsia="Times New Roman" w:hAnsi="AvenirNext LT Pro Regular"/>
                <w:sz w:val="20"/>
                <w:szCs w:val="20"/>
                <w:lang w:eastAsia="lv-LV"/>
              </w:rPr>
              <w:t xml:space="preserve"> Tērauda elementus ieteicams attīrīt no korozijas un pārklāt ar aizsargpārklājumu.</w:t>
            </w:r>
          </w:p>
          <w:p w14:paraId="4499FEFE" w14:textId="3074EC4A" w:rsidR="00EA70BC" w:rsidRDefault="009E4B6F"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36064" behindDoc="0" locked="0" layoutInCell="1" allowOverlap="1" wp14:anchorId="592AC0D9" wp14:editId="4958C4EC">
                      <wp:simplePos x="0" y="0"/>
                      <wp:positionH relativeFrom="column">
                        <wp:posOffset>2837180</wp:posOffset>
                      </wp:positionH>
                      <wp:positionV relativeFrom="paragraph">
                        <wp:posOffset>1425575</wp:posOffset>
                      </wp:positionV>
                      <wp:extent cx="981075" cy="228600"/>
                      <wp:effectExtent l="0" t="0" r="9525" b="0"/>
                      <wp:wrapNone/>
                      <wp:docPr id="76" name="Tekstlodziņš 76"/>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chemeClr val="bg1">
                                  <a:alpha val="70000"/>
                                </a:schemeClr>
                              </a:solidFill>
                              <a:ln w="6350">
                                <a:noFill/>
                              </a:ln>
                            </wps:spPr>
                            <wps:txbx>
                              <w:txbxContent>
                                <w:p w14:paraId="14DFF3F7" w14:textId="0B4E1B07" w:rsidR="003F66E0" w:rsidRDefault="003F66E0">
                                  <w:r>
                                    <w:t>U veida panelis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AC0D9" id="Tekstlodziņš 76" o:spid="_x0000_s1030" type="#_x0000_t202" style="position:absolute;left:0;text-align:left;margin-left:223.4pt;margin-top:112.25pt;width:77.2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" fillcolor="white [3212]" stroked="f" strokeweight=".5pt">
                      <v:fill opacity="46003f"/>
                      <v:textbox inset="1mm,1mm,1mm,1mm">
                        <w:txbxContent>
                          <w:p w14:paraId="14DFF3F7" w14:textId="0B4E1B07" w:rsidR="003F66E0" w:rsidRDefault="003F66E0">
                            <w:r>
                              <w:t>U veida panelis</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1F4950B7" wp14:editId="2CF1A1FC">
                      <wp:simplePos x="0" y="0"/>
                      <wp:positionH relativeFrom="column">
                        <wp:posOffset>1884680</wp:posOffset>
                      </wp:positionH>
                      <wp:positionV relativeFrom="paragraph">
                        <wp:posOffset>168275</wp:posOffset>
                      </wp:positionV>
                      <wp:extent cx="1552575" cy="238125"/>
                      <wp:effectExtent l="0" t="0" r="9525" b="9525"/>
                      <wp:wrapNone/>
                      <wp:docPr id="89" name="Tekstlodziņš 89"/>
                      <wp:cNvGraphicFramePr/>
                      <a:graphic xmlns:a="http://schemas.openxmlformats.org/drawingml/2006/main">
                        <a:graphicData uri="http://schemas.microsoft.com/office/word/2010/wordprocessingShape">
                          <wps:wsp>
                            <wps:cNvSpPr txBox="1"/>
                            <wps:spPr>
                              <a:xfrm>
                                <a:off x="0" y="0"/>
                                <a:ext cx="1552575" cy="238125"/>
                              </a:xfrm>
                              <a:prstGeom prst="rect">
                                <a:avLst/>
                              </a:prstGeom>
                              <a:solidFill>
                                <a:schemeClr val="bg1">
                                  <a:alpha val="70000"/>
                                </a:schemeClr>
                              </a:solidFill>
                              <a:ln w="6350">
                                <a:noFill/>
                              </a:ln>
                            </wps:spPr>
                            <wps:txbx>
                              <w:txbxContent>
                                <w:p w14:paraId="7FEE5192" w14:textId="5819AA25" w:rsidR="003F66E0" w:rsidRDefault="003F66E0" w:rsidP="00D84FCE">
                                  <w:r>
                                    <w:t>Ribotie jumta klāja paneļi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950B7" id="Tekstlodziņš 89" o:spid="_x0000_s1031" type="#_x0000_t202" style="position:absolute;left:0;text-align:left;margin-left:148.4pt;margin-top:13.25pt;width:122.25pt;height:18.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" fillcolor="white [3212]" stroked="f" strokeweight=".5pt">
                      <v:fill opacity="46003f"/>
                      <v:textbox inset="1mm,1mm,1mm,1mm">
                        <w:txbxContent>
                          <w:p w14:paraId="7FEE5192" w14:textId="5819AA25" w:rsidR="003F66E0" w:rsidRDefault="003F66E0" w:rsidP="00D84FCE">
                            <w:r>
                              <w:t>Ribotie jumta klāja paneļi</w:t>
                            </w:r>
                          </w:p>
                        </w:txbxContent>
                      </v:textbox>
                    </v:shape>
                  </w:pict>
                </mc:Fallback>
              </mc:AlternateContent>
            </w:r>
            <w:r w:rsidR="00D84FCE">
              <w:rPr>
                <w:noProof/>
              </w:rPr>
              <mc:AlternateContent>
                <mc:Choice Requires="wps">
                  <w:drawing>
                    <wp:anchor distT="0" distB="0" distL="114300" distR="114300" simplePos="0" relativeHeight="251743232" behindDoc="0" locked="0" layoutInCell="1" allowOverlap="1" wp14:anchorId="724A0AB0" wp14:editId="08BFE36C">
                      <wp:simplePos x="0" y="0"/>
                      <wp:positionH relativeFrom="column">
                        <wp:posOffset>2818130</wp:posOffset>
                      </wp:positionH>
                      <wp:positionV relativeFrom="paragraph">
                        <wp:posOffset>1064895</wp:posOffset>
                      </wp:positionV>
                      <wp:extent cx="133350" cy="371475"/>
                      <wp:effectExtent l="38100" t="38100" r="19050" b="28575"/>
                      <wp:wrapNone/>
                      <wp:docPr id="105" name="Taisns bultveida savienotājs 105"/>
                      <wp:cNvGraphicFramePr/>
                      <a:graphic xmlns:a="http://schemas.openxmlformats.org/drawingml/2006/main">
                        <a:graphicData uri="http://schemas.microsoft.com/office/word/2010/wordprocessingShape">
                          <wps:wsp>
                            <wps:cNvCnPr/>
                            <wps:spPr>
                              <a:xfrm flipH="1" flipV="1">
                                <a:off x="0" y="0"/>
                                <a:ext cx="133350"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479210" id="_x0000_t32" coordsize="21600,21600" o:spt="32" o:oned="t" path="m,l21600,21600e" filled="f">
                      <v:path arrowok="t" fillok="f" o:connecttype="none"/>
                      <o:lock v:ext="edit" shapetype="t"/>
                    </v:shapetype>
                    <v:shape id="Taisns bultveida savienotājs 105" o:spid="_x0000_s1026" type="#_x0000_t32" style="position:absolute;margin-left:221.9pt;margin-top:83.85pt;width:10.5pt;height:29.25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" strokecolor="red">
                      <v:stroke endarrow="block"/>
                    </v:shape>
                  </w:pict>
                </mc:Fallback>
              </mc:AlternateContent>
            </w:r>
            <w:r w:rsidR="00D84FCE">
              <w:rPr>
                <w:noProof/>
              </w:rPr>
              <mc:AlternateContent>
                <mc:Choice Requires="wps">
                  <w:drawing>
                    <wp:anchor distT="0" distB="0" distL="114300" distR="114300" simplePos="0" relativeHeight="251741184" behindDoc="0" locked="0" layoutInCell="1" allowOverlap="1" wp14:anchorId="7C39D7DE" wp14:editId="63CD29BA">
                      <wp:simplePos x="0" y="0"/>
                      <wp:positionH relativeFrom="column">
                        <wp:posOffset>2160905</wp:posOffset>
                      </wp:positionH>
                      <wp:positionV relativeFrom="paragraph">
                        <wp:posOffset>436245</wp:posOffset>
                      </wp:positionV>
                      <wp:extent cx="314325" cy="276225"/>
                      <wp:effectExtent l="38100" t="0" r="28575" b="47625"/>
                      <wp:wrapNone/>
                      <wp:docPr id="104" name="Taisns bultveida savienotājs 104"/>
                      <wp:cNvGraphicFramePr/>
                      <a:graphic xmlns:a="http://schemas.openxmlformats.org/drawingml/2006/main">
                        <a:graphicData uri="http://schemas.microsoft.com/office/word/2010/wordprocessingShape">
                          <wps:wsp>
                            <wps:cNvCnPr/>
                            <wps:spPr>
                              <a:xfrm flipH="1">
                                <a:off x="0" y="0"/>
                                <a:ext cx="31432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F37567" id="Taisns bultveida savienotājs 104" o:spid="_x0000_s1026" type="#_x0000_t32" style="position:absolute;margin-left:170.15pt;margin-top:34.35pt;width:24.75pt;height:21.7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" strokecolor="red">
                      <v:stroke endarrow="block"/>
                    </v:shape>
                  </w:pict>
                </mc:Fallback>
              </mc:AlternateContent>
            </w:r>
            <w:r w:rsidR="00D84FCE">
              <w:rPr>
                <w:noProof/>
              </w:rPr>
              <mc:AlternateContent>
                <mc:Choice Requires="wps">
                  <w:drawing>
                    <wp:anchor distT="0" distB="0" distL="114300" distR="114300" simplePos="0" relativeHeight="251739136" behindDoc="0" locked="0" layoutInCell="1" allowOverlap="1" wp14:anchorId="2543993B" wp14:editId="6F8E2E14">
                      <wp:simplePos x="0" y="0"/>
                      <wp:positionH relativeFrom="column">
                        <wp:posOffset>2716530</wp:posOffset>
                      </wp:positionH>
                      <wp:positionV relativeFrom="paragraph">
                        <wp:posOffset>424815</wp:posOffset>
                      </wp:positionV>
                      <wp:extent cx="457200" cy="266700"/>
                      <wp:effectExtent l="0" t="0" r="76200" b="57150"/>
                      <wp:wrapNone/>
                      <wp:docPr id="103" name="Taisns bultveida savienotājs 103"/>
                      <wp:cNvGraphicFramePr/>
                      <a:graphic xmlns:a="http://schemas.openxmlformats.org/drawingml/2006/main">
                        <a:graphicData uri="http://schemas.microsoft.com/office/word/2010/wordprocessingShape">
                          <wps:wsp>
                            <wps:cNvCnPr/>
                            <wps:spPr>
                              <a:xfrm>
                                <a:off x="0" y="0"/>
                                <a:ext cx="45720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8DDD6E" id="Taisns bultveida savienotājs 103" o:spid="_x0000_s1026" type="#_x0000_t32" style="position:absolute;margin-left:213.9pt;margin-top:33.45pt;width:36pt;height:21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" strokecolor="red">
                      <v:stroke endarrow="block"/>
                    </v:shape>
                  </w:pict>
                </mc:Fallback>
              </mc:AlternateContent>
            </w:r>
            <w:r w:rsidR="00EA70BC">
              <w:rPr>
                <w:noProof/>
              </w:rPr>
              <w:drawing>
                <wp:inline distT="0" distB="0" distL="0" distR="0" wp14:anchorId="772B0C87" wp14:editId="187B49F3">
                  <wp:extent cx="5578475" cy="2228850"/>
                  <wp:effectExtent l="0" t="0" r="317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5580000" cy="2229459"/>
                          </a:xfrm>
                          <a:prstGeom prst="rect">
                            <a:avLst/>
                          </a:prstGeom>
                          <a:noFill/>
                          <a:ln>
                            <a:noFill/>
                          </a:ln>
                          <a:extLst>
                            <a:ext uri="{53640926-AAD7-44D8-BBD7-CCE9431645EC}">
                              <a14:shadowObscured xmlns:a14="http://schemas.microsoft.com/office/drawing/2010/main"/>
                            </a:ext>
                          </a:extLst>
                        </pic:spPr>
                      </pic:pic>
                    </a:graphicData>
                  </a:graphic>
                </wp:inline>
              </w:drawing>
            </w:r>
          </w:p>
          <w:p w14:paraId="1AAC3ADB" w14:textId="3C37A355" w:rsidR="00EA70BC" w:rsidRPr="00170C67" w:rsidRDefault="00E35F46"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4.8.1. attēls</w:t>
            </w:r>
            <w:r w:rsidR="009335E2">
              <w:rPr>
                <w:rStyle w:val="Vresatsauce"/>
                <w:rFonts w:ascii="AvenirNext LT Pro Regular" w:eastAsia="Times New Roman" w:hAnsi="AvenirNext LT Pro Regular"/>
                <w:sz w:val="20"/>
                <w:szCs w:val="20"/>
                <w:lang w:eastAsia="lv-LV"/>
              </w:rPr>
              <w:footnoteReference w:id="2"/>
            </w:r>
          </w:p>
          <w:p w14:paraId="50A6C4F5" w14:textId="2B3C9C6F" w:rsidR="00E73A68" w:rsidRPr="00170C67" w:rsidRDefault="00282D8B"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24800" behindDoc="0" locked="0" layoutInCell="1" allowOverlap="1" wp14:anchorId="09D32875" wp14:editId="67B0F13E">
                      <wp:simplePos x="0" y="0"/>
                      <wp:positionH relativeFrom="column">
                        <wp:posOffset>3303905</wp:posOffset>
                      </wp:positionH>
                      <wp:positionV relativeFrom="paragraph">
                        <wp:posOffset>693420</wp:posOffset>
                      </wp:positionV>
                      <wp:extent cx="1003300" cy="438150"/>
                      <wp:effectExtent l="0" t="0" r="25400" b="19050"/>
                      <wp:wrapNone/>
                      <wp:docPr id="98" name="Taisnstūris: ar noapaļotiem stūriem 98"/>
                      <wp:cNvGraphicFramePr/>
                      <a:graphic xmlns:a="http://schemas.openxmlformats.org/drawingml/2006/main">
                        <a:graphicData uri="http://schemas.microsoft.com/office/word/2010/wordprocessingShape">
                          <wps:wsp>
                            <wps:cNvSpPr/>
                            <wps:spPr>
                              <a:xfrm>
                                <a:off x="0" y="0"/>
                                <a:ext cx="1003300" cy="4381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B8D66" id="Taisnstūris: ar noapaļotiem stūriem 98" o:spid="_x0000_s1026" style="position:absolute;margin-left:260.15pt;margin-top:54.6pt;width:79pt;height:3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" filled="f" strokecolor="red" strokeweight="1.5pt"/>
                  </w:pict>
                </mc:Fallback>
              </mc:AlternateContent>
            </w:r>
            <w:r w:rsidR="008B24E2">
              <w:rPr>
                <w:noProof/>
              </w:rPr>
              <w:drawing>
                <wp:inline distT="0" distB="0" distL="0" distR="0" wp14:anchorId="12B6BC4C" wp14:editId="38DFA0D4">
                  <wp:extent cx="2700000" cy="1799595"/>
                  <wp:effectExtent l="0" t="0" r="571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170C67">
              <w:rPr>
                <w:rFonts w:ascii="AvenirNext LT Pro Regular" w:eastAsia="Times New Roman" w:hAnsi="AvenirNext LT Pro Regular"/>
                <w:sz w:val="20"/>
                <w:szCs w:val="20"/>
                <w:lang w:eastAsia="lv-LV"/>
              </w:rPr>
              <w:tab/>
            </w:r>
            <w:r>
              <w:rPr>
                <w:noProof/>
              </w:rPr>
              <w:drawing>
                <wp:inline distT="0" distB="0" distL="0" distR="0" wp14:anchorId="14D30670" wp14:editId="7EAAB0D4">
                  <wp:extent cx="2700000" cy="1799595"/>
                  <wp:effectExtent l="0" t="0" r="571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6903C66" w14:textId="7CED6545" w:rsidR="00E73A6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282D8B">
              <w:rPr>
                <w:rFonts w:ascii="AvenirNext LT Pro Regular" w:eastAsia="Times New Roman" w:hAnsi="AvenirNext LT Pro Regular"/>
                <w:sz w:val="20"/>
                <w:szCs w:val="20"/>
                <w:lang w:eastAsia="lv-LV"/>
              </w:rPr>
              <w:t>2</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D84FCE">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p>
          <w:p w14:paraId="4669F57D" w14:textId="0446439E" w:rsidR="0092198D" w:rsidRPr="00170C67" w:rsidRDefault="00B4305D" w:rsidP="0092198D">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mc:AlternateContent>
                <mc:Choice Requires="wps">
                  <w:drawing>
                    <wp:anchor distT="0" distB="0" distL="114300" distR="114300" simplePos="0" relativeHeight="251726848" behindDoc="0" locked="0" layoutInCell="1" allowOverlap="1" wp14:anchorId="6FEFA7D5" wp14:editId="435A6A6A">
                      <wp:simplePos x="0" y="0"/>
                      <wp:positionH relativeFrom="column">
                        <wp:posOffset>894080</wp:posOffset>
                      </wp:positionH>
                      <wp:positionV relativeFrom="paragraph">
                        <wp:posOffset>648335</wp:posOffset>
                      </wp:positionV>
                      <wp:extent cx="1409700" cy="812800"/>
                      <wp:effectExtent l="0" t="0" r="19050" b="25400"/>
                      <wp:wrapNone/>
                      <wp:docPr id="99" name="Taisnstūris: ar noapaļotiem stūriem 99"/>
                      <wp:cNvGraphicFramePr/>
                      <a:graphic xmlns:a="http://schemas.openxmlformats.org/drawingml/2006/main">
                        <a:graphicData uri="http://schemas.microsoft.com/office/word/2010/wordprocessingShape">
                          <wps:wsp>
                            <wps:cNvSpPr/>
                            <wps:spPr>
                              <a:xfrm>
                                <a:off x="0" y="0"/>
                                <a:ext cx="1409700" cy="8128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29AD2" id="Taisnstūris: ar noapaļotiem stūriem 99" o:spid="_x0000_s1026" style="position:absolute;margin-left:70.4pt;margin-top:51.05pt;width:111pt;height:6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" filled="f" strokecolor="red" strokeweight="1.5pt"/>
                  </w:pict>
                </mc:Fallback>
              </mc:AlternateContent>
            </w:r>
            <w:r>
              <w:rPr>
                <w:noProof/>
              </w:rPr>
              <w:drawing>
                <wp:inline distT="0" distB="0" distL="0" distR="0" wp14:anchorId="6F2B98EE" wp14:editId="006F5D00">
                  <wp:extent cx="2699385" cy="1800000"/>
                  <wp:effectExtent l="0" t="0" r="571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r w:rsidR="0092198D" w:rsidRPr="00170C67">
              <w:rPr>
                <w:rFonts w:ascii="AvenirNext LT Pro Regular" w:eastAsia="Times New Roman" w:hAnsi="AvenirNext LT Pro Regular"/>
                <w:sz w:val="20"/>
                <w:szCs w:val="20"/>
                <w:lang w:eastAsia="lv-LV"/>
              </w:rPr>
              <w:tab/>
            </w:r>
            <w:r>
              <w:rPr>
                <w:noProof/>
              </w:rPr>
              <w:drawing>
                <wp:inline distT="0" distB="0" distL="0" distR="0" wp14:anchorId="7BDF1CEB" wp14:editId="39654BBF">
                  <wp:extent cx="2700000" cy="1799595"/>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8DED9E6" w14:textId="175C4B80" w:rsidR="00EE09C5" w:rsidRPr="00170C67" w:rsidRDefault="0092198D" w:rsidP="002B27B8">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D84FCE">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D84FCE">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 attēls</w:t>
            </w:r>
          </w:p>
        </w:tc>
      </w:tr>
      <w:tr w:rsidR="002B27B8" w:rsidRPr="00170C67" w14:paraId="59A829A4" w14:textId="77777777" w:rsidTr="002B27B8">
        <w:trPr>
          <w:jc w:val="center"/>
        </w:trPr>
        <w:tc>
          <w:tcPr>
            <w:tcW w:w="5000" w:type="pct"/>
            <w:gridSpan w:val="6"/>
            <w:tcBorders>
              <w:bottom w:val="nil"/>
            </w:tcBorders>
            <w:vAlign w:val="center"/>
          </w:tcPr>
          <w:p w14:paraId="5A53BDE0" w14:textId="24C8BD0A" w:rsidR="002B27B8" w:rsidRPr="00170C67" w:rsidRDefault="002B27B8" w:rsidP="002B27B8">
            <w:pPr>
              <w:tabs>
                <w:tab w:val="left" w:pos="4565"/>
              </w:tabs>
              <w:spacing w:after="0" w:line="240" w:lineRule="auto"/>
              <w:jc w:val="both"/>
              <w:rPr>
                <w:rFonts w:ascii="AvenirNext LT Pro Regular" w:eastAsia="Times New Roman" w:hAnsi="AvenirNext LT Pro Regular"/>
                <w:b/>
                <w:sz w:val="20"/>
                <w:szCs w:val="20"/>
                <w:lang w:eastAsia="lv-LV"/>
              </w:rPr>
            </w:pPr>
            <w:r>
              <w:rPr>
                <w:noProof/>
              </w:rPr>
              <w:lastRenderedPageBreak/>
              <mc:AlternateContent>
                <mc:Choice Requires="wps">
                  <w:drawing>
                    <wp:anchor distT="0" distB="0" distL="114300" distR="114300" simplePos="0" relativeHeight="251745280" behindDoc="0" locked="0" layoutInCell="1" allowOverlap="1" wp14:anchorId="4408FE6D" wp14:editId="2815749D">
                      <wp:simplePos x="0" y="0"/>
                      <wp:positionH relativeFrom="column">
                        <wp:posOffset>3862705</wp:posOffset>
                      </wp:positionH>
                      <wp:positionV relativeFrom="paragraph">
                        <wp:posOffset>385445</wp:posOffset>
                      </wp:positionV>
                      <wp:extent cx="1289050" cy="565150"/>
                      <wp:effectExtent l="0" t="0" r="25400" b="25400"/>
                      <wp:wrapNone/>
                      <wp:docPr id="100" name="Taisnstūris: ar noapaļotiem stūriem 100"/>
                      <wp:cNvGraphicFramePr/>
                      <a:graphic xmlns:a="http://schemas.openxmlformats.org/drawingml/2006/main">
                        <a:graphicData uri="http://schemas.microsoft.com/office/word/2010/wordprocessingShape">
                          <wps:wsp>
                            <wps:cNvSpPr/>
                            <wps:spPr>
                              <a:xfrm>
                                <a:off x="0" y="0"/>
                                <a:ext cx="1289050" cy="5651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E4E14" id="Taisnstūris: ar noapaļotiem stūriem 100" o:spid="_x0000_s1026" style="position:absolute;margin-left:304.15pt;margin-top:30.35pt;width:101.5pt;height:4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" filled="f" strokecolor="red" strokeweight="1.5pt"/>
                  </w:pict>
                </mc:Fallback>
              </mc:AlternateContent>
            </w:r>
            <w:r>
              <w:rPr>
                <w:noProof/>
              </w:rPr>
              <w:drawing>
                <wp:inline distT="0" distB="0" distL="0" distR="0" wp14:anchorId="5A277CC8" wp14:editId="37EAE504">
                  <wp:extent cx="2699385" cy="1800000"/>
                  <wp:effectExtent l="0" t="0" r="571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r w:rsidRPr="00170C67">
              <w:rPr>
                <w:rFonts w:ascii="AvenirNext LT Pro Regular" w:eastAsia="Times New Roman" w:hAnsi="AvenirNext LT Pro Regular"/>
                <w:sz w:val="20"/>
                <w:szCs w:val="20"/>
                <w:lang w:eastAsia="lv-LV"/>
              </w:rPr>
              <w:tab/>
            </w:r>
            <w:r>
              <w:rPr>
                <w:rFonts w:ascii="AvenirNext LT Pro Regular" w:eastAsia="Times New Roman" w:hAnsi="AvenirNext LT Pro Regular"/>
                <w:noProof/>
                <w:sz w:val="20"/>
                <w:szCs w:val="20"/>
                <w:lang w:eastAsia="lv-LV"/>
              </w:rPr>
              <w:drawing>
                <wp:inline distT="0" distB="0" distL="0" distR="0" wp14:anchorId="4960948F" wp14:editId="192FFE14">
                  <wp:extent cx="2699350" cy="1800000"/>
                  <wp:effectExtent l="0" t="0" r="635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700000" cy="1800434"/>
                          </a:xfrm>
                          <a:prstGeom prst="rect">
                            <a:avLst/>
                          </a:prstGeom>
                          <a:noFill/>
                          <a:ln>
                            <a:noFill/>
                          </a:ln>
                          <a:extLst>
                            <a:ext uri="{53640926-AAD7-44D8-BBD7-CCE9431645EC}">
                              <a14:shadowObscured xmlns:a14="http://schemas.microsoft.com/office/drawing/2010/main"/>
                            </a:ext>
                          </a:extLst>
                        </pic:spPr>
                      </pic:pic>
                    </a:graphicData>
                  </a:graphic>
                </wp:inline>
              </w:drawing>
            </w:r>
            <w:r w:rsidRPr="00170C67">
              <w:rPr>
                <w:rFonts w:ascii="AvenirNext LT Pro Regular" w:eastAsia="Times New Roman" w:hAnsi="AvenirNext LT Pro Regular"/>
                <w:sz w:val="20"/>
                <w:szCs w:val="20"/>
                <w:lang w:eastAsia="lv-LV"/>
              </w:rPr>
              <w:t>4.8.</w:t>
            </w:r>
            <w:r>
              <w:rPr>
                <w:rFonts w:ascii="AvenirNext LT Pro Regular" w:eastAsia="Times New Roman" w:hAnsi="AvenirNext LT Pro Regular"/>
                <w:sz w:val="20"/>
                <w:szCs w:val="20"/>
                <w:lang w:eastAsia="lv-LV"/>
              </w:rPr>
              <w:t>6</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Pr>
                <w:rFonts w:ascii="AvenirNext LT Pro Regular" w:eastAsia="Times New Roman" w:hAnsi="AvenirNext LT Pro Regular"/>
                <w:sz w:val="20"/>
                <w:szCs w:val="20"/>
                <w:lang w:eastAsia="lv-LV"/>
              </w:rPr>
              <w:t>7.</w:t>
            </w:r>
            <w:r w:rsidRPr="00170C67">
              <w:rPr>
                <w:rFonts w:ascii="AvenirNext LT Pro Regular" w:eastAsia="Times New Roman" w:hAnsi="AvenirNext LT Pro Regular"/>
                <w:sz w:val="20"/>
                <w:szCs w:val="20"/>
                <w:lang w:eastAsia="lv-LV"/>
              </w:rPr>
              <w:t> attēls</w:t>
            </w:r>
          </w:p>
        </w:tc>
      </w:tr>
      <w:tr w:rsidR="002B27B8" w:rsidRPr="00170C67" w14:paraId="45B9D742" w14:textId="77777777" w:rsidTr="0088309D">
        <w:trPr>
          <w:jc w:val="center"/>
        </w:trPr>
        <w:tc>
          <w:tcPr>
            <w:tcW w:w="2500" w:type="pct"/>
            <w:gridSpan w:val="3"/>
            <w:tcBorders>
              <w:top w:val="nil"/>
              <w:bottom w:val="nil"/>
              <w:right w:val="nil"/>
            </w:tcBorders>
          </w:tcPr>
          <w:p w14:paraId="42D1081B" w14:textId="5DD00289" w:rsidR="002B27B8" w:rsidRDefault="002B27B8" w:rsidP="002B27B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Perpendikulāri ēkas garenasij izvietotie </w:t>
            </w:r>
            <w:proofErr w:type="spellStart"/>
            <w:r>
              <w:rPr>
                <w:rFonts w:ascii="AvenirNext LT Pro Regular" w:eastAsia="Times New Roman" w:hAnsi="AvenirNext LT Pro Regular"/>
                <w:sz w:val="20"/>
                <w:szCs w:val="20"/>
                <w:lang w:eastAsia="lv-LV"/>
              </w:rPr>
              <w:t>ribotie</w:t>
            </w:r>
            <w:proofErr w:type="spellEnd"/>
            <w:r>
              <w:rPr>
                <w:rFonts w:ascii="AvenirNext LT Pro Regular" w:eastAsia="Times New Roman" w:hAnsi="AvenirNext LT Pro Regular"/>
                <w:sz w:val="20"/>
                <w:szCs w:val="20"/>
                <w:lang w:eastAsia="lv-LV"/>
              </w:rPr>
              <w:t xml:space="preserve"> </w:t>
            </w:r>
            <w:proofErr w:type="spellStart"/>
            <w:r>
              <w:rPr>
                <w:rFonts w:ascii="AvenirNext LT Pro Regular" w:eastAsia="Times New Roman" w:hAnsi="AvenirNext LT Pro Regular"/>
                <w:sz w:val="20"/>
                <w:szCs w:val="20"/>
                <w:lang w:eastAsia="lv-LV"/>
              </w:rPr>
              <w:t>dzlezbetona</w:t>
            </w:r>
            <w:proofErr w:type="spellEnd"/>
            <w:r>
              <w:rPr>
                <w:rFonts w:ascii="AvenirNext LT Pro Regular" w:eastAsia="Times New Roman" w:hAnsi="AvenirNext LT Pro Regular"/>
                <w:sz w:val="20"/>
                <w:szCs w:val="20"/>
                <w:lang w:eastAsia="lv-LV"/>
              </w:rPr>
              <w:t xml:space="preserve"> paneļi balstīti uz centrālajiem U veida paneļiem vienā galā un ēkas nesošajām ārsienām otrā. Paneļu galos, kas jumta daļā ir atklāti, konstatēta betona erozija, korozijas radīti bojājumi stiegrojumam (4.8.8. attēls).</w:t>
            </w:r>
          </w:p>
          <w:p w14:paraId="0EF98A09" w14:textId="45FFFFFE" w:rsidR="002B27B8" w:rsidRPr="002B27B8" w:rsidRDefault="002B27B8" w:rsidP="002B27B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Jumta nesošā konstrukcija ir apmierinošā tehniskā stāvoklī. Ieteicams tērauda elementus attīrīt no korozijas un pārklāt ar aizsargpārklājumu, kā arī atjaunot bojātās paneļu daļas, attīrot stiegrojumu no korozijas</w:t>
            </w:r>
            <w:r w:rsidR="00E3722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un atjaunojot bojāto betona konstrukciju.</w:t>
            </w:r>
          </w:p>
        </w:tc>
        <w:tc>
          <w:tcPr>
            <w:tcW w:w="2500" w:type="pct"/>
            <w:gridSpan w:val="3"/>
            <w:tcBorders>
              <w:top w:val="nil"/>
              <w:left w:val="nil"/>
              <w:bottom w:val="nil"/>
            </w:tcBorders>
          </w:tcPr>
          <w:p w14:paraId="207D3D28" w14:textId="58F1597F" w:rsidR="002B27B8" w:rsidRPr="00170C67" w:rsidRDefault="002B27B8" w:rsidP="002B27B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3772D5EB" wp14:editId="4B856E9D">
                  <wp:extent cx="2699385" cy="1800000"/>
                  <wp:effectExtent l="0" t="0" r="571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4E12E3CC" w14:textId="7F9FFB26" w:rsidR="002B27B8" w:rsidRPr="00170C67" w:rsidRDefault="002B27B8" w:rsidP="002B27B8">
            <w:pPr>
              <w:tabs>
                <w:tab w:val="left" w:pos="4565"/>
              </w:tabs>
              <w:spacing w:after="0" w:line="240" w:lineRule="auto"/>
              <w:jc w:val="both"/>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sz w:val="20"/>
                <w:szCs w:val="20"/>
                <w:lang w:eastAsia="lv-LV"/>
              </w:rPr>
              <w:t>4.8.</w:t>
            </w:r>
            <w:r>
              <w:rPr>
                <w:rFonts w:ascii="AvenirNext LT Pro Regular" w:eastAsia="Times New Roman" w:hAnsi="AvenirNext LT Pro Regular"/>
                <w:sz w:val="20"/>
                <w:szCs w:val="20"/>
                <w:lang w:eastAsia="lv-LV"/>
              </w:rPr>
              <w:t>8</w:t>
            </w:r>
            <w:r w:rsidRPr="00170C67">
              <w:rPr>
                <w:rFonts w:ascii="AvenirNext LT Pro Regular" w:eastAsia="Times New Roman" w:hAnsi="AvenirNext LT Pro Regular"/>
                <w:sz w:val="20"/>
                <w:szCs w:val="20"/>
                <w:lang w:eastAsia="lv-LV"/>
              </w:rPr>
              <w:t>. attēls</w:t>
            </w:r>
          </w:p>
        </w:tc>
      </w:tr>
      <w:tr w:rsidR="00E73A68" w:rsidRPr="00E73A68" w14:paraId="2782ACBE" w14:textId="77777777" w:rsidTr="004F5EE8">
        <w:trPr>
          <w:jc w:val="center"/>
        </w:trPr>
        <w:tc>
          <w:tcPr>
            <w:tcW w:w="5000" w:type="pct"/>
            <w:gridSpan w:val="6"/>
            <w:vAlign w:val="center"/>
          </w:tcPr>
          <w:p w14:paraId="0482CDBF" w14:textId="77777777" w:rsidR="00E73A68" w:rsidRPr="008624C2"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t>4.8.2. Jumta klājs un segums</w:t>
            </w:r>
          </w:p>
          <w:p w14:paraId="76414EC8" w14:textId="2140D25D" w:rsidR="003D5E8A" w:rsidRDefault="00E73A68" w:rsidP="00E73A68">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ab/>
            </w:r>
            <w:r w:rsidR="008624C2">
              <w:rPr>
                <w:rFonts w:ascii="AvenirNext LT Pro Regular" w:eastAsia="Times New Roman" w:hAnsi="AvenirNext LT Pro Regular"/>
                <w:sz w:val="20"/>
                <w:szCs w:val="20"/>
                <w:lang w:eastAsia="lv-LV"/>
              </w:rPr>
              <w:t>Jumta konstrukcijai izveidots bituma ruļļmateriālu segums</w:t>
            </w:r>
            <w:r w:rsidR="009D14E2">
              <w:rPr>
                <w:rFonts w:ascii="AvenirNext LT Pro Regular" w:eastAsia="Times New Roman" w:hAnsi="AvenirNext LT Pro Regular"/>
                <w:sz w:val="20"/>
                <w:szCs w:val="20"/>
                <w:lang w:eastAsia="lv-LV"/>
              </w:rPr>
              <w:t xml:space="preserve"> (4.8.</w:t>
            </w:r>
            <w:r w:rsidR="003647F6">
              <w:rPr>
                <w:rFonts w:ascii="AvenirNext LT Pro Regular" w:eastAsia="Times New Roman" w:hAnsi="AvenirNext LT Pro Regular"/>
                <w:sz w:val="20"/>
                <w:szCs w:val="20"/>
                <w:lang w:eastAsia="lv-LV"/>
              </w:rPr>
              <w:t>9</w:t>
            </w:r>
            <w:r w:rsidR="009D14E2">
              <w:rPr>
                <w:rFonts w:ascii="AvenirNext LT Pro Regular" w:eastAsia="Times New Roman" w:hAnsi="AvenirNext LT Pro Regular"/>
                <w:sz w:val="20"/>
                <w:szCs w:val="20"/>
                <w:lang w:eastAsia="lv-LV"/>
              </w:rPr>
              <w:t>. attēls)</w:t>
            </w:r>
            <w:r w:rsidR="008624C2">
              <w:rPr>
                <w:rFonts w:ascii="AvenirNext LT Pro Regular" w:eastAsia="Times New Roman" w:hAnsi="AvenirNext LT Pro Regular"/>
                <w:sz w:val="20"/>
                <w:szCs w:val="20"/>
                <w:lang w:eastAsia="lv-LV"/>
              </w:rPr>
              <w:t>. Apsekošanas laikā būtiski</w:t>
            </w:r>
            <w:r w:rsidR="005543D3">
              <w:rPr>
                <w:rFonts w:ascii="AvenirNext LT Pro Regular" w:eastAsia="Times New Roman" w:hAnsi="AvenirNext LT Pro Regular"/>
                <w:sz w:val="20"/>
                <w:szCs w:val="20"/>
                <w:lang w:eastAsia="lv-LV"/>
              </w:rPr>
              <w:t xml:space="preserve"> jumta seguma</w:t>
            </w:r>
            <w:r w:rsidR="008624C2">
              <w:rPr>
                <w:rFonts w:ascii="AvenirNext LT Pro Regular" w:eastAsia="Times New Roman" w:hAnsi="AvenirNext LT Pro Regular"/>
                <w:sz w:val="20"/>
                <w:szCs w:val="20"/>
                <w:lang w:eastAsia="lv-LV"/>
              </w:rPr>
              <w:t xml:space="preserve"> bojājumi vai ūdens infiltrācija nesošajās konstrukcijās nav konstatēta</w:t>
            </w:r>
            <w:r w:rsidR="009D14E2">
              <w:rPr>
                <w:rFonts w:ascii="AvenirNext LT Pro Regular" w:eastAsia="Times New Roman" w:hAnsi="AvenirNext LT Pro Regular"/>
                <w:sz w:val="20"/>
                <w:szCs w:val="20"/>
                <w:lang w:eastAsia="lv-LV"/>
              </w:rPr>
              <w:t>, U paneļa dienvidu daļā konstatēta veģetācijas veidošanās (4.8.</w:t>
            </w:r>
            <w:r w:rsidR="003647F6">
              <w:rPr>
                <w:rFonts w:ascii="AvenirNext LT Pro Regular" w:eastAsia="Times New Roman" w:hAnsi="AvenirNext LT Pro Regular"/>
                <w:sz w:val="20"/>
                <w:szCs w:val="20"/>
                <w:lang w:eastAsia="lv-LV"/>
              </w:rPr>
              <w:t>10</w:t>
            </w:r>
            <w:r w:rsidR="009D14E2">
              <w:rPr>
                <w:rFonts w:ascii="AvenirNext LT Pro Regular" w:eastAsia="Times New Roman" w:hAnsi="AvenirNext LT Pro Regular"/>
                <w:sz w:val="20"/>
                <w:szCs w:val="20"/>
                <w:lang w:eastAsia="lv-LV"/>
              </w:rPr>
              <w:t>. attēls)</w:t>
            </w:r>
            <w:r w:rsidR="008624C2">
              <w:rPr>
                <w:rFonts w:ascii="AvenirNext LT Pro Regular" w:eastAsia="Times New Roman" w:hAnsi="AvenirNext LT Pro Regular"/>
                <w:sz w:val="20"/>
                <w:szCs w:val="20"/>
                <w:lang w:eastAsia="lv-LV"/>
              </w:rPr>
              <w:t>.</w:t>
            </w:r>
          </w:p>
          <w:p w14:paraId="291BDCCC" w14:textId="4278577A" w:rsidR="00E73A68" w:rsidRPr="008624C2" w:rsidRDefault="003D5E8A" w:rsidP="00E73A68">
            <w:pPr>
              <w:tabs>
                <w:tab w:val="left" w:pos="57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07556A">
              <w:rPr>
                <w:rFonts w:ascii="AvenirNext LT Pro Regular" w:eastAsia="Times New Roman" w:hAnsi="AvenirNext LT Pro Regular"/>
                <w:sz w:val="20"/>
                <w:szCs w:val="20"/>
                <w:lang w:eastAsia="lv-LV"/>
              </w:rPr>
              <w:t>Jumta segums ir apmierinošā tehniskā stāvoklī</w:t>
            </w:r>
            <w:r w:rsidR="009D14E2">
              <w:rPr>
                <w:rFonts w:ascii="AvenirNext LT Pro Regular" w:eastAsia="Times New Roman" w:hAnsi="AvenirNext LT Pro Regular"/>
                <w:sz w:val="20"/>
                <w:szCs w:val="20"/>
                <w:lang w:eastAsia="lv-LV"/>
              </w:rPr>
              <w:t>, ieteicams jumta segumu attīrīt no izveidojušās veģetācijas</w:t>
            </w:r>
            <w:r w:rsidR="0007556A">
              <w:rPr>
                <w:rFonts w:ascii="AvenirNext LT Pro Regular" w:eastAsia="Times New Roman" w:hAnsi="AvenirNext LT Pro Regular"/>
                <w:sz w:val="20"/>
                <w:szCs w:val="20"/>
                <w:lang w:eastAsia="lv-LV"/>
              </w:rPr>
              <w:t>.</w:t>
            </w:r>
          </w:p>
          <w:p w14:paraId="2CF251BB" w14:textId="155768CC" w:rsidR="00E73A68" w:rsidRPr="008624C2" w:rsidRDefault="007C3682"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5C030F6A" wp14:editId="1A3AAF74">
                  <wp:extent cx="2700000" cy="1799595"/>
                  <wp:effectExtent l="0" t="0" r="571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E73A68" w:rsidRPr="008624C2">
              <w:rPr>
                <w:rFonts w:ascii="AvenirNext LT Pro Regular" w:eastAsia="Times New Roman" w:hAnsi="AvenirNext LT Pro Regular"/>
                <w:sz w:val="20"/>
                <w:szCs w:val="20"/>
                <w:lang w:eastAsia="lv-LV"/>
              </w:rPr>
              <w:tab/>
            </w:r>
            <w:r>
              <w:rPr>
                <w:noProof/>
              </w:rPr>
              <w:drawing>
                <wp:inline distT="0" distB="0" distL="0" distR="0" wp14:anchorId="393A2916" wp14:editId="3A1152A9">
                  <wp:extent cx="2700000" cy="1799595"/>
                  <wp:effectExtent l="0" t="0" r="571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3641AE" w14:textId="4196B7F8" w:rsidR="00E73A68" w:rsidRPr="008624C2"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3647F6">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3647F6">
              <w:rPr>
                <w:rFonts w:ascii="AvenirNext LT Pro Regular" w:eastAsia="Times New Roman" w:hAnsi="AvenirNext LT Pro Regular"/>
                <w:sz w:val="20"/>
                <w:szCs w:val="20"/>
                <w:lang w:eastAsia="lv-LV"/>
              </w:rPr>
              <w:t>10</w:t>
            </w:r>
            <w:r w:rsidRPr="008624C2">
              <w:rPr>
                <w:rFonts w:ascii="AvenirNext LT Pro Regular" w:eastAsia="Times New Roman" w:hAnsi="AvenirNext LT Pro Regular"/>
                <w:sz w:val="20"/>
                <w:szCs w:val="20"/>
                <w:lang w:eastAsia="lv-LV"/>
              </w:rPr>
              <w:t>. attēls</w:t>
            </w:r>
          </w:p>
        </w:tc>
      </w:tr>
      <w:tr w:rsidR="00E73A68" w:rsidRPr="00E73A68" w14:paraId="735023BB" w14:textId="77777777" w:rsidTr="004F5EE8">
        <w:trPr>
          <w:jc w:val="center"/>
        </w:trPr>
        <w:tc>
          <w:tcPr>
            <w:tcW w:w="5000" w:type="pct"/>
            <w:gridSpan w:val="6"/>
            <w:vAlign w:val="center"/>
          </w:tcPr>
          <w:p w14:paraId="5B29CA84" w14:textId="77777777" w:rsidR="00E73A68" w:rsidRPr="008624C2"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lastRenderedPageBreak/>
              <w:t>4.8.3. Lietusūdens novadsistēma</w:t>
            </w:r>
          </w:p>
          <w:p w14:paraId="2DEC0AF1" w14:textId="334D4A61" w:rsidR="00E73A68" w:rsidRDefault="008624C2" w:rsidP="008624C2">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 xml:space="preserve">Ēkai izveidota iekšējā lietusūdens novadsistēma. Jumta nesošās konstrukcijas centrālajā panelī izveidoti atvērumi notekcauruļu izvadiem. Lokāli konstatēti </w:t>
            </w:r>
            <w:r w:rsidRPr="005543D3">
              <w:rPr>
                <w:rFonts w:ascii="AvenirNext LT Pro Regular" w:eastAsia="Times New Roman" w:hAnsi="AvenirNext LT Pro Regular"/>
                <w:sz w:val="20"/>
                <w:szCs w:val="20"/>
                <w:lang w:eastAsia="lv-LV"/>
              </w:rPr>
              <w:t xml:space="preserve">bojāti </w:t>
            </w:r>
            <w:r w:rsidR="00471CB6">
              <w:rPr>
                <w:rFonts w:ascii="AvenirNext LT Pro Regular" w:eastAsia="Times New Roman" w:hAnsi="AvenirNext LT Pro Regular"/>
                <w:sz w:val="20"/>
                <w:szCs w:val="20"/>
                <w:lang w:eastAsia="lv-LV"/>
              </w:rPr>
              <w:t>lietusūdens uztvērēju aizsargrežģi</w:t>
            </w:r>
            <w:r w:rsidR="0007556A">
              <w:rPr>
                <w:rFonts w:ascii="AvenirNext LT Pro Regular" w:eastAsia="Times New Roman" w:hAnsi="AvenirNext LT Pro Regular"/>
                <w:sz w:val="20"/>
                <w:szCs w:val="20"/>
                <w:lang w:eastAsia="lv-LV"/>
              </w:rPr>
              <w:t xml:space="preserve"> (4.8.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1</w:t>
            </w:r>
            <w:r w:rsidR="0007556A">
              <w:rPr>
                <w:rFonts w:ascii="AvenirNext LT Pro Regular" w:eastAsia="Times New Roman" w:hAnsi="AvenirNext LT Pro Regular"/>
                <w:sz w:val="20"/>
                <w:szCs w:val="20"/>
                <w:lang w:eastAsia="lv-LV"/>
              </w:rPr>
              <w:t>. attēls)</w:t>
            </w:r>
            <w:r>
              <w:rPr>
                <w:rFonts w:ascii="AvenirNext LT Pro Regular" w:eastAsia="Times New Roman" w:hAnsi="AvenirNext LT Pro Regular"/>
                <w:sz w:val="20"/>
                <w:szCs w:val="20"/>
                <w:lang w:eastAsia="lv-LV"/>
              </w:rPr>
              <w:t>.</w:t>
            </w:r>
          </w:p>
          <w:p w14:paraId="6BCF684D" w14:textId="79E75E3B" w:rsidR="008624C2" w:rsidRDefault="008624C2" w:rsidP="008624C2">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Pa ēkas perimetru izveidotā aizsargapmale ir ar būtiskiem iesēdumiem, saplaisājusi, lokāli ar kritumu </w:t>
            </w:r>
            <w:r w:rsidR="005543D3">
              <w:rPr>
                <w:rFonts w:ascii="AvenirNext LT Pro Regular" w:eastAsia="Times New Roman" w:hAnsi="AvenirNext LT Pro Regular"/>
                <w:sz w:val="20"/>
                <w:szCs w:val="20"/>
                <w:lang w:eastAsia="lv-LV"/>
              </w:rPr>
              <w:t>uz</w:t>
            </w:r>
            <w:r>
              <w:rPr>
                <w:rFonts w:ascii="AvenirNext LT Pro Regular" w:eastAsia="Times New Roman" w:hAnsi="AvenirNext LT Pro Regular"/>
                <w:sz w:val="20"/>
                <w:szCs w:val="20"/>
                <w:lang w:eastAsia="lv-LV"/>
              </w:rPr>
              <w:t xml:space="preserve"> ēku</w:t>
            </w:r>
            <w:r w:rsidR="0007556A">
              <w:rPr>
                <w:rFonts w:ascii="AvenirNext LT Pro Regular" w:eastAsia="Times New Roman" w:hAnsi="AvenirNext LT Pro Regular"/>
                <w:sz w:val="20"/>
                <w:szCs w:val="20"/>
                <w:lang w:eastAsia="lv-LV"/>
              </w:rPr>
              <w:t xml:space="preserve"> (4.8.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2</w:t>
            </w:r>
            <w:r w:rsidR="0007556A">
              <w:rPr>
                <w:rFonts w:ascii="AvenirNext LT Pro Regular" w:eastAsia="Times New Roman" w:hAnsi="AvenirNext LT Pro Regular"/>
                <w:sz w:val="20"/>
                <w:szCs w:val="20"/>
                <w:lang w:eastAsia="lv-LV"/>
              </w:rPr>
              <w:t>. attēls)</w:t>
            </w:r>
            <w:r>
              <w:rPr>
                <w:rFonts w:ascii="AvenirNext LT Pro Regular" w:eastAsia="Times New Roman" w:hAnsi="AvenirNext LT Pro Regular"/>
                <w:sz w:val="20"/>
                <w:szCs w:val="20"/>
                <w:lang w:eastAsia="lv-LV"/>
              </w:rPr>
              <w:t xml:space="preserve">. Aizsargapmale ir neapmierinošā tehniskā stāvoklī. </w:t>
            </w:r>
            <w:r w:rsidRPr="008624C2">
              <w:rPr>
                <w:rFonts w:ascii="AvenirNext LT Pro Regular" w:eastAsia="Times New Roman" w:hAnsi="AvenirNext LT Pro Regular"/>
                <w:sz w:val="20"/>
                <w:szCs w:val="20"/>
                <w:lang w:eastAsia="lv-LV"/>
              </w:rPr>
              <w:t>Ēkas pagrabstāvā konstatēti grunts izskalojumi</w:t>
            </w:r>
            <w:r w:rsidR="0007556A">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 xml:space="preserve"> kas liecina par ilglaicīgu un pastāvīgu ūdens infiltrāciju pagrabstāva būvapjomā, kā rezultātā pagrabstāvā notikusi pamatnes sēšanās</w:t>
            </w:r>
            <w:r w:rsidR="0007556A">
              <w:rPr>
                <w:rFonts w:ascii="AvenirNext LT Pro Regular" w:eastAsia="Times New Roman" w:hAnsi="AvenirNext LT Pro Regular"/>
                <w:sz w:val="20"/>
                <w:szCs w:val="20"/>
                <w:lang w:eastAsia="lv-LV"/>
              </w:rPr>
              <w:t xml:space="preserve"> (4.8.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3</w:t>
            </w:r>
            <w:r w:rsidR="0007556A">
              <w:rPr>
                <w:rFonts w:ascii="AvenirNext LT Pro Regular" w:eastAsia="Times New Roman" w:hAnsi="AvenirNext LT Pro Regular"/>
                <w:sz w:val="20"/>
                <w:szCs w:val="20"/>
                <w:lang w:eastAsia="lv-LV"/>
              </w:rPr>
              <w:t>. un 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4</w:t>
            </w:r>
            <w:r w:rsidR="0007556A">
              <w:rPr>
                <w:rFonts w:ascii="AvenirNext LT Pro Regular" w:eastAsia="Times New Roman" w:hAnsi="AvenirNext LT Pro Regular"/>
                <w:sz w:val="20"/>
                <w:szCs w:val="20"/>
                <w:lang w:eastAsia="lv-LV"/>
              </w:rPr>
              <w:t>. attēli)</w:t>
            </w:r>
            <w:r w:rsidR="002B27B8">
              <w:rPr>
                <w:rFonts w:ascii="AvenirNext LT Pro Regular" w:eastAsia="Times New Roman" w:hAnsi="AvenirNext LT Pro Regular"/>
                <w:sz w:val="20"/>
                <w:szCs w:val="20"/>
                <w:lang w:eastAsia="lv-LV"/>
              </w:rPr>
              <w:t xml:space="preserve"> u</w:t>
            </w:r>
            <w:r w:rsidR="00AD2C25">
              <w:rPr>
                <w:rFonts w:ascii="AvenirNext LT Pro Regular" w:eastAsia="Times New Roman" w:hAnsi="AvenirNext LT Pro Regular"/>
                <w:sz w:val="20"/>
                <w:szCs w:val="20"/>
                <w:lang w:eastAsia="lv-LV"/>
              </w:rPr>
              <w:t>n bojāti pagrabstāva nesošo ārsienu paneļi (skatīt 4.2. apakšnodaļu)</w:t>
            </w:r>
            <w:r>
              <w:rPr>
                <w:rFonts w:ascii="AvenirNext LT Pro Regular" w:eastAsia="Times New Roman" w:hAnsi="AvenirNext LT Pro Regular"/>
                <w:sz w:val="20"/>
                <w:szCs w:val="20"/>
                <w:lang w:eastAsia="lv-LV"/>
              </w:rPr>
              <w:t>.</w:t>
            </w:r>
          </w:p>
          <w:p w14:paraId="0EE14F7B" w14:textId="021DAD4B" w:rsidR="00EE09C5" w:rsidRPr="008624C2" w:rsidRDefault="003D5E8A" w:rsidP="00EE09C5">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32992" behindDoc="0" locked="0" layoutInCell="1" allowOverlap="1" wp14:anchorId="0531960A" wp14:editId="0EB04A0B">
                      <wp:simplePos x="0" y="0"/>
                      <wp:positionH relativeFrom="column">
                        <wp:posOffset>2902585</wp:posOffset>
                      </wp:positionH>
                      <wp:positionV relativeFrom="paragraph">
                        <wp:posOffset>589915</wp:posOffset>
                      </wp:positionV>
                      <wp:extent cx="2487930" cy="450850"/>
                      <wp:effectExtent l="0" t="533400" r="0" b="520700"/>
                      <wp:wrapNone/>
                      <wp:docPr id="102" name="Taisnstūris: ar noapaļotiem stūriem 102"/>
                      <wp:cNvGraphicFramePr/>
                      <a:graphic xmlns:a="http://schemas.openxmlformats.org/drawingml/2006/main">
                        <a:graphicData uri="http://schemas.microsoft.com/office/word/2010/wordprocessingShape">
                          <wps:wsp>
                            <wps:cNvSpPr/>
                            <wps:spPr>
                              <a:xfrm rot="20005347">
                                <a:off x="0" y="0"/>
                                <a:ext cx="2487930"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A9D5E9" id="Taisnstūris: ar noapaļotiem stūriem 102" o:spid="_x0000_s1026" style="position:absolute;margin-left:228.55pt;margin-top:46.45pt;width:195.9pt;height:35.5pt;rotation:-1741786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" filled="f" strokecolor="red" strokeweight="1.5pt"/>
                  </w:pict>
                </mc:Fallback>
              </mc:AlternateContent>
            </w:r>
            <w:r>
              <w:rPr>
                <w:noProof/>
              </w:rPr>
              <mc:AlternateContent>
                <mc:Choice Requires="wps">
                  <w:drawing>
                    <wp:anchor distT="0" distB="0" distL="114300" distR="114300" simplePos="0" relativeHeight="251730944" behindDoc="0" locked="0" layoutInCell="1" allowOverlap="1" wp14:anchorId="0D10534F" wp14:editId="62AB45C9">
                      <wp:simplePos x="0" y="0"/>
                      <wp:positionH relativeFrom="column">
                        <wp:posOffset>1049655</wp:posOffset>
                      </wp:positionH>
                      <wp:positionV relativeFrom="paragraph">
                        <wp:posOffset>836930</wp:posOffset>
                      </wp:positionV>
                      <wp:extent cx="787400" cy="450850"/>
                      <wp:effectExtent l="0" t="0" r="12700" b="25400"/>
                      <wp:wrapNone/>
                      <wp:docPr id="101" name="Taisnstūris: ar noapaļotiem stūriem 101"/>
                      <wp:cNvGraphicFramePr/>
                      <a:graphic xmlns:a="http://schemas.openxmlformats.org/drawingml/2006/main">
                        <a:graphicData uri="http://schemas.microsoft.com/office/word/2010/wordprocessingShape">
                          <wps:wsp>
                            <wps:cNvSpPr/>
                            <wps:spPr>
                              <a:xfrm>
                                <a:off x="0" y="0"/>
                                <a:ext cx="787400"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BA126" id="Taisnstūris: ar noapaļotiem stūriem 101" o:spid="_x0000_s1026" style="position:absolute;margin-left:82.65pt;margin-top:65.9pt;width:62pt;height:3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" filled="f" strokecolor="red" strokeweight="1.5pt"/>
                  </w:pict>
                </mc:Fallback>
              </mc:AlternateContent>
            </w:r>
            <w:r w:rsidR="0007556A">
              <w:rPr>
                <w:noProof/>
              </w:rPr>
              <w:drawing>
                <wp:inline distT="0" distB="0" distL="0" distR="0" wp14:anchorId="6BFB708B" wp14:editId="281987FF">
                  <wp:extent cx="2700000" cy="1799595"/>
                  <wp:effectExtent l="0" t="0" r="571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EE09C5" w:rsidRPr="008624C2">
              <w:rPr>
                <w:rFonts w:ascii="AvenirNext LT Pro Regular" w:eastAsia="Times New Roman" w:hAnsi="AvenirNext LT Pro Regular"/>
                <w:sz w:val="20"/>
                <w:szCs w:val="20"/>
                <w:lang w:eastAsia="lv-LV"/>
              </w:rPr>
              <w:tab/>
            </w:r>
            <w:r w:rsidR="0007556A">
              <w:rPr>
                <w:noProof/>
              </w:rPr>
              <w:drawing>
                <wp:inline distT="0" distB="0" distL="0" distR="0" wp14:anchorId="5FE97AF6" wp14:editId="1B1F2335">
                  <wp:extent cx="2700000" cy="1799595"/>
                  <wp:effectExtent l="0" t="0" r="571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7DB5066A" w14:textId="73AEEAEB" w:rsidR="00EE09C5" w:rsidRDefault="00EE09C5" w:rsidP="00EE09C5">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1</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2</w:t>
            </w:r>
            <w:r w:rsidRPr="008624C2">
              <w:rPr>
                <w:rFonts w:ascii="AvenirNext LT Pro Regular" w:eastAsia="Times New Roman" w:hAnsi="AvenirNext LT Pro Regular"/>
                <w:sz w:val="20"/>
                <w:szCs w:val="20"/>
                <w:lang w:eastAsia="lv-LV"/>
              </w:rPr>
              <w:t>. attēls</w:t>
            </w:r>
          </w:p>
          <w:p w14:paraId="24C4076C" w14:textId="6FAF3A7B" w:rsidR="007C3682" w:rsidRPr="008624C2" w:rsidRDefault="007C3682" w:rsidP="007C3682">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3DB86D52" wp14:editId="6C4C2BBA">
                  <wp:extent cx="2700000" cy="1799595"/>
                  <wp:effectExtent l="0" t="0" r="571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8624C2">
              <w:rPr>
                <w:rFonts w:ascii="AvenirNext LT Pro Regular" w:eastAsia="Times New Roman" w:hAnsi="AvenirNext LT Pro Regular"/>
                <w:sz w:val="20"/>
                <w:szCs w:val="20"/>
                <w:lang w:eastAsia="lv-LV"/>
              </w:rPr>
              <w:tab/>
            </w:r>
            <w:r>
              <w:rPr>
                <w:noProof/>
              </w:rPr>
              <w:drawing>
                <wp:inline distT="0" distB="0" distL="0" distR="0" wp14:anchorId="093F5AA4" wp14:editId="2188C3F2">
                  <wp:extent cx="2700000" cy="1799595"/>
                  <wp:effectExtent l="0" t="0" r="571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EF2A7D2" w14:textId="0DE60878" w:rsidR="007C3682" w:rsidRDefault="007C3682" w:rsidP="007C3682">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3</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4</w:t>
            </w:r>
            <w:r w:rsidRPr="008624C2">
              <w:rPr>
                <w:rFonts w:ascii="AvenirNext LT Pro Regular" w:eastAsia="Times New Roman" w:hAnsi="AvenirNext LT Pro Regular"/>
                <w:sz w:val="20"/>
                <w:szCs w:val="20"/>
                <w:lang w:eastAsia="lv-LV"/>
              </w:rPr>
              <w:t>. attēls</w:t>
            </w:r>
          </w:p>
          <w:p w14:paraId="6D4B0D75" w14:textId="6D1055FE" w:rsidR="00FA546C" w:rsidRPr="008624C2" w:rsidRDefault="00FA546C" w:rsidP="00FA546C">
            <w:pPr>
              <w:tabs>
                <w:tab w:val="left" w:pos="4565"/>
              </w:tabs>
              <w:spacing w:after="0" w:line="240" w:lineRule="auto"/>
              <w:ind w:firstLine="595"/>
              <w:jc w:val="both"/>
              <w:rPr>
                <w:rFonts w:ascii="AvenirNext LT Pro Regular" w:eastAsia="Times New Roman" w:hAnsi="AvenirNext LT Pro Regular"/>
                <w:sz w:val="20"/>
                <w:szCs w:val="20"/>
                <w:highlight w:val="red"/>
                <w:lang w:eastAsia="lv-LV"/>
              </w:rPr>
            </w:pPr>
            <w:r w:rsidRPr="00FA546C">
              <w:rPr>
                <w:rFonts w:ascii="AvenirNext LT Pro Regular" w:eastAsia="Times New Roman" w:hAnsi="AvenirNext LT Pro Regular"/>
                <w:sz w:val="20"/>
                <w:szCs w:val="20"/>
                <w:lang w:eastAsia="lv-LV"/>
              </w:rPr>
              <w:t xml:space="preserve">Ēkas lietusūdens novadsistēma ir neapmierinošā tehniskā stāvoklī. Nepieciešams atjaunot </w:t>
            </w:r>
            <w:r w:rsidR="00471CB6">
              <w:rPr>
                <w:rFonts w:ascii="AvenirNext LT Pro Regular" w:eastAsia="Times New Roman" w:hAnsi="AvenirNext LT Pro Regular"/>
                <w:sz w:val="20"/>
                <w:szCs w:val="20"/>
                <w:lang w:eastAsia="lv-LV"/>
              </w:rPr>
              <w:t xml:space="preserve">lietusūdens uztvērēju aizsargrežģus </w:t>
            </w:r>
            <w:r w:rsidRPr="00FA546C">
              <w:rPr>
                <w:rFonts w:ascii="AvenirNext LT Pro Regular" w:eastAsia="Times New Roman" w:hAnsi="AvenirNext LT Pro Regular"/>
                <w:sz w:val="20"/>
                <w:szCs w:val="20"/>
                <w:lang w:eastAsia="lv-LV"/>
              </w:rPr>
              <w:t>un ēkas aizsargapmali. Plānojot ēkas aizsargapmales atjaunošanu, nepieciešams izvērtēt apkārtējā reljefa ietekmi uz ūdens novadīšanu no ēkas konstrukcijām un iespēju</w:t>
            </w:r>
            <w:r w:rsidR="00AD2C25">
              <w:rPr>
                <w:rFonts w:ascii="AvenirNext LT Pro Regular" w:eastAsia="Times New Roman" w:hAnsi="AvenirNext LT Pro Regular"/>
                <w:sz w:val="20"/>
                <w:szCs w:val="20"/>
                <w:lang w:eastAsia="lv-LV"/>
              </w:rPr>
              <w:t>, nepieciešamības gadījumā,</w:t>
            </w:r>
            <w:r w:rsidRPr="00FA546C">
              <w:rPr>
                <w:rFonts w:ascii="AvenirNext LT Pro Regular" w:eastAsia="Times New Roman" w:hAnsi="AvenirNext LT Pro Regular"/>
                <w:sz w:val="20"/>
                <w:szCs w:val="20"/>
                <w:lang w:eastAsia="lv-LV"/>
              </w:rPr>
              <w:t xml:space="preserve"> izveidot drenāžas slāni pa ēkas perimetru, lai samazinātu ūdens infiltrācijas riskus ēkas pazemes konstrukcijās.</w:t>
            </w:r>
          </w:p>
        </w:tc>
      </w:tr>
      <w:tr w:rsidR="00E73A68" w:rsidRPr="00E73A68" w14:paraId="354EE4CB" w14:textId="77777777" w:rsidTr="0021111F">
        <w:trPr>
          <w:jc w:val="center"/>
        </w:trPr>
        <w:tc>
          <w:tcPr>
            <w:tcW w:w="4062" w:type="pct"/>
            <w:gridSpan w:val="5"/>
            <w:tcBorders>
              <w:bottom w:val="single" w:sz="4" w:space="0" w:color="auto"/>
            </w:tcBorders>
          </w:tcPr>
          <w:p w14:paraId="6477C23B" w14:textId="638F9483" w:rsidR="00E73A68" w:rsidRPr="0021111F" w:rsidRDefault="00632D1E" w:rsidP="00632D1E">
            <w:pPr>
              <w:pStyle w:val="Saturam11"/>
              <w:rPr>
                <w:shd w:val="clear" w:color="auto" w:fill="FFFFFF"/>
              </w:rPr>
            </w:pPr>
            <w:bookmarkStart w:id="18" w:name="_Toc25221080"/>
            <w:r w:rsidRPr="0021111F">
              <w:rPr>
                <w:shd w:val="clear" w:color="auto" w:fill="FFFFFF"/>
              </w:rPr>
              <w:t xml:space="preserve">4.9. </w:t>
            </w:r>
            <w:r w:rsidR="00E73A68" w:rsidRPr="0021111F">
              <w:rPr>
                <w:shd w:val="clear" w:color="auto" w:fill="FFFFFF"/>
              </w:rPr>
              <w:t>balkoni, lodžijas, lieveņi, jumtiņi</w:t>
            </w:r>
            <w:bookmarkEnd w:id="18"/>
          </w:p>
        </w:tc>
        <w:tc>
          <w:tcPr>
            <w:tcW w:w="938" w:type="pct"/>
            <w:tcBorders>
              <w:bottom w:val="single" w:sz="4" w:space="0" w:color="auto"/>
            </w:tcBorders>
            <w:vAlign w:val="center"/>
          </w:tcPr>
          <w:p w14:paraId="616330AA" w14:textId="6E5C9F28" w:rsidR="00E73A68" w:rsidRPr="00E73A68" w:rsidRDefault="00914B0D" w:rsidP="00BA7B93">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25</w:t>
            </w:r>
          </w:p>
        </w:tc>
      </w:tr>
      <w:tr w:rsidR="000309F6" w:rsidRPr="00E73A68" w14:paraId="66493E12" w14:textId="77777777" w:rsidTr="002A10B5">
        <w:trPr>
          <w:jc w:val="center"/>
        </w:trPr>
        <w:tc>
          <w:tcPr>
            <w:tcW w:w="2500" w:type="pct"/>
            <w:gridSpan w:val="3"/>
            <w:tcBorders>
              <w:bottom w:val="nil"/>
              <w:right w:val="nil"/>
            </w:tcBorders>
          </w:tcPr>
          <w:p w14:paraId="7F55603B" w14:textId="26BFD4DB" w:rsidR="000309F6" w:rsidRPr="006278BA" w:rsidRDefault="008D540A" w:rsidP="008D540A">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6278BA">
              <w:rPr>
                <w:rFonts w:ascii="AvenirNext LT Pro Regular" w:eastAsia="Times New Roman" w:hAnsi="AvenirNext LT Pro Regular"/>
                <w:sz w:val="20"/>
                <w:szCs w:val="20"/>
                <w:lang w:eastAsia="lv-LV"/>
              </w:rPr>
              <w:t xml:space="preserve">Ēkas dienvidu fasādē, </w:t>
            </w:r>
            <w:r w:rsidRPr="008B19BD">
              <w:rPr>
                <w:rFonts w:ascii="AvenirNext LT Pro Regular" w:eastAsia="Times New Roman" w:hAnsi="AvenirNext LT Pro Regular"/>
                <w:sz w:val="20"/>
                <w:szCs w:val="20"/>
                <w:lang w:eastAsia="lv-LV"/>
              </w:rPr>
              <w:t xml:space="preserve">no </w:t>
            </w:r>
            <w:r w:rsidR="008B19BD" w:rsidRPr="008B19BD">
              <w:rPr>
                <w:rFonts w:ascii="AvenirNext LT Pro Regular" w:eastAsia="Times New Roman" w:hAnsi="AvenirNext LT Pro Regular"/>
                <w:sz w:val="20"/>
                <w:szCs w:val="20"/>
                <w:lang w:eastAsia="lv-LV"/>
              </w:rPr>
              <w:t>1</w:t>
            </w:r>
            <w:r w:rsidRPr="008B19BD">
              <w:rPr>
                <w:rFonts w:ascii="AvenirNext LT Pro Regular" w:eastAsia="Times New Roman" w:hAnsi="AvenirNext LT Pro Regular"/>
                <w:sz w:val="20"/>
                <w:szCs w:val="20"/>
                <w:lang w:eastAsia="lv-LV"/>
              </w:rPr>
              <w:t>. – 5</w:t>
            </w:r>
            <w:r w:rsidRPr="006278BA">
              <w:rPr>
                <w:rFonts w:ascii="AvenirNext LT Pro Regular" w:eastAsia="Times New Roman" w:hAnsi="AvenirNext LT Pro Regular"/>
                <w:sz w:val="20"/>
                <w:szCs w:val="20"/>
                <w:lang w:eastAsia="lv-LV"/>
              </w:rPr>
              <w:t>. stāvam izveidotas lodžijas. Lodžiju paneļi balstīti dienvidu ārsienas paneļos un šķērssienās, kas veidotas no dzelzsbetona gatavelementu paneļiem. Lodžiju norobežojošā konstrukcija veidota no</w:t>
            </w:r>
            <w:r w:rsidR="009E4B6F">
              <w:rPr>
                <w:rFonts w:ascii="AvenirNext LT Pro Regular" w:eastAsia="Times New Roman" w:hAnsi="AvenirNext LT Pro Regular"/>
                <w:sz w:val="20"/>
                <w:szCs w:val="20"/>
                <w:lang w:eastAsia="lv-LV"/>
              </w:rPr>
              <w:t xml:space="preserve"> dekoratīviem</w:t>
            </w:r>
            <w:r w:rsidRPr="006278BA">
              <w:rPr>
                <w:rFonts w:ascii="AvenirNext LT Pro Regular" w:eastAsia="Times New Roman" w:hAnsi="AvenirNext LT Pro Regular"/>
                <w:sz w:val="20"/>
                <w:szCs w:val="20"/>
                <w:lang w:eastAsia="lv-LV"/>
              </w:rPr>
              <w:t xml:space="preserve"> dzelzsbetona gatavelementu paneļiem.</w:t>
            </w:r>
          </w:p>
          <w:p w14:paraId="1C25F402" w14:textId="5A003EBA" w:rsidR="008D540A" w:rsidRPr="00EC74FD" w:rsidRDefault="008D540A" w:rsidP="006278BA">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6278BA">
              <w:rPr>
                <w:rFonts w:ascii="AvenirNext LT Pro Regular" w:eastAsia="Times New Roman" w:hAnsi="AvenirNext LT Pro Regular"/>
                <w:sz w:val="20"/>
                <w:szCs w:val="20"/>
                <w:lang w:eastAsia="lv-LV"/>
              </w:rPr>
              <w:t>Lodžiju pārseguma plātnēm</w:t>
            </w:r>
            <w:r w:rsidR="006278BA" w:rsidRPr="006278BA">
              <w:rPr>
                <w:rFonts w:ascii="AvenirNext LT Pro Regular" w:eastAsia="Times New Roman" w:hAnsi="AvenirNext LT Pro Regular"/>
                <w:sz w:val="20"/>
                <w:szCs w:val="20"/>
                <w:lang w:eastAsia="lv-LV"/>
              </w:rPr>
              <w:t xml:space="preserve"> lokāli</w:t>
            </w:r>
            <w:r w:rsidRPr="006278BA">
              <w:rPr>
                <w:rFonts w:ascii="AvenirNext LT Pro Regular" w:eastAsia="Times New Roman" w:hAnsi="AvenirNext LT Pro Regular"/>
                <w:sz w:val="20"/>
                <w:szCs w:val="20"/>
                <w:lang w:eastAsia="lv-LV"/>
              </w:rPr>
              <w:t xml:space="preserve"> konstatēti notecējumi, atslāņojusies betona aizsargkārta un </w:t>
            </w:r>
            <w:r w:rsidR="00DA1BA2">
              <w:rPr>
                <w:rFonts w:ascii="AvenirNext LT Pro Regular" w:eastAsia="Times New Roman" w:hAnsi="AvenirNext LT Pro Regular"/>
                <w:sz w:val="20"/>
                <w:szCs w:val="20"/>
                <w:lang w:eastAsia="lv-LV"/>
              </w:rPr>
              <w:t>virspusēja stiegrojuma korozija</w:t>
            </w:r>
            <w:r w:rsidR="006278BA">
              <w:rPr>
                <w:rFonts w:ascii="AvenirNext LT Pro Regular" w:eastAsia="Times New Roman" w:hAnsi="AvenirNext LT Pro Regular"/>
                <w:sz w:val="20"/>
                <w:szCs w:val="20"/>
                <w:lang w:eastAsia="lv-LV"/>
              </w:rPr>
              <w:t xml:space="preserve"> (4</w:t>
            </w:r>
            <w:r w:rsidR="006278BA" w:rsidRPr="00EC74FD">
              <w:rPr>
                <w:rFonts w:ascii="AvenirNext LT Pro Regular" w:eastAsia="Times New Roman" w:hAnsi="AvenirNext LT Pro Regular"/>
                <w:sz w:val="20"/>
                <w:szCs w:val="20"/>
                <w:lang w:eastAsia="lv-LV"/>
              </w:rPr>
              <w:t>.9.1. attēls)</w:t>
            </w:r>
            <w:r w:rsidRPr="00EC74FD">
              <w:rPr>
                <w:rFonts w:ascii="AvenirNext LT Pro Regular" w:eastAsia="Times New Roman" w:hAnsi="AvenirNext LT Pro Regular"/>
                <w:sz w:val="20"/>
                <w:szCs w:val="20"/>
                <w:lang w:eastAsia="lv-LV"/>
              </w:rPr>
              <w:t>.</w:t>
            </w:r>
          </w:p>
          <w:p w14:paraId="4D694BDE" w14:textId="350F97DF" w:rsidR="006278BA" w:rsidRPr="00E73A68" w:rsidRDefault="008A6B4A" w:rsidP="006278BA">
            <w:pPr>
              <w:tabs>
                <w:tab w:val="left" w:pos="4565"/>
              </w:tabs>
              <w:spacing w:after="0" w:line="240" w:lineRule="auto"/>
              <w:ind w:firstLine="595"/>
              <w:jc w:val="both"/>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Kopumā lodžiju konstrukcijas ir apmierinošā tehniskā stāvoklī.</w:t>
            </w:r>
            <w:r w:rsidRPr="00EC74FD">
              <w:rPr>
                <w:rFonts w:ascii="AvenirNext LT Pro Regular" w:eastAsia="Times New Roman" w:hAnsi="AvenirNext LT Pro Regular"/>
                <w:sz w:val="20"/>
                <w:szCs w:val="20"/>
                <w:lang w:eastAsia="lv-LV"/>
              </w:rPr>
              <w:t xml:space="preserve"> </w:t>
            </w:r>
            <w:r w:rsidR="002A10B5" w:rsidRPr="00EC74FD">
              <w:rPr>
                <w:rFonts w:ascii="AvenirNext LT Pro Regular" w:eastAsia="Times New Roman" w:hAnsi="AvenirNext LT Pro Regular"/>
                <w:sz w:val="20"/>
                <w:szCs w:val="20"/>
                <w:lang w:eastAsia="lv-LV"/>
              </w:rPr>
              <w:t xml:space="preserve">Bojātajiem lodžiju </w:t>
            </w:r>
          </w:p>
        </w:tc>
        <w:tc>
          <w:tcPr>
            <w:tcW w:w="2500" w:type="pct"/>
            <w:gridSpan w:val="3"/>
            <w:tcBorders>
              <w:left w:val="nil"/>
              <w:bottom w:val="nil"/>
            </w:tcBorders>
            <w:vAlign w:val="center"/>
          </w:tcPr>
          <w:p w14:paraId="09252D81" w14:textId="0AC951A4" w:rsidR="008D540A" w:rsidRPr="0021111F" w:rsidRDefault="008D540A" w:rsidP="00E73A68">
            <w:pPr>
              <w:tabs>
                <w:tab w:val="left" w:pos="4565"/>
              </w:tabs>
              <w:spacing w:after="0" w:line="240" w:lineRule="auto"/>
              <w:jc w:val="both"/>
              <w:rPr>
                <w:rFonts w:ascii="AvenirNext LT Pro Regular" w:eastAsia="Times New Roman" w:hAnsi="AvenirNext LT Pro Regular"/>
                <w:sz w:val="20"/>
                <w:szCs w:val="20"/>
                <w:lang w:eastAsia="lv-LV"/>
              </w:rPr>
            </w:pPr>
            <w:r w:rsidRPr="0021111F">
              <w:rPr>
                <w:noProof/>
              </w:rPr>
              <mc:AlternateContent>
                <mc:Choice Requires="wps">
                  <w:drawing>
                    <wp:anchor distT="0" distB="0" distL="114300" distR="114300" simplePos="0" relativeHeight="251679744" behindDoc="0" locked="0" layoutInCell="1" allowOverlap="1" wp14:anchorId="6F817B83" wp14:editId="0608D9A1">
                      <wp:simplePos x="0" y="0"/>
                      <wp:positionH relativeFrom="column">
                        <wp:posOffset>986155</wp:posOffset>
                      </wp:positionH>
                      <wp:positionV relativeFrom="paragraph">
                        <wp:posOffset>716915</wp:posOffset>
                      </wp:positionV>
                      <wp:extent cx="1085850" cy="323850"/>
                      <wp:effectExtent l="38100" t="95250" r="38100" b="95250"/>
                      <wp:wrapNone/>
                      <wp:docPr id="28" name="Taisnstūris: ar noapaļotiem stūriem 28"/>
                      <wp:cNvGraphicFramePr/>
                      <a:graphic xmlns:a="http://schemas.openxmlformats.org/drawingml/2006/main">
                        <a:graphicData uri="http://schemas.microsoft.com/office/word/2010/wordprocessingShape">
                          <wps:wsp>
                            <wps:cNvSpPr/>
                            <wps:spPr>
                              <a:xfrm rot="563931">
                                <a:off x="0" y="0"/>
                                <a:ext cx="1085850" cy="323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75A5BD" id="Taisnstūris: ar noapaļotiem stūriem 28" o:spid="_x0000_s1026" style="position:absolute;margin-left:77.65pt;margin-top:56.45pt;width:85.5pt;height:25.5pt;rotation:615963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" filled="f" strokecolor="red" strokeweight="1.5pt"/>
                  </w:pict>
                </mc:Fallback>
              </mc:AlternateContent>
            </w:r>
            <w:r w:rsidRPr="0021111F">
              <w:rPr>
                <w:noProof/>
              </w:rPr>
              <w:drawing>
                <wp:inline distT="0" distB="0" distL="0" distR="0" wp14:anchorId="533218CA" wp14:editId="5A51F812">
                  <wp:extent cx="2699380" cy="1800000"/>
                  <wp:effectExtent l="0" t="0" r="635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700000" cy="1800413"/>
                          </a:xfrm>
                          <a:prstGeom prst="rect">
                            <a:avLst/>
                          </a:prstGeom>
                          <a:noFill/>
                          <a:ln>
                            <a:noFill/>
                          </a:ln>
                          <a:extLst>
                            <a:ext uri="{53640926-AAD7-44D8-BBD7-CCE9431645EC}">
                              <a14:shadowObscured xmlns:a14="http://schemas.microsoft.com/office/drawing/2010/main"/>
                            </a:ext>
                          </a:extLst>
                        </pic:spPr>
                      </pic:pic>
                    </a:graphicData>
                  </a:graphic>
                </wp:inline>
              </w:drawing>
            </w:r>
          </w:p>
          <w:p w14:paraId="01B05F6B" w14:textId="1DD4E105" w:rsidR="000309F6" w:rsidRPr="0021111F" w:rsidRDefault="000309F6" w:rsidP="00E73A68">
            <w:pPr>
              <w:tabs>
                <w:tab w:val="left" w:pos="4565"/>
              </w:tabs>
              <w:spacing w:after="0" w:line="240" w:lineRule="auto"/>
              <w:jc w:val="both"/>
              <w:rPr>
                <w:rFonts w:ascii="AvenirNext LT Pro Regular" w:eastAsia="Times New Roman" w:hAnsi="AvenirNext LT Pro Regular"/>
                <w:sz w:val="20"/>
                <w:szCs w:val="20"/>
                <w:lang w:eastAsia="lv-LV"/>
              </w:rPr>
            </w:pPr>
            <w:r w:rsidRPr="0021111F">
              <w:rPr>
                <w:rFonts w:ascii="AvenirNext LT Pro Regular" w:eastAsia="Times New Roman" w:hAnsi="AvenirNext LT Pro Regular"/>
                <w:sz w:val="20"/>
                <w:szCs w:val="20"/>
                <w:lang w:eastAsia="lv-LV"/>
              </w:rPr>
              <w:t>4.9.1. attēls</w:t>
            </w:r>
          </w:p>
        </w:tc>
      </w:tr>
      <w:tr w:rsidR="00651B65" w:rsidRPr="00E73A68" w14:paraId="3D019732" w14:textId="77777777" w:rsidTr="00AB6587">
        <w:trPr>
          <w:jc w:val="center"/>
        </w:trPr>
        <w:tc>
          <w:tcPr>
            <w:tcW w:w="5000" w:type="pct"/>
            <w:gridSpan w:val="6"/>
            <w:tcBorders>
              <w:top w:val="nil"/>
              <w:bottom w:val="single" w:sz="4" w:space="0" w:color="auto"/>
            </w:tcBorders>
          </w:tcPr>
          <w:p w14:paraId="6B4479CD" w14:textId="1335EC1A" w:rsidR="004717BB" w:rsidRPr="00651B65" w:rsidRDefault="00DE4C7E" w:rsidP="00ED7656">
            <w:pPr>
              <w:tabs>
                <w:tab w:val="left" w:pos="4565"/>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paneļiem ieteicams veikt atbilstošus remontdarbus (atjaunot </w:t>
            </w:r>
            <w:r>
              <w:rPr>
                <w:rFonts w:ascii="AvenirNext LT Pro Regular" w:eastAsia="Times New Roman" w:hAnsi="AvenirNext LT Pro Regular"/>
                <w:sz w:val="20"/>
                <w:szCs w:val="20"/>
                <w:lang w:eastAsia="lv-LV"/>
              </w:rPr>
              <w:t>lāseņus,</w:t>
            </w:r>
            <w:r w:rsidRPr="00EC74FD">
              <w:rPr>
                <w:rFonts w:ascii="AvenirNext LT Pro Regular" w:eastAsia="Times New Roman" w:hAnsi="AvenirNext LT Pro Regular"/>
                <w:sz w:val="20"/>
                <w:szCs w:val="20"/>
                <w:lang w:eastAsia="lv-LV"/>
              </w:rPr>
              <w:t xml:space="preserve"> </w:t>
            </w:r>
            <w:r w:rsidR="002A10B5" w:rsidRPr="00EC74FD">
              <w:rPr>
                <w:rFonts w:ascii="AvenirNext LT Pro Regular" w:eastAsia="Times New Roman" w:hAnsi="AvenirNext LT Pro Regular"/>
                <w:sz w:val="20"/>
                <w:szCs w:val="20"/>
                <w:lang w:eastAsia="lv-LV"/>
              </w:rPr>
              <w:t>attīrīt stiegrojumu no korozijas un atjaunot betona aizsargkārtu</w:t>
            </w:r>
            <w:r w:rsidR="002A10B5">
              <w:rPr>
                <w:rFonts w:ascii="AvenirNext LT Pro Regular" w:eastAsia="Times New Roman" w:hAnsi="AvenirNext LT Pro Regular"/>
                <w:sz w:val="20"/>
                <w:szCs w:val="20"/>
                <w:lang w:eastAsia="lv-LV"/>
              </w:rPr>
              <w:t>)</w:t>
            </w:r>
            <w:r w:rsidR="002A10B5" w:rsidRPr="00EC74FD">
              <w:rPr>
                <w:rFonts w:ascii="AvenirNext LT Pro Regular" w:eastAsia="Times New Roman" w:hAnsi="AvenirNext LT Pro Regular"/>
                <w:sz w:val="20"/>
                <w:szCs w:val="20"/>
                <w:lang w:eastAsia="lv-LV"/>
              </w:rPr>
              <w:t>.</w:t>
            </w:r>
          </w:p>
        </w:tc>
      </w:tr>
      <w:tr w:rsidR="00ED7656" w:rsidRPr="00E73A68" w14:paraId="4D472FC4" w14:textId="77777777" w:rsidTr="00AB6587">
        <w:trPr>
          <w:jc w:val="center"/>
        </w:trPr>
        <w:tc>
          <w:tcPr>
            <w:tcW w:w="2500" w:type="pct"/>
            <w:gridSpan w:val="3"/>
            <w:tcBorders>
              <w:top w:val="single" w:sz="4" w:space="0" w:color="auto"/>
              <w:bottom w:val="nil"/>
              <w:right w:val="nil"/>
            </w:tcBorders>
          </w:tcPr>
          <w:p w14:paraId="4BE36BF6" w14:textId="79CE571D" w:rsidR="00ED7656" w:rsidRDefault="00ED7656" w:rsidP="00ED7656">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lastRenderedPageBreak/>
              <w:t xml:space="preserve">Virs ēkas ieejām izveidoti jumtiņi no </w:t>
            </w:r>
            <w:proofErr w:type="spellStart"/>
            <w:r>
              <w:rPr>
                <w:rFonts w:ascii="AvenirNext LT Pro Regular" w:eastAsia="Times New Roman" w:hAnsi="AvenirNext LT Pro Regular"/>
                <w:sz w:val="20"/>
                <w:szCs w:val="20"/>
                <w:lang w:eastAsia="lv-LV"/>
              </w:rPr>
              <w:t>dzelsbetona</w:t>
            </w:r>
            <w:proofErr w:type="spellEnd"/>
            <w:r>
              <w:rPr>
                <w:rFonts w:ascii="AvenirNext LT Pro Regular" w:eastAsia="Times New Roman" w:hAnsi="AvenirNext LT Pro Regular"/>
                <w:sz w:val="20"/>
                <w:szCs w:val="20"/>
                <w:lang w:eastAsia="lv-LV"/>
              </w:rPr>
              <w:t xml:space="preserve"> </w:t>
            </w:r>
            <w:proofErr w:type="spellStart"/>
            <w:r>
              <w:rPr>
                <w:rFonts w:ascii="AvenirNext LT Pro Regular" w:eastAsia="Times New Roman" w:hAnsi="AvenirNext LT Pro Regular"/>
                <w:sz w:val="20"/>
                <w:szCs w:val="20"/>
                <w:lang w:eastAsia="lv-LV"/>
              </w:rPr>
              <w:t>gatavkonstrukciju</w:t>
            </w:r>
            <w:proofErr w:type="spellEnd"/>
            <w:r>
              <w:rPr>
                <w:rFonts w:ascii="AvenirNext LT Pro Regular" w:eastAsia="Times New Roman" w:hAnsi="AvenirNext LT Pro Regular"/>
                <w:sz w:val="20"/>
                <w:szCs w:val="20"/>
                <w:lang w:eastAsia="lv-LV"/>
              </w:rPr>
              <w:t xml:space="preserve"> paneļiem (4.9.2. attēls). Jumtiņiem izveidots bitumena ruļļmateriālu segums (4.9.3. attēls). Apsekošanas laikā netika konstatētas pazīmes, kas liecinātu par ūdens infiltrāciju jumtiņu konstrukcijās. Jumtiņam, kas izveidots virs ieejas mezgla ēkas rietumu daļā, konstatēta nepietiekama betona aizsargkārta un virspusēja stiegrojuma korozija (4.9.4. attēls).</w:t>
            </w:r>
          </w:p>
          <w:p w14:paraId="438240A3" w14:textId="3F44DE6E" w:rsidR="00ED7656" w:rsidRPr="00EC74FD" w:rsidRDefault="00ED7656" w:rsidP="00ED7656">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Jumtiņu konstrukcijas ir apmierinošā tehniskā stāvoklī, ieteicams attīrīt stiegrojumu no korozijas un atjaunot betona aizsargkārtu.</w:t>
            </w:r>
          </w:p>
        </w:tc>
        <w:tc>
          <w:tcPr>
            <w:tcW w:w="2500" w:type="pct"/>
            <w:gridSpan w:val="3"/>
            <w:tcBorders>
              <w:top w:val="single" w:sz="4" w:space="0" w:color="auto"/>
              <w:left w:val="nil"/>
              <w:bottom w:val="nil"/>
            </w:tcBorders>
          </w:tcPr>
          <w:p w14:paraId="6A94BD2A" w14:textId="7195DAB6" w:rsidR="00ED7656" w:rsidRPr="008624C2" w:rsidRDefault="00ED7656" w:rsidP="00ED7656">
            <w:pPr>
              <w:tabs>
                <w:tab w:val="left" w:pos="4565"/>
              </w:tabs>
              <w:spacing w:after="0" w:line="240" w:lineRule="auto"/>
              <w:jc w:val="both"/>
              <w:rPr>
                <w:rFonts w:ascii="AvenirNext LT Pro Regular" w:eastAsia="Times New Roman" w:hAnsi="AvenirNext LT Pro Regular"/>
                <w:sz w:val="20"/>
                <w:szCs w:val="20"/>
                <w:lang w:eastAsia="lv-LV"/>
              </w:rPr>
            </w:pPr>
            <w:r w:rsidRPr="0021111F">
              <w:rPr>
                <w:noProof/>
              </w:rPr>
              <mc:AlternateContent>
                <mc:Choice Requires="wps">
                  <w:drawing>
                    <wp:anchor distT="0" distB="0" distL="114300" distR="114300" simplePos="0" relativeHeight="251748352" behindDoc="0" locked="0" layoutInCell="1" allowOverlap="1" wp14:anchorId="4E40F3CD" wp14:editId="2CD5CC6D">
                      <wp:simplePos x="0" y="0"/>
                      <wp:positionH relativeFrom="column">
                        <wp:posOffset>1983106</wp:posOffset>
                      </wp:positionH>
                      <wp:positionV relativeFrom="paragraph">
                        <wp:posOffset>1249679</wp:posOffset>
                      </wp:positionV>
                      <wp:extent cx="628650" cy="333375"/>
                      <wp:effectExtent l="0" t="0" r="19050" b="28575"/>
                      <wp:wrapNone/>
                      <wp:docPr id="114" name="Taisnstūris: ar noapaļotiem stūriem 114"/>
                      <wp:cNvGraphicFramePr/>
                      <a:graphic xmlns:a="http://schemas.openxmlformats.org/drawingml/2006/main">
                        <a:graphicData uri="http://schemas.microsoft.com/office/word/2010/wordprocessingShape">
                          <wps:wsp>
                            <wps:cNvSpPr/>
                            <wps:spPr>
                              <a:xfrm>
                                <a:off x="0" y="0"/>
                                <a:ext cx="628650" cy="3333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B731B" id="Taisnstūris: ar noapaļotiem stūriem 114" o:spid="_x0000_s1026" style="position:absolute;margin-left:156.15pt;margin-top:98.4pt;width:49.5pt;height:26.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" filled="f" strokecolor="red" strokeweight="1.5pt"/>
                  </w:pict>
                </mc:Fallback>
              </mc:AlternateContent>
            </w:r>
            <w:r w:rsidRPr="0021111F">
              <w:rPr>
                <w:noProof/>
              </w:rPr>
              <mc:AlternateContent>
                <mc:Choice Requires="wps">
                  <w:drawing>
                    <wp:anchor distT="0" distB="0" distL="114300" distR="114300" simplePos="0" relativeHeight="251747328" behindDoc="0" locked="0" layoutInCell="1" allowOverlap="1" wp14:anchorId="211039FB" wp14:editId="068D177F">
                      <wp:simplePos x="0" y="0"/>
                      <wp:positionH relativeFrom="column">
                        <wp:posOffset>192404</wp:posOffset>
                      </wp:positionH>
                      <wp:positionV relativeFrom="paragraph">
                        <wp:posOffset>868680</wp:posOffset>
                      </wp:positionV>
                      <wp:extent cx="1666875" cy="533400"/>
                      <wp:effectExtent l="0" t="0" r="28575" b="19050"/>
                      <wp:wrapNone/>
                      <wp:docPr id="115" name="Taisnstūris: ar noapaļotiem stūriem 115"/>
                      <wp:cNvGraphicFramePr/>
                      <a:graphic xmlns:a="http://schemas.openxmlformats.org/drawingml/2006/main">
                        <a:graphicData uri="http://schemas.microsoft.com/office/word/2010/wordprocessingShape">
                          <wps:wsp>
                            <wps:cNvSpPr/>
                            <wps:spPr>
                              <a:xfrm>
                                <a:off x="0" y="0"/>
                                <a:ext cx="1666875" cy="5334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3DB17" id="Taisnstūris: ar noapaļotiem stūriem 115" o:spid="_x0000_s1026" style="position:absolute;margin-left:15.15pt;margin-top:68.4pt;width:131.25pt;height:4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" filled="f" strokecolor="red" strokeweight="1.5pt"/>
                  </w:pict>
                </mc:Fallback>
              </mc:AlternateContent>
            </w:r>
            <w:r>
              <w:rPr>
                <w:noProof/>
              </w:rPr>
              <w:drawing>
                <wp:inline distT="0" distB="0" distL="0" distR="0" wp14:anchorId="6DCB1749" wp14:editId="2349358C">
                  <wp:extent cx="2699385" cy="1800000"/>
                  <wp:effectExtent l="0" t="0" r="571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3C1D5B5F" w14:textId="6729EB9E" w:rsidR="00ED7656" w:rsidRPr="00EC74FD" w:rsidRDefault="00ED7656" w:rsidP="00ED7656">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2</w:t>
            </w:r>
            <w:r w:rsidRPr="008624C2">
              <w:rPr>
                <w:rFonts w:ascii="AvenirNext LT Pro Regular" w:eastAsia="Times New Roman" w:hAnsi="AvenirNext LT Pro Regular"/>
                <w:sz w:val="20"/>
                <w:szCs w:val="20"/>
                <w:lang w:eastAsia="lv-LV"/>
              </w:rPr>
              <w:t>. attēls</w:t>
            </w:r>
          </w:p>
        </w:tc>
      </w:tr>
      <w:tr w:rsidR="00ED7656" w:rsidRPr="00E73A68" w14:paraId="275131D9" w14:textId="77777777" w:rsidTr="002A10B5">
        <w:trPr>
          <w:jc w:val="center"/>
        </w:trPr>
        <w:tc>
          <w:tcPr>
            <w:tcW w:w="5000" w:type="pct"/>
            <w:gridSpan w:val="6"/>
            <w:tcBorders>
              <w:top w:val="nil"/>
            </w:tcBorders>
          </w:tcPr>
          <w:p w14:paraId="240372BE" w14:textId="15109F8A" w:rsidR="00ED7656" w:rsidRPr="008624C2" w:rsidRDefault="00ED7656" w:rsidP="00ED7656">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2BA5F423" wp14:editId="1893BB35">
                  <wp:extent cx="2700000" cy="1799595"/>
                  <wp:effectExtent l="0" t="0" r="571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8624C2">
              <w:rPr>
                <w:rFonts w:ascii="AvenirNext LT Pro Regular" w:eastAsia="Times New Roman" w:hAnsi="AvenirNext LT Pro Regular"/>
                <w:sz w:val="20"/>
                <w:szCs w:val="20"/>
                <w:lang w:eastAsia="lv-LV"/>
              </w:rPr>
              <w:tab/>
            </w:r>
            <w:r>
              <w:rPr>
                <w:noProof/>
              </w:rPr>
              <w:drawing>
                <wp:inline distT="0" distB="0" distL="0" distR="0" wp14:anchorId="39C525CF" wp14:editId="5B484446">
                  <wp:extent cx="2699385" cy="1799590"/>
                  <wp:effectExtent l="0" t="0" r="571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a:ext>
                            </a:extLst>
                          </a:blip>
                          <a:stretch>
                            <a:fillRect/>
                          </a:stretch>
                        </pic:blipFill>
                        <pic:spPr>
                          <a:xfrm>
                            <a:off x="0" y="0"/>
                            <a:ext cx="2700077" cy="1800051"/>
                          </a:xfrm>
                          <a:prstGeom prst="rect">
                            <a:avLst/>
                          </a:prstGeom>
                        </pic:spPr>
                      </pic:pic>
                    </a:graphicData>
                  </a:graphic>
                </wp:inline>
              </w:drawing>
            </w:r>
          </w:p>
          <w:p w14:paraId="57E5D60A" w14:textId="686320F8" w:rsidR="00ED7656" w:rsidRPr="00EC74FD" w:rsidRDefault="00ED7656" w:rsidP="002A10B5">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3</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4</w:t>
            </w:r>
            <w:r w:rsidRPr="008624C2">
              <w:rPr>
                <w:rFonts w:ascii="AvenirNext LT Pro Regular" w:eastAsia="Times New Roman" w:hAnsi="AvenirNext LT Pro Regular"/>
                <w:sz w:val="20"/>
                <w:szCs w:val="20"/>
                <w:lang w:eastAsia="lv-LV"/>
              </w:rPr>
              <w:t>. attēls</w:t>
            </w:r>
          </w:p>
        </w:tc>
      </w:tr>
      <w:tr w:rsidR="00E73A68" w:rsidRPr="00E73A68" w14:paraId="3CD52530" w14:textId="77777777" w:rsidTr="00BA7B93">
        <w:trPr>
          <w:jc w:val="center"/>
        </w:trPr>
        <w:tc>
          <w:tcPr>
            <w:tcW w:w="4062" w:type="pct"/>
            <w:gridSpan w:val="5"/>
          </w:tcPr>
          <w:p w14:paraId="22DF2D35" w14:textId="0190CF6A" w:rsidR="00E73A68" w:rsidRPr="0071524C" w:rsidRDefault="00632D1E" w:rsidP="00632D1E">
            <w:pPr>
              <w:pStyle w:val="Saturam11"/>
              <w:rPr>
                <w:shd w:val="clear" w:color="auto" w:fill="FFFFFF"/>
              </w:rPr>
            </w:pPr>
            <w:bookmarkStart w:id="19" w:name="_Toc25221081"/>
            <w:r w:rsidRPr="0071524C">
              <w:rPr>
                <w:shd w:val="clear" w:color="auto" w:fill="FFFFFF"/>
              </w:rPr>
              <w:t xml:space="preserve">4.10. </w:t>
            </w:r>
            <w:r w:rsidR="00E73A68" w:rsidRPr="0071524C">
              <w:rPr>
                <w:shd w:val="clear" w:color="auto" w:fill="FFFFFF"/>
              </w:rPr>
              <w:t>kāpnes un pandusi</w:t>
            </w:r>
            <w:bookmarkEnd w:id="19"/>
          </w:p>
        </w:tc>
        <w:tc>
          <w:tcPr>
            <w:tcW w:w="938" w:type="pct"/>
            <w:vAlign w:val="center"/>
          </w:tcPr>
          <w:p w14:paraId="66D60D9D" w14:textId="696BF3B3" w:rsidR="00E73A68" w:rsidRPr="00E73A68" w:rsidRDefault="000A25A3" w:rsidP="00BA7B93">
            <w:pPr>
              <w:spacing w:after="0" w:line="240" w:lineRule="auto"/>
              <w:jc w:val="center"/>
              <w:rPr>
                <w:rFonts w:ascii="AvenirNext LT Pro Regular" w:eastAsia="Times New Roman" w:hAnsi="AvenirNext LT Pro Regular"/>
                <w:sz w:val="20"/>
                <w:szCs w:val="20"/>
                <w:highlight w:val="red"/>
                <w:lang w:eastAsia="lv-LV"/>
              </w:rPr>
            </w:pPr>
            <w:r w:rsidRPr="000A25A3">
              <w:rPr>
                <w:rFonts w:ascii="AvenirNext LT Pro Regular" w:eastAsia="Times New Roman" w:hAnsi="AvenirNext LT Pro Regular"/>
                <w:b/>
                <w:sz w:val="24"/>
                <w:szCs w:val="20"/>
                <w:lang w:eastAsia="lv-LV"/>
              </w:rPr>
              <w:t>2</w:t>
            </w:r>
            <w:r w:rsidR="00914B0D">
              <w:rPr>
                <w:rFonts w:ascii="AvenirNext LT Pro Regular" w:eastAsia="Times New Roman" w:hAnsi="AvenirNext LT Pro Regular"/>
                <w:b/>
                <w:sz w:val="24"/>
                <w:szCs w:val="20"/>
                <w:lang w:eastAsia="lv-LV"/>
              </w:rPr>
              <w:t>0</w:t>
            </w:r>
          </w:p>
        </w:tc>
      </w:tr>
      <w:tr w:rsidR="00E73A68" w:rsidRPr="00E73A68" w14:paraId="1C96974B" w14:textId="77777777" w:rsidTr="004F5EE8">
        <w:trPr>
          <w:jc w:val="center"/>
        </w:trPr>
        <w:tc>
          <w:tcPr>
            <w:tcW w:w="5000" w:type="pct"/>
            <w:gridSpan w:val="6"/>
            <w:vAlign w:val="center"/>
          </w:tcPr>
          <w:p w14:paraId="58008484" w14:textId="7EDED214" w:rsidR="00E73A68" w:rsidRDefault="00E73A68"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71524C">
              <w:rPr>
                <w:rFonts w:ascii="AvenirNext LT Pro Regular" w:eastAsia="Times New Roman" w:hAnsi="AvenirNext LT Pro Regular"/>
                <w:bCs/>
                <w:sz w:val="20"/>
                <w:szCs w:val="20"/>
                <w:lang w:eastAsia="lv-LV"/>
              </w:rPr>
              <w:tab/>
            </w:r>
            <w:r w:rsidR="0071524C" w:rsidRPr="0071524C">
              <w:rPr>
                <w:rFonts w:ascii="AvenirNext LT Pro Regular" w:eastAsia="Times New Roman" w:hAnsi="AvenirNext LT Pro Regular"/>
                <w:bCs/>
                <w:sz w:val="20"/>
                <w:szCs w:val="20"/>
                <w:lang w:eastAsia="lv-LV"/>
              </w:rPr>
              <w:t>Ēkai izveidotas divas kāpņu telpas</w:t>
            </w:r>
            <w:r w:rsidRPr="0071524C">
              <w:rPr>
                <w:rFonts w:ascii="AvenirNext LT Pro Regular" w:eastAsia="Times New Roman" w:hAnsi="AvenirNext LT Pro Regular"/>
                <w:bCs/>
                <w:sz w:val="20"/>
                <w:szCs w:val="20"/>
                <w:lang w:eastAsia="lv-LV"/>
              </w:rPr>
              <w:t>.</w:t>
            </w:r>
            <w:r w:rsidR="0071524C" w:rsidRPr="0071524C">
              <w:rPr>
                <w:rFonts w:ascii="AvenirNext LT Pro Regular" w:eastAsia="Times New Roman" w:hAnsi="AvenirNext LT Pro Regular"/>
                <w:bCs/>
                <w:sz w:val="20"/>
                <w:szCs w:val="20"/>
                <w:lang w:eastAsia="lv-LV"/>
              </w:rPr>
              <w:t xml:space="preserve"> Nokļūšana kāpņutelpās organizēta no ieejas mezgliem, kas izvietoti ēka</w:t>
            </w:r>
            <w:r w:rsidR="00310612">
              <w:rPr>
                <w:rFonts w:ascii="AvenirNext LT Pro Regular" w:eastAsia="Times New Roman" w:hAnsi="AvenirNext LT Pro Regular"/>
                <w:bCs/>
                <w:sz w:val="20"/>
                <w:szCs w:val="20"/>
                <w:lang w:eastAsia="lv-LV"/>
              </w:rPr>
              <w:t>s</w:t>
            </w:r>
            <w:r w:rsidR="0071524C" w:rsidRPr="0071524C">
              <w:rPr>
                <w:rFonts w:ascii="AvenirNext LT Pro Regular" w:eastAsia="Times New Roman" w:hAnsi="AvenirNext LT Pro Regular"/>
                <w:bCs/>
                <w:sz w:val="20"/>
                <w:szCs w:val="20"/>
                <w:lang w:eastAsia="lv-LV"/>
              </w:rPr>
              <w:t xml:space="preserve"> ziemeļu fasādē.</w:t>
            </w:r>
            <w:r w:rsidR="0071524C">
              <w:rPr>
                <w:rFonts w:ascii="AvenirNext LT Pro Regular" w:eastAsia="Times New Roman" w:hAnsi="AvenirNext LT Pro Regular"/>
                <w:bCs/>
                <w:sz w:val="20"/>
                <w:szCs w:val="20"/>
                <w:lang w:eastAsia="lv-LV"/>
              </w:rPr>
              <w:t xml:space="preserve"> Ieejas mezglā izveidota</w:t>
            </w:r>
            <w:r w:rsidR="00310612">
              <w:rPr>
                <w:rFonts w:ascii="AvenirNext LT Pro Regular" w:eastAsia="Times New Roman" w:hAnsi="AvenirNext LT Pro Regular"/>
                <w:bCs/>
                <w:sz w:val="20"/>
                <w:szCs w:val="20"/>
                <w:lang w:eastAsia="lv-LV"/>
              </w:rPr>
              <w:t xml:space="preserve"> atsevišķa</w:t>
            </w:r>
            <w:r w:rsidR="0071524C">
              <w:rPr>
                <w:rFonts w:ascii="AvenirNext LT Pro Regular" w:eastAsia="Times New Roman" w:hAnsi="AvenirNext LT Pro Regular"/>
                <w:bCs/>
                <w:sz w:val="20"/>
                <w:szCs w:val="20"/>
                <w:lang w:eastAsia="lv-LV"/>
              </w:rPr>
              <w:t xml:space="preserve"> ieeja pagrabstāva būvapjomā.</w:t>
            </w:r>
          </w:p>
          <w:p w14:paraId="1F4A93D0" w14:textId="28559879" w:rsidR="007C3682" w:rsidRDefault="00DF5ADD"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Kāpņu laidi un laukumi no pagrabstāva līdz 5. stāvam veidoti no dzelz</w:t>
            </w:r>
            <w:r w:rsidR="00443408">
              <w:rPr>
                <w:rFonts w:ascii="AvenirNext LT Pro Regular" w:eastAsia="Times New Roman" w:hAnsi="AvenirNext LT Pro Regular"/>
                <w:sz w:val="20"/>
                <w:szCs w:val="20"/>
                <w:lang w:eastAsia="lv-LV"/>
              </w:rPr>
              <w:t>s</w:t>
            </w:r>
            <w:r>
              <w:rPr>
                <w:rFonts w:ascii="AvenirNext LT Pro Regular" w:eastAsia="Times New Roman" w:hAnsi="AvenirNext LT Pro Regular"/>
                <w:sz w:val="20"/>
                <w:szCs w:val="20"/>
                <w:lang w:eastAsia="lv-LV"/>
              </w:rPr>
              <w:t>betona gatavkonstrukciju elementiem</w:t>
            </w:r>
            <w:r w:rsidR="00ED2B9D">
              <w:rPr>
                <w:rFonts w:ascii="AvenirNext LT Pro Regular" w:eastAsia="Times New Roman" w:hAnsi="AvenirNext LT Pro Regular"/>
                <w:sz w:val="20"/>
                <w:szCs w:val="20"/>
                <w:lang w:eastAsia="lv-LV"/>
              </w:rPr>
              <w:t xml:space="preserve"> (4.10.1. attēls)</w:t>
            </w:r>
            <w:r>
              <w:rPr>
                <w:rFonts w:ascii="AvenirNext LT Pro Regular" w:eastAsia="Times New Roman" w:hAnsi="AvenirNext LT Pro Regular"/>
                <w:sz w:val="20"/>
                <w:szCs w:val="20"/>
                <w:lang w:eastAsia="lv-LV"/>
              </w:rPr>
              <w:t>. Nokļūšana bēniņ</w:t>
            </w:r>
            <w:r w:rsidR="00401503">
              <w:rPr>
                <w:rFonts w:ascii="AvenirNext LT Pro Regular" w:eastAsia="Times New Roman" w:hAnsi="AvenirNext LT Pro Regular"/>
                <w:sz w:val="20"/>
                <w:szCs w:val="20"/>
                <w:lang w:eastAsia="lv-LV"/>
              </w:rPr>
              <w:t xml:space="preserve">os </w:t>
            </w:r>
            <w:r>
              <w:rPr>
                <w:rFonts w:ascii="AvenirNext LT Pro Regular" w:eastAsia="Times New Roman" w:hAnsi="AvenirNext LT Pro Regular"/>
                <w:sz w:val="20"/>
                <w:szCs w:val="20"/>
                <w:lang w:eastAsia="lv-LV"/>
              </w:rPr>
              <w:t>un uz jumta organizēta pa metāla kāpnēm no 5.</w:t>
            </w:r>
            <w:r w:rsidR="00ED2B9D">
              <w:rPr>
                <w:rFonts w:ascii="AvenirNext LT Pro Regular" w:eastAsia="Times New Roman" w:hAnsi="AvenirNext LT Pro Regular"/>
                <w:sz w:val="20"/>
                <w:szCs w:val="20"/>
                <w:lang w:eastAsia="lv-LV"/>
              </w:rPr>
              <w:t> </w:t>
            </w:r>
            <w:r>
              <w:rPr>
                <w:rFonts w:ascii="AvenirNext LT Pro Regular" w:eastAsia="Times New Roman" w:hAnsi="AvenirNext LT Pro Regular"/>
                <w:sz w:val="20"/>
                <w:szCs w:val="20"/>
                <w:lang w:eastAsia="lv-LV"/>
              </w:rPr>
              <w:t>stāva kāpņu l</w:t>
            </w:r>
            <w:r w:rsidR="00EC74FD">
              <w:rPr>
                <w:rFonts w:ascii="AvenirNext LT Pro Regular" w:eastAsia="Times New Roman" w:hAnsi="AvenirNext LT Pro Regular"/>
                <w:sz w:val="20"/>
                <w:szCs w:val="20"/>
                <w:lang w:eastAsia="lv-LV"/>
              </w:rPr>
              <w:t>aukuma</w:t>
            </w:r>
            <w:r w:rsidR="00ED2B9D">
              <w:rPr>
                <w:rFonts w:ascii="AvenirNext LT Pro Regular" w:eastAsia="Times New Roman" w:hAnsi="AvenirNext LT Pro Regular"/>
                <w:sz w:val="20"/>
                <w:szCs w:val="20"/>
                <w:lang w:eastAsia="lv-LV"/>
              </w:rPr>
              <w:t xml:space="preserve"> (4.10.2. attēls)</w:t>
            </w:r>
            <w:r>
              <w:rPr>
                <w:rFonts w:ascii="AvenirNext LT Pro Regular" w:eastAsia="Times New Roman" w:hAnsi="AvenirNext LT Pro Regular"/>
                <w:sz w:val="20"/>
                <w:szCs w:val="20"/>
                <w:lang w:eastAsia="lv-LV"/>
              </w:rPr>
              <w:t>.</w:t>
            </w:r>
          </w:p>
          <w:p w14:paraId="58D8DDD1" w14:textId="524AC201" w:rsidR="00DF5ADD" w:rsidRPr="0071524C" w:rsidRDefault="00DF5ADD"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Apsekošanas laikā kāpņu konstrukcijām netika konstatēti </w:t>
            </w:r>
            <w:r w:rsidR="00AD3D43">
              <w:rPr>
                <w:rFonts w:ascii="AvenirNext LT Pro Regular" w:eastAsia="Times New Roman" w:hAnsi="AvenirNext LT Pro Regular"/>
                <w:sz w:val="20"/>
                <w:szCs w:val="20"/>
                <w:lang w:eastAsia="lv-LV"/>
              </w:rPr>
              <w:t xml:space="preserve">būtiski </w:t>
            </w:r>
            <w:r>
              <w:rPr>
                <w:rFonts w:ascii="AvenirNext LT Pro Regular" w:eastAsia="Times New Roman" w:hAnsi="AvenirNext LT Pro Regular"/>
                <w:sz w:val="20"/>
                <w:szCs w:val="20"/>
                <w:lang w:eastAsia="lv-LV"/>
              </w:rPr>
              <w:t xml:space="preserve">bojājumi vai deformācijas, kas liecinātu par nepietiekamu konstrukciju </w:t>
            </w:r>
            <w:proofErr w:type="spellStart"/>
            <w:r>
              <w:rPr>
                <w:rFonts w:ascii="AvenirNext LT Pro Regular" w:eastAsia="Times New Roman" w:hAnsi="AvenirNext LT Pro Regular"/>
                <w:sz w:val="20"/>
                <w:szCs w:val="20"/>
                <w:lang w:eastAsia="lv-LV"/>
              </w:rPr>
              <w:t>netspēj</w:t>
            </w:r>
            <w:r w:rsidR="004163D1">
              <w:rPr>
                <w:rFonts w:ascii="AvenirNext LT Pro Regular" w:eastAsia="Times New Roman" w:hAnsi="AvenirNext LT Pro Regular"/>
                <w:sz w:val="20"/>
                <w:szCs w:val="20"/>
                <w:lang w:eastAsia="lv-LV"/>
              </w:rPr>
              <w:t>u</w:t>
            </w:r>
            <w:proofErr w:type="spellEnd"/>
            <w:r>
              <w:rPr>
                <w:rFonts w:ascii="AvenirNext LT Pro Regular" w:eastAsia="Times New Roman" w:hAnsi="AvenirNext LT Pro Regular"/>
                <w:sz w:val="20"/>
                <w:szCs w:val="20"/>
                <w:lang w:eastAsia="lv-LV"/>
              </w:rPr>
              <w:t>.</w:t>
            </w:r>
            <w:r w:rsidR="00047428">
              <w:rPr>
                <w:rFonts w:ascii="AvenirNext LT Pro Regular" w:eastAsia="Times New Roman" w:hAnsi="AvenirNext LT Pro Regular"/>
                <w:sz w:val="20"/>
                <w:szCs w:val="20"/>
                <w:lang w:eastAsia="lv-LV"/>
              </w:rPr>
              <w:t xml:space="preserve"> Kāpņu konstrukcijas ir apmierinošā tehniskā stāvoklī.</w:t>
            </w:r>
          </w:p>
          <w:p w14:paraId="26E8B33E" w14:textId="78A36BFC" w:rsidR="00E73A68" w:rsidRPr="0071524C" w:rsidRDefault="00EE09C5"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219494C" wp14:editId="27C76238">
                  <wp:extent cx="2700000" cy="1799595"/>
                  <wp:effectExtent l="0" t="0" r="571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71524C">
              <w:rPr>
                <w:rFonts w:ascii="AvenirNext LT Pro Regular" w:eastAsia="Times New Roman" w:hAnsi="AvenirNext LT Pro Regular"/>
                <w:sz w:val="20"/>
                <w:szCs w:val="20"/>
                <w:lang w:eastAsia="lv-LV"/>
              </w:rPr>
              <w:tab/>
            </w:r>
            <w:r>
              <w:rPr>
                <w:noProof/>
              </w:rPr>
              <w:drawing>
                <wp:inline distT="0" distB="0" distL="0" distR="0" wp14:anchorId="611EED25" wp14:editId="32A8F623">
                  <wp:extent cx="2700000" cy="1799595"/>
                  <wp:effectExtent l="0" t="0" r="571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8310B98" w14:textId="77777777" w:rsidR="00E73A68" w:rsidRPr="0071524C"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4.10.1. attēls</w:t>
            </w:r>
            <w:r w:rsidRPr="0071524C">
              <w:rPr>
                <w:rFonts w:ascii="AvenirNext LT Pro Regular" w:eastAsia="Times New Roman" w:hAnsi="AvenirNext LT Pro Regular"/>
                <w:sz w:val="20"/>
                <w:szCs w:val="20"/>
                <w:lang w:eastAsia="lv-LV"/>
              </w:rPr>
              <w:tab/>
              <w:t>4.10.2. attēls</w:t>
            </w:r>
          </w:p>
        </w:tc>
      </w:tr>
      <w:tr w:rsidR="004B42C1" w:rsidRPr="00E73A68" w14:paraId="6445FC66" w14:textId="77777777" w:rsidTr="000034E1">
        <w:trPr>
          <w:jc w:val="center"/>
        </w:trPr>
        <w:tc>
          <w:tcPr>
            <w:tcW w:w="4062" w:type="pct"/>
            <w:gridSpan w:val="5"/>
          </w:tcPr>
          <w:p w14:paraId="236BE321" w14:textId="69981BBC" w:rsidR="004B42C1" w:rsidRPr="000D6E63" w:rsidRDefault="004B42C1" w:rsidP="000034E1">
            <w:pPr>
              <w:pStyle w:val="Saturam11"/>
              <w:rPr>
                <w:shd w:val="clear" w:color="auto" w:fill="FFFFFF"/>
              </w:rPr>
            </w:pPr>
            <w:bookmarkStart w:id="20" w:name="_Toc25221082"/>
            <w:r w:rsidRPr="000D6E63">
              <w:rPr>
                <w:shd w:val="clear" w:color="auto" w:fill="FFFFFF"/>
              </w:rPr>
              <w:t>4.13. ailu izpildījumi: vārti, ārdurvis, iekšdurvis, logi, lūkas</w:t>
            </w:r>
            <w:bookmarkEnd w:id="20"/>
          </w:p>
        </w:tc>
        <w:tc>
          <w:tcPr>
            <w:tcW w:w="938" w:type="pct"/>
            <w:vAlign w:val="center"/>
          </w:tcPr>
          <w:p w14:paraId="7CF52980" w14:textId="77777777" w:rsidR="004B42C1" w:rsidRPr="000D6E63" w:rsidRDefault="004B42C1" w:rsidP="000034E1">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8B7F78" w:rsidRPr="00E73A68" w14:paraId="49A0B510" w14:textId="77777777" w:rsidTr="00CA04BA">
        <w:trPr>
          <w:jc w:val="center"/>
        </w:trPr>
        <w:tc>
          <w:tcPr>
            <w:tcW w:w="5000" w:type="pct"/>
            <w:gridSpan w:val="6"/>
            <w:tcBorders>
              <w:bottom w:val="single" w:sz="4" w:space="0" w:color="auto"/>
            </w:tcBorders>
            <w:vAlign w:val="center"/>
          </w:tcPr>
          <w:p w14:paraId="75369322" w14:textId="77777777" w:rsidR="008B7F78" w:rsidRPr="000D6E63" w:rsidRDefault="008B7F78" w:rsidP="000034E1">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4.13.1. Ārdurvis</w:t>
            </w:r>
          </w:p>
          <w:p w14:paraId="6DC56AD7" w14:textId="784DB924" w:rsidR="008B7F78" w:rsidRPr="000D6E63" w:rsidRDefault="008B7F78" w:rsidP="006B1B68">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 xml:space="preserve">Ēkai izveidotas metāla konstrukcijas </w:t>
            </w:r>
            <w:proofErr w:type="spellStart"/>
            <w:r w:rsidRPr="000D6E63">
              <w:rPr>
                <w:rFonts w:ascii="AvenirNext LT Pro Regular" w:eastAsia="Times New Roman" w:hAnsi="AvenirNext LT Pro Regular"/>
                <w:sz w:val="20"/>
                <w:szCs w:val="20"/>
                <w:lang w:eastAsia="lv-LV"/>
              </w:rPr>
              <w:t>ārdruvis</w:t>
            </w:r>
            <w:proofErr w:type="spellEnd"/>
            <w:r w:rsidRPr="000D6E63">
              <w:rPr>
                <w:rFonts w:ascii="AvenirNext LT Pro Regular" w:eastAsia="Times New Roman" w:hAnsi="AvenirNext LT Pro Regular"/>
                <w:sz w:val="20"/>
                <w:szCs w:val="20"/>
                <w:lang w:eastAsia="lv-LV"/>
              </w:rPr>
              <w:t>. Ārdurvis apmierinošā tehniskā stāvoklī.</w:t>
            </w:r>
          </w:p>
        </w:tc>
      </w:tr>
      <w:tr w:rsidR="000A25A3" w:rsidRPr="00E73A68" w14:paraId="7B57000E" w14:textId="77777777" w:rsidTr="00CA04BA">
        <w:trPr>
          <w:jc w:val="center"/>
        </w:trPr>
        <w:tc>
          <w:tcPr>
            <w:tcW w:w="2500" w:type="pct"/>
            <w:gridSpan w:val="3"/>
            <w:tcBorders>
              <w:right w:val="nil"/>
            </w:tcBorders>
          </w:tcPr>
          <w:p w14:paraId="354F0380" w14:textId="77777777" w:rsidR="000A25A3" w:rsidRPr="000D6E63" w:rsidRDefault="000A25A3" w:rsidP="000A25A3">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lastRenderedPageBreak/>
              <w:t>4.13.2. Iekšdurvis</w:t>
            </w:r>
          </w:p>
          <w:p w14:paraId="1465148E" w14:textId="31E60CDC" w:rsidR="000A25A3" w:rsidRPr="000D6E63" w:rsidRDefault="000A25A3" w:rsidP="000A25A3">
            <w:pPr>
              <w:tabs>
                <w:tab w:val="left" w:pos="596"/>
                <w:tab w:val="left" w:pos="3006"/>
                <w:tab w:val="left" w:pos="6204"/>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Ēkas iekšdurvis dažādu izpildījumu – metāla un koka konstrukcijas</w:t>
            </w:r>
            <w:r w:rsidR="006B1B68" w:rsidRPr="000D6E63">
              <w:rPr>
                <w:rFonts w:ascii="AvenirNext LT Pro Regular" w:eastAsia="Times New Roman" w:hAnsi="AvenirNext LT Pro Regular"/>
                <w:sz w:val="20"/>
                <w:szCs w:val="20"/>
                <w:lang w:eastAsia="lv-LV"/>
              </w:rPr>
              <w:t xml:space="preserve"> (4.13.1. attēls)</w:t>
            </w:r>
            <w:r w:rsidRPr="000D6E63">
              <w:rPr>
                <w:rFonts w:ascii="AvenirNext LT Pro Regular" w:eastAsia="Times New Roman" w:hAnsi="AvenirNext LT Pro Regular"/>
                <w:sz w:val="20"/>
                <w:szCs w:val="20"/>
                <w:lang w:eastAsia="lv-LV"/>
              </w:rPr>
              <w:t xml:space="preserve">. </w:t>
            </w:r>
            <w:r w:rsidR="006B1B68" w:rsidRPr="000D6E63">
              <w:rPr>
                <w:rFonts w:ascii="AvenirNext LT Pro Regular" w:eastAsia="Times New Roman" w:hAnsi="AvenirNext LT Pro Regular"/>
                <w:sz w:val="20"/>
                <w:szCs w:val="20"/>
                <w:lang w:eastAsia="lv-LV"/>
              </w:rPr>
              <w:t>Iekšdurvju k</w:t>
            </w:r>
            <w:r w:rsidRPr="000D6E63">
              <w:rPr>
                <w:rFonts w:ascii="AvenirNext LT Pro Regular" w:eastAsia="Times New Roman" w:hAnsi="AvenirNext LT Pro Regular"/>
                <w:sz w:val="20"/>
                <w:szCs w:val="20"/>
                <w:lang w:eastAsia="lv-LV"/>
              </w:rPr>
              <w:t>onstrukcijas apmierinošā tehniskā stāvoklī.</w:t>
            </w:r>
          </w:p>
        </w:tc>
        <w:tc>
          <w:tcPr>
            <w:tcW w:w="2500" w:type="pct"/>
            <w:gridSpan w:val="3"/>
            <w:tcBorders>
              <w:left w:val="nil"/>
            </w:tcBorders>
            <w:vAlign w:val="center"/>
          </w:tcPr>
          <w:p w14:paraId="1E9DAAD4" w14:textId="77777777" w:rsidR="000A25A3" w:rsidRPr="006B1B68" w:rsidRDefault="000A25A3" w:rsidP="000034E1">
            <w:pPr>
              <w:tabs>
                <w:tab w:val="left" w:pos="3006"/>
                <w:tab w:val="left" w:pos="5983"/>
              </w:tabs>
              <w:spacing w:after="0" w:line="240" w:lineRule="auto"/>
              <w:jc w:val="both"/>
              <w:rPr>
                <w:rFonts w:ascii="AvenirNext LT Pro Regular" w:eastAsia="Times New Roman" w:hAnsi="AvenirNext LT Pro Regular"/>
                <w:sz w:val="20"/>
                <w:szCs w:val="20"/>
                <w:lang w:eastAsia="lv-LV"/>
              </w:rPr>
            </w:pPr>
            <w:r w:rsidRPr="006B1B68">
              <w:rPr>
                <w:rFonts w:ascii="AvenirNext LT Pro Regular" w:eastAsia="Times New Roman" w:hAnsi="AvenirNext LT Pro Regular"/>
                <w:noProof/>
                <w:sz w:val="20"/>
                <w:szCs w:val="20"/>
                <w:lang w:eastAsia="lv-LV"/>
              </w:rPr>
              <w:drawing>
                <wp:inline distT="0" distB="0" distL="0" distR="0" wp14:anchorId="4E63CC0E" wp14:editId="33B2DD7A">
                  <wp:extent cx="2762250" cy="1838325"/>
                  <wp:effectExtent l="0" t="0" r="0" b="952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2762250" cy="1838325"/>
                          </a:xfrm>
                          <a:prstGeom prst="rect">
                            <a:avLst/>
                          </a:prstGeom>
                          <a:noFill/>
                          <a:ln>
                            <a:noFill/>
                          </a:ln>
                        </pic:spPr>
                      </pic:pic>
                    </a:graphicData>
                  </a:graphic>
                </wp:inline>
              </w:drawing>
            </w:r>
          </w:p>
          <w:p w14:paraId="74339E90" w14:textId="3CCF8BDD" w:rsidR="000A25A3" w:rsidRPr="006B1B68" w:rsidRDefault="000A25A3" w:rsidP="000034E1">
            <w:pPr>
              <w:tabs>
                <w:tab w:val="left" w:pos="3006"/>
                <w:tab w:val="left" w:pos="5983"/>
              </w:tabs>
              <w:spacing w:after="0" w:line="240" w:lineRule="auto"/>
              <w:jc w:val="both"/>
              <w:rPr>
                <w:rFonts w:ascii="AvenirNext LT Pro Regular" w:eastAsia="Times New Roman" w:hAnsi="AvenirNext LT Pro Regular"/>
                <w:sz w:val="20"/>
                <w:szCs w:val="20"/>
                <w:lang w:eastAsia="lv-LV"/>
              </w:rPr>
            </w:pPr>
            <w:r w:rsidRPr="006B1B68">
              <w:rPr>
                <w:rFonts w:ascii="AvenirNext LT Pro Regular" w:eastAsia="Times New Roman" w:hAnsi="AvenirNext LT Pro Regular"/>
                <w:sz w:val="20"/>
                <w:szCs w:val="20"/>
                <w:lang w:eastAsia="lv-LV"/>
              </w:rPr>
              <w:t>4.13.</w:t>
            </w:r>
            <w:r w:rsidR="006B1B68" w:rsidRPr="006B1B68">
              <w:rPr>
                <w:rFonts w:ascii="AvenirNext LT Pro Regular" w:eastAsia="Times New Roman" w:hAnsi="AvenirNext LT Pro Regular"/>
                <w:sz w:val="20"/>
                <w:szCs w:val="20"/>
                <w:lang w:eastAsia="lv-LV"/>
              </w:rPr>
              <w:t>1</w:t>
            </w:r>
            <w:r w:rsidRPr="006B1B68">
              <w:rPr>
                <w:rFonts w:ascii="AvenirNext LT Pro Regular" w:eastAsia="Times New Roman" w:hAnsi="AvenirNext LT Pro Regular"/>
                <w:sz w:val="20"/>
                <w:szCs w:val="20"/>
                <w:lang w:eastAsia="lv-LV"/>
              </w:rPr>
              <w:t>. attēls</w:t>
            </w:r>
          </w:p>
        </w:tc>
      </w:tr>
      <w:tr w:rsidR="008B7F78" w:rsidRPr="00E73A68" w14:paraId="2E0F4FDC" w14:textId="77777777" w:rsidTr="00CA04BA">
        <w:trPr>
          <w:jc w:val="center"/>
        </w:trPr>
        <w:tc>
          <w:tcPr>
            <w:tcW w:w="5000" w:type="pct"/>
            <w:gridSpan w:val="6"/>
            <w:tcBorders>
              <w:bottom w:val="single" w:sz="4" w:space="0" w:color="auto"/>
            </w:tcBorders>
            <w:vAlign w:val="center"/>
          </w:tcPr>
          <w:p w14:paraId="53AA2221" w14:textId="77777777" w:rsidR="008B7F78" w:rsidRPr="000D6E63" w:rsidRDefault="008B7F78" w:rsidP="000034E1">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4.13.3. Logi</w:t>
            </w:r>
          </w:p>
          <w:p w14:paraId="1FB2EBDD" w14:textId="6C5282A7" w:rsidR="008B7F78" w:rsidRPr="000D6E63" w:rsidRDefault="008B7F78" w:rsidP="000D6E63">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r>
            <w:r w:rsidR="000D6E63" w:rsidRPr="000D6E63">
              <w:rPr>
                <w:rFonts w:ascii="AvenirNext LT Pro Regular" w:eastAsia="Times New Roman" w:hAnsi="AvenirNext LT Pro Regular"/>
                <w:sz w:val="20"/>
                <w:szCs w:val="20"/>
                <w:lang w:eastAsia="lv-LV"/>
              </w:rPr>
              <w:t xml:space="preserve">Logu ailu aizpildījumi dažādi – gan koka konstrukcijas logi, gan </w:t>
            </w:r>
            <w:proofErr w:type="spellStart"/>
            <w:r w:rsidR="000D6E63" w:rsidRPr="000D6E63">
              <w:rPr>
                <w:rFonts w:ascii="AvenirNext LT Pro Regular" w:eastAsia="Times New Roman" w:hAnsi="AvenirNext LT Pro Regular"/>
                <w:sz w:val="20"/>
                <w:szCs w:val="20"/>
                <w:lang w:eastAsia="lv-LV"/>
              </w:rPr>
              <w:t>platikāta</w:t>
            </w:r>
            <w:proofErr w:type="spellEnd"/>
            <w:r w:rsidR="000D6E63" w:rsidRPr="000D6E63">
              <w:rPr>
                <w:rFonts w:ascii="AvenirNext LT Pro Regular" w:eastAsia="Times New Roman" w:hAnsi="AvenirNext LT Pro Regular"/>
                <w:sz w:val="20"/>
                <w:szCs w:val="20"/>
                <w:lang w:eastAsia="lv-LV"/>
              </w:rPr>
              <w:t xml:space="preserve"> konstrukcijas ar stikla pakešu aizpildījumu. Logu konstrukcijas apmierinošā tehniskā stāvoklī.</w:t>
            </w:r>
          </w:p>
        </w:tc>
      </w:tr>
      <w:tr w:rsidR="00CA04BA" w:rsidRPr="00E73A68" w14:paraId="2E8BC3B5" w14:textId="77777777" w:rsidTr="00CA04BA">
        <w:trPr>
          <w:jc w:val="center"/>
        </w:trPr>
        <w:tc>
          <w:tcPr>
            <w:tcW w:w="2500" w:type="pct"/>
            <w:gridSpan w:val="3"/>
            <w:tcBorders>
              <w:right w:val="nil"/>
            </w:tcBorders>
          </w:tcPr>
          <w:p w14:paraId="1C7764D8" w14:textId="77777777" w:rsidR="00CA04BA" w:rsidRPr="000D6E63" w:rsidRDefault="00CA04BA" w:rsidP="00CA04BA">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4.13.4. Lūkas</w:t>
            </w:r>
          </w:p>
          <w:p w14:paraId="51CC1939" w14:textId="77777777" w:rsidR="00ED7656" w:rsidRDefault="00CA04BA" w:rsidP="00CA04BA">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r>
            <w:r w:rsidR="00447942">
              <w:rPr>
                <w:rFonts w:ascii="AvenirNext LT Pro Regular" w:eastAsia="Times New Roman" w:hAnsi="AvenirNext LT Pro Regular"/>
                <w:sz w:val="20"/>
                <w:szCs w:val="20"/>
                <w:lang w:eastAsia="lv-LV"/>
              </w:rPr>
              <w:t>K</w:t>
            </w:r>
            <w:r w:rsidR="000D6E63" w:rsidRPr="000D6E63">
              <w:rPr>
                <w:rFonts w:ascii="AvenirNext LT Pro Regular" w:eastAsia="Times New Roman" w:hAnsi="AvenirNext LT Pro Regular"/>
                <w:sz w:val="20"/>
                <w:szCs w:val="20"/>
                <w:lang w:eastAsia="lv-LV"/>
              </w:rPr>
              <w:t>āpņutelpā</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izveidota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divviru lūka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uz bēniņiem, virs kuras bēniņos izveidota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divviru lūka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uz jumtu (4.13.</w:t>
            </w:r>
            <w:r w:rsidR="00447942">
              <w:rPr>
                <w:rFonts w:ascii="AvenirNext LT Pro Regular" w:eastAsia="Times New Roman" w:hAnsi="AvenirNext LT Pro Regular"/>
                <w:sz w:val="20"/>
                <w:szCs w:val="20"/>
                <w:lang w:eastAsia="lv-LV"/>
              </w:rPr>
              <w:t>2</w:t>
            </w:r>
            <w:r w:rsidR="000D6E63" w:rsidRPr="000D6E63">
              <w:rPr>
                <w:rFonts w:ascii="AvenirNext LT Pro Regular" w:eastAsia="Times New Roman" w:hAnsi="AvenirNext LT Pro Regular"/>
                <w:sz w:val="20"/>
                <w:szCs w:val="20"/>
                <w:lang w:eastAsia="lv-LV"/>
              </w:rPr>
              <w:t xml:space="preserve">. attēls). </w:t>
            </w:r>
          </w:p>
          <w:p w14:paraId="5331B2C3" w14:textId="034668FB" w:rsidR="00CA04BA" w:rsidRPr="000D6E63" w:rsidRDefault="00ED7656" w:rsidP="00CA04BA">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0D6E63" w:rsidRPr="000D6E63">
              <w:rPr>
                <w:rFonts w:ascii="AvenirNext LT Pro Regular" w:eastAsia="Times New Roman" w:hAnsi="AvenirNext LT Pro Regular"/>
                <w:sz w:val="20"/>
                <w:szCs w:val="20"/>
                <w:lang w:eastAsia="lv-LV"/>
              </w:rPr>
              <w:t>Lūkām konstatēti mehāniski radušies bojājumi, kas būtiski neietekmē to ekspluatāciju. Lūkas ir apmierinošā tehniskā stāvoklī</w:t>
            </w:r>
            <w:r>
              <w:rPr>
                <w:rFonts w:ascii="AvenirNext LT Pro Regular" w:eastAsia="Times New Roman" w:hAnsi="AvenirNext LT Pro Regular"/>
                <w:sz w:val="20"/>
                <w:szCs w:val="20"/>
                <w:lang w:eastAsia="lv-LV"/>
              </w:rPr>
              <w:t>, ieteicams pārbaudīt jumta lūku hermētiskumu (vai nokrišņu laikā nenotiek ūdens infiltrācija ēkā).</w:t>
            </w:r>
          </w:p>
        </w:tc>
        <w:tc>
          <w:tcPr>
            <w:tcW w:w="2500" w:type="pct"/>
            <w:gridSpan w:val="3"/>
            <w:tcBorders>
              <w:left w:val="nil"/>
            </w:tcBorders>
            <w:vAlign w:val="center"/>
          </w:tcPr>
          <w:p w14:paraId="48008B8E" w14:textId="0AE8BB4D" w:rsidR="00CA04BA" w:rsidRPr="000D6E63" w:rsidRDefault="00CA04BA" w:rsidP="000034E1">
            <w:pPr>
              <w:tabs>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noProof/>
                <w:sz w:val="20"/>
                <w:szCs w:val="20"/>
                <w:lang w:eastAsia="lv-LV"/>
              </w:rPr>
              <w:drawing>
                <wp:inline distT="0" distB="0" distL="0" distR="0" wp14:anchorId="3F419F17" wp14:editId="46983F67">
                  <wp:extent cx="2700000" cy="1796897"/>
                  <wp:effectExtent l="0" t="0" r="571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700000" cy="1796897"/>
                          </a:xfrm>
                          <a:prstGeom prst="rect">
                            <a:avLst/>
                          </a:prstGeom>
                          <a:noFill/>
                          <a:ln>
                            <a:noFill/>
                          </a:ln>
                        </pic:spPr>
                      </pic:pic>
                    </a:graphicData>
                  </a:graphic>
                </wp:inline>
              </w:drawing>
            </w:r>
          </w:p>
          <w:p w14:paraId="57F6B507" w14:textId="78BB7A9E" w:rsidR="00CA04BA" w:rsidRPr="000D6E63" w:rsidRDefault="00CA04BA" w:rsidP="000034E1">
            <w:pPr>
              <w:tabs>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4.13.</w:t>
            </w:r>
            <w:r w:rsidR="00447942">
              <w:rPr>
                <w:rFonts w:ascii="AvenirNext LT Pro Regular" w:eastAsia="Times New Roman" w:hAnsi="AvenirNext LT Pro Regular"/>
                <w:sz w:val="20"/>
                <w:szCs w:val="20"/>
                <w:lang w:eastAsia="lv-LV"/>
              </w:rPr>
              <w:t>2</w:t>
            </w:r>
            <w:r w:rsidRPr="000D6E63">
              <w:rPr>
                <w:rFonts w:ascii="AvenirNext LT Pro Regular" w:eastAsia="Times New Roman" w:hAnsi="AvenirNext LT Pro Regular"/>
                <w:sz w:val="20"/>
                <w:szCs w:val="20"/>
                <w:lang w:eastAsia="lv-LV"/>
              </w:rPr>
              <w:t>. attēls</w:t>
            </w:r>
          </w:p>
        </w:tc>
      </w:tr>
      <w:tr w:rsidR="00E73A68" w:rsidRPr="00E73A68" w14:paraId="22D37746" w14:textId="77777777" w:rsidTr="00BA7B93">
        <w:trPr>
          <w:jc w:val="center"/>
        </w:trPr>
        <w:tc>
          <w:tcPr>
            <w:tcW w:w="4062" w:type="pct"/>
            <w:gridSpan w:val="5"/>
          </w:tcPr>
          <w:p w14:paraId="346E949F" w14:textId="2876EF7F" w:rsidR="00E73A68" w:rsidRPr="000D6E63" w:rsidRDefault="00632D1E" w:rsidP="00632D1E">
            <w:pPr>
              <w:pStyle w:val="Saturam11"/>
              <w:rPr>
                <w:shd w:val="clear" w:color="auto" w:fill="FFFFFF"/>
              </w:rPr>
            </w:pPr>
            <w:bookmarkStart w:id="21" w:name="_Toc25221083"/>
            <w:r w:rsidRPr="000D6E63">
              <w:rPr>
                <w:shd w:val="clear" w:color="auto" w:fill="FFFFFF"/>
              </w:rPr>
              <w:t xml:space="preserve">4.15. </w:t>
            </w:r>
            <w:r w:rsidR="00E73A68" w:rsidRPr="000D6E63">
              <w:rPr>
                <w:shd w:val="clear" w:color="auto" w:fill="FFFFFF"/>
              </w:rPr>
              <w:t>konstrukciju un materiālu ugunsizturība</w:t>
            </w:r>
            <w:bookmarkEnd w:id="21"/>
          </w:p>
        </w:tc>
        <w:tc>
          <w:tcPr>
            <w:tcW w:w="938" w:type="pct"/>
            <w:vAlign w:val="center"/>
          </w:tcPr>
          <w:p w14:paraId="11486EE8" w14:textId="77777777" w:rsidR="00E73A68" w:rsidRPr="000D6E63" w:rsidRDefault="00E73A68" w:rsidP="00BA7B93">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E73A68" w:rsidRPr="00E73A68" w14:paraId="288A7C4F" w14:textId="77777777" w:rsidTr="004F5EE8">
        <w:trPr>
          <w:jc w:val="center"/>
        </w:trPr>
        <w:tc>
          <w:tcPr>
            <w:tcW w:w="5000" w:type="pct"/>
            <w:gridSpan w:val="6"/>
            <w:vAlign w:val="center"/>
          </w:tcPr>
          <w:p w14:paraId="25938CBA" w14:textId="346B2BE4" w:rsidR="00E73A68" w:rsidRPr="000D6E63"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Ēkas norobežojošās un nesošās konstrukcijas veidotas no dzelzsbetona gatavelementiem un atbilst ugunsdrošības prasībām. Papildus pasākumi ugunsizturības palielināšanai konstrukcijām nav veikti.</w:t>
            </w:r>
          </w:p>
        </w:tc>
      </w:tr>
      <w:tr w:rsidR="00E73A68" w:rsidRPr="00E73A68" w14:paraId="48BB4639" w14:textId="77777777" w:rsidTr="004F5EE8">
        <w:trPr>
          <w:jc w:val="center"/>
        </w:trPr>
        <w:tc>
          <w:tcPr>
            <w:tcW w:w="5000" w:type="pct"/>
            <w:gridSpan w:val="6"/>
          </w:tcPr>
          <w:p w14:paraId="6F8E7F6C" w14:textId="5D29F57E" w:rsidR="00E73A68" w:rsidRPr="00E26EBB" w:rsidRDefault="00F341B7" w:rsidP="00F341B7">
            <w:pPr>
              <w:pStyle w:val="Saturam1"/>
              <w:rPr>
                <w:szCs w:val="28"/>
              </w:rPr>
            </w:pPr>
            <w:bookmarkStart w:id="22" w:name="_Toc25221084"/>
            <w:r w:rsidRPr="00E26EBB">
              <w:rPr>
                <w:szCs w:val="28"/>
              </w:rPr>
              <w:t xml:space="preserve">7. </w:t>
            </w:r>
            <w:r w:rsidR="00E73A68" w:rsidRPr="00E26EBB">
              <w:rPr>
                <w:szCs w:val="28"/>
              </w:rPr>
              <w:t>Kopsavilkums</w:t>
            </w:r>
            <w:bookmarkEnd w:id="22"/>
          </w:p>
        </w:tc>
      </w:tr>
      <w:tr w:rsidR="00E73A68" w:rsidRPr="00E73A68" w14:paraId="377F8AA2" w14:textId="77777777" w:rsidTr="004F5EE8">
        <w:trPr>
          <w:jc w:val="center"/>
        </w:trPr>
        <w:tc>
          <w:tcPr>
            <w:tcW w:w="5000" w:type="pct"/>
            <w:gridSpan w:val="6"/>
          </w:tcPr>
          <w:p w14:paraId="5381D970" w14:textId="2F4FC07A" w:rsidR="00E73A68" w:rsidRPr="00E26EBB" w:rsidRDefault="0093315A" w:rsidP="0093315A">
            <w:pPr>
              <w:pStyle w:val="Saturam11"/>
              <w:rPr>
                <w:shd w:val="clear" w:color="auto" w:fill="FFFFFF"/>
              </w:rPr>
            </w:pPr>
            <w:bookmarkStart w:id="23" w:name="_Toc25221085"/>
            <w:r w:rsidRPr="00E26EBB">
              <w:rPr>
                <w:shd w:val="clear" w:color="auto" w:fill="FFFFFF"/>
              </w:rPr>
              <w:t xml:space="preserve">7.1. </w:t>
            </w:r>
            <w:r w:rsidR="00E73A68" w:rsidRPr="00E26EBB">
              <w:rPr>
                <w:shd w:val="clear" w:color="auto" w:fill="FFFFFF"/>
              </w:rPr>
              <w:t>būves tehniskais nolietojums</w:t>
            </w:r>
            <w:bookmarkEnd w:id="23"/>
          </w:p>
        </w:tc>
      </w:tr>
      <w:tr w:rsidR="00E73A68" w:rsidRPr="00E73A68" w14:paraId="7CC36620" w14:textId="77777777" w:rsidTr="004F5EE8">
        <w:trPr>
          <w:jc w:val="center"/>
        </w:trPr>
        <w:tc>
          <w:tcPr>
            <w:tcW w:w="5000" w:type="pct"/>
            <w:gridSpan w:val="6"/>
          </w:tcPr>
          <w:p w14:paraId="59C1E8DC" w14:textId="05447283" w:rsidR="00FE198D" w:rsidRPr="005637D3"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FE198D">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FE198D">
              <w:rPr>
                <w:rFonts w:ascii="AvenirNext LT Pro Regular" w:eastAsia="Times New Roman" w:hAnsi="AvenirNext LT Pro Regular"/>
                <w:lang w:eastAsia="lv-LV"/>
              </w:rPr>
              <w:t> </w:t>
            </w:r>
            <w:hyperlink r:id="rId70" w:tgtFrame="_blank" w:history="1">
              <w:r w:rsidRPr="00FE198D">
                <w:rPr>
                  <w:rFonts w:ascii="AvenirNext LT Pro Regular" w:eastAsia="Times New Roman" w:hAnsi="AvenirNext LT Pro Regular"/>
                  <w:lang w:eastAsia="lv-LV"/>
                </w:rPr>
                <w:t>www.lvs.lv</w:t>
              </w:r>
            </w:hyperlink>
            <w:r w:rsidRPr="00FE198D">
              <w:rPr>
                <w:rFonts w:ascii="AvenirNext LT Pro Regular" w:eastAsia="Times New Roman" w:hAnsi="AvenirNext LT Pro Regular"/>
                <w:lang w:eastAsia="lv-LV"/>
              </w:rPr>
              <w:t> </w:t>
            </w:r>
            <w:r w:rsidRPr="00FE198D">
              <w:rPr>
                <w:rFonts w:ascii="AvenirNext LT Pro Regular" w:eastAsia="Times New Roman" w:hAnsi="AvenirNext LT Pro Regular"/>
                <w:sz w:val="20"/>
                <w:szCs w:val="20"/>
                <w:lang w:eastAsia="lv-LV"/>
              </w:rPr>
              <w:t xml:space="preserve">ir publicējusi nacionālā standartizācijas institūcija. Ēku tehniskā stāvokļa izvērtēšanu un nolietojuma aprēķināšanu veic </w:t>
            </w:r>
            <w:r w:rsidRPr="005637D3">
              <w:rPr>
                <w:rFonts w:ascii="AvenirNext LT Pro Regular" w:eastAsia="Times New Roman" w:hAnsi="AvenirNext LT Pro Regular"/>
                <w:sz w:val="20"/>
                <w:szCs w:val="20"/>
                <w:lang w:eastAsia="lv-LV"/>
              </w:rPr>
              <w:t>saskaņā ar Ministru kabineta 2010. gada 28. septembra noteikumiem Nr. 907  un LVS 412:2005. Sagatavojot tehniskās apsekošanas atzinumu, kopējais nolietojums noteikts pēc Latvijas būvnormatīva LBN 405</w:t>
            </w:r>
            <w:r w:rsidRPr="005637D3">
              <w:rPr>
                <w:rFonts w:ascii="AvenirNext LT Pro Regular" w:eastAsia="Times New Roman" w:hAnsi="AvenirNext LT Pro Regular"/>
                <w:sz w:val="20"/>
                <w:szCs w:val="20"/>
                <w:lang w:eastAsia="lv-LV"/>
              </w:rPr>
              <w:noBreakHyphen/>
              <w:t>15 “Būvju tehniskā apsekošana” metodikas.</w:t>
            </w:r>
          </w:p>
          <w:p w14:paraId="2D048AFE" w14:textId="30AB1DF1" w:rsidR="00E73A68" w:rsidRPr="00E73A68" w:rsidRDefault="00FE198D" w:rsidP="00E73A68">
            <w:pPr>
              <w:tabs>
                <w:tab w:val="left" w:pos="596"/>
              </w:tabs>
              <w:spacing w:after="0" w:line="240" w:lineRule="auto"/>
              <w:jc w:val="both"/>
              <w:rPr>
                <w:rFonts w:ascii="AvenirNext LT Pro Regular" w:eastAsia="Times New Roman" w:hAnsi="AvenirNext LT Pro Regular"/>
                <w:sz w:val="20"/>
                <w:szCs w:val="20"/>
                <w:highlight w:val="red"/>
                <w:lang w:eastAsia="lv-LV"/>
              </w:rPr>
            </w:pPr>
            <w:r w:rsidRPr="005637D3">
              <w:rPr>
                <w:rFonts w:ascii="AvenirNext LT Pro Regular" w:eastAsia="Times New Roman" w:hAnsi="AvenirNext LT Pro Regular"/>
                <w:sz w:val="20"/>
                <w:szCs w:val="20"/>
                <w:lang w:eastAsia="lv-LV"/>
              </w:rPr>
              <w:tab/>
            </w:r>
            <w:r w:rsidR="00E73A68" w:rsidRPr="005637D3">
              <w:rPr>
                <w:rFonts w:ascii="AvenirNext LT Pro Regular" w:eastAsia="Times New Roman" w:hAnsi="AvenirNext LT Pro Regular"/>
                <w:sz w:val="2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w:t>
            </w:r>
            <w:r w:rsidR="00E73A68" w:rsidRPr="00CD040D">
              <w:rPr>
                <w:rFonts w:ascii="AvenirNext LT Pro Regular" w:eastAsia="Times New Roman" w:hAnsi="AvenirNext LT Pro Regular"/>
                <w:sz w:val="20"/>
                <w:szCs w:val="20"/>
                <w:lang w:eastAsia="lv-LV"/>
              </w:rPr>
              <w:t xml:space="preserve">kopumā ēka ir </w:t>
            </w:r>
            <w:r w:rsidR="00CD040D" w:rsidRPr="00CD040D">
              <w:rPr>
                <w:rFonts w:ascii="AvenirNext LT Pro Regular" w:eastAsia="Times New Roman" w:hAnsi="AvenirNext LT Pro Regular"/>
                <w:b/>
                <w:sz w:val="20"/>
                <w:szCs w:val="20"/>
                <w:lang w:eastAsia="lv-LV"/>
              </w:rPr>
              <w:t>apmierinošā</w:t>
            </w:r>
            <w:r w:rsidR="00E73A68" w:rsidRPr="00CD040D">
              <w:rPr>
                <w:rFonts w:ascii="AvenirNext LT Pro Regular" w:eastAsia="Times New Roman" w:hAnsi="AvenirNext LT Pro Regular"/>
                <w:b/>
                <w:sz w:val="20"/>
                <w:szCs w:val="20"/>
                <w:lang w:eastAsia="lv-LV"/>
              </w:rPr>
              <w:t xml:space="preserve"> tehniskā stāvoklī ar nolietojumu </w:t>
            </w:r>
            <w:r w:rsidR="00DA2FF3">
              <w:rPr>
                <w:rFonts w:ascii="AvenirNext LT Pro Regular" w:eastAsia="Times New Roman" w:hAnsi="AvenirNext LT Pro Regular"/>
                <w:b/>
                <w:sz w:val="20"/>
                <w:szCs w:val="20"/>
                <w:lang w:eastAsia="lv-LV"/>
              </w:rPr>
              <w:t>28</w:t>
            </w:r>
            <w:r w:rsidR="00E73A68" w:rsidRPr="00CD040D">
              <w:rPr>
                <w:rFonts w:ascii="AvenirNext LT Pro Regular" w:eastAsia="Times New Roman" w:hAnsi="AvenirNext LT Pro Regular"/>
                <w:b/>
                <w:sz w:val="20"/>
                <w:szCs w:val="20"/>
                <w:lang w:eastAsia="lv-LV"/>
              </w:rPr>
              <w:t> %</w:t>
            </w:r>
            <w:r w:rsidR="00E73A68" w:rsidRPr="00CD040D">
              <w:rPr>
                <w:rFonts w:ascii="AvenirNext LT Pro Regular" w:eastAsia="Times New Roman" w:hAnsi="AvenirNext LT Pro Regular"/>
                <w:sz w:val="20"/>
                <w:szCs w:val="20"/>
                <w:lang w:eastAsia="lv-LV"/>
              </w:rPr>
              <w:t>.</w:t>
            </w:r>
          </w:p>
          <w:p w14:paraId="2F12BC02" w14:textId="22F2F571" w:rsidR="00E73A68" w:rsidRPr="00E26EBB" w:rsidRDefault="00E73A68" w:rsidP="00E73A68">
            <w:pPr>
              <w:tabs>
                <w:tab w:val="left" w:pos="596"/>
              </w:tabs>
              <w:spacing w:after="0" w:line="240" w:lineRule="auto"/>
              <w:jc w:val="both"/>
              <w:rPr>
                <w:rFonts w:ascii="AvenirNext LT Pro Regular" w:eastAsia="Times New Roman" w:hAnsi="AvenirNext LT Pro Regular"/>
                <w:sz w:val="20"/>
                <w:szCs w:val="20"/>
                <w:lang w:eastAsia="lv-LV"/>
              </w:rPr>
            </w:pPr>
            <w:r w:rsidRPr="00050D44">
              <w:rPr>
                <w:rFonts w:ascii="AvenirNext LT Pro Regular" w:eastAsia="Times New Roman" w:hAnsi="AvenirNext LT Pro Regular"/>
                <w:sz w:val="2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E73A68" w14:paraId="6464E3DF" w14:textId="77777777" w:rsidTr="004F5EE8">
        <w:trPr>
          <w:jc w:val="center"/>
        </w:trPr>
        <w:tc>
          <w:tcPr>
            <w:tcW w:w="5000" w:type="pct"/>
            <w:gridSpan w:val="6"/>
          </w:tcPr>
          <w:p w14:paraId="4C5B71C1" w14:textId="70479C51" w:rsidR="00E73A68" w:rsidRPr="0028719A" w:rsidRDefault="0093315A" w:rsidP="00AB6587">
            <w:pPr>
              <w:pStyle w:val="Saturam11"/>
              <w:pageBreakBefore/>
              <w:rPr>
                <w:shd w:val="clear" w:color="auto" w:fill="FFFFFF"/>
              </w:rPr>
            </w:pPr>
            <w:bookmarkStart w:id="24" w:name="_Toc25221086"/>
            <w:r w:rsidRPr="0028719A">
              <w:rPr>
                <w:shd w:val="clear" w:color="auto" w:fill="FFFFFF"/>
              </w:rPr>
              <w:lastRenderedPageBreak/>
              <w:t xml:space="preserve">7.2. </w:t>
            </w:r>
            <w:r w:rsidR="00E73A68" w:rsidRPr="0028719A">
              <w:rPr>
                <w:shd w:val="clear" w:color="auto" w:fill="FFFFFF"/>
              </w:rPr>
              <w:t>secinājumi un ieteikumi</w:t>
            </w:r>
            <w:bookmarkEnd w:id="24"/>
          </w:p>
          <w:p w14:paraId="6F31CBD0" w14:textId="3FFCFA2A" w:rsidR="005C3657" w:rsidRPr="0028719A" w:rsidRDefault="005C3657" w:rsidP="005C3657">
            <w:pPr>
              <w:spacing w:after="0" w:line="240" w:lineRule="auto"/>
              <w:rPr>
                <w:rFonts w:ascii="AvenirNext LT Pro Regular" w:hAnsi="AvenirNext LT Pro Regular"/>
                <w:sz w:val="16"/>
                <w:szCs w:val="16"/>
                <w:shd w:val="clear" w:color="auto" w:fill="FFFFFF"/>
              </w:rPr>
            </w:pPr>
            <w:r w:rsidRPr="0028719A">
              <w:rPr>
                <w:rFonts w:ascii="AvenirNext LT Pro Regular" w:hAnsi="AvenirNext LT Pro Regular"/>
                <w:sz w:val="16"/>
                <w:szCs w:val="16"/>
                <w:shd w:val="clear" w:color="auto" w:fill="FFFFFF"/>
              </w:rPr>
              <w:t>(</w:t>
            </w:r>
            <w:r w:rsidRPr="0028719A">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28719A">
              <w:rPr>
                <w:rFonts w:ascii="AvenirNext LT Pro Regular" w:hAnsi="AvenirNext LT Pro Regular"/>
                <w:sz w:val="16"/>
                <w:szCs w:val="16"/>
                <w:shd w:val="clear" w:color="auto" w:fill="FFFFFF"/>
              </w:rPr>
              <w:t>)</w:t>
            </w:r>
          </w:p>
        </w:tc>
      </w:tr>
      <w:tr w:rsidR="00F703AD" w:rsidRPr="00E73A68" w14:paraId="70E110B3" w14:textId="77777777" w:rsidTr="004F5EE8">
        <w:trPr>
          <w:jc w:val="center"/>
        </w:trPr>
        <w:tc>
          <w:tcPr>
            <w:tcW w:w="5000" w:type="pct"/>
            <w:gridSpan w:val="6"/>
          </w:tcPr>
          <w:p w14:paraId="7371D40E" w14:textId="0DD64746" w:rsidR="00F703AD" w:rsidRPr="00AD3D43" w:rsidRDefault="0093315A" w:rsidP="0093315A">
            <w:pPr>
              <w:spacing w:after="0" w:line="240" w:lineRule="auto"/>
              <w:contextualSpacing/>
              <w:jc w:val="both"/>
              <w:rPr>
                <w:rFonts w:ascii="AvenirNext LT Pro Regular" w:eastAsia="Times New Roman" w:hAnsi="AvenirNext LT Pro Regular"/>
                <w:b/>
                <w:caps/>
                <w:sz w:val="20"/>
                <w:szCs w:val="20"/>
              </w:rPr>
            </w:pPr>
            <w:bookmarkStart w:id="25" w:name="_Hlk24443711"/>
            <w:r w:rsidRPr="00AD3D43">
              <w:rPr>
                <w:rFonts w:ascii="AvenirNext LT Pro Regular" w:hAnsi="AvenirNext LT Pro Regular"/>
                <w:b/>
                <w:caps/>
                <w:sz w:val="20"/>
                <w:szCs w:val="20"/>
              </w:rPr>
              <w:t xml:space="preserve">7.2.1. </w:t>
            </w:r>
            <w:r w:rsidR="00F703AD" w:rsidRPr="00AD3D43">
              <w:rPr>
                <w:rFonts w:ascii="AvenirNext LT Pro Regular" w:hAnsi="AvenirNext LT Pro Regular"/>
                <w:b/>
                <w:caps/>
                <w:sz w:val="20"/>
                <w:szCs w:val="20"/>
              </w:rPr>
              <w:t>Mehāniskā stiprība un stabilitāte</w:t>
            </w:r>
            <w:r w:rsidR="00F703AD" w:rsidRPr="00AD3D43">
              <w:rPr>
                <w:rFonts w:ascii="AvenirNext LT Pro Regular" w:eastAsia="Times New Roman" w:hAnsi="AvenirNext LT Pro Regular"/>
                <w:b/>
                <w:caps/>
                <w:sz w:val="20"/>
                <w:szCs w:val="20"/>
              </w:rPr>
              <w:t xml:space="preserve"> </w:t>
            </w:r>
          </w:p>
        </w:tc>
      </w:tr>
      <w:tr w:rsidR="00F703AD" w:rsidRPr="00E73A68" w14:paraId="43F4BD21" w14:textId="77777777" w:rsidTr="004F5EE8">
        <w:trPr>
          <w:jc w:val="center"/>
        </w:trPr>
        <w:tc>
          <w:tcPr>
            <w:tcW w:w="5000" w:type="pct"/>
            <w:gridSpan w:val="6"/>
          </w:tcPr>
          <w:p w14:paraId="24B5E609" w14:textId="4B9CAA2A" w:rsidR="00F703AD" w:rsidRPr="00F703AD" w:rsidRDefault="00E26EBB" w:rsidP="00AB6587">
            <w:pPr>
              <w:spacing w:after="0" w:line="240" w:lineRule="auto"/>
              <w:contextualSpacing/>
              <w:jc w:val="both"/>
              <w:rPr>
                <w:rFonts w:ascii="AvenirNext LT Pro Regular" w:eastAsia="Times New Roman" w:hAnsi="AvenirNext LT Pro Regular"/>
                <w:b/>
                <w:sz w:val="20"/>
                <w:szCs w:val="20"/>
                <w:highlight w:val="red"/>
              </w:rPr>
            </w:pPr>
            <w:r w:rsidRPr="00E26EBB">
              <w:rPr>
                <w:rFonts w:ascii="AvenirNext LT Pro Regular" w:hAnsi="AvenirNext LT Pro Regular"/>
                <w:b/>
                <w:sz w:val="20"/>
                <w:szCs w:val="20"/>
              </w:rPr>
              <w:t xml:space="preserve">7.2.1.1. </w:t>
            </w:r>
            <w:r w:rsidR="00F703AD" w:rsidRPr="00E26EBB">
              <w:rPr>
                <w:rFonts w:ascii="AvenirNext LT Pro Regular" w:hAnsi="AvenirNext LT Pro Regular"/>
                <w:b/>
                <w:sz w:val="20"/>
                <w:szCs w:val="20"/>
              </w:rPr>
              <w:t>Pamati</w:t>
            </w:r>
            <w:r w:rsidR="00F703AD" w:rsidRPr="00E26EBB">
              <w:rPr>
                <w:rFonts w:ascii="AvenirNext LT Pro Regular" w:eastAsia="Times New Roman" w:hAnsi="AvenirNext LT Pro Regular"/>
                <w:b/>
                <w:sz w:val="20"/>
                <w:szCs w:val="20"/>
              </w:rPr>
              <w:t xml:space="preserve"> </w:t>
            </w:r>
          </w:p>
          <w:p w14:paraId="72793F50" w14:textId="68AF16C1" w:rsidR="00F703AD" w:rsidRPr="00FF7C82" w:rsidRDefault="00E26EBB" w:rsidP="00AB6587">
            <w:pPr>
              <w:spacing w:after="0" w:line="240" w:lineRule="auto"/>
              <w:jc w:val="both"/>
              <w:rPr>
                <w:rFonts w:ascii="AvenirNext LT Pro Regular" w:hAnsi="AvenirNext LT Pro Regular"/>
                <w:sz w:val="20"/>
              </w:rPr>
            </w:pPr>
            <w:r>
              <w:rPr>
                <w:rFonts w:ascii="AvenirNext LT Pro Regular" w:eastAsia="Times New Roman" w:hAnsi="AvenirNext LT Pro Regular"/>
                <w:sz w:val="20"/>
                <w:szCs w:val="20"/>
                <w:lang w:eastAsia="lv-LV"/>
              </w:rPr>
              <w:t xml:space="preserve">Apsekošanas laikā netika konstatēti pamatu vai citu būvkonstrukciju bojājumi vai deformācijas, kas liecinātu par nepietiekamu pamatu konstrukciju nestspēju. Kopumā pamatu konstrukcijas ir apmierinošā tehniskā stāvoklī. Vietās, kur konstatēti korozijas radīti bojājumi stiegrojumam, </w:t>
            </w:r>
            <w:proofErr w:type="spellStart"/>
            <w:r>
              <w:rPr>
                <w:rFonts w:ascii="AvenirNext LT Pro Regular" w:eastAsia="Times New Roman" w:hAnsi="AvenirNext LT Pro Regular"/>
                <w:sz w:val="20"/>
                <w:szCs w:val="20"/>
                <w:lang w:eastAsia="lv-LV"/>
              </w:rPr>
              <w:t>ietaicams</w:t>
            </w:r>
            <w:proofErr w:type="spellEnd"/>
            <w:r>
              <w:rPr>
                <w:rFonts w:ascii="AvenirNext LT Pro Regular" w:eastAsia="Times New Roman" w:hAnsi="AvenirNext LT Pro Regular"/>
                <w:sz w:val="20"/>
                <w:szCs w:val="20"/>
                <w:lang w:eastAsia="lv-LV"/>
              </w:rPr>
              <w:t xml:space="preserve"> to attīrīt korozijas un atjaunot betona aizsargslāni. Pagrabstāva būvapjomā konstatēta pamatnes sēšanās un izskalojumi, nepieciešams novērst turpmāku ūdens infiltrāciju ēkas </w:t>
            </w:r>
            <w:r w:rsidRPr="00FF7C82">
              <w:rPr>
                <w:rFonts w:ascii="AvenirNext LT Pro Regular" w:eastAsia="Times New Roman" w:hAnsi="AvenirNext LT Pro Regular"/>
                <w:sz w:val="20"/>
                <w:szCs w:val="20"/>
                <w:lang w:eastAsia="lv-LV"/>
              </w:rPr>
              <w:t>pagrabstāvā.</w:t>
            </w:r>
          </w:p>
          <w:p w14:paraId="7146BEA2" w14:textId="286E34AA" w:rsidR="00F703AD" w:rsidRPr="00FF7C82" w:rsidRDefault="00FF7C82" w:rsidP="00AB6587">
            <w:pPr>
              <w:spacing w:after="0" w:line="240" w:lineRule="auto"/>
              <w:contextualSpacing/>
              <w:jc w:val="both"/>
              <w:rPr>
                <w:rFonts w:ascii="AvenirNext LT Pro Regular" w:eastAsia="Times New Roman" w:hAnsi="AvenirNext LT Pro Regular"/>
                <w:b/>
                <w:sz w:val="20"/>
                <w:szCs w:val="20"/>
              </w:rPr>
            </w:pPr>
            <w:r w:rsidRPr="00FF7C82">
              <w:rPr>
                <w:rFonts w:ascii="AvenirNext LT Pro Regular" w:hAnsi="AvenirNext LT Pro Regular"/>
                <w:b/>
                <w:sz w:val="20"/>
                <w:szCs w:val="20"/>
              </w:rPr>
              <w:t xml:space="preserve">7.2.1.2. </w:t>
            </w:r>
            <w:r w:rsidR="00F703AD" w:rsidRPr="00FF7C82">
              <w:rPr>
                <w:rFonts w:ascii="AvenirNext LT Pro Regular" w:hAnsi="AvenirNext LT Pro Regular"/>
                <w:b/>
                <w:sz w:val="20"/>
                <w:szCs w:val="20"/>
              </w:rPr>
              <w:t>Nesošās sienas, ailu sijas un pārsedzes</w:t>
            </w:r>
          </w:p>
          <w:p w14:paraId="5FB25151" w14:textId="4EFF3BD2" w:rsidR="00F703AD" w:rsidRPr="00F703AD" w:rsidRDefault="00E26EBB" w:rsidP="00AB6587">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Ēkas nesošās sienas ir apmierinošā tehniskā stāvoklī. Ieteicams veikt plaisu monitoringu ārsienām ēkas pagrabstāvā, kā arī paneļu tērauda savienojumu elementus attīrīt no korozijas un pārklāt ar aizsargpārklājumu.</w:t>
            </w:r>
          </w:p>
          <w:p w14:paraId="420C451D" w14:textId="32A2C2B9" w:rsidR="00F703AD" w:rsidRPr="008A6B4A" w:rsidRDefault="00FF7C82" w:rsidP="00AB6587">
            <w:pPr>
              <w:spacing w:after="0" w:line="240" w:lineRule="auto"/>
              <w:contextualSpacing/>
              <w:jc w:val="both"/>
              <w:rPr>
                <w:rFonts w:ascii="AvenirNext LT Pro Regular" w:eastAsia="Times New Roman" w:hAnsi="AvenirNext LT Pro Regular"/>
                <w:b/>
                <w:sz w:val="20"/>
                <w:szCs w:val="20"/>
              </w:rPr>
            </w:pPr>
            <w:r w:rsidRPr="008A6B4A">
              <w:rPr>
                <w:rFonts w:ascii="AvenirNext LT Pro Regular" w:hAnsi="AvenirNext LT Pro Regular"/>
                <w:b/>
                <w:sz w:val="20"/>
                <w:szCs w:val="20"/>
              </w:rPr>
              <w:t xml:space="preserve">7.2.1.3. </w:t>
            </w:r>
            <w:r w:rsidR="00F703AD" w:rsidRPr="008A6B4A">
              <w:rPr>
                <w:rFonts w:ascii="AvenirNext LT Pro Regular" w:hAnsi="AvenirNext LT Pro Regular"/>
                <w:b/>
                <w:sz w:val="20"/>
                <w:szCs w:val="20"/>
              </w:rPr>
              <w:t>Karkasa elementi: kolonnas, rīģeļi un sijas</w:t>
            </w:r>
          </w:p>
          <w:p w14:paraId="15C25D6F" w14:textId="4A4DC0E1" w:rsidR="008A6B4A" w:rsidRPr="008A6B4A" w:rsidRDefault="008A6B4A" w:rsidP="00AB6587">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 siju tehniskais stāvoklis ir apmierinošs.</w:t>
            </w:r>
          </w:p>
          <w:p w14:paraId="3A300CF5" w14:textId="5B31B25C" w:rsidR="008A6B4A" w:rsidRDefault="008A6B4A" w:rsidP="00AB6587">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 Vienai no sijām ēkas pagrabstāva dienvidu daļā ieteicams veikt plaisu monitoringu, ar mērķi konstatēt iespējamu </w:t>
            </w:r>
            <w:proofErr w:type="spellStart"/>
            <w:r>
              <w:rPr>
                <w:rFonts w:ascii="AvenirNext LT Pro Regular" w:eastAsia="Times New Roman" w:hAnsi="AvenirNext LT Pro Regular"/>
                <w:sz w:val="20"/>
                <w:szCs w:val="20"/>
                <w:lang w:eastAsia="lv-LV"/>
              </w:rPr>
              <w:t>defromāciju</w:t>
            </w:r>
            <w:proofErr w:type="spellEnd"/>
            <w:r>
              <w:rPr>
                <w:rFonts w:ascii="AvenirNext LT Pro Regular" w:eastAsia="Times New Roman" w:hAnsi="AvenirNext LT Pro Regular"/>
                <w:sz w:val="20"/>
                <w:szCs w:val="20"/>
                <w:lang w:eastAsia="lv-LV"/>
              </w:rPr>
              <w:t xml:space="preserve"> attīstību. Ja tiek konstatēta plaisas palielināšanās, nepieciešams realizēt sijas pastiprināšanu.</w:t>
            </w:r>
          </w:p>
          <w:p w14:paraId="60AD6A53" w14:textId="50A63373" w:rsidR="00F703AD" w:rsidRPr="00FF7C82" w:rsidRDefault="00FF7C82" w:rsidP="00AB6587">
            <w:pPr>
              <w:spacing w:after="0" w:line="240" w:lineRule="auto"/>
              <w:contextualSpacing/>
              <w:jc w:val="both"/>
              <w:rPr>
                <w:rFonts w:ascii="AvenirNext LT Pro Regular" w:hAnsi="AvenirNext LT Pro Regular"/>
                <w:b/>
                <w:sz w:val="20"/>
                <w:szCs w:val="20"/>
              </w:rPr>
            </w:pPr>
            <w:r w:rsidRPr="00FF7C82">
              <w:rPr>
                <w:rFonts w:ascii="AvenirNext LT Pro Regular" w:hAnsi="AvenirNext LT Pro Regular"/>
                <w:b/>
                <w:sz w:val="20"/>
                <w:szCs w:val="20"/>
              </w:rPr>
              <w:t xml:space="preserve">7.2.1.4. </w:t>
            </w:r>
            <w:r w:rsidR="00F703AD" w:rsidRPr="00FF7C82">
              <w:rPr>
                <w:rFonts w:ascii="AvenirNext LT Pro Regular" w:hAnsi="AvenirNext LT Pro Regular"/>
                <w:b/>
                <w:sz w:val="20"/>
                <w:szCs w:val="20"/>
              </w:rPr>
              <w:t>Pagraba, starpstāvu, bēniņu pārsegumi</w:t>
            </w:r>
          </w:p>
          <w:p w14:paraId="31CA02A3" w14:textId="58548A87" w:rsidR="00F703AD" w:rsidRPr="00E26EBB" w:rsidRDefault="00E26EBB" w:rsidP="00AB6587">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Starpstāvu pārsegumu konstrukcijas ir apmierinošā tehniskā stāvoklī, taču ieteicams veikt deformāciju monitoringu, ar mērķi konstatēt iespējamu </w:t>
            </w:r>
            <w:proofErr w:type="spellStart"/>
            <w:r>
              <w:rPr>
                <w:rFonts w:ascii="AvenirNext LT Pro Regular" w:eastAsia="Times New Roman" w:hAnsi="AvenirNext LT Pro Regular"/>
                <w:sz w:val="20"/>
                <w:szCs w:val="20"/>
                <w:lang w:eastAsia="lv-LV"/>
              </w:rPr>
              <w:t>defromāciju</w:t>
            </w:r>
            <w:proofErr w:type="spellEnd"/>
            <w:r>
              <w:rPr>
                <w:rFonts w:ascii="AvenirNext LT Pro Regular" w:eastAsia="Times New Roman" w:hAnsi="AvenirNext LT Pro Regular"/>
                <w:sz w:val="20"/>
                <w:szCs w:val="20"/>
                <w:lang w:eastAsia="lv-LV"/>
              </w:rPr>
              <w:t xml:space="preserve"> attīstību. Ja tiek konstatēta plaisu un paneļa izlieces palielināšanās, nepieciešams realizēt šo konstrukciju pastiprināšanu. Nepieciešams novērst mitruma infiltrāciju ēkas konstrukcijās.</w:t>
            </w:r>
          </w:p>
          <w:p w14:paraId="0BA305EC" w14:textId="1498F35E" w:rsidR="00F703AD" w:rsidRPr="00F703AD" w:rsidRDefault="00FF7C82" w:rsidP="00AB6587">
            <w:pPr>
              <w:spacing w:after="0" w:line="240" w:lineRule="auto"/>
              <w:contextualSpacing/>
              <w:jc w:val="both"/>
              <w:rPr>
                <w:rFonts w:ascii="AvenirNext LT Pro Regular" w:eastAsia="Times New Roman" w:hAnsi="AvenirNext LT Pro Regular"/>
                <w:b/>
                <w:sz w:val="20"/>
                <w:szCs w:val="20"/>
                <w:highlight w:val="red"/>
              </w:rPr>
            </w:pPr>
            <w:r w:rsidRPr="00FF7C82">
              <w:rPr>
                <w:rFonts w:ascii="AvenirNext LT Pro Regular" w:hAnsi="AvenirNext LT Pro Regular"/>
                <w:b/>
                <w:sz w:val="20"/>
                <w:szCs w:val="20"/>
              </w:rPr>
              <w:t>7.2.1.</w:t>
            </w:r>
            <w:r>
              <w:rPr>
                <w:rFonts w:ascii="AvenirNext LT Pro Regular" w:hAnsi="AvenirNext LT Pro Regular"/>
                <w:b/>
                <w:sz w:val="20"/>
                <w:szCs w:val="20"/>
              </w:rPr>
              <w:t>5</w:t>
            </w:r>
            <w:r w:rsidRPr="00FF7C82">
              <w:rPr>
                <w:rFonts w:ascii="AvenirNext LT Pro Regular" w:hAnsi="AvenirNext LT Pro Regular"/>
                <w:b/>
                <w:sz w:val="20"/>
                <w:szCs w:val="20"/>
              </w:rPr>
              <w:t xml:space="preserve">. </w:t>
            </w:r>
            <w:r w:rsidR="00F703AD" w:rsidRPr="00FF7C82">
              <w:rPr>
                <w:rFonts w:ascii="AvenirNext LT Pro Regular" w:hAnsi="AvenirNext LT Pro Regular"/>
                <w:b/>
                <w:sz w:val="20"/>
                <w:szCs w:val="20"/>
              </w:rPr>
              <w:t>Jumta elementi</w:t>
            </w:r>
          </w:p>
          <w:p w14:paraId="4CCAF82C" w14:textId="166B1FC5" w:rsidR="00F703AD" w:rsidRPr="00E26EBB" w:rsidRDefault="00E26EBB" w:rsidP="00AB6587">
            <w:pPr>
              <w:spacing w:after="0" w:line="240" w:lineRule="auto"/>
              <w:rPr>
                <w:rFonts w:ascii="AvenirNext LT Pro Regular" w:hAnsi="AvenirNext LT Pro Regular"/>
                <w:b/>
                <w:bCs/>
                <w:sz w:val="20"/>
              </w:rPr>
            </w:pPr>
            <w:r w:rsidRPr="00E26EBB">
              <w:rPr>
                <w:rFonts w:ascii="AvenirNext LT Pro Regular" w:hAnsi="AvenirNext LT Pro Regular"/>
                <w:b/>
                <w:bCs/>
                <w:sz w:val="20"/>
              </w:rPr>
              <w:t>Nesošā konstrukcija</w:t>
            </w:r>
          </w:p>
          <w:p w14:paraId="117465AB" w14:textId="77777777" w:rsidR="00E26EBB" w:rsidRDefault="00E26EBB" w:rsidP="00AB6587">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Jumta nesošā konstrukcija ir apmierinošā tehniskā stāvoklī. Ieteicams tērauda elementus attīrīt no korozijas un pārklāt ar aizsargpārklājumu, kā arī atjaunot bojātās paneļu daļas, attīrot stiegrojumu no korozijas un atjaunojot bojāto betona konstrukciju. Ēkas rietumu galā U veida paneļa balstījuma vietu ieteicams pastiprināt, lai novērstu jumta konstrukcijas sabrukšanas risku.</w:t>
            </w:r>
          </w:p>
          <w:p w14:paraId="7161AC49" w14:textId="77777777" w:rsidR="00E26EBB" w:rsidRPr="00E26EBB" w:rsidRDefault="00E26EBB" w:rsidP="00AB6587">
            <w:pPr>
              <w:spacing w:after="0" w:line="240" w:lineRule="auto"/>
              <w:jc w:val="both"/>
              <w:rPr>
                <w:rFonts w:ascii="AvenirNext LT Pro Regular" w:eastAsia="Times New Roman" w:hAnsi="AvenirNext LT Pro Regular"/>
                <w:b/>
                <w:bCs/>
                <w:sz w:val="20"/>
              </w:rPr>
            </w:pPr>
            <w:r w:rsidRPr="00E26EBB">
              <w:rPr>
                <w:rFonts w:ascii="AvenirNext LT Pro Regular" w:eastAsia="Times New Roman" w:hAnsi="AvenirNext LT Pro Regular"/>
                <w:b/>
                <w:bCs/>
                <w:sz w:val="20"/>
              </w:rPr>
              <w:t>Jumta klājs un segums</w:t>
            </w:r>
          </w:p>
          <w:p w14:paraId="0A5E982A" w14:textId="77777777" w:rsidR="00E26EBB" w:rsidRDefault="00E26EBB" w:rsidP="00AB6587">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Jumta segums ir apmierinošā tehniskā stāvoklī, ieteicams jumta segumu attīrīt no izveidojušās veģetācijas.</w:t>
            </w:r>
          </w:p>
          <w:p w14:paraId="106D14FD" w14:textId="77777777" w:rsidR="00E26EBB" w:rsidRPr="00E26EBB" w:rsidRDefault="00E26EBB" w:rsidP="00AB6587">
            <w:pPr>
              <w:spacing w:after="0" w:line="240" w:lineRule="auto"/>
              <w:jc w:val="both"/>
              <w:rPr>
                <w:rFonts w:ascii="AvenirNext LT Pro Regular" w:hAnsi="AvenirNext LT Pro Regular"/>
                <w:b/>
                <w:bCs/>
                <w:sz w:val="20"/>
              </w:rPr>
            </w:pPr>
            <w:r w:rsidRPr="00E26EBB">
              <w:rPr>
                <w:rFonts w:ascii="AvenirNext LT Pro Regular" w:hAnsi="AvenirNext LT Pro Regular"/>
                <w:b/>
                <w:bCs/>
                <w:sz w:val="20"/>
              </w:rPr>
              <w:t>Lietusūdens novadsistēma</w:t>
            </w:r>
          </w:p>
          <w:p w14:paraId="49393D0E" w14:textId="77777777" w:rsidR="00E26EBB" w:rsidRDefault="00E26EBB" w:rsidP="00AB6587">
            <w:pPr>
              <w:spacing w:after="0" w:line="240" w:lineRule="auto"/>
              <w:jc w:val="both"/>
              <w:rPr>
                <w:rFonts w:ascii="AvenirNext LT Pro Regular" w:eastAsia="Times New Roman" w:hAnsi="AvenirNext LT Pro Regular"/>
                <w:sz w:val="20"/>
                <w:szCs w:val="20"/>
                <w:lang w:eastAsia="lv-LV"/>
              </w:rPr>
            </w:pPr>
            <w:r w:rsidRPr="00FA546C">
              <w:rPr>
                <w:rFonts w:ascii="AvenirNext LT Pro Regular" w:eastAsia="Times New Roman" w:hAnsi="AvenirNext LT Pro Regular"/>
                <w:sz w:val="20"/>
                <w:szCs w:val="20"/>
                <w:lang w:eastAsia="lv-LV"/>
              </w:rPr>
              <w:t xml:space="preserve">Ēkas lietusūdens novadsistēma ir neapmierinošā tehniskā stāvoklī. Nepieciešams atjaunot </w:t>
            </w:r>
            <w:r>
              <w:rPr>
                <w:rFonts w:ascii="AvenirNext LT Pro Regular" w:eastAsia="Times New Roman" w:hAnsi="AvenirNext LT Pro Regular"/>
                <w:sz w:val="20"/>
                <w:szCs w:val="20"/>
                <w:lang w:eastAsia="lv-LV"/>
              </w:rPr>
              <w:t xml:space="preserve">lietusūdens uztvērēju aizsargrežģus </w:t>
            </w:r>
            <w:r w:rsidRPr="00FA546C">
              <w:rPr>
                <w:rFonts w:ascii="AvenirNext LT Pro Regular" w:eastAsia="Times New Roman" w:hAnsi="AvenirNext LT Pro Regular"/>
                <w:sz w:val="20"/>
                <w:szCs w:val="20"/>
                <w:lang w:eastAsia="lv-LV"/>
              </w:rPr>
              <w:t>un ēkas aizsargapmali. Plānojot ēkas aizsargapmales atjaunošanu, nepieciešams izvērtēt apkārtējā reljefa ietekmi uz ūdens novadīšanu no ēkas konstrukcijām un iespēju</w:t>
            </w:r>
            <w:r>
              <w:rPr>
                <w:rFonts w:ascii="AvenirNext LT Pro Regular" w:eastAsia="Times New Roman" w:hAnsi="AvenirNext LT Pro Regular"/>
                <w:sz w:val="20"/>
                <w:szCs w:val="20"/>
                <w:lang w:eastAsia="lv-LV"/>
              </w:rPr>
              <w:t>, nepieciešamības gadījumā,</w:t>
            </w:r>
            <w:r w:rsidRPr="00FA546C">
              <w:rPr>
                <w:rFonts w:ascii="AvenirNext LT Pro Regular" w:eastAsia="Times New Roman" w:hAnsi="AvenirNext LT Pro Regular"/>
                <w:sz w:val="20"/>
                <w:szCs w:val="20"/>
                <w:lang w:eastAsia="lv-LV"/>
              </w:rPr>
              <w:t xml:space="preserve"> izveidot drenāžas slāni pa ēkas perimetru, lai samazinātu ūdens infiltrācijas riskus ēkas pazemes konstrukcijās.</w:t>
            </w:r>
          </w:p>
          <w:p w14:paraId="33E83075" w14:textId="2D994557" w:rsidR="008A6B4A" w:rsidRPr="00FF7C82" w:rsidRDefault="008A6B4A" w:rsidP="00AB6587">
            <w:pPr>
              <w:spacing w:after="0" w:line="240" w:lineRule="auto"/>
              <w:contextualSpacing/>
              <w:jc w:val="both"/>
              <w:rPr>
                <w:rFonts w:ascii="AvenirNext LT Pro Regular" w:hAnsi="AvenirNext LT Pro Regular"/>
                <w:b/>
                <w:sz w:val="20"/>
                <w:szCs w:val="20"/>
              </w:rPr>
            </w:pPr>
            <w:r w:rsidRPr="00FF7C82">
              <w:rPr>
                <w:rFonts w:ascii="AvenirNext LT Pro Regular" w:hAnsi="AvenirNext LT Pro Regular"/>
                <w:b/>
                <w:sz w:val="20"/>
                <w:szCs w:val="20"/>
              </w:rPr>
              <w:t>7.2.1.</w:t>
            </w:r>
            <w:r>
              <w:rPr>
                <w:rFonts w:ascii="AvenirNext LT Pro Regular" w:hAnsi="AvenirNext LT Pro Regular"/>
                <w:b/>
                <w:sz w:val="20"/>
                <w:szCs w:val="20"/>
              </w:rPr>
              <w:t>6</w:t>
            </w:r>
            <w:r w:rsidRPr="00FF7C82">
              <w:rPr>
                <w:rFonts w:ascii="AvenirNext LT Pro Regular" w:hAnsi="AvenirNext LT Pro Regular"/>
                <w:b/>
                <w:sz w:val="20"/>
                <w:szCs w:val="20"/>
              </w:rPr>
              <w:t xml:space="preserve">. </w:t>
            </w:r>
            <w:r>
              <w:rPr>
                <w:rFonts w:ascii="AvenirNext LT Pro Regular" w:hAnsi="AvenirNext LT Pro Regular"/>
                <w:b/>
                <w:sz w:val="20"/>
                <w:szCs w:val="20"/>
              </w:rPr>
              <w:t>Balkoni, lodžijas, lieveņi un jumtiņi</w:t>
            </w:r>
          </w:p>
          <w:p w14:paraId="630C3B82" w14:textId="77777777" w:rsidR="008A6B4A" w:rsidRDefault="00DE4C7E" w:rsidP="00AB6587">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 lodžiju konstrukcijas ir apmierinošā tehniskā stāvoklī.</w:t>
            </w:r>
            <w:r w:rsidRPr="00EC74FD">
              <w:rPr>
                <w:rFonts w:ascii="AvenirNext LT Pro Regular" w:eastAsia="Times New Roman" w:hAnsi="AvenirNext LT Pro Regular"/>
                <w:sz w:val="20"/>
                <w:szCs w:val="20"/>
                <w:lang w:eastAsia="lv-LV"/>
              </w:rPr>
              <w:t xml:space="preserve"> Bojātajiem lodžiju paneļiem ieteicams veikt atbilstošus remontdarbus (atjaunot </w:t>
            </w:r>
            <w:r>
              <w:rPr>
                <w:rFonts w:ascii="AvenirNext LT Pro Regular" w:eastAsia="Times New Roman" w:hAnsi="AvenirNext LT Pro Regular"/>
                <w:sz w:val="20"/>
                <w:szCs w:val="20"/>
                <w:lang w:eastAsia="lv-LV"/>
              </w:rPr>
              <w:t>lāseņus,</w:t>
            </w:r>
            <w:r w:rsidRPr="00EC74FD">
              <w:rPr>
                <w:rFonts w:ascii="AvenirNext LT Pro Regular" w:eastAsia="Times New Roman" w:hAnsi="AvenirNext LT Pro Regular"/>
                <w:sz w:val="20"/>
                <w:szCs w:val="20"/>
                <w:lang w:eastAsia="lv-LV"/>
              </w:rPr>
              <w:t xml:space="preserve"> attīrīt stiegrojumu no korozijas un atjaunot betona aizsargkārtu</w:t>
            </w:r>
            <w:r>
              <w:rPr>
                <w:rFonts w:ascii="AvenirNext LT Pro Regular" w:eastAsia="Times New Roman" w:hAnsi="AvenirNext LT Pro Regular"/>
                <w:sz w:val="20"/>
                <w:szCs w:val="20"/>
                <w:lang w:eastAsia="lv-LV"/>
              </w:rPr>
              <w:t>)</w:t>
            </w:r>
            <w:r w:rsidRPr="00EC74FD">
              <w:rPr>
                <w:rFonts w:ascii="AvenirNext LT Pro Regular" w:eastAsia="Times New Roman" w:hAnsi="AvenirNext LT Pro Regular"/>
                <w:sz w:val="20"/>
                <w:szCs w:val="20"/>
                <w:lang w:eastAsia="lv-LV"/>
              </w:rPr>
              <w:t>.</w:t>
            </w:r>
          </w:p>
          <w:p w14:paraId="59704ADC" w14:textId="4895DF01" w:rsidR="00DE4C7E" w:rsidRPr="00F703AD" w:rsidRDefault="00DE4C7E" w:rsidP="00AB6587">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Jumtiņu konstrukcijas ir apmierinošā tehniskā stāvoklī, ieteicams attīrīt stiegrojumu no korozijas un atjaunot betona aizsargkārtu.</w:t>
            </w:r>
          </w:p>
        </w:tc>
      </w:tr>
      <w:tr w:rsidR="00F703AD" w:rsidRPr="00E73A68" w14:paraId="40613FC1" w14:textId="77777777" w:rsidTr="004F5EE8">
        <w:trPr>
          <w:jc w:val="center"/>
        </w:trPr>
        <w:tc>
          <w:tcPr>
            <w:tcW w:w="5000" w:type="pct"/>
            <w:gridSpan w:val="6"/>
          </w:tcPr>
          <w:p w14:paraId="1F8B5C51" w14:textId="69CC4BED" w:rsidR="00F703AD" w:rsidRPr="00F703AD" w:rsidRDefault="00FF7C82" w:rsidP="00AB6587">
            <w:pPr>
              <w:spacing w:after="0" w:line="240" w:lineRule="auto"/>
              <w:contextualSpacing/>
              <w:jc w:val="both"/>
              <w:rPr>
                <w:rFonts w:ascii="AvenirNext LT Pro Regular" w:hAnsi="AvenirNext LT Pro Regular"/>
                <w:b/>
                <w:caps/>
                <w:sz w:val="20"/>
                <w:szCs w:val="20"/>
                <w:highlight w:val="red"/>
              </w:rPr>
            </w:pPr>
            <w:r w:rsidRPr="00FF7C82">
              <w:rPr>
                <w:rFonts w:ascii="AvenirNext LT Pro Regular" w:hAnsi="AvenirNext LT Pro Regular"/>
                <w:b/>
                <w:caps/>
                <w:sz w:val="20"/>
                <w:szCs w:val="20"/>
              </w:rPr>
              <w:t xml:space="preserve">7.2.2. </w:t>
            </w:r>
            <w:r w:rsidR="00F703AD" w:rsidRPr="00FF7C82">
              <w:rPr>
                <w:rFonts w:ascii="AvenirNext LT Pro Regular" w:hAnsi="AvenirNext LT Pro Regular"/>
                <w:b/>
                <w:caps/>
                <w:sz w:val="20"/>
                <w:szCs w:val="20"/>
              </w:rPr>
              <w:t>Ugunsdrošība</w:t>
            </w:r>
          </w:p>
        </w:tc>
      </w:tr>
      <w:tr w:rsidR="00F703AD" w:rsidRPr="00E73A68" w14:paraId="0237D9AD" w14:textId="77777777" w:rsidTr="004F5EE8">
        <w:trPr>
          <w:jc w:val="center"/>
        </w:trPr>
        <w:tc>
          <w:tcPr>
            <w:tcW w:w="5000" w:type="pct"/>
            <w:gridSpan w:val="6"/>
          </w:tcPr>
          <w:p w14:paraId="0A6D53A6" w14:textId="6EF6C684" w:rsidR="00F703AD" w:rsidRPr="00FF7C82" w:rsidRDefault="00FF7C82" w:rsidP="00AB6587">
            <w:pPr>
              <w:spacing w:after="0" w:line="240" w:lineRule="auto"/>
              <w:contextualSpacing/>
              <w:jc w:val="both"/>
              <w:rPr>
                <w:rFonts w:ascii="AvenirNext LT Pro Regular" w:eastAsia="Times New Roman" w:hAnsi="AvenirNext LT Pro Regular"/>
                <w:b/>
                <w:sz w:val="20"/>
                <w:szCs w:val="20"/>
              </w:rPr>
            </w:pPr>
            <w:r w:rsidRPr="00FF7C82">
              <w:rPr>
                <w:rFonts w:ascii="AvenirNext LT Pro Regular" w:hAnsi="AvenirNext LT Pro Regular"/>
                <w:b/>
                <w:sz w:val="20"/>
                <w:szCs w:val="20"/>
              </w:rPr>
              <w:t xml:space="preserve">7.2.2.1. </w:t>
            </w:r>
            <w:r w:rsidR="00F703AD" w:rsidRPr="00FF7C82">
              <w:rPr>
                <w:rFonts w:ascii="AvenirNext LT Pro Regular" w:hAnsi="AvenirNext LT Pro Regular"/>
                <w:b/>
                <w:sz w:val="20"/>
                <w:szCs w:val="20"/>
              </w:rPr>
              <w:t>Ēkas būvkonstrukcijas ugunsizturība un ugunsreakcija</w:t>
            </w:r>
          </w:p>
          <w:p w14:paraId="06623FD7" w14:textId="7FF3B6CE" w:rsidR="00D7516A" w:rsidRPr="00D7516A" w:rsidRDefault="00FF7C82" w:rsidP="00AB6587">
            <w:pPr>
              <w:spacing w:after="0" w:line="240" w:lineRule="auto"/>
              <w:jc w:val="both"/>
              <w:rPr>
                <w:rFonts w:ascii="AvenirNext LT Pro Regular" w:hAnsi="AvenirNext LT Pro Regular"/>
                <w:sz w:val="20"/>
                <w:highlight w:val="red"/>
              </w:rPr>
            </w:pPr>
            <w:r w:rsidRPr="000D6E63">
              <w:rPr>
                <w:rFonts w:ascii="AvenirNext LT Pro Regular" w:eastAsia="Times New Roman" w:hAnsi="AvenirNext LT Pro Regular"/>
                <w:sz w:val="20"/>
                <w:szCs w:val="20"/>
                <w:lang w:eastAsia="lv-LV"/>
              </w:rPr>
              <w:t>Ēkas norobežojošās un nesošās konstrukcijas veidotas no dzelzsbetona gatavelementiem un atbilst ugunsdrošības prasībām. Papildus pasākumi ugunsizturības palielināšanai konstrukcijām nav veikti.</w:t>
            </w:r>
          </w:p>
        </w:tc>
      </w:tr>
      <w:tr w:rsidR="00F703AD" w:rsidRPr="00E73A68" w14:paraId="23962186" w14:textId="77777777" w:rsidTr="004F5EE8">
        <w:trPr>
          <w:jc w:val="center"/>
        </w:trPr>
        <w:tc>
          <w:tcPr>
            <w:tcW w:w="5000" w:type="pct"/>
            <w:gridSpan w:val="6"/>
          </w:tcPr>
          <w:p w14:paraId="1209F8B0" w14:textId="62239B5C" w:rsidR="00F703AD" w:rsidRPr="00FF7C82" w:rsidRDefault="00FF7C82" w:rsidP="00AB6587">
            <w:pPr>
              <w:spacing w:after="0" w:line="240" w:lineRule="auto"/>
              <w:contextualSpacing/>
              <w:jc w:val="both"/>
              <w:rPr>
                <w:rFonts w:ascii="AvenirNext LT Pro Regular" w:hAnsi="AvenirNext LT Pro Regular"/>
                <w:b/>
                <w:caps/>
                <w:sz w:val="20"/>
                <w:szCs w:val="20"/>
              </w:rPr>
            </w:pPr>
            <w:r w:rsidRPr="00FF7C82">
              <w:rPr>
                <w:rFonts w:ascii="AvenirNext LT Pro Regular" w:hAnsi="AvenirNext LT Pro Regular"/>
                <w:b/>
                <w:caps/>
                <w:sz w:val="20"/>
                <w:szCs w:val="20"/>
              </w:rPr>
              <w:t xml:space="preserve">7.2.3. </w:t>
            </w:r>
            <w:r w:rsidR="00F703AD" w:rsidRPr="00FF7C82">
              <w:rPr>
                <w:rFonts w:ascii="AvenirNext LT Pro Regular" w:hAnsi="AvenirNext LT Pro Regular"/>
                <w:b/>
                <w:caps/>
                <w:sz w:val="20"/>
                <w:szCs w:val="20"/>
              </w:rPr>
              <w:t>Vides aizsardzība un higiēna</w:t>
            </w:r>
          </w:p>
        </w:tc>
      </w:tr>
      <w:tr w:rsidR="00F703AD" w:rsidRPr="00E73A68" w14:paraId="670B89E7" w14:textId="77777777" w:rsidTr="004F5EE8">
        <w:trPr>
          <w:jc w:val="center"/>
        </w:trPr>
        <w:tc>
          <w:tcPr>
            <w:tcW w:w="5000" w:type="pct"/>
            <w:gridSpan w:val="6"/>
          </w:tcPr>
          <w:p w14:paraId="4A5E747F" w14:textId="5F5362BB" w:rsidR="00F703AD" w:rsidRPr="00FF7C82" w:rsidRDefault="00FF7C82" w:rsidP="00AB6587">
            <w:pPr>
              <w:spacing w:after="0" w:line="240" w:lineRule="auto"/>
              <w:contextualSpacing/>
              <w:jc w:val="both"/>
              <w:rPr>
                <w:rFonts w:ascii="AvenirNext LT Pro Regular" w:eastAsia="Times New Roman" w:hAnsi="AvenirNext LT Pro Regular"/>
                <w:b/>
                <w:sz w:val="20"/>
                <w:szCs w:val="20"/>
              </w:rPr>
            </w:pPr>
            <w:r w:rsidRPr="00FF7C82">
              <w:rPr>
                <w:rFonts w:ascii="AvenirNext LT Pro Regular" w:hAnsi="AvenirNext LT Pro Regular"/>
                <w:b/>
                <w:sz w:val="20"/>
                <w:szCs w:val="20"/>
              </w:rPr>
              <w:t xml:space="preserve">7.2.3.1. </w:t>
            </w:r>
            <w:r w:rsidR="00F703AD" w:rsidRPr="00FF7C82">
              <w:rPr>
                <w:rFonts w:ascii="AvenirNext LT Pro Regular" w:hAnsi="AvenirNext LT Pro Regular"/>
                <w:b/>
                <w:sz w:val="20"/>
                <w:szCs w:val="20"/>
              </w:rPr>
              <w:t>Šuvju hermetizācija un hidroizolācija</w:t>
            </w:r>
          </w:p>
          <w:p w14:paraId="6DF2FBB7" w14:textId="7830AF43" w:rsidR="000A39D0" w:rsidRPr="000A39D0" w:rsidRDefault="000A39D0" w:rsidP="00AB6587">
            <w:pPr>
              <w:spacing w:after="0" w:line="240" w:lineRule="auto"/>
              <w:jc w:val="both"/>
              <w:rPr>
                <w:rFonts w:ascii="AvenirNext LT Pro Regular" w:eastAsia="Times New Roman" w:hAnsi="AvenirNext LT Pro Regular"/>
                <w:b/>
                <w:bCs/>
                <w:sz w:val="20"/>
                <w:szCs w:val="20"/>
                <w:lang w:eastAsia="lv-LV"/>
              </w:rPr>
            </w:pPr>
            <w:r w:rsidRPr="000A39D0">
              <w:rPr>
                <w:rFonts w:ascii="AvenirNext LT Pro Regular" w:eastAsia="Times New Roman" w:hAnsi="AvenirNext LT Pro Regular"/>
                <w:b/>
                <w:bCs/>
                <w:sz w:val="20"/>
                <w:szCs w:val="20"/>
                <w:lang w:eastAsia="lv-LV"/>
              </w:rPr>
              <w:t>Šuvju hermetizācija</w:t>
            </w:r>
          </w:p>
          <w:p w14:paraId="7D7DF50D" w14:textId="56008B75" w:rsidR="00F703AD" w:rsidRDefault="000A39D0" w:rsidP="00AB6587">
            <w:pPr>
              <w:spacing w:after="0" w:line="240" w:lineRule="auto"/>
              <w:jc w:val="both"/>
              <w:rPr>
                <w:rFonts w:ascii="AvenirNext LT Pro Regular" w:eastAsia="Times New Roman" w:hAnsi="AvenirNext LT Pro Regular"/>
                <w:sz w:val="20"/>
                <w:szCs w:val="20"/>
                <w:lang w:eastAsia="lv-LV"/>
              </w:rPr>
            </w:pPr>
            <w:r w:rsidRPr="00A71377">
              <w:rPr>
                <w:rFonts w:ascii="AvenirNext LT Pro Regular" w:eastAsia="Times New Roman" w:hAnsi="AvenirNext LT Pro Regular"/>
                <w:sz w:val="20"/>
                <w:szCs w:val="20"/>
                <w:lang w:eastAsia="lv-LV"/>
              </w:rPr>
              <w:t>Nepieciešams izveidot hermētiski noslēgtus inženiertīklu ievadus, lai netiktu pieļauta mitruma un ūdens infiltrācija ēkas konstrukcijās. Atvērumus, kas izveidoti inženiertīkliem, kas šobrīd netiek izmantot</w:t>
            </w:r>
            <w:r>
              <w:rPr>
                <w:rFonts w:ascii="AvenirNext LT Pro Regular" w:eastAsia="Times New Roman" w:hAnsi="AvenirNext LT Pro Regular"/>
                <w:sz w:val="20"/>
                <w:szCs w:val="20"/>
                <w:lang w:eastAsia="lv-LV"/>
              </w:rPr>
              <w:t>i</w:t>
            </w:r>
            <w:r w:rsidRPr="00A71377">
              <w:rPr>
                <w:rFonts w:ascii="AvenirNext LT Pro Regular" w:eastAsia="Times New Roman" w:hAnsi="AvenirNext LT Pro Regular"/>
                <w:sz w:val="20"/>
                <w:szCs w:val="20"/>
                <w:lang w:eastAsia="lv-LV"/>
              </w:rPr>
              <w:t>, nepieciešams hermētiski noslēgt.</w:t>
            </w:r>
            <w:r>
              <w:rPr>
                <w:rFonts w:ascii="AvenirNext LT Pro Regular" w:eastAsia="Times New Roman" w:hAnsi="AvenirNext LT Pro Regular"/>
                <w:sz w:val="20"/>
                <w:szCs w:val="20"/>
                <w:lang w:eastAsia="lv-LV"/>
              </w:rPr>
              <w:t xml:space="preserve"> Savienojumus būvkonstrukcijās, kas nodala </w:t>
            </w:r>
            <w:r>
              <w:rPr>
                <w:rFonts w:ascii="AvenirNext LT Pro Regular" w:eastAsia="Times New Roman" w:hAnsi="AvenirNext LT Pro Regular"/>
                <w:sz w:val="20"/>
                <w:szCs w:val="20"/>
                <w:lang w:eastAsia="lv-LV"/>
              </w:rPr>
              <w:lastRenderedPageBreak/>
              <w:t>būvapjomus ar dažādiem mikroklimata apstākļiem (piemēram, pārsegumā starp pirmā stāva dzīvojamo platību un pagrabstāva būvapjomu), nepieciešams hermētiski noslēgt.</w:t>
            </w:r>
          </w:p>
          <w:p w14:paraId="100CA083" w14:textId="2033347E" w:rsidR="000A39D0" w:rsidRDefault="000A39D0" w:rsidP="00AB6587">
            <w:pPr>
              <w:spacing w:after="0" w:line="240" w:lineRule="auto"/>
              <w:jc w:val="both"/>
              <w:rPr>
                <w:rFonts w:ascii="AvenirNext LT Pro Regular" w:eastAsia="Times New Roman" w:hAnsi="AvenirNext LT Pro Regular"/>
                <w:sz w:val="20"/>
                <w:szCs w:val="18"/>
                <w:lang w:eastAsia="lv-LV"/>
              </w:rPr>
            </w:pPr>
            <w:r w:rsidRPr="007E5F4F">
              <w:rPr>
                <w:rFonts w:ascii="AvenirNext LT Pro Regular" w:eastAsia="Times New Roman" w:hAnsi="AvenirNext LT Pro Regular"/>
                <w:sz w:val="20"/>
                <w:szCs w:val="18"/>
                <w:lang w:eastAsia="lv-LV"/>
              </w:rPr>
              <w:t>Ārsienu paneļu saduršuvēs konstatētas plaisas un lokāli šuvju pildvielas izrāvumi, vietām veikta paneļu saduršuvju atjaunošana un plaisu apstrāde. Turpmākā ēkas ekspluatācijas laikā ir ieteicama šuvju atjaunošana vietās, kur izveidojušies saduršuvju pildvielas izrāvumi vai plaisas</w:t>
            </w:r>
            <w:r w:rsidR="00E83D19">
              <w:rPr>
                <w:rFonts w:ascii="AvenirNext LT Pro Regular" w:eastAsia="Times New Roman" w:hAnsi="AvenirNext LT Pro Regular"/>
                <w:sz w:val="20"/>
                <w:szCs w:val="18"/>
                <w:lang w:eastAsia="lv-LV"/>
              </w:rPr>
              <w:t>.</w:t>
            </w:r>
          </w:p>
          <w:p w14:paraId="201733BE" w14:textId="73F3408E" w:rsidR="000A39D0" w:rsidRPr="000A39D0" w:rsidRDefault="000A39D0" w:rsidP="00AB6587">
            <w:pPr>
              <w:tabs>
                <w:tab w:val="left" w:pos="596"/>
                <w:tab w:val="left" w:pos="4565"/>
              </w:tabs>
              <w:spacing w:after="0" w:line="240" w:lineRule="auto"/>
              <w:jc w:val="both"/>
              <w:rPr>
                <w:rFonts w:ascii="AvenirNext LT Pro Regular" w:eastAsia="Times New Roman" w:hAnsi="AvenirNext LT Pro Regular"/>
                <w:b/>
                <w:bCs/>
                <w:sz w:val="20"/>
                <w:szCs w:val="20"/>
                <w:lang w:eastAsia="lv-LV"/>
              </w:rPr>
            </w:pPr>
            <w:r w:rsidRPr="000A39D0">
              <w:rPr>
                <w:rFonts w:ascii="AvenirNext LT Pro Regular" w:eastAsia="Times New Roman" w:hAnsi="AvenirNext LT Pro Regular"/>
                <w:b/>
                <w:bCs/>
                <w:sz w:val="20"/>
                <w:szCs w:val="20"/>
                <w:lang w:eastAsia="lv-LV"/>
              </w:rPr>
              <w:t>Hidroizolācija</w:t>
            </w:r>
          </w:p>
          <w:p w14:paraId="261B394E" w14:textId="7D722C37" w:rsidR="000A39D0" w:rsidRDefault="000A39D0" w:rsidP="00AB6587">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Ņemot vērā, ka ārsienu </w:t>
            </w:r>
            <w:proofErr w:type="spellStart"/>
            <w:r>
              <w:rPr>
                <w:rFonts w:ascii="AvenirNext LT Pro Regular" w:eastAsia="Times New Roman" w:hAnsi="AvenirNext LT Pro Regular"/>
                <w:sz w:val="20"/>
                <w:szCs w:val="20"/>
                <w:lang w:eastAsia="lv-LV"/>
              </w:rPr>
              <w:t>kosntrukcijas</w:t>
            </w:r>
            <w:proofErr w:type="spellEnd"/>
            <w:r>
              <w:rPr>
                <w:rFonts w:ascii="AvenirNext LT Pro Regular" w:eastAsia="Times New Roman" w:hAnsi="AvenirNext LT Pro Regular"/>
                <w:sz w:val="20"/>
                <w:szCs w:val="20"/>
                <w:lang w:eastAsia="lv-LV"/>
              </w:rPr>
              <w:t xml:space="preserve"> daļā, kas atrodas zem grunts līmeņa, nav konstatēts piesātinājums ar mitrumu, var pieņemt, ka vertikālā hidroizolācija ir apmierinošā tehniskā stāvoklī.</w:t>
            </w:r>
          </w:p>
          <w:p w14:paraId="3E914B89" w14:textId="476CC0BB" w:rsidR="000A39D0" w:rsidRPr="00FF7C82" w:rsidRDefault="000A39D0" w:rsidP="00AB6587">
            <w:pPr>
              <w:spacing w:after="0" w:line="240" w:lineRule="auto"/>
              <w:jc w:val="both"/>
              <w:rPr>
                <w:rFonts w:ascii="AvenirNext LT Pro Regular" w:hAnsi="AvenirNext LT Pro Regular"/>
                <w:sz w:val="20"/>
              </w:rPr>
            </w:pPr>
            <w:r>
              <w:rPr>
                <w:rFonts w:ascii="AvenirNext LT Pro Regular" w:eastAsia="Times New Roman" w:hAnsi="AvenirNext LT Pro Regular"/>
                <w:sz w:val="20"/>
                <w:szCs w:val="20"/>
                <w:lang w:eastAsia="lv-LV"/>
              </w:rPr>
              <w:t>Nepieciešams novērst mitruma infiltrāciju ēkā un tās konstrukcijās, pretējā gadījumā nepieciešams realizēt hidroizolācijas risinājumus, lai aizsargātu pagrabstāva konstrukcijas no mitruma infiltrācijas.</w:t>
            </w:r>
          </w:p>
        </w:tc>
      </w:tr>
      <w:tr w:rsidR="00F703AD" w:rsidRPr="00E73A68" w14:paraId="38225136" w14:textId="77777777" w:rsidTr="004F5EE8">
        <w:trPr>
          <w:jc w:val="center"/>
        </w:trPr>
        <w:tc>
          <w:tcPr>
            <w:tcW w:w="5000" w:type="pct"/>
            <w:gridSpan w:val="6"/>
          </w:tcPr>
          <w:p w14:paraId="2E957E7D" w14:textId="19C0DF0A" w:rsidR="00F703AD" w:rsidRPr="00AD3D43" w:rsidRDefault="00AD3D43" w:rsidP="00AB6587">
            <w:pPr>
              <w:spacing w:after="0" w:line="240" w:lineRule="auto"/>
              <w:contextualSpacing/>
              <w:jc w:val="both"/>
              <w:rPr>
                <w:rFonts w:ascii="AvenirNext LT Pro Regular" w:hAnsi="AvenirNext LT Pro Regular"/>
                <w:b/>
                <w:caps/>
                <w:sz w:val="20"/>
                <w:szCs w:val="20"/>
              </w:rPr>
            </w:pPr>
            <w:r w:rsidRPr="00AD3D43">
              <w:rPr>
                <w:rFonts w:ascii="AvenirNext LT Pro Regular" w:hAnsi="AvenirNext LT Pro Regular"/>
                <w:b/>
                <w:caps/>
                <w:sz w:val="20"/>
                <w:szCs w:val="20"/>
              </w:rPr>
              <w:lastRenderedPageBreak/>
              <w:t xml:space="preserve">7.2.4. </w:t>
            </w:r>
            <w:r w:rsidR="00F703AD" w:rsidRPr="00AD3D43">
              <w:rPr>
                <w:rFonts w:ascii="AvenirNext LT Pro Regular" w:hAnsi="AvenirNext LT Pro Regular"/>
                <w:b/>
                <w:caps/>
                <w:sz w:val="20"/>
                <w:szCs w:val="20"/>
              </w:rPr>
              <w:t>Lietošanas drošība un vides pieejamība</w:t>
            </w:r>
          </w:p>
        </w:tc>
      </w:tr>
      <w:tr w:rsidR="00E73A68" w:rsidRPr="00E73A68" w14:paraId="055466B3" w14:textId="77777777" w:rsidTr="004F5EE8">
        <w:trPr>
          <w:jc w:val="center"/>
        </w:trPr>
        <w:tc>
          <w:tcPr>
            <w:tcW w:w="5000" w:type="pct"/>
            <w:gridSpan w:val="6"/>
          </w:tcPr>
          <w:p w14:paraId="3538656E" w14:textId="426E4B71" w:rsidR="005C3657" w:rsidRPr="00AD3D43" w:rsidRDefault="00AD3D43" w:rsidP="00AB6587">
            <w:pPr>
              <w:spacing w:after="0" w:line="240" w:lineRule="auto"/>
              <w:contextualSpacing/>
              <w:jc w:val="both"/>
              <w:rPr>
                <w:rFonts w:ascii="AvenirNext LT Pro Regular" w:eastAsia="Times New Roman" w:hAnsi="AvenirNext LT Pro Regular"/>
                <w:b/>
                <w:sz w:val="20"/>
                <w:szCs w:val="20"/>
              </w:rPr>
            </w:pPr>
            <w:r w:rsidRPr="00AD3D43">
              <w:rPr>
                <w:rFonts w:ascii="AvenirNext LT Pro Regular" w:hAnsi="AvenirNext LT Pro Regular"/>
                <w:b/>
                <w:sz w:val="20"/>
                <w:szCs w:val="20"/>
              </w:rPr>
              <w:t xml:space="preserve">7.2.4.1. </w:t>
            </w:r>
            <w:r w:rsidR="005C3657" w:rsidRPr="00AD3D43">
              <w:rPr>
                <w:rFonts w:ascii="AvenirNext LT Pro Regular" w:hAnsi="AvenirNext LT Pro Regular"/>
                <w:b/>
                <w:sz w:val="20"/>
                <w:szCs w:val="20"/>
              </w:rPr>
              <w:t>Kāpnes un pandusi</w:t>
            </w:r>
          </w:p>
          <w:p w14:paraId="0D86BEDA" w14:textId="14DE2481" w:rsidR="00F703AD" w:rsidRPr="00AD3D43" w:rsidRDefault="00AD3D43" w:rsidP="00AB6587">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AD3D43">
              <w:rPr>
                <w:rFonts w:ascii="AvenirNext LT Pro Regular" w:eastAsia="Times New Roman" w:hAnsi="AvenirNext LT Pro Regular"/>
                <w:sz w:val="20"/>
                <w:szCs w:val="20"/>
                <w:lang w:eastAsia="lv-LV"/>
              </w:rPr>
              <w:t xml:space="preserve">Apsekošanas laikā kāpņu konstrukcijām netika konstatēti būtiski bojājumi vai deformācijas, kas liecinātu par nepietiekamu konstrukciju </w:t>
            </w:r>
            <w:proofErr w:type="spellStart"/>
            <w:r w:rsidRPr="00AD3D43">
              <w:rPr>
                <w:rFonts w:ascii="AvenirNext LT Pro Regular" w:eastAsia="Times New Roman" w:hAnsi="AvenirNext LT Pro Regular"/>
                <w:sz w:val="20"/>
                <w:szCs w:val="20"/>
                <w:lang w:eastAsia="lv-LV"/>
              </w:rPr>
              <w:t>netspēju</w:t>
            </w:r>
            <w:proofErr w:type="spellEnd"/>
            <w:r w:rsidRPr="00AD3D43">
              <w:rPr>
                <w:rFonts w:ascii="AvenirNext LT Pro Regular" w:eastAsia="Times New Roman" w:hAnsi="AvenirNext LT Pro Regular"/>
                <w:sz w:val="20"/>
                <w:szCs w:val="20"/>
                <w:lang w:eastAsia="lv-LV"/>
              </w:rPr>
              <w:t>. Kāpņu konstrukcijas ir apmierinošā tehniskā stāvoklī.</w:t>
            </w:r>
          </w:p>
        </w:tc>
      </w:tr>
      <w:tr w:rsidR="00F703AD" w:rsidRPr="00E73A68" w14:paraId="2B1D3498" w14:textId="77777777" w:rsidTr="004F5EE8">
        <w:trPr>
          <w:jc w:val="center"/>
        </w:trPr>
        <w:tc>
          <w:tcPr>
            <w:tcW w:w="5000" w:type="pct"/>
            <w:gridSpan w:val="6"/>
          </w:tcPr>
          <w:p w14:paraId="73D0C4DC" w14:textId="0572AE19" w:rsidR="00F703AD" w:rsidRPr="00AD3D43" w:rsidRDefault="00AD3D43" w:rsidP="00AB6587">
            <w:pPr>
              <w:spacing w:after="0" w:line="240" w:lineRule="auto"/>
              <w:contextualSpacing/>
              <w:jc w:val="both"/>
              <w:rPr>
                <w:rFonts w:ascii="AvenirNext LT Pro Regular" w:eastAsia="Times New Roman" w:hAnsi="AvenirNext LT Pro Regular"/>
                <w:b/>
                <w:caps/>
                <w:sz w:val="20"/>
                <w:szCs w:val="20"/>
              </w:rPr>
            </w:pPr>
            <w:r w:rsidRPr="00AD3D43">
              <w:rPr>
                <w:rFonts w:ascii="AvenirNext LT Pro Regular" w:hAnsi="AvenirNext LT Pro Regular"/>
                <w:b/>
                <w:caps/>
                <w:sz w:val="20"/>
                <w:szCs w:val="20"/>
              </w:rPr>
              <w:t xml:space="preserve">7.2.6. </w:t>
            </w:r>
            <w:r w:rsidR="00F703AD" w:rsidRPr="00AD3D43">
              <w:rPr>
                <w:rFonts w:ascii="AvenirNext LT Pro Regular" w:hAnsi="AvenirNext LT Pro Regular"/>
                <w:b/>
                <w:caps/>
                <w:sz w:val="20"/>
                <w:szCs w:val="20"/>
              </w:rPr>
              <w:t>Energoefektivitāte</w:t>
            </w:r>
          </w:p>
        </w:tc>
      </w:tr>
      <w:tr w:rsidR="00F703AD" w:rsidRPr="00E73A68" w14:paraId="4B477F23" w14:textId="77777777" w:rsidTr="004F5EE8">
        <w:trPr>
          <w:jc w:val="center"/>
        </w:trPr>
        <w:tc>
          <w:tcPr>
            <w:tcW w:w="5000" w:type="pct"/>
            <w:gridSpan w:val="6"/>
          </w:tcPr>
          <w:p w14:paraId="0182AF54" w14:textId="55DCA5F0" w:rsidR="00F703AD" w:rsidRPr="000A39D0" w:rsidRDefault="000A39D0" w:rsidP="00AB6587">
            <w:pPr>
              <w:spacing w:after="0" w:line="240" w:lineRule="auto"/>
              <w:contextualSpacing/>
              <w:jc w:val="both"/>
              <w:rPr>
                <w:rFonts w:ascii="AvenirNext LT Pro Regular" w:eastAsia="Times New Roman" w:hAnsi="AvenirNext LT Pro Regular"/>
                <w:b/>
                <w:sz w:val="20"/>
                <w:szCs w:val="20"/>
              </w:rPr>
            </w:pPr>
            <w:r w:rsidRPr="000A39D0">
              <w:rPr>
                <w:rFonts w:ascii="AvenirNext LT Pro Regular" w:hAnsi="AvenirNext LT Pro Regular"/>
                <w:b/>
                <w:sz w:val="20"/>
                <w:szCs w:val="20"/>
              </w:rPr>
              <w:t xml:space="preserve">7.2.6.1. </w:t>
            </w:r>
            <w:r w:rsidR="00F703AD" w:rsidRPr="000A39D0">
              <w:rPr>
                <w:rFonts w:ascii="AvenirNext LT Pro Regular" w:hAnsi="AvenirNext LT Pro Regular"/>
                <w:b/>
                <w:sz w:val="20"/>
                <w:szCs w:val="20"/>
              </w:rPr>
              <w:t>Siltumizolācija</w:t>
            </w:r>
          </w:p>
          <w:p w14:paraId="63FCAD0B" w14:textId="1EE200E8" w:rsidR="000A39D0" w:rsidRPr="00871514" w:rsidRDefault="000A39D0" w:rsidP="00AB6587">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Piektā stāva (bēniņu) pārsegumam izveidots keramzīta bēruma siltinājuma slānis, citas ē</w:t>
            </w:r>
            <w:r w:rsidRPr="00DB0FF7">
              <w:rPr>
                <w:rFonts w:ascii="AvenirNext LT Pro Regular" w:eastAsia="Times New Roman" w:hAnsi="AvenirNext LT Pro Regular"/>
                <w:sz w:val="20"/>
                <w:szCs w:val="20"/>
                <w:lang w:eastAsia="lv-LV"/>
              </w:rPr>
              <w:t xml:space="preserve">kas </w:t>
            </w:r>
            <w:r w:rsidRPr="008822AA">
              <w:rPr>
                <w:rFonts w:ascii="AvenirNext LT Pro Regular" w:eastAsia="Times New Roman" w:hAnsi="AvenirNext LT Pro Regular"/>
                <w:sz w:val="20"/>
                <w:szCs w:val="20"/>
                <w:lang w:eastAsia="lv-LV"/>
              </w:rPr>
              <w:t xml:space="preserve">ārējās </w:t>
            </w:r>
            <w:r w:rsidRPr="00871514">
              <w:rPr>
                <w:rFonts w:ascii="AvenirNext LT Pro Regular" w:eastAsia="Times New Roman" w:hAnsi="AvenirNext LT Pro Regular"/>
                <w:sz w:val="20"/>
                <w:szCs w:val="20"/>
                <w:lang w:eastAsia="lv-LV"/>
              </w:rPr>
              <w:t>norobežojošās konstrukcijas, kas aptver lietderīgās apkurināmās platības nav siltinātas.</w:t>
            </w:r>
          </w:p>
          <w:p w14:paraId="72448FA4" w14:textId="0421C728" w:rsidR="009612B8" w:rsidRPr="00F703AD" w:rsidRDefault="000A39D0" w:rsidP="00AB6587">
            <w:pPr>
              <w:spacing w:after="0" w:line="240" w:lineRule="auto"/>
              <w:contextualSpacing/>
              <w:jc w:val="both"/>
              <w:rPr>
                <w:rFonts w:ascii="AvenirNext LT Pro Regular" w:eastAsia="Times New Roman" w:hAnsi="AvenirNext LT Pro Regular"/>
                <w:b/>
                <w:sz w:val="20"/>
                <w:szCs w:val="20"/>
                <w:highlight w:val="red"/>
              </w:rPr>
            </w:pPr>
            <w:r w:rsidRPr="00871514">
              <w:rPr>
                <w:rFonts w:ascii="AvenirNext LT Pro Regular" w:eastAsia="Times New Roman" w:hAnsi="AvenirNext LT Pro Regular"/>
                <w:bCs/>
                <w:sz w:val="20"/>
                <w:szCs w:val="20"/>
                <w:lang w:eastAsia="lv-LV"/>
              </w:rPr>
              <w:t>Ieteicams veikt ēkas energoefektivitātes uzlabošanas darbu kopumu.</w:t>
            </w:r>
          </w:p>
        </w:tc>
      </w:tr>
      <w:bookmarkEnd w:id="25"/>
      <w:tr w:rsidR="00E73A68" w:rsidRPr="00E73A68" w14:paraId="18848CBA" w14:textId="77777777" w:rsidTr="004F5EE8">
        <w:trPr>
          <w:jc w:val="center"/>
        </w:trPr>
        <w:tc>
          <w:tcPr>
            <w:tcW w:w="5000" w:type="pct"/>
            <w:gridSpan w:val="6"/>
          </w:tcPr>
          <w:p w14:paraId="11F488AB" w14:textId="70233F86" w:rsidR="00E73A68" w:rsidRPr="00F703AD" w:rsidRDefault="00E73A68" w:rsidP="00AB6587">
            <w:pPr>
              <w:spacing w:before="120" w:after="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Tehniskā apsekošana veikta 201</w:t>
            </w:r>
            <w:r w:rsidR="00EC74FD" w:rsidRPr="00EC74FD">
              <w:rPr>
                <w:rFonts w:ascii="AvenirNext LT Pro Regular" w:eastAsia="Times New Roman" w:hAnsi="AvenirNext LT Pro Regular"/>
                <w:sz w:val="20"/>
                <w:szCs w:val="20"/>
                <w:lang w:eastAsia="lv-LV"/>
              </w:rPr>
              <w:t>9</w:t>
            </w:r>
            <w:r w:rsidRPr="00EC74FD">
              <w:rPr>
                <w:rFonts w:ascii="AvenirNext LT Pro Regular" w:eastAsia="Times New Roman" w:hAnsi="AvenirNext LT Pro Regular"/>
                <w:sz w:val="20"/>
                <w:szCs w:val="20"/>
                <w:lang w:eastAsia="lv-LV"/>
              </w:rPr>
              <w:t xml:space="preserve">. gada </w:t>
            </w:r>
            <w:r w:rsidR="00EC74FD" w:rsidRPr="00EC74FD">
              <w:rPr>
                <w:rFonts w:ascii="AvenirNext LT Pro Regular" w:eastAsia="Times New Roman" w:hAnsi="AvenirNext LT Pro Regular"/>
                <w:sz w:val="20"/>
                <w:szCs w:val="20"/>
                <w:lang w:eastAsia="lv-LV"/>
              </w:rPr>
              <w:t>27</w:t>
            </w:r>
            <w:r w:rsidRPr="00EC74FD">
              <w:rPr>
                <w:rFonts w:ascii="AvenirNext LT Pro Regular" w:eastAsia="Times New Roman" w:hAnsi="AvenirNext LT Pro Regular"/>
                <w:sz w:val="20"/>
                <w:szCs w:val="20"/>
                <w:lang w:eastAsia="lv-LV"/>
              </w:rPr>
              <w:t>. </w:t>
            </w:r>
            <w:r w:rsidR="00EC74FD" w:rsidRPr="00EC74FD">
              <w:rPr>
                <w:rFonts w:ascii="AvenirNext LT Pro Regular" w:eastAsia="Times New Roman" w:hAnsi="AvenirNext LT Pro Regular"/>
                <w:sz w:val="20"/>
                <w:szCs w:val="20"/>
                <w:lang w:eastAsia="lv-LV"/>
              </w:rPr>
              <w:t>septembrī</w:t>
            </w:r>
            <w:r w:rsidRPr="00EC74FD">
              <w:rPr>
                <w:rFonts w:ascii="AvenirNext LT Pro Regular" w:eastAsia="Times New Roman" w:hAnsi="AvenirNext LT Pro Regular"/>
                <w:sz w:val="20"/>
                <w:szCs w:val="20"/>
                <w:lang w:eastAsia="lv-LV"/>
              </w:rPr>
              <w:t>.</w:t>
            </w:r>
          </w:p>
          <w:p w14:paraId="6D2BBEF7" w14:textId="77777777" w:rsidR="00E73A68" w:rsidRPr="00EC74FD" w:rsidRDefault="00E73A68" w:rsidP="00AB6587">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5E48F4B5" w14:textId="7F917B5E" w:rsidR="00503765" w:rsidRPr="00EC74FD" w:rsidRDefault="00503765" w:rsidP="00AB6587">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Armands Dalka</w:t>
            </w:r>
          </w:p>
          <w:p w14:paraId="2FE09F9E" w14:textId="77777777" w:rsidR="00503765" w:rsidRPr="00EC74FD" w:rsidRDefault="00503765" w:rsidP="00AB6587">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07994C2E" w14:textId="77777777" w:rsidR="00503765" w:rsidRPr="00EC74FD" w:rsidRDefault="00E73A68" w:rsidP="00AB6587">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021F6696" w14:textId="55E6A077" w:rsidR="00E73A68" w:rsidRPr="00EC74FD" w:rsidRDefault="00E73A68" w:rsidP="00AB6587">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sertifikāts Nr. </w:t>
            </w:r>
            <w:r w:rsidR="00503765" w:rsidRPr="00EC74FD">
              <w:rPr>
                <w:rFonts w:ascii="AvenirNext LT Pro Regular" w:eastAsia="Times New Roman" w:hAnsi="AvenirNext LT Pro Regular"/>
                <w:sz w:val="20"/>
                <w:szCs w:val="20"/>
                <w:lang w:eastAsia="lv-LV"/>
              </w:rPr>
              <w:t xml:space="preserve">5-01732, </w:t>
            </w:r>
            <w:r w:rsidRPr="00EC74FD">
              <w:rPr>
                <w:rFonts w:ascii="AvenirNext LT Pro Regular" w:eastAsia="Times New Roman" w:hAnsi="AvenirNext LT Pro Regular"/>
                <w:sz w:val="20"/>
                <w:szCs w:val="20"/>
                <w:lang w:eastAsia="lv-LV"/>
              </w:rPr>
              <w:t xml:space="preserve">20-7785: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Kristaps Lejiņš</w:t>
            </w:r>
          </w:p>
          <w:p w14:paraId="09AF4B1B" w14:textId="77E9D36A" w:rsidR="00E73A68" w:rsidRPr="00EC74FD" w:rsidRDefault="00E73A68" w:rsidP="00AB6587">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23E9C639" w14:textId="77777777" w:rsidR="00503765" w:rsidRPr="00EC74FD" w:rsidRDefault="00E73A68" w:rsidP="00AB6587">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24E110A5" w14:textId="18D44F10" w:rsidR="00E73A68" w:rsidRPr="00EC74FD" w:rsidRDefault="00E73A68" w:rsidP="00AB6587">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sertifikāts Nr.</w:t>
            </w:r>
            <w:r w:rsidR="00304450" w:rsidRPr="00EC74FD">
              <w:rPr>
                <w:rFonts w:ascii="AvenirNext LT Pro Regular" w:eastAsia="Times New Roman" w:hAnsi="AvenirNext LT Pro Regular"/>
                <w:sz w:val="20"/>
                <w:szCs w:val="20"/>
                <w:lang w:eastAsia="lv-LV"/>
              </w:rPr>
              <w:t xml:space="preserve"> </w:t>
            </w:r>
            <w:r w:rsidR="00503765" w:rsidRPr="00EC74FD">
              <w:rPr>
                <w:rFonts w:ascii="AvenirNext LT Pro Regular" w:eastAsia="Times New Roman" w:hAnsi="AvenirNext LT Pro Regular"/>
                <w:sz w:val="20"/>
                <w:szCs w:val="20"/>
                <w:lang w:eastAsia="lv-LV"/>
              </w:rPr>
              <w:t>5-03173, 20-6445</w:t>
            </w:r>
            <w:r w:rsidRPr="00EC74FD">
              <w:rPr>
                <w:rFonts w:ascii="AvenirNext LT Pro Regular" w:eastAsia="Times New Roman" w:hAnsi="AvenirNext LT Pro Regular"/>
                <w:sz w:val="20"/>
                <w:szCs w:val="20"/>
                <w:lang w:eastAsia="lv-LV"/>
              </w:rPr>
              <w:t xml:space="preserve">: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Raitis Brencis</w:t>
            </w:r>
          </w:p>
          <w:p w14:paraId="69485F7F" w14:textId="77777777" w:rsidR="00E73A68" w:rsidRPr="00F703AD" w:rsidRDefault="00E73A68" w:rsidP="00AB6587">
            <w:pPr>
              <w:tabs>
                <w:tab w:val="center" w:pos="5416"/>
              </w:tabs>
              <w:spacing w:after="12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6"/>
                <w:szCs w:val="20"/>
                <w:lang w:eastAsia="lv-LV"/>
              </w:rPr>
              <w:t>(paraksts)</w:t>
            </w:r>
          </w:p>
        </w:tc>
      </w:tr>
      <w:tr w:rsidR="00304450" w:rsidRPr="00E73A68" w14:paraId="11C3663A" w14:textId="77777777" w:rsidTr="004F5EE8">
        <w:trPr>
          <w:jc w:val="center"/>
        </w:trPr>
        <w:tc>
          <w:tcPr>
            <w:tcW w:w="5000" w:type="pct"/>
            <w:gridSpan w:val="6"/>
          </w:tcPr>
          <w:p w14:paraId="301787D9" w14:textId="77777777" w:rsidR="00304450" w:rsidRPr="00E73A68" w:rsidRDefault="00304450" w:rsidP="00AB6587">
            <w:pPr>
              <w:spacing w:after="0" w:line="240" w:lineRule="auto"/>
              <w:jc w:val="both"/>
              <w:rPr>
                <w:rFonts w:ascii="AvenirNext LT Pro Regular" w:eastAsia="Times New Roman" w:hAnsi="AvenirNext LT Pro Regular"/>
                <w:sz w:val="20"/>
                <w:szCs w:val="20"/>
                <w:highlight w:val="red"/>
                <w:lang w:eastAsia="lv-LV"/>
              </w:rPr>
            </w:pPr>
            <w:r w:rsidRPr="00304450">
              <w:rPr>
                <w:rFonts w:ascii="AvenirNext LT Pro Regular" w:eastAsia="Times New Roman" w:hAnsi="AvenirNext LT Pro Regular"/>
                <w:b/>
                <w:sz w:val="20"/>
                <w:szCs w:val="24"/>
                <w:lang w:eastAsia="lv-LV"/>
              </w:rPr>
              <w:t xml:space="preserve">Piezīme. </w:t>
            </w:r>
            <w:r w:rsidRPr="00304450">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6FF379F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AFB154C" w14:textId="46D458BC" w:rsidR="00E73A68" w:rsidRPr="00E73A68" w:rsidRDefault="00E73A68" w:rsidP="000D6E63">
      <w:pPr>
        <w:pStyle w:val="Saturam1"/>
        <w:jc w:val="left"/>
        <w:rPr>
          <w:sz w:val="24"/>
        </w:rPr>
      </w:pPr>
    </w:p>
    <w:sectPr w:rsidR="00E73A68" w:rsidRPr="00E73A68" w:rsidSect="00E73A68">
      <w:headerReference w:type="default" r:id="rId71"/>
      <w:footerReference w:type="default" r:id="rId72"/>
      <w:headerReference w:type="first" r:id="rId73"/>
      <w:footerReference w:type="first" r:id="rId74"/>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3F66E0" w:rsidRDefault="003F66E0" w:rsidP="008A5391">
      <w:pPr>
        <w:spacing w:after="0" w:line="240" w:lineRule="auto"/>
      </w:pPr>
      <w:r>
        <w:separator/>
      </w:r>
    </w:p>
  </w:endnote>
  <w:endnote w:type="continuationSeparator" w:id="0">
    <w:p w14:paraId="733BDC68" w14:textId="77777777" w:rsidR="003F66E0" w:rsidRDefault="003F66E0"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3F66E0" w:rsidRPr="005A1C00" w:rsidRDefault="003F66E0" w:rsidP="00737EAF">
        <w:pPr>
          <w:pStyle w:val="Kjene"/>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3F66E0" w:rsidRDefault="003F66E0">
    <w:pPr>
      <w:pStyle w:val="Kjene"/>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3F66E0" w:rsidRDefault="003F66E0" w:rsidP="008A5391">
      <w:pPr>
        <w:spacing w:after="0" w:line="240" w:lineRule="auto"/>
      </w:pPr>
      <w:r>
        <w:separator/>
      </w:r>
    </w:p>
  </w:footnote>
  <w:footnote w:type="continuationSeparator" w:id="0">
    <w:p w14:paraId="0D69F90D" w14:textId="77777777" w:rsidR="003F66E0" w:rsidRDefault="003F66E0" w:rsidP="008A5391">
      <w:pPr>
        <w:spacing w:after="0" w:line="240" w:lineRule="auto"/>
      </w:pPr>
      <w:r>
        <w:continuationSeparator/>
      </w:r>
    </w:p>
  </w:footnote>
  <w:footnote w:id="1">
    <w:p w14:paraId="42B03856" w14:textId="52A11E5C" w:rsidR="003F66E0" w:rsidRPr="00DA2FF3" w:rsidRDefault="003F66E0">
      <w:pPr>
        <w:pStyle w:val="Vresteksts"/>
        <w:rPr>
          <w:sz w:val="18"/>
          <w:szCs w:val="18"/>
          <w:lang w:val="lv-LV"/>
        </w:rPr>
      </w:pPr>
      <w:r w:rsidRPr="00DA2FF3">
        <w:rPr>
          <w:rStyle w:val="Vresatsauce"/>
          <w:sz w:val="18"/>
          <w:szCs w:val="18"/>
        </w:rPr>
        <w:footnoteRef/>
      </w:r>
      <w:r w:rsidRPr="00DA2FF3">
        <w:rPr>
          <w:sz w:val="18"/>
          <w:szCs w:val="18"/>
        </w:rPr>
        <w:t xml:space="preserve"> </w:t>
      </w:r>
      <w:r w:rsidRPr="00DA2FF3">
        <w:rPr>
          <w:rFonts w:cs="Arial"/>
          <w:color w:val="000000"/>
          <w:sz w:val="18"/>
          <w:szCs w:val="18"/>
          <w:shd w:val="clear" w:color="auto" w:fill="FFFFFF"/>
        </w:rPr>
        <w:t>Līguma Nr. EM 2019/58 no 18.06.2019. Darba izpildei un līguma 1. pielikumā “Tehniskā specifikācija” (turmpāk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(turmpāk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p>
  </w:footnote>
  <w:footnote w:id="2">
    <w:p w14:paraId="3D81CD45" w14:textId="40C483A9" w:rsidR="003F66E0" w:rsidRPr="009335E2" w:rsidRDefault="003F66E0">
      <w:pPr>
        <w:pStyle w:val="Vresteksts"/>
        <w:rPr>
          <w:lang w:val="lv-LV"/>
        </w:rPr>
      </w:pPr>
      <w:r>
        <w:rPr>
          <w:rStyle w:val="Vresatsauce"/>
        </w:rPr>
        <w:footnoteRef/>
      </w:r>
      <w:r>
        <w:t xml:space="preserve"> Fragments no </w:t>
      </w:r>
      <w:r>
        <w:rPr>
          <w:lang w:eastAsia="lv-LV"/>
        </w:rPr>
        <w:t xml:space="preserve">1975. gadā izstrādāta  projekta “5 </w:t>
      </w:r>
      <w:r w:rsidRPr="009335E2">
        <w:rPr>
          <w:rFonts w:ascii="Calibri" w:hAnsi="Calibri" w:cs="Calibri"/>
          <w:sz w:val="22"/>
          <w:szCs w:val="22"/>
          <w:lang w:eastAsia="lv-LV"/>
        </w:rPr>
        <w:t>эт. крупнопанельные дома серии 1-464 А-Л/66</w:t>
      </w:r>
      <w:r>
        <w:rPr>
          <w:lang w:eastAsia="lv-LV"/>
        </w:rPr>
        <w:t>” IV albuma 12-1 daļas 2. izlaiduma rasējuma lapas 1-13</w:t>
      </w:r>
      <w:r w:rsidRPr="009335E2">
        <w:rPr>
          <w:rFonts w:ascii="Calibri" w:hAnsi="Calibri" w:cs="Calibri"/>
          <w:sz w:val="22"/>
          <w:szCs w:val="22"/>
          <w:lang w:eastAsia="lv-LV"/>
        </w:rPr>
        <w:t>и</w:t>
      </w:r>
      <w:r>
        <w:rPr>
          <w:rFonts w:ascii="Calibri" w:hAnsi="Calibri" w:cs="Calibri"/>
          <w:sz w:val="22"/>
          <w:szCs w:val="22"/>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6A9F1" w14:textId="1C5D772E" w:rsidR="003F66E0" w:rsidRPr="00962FFB" w:rsidRDefault="003F66E0"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 xml:space="preserve">1. </w:t>
    </w:r>
    <w:r w:rsidRPr="00962FFB">
      <w:rPr>
        <w:rFonts w:ascii="AvenirNext LT Pro Regular" w:hAnsi="AvenirNext LT Pro Regular"/>
        <w:sz w:val="20"/>
        <w:szCs w:val="20"/>
      </w:rPr>
      <w:t xml:space="preserve"> PIELIKUM</w:t>
    </w:r>
    <w:r>
      <w:rPr>
        <w:rFonts w:ascii="AvenirNext LT Pro Regular" w:hAnsi="AvenirNext LT Pro Regular"/>
        <w:sz w:val="20"/>
        <w:szCs w:val="20"/>
      </w:rPr>
      <w:t>A TURPINĀJUMS</w:t>
    </w:r>
  </w:p>
  <w:p w14:paraId="1D8E72D6" w14:textId="77777777" w:rsidR="003F66E0" w:rsidRPr="009E153A" w:rsidRDefault="003F66E0" w:rsidP="009E153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E16B3" w14:textId="34E82679" w:rsidR="003F66E0" w:rsidRPr="00962FFB" w:rsidRDefault="003F66E0"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1</w:t>
    </w:r>
    <w:r w:rsidRPr="00962FFB">
      <w:rPr>
        <w:rFonts w:ascii="AvenirNext LT Pro Regular" w:hAnsi="AvenirNext LT Pro Regular"/>
        <w:sz w:val="20"/>
        <w:szCs w:val="20"/>
      </w:rPr>
      <w:t>. PIELIKUMS</w:t>
    </w:r>
  </w:p>
  <w:p w14:paraId="0FAEC574" w14:textId="77777777" w:rsidR="003F66E0" w:rsidRDefault="003F66E0"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034E1"/>
    <w:rsid w:val="000125B7"/>
    <w:rsid w:val="00024456"/>
    <w:rsid w:val="00027FCF"/>
    <w:rsid w:val="000309F6"/>
    <w:rsid w:val="00032A91"/>
    <w:rsid w:val="00037C1E"/>
    <w:rsid w:val="000454C1"/>
    <w:rsid w:val="00047428"/>
    <w:rsid w:val="00050D44"/>
    <w:rsid w:val="00052E88"/>
    <w:rsid w:val="0006397D"/>
    <w:rsid w:val="000665B9"/>
    <w:rsid w:val="00071EE7"/>
    <w:rsid w:val="00072EBC"/>
    <w:rsid w:val="0007556A"/>
    <w:rsid w:val="0009604F"/>
    <w:rsid w:val="000A25A3"/>
    <w:rsid w:val="000A39D0"/>
    <w:rsid w:val="000B4D76"/>
    <w:rsid w:val="000C0919"/>
    <w:rsid w:val="000C2F72"/>
    <w:rsid w:val="000C7C17"/>
    <w:rsid w:val="000D6E63"/>
    <w:rsid w:val="000E325C"/>
    <w:rsid w:val="000E57F6"/>
    <w:rsid w:val="00102689"/>
    <w:rsid w:val="00102C57"/>
    <w:rsid w:val="00106FA3"/>
    <w:rsid w:val="00125C46"/>
    <w:rsid w:val="00133054"/>
    <w:rsid w:val="00155886"/>
    <w:rsid w:val="00166E74"/>
    <w:rsid w:val="00170C67"/>
    <w:rsid w:val="00174BC2"/>
    <w:rsid w:val="00181ED5"/>
    <w:rsid w:val="00182226"/>
    <w:rsid w:val="00183981"/>
    <w:rsid w:val="00197A77"/>
    <w:rsid w:val="001A6D23"/>
    <w:rsid w:val="001C4BE0"/>
    <w:rsid w:val="001E2AE1"/>
    <w:rsid w:val="001F77F1"/>
    <w:rsid w:val="0021111F"/>
    <w:rsid w:val="0021293C"/>
    <w:rsid w:val="00215502"/>
    <w:rsid w:val="0024167C"/>
    <w:rsid w:val="00282D8B"/>
    <w:rsid w:val="0028512F"/>
    <w:rsid w:val="00285BE8"/>
    <w:rsid w:val="0028719A"/>
    <w:rsid w:val="0029660A"/>
    <w:rsid w:val="002A10B5"/>
    <w:rsid w:val="002B27B8"/>
    <w:rsid w:val="002C090F"/>
    <w:rsid w:val="002C1FE5"/>
    <w:rsid w:val="002E527A"/>
    <w:rsid w:val="003029F6"/>
    <w:rsid w:val="00303B05"/>
    <w:rsid w:val="00304450"/>
    <w:rsid w:val="00310612"/>
    <w:rsid w:val="003265D3"/>
    <w:rsid w:val="00357DE9"/>
    <w:rsid w:val="003647F6"/>
    <w:rsid w:val="00373729"/>
    <w:rsid w:val="003960B0"/>
    <w:rsid w:val="003A50F7"/>
    <w:rsid w:val="003B1820"/>
    <w:rsid w:val="003B3CE6"/>
    <w:rsid w:val="003B76CE"/>
    <w:rsid w:val="003D0EFC"/>
    <w:rsid w:val="003D5E8A"/>
    <w:rsid w:val="003F66E0"/>
    <w:rsid w:val="003F6CE7"/>
    <w:rsid w:val="00401503"/>
    <w:rsid w:val="004163D1"/>
    <w:rsid w:val="00443408"/>
    <w:rsid w:val="00447942"/>
    <w:rsid w:val="00456B94"/>
    <w:rsid w:val="0045756F"/>
    <w:rsid w:val="004579E4"/>
    <w:rsid w:val="004717BB"/>
    <w:rsid w:val="00471CB6"/>
    <w:rsid w:val="004946B7"/>
    <w:rsid w:val="004962F4"/>
    <w:rsid w:val="004B42C1"/>
    <w:rsid w:val="004C3FE9"/>
    <w:rsid w:val="004C4B4C"/>
    <w:rsid w:val="004F5EE8"/>
    <w:rsid w:val="00503765"/>
    <w:rsid w:val="0054513F"/>
    <w:rsid w:val="00552550"/>
    <w:rsid w:val="005543D3"/>
    <w:rsid w:val="005637D3"/>
    <w:rsid w:val="0056753D"/>
    <w:rsid w:val="00581584"/>
    <w:rsid w:val="00596009"/>
    <w:rsid w:val="00596E09"/>
    <w:rsid w:val="005A1C00"/>
    <w:rsid w:val="005C1350"/>
    <w:rsid w:val="005C170E"/>
    <w:rsid w:val="005C3657"/>
    <w:rsid w:val="005D445A"/>
    <w:rsid w:val="005D4C89"/>
    <w:rsid w:val="00610328"/>
    <w:rsid w:val="00614855"/>
    <w:rsid w:val="006278BA"/>
    <w:rsid w:val="00632D1E"/>
    <w:rsid w:val="00645051"/>
    <w:rsid w:val="00651B65"/>
    <w:rsid w:val="00660DC1"/>
    <w:rsid w:val="00674185"/>
    <w:rsid w:val="006831F7"/>
    <w:rsid w:val="00686880"/>
    <w:rsid w:val="00687866"/>
    <w:rsid w:val="006B1B68"/>
    <w:rsid w:val="006D74C1"/>
    <w:rsid w:val="006E0468"/>
    <w:rsid w:val="0071524C"/>
    <w:rsid w:val="00720950"/>
    <w:rsid w:val="00722626"/>
    <w:rsid w:val="00736564"/>
    <w:rsid w:val="00737EAF"/>
    <w:rsid w:val="00744657"/>
    <w:rsid w:val="00772E7D"/>
    <w:rsid w:val="00781682"/>
    <w:rsid w:val="007C1E5A"/>
    <w:rsid w:val="007C3682"/>
    <w:rsid w:val="007C665C"/>
    <w:rsid w:val="007D6BCA"/>
    <w:rsid w:val="007F10D1"/>
    <w:rsid w:val="0080787B"/>
    <w:rsid w:val="00807BD0"/>
    <w:rsid w:val="00817EB3"/>
    <w:rsid w:val="00843397"/>
    <w:rsid w:val="008624C2"/>
    <w:rsid w:val="0086399F"/>
    <w:rsid w:val="00863B82"/>
    <w:rsid w:val="00871514"/>
    <w:rsid w:val="008756AD"/>
    <w:rsid w:val="0087730A"/>
    <w:rsid w:val="00881659"/>
    <w:rsid w:val="008822AA"/>
    <w:rsid w:val="0088309D"/>
    <w:rsid w:val="008865BC"/>
    <w:rsid w:val="008A379C"/>
    <w:rsid w:val="008A3BD1"/>
    <w:rsid w:val="008A4E9B"/>
    <w:rsid w:val="008A5391"/>
    <w:rsid w:val="008A6B4A"/>
    <w:rsid w:val="008B19BD"/>
    <w:rsid w:val="008B24E2"/>
    <w:rsid w:val="008B7F78"/>
    <w:rsid w:val="008C0BE1"/>
    <w:rsid w:val="008D540A"/>
    <w:rsid w:val="008D7EC0"/>
    <w:rsid w:val="008E174F"/>
    <w:rsid w:val="00914B0D"/>
    <w:rsid w:val="0092198D"/>
    <w:rsid w:val="0093315A"/>
    <w:rsid w:val="009335E2"/>
    <w:rsid w:val="0093404A"/>
    <w:rsid w:val="0093607C"/>
    <w:rsid w:val="00944E7D"/>
    <w:rsid w:val="00947739"/>
    <w:rsid w:val="00951DF1"/>
    <w:rsid w:val="009612B8"/>
    <w:rsid w:val="00965F93"/>
    <w:rsid w:val="0097417C"/>
    <w:rsid w:val="00987B43"/>
    <w:rsid w:val="00990A39"/>
    <w:rsid w:val="00997371"/>
    <w:rsid w:val="009974D9"/>
    <w:rsid w:val="009A277F"/>
    <w:rsid w:val="009B5959"/>
    <w:rsid w:val="009B5B27"/>
    <w:rsid w:val="009D14E2"/>
    <w:rsid w:val="009D22A1"/>
    <w:rsid w:val="009E153A"/>
    <w:rsid w:val="009E4B6F"/>
    <w:rsid w:val="00A11421"/>
    <w:rsid w:val="00A71377"/>
    <w:rsid w:val="00A747F7"/>
    <w:rsid w:val="00A9242E"/>
    <w:rsid w:val="00AB6587"/>
    <w:rsid w:val="00AD2C25"/>
    <w:rsid w:val="00AD32C7"/>
    <w:rsid w:val="00AD3D43"/>
    <w:rsid w:val="00AD620D"/>
    <w:rsid w:val="00AD6F43"/>
    <w:rsid w:val="00AE2822"/>
    <w:rsid w:val="00AF3827"/>
    <w:rsid w:val="00AF5AC5"/>
    <w:rsid w:val="00B072B2"/>
    <w:rsid w:val="00B15717"/>
    <w:rsid w:val="00B2731C"/>
    <w:rsid w:val="00B362F6"/>
    <w:rsid w:val="00B4288F"/>
    <w:rsid w:val="00B4305D"/>
    <w:rsid w:val="00B465A7"/>
    <w:rsid w:val="00B51EE8"/>
    <w:rsid w:val="00B54C75"/>
    <w:rsid w:val="00B668F6"/>
    <w:rsid w:val="00B66BF7"/>
    <w:rsid w:val="00B90D14"/>
    <w:rsid w:val="00BA7B93"/>
    <w:rsid w:val="00BC679E"/>
    <w:rsid w:val="00BE2D33"/>
    <w:rsid w:val="00BF63AC"/>
    <w:rsid w:val="00C12C50"/>
    <w:rsid w:val="00C16410"/>
    <w:rsid w:val="00C173F5"/>
    <w:rsid w:val="00C26D16"/>
    <w:rsid w:val="00C34025"/>
    <w:rsid w:val="00C51CC1"/>
    <w:rsid w:val="00C61ADF"/>
    <w:rsid w:val="00C72D8C"/>
    <w:rsid w:val="00C732D3"/>
    <w:rsid w:val="00C741B6"/>
    <w:rsid w:val="00C81539"/>
    <w:rsid w:val="00C84118"/>
    <w:rsid w:val="00CA04BA"/>
    <w:rsid w:val="00CA7822"/>
    <w:rsid w:val="00CC247A"/>
    <w:rsid w:val="00CC3011"/>
    <w:rsid w:val="00CC468B"/>
    <w:rsid w:val="00CD040D"/>
    <w:rsid w:val="00CE3369"/>
    <w:rsid w:val="00CF1799"/>
    <w:rsid w:val="00CF59DE"/>
    <w:rsid w:val="00D13E91"/>
    <w:rsid w:val="00D663BE"/>
    <w:rsid w:val="00D7516A"/>
    <w:rsid w:val="00D84FCE"/>
    <w:rsid w:val="00DA07E9"/>
    <w:rsid w:val="00DA1BA2"/>
    <w:rsid w:val="00DA2FF3"/>
    <w:rsid w:val="00DA6EB2"/>
    <w:rsid w:val="00DB0FF7"/>
    <w:rsid w:val="00DE4C7E"/>
    <w:rsid w:val="00DF5ADD"/>
    <w:rsid w:val="00E15179"/>
    <w:rsid w:val="00E17FD9"/>
    <w:rsid w:val="00E26EBB"/>
    <w:rsid w:val="00E312F7"/>
    <w:rsid w:val="00E35F46"/>
    <w:rsid w:val="00E3722A"/>
    <w:rsid w:val="00E520CF"/>
    <w:rsid w:val="00E522CD"/>
    <w:rsid w:val="00E52E8A"/>
    <w:rsid w:val="00E73A68"/>
    <w:rsid w:val="00E81506"/>
    <w:rsid w:val="00E83D19"/>
    <w:rsid w:val="00E9601E"/>
    <w:rsid w:val="00E974CA"/>
    <w:rsid w:val="00EA0BDE"/>
    <w:rsid w:val="00EA70BC"/>
    <w:rsid w:val="00EB02A5"/>
    <w:rsid w:val="00EC74FD"/>
    <w:rsid w:val="00ED2B9D"/>
    <w:rsid w:val="00ED3877"/>
    <w:rsid w:val="00ED5B82"/>
    <w:rsid w:val="00ED7656"/>
    <w:rsid w:val="00EE09C5"/>
    <w:rsid w:val="00F15C31"/>
    <w:rsid w:val="00F32C4D"/>
    <w:rsid w:val="00F341B7"/>
    <w:rsid w:val="00F37884"/>
    <w:rsid w:val="00F40897"/>
    <w:rsid w:val="00F64139"/>
    <w:rsid w:val="00F703AD"/>
    <w:rsid w:val="00F74BF2"/>
    <w:rsid w:val="00F75FB2"/>
    <w:rsid w:val="00F81780"/>
    <w:rsid w:val="00F86ABB"/>
    <w:rsid w:val="00F94053"/>
    <w:rsid w:val="00FA464D"/>
    <w:rsid w:val="00FA546C"/>
    <w:rsid w:val="00FC6026"/>
    <w:rsid w:val="00FE100E"/>
    <w:rsid w:val="00FE198D"/>
    <w:rsid w:val="00FF7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3A68"/>
    <w:pPr>
      <w:spacing w:after="160" w:line="259" w:lineRule="auto"/>
    </w:pPr>
    <w:rPr>
      <w:sz w:val="22"/>
      <w:szCs w:val="22"/>
      <w:lang w:eastAsia="en-US"/>
    </w:rPr>
  </w:style>
  <w:style w:type="paragraph" w:styleId="Virsraksts1">
    <w:name w:val="heading 1"/>
    <w:aliases w:val="Char Char"/>
    <w:basedOn w:val="Parasts"/>
    <w:next w:val="Parasts"/>
    <w:link w:val="Virsraksts1Rakstz"/>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Virsraksts2">
    <w:name w:val="heading 2"/>
    <w:basedOn w:val="Virsraksts1"/>
    <w:next w:val="Pamatteksts"/>
    <w:link w:val="Virsraksts2Rakstz"/>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Virsraksts3">
    <w:name w:val="heading 3"/>
    <w:basedOn w:val="Parasts"/>
    <w:next w:val="Parasts"/>
    <w:link w:val="Virsraksts3Rakstz"/>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Virsraksts5">
    <w:name w:val="heading 5"/>
    <w:basedOn w:val="Virsraksts4"/>
    <w:next w:val="Pamatteksts"/>
    <w:link w:val="Virsraksts5Rakstz"/>
    <w:uiPriority w:val="99"/>
    <w:rsid w:val="00E73A68"/>
    <w:pPr>
      <w:keepLines/>
      <w:tabs>
        <w:tab w:val="left" w:pos="426"/>
      </w:tabs>
      <w:spacing w:before="240" w:after="120"/>
      <w:ind w:left="1008" w:hanging="432"/>
      <w:outlineLvl w:val="4"/>
    </w:pPr>
    <w:rPr>
      <w:b w:val="0"/>
      <w:bCs w:val="0"/>
      <w:kern w:val="28"/>
      <w:sz w:val="24"/>
    </w:rPr>
  </w:style>
  <w:style w:type="paragraph" w:styleId="Virsraksts6">
    <w:name w:val="heading 6"/>
    <w:basedOn w:val="Virsraksts5"/>
    <w:next w:val="Pamatteksts"/>
    <w:link w:val="Virsraksts6Rakstz"/>
    <w:uiPriority w:val="99"/>
    <w:rsid w:val="00E73A68"/>
    <w:pPr>
      <w:tabs>
        <w:tab w:val="num" w:pos="1152"/>
      </w:tabs>
      <w:ind w:left="1152"/>
      <w:outlineLvl w:val="5"/>
    </w:pPr>
  </w:style>
  <w:style w:type="paragraph" w:styleId="Virsraksts7">
    <w:name w:val="heading 7"/>
    <w:basedOn w:val="Virsraksts6"/>
    <w:next w:val="Pamatteksts"/>
    <w:link w:val="Virsraksts7Rakstz"/>
    <w:uiPriority w:val="99"/>
    <w:rsid w:val="00E73A68"/>
    <w:pPr>
      <w:tabs>
        <w:tab w:val="clear" w:pos="1152"/>
        <w:tab w:val="num" w:pos="1296"/>
      </w:tabs>
      <w:ind w:left="1296" w:hanging="288"/>
      <w:outlineLvl w:val="6"/>
    </w:pPr>
  </w:style>
  <w:style w:type="paragraph" w:styleId="Virsraksts8">
    <w:name w:val="heading 8"/>
    <w:basedOn w:val="Virsraksts7"/>
    <w:next w:val="Pamatteksts"/>
    <w:link w:val="Virsraksts8Rakstz"/>
    <w:uiPriority w:val="99"/>
    <w:rsid w:val="00E73A68"/>
    <w:pPr>
      <w:tabs>
        <w:tab w:val="clear" w:pos="1296"/>
        <w:tab w:val="num" w:pos="1440"/>
      </w:tabs>
      <w:ind w:left="1440" w:hanging="432"/>
      <w:outlineLvl w:val="7"/>
    </w:pPr>
  </w:style>
  <w:style w:type="paragraph" w:styleId="Virsraksts9">
    <w:name w:val="heading 9"/>
    <w:basedOn w:val="Virsraksts8"/>
    <w:next w:val="Pamatteksts"/>
    <w:link w:val="Virsraksts9Rakstz"/>
    <w:uiPriority w:val="99"/>
    <w:rsid w:val="00E73A68"/>
    <w:pPr>
      <w:tabs>
        <w:tab w:val="clear" w:pos="1440"/>
        <w:tab w:val="left" w:pos="360"/>
        <w:tab w:val="num" w:pos="1584"/>
      </w:tabs>
      <w:ind w:left="1584" w:hanging="144"/>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A53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A5391"/>
  </w:style>
  <w:style w:type="paragraph" w:styleId="Kjene">
    <w:name w:val="footer"/>
    <w:basedOn w:val="Parasts"/>
    <w:link w:val="KjeneRakstz"/>
    <w:uiPriority w:val="99"/>
    <w:unhideWhenUsed/>
    <w:rsid w:val="008A53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5391"/>
  </w:style>
  <w:style w:type="table" w:styleId="Reatabula">
    <w:name w:val="Table Grid"/>
    <w:basedOn w:val="Parastatabula"/>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Char Char Rakstz."/>
    <w:basedOn w:val="Noklusjumarindkopasfonts"/>
    <w:link w:val="Virsraksts1"/>
    <w:uiPriority w:val="99"/>
    <w:rsid w:val="00E73A6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uiPriority w:val="99"/>
    <w:rsid w:val="00E73A68"/>
    <w:rPr>
      <w:rFonts w:ascii="Times New Roman" w:eastAsia="Times New Roman" w:hAnsi="Times New Roman"/>
      <w:kern w:val="28"/>
      <w:sz w:val="24"/>
      <w:szCs w:val="24"/>
      <w:lang w:eastAsia="en-US"/>
    </w:rPr>
  </w:style>
  <w:style w:type="character" w:customStyle="1" w:styleId="Virsraksts3Rakstz">
    <w:name w:val="Virsraksts 3 Rakstz."/>
    <w:basedOn w:val="Noklusjumarindkopasfonts"/>
    <w:link w:val="Virsraksts3"/>
    <w:uiPriority w:val="99"/>
    <w:rsid w:val="00E73A68"/>
    <w:rPr>
      <w:rFonts w:ascii="Arial" w:eastAsia="Times New Roman" w:hAnsi="Arial" w:cs="Arial"/>
      <w:b/>
      <w:bCs/>
      <w:sz w:val="26"/>
      <w:szCs w:val="26"/>
    </w:rPr>
  </w:style>
  <w:style w:type="character" w:customStyle="1" w:styleId="Virsraksts4Rakstz">
    <w:name w:val="Virsraksts 4 Rakstz."/>
    <w:basedOn w:val="Noklusjumarindkopasfonts"/>
    <w:link w:val="Virsraksts4"/>
    <w:uiPriority w:val="99"/>
    <w:rsid w:val="00E73A68"/>
    <w:rPr>
      <w:rFonts w:ascii="AvenirNext LT Pro Regular" w:eastAsia="Times New Roman" w:hAnsi="AvenirNext LT Pro Regular"/>
      <w:b/>
      <w:bCs/>
      <w:sz w:val="18"/>
      <w:szCs w:val="24"/>
      <w:lang w:eastAsia="en-US"/>
    </w:rPr>
  </w:style>
  <w:style w:type="character" w:customStyle="1" w:styleId="Virsraksts5Rakstz">
    <w:name w:val="Virsraksts 5 Rakstz."/>
    <w:basedOn w:val="Noklusjumarindkopasfonts"/>
    <w:link w:val="Virsraksts5"/>
    <w:uiPriority w:val="99"/>
    <w:rsid w:val="00E73A68"/>
    <w:rPr>
      <w:rFonts w:ascii="AvenirNext LT Pro Regular" w:eastAsia="Times New Roman" w:hAnsi="AvenirNext LT Pro Regular"/>
      <w:kern w:val="28"/>
      <w:sz w:val="24"/>
      <w:szCs w:val="24"/>
      <w:lang w:eastAsia="en-US"/>
    </w:rPr>
  </w:style>
  <w:style w:type="character" w:customStyle="1" w:styleId="Virsraksts6Rakstz">
    <w:name w:val="Virsraksts 6 Rakstz."/>
    <w:basedOn w:val="Noklusjumarindkopasfonts"/>
    <w:link w:val="Virsraksts6"/>
    <w:uiPriority w:val="99"/>
    <w:rsid w:val="00E73A68"/>
    <w:rPr>
      <w:rFonts w:ascii="AvenirNext LT Pro Regular" w:eastAsia="Times New Roman" w:hAnsi="AvenirNext LT Pro Regular"/>
      <w:kern w:val="28"/>
      <w:sz w:val="24"/>
      <w:szCs w:val="24"/>
      <w:lang w:eastAsia="en-US"/>
    </w:rPr>
  </w:style>
  <w:style w:type="character" w:customStyle="1" w:styleId="Virsraksts7Rakstz">
    <w:name w:val="Virsraksts 7 Rakstz."/>
    <w:basedOn w:val="Noklusjumarindkopasfonts"/>
    <w:link w:val="Virsraksts7"/>
    <w:uiPriority w:val="99"/>
    <w:rsid w:val="00E73A68"/>
    <w:rPr>
      <w:rFonts w:ascii="AvenirNext LT Pro Regular" w:eastAsia="Times New Roman" w:hAnsi="AvenirNext LT Pro Regular"/>
      <w:kern w:val="28"/>
      <w:sz w:val="24"/>
      <w:szCs w:val="24"/>
      <w:lang w:eastAsia="en-US"/>
    </w:rPr>
  </w:style>
  <w:style w:type="character" w:customStyle="1" w:styleId="Virsraksts8Rakstz">
    <w:name w:val="Virsraksts 8 Rakstz."/>
    <w:basedOn w:val="Noklusjumarindkopasfonts"/>
    <w:link w:val="Virsraksts8"/>
    <w:uiPriority w:val="99"/>
    <w:rsid w:val="00E73A68"/>
    <w:rPr>
      <w:rFonts w:ascii="AvenirNext LT Pro Regular" w:eastAsia="Times New Roman" w:hAnsi="AvenirNext LT Pro Regular"/>
      <w:kern w:val="28"/>
      <w:sz w:val="24"/>
      <w:szCs w:val="24"/>
      <w:lang w:eastAsia="en-US"/>
    </w:rPr>
  </w:style>
  <w:style w:type="character" w:customStyle="1" w:styleId="Virsraksts9Rakstz">
    <w:name w:val="Virsraksts 9 Rakstz."/>
    <w:basedOn w:val="Noklusjumarindkopasfonts"/>
    <w:link w:val="Virsraksts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Bezsaraksta"/>
    <w:uiPriority w:val="99"/>
    <w:semiHidden/>
    <w:unhideWhenUsed/>
    <w:rsid w:val="00E73A68"/>
  </w:style>
  <w:style w:type="paragraph" w:styleId="Balonteksts">
    <w:name w:val="Balloon Text"/>
    <w:basedOn w:val="Parasts"/>
    <w:link w:val="BalontekstsRakstz"/>
    <w:uiPriority w:val="99"/>
    <w:rsid w:val="00E73A68"/>
    <w:pPr>
      <w:spacing w:after="0" w:line="240" w:lineRule="auto"/>
      <w:jc w:val="both"/>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rsid w:val="00E73A68"/>
    <w:rPr>
      <w:rFonts w:ascii="Tahoma" w:eastAsia="Times New Roman" w:hAnsi="Tahoma" w:cs="Tahoma"/>
      <w:sz w:val="16"/>
      <w:szCs w:val="16"/>
    </w:rPr>
  </w:style>
  <w:style w:type="character" w:styleId="Lappusesnumurs">
    <w:name w:val="page number"/>
    <w:uiPriority w:val="99"/>
    <w:rsid w:val="00E73A68"/>
    <w:rPr>
      <w:rFonts w:cs="Times New Roman"/>
    </w:rPr>
  </w:style>
  <w:style w:type="paragraph" w:styleId="Parakstszemobjekta">
    <w:name w:val="caption"/>
    <w:basedOn w:val="Parasts"/>
    <w:next w:val="Parasts"/>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Pamatteksts">
    <w:name w:val="Body Text"/>
    <w:basedOn w:val="Parasts"/>
    <w:link w:val="PamattekstsRakstz"/>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Noklusjumarindkopasfonts"/>
    <w:uiPriority w:val="99"/>
    <w:semiHidden/>
    <w:rsid w:val="00E73A68"/>
    <w:rPr>
      <w:sz w:val="22"/>
      <w:szCs w:val="22"/>
      <w:lang w:eastAsia="en-US"/>
    </w:rPr>
  </w:style>
  <w:style w:type="character" w:customStyle="1" w:styleId="PamattekstsRakstz">
    <w:name w:val="Pamatteksts Rakstz."/>
    <w:link w:val="Pamatteksts"/>
    <w:locked/>
    <w:rsid w:val="00E73A68"/>
    <w:rPr>
      <w:rFonts w:ascii="AvenirNext LT Pro Regular" w:eastAsia="Times New Roman" w:hAnsi="AvenirNext LT Pro Regular"/>
      <w:sz w:val="24"/>
      <w:szCs w:val="24"/>
    </w:rPr>
  </w:style>
  <w:style w:type="table" w:customStyle="1" w:styleId="TableGrid1">
    <w:name w:val="Table Grid1"/>
    <w:basedOn w:val="Parastatabula"/>
    <w:next w:val="Reatabula"/>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Pamatteksts"/>
    <w:uiPriority w:val="99"/>
    <w:rsid w:val="00E73A68"/>
    <w:pPr>
      <w:keepNext/>
      <w:keepLines/>
      <w:tabs>
        <w:tab w:val="left" w:pos="1560"/>
      </w:tabs>
      <w:spacing w:before="120"/>
      <w:jc w:val="center"/>
    </w:pPr>
    <w:rPr>
      <w:b/>
      <w:szCs w:val="20"/>
      <w:lang w:eastAsia="en-US"/>
    </w:rPr>
  </w:style>
  <w:style w:type="paragraph" w:customStyle="1" w:styleId="Leader">
    <w:name w:val="Leader"/>
    <w:basedOn w:val="Pamatteksts"/>
    <w:uiPriority w:val="99"/>
    <w:rsid w:val="00E73A68"/>
    <w:pPr>
      <w:tabs>
        <w:tab w:val="left" w:pos="1560"/>
      </w:tabs>
      <w:spacing w:before="120" w:after="0"/>
    </w:pPr>
    <w:rPr>
      <w:i/>
      <w:color w:val="0000FF"/>
      <w:szCs w:val="20"/>
      <w:lang w:eastAsia="en-US"/>
    </w:rPr>
  </w:style>
  <w:style w:type="paragraph" w:styleId="Pamattekstaatkpe2">
    <w:name w:val="Body Text Indent 2"/>
    <w:basedOn w:val="Parasts"/>
    <w:link w:val="Pamattekstaatkpe2Rakstz"/>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Pamattekstaatkpe2Rakstz">
    <w:name w:val="Pamatteksta atkāpe 2 Rakstz."/>
    <w:basedOn w:val="Noklusjumarindkopasfonts"/>
    <w:link w:val="Pamattekstaatkpe2"/>
    <w:uiPriority w:val="99"/>
    <w:rsid w:val="00E73A68"/>
    <w:rPr>
      <w:rFonts w:ascii="AvenirNext LT Pro Regular" w:eastAsia="Times New Roman" w:hAnsi="AvenirNext LT Pro Regular"/>
      <w:sz w:val="24"/>
      <w:lang w:eastAsia="en-US"/>
    </w:rPr>
  </w:style>
  <w:style w:type="paragraph" w:customStyle="1" w:styleId="Term">
    <w:name w:val="Term"/>
    <w:basedOn w:val="Virsraksts2"/>
    <w:next w:val="Pamatteksts"/>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Pamatteksts"/>
    <w:uiPriority w:val="99"/>
    <w:rsid w:val="00E73A68"/>
    <w:pPr>
      <w:keepNext/>
      <w:keepLines/>
      <w:tabs>
        <w:tab w:val="left" w:pos="1560"/>
      </w:tabs>
      <w:spacing w:after="0"/>
      <w:jc w:val="center"/>
    </w:pPr>
    <w:rPr>
      <w:szCs w:val="20"/>
      <w:lang w:eastAsia="en-US"/>
    </w:rPr>
  </w:style>
  <w:style w:type="paragraph" w:customStyle="1" w:styleId="AnnexTitle">
    <w:name w:val="Annex Title"/>
    <w:basedOn w:val="Pamatteksts"/>
    <w:next w:val="Pamatteksts"/>
    <w:uiPriority w:val="99"/>
    <w:rsid w:val="00E73A68"/>
    <w:pPr>
      <w:keepNext/>
      <w:keepLines/>
      <w:pageBreakBefore/>
      <w:tabs>
        <w:tab w:val="left" w:pos="1560"/>
      </w:tabs>
    </w:pPr>
    <w:rPr>
      <w:b/>
      <w:sz w:val="28"/>
      <w:szCs w:val="20"/>
      <w:lang w:eastAsia="en-US"/>
    </w:rPr>
  </w:style>
  <w:style w:type="paragraph" w:styleId="Pamattekstaatkpe3">
    <w:name w:val="Body Text Indent 3"/>
    <w:basedOn w:val="Parasts"/>
    <w:link w:val="Pamattekstaatkpe3Rakstz"/>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Pamattekstaatkpe3Rakstz">
    <w:name w:val="Pamatteksta atkāpe 3 Rakstz."/>
    <w:basedOn w:val="Noklusjumarindkopasfonts"/>
    <w:link w:val="Pamattekstaatkpe3"/>
    <w:uiPriority w:val="99"/>
    <w:rsid w:val="00E73A68"/>
    <w:rPr>
      <w:rFonts w:ascii="AvenirNext LT Pro Regular" w:eastAsia="Times New Roman" w:hAnsi="AvenirNext LT Pro Regular"/>
      <w:sz w:val="16"/>
      <w:szCs w:val="16"/>
      <w:lang w:eastAsia="en-US"/>
    </w:rPr>
  </w:style>
  <w:style w:type="paragraph" w:styleId="Sarakstarindkopa">
    <w:name w:val="List Paragraph"/>
    <w:basedOn w:val="Parasts"/>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ipersaite">
    <w:name w:val="Hyperlink"/>
    <w:uiPriority w:val="99"/>
    <w:rsid w:val="00E73A68"/>
    <w:rPr>
      <w:rFonts w:cs="Times New Roman"/>
      <w:color w:val="0000FF"/>
      <w:u w:val="single"/>
    </w:rPr>
  </w:style>
  <w:style w:type="character" w:styleId="Izmantotahipersaite">
    <w:name w:val="FollowedHyperlink"/>
    <w:uiPriority w:val="99"/>
    <w:rsid w:val="00E73A68"/>
    <w:rPr>
      <w:rFonts w:cs="Times New Roman"/>
      <w:color w:val="800080"/>
      <w:u w:val="single"/>
    </w:rPr>
  </w:style>
  <w:style w:type="paragraph" w:styleId="Vresteksts">
    <w:name w:val="footnote text"/>
    <w:basedOn w:val="Parasts"/>
    <w:link w:val="VrestekstsRakstz"/>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VrestekstsRakstz">
    <w:name w:val="Vēres teksts Rakstz."/>
    <w:basedOn w:val="Noklusjumarindkopasfonts"/>
    <w:link w:val="Vresteksts"/>
    <w:uiPriority w:val="99"/>
    <w:rsid w:val="00E73A68"/>
    <w:rPr>
      <w:rFonts w:ascii="AvenirNext LT Pro Regular" w:eastAsia="Times New Roman" w:hAnsi="AvenirNext LT Pro Regular"/>
      <w:lang w:val="en-US" w:eastAsia="en-US"/>
    </w:rPr>
  </w:style>
  <w:style w:type="character" w:styleId="Vresatsauce">
    <w:name w:val="footnote reference"/>
    <w:uiPriority w:val="99"/>
    <w:rsid w:val="00E73A68"/>
    <w:rPr>
      <w:rFonts w:cs="Times New Roman"/>
      <w:vertAlign w:val="superscript"/>
    </w:rPr>
  </w:style>
  <w:style w:type="paragraph" w:styleId="Paraststmeklis">
    <w:name w:val="Normal (Web)"/>
    <w:basedOn w:val="Parasts"/>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Parasts"/>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Bezatstarpm">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Parasts"/>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Pamatteksts2">
    <w:name w:val="Body Text 2"/>
    <w:basedOn w:val="Parasts"/>
    <w:link w:val="Pamatteksts2Rakstz"/>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Pamatteksts2Rakstz">
    <w:name w:val="Pamatteksts 2 Rakstz."/>
    <w:basedOn w:val="Noklusjumarindkopasfonts"/>
    <w:link w:val="Pamatteksts2"/>
    <w:uiPriority w:val="99"/>
    <w:rsid w:val="00E73A68"/>
    <w:rPr>
      <w:rFonts w:ascii="AvenirNext LT Pro Regular" w:eastAsia="Times New Roman" w:hAnsi="AvenirNext LT Pro Regular"/>
      <w:sz w:val="24"/>
      <w:szCs w:val="24"/>
    </w:rPr>
  </w:style>
  <w:style w:type="paragraph" w:styleId="Pamattekstsaratkpi">
    <w:name w:val="Body Text Indent"/>
    <w:basedOn w:val="Parasts"/>
    <w:link w:val="PamattekstsaratkpiRakstz"/>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PamattekstsaratkpiRakstz">
    <w:name w:val="Pamatteksts ar atkāpi Rakstz."/>
    <w:basedOn w:val="Noklusjumarindkopasfonts"/>
    <w:link w:val="Pamattekstsaratkpi"/>
    <w:uiPriority w:val="99"/>
    <w:semiHidden/>
    <w:rsid w:val="00E73A68"/>
    <w:rPr>
      <w:rFonts w:ascii="AvenirNext LT Pro Regular" w:eastAsia="Times New Roman" w:hAnsi="AvenirNext LT Pro Regular"/>
      <w:sz w:val="24"/>
      <w:szCs w:val="24"/>
    </w:rPr>
  </w:style>
  <w:style w:type="paragraph" w:customStyle="1" w:styleId="tvhtml1">
    <w:name w:val="tv_html1"/>
    <w:basedOn w:val="Parasts"/>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Parasts"/>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Parasts"/>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Saturs1">
    <w:name w:val="toc 1"/>
    <w:basedOn w:val="Parasts"/>
    <w:next w:val="Parasts"/>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Saturs2">
    <w:name w:val="toc 2"/>
    <w:basedOn w:val="Parasts"/>
    <w:next w:val="Parasts"/>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Komentraatsauce">
    <w:name w:val="annotation reference"/>
    <w:uiPriority w:val="99"/>
    <w:semiHidden/>
    <w:unhideWhenUsed/>
    <w:rsid w:val="00E73A68"/>
    <w:rPr>
      <w:sz w:val="16"/>
      <w:szCs w:val="16"/>
    </w:rPr>
  </w:style>
  <w:style w:type="paragraph" w:styleId="Komentrateksts">
    <w:name w:val="annotation text"/>
    <w:basedOn w:val="Parasts"/>
    <w:link w:val="KomentratekstsRakstz"/>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KomentratekstsRakstz">
    <w:name w:val="Komentāra teksts Rakstz."/>
    <w:basedOn w:val="Noklusjumarindkopasfonts"/>
    <w:link w:val="Komentrateksts"/>
    <w:uiPriority w:val="99"/>
    <w:semiHidden/>
    <w:rsid w:val="00E73A68"/>
    <w:rPr>
      <w:rFonts w:ascii="AvenirNext LT Pro Regular" w:eastAsia="Times New Roman" w:hAnsi="AvenirNext LT Pro Regular"/>
    </w:rPr>
  </w:style>
  <w:style w:type="paragraph" w:styleId="Komentratma">
    <w:name w:val="annotation subject"/>
    <w:basedOn w:val="Komentrateksts"/>
    <w:next w:val="Komentrateksts"/>
    <w:link w:val="KomentratmaRakstz"/>
    <w:uiPriority w:val="99"/>
    <w:semiHidden/>
    <w:unhideWhenUsed/>
    <w:rsid w:val="00E73A68"/>
    <w:rPr>
      <w:b/>
      <w:bCs/>
    </w:rPr>
  </w:style>
  <w:style w:type="character" w:customStyle="1" w:styleId="KomentratmaRakstz">
    <w:name w:val="Komentāra tēma Rakstz."/>
    <w:basedOn w:val="KomentratekstsRakstz"/>
    <w:link w:val="Komentratma"/>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Parastatabula"/>
    <w:next w:val="Reatabula"/>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26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6.jpeg"/><Relationship Id="rId47" Type="http://schemas.microsoft.com/office/2007/relationships/hdphoto" Target="media/hdphoto3.wdp"/><Relationship Id="rId63" Type="http://schemas.openxmlformats.org/officeDocument/2006/relationships/image" Target="media/image45.jpeg"/><Relationship Id="rId68" Type="http://schemas.openxmlformats.org/officeDocument/2006/relationships/image" Target="media/image50.jpeg"/><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4.jpeg"/><Relationship Id="rId11" Type="http://schemas.openxmlformats.org/officeDocument/2006/relationships/image" Target="media/image2.png"/><Relationship Id="rId24" Type="http://schemas.openxmlformats.org/officeDocument/2006/relationships/image" Target="media/image9.jpeg"/><Relationship Id="rId32" Type="http://schemas.microsoft.com/office/2007/relationships/hdphoto" Target="media/hdphoto2.wdp"/><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6.pn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3.jpeg"/><Relationship Id="rId19"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51.jpeg"/><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footer" Target="footer1.xml"/><Relationship Id="rId3" Type="http://schemas.openxmlformats.org/officeDocument/2006/relationships/styles" Target="styles.xml"/><Relationship Id="rId17" Type="http://schemas.openxmlformats.org/officeDocument/2006/relationships/image" Target="media/image2.gif"/><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pn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image" Target="media/image5.jpeg"/><Relationship Id="rId41" Type="http://schemas.openxmlformats.org/officeDocument/2006/relationships/image" Target="media/image25.jpeg"/><Relationship Id="rId54" Type="http://schemas.microsoft.com/office/2007/relationships/hdphoto" Target="media/hdphoto4.wdp"/><Relationship Id="rId62" Type="http://schemas.openxmlformats.org/officeDocument/2006/relationships/image" Target="media/image44.jpeg"/><Relationship Id="rId70" Type="http://schemas.openxmlformats.org/officeDocument/2006/relationships/hyperlink" Target="http://www.lvs.lv/"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2.jpeg"/><Relationship Id="rId57" Type="http://schemas.openxmlformats.org/officeDocument/2006/relationships/image" Target="media/image39.jpeg"/><Relationship Id="rId10" Type="http://schemas.openxmlformats.org/officeDocument/2006/relationships/hyperlink" Target="mailto:cmb@cmb.lv" TargetMode="External"/><Relationship Id="rId31" Type="http://schemas.openxmlformats.org/officeDocument/2006/relationships/image" Target="media/image16.png"/><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8" Type="http://schemas.openxmlformats.org/officeDocument/2006/relationships/image" Target="media/image3.pn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3.jpeg"/><Relationship Id="rId55" Type="http://schemas.openxmlformats.org/officeDocument/2006/relationships/image" Target="media/image37.jpeg"/><Relationship Id="rId76"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3.jpeg"/></Relationships>
</file>

<file path=word/_rels/header2.xml.rels><?xml version="1.0" encoding="UTF-8" standalone="yes"?>
<Relationships xmlns="http://schemas.openxmlformats.org/package/2006/relationships"><Relationship Id="rId1"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420FB-5F87-4144-A23B-A724C1B1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17</Pages>
  <Words>19394</Words>
  <Characters>11056</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raitis</cp:lastModifiedBy>
  <cp:revision>123</cp:revision>
  <cp:lastPrinted>2019-11-21T11:41:00Z</cp:lastPrinted>
  <dcterms:created xsi:type="dcterms:W3CDTF">2019-10-17T09:27:00Z</dcterms:created>
  <dcterms:modified xsi:type="dcterms:W3CDTF">2019-12-09T17:33:00Z</dcterms:modified>
</cp:coreProperties>
</file>