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2419DD91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p w:rsidR="00C642E4" w:rsidRPr="008A0F2D" w:rsidP="00C642E4" w14:paraId="0F55C34B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6831CFE3" w14:textId="3F3A173B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>
        <w:rPr>
          <w:noProof/>
          <w:sz w:val="24"/>
          <w:szCs w:val="24"/>
        </w:rPr>
        <w:t>1-5.1/2021/23</w:t>
      </w:r>
    </w:p>
    <w:p w:rsidR="00C642E4" w:rsidRPr="008A0F2D" w:rsidP="00C642E4" w14:paraId="5A0127C8" w14:textId="329A1437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>“Ekonomikas ministrijas reglaments”</w:t>
      </w:r>
    </w:p>
    <w:bookmarkEnd w:id="0"/>
    <w:p w:rsidR="00531638" w:rsidP="00B95CC5" w14:paraId="79600835" w14:textId="77777777">
      <w:pPr>
        <w:jc w:val="right"/>
        <w:rPr>
          <w:sz w:val="24"/>
          <w:szCs w:val="24"/>
          <w:lang w:val="lv-LV"/>
        </w:rPr>
      </w:pPr>
    </w:p>
    <w:p w:rsidR="00223919" w:rsidP="00223919" w14:paraId="7427D050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366F7F08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6E691405" w14:textId="2280AB11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4293305</wp:posOffset>
                </wp:positionH>
                <wp:positionV relativeFrom="paragraph">
                  <wp:posOffset>1531997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0201"/>
                            <a:gd name="adj4" fmla="val -61382"/>
                            <a:gd name="adj5" fmla="val -128959"/>
                            <a:gd name="adj6" fmla="val -632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21" o:spid="_x0000_s1025" type="#_x0000_t48" style="width:55.5pt;height:31.7pt;margin-top:120.65pt;margin-left:33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668,-27855,-13259,10843,281,11125" fillcolor="white" strokecolor="#4472c4" strokeweight="1.25pt">
                <v:textbox inset="0,0,0,0">
                  <w:txbxContent>
                    <w:p w:rsidR="003F2731" w:rsidRPr="007B45BF" w:rsidP="003F2731" w14:paraId="2CEFA7E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1992630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240"/>
                            <a:gd name="adj4" fmla="val -79753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26" type="#_x0000_t48" style="width:48.3pt;height:31.6pt;margin-top:156.9pt;margin-left:337.95pt;mso-wrap-distance-bottom:0;mso-wrap-distance-left:9pt;mso-wrap-distance-right:9pt;mso-wrap-distance-top:0;mso-wrap-style:square;position:absolute;visibility:visible;v-text-anchor:middle;z-index:251667456" adj="-17750,-52346,-17227,9988,120,10391" fillcolor="white" strokecolor="#4472c4" strokeweight="1.25pt">
                <v:textbox inset="0,0,0,0">
                  <w:txbxContent>
                    <w:p w:rsidR="00516C75" w:rsidRPr="002F7128" w:rsidP="00516C75" w14:paraId="43A9706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4B5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61AC77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27" type="#_x0000_t48" style="width:83pt;height:34.05pt;margin-top:85.45pt;margin-left:48.8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1D6E7716" w14:textId="61AC77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4393454</wp:posOffset>
                </wp:positionH>
                <wp:positionV relativeFrom="paragraph">
                  <wp:posOffset>3589655</wp:posOffset>
                </wp:positionV>
                <wp:extent cx="852170" cy="407035"/>
                <wp:effectExtent l="152400" t="26670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6439"/>
                            <a:gd name="adj5" fmla="val -64627"/>
                            <a:gd name="adj6" fmla="val -176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28" type="#_x0000_t48" style="width:67.1pt;height:32.05pt;margin-top:282.65pt;margin-left:34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04,-13959,-3551,10817,-82,10756" fillcolor="#e2efd9" strokecolor="#4472c4" strokeweight="1.25pt">
                <v:textbox inset="0,0,0,0">
                  <w:txbxContent>
                    <w:p w:rsidR="00592D06" w:rsidRPr="00550F07" w:rsidP="00592D06" w14:paraId="5D887A2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4403230</wp:posOffset>
                </wp:positionH>
                <wp:positionV relativeFrom="paragraph">
                  <wp:posOffset>4124436</wp:posOffset>
                </wp:positionV>
                <wp:extent cx="639033" cy="422275"/>
                <wp:effectExtent l="285750" t="800100" r="27940" b="15875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033" cy="4222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29" type="#_x0000_t48" style="width:50.3pt;height:33.25pt;margin-top:324.75pt;margin-left:346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9214,-41628,-8961,10743,205,10739" fillcolor="white" strokecolor="#4472c4" strokeweight="1.25pt">
                <v:textbox inset="0,0,0,0">
                  <w:txbxContent>
                    <w:p w:rsidR="00592D06" w:rsidRPr="00550F07" w:rsidP="00592D06" w14:paraId="7A2297CB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47"/>
                              <a:gd name="adj6" fmla="val -2101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Internal 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386"/>
                              <a:gd name="adj4" fmla="val -18118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71"/>
                              <a:gd name="adj4" fmla="val -13235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0" style="width:76.55pt;height:119.05pt;margin-top:280.7pt;margin-left:717.85pt;position:absolute;z-index:251700224" coordsize="9723,15116">
                <v:shape id="Callout: Bent Line 39" o:spid="_x0000_s1031" type="#_x0000_t48" style="width:7258;height:2997;mso-wrap-style:square;position:absolute;visibility:visible;v-text-anchor:middle" adj="-4539,-17398,-4237,11239,-310,11291" fillcolor="#e2efd9" strokecolor="#4472c4" strokeweight="1.25pt">
                  <v:textbox inset="0,0,0,0">
                    <w:txbxContent>
                      <w:p w:rsidR="00223919" w:rsidRPr="00550F07" w:rsidP="00223919" w14:paraId="045CDFF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Internal 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Market</w:t>
                        </w:r>
                      </w:p>
                    </w:txbxContent>
                  </v:textbox>
                </v:shape>
                <v:shape id="Callout: Bent Line 40" o:spid="_x0000_s1032" type="#_x0000_t48" style="width:6134;height:3810;left:2446;mso-wrap-style:square;position:absolute;top:5363;visibility:visible;v-text-anchor:middle" adj="-4272,-13239,-3913,10451,205,10739" fillcolor="white" strokecolor="#4472c4" strokeweight="1.25pt">
                  <v:textbox inset="0,0,0,0">
                    <w:txbxContent>
                      <w:p w:rsidR="00223919" w:rsidRPr="00550F07" w:rsidP="00223919" w14:paraId="182A500E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3" type="#_x0000_t48" style="width:7277;height:5181;left:2446;mso-wrap-style:square;position:absolute;top:9935;visibility:visible;v-text-anchor:middle" adj="-3511,-28740,-2859,10535,205,10739" fillcolor="white" strokecolor="#4472c4" strokeweight="1.25pt">
                  <v:textbox inset="0,0,0,0">
                    <w:txbxContent>
                      <w:p w:rsidR="00223919" w:rsidRPr="00550F07" w:rsidP="00223919" w14:paraId="0ADC31E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2815514</wp:posOffset>
                </wp:positionH>
                <wp:positionV relativeFrom="paragraph">
                  <wp:posOffset>3572662</wp:posOffset>
                </wp:positionV>
                <wp:extent cx="981075" cy="391160"/>
                <wp:effectExtent l="0" t="247650" r="142875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0959"/>
                            <a:gd name="adj5" fmla="val -64007"/>
                            <a:gd name="adj6" fmla="val 1106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Department of Energy Efficiency and Crisis </w:t>
                            </w:r>
                            <w:r w:rsidRPr="00550F07" w:rsidR="00B8244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</w:t>
                            </w: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34" type="#_x0000_t48" style="width:77.25pt;height:30.8pt;margin-top:281.3pt;margin-left:221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23898,-13826,23967,10946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3AA0BCB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Department of Energy Efficiency and Crisis </w:t>
                      </w:r>
                      <w:r w:rsidRPr="00550F07" w:rsidR="00B8244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</w:t>
                      </w: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3064231</wp:posOffset>
                </wp:positionH>
                <wp:positionV relativeFrom="paragraph">
                  <wp:posOffset>4042207</wp:posOffset>
                </wp:positionV>
                <wp:extent cx="709930" cy="518795"/>
                <wp:effectExtent l="0" t="7048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37717"/>
                            <a:gd name="adj6" fmla="val 1276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5" type="#_x0000_t48" style="width:55.9pt;height:40.85pt;margin-top:318.3pt;margin-left:24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7563,-29747,27945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525BB71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5679415</wp:posOffset>
                </wp:positionH>
                <wp:positionV relativeFrom="paragraph">
                  <wp:posOffset>4147058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256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36" type="#_x0000_t48" style="width:57.5pt;height:32.05pt;margin-top:326.55pt;margin-left:44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8634,-43426,29313,1054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68933A2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Housing Policy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4284328</wp:posOffset>
                </wp:positionH>
                <wp:positionV relativeFrom="paragraph">
                  <wp:posOffset>1191363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5354"/>
                            <a:gd name="adj6" fmla="val -5818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7" type="#_x0000_t48" style="width:51.3pt;height:21.6pt;margin-top:93.8pt;margin-left:337.35pt;mso-width-percent:0;mso-width-relative:margin;mso-wrap-distance-bottom:0;mso-wrap-distance-left:9pt;mso-wrap-distance-right:9pt;mso-wrap-distance-top:0;mso-wrap-style:square;position:absolute;visibility:visible;v-text-anchor:middle;z-index:251663360" adj="-12567,-14116,-12258,10919,-237,11286" fillcolor="white" strokecolor="#4472c4" strokeweight="1.25pt">
                <v:textbox inset="0,0,0,0">
                  <w:txbxContent>
                    <w:p w:rsidR="00516C75" w:rsidRPr="007B45BF" w:rsidP="00516C75" w14:paraId="44369C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8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39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391BEA9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0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3FC8B8E5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1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0614B1D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2F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7460015</wp:posOffset>
                </wp:positionH>
                <wp:positionV relativeFrom="paragraph">
                  <wp:posOffset>3566277</wp:posOffset>
                </wp:positionV>
                <wp:extent cx="988060" cy="407035"/>
                <wp:effectExtent l="0" t="24765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60917"/>
                            <a:gd name="adj6" fmla="val 1325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2" type="#_x0000_t48" style="width:77.8pt;height:32.05pt;margin-top:280.8pt;margin-left:587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8628,-13158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3675AF8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3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7109C1C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4" type="#_x0000_t48" style="width:54.85pt;height:32.05pt;margin-top:282.75pt;margin-left:44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3FC1445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5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4401AF68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6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08416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61C8DBD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7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781E466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48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395126" w:rsidRPr="00550F07" w:rsidP="00395126" w14:paraId="6E4377A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2D525DF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2F97C4B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6C620CC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49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305CC7E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091961C" w14:textId="726DBC7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3A82651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0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20A84EC5" w14:textId="5144F16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1390" cy="1268729"/>
                          <a:chOff x="0" y="0"/>
                          <a:chExt cx="2232346" cy="1269165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214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paraId="04A3342D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Innovation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51616"/>
                              <a:gd name="adj4" fmla="val -27566"/>
                              <a:gd name="adj5" fmla="val -104866"/>
                              <a:gd name="adj6" fmla="val -286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paraId="40EC3870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Sectoral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32402"/>
                              <a:gd name="adj5" fmla="val -164732"/>
                              <a:gd name="adj6" fmla="val -3433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paraId="01288593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592D06" w14:paraId="2A94FD7E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Innovation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592D06" w14:paraId="5B076A1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Project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51" style="width:175.7pt;height:99.9pt;margin-top:281.8pt;margin-left:34.55pt;mso-height-relative:margin;mso-width-relative:margin;position:absolute;z-index:251679744" coordsize="22323,12691">
                <v:shape id="Callout: Bent Line 23" o:spid="_x0000_s1052" type="#_x0000_t48" style="width:7150;height:2743;mso-wrap-style:square;position:absolute;visibility:visible;v-text-anchor:middle" adj="26232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78C47AEA" w14:textId="1997559F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Innovation</w:t>
                        </w:r>
                      </w:p>
                    </w:txbxContent>
                  </v:textbox>
                </v:shape>
                <v:shape id="Callout: Bent Line 24" o:spid="_x0000_s1053" type="#_x0000_t48" style="width:7620;height:2743;left:13713;mso-wrap-style:square;position:absolute;visibility:visible;v-text-anchor:middle" adj="-6193,-22651,-5954,11149,-229,11180" fillcolor="#e2efd9" strokecolor="#4472c4" strokeweight="1.25pt">
                  <v:textbox inset="0,0,0,0">
                    <w:txbxContent>
                      <w:p w:rsidR="003F2731" w:rsidRPr="00550F07" w:rsidP="003F2731" w14:paraId="0244B8F1" w14:textId="7001BC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Sectoral Policy</w:t>
                        </w:r>
                      </w:p>
                    </w:txbxContent>
                  </v:textbox>
                </v:shape>
                <v:shape id="Callout: Bent Line 25" o:spid="_x0000_s1054" type="#_x0000_t48" style="width:8522;height:4071;left:13801;mso-wrap-style:square;position:absolute;top:3911;visibility:visible;v-text-anchor:middle" adj="-7417,-35582,-6999,10631,-82,10756" fillcolor="#e2efd9" strokecolor="#4472c4" strokeweight="1.25pt">
                  <v:textbox inset="0,0,0,0">
                    <w:txbxContent>
                      <w:p w:rsidR="004060AC" w:rsidRPr="00550F07" w:rsidP="004060AC" w14:paraId="04323F07" w14:textId="7CA110C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8" o:spid="_x0000_s1055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550F07" w:rsidP="00592D06" w14:paraId="5CB11D70" w14:textId="5F9BE4DF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Innovation Policy</w:t>
                        </w:r>
                      </w:p>
                    </w:txbxContent>
                  </v:textbox>
                </v:shape>
                <v:shape id="Callout: Bent Line 29" o:spid="_x0000_s1056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550F07" w:rsidP="00592D06" w14:paraId="3ACC8C33" w14:textId="4E8EE0F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Project development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50F07" w:rsidP="003F2731" w14:paraId="66D8ADA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7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50F07" w:rsidP="003F2731" w14:paraId="3E64D0D0" w14:textId="5D303FD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53DB649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58" type="#_x0000_t48" style="width:44.7pt;height:30.9pt;margin-top:366.25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4300,-37304,-3712,10597,205,10739" fillcolor="white" strokecolor="#4472c4" strokeweight="1.25pt">
                <v:textbox inset="0,0,0,0">
                  <w:txbxContent>
                    <w:p w:rsidR="00223919" w:rsidRPr="00550F07" w:rsidP="00223919" w14:paraId="701057D0" w14:textId="01388B5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27F44C1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9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2386,-63585,-2271,10614,205,10739" fillcolor="white" strokecolor="#4472c4" strokeweight="1.25pt">
                <v:textbox inset="0,0,0,0">
                  <w:txbxContent>
                    <w:p w:rsidR="00223919" w:rsidRPr="00550F07" w:rsidP="00223919" w14:paraId="356C211A" w14:textId="52FCC6B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1CDC620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60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146,-4293,-3813,10672,205,10739" fillcolor="white" strokecolor="#4472c4" strokeweight="1.25pt">
                <v:textbox inset="0,0,0,0">
                  <w:txbxContent>
                    <w:p w:rsidR="00223919" w:rsidRPr="00550F07" w:rsidP="00223919" w14:paraId="0D7D2DFE" w14:textId="3D4A8F7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paraId="2188C1CF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paraId="42FB4B1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paraId="3D7C656E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paraId="490F483D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RPr="00395126" w:rsidP="00626E1D" w14:paraId="119B0E8C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Deputy State </w:t>
                              </w: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28044" y="2045946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paraId="3634F248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paraId="2A4E14C4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paraId="03719D4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paraId="7D8B0800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1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2" type="#_x0000_t75" style="width:102108;height:57626;mso-wrap-style:square;position:absolute;visibility:visible" filled="t">
                  <v:fill o:detectmouseclick="t"/>
                </v:shape>
                <v:shape id="Callout: Line 47" o:spid="_x0000_s1063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2EA4FCAE" w14:textId="4999AFC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64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65596A7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3315B0A2" w14:textId="3256E4AC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65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6938A986" w14:textId="259BF38B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6" type="#_x0000_t49" style="width:12531;height:4869;left:32894;mso-wrap-style:square;position:absolute;top:28346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RPr="00395126" w:rsidP="00626E1D" w14:paraId="6445149F" w14:textId="22CEC944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</v:shape>
                <v:shape id="Callout: Line 63" o:spid="_x0000_s1067" type="#_x0000_t47" style="width:7660;height:2673;left:54280;mso-wrap-style:square;position:absolute;top:20459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219BAE84" w14:textId="48DD82A3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8" type="#_x0000_t47" style="width:7344;height:2673;left:54301;mso-wrap-style:square;position:absolute;top:17040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0552ECB5" w14:textId="451526C1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9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7B0B3AAD" w14:textId="492F62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78" o:spid="_x0000_s1070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772C9C80" w14:textId="49FE80D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50F07"/>
    <w:rsid w:val="00583C42"/>
    <w:rsid w:val="005861E1"/>
    <w:rsid w:val="00592D06"/>
    <w:rsid w:val="005D782B"/>
    <w:rsid w:val="005E16C2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B45BF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590C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D04FD8"/>
    <w:rsid w:val="00D3780B"/>
    <w:rsid w:val="00D45838"/>
    <w:rsid w:val="00D6289C"/>
    <w:rsid w:val="00D7403D"/>
    <w:rsid w:val="00D93930"/>
    <w:rsid w:val="00D95E7A"/>
    <w:rsid w:val="00DA5771"/>
    <w:rsid w:val="00DA6A4A"/>
    <w:rsid w:val="00E22FEB"/>
    <w:rsid w:val="00E8102F"/>
    <w:rsid w:val="00E859B7"/>
    <w:rsid w:val="00E9463F"/>
    <w:rsid w:val="00EB034F"/>
    <w:rsid w:val="00EF7439"/>
    <w:rsid w:val="00F04A68"/>
    <w:rsid w:val="00F16B59"/>
    <w:rsid w:val="00F26F9B"/>
    <w:rsid w:val="00F4703F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FD7B-CCC7-4457-A0DB-EFF70638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54</cp:revision>
  <cp:lastPrinted>2019-12-05T08:01:00Z</cp:lastPrinted>
  <dcterms:created xsi:type="dcterms:W3CDTF">2020-10-12T05:30:00Z</dcterms:created>
  <dcterms:modified xsi:type="dcterms:W3CDTF">2021-08-06T06:56:00Z</dcterms:modified>
</cp:coreProperties>
</file>