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CC2CE" w14:textId="77777777" w:rsidR="00813D18" w:rsidRPr="00B25920" w:rsidRDefault="0032182D" w:rsidP="00F338F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lv-LV"/>
        </w:rPr>
      </w:pPr>
      <w:r w:rsidRPr="00B25920">
        <w:rPr>
          <w:rFonts w:ascii="Times New Roman" w:hAnsi="Times New Roman"/>
          <w:b/>
          <w:sz w:val="32"/>
          <w:szCs w:val="32"/>
          <w:lang w:val="lv-LV"/>
        </w:rPr>
        <w:t>Rīkojums</w:t>
      </w:r>
    </w:p>
    <w:p w14:paraId="6F4CC2CF" w14:textId="77777777" w:rsidR="00D859C2" w:rsidRDefault="0032182D" w:rsidP="00813D18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Rīgā</w:t>
      </w:r>
    </w:p>
    <w:p w14:paraId="6F4CC2D0" w14:textId="77777777" w:rsidR="006116AD" w:rsidRDefault="006116AD" w:rsidP="00F338F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lv-LV"/>
        </w:rPr>
      </w:pPr>
    </w:p>
    <w:p w14:paraId="6F4CC2D1" w14:textId="77777777" w:rsidR="00517616" w:rsidRPr="00784FFA" w:rsidRDefault="0032182D" w:rsidP="00F338FB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784FFA">
        <w:rPr>
          <w:rFonts w:ascii="Times New Roman" w:hAnsi="Times New Roman"/>
          <w:sz w:val="28"/>
          <w:szCs w:val="28"/>
          <w:lang w:val="lv-LV"/>
        </w:rPr>
        <w:t>Datums skatāms laika zīmogā Nr. </w:t>
      </w:r>
      <w:r w:rsidRPr="00784FFA">
        <w:rPr>
          <w:rFonts w:ascii="Times New Roman" w:hAnsi="Times New Roman"/>
          <w:noProof/>
          <w:sz w:val="28"/>
          <w:szCs w:val="28"/>
          <w:lang w:val="lv-LV"/>
        </w:rPr>
        <w:t>1-6.1/2022/30</w:t>
      </w:r>
    </w:p>
    <w:p w14:paraId="6F4CC2D2" w14:textId="77777777" w:rsidR="00F338FB" w:rsidRDefault="00F338FB" w:rsidP="00F338FB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14:paraId="6F4CC2D3" w14:textId="459A679F" w:rsidR="003F7D1C" w:rsidRDefault="0032182D" w:rsidP="00F338FB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3F7D1C">
        <w:rPr>
          <w:rFonts w:ascii="Times New Roman" w:hAnsi="Times New Roman"/>
          <w:noProof/>
          <w:sz w:val="28"/>
          <w:szCs w:val="28"/>
          <w:lang w:val="lv-LV"/>
        </w:rPr>
        <w:t>Nacionālās enerģētikas un klimata padomes enerģētikas un klimata ekspertu darba grupas nolikums</w:t>
      </w:r>
    </w:p>
    <w:p w14:paraId="6F4CC2D4" w14:textId="77777777" w:rsidR="00F338FB" w:rsidRDefault="00F338FB" w:rsidP="00F338FB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val="lv-LV"/>
        </w:rPr>
      </w:pPr>
    </w:p>
    <w:p w14:paraId="48707D44" w14:textId="1D5E798E" w:rsidR="00AD2DC2" w:rsidRPr="00AD2DC2" w:rsidRDefault="0032182D" w:rsidP="0014338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lv-LV"/>
        </w:rPr>
      </w:pPr>
      <w:r w:rsidRPr="00AD2DC2">
        <w:rPr>
          <w:rFonts w:ascii="Times New Roman" w:hAnsi="Times New Roman"/>
          <w:sz w:val="28"/>
          <w:szCs w:val="28"/>
          <w:lang w:val="lv-LV"/>
        </w:rPr>
        <w:t xml:space="preserve">1. Apstiprināt Nacionālās enerģētikas un klimata padomes </w:t>
      </w:r>
      <w:r w:rsidR="00F5181C" w:rsidRPr="003F7D1C">
        <w:rPr>
          <w:rFonts w:ascii="Times New Roman" w:hAnsi="Times New Roman"/>
          <w:noProof/>
          <w:sz w:val="28"/>
          <w:szCs w:val="28"/>
          <w:lang w:val="lv-LV"/>
        </w:rPr>
        <w:t xml:space="preserve">enerģētikas un klimata </w:t>
      </w:r>
      <w:r w:rsidR="00F5181C">
        <w:rPr>
          <w:rFonts w:ascii="Times New Roman" w:hAnsi="Times New Roman"/>
          <w:noProof/>
          <w:sz w:val="28"/>
          <w:szCs w:val="28"/>
          <w:lang w:val="lv-LV"/>
        </w:rPr>
        <w:t xml:space="preserve">ekspertu </w:t>
      </w:r>
      <w:r w:rsidRPr="00AD2DC2">
        <w:rPr>
          <w:rFonts w:ascii="Times New Roman" w:hAnsi="Times New Roman"/>
          <w:sz w:val="28"/>
          <w:szCs w:val="28"/>
          <w:lang w:val="lv-LV"/>
        </w:rPr>
        <w:t>grupas nolikumu</w:t>
      </w:r>
      <w:r>
        <w:rPr>
          <w:rFonts w:ascii="Times New Roman" w:hAnsi="Times New Roman"/>
          <w:sz w:val="28"/>
          <w:szCs w:val="28"/>
          <w:lang w:val="lv-LV"/>
        </w:rPr>
        <w:t>:</w:t>
      </w:r>
    </w:p>
    <w:p w14:paraId="1E826755" w14:textId="0A8D933F" w:rsidR="00AD2DC2" w:rsidRPr="00AD2DC2" w:rsidRDefault="0032182D" w:rsidP="0014338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lv-LV"/>
        </w:rPr>
      </w:pPr>
      <w:r w:rsidRPr="00AD2DC2">
        <w:rPr>
          <w:rFonts w:ascii="Times New Roman" w:hAnsi="Times New Roman"/>
          <w:sz w:val="28"/>
          <w:szCs w:val="28"/>
          <w:lang w:val="lv-LV"/>
        </w:rPr>
        <w:t>1.1.</w:t>
      </w:r>
      <w:r w:rsidR="0014338F">
        <w:rPr>
          <w:rFonts w:ascii="Times New Roman" w:hAnsi="Times New Roman"/>
          <w:sz w:val="28"/>
          <w:szCs w:val="28"/>
          <w:lang w:val="lv-LV"/>
        </w:rPr>
        <w:t xml:space="preserve"> </w:t>
      </w:r>
      <w:r w:rsidR="0014338F" w:rsidRPr="00AD2DC2">
        <w:rPr>
          <w:rFonts w:ascii="Times New Roman" w:hAnsi="Times New Roman"/>
          <w:sz w:val="28"/>
          <w:szCs w:val="28"/>
          <w:lang w:val="lv-LV"/>
        </w:rPr>
        <w:t>Nacionālās enerģētikas un klimata padomes</w:t>
      </w:r>
      <w:r w:rsidR="0014338F">
        <w:rPr>
          <w:rFonts w:ascii="Times New Roman" w:hAnsi="Times New Roman"/>
          <w:sz w:val="28"/>
          <w:szCs w:val="28"/>
          <w:lang w:val="lv-LV"/>
        </w:rPr>
        <w:t xml:space="preserve"> e</w:t>
      </w:r>
      <w:r w:rsidRPr="00AD2DC2">
        <w:rPr>
          <w:rFonts w:ascii="Times New Roman" w:hAnsi="Times New Roman"/>
          <w:sz w:val="28"/>
          <w:szCs w:val="28"/>
          <w:lang w:val="lv-LV"/>
        </w:rPr>
        <w:t>nerģētikas un klimata ekspertu darba grupas (turpmāk – darba grupa</w:t>
      </w:r>
      <w:r w:rsidR="001E1CEB">
        <w:rPr>
          <w:rFonts w:ascii="Times New Roman" w:hAnsi="Times New Roman"/>
          <w:sz w:val="28"/>
          <w:szCs w:val="28"/>
          <w:lang w:val="lv-LV"/>
        </w:rPr>
        <w:t>s</w:t>
      </w:r>
      <w:r w:rsidRPr="00AD2DC2">
        <w:rPr>
          <w:rFonts w:ascii="Times New Roman" w:hAnsi="Times New Roman"/>
          <w:sz w:val="28"/>
          <w:szCs w:val="28"/>
          <w:lang w:val="lv-LV"/>
        </w:rPr>
        <w:t xml:space="preserve">) sēdes ir atklātas, tās </w:t>
      </w:r>
      <w:r w:rsidRPr="00AD2DC2">
        <w:rPr>
          <w:rFonts w:ascii="Times New Roman" w:hAnsi="Times New Roman"/>
          <w:sz w:val="28"/>
          <w:szCs w:val="28"/>
          <w:lang w:val="lv-LV"/>
        </w:rPr>
        <w:t>materiāli un protokoli tiek publicēti Ekonomikas ministrijas tīmekļa vietnē. Darba grupu dalībnieki, piesakot savu dalību attiecīgās darba grup</w:t>
      </w:r>
      <w:r w:rsidR="001E1CEB">
        <w:rPr>
          <w:rFonts w:ascii="Times New Roman" w:hAnsi="Times New Roman"/>
          <w:sz w:val="28"/>
          <w:szCs w:val="28"/>
          <w:lang w:val="lv-LV"/>
        </w:rPr>
        <w:t>a</w:t>
      </w:r>
      <w:r w:rsidRPr="00AD2DC2">
        <w:rPr>
          <w:rFonts w:ascii="Times New Roman" w:hAnsi="Times New Roman"/>
          <w:sz w:val="28"/>
          <w:szCs w:val="28"/>
          <w:lang w:val="lv-LV"/>
        </w:rPr>
        <w:t>s</w:t>
      </w:r>
      <w:r w:rsidR="001E1CEB">
        <w:rPr>
          <w:rFonts w:ascii="Times New Roman" w:hAnsi="Times New Roman"/>
          <w:sz w:val="28"/>
          <w:szCs w:val="28"/>
          <w:lang w:val="lv-LV"/>
        </w:rPr>
        <w:t xml:space="preserve"> sēdēs</w:t>
      </w:r>
      <w:r w:rsidRPr="00AD2DC2">
        <w:rPr>
          <w:rFonts w:ascii="Times New Roman" w:hAnsi="Times New Roman"/>
          <w:sz w:val="28"/>
          <w:szCs w:val="28"/>
          <w:lang w:val="lv-LV"/>
        </w:rPr>
        <w:t>, piekrīt darba grup</w:t>
      </w:r>
      <w:r w:rsidR="001E1CEB">
        <w:rPr>
          <w:rFonts w:ascii="Times New Roman" w:hAnsi="Times New Roman"/>
          <w:sz w:val="28"/>
          <w:szCs w:val="28"/>
          <w:lang w:val="lv-LV"/>
        </w:rPr>
        <w:t>as</w:t>
      </w:r>
      <w:r w:rsidRPr="00AD2DC2">
        <w:rPr>
          <w:rFonts w:ascii="Times New Roman" w:hAnsi="Times New Roman"/>
          <w:sz w:val="28"/>
          <w:szCs w:val="28"/>
          <w:lang w:val="lv-LV"/>
        </w:rPr>
        <w:t xml:space="preserve"> darbības ierakstu veikšanai un publiskošanai.</w:t>
      </w:r>
    </w:p>
    <w:p w14:paraId="0BC2E240" w14:textId="77777777" w:rsidR="00AD2DC2" w:rsidRPr="00AD2DC2" w:rsidRDefault="0032182D" w:rsidP="0014338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lv-LV"/>
        </w:rPr>
      </w:pPr>
      <w:r w:rsidRPr="00AD2DC2">
        <w:rPr>
          <w:rFonts w:ascii="Times New Roman" w:hAnsi="Times New Roman"/>
          <w:sz w:val="28"/>
          <w:szCs w:val="28"/>
          <w:lang w:val="lv-LV"/>
        </w:rPr>
        <w:t>1.2 Darba grupā iekļautās institūcij</w:t>
      </w:r>
      <w:r w:rsidRPr="00AD2DC2">
        <w:rPr>
          <w:rFonts w:ascii="Times New Roman" w:hAnsi="Times New Roman"/>
          <w:sz w:val="28"/>
          <w:szCs w:val="28"/>
          <w:lang w:val="lv-LV"/>
        </w:rPr>
        <w:t xml:space="preserve">as tiek apstiprinātas saskaņā ar šī nolikuma pielikumu. </w:t>
      </w:r>
    </w:p>
    <w:p w14:paraId="4E6E77D5" w14:textId="77777777" w:rsidR="00AD2DC2" w:rsidRPr="00AD2DC2" w:rsidRDefault="0032182D" w:rsidP="0014338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lv-LV"/>
        </w:rPr>
      </w:pPr>
      <w:r w:rsidRPr="00AD2DC2">
        <w:rPr>
          <w:rFonts w:ascii="Times New Roman" w:hAnsi="Times New Roman"/>
          <w:sz w:val="28"/>
          <w:szCs w:val="28"/>
          <w:lang w:val="lv-LV"/>
        </w:rPr>
        <w:t>1.3. Darba grupas vadītājs ir Ekonomikas ministrijas valsts sekretāra vietnieks enerģētikas jautājumos.</w:t>
      </w:r>
    </w:p>
    <w:p w14:paraId="7EF80443" w14:textId="77777777" w:rsidR="00AD2DC2" w:rsidRPr="00AD2DC2" w:rsidRDefault="0032182D" w:rsidP="0014338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lv-LV"/>
        </w:rPr>
      </w:pPr>
      <w:r w:rsidRPr="00AD2DC2">
        <w:rPr>
          <w:rFonts w:ascii="Times New Roman" w:hAnsi="Times New Roman"/>
          <w:sz w:val="28"/>
          <w:szCs w:val="28"/>
          <w:lang w:val="lv-LV"/>
        </w:rPr>
        <w:t xml:space="preserve">1.4. Daba grupas uzdevumi ir: </w:t>
      </w:r>
    </w:p>
    <w:p w14:paraId="0BC86F09" w14:textId="29D6B7F5" w:rsidR="00AD2DC2" w:rsidRPr="00AD2DC2" w:rsidRDefault="0032182D" w:rsidP="002C6AA8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lv-LV"/>
        </w:rPr>
      </w:pPr>
      <w:r w:rsidRPr="00AD2DC2">
        <w:rPr>
          <w:rFonts w:ascii="Times New Roman" w:hAnsi="Times New Roman"/>
          <w:sz w:val="28"/>
          <w:szCs w:val="28"/>
          <w:lang w:val="lv-LV"/>
        </w:rPr>
        <w:t>1.4.1. vienotas datu un pieņēmumu sistēmas, tajā skaitā informāc</w:t>
      </w:r>
      <w:r w:rsidRPr="00AD2DC2">
        <w:rPr>
          <w:rFonts w:ascii="Times New Roman" w:hAnsi="Times New Roman"/>
          <w:sz w:val="28"/>
          <w:szCs w:val="28"/>
          <w:lang w:val="lv-LV"/>
        </w:rPr>
        <w:t>ijas par izmantotajām prognozēm</w:t>
      </w:r>
      <w:r w:rsidR="001E1CEB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AD2DC2">
        <w:rPr>
          <w:rFonts w:ascii="Times New Roman" w:hAnsi="Times New Roman"/>
          <w:sz w:val="28"/>
          <w:szCs w:val="28"/>
          <w:lang w:val="lv-LV"/>
        </w:rPr>
        <w:t xml:space="preserve">izstrāde; </w:t>
      </w:r>
    </w:p>
    <w:p w14:paraId="235866F1" w14:textId="33390AC0" w:rsidR="00AD2DC2" w:rsidRPr="00AD2DC2" w:rsidRDefault="0032182D" w:rsidP="002C6AA8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lv-LV"/>
        </w:rPr>
      </w:pPr>
      <w:r w:rsidRPr="00AD2DC2">
        <w:rPr>
          <w:rFonts w:ascii="Times New Roman" w:hAnsi="Times New Roman"/>
          <w:sz w:val="28"/>
          <w:szCs w:val="28"/>
          <w:lang w:val="lv-LV"/>
        </w:rPr>
        <w:t xml:space="preserve">1.4.2. sociāli ekonomiskās ietekmes prognozēšana par </w:t>
      </w:r>
      <w:r w:rsidR="001E1CEB">
        <w:rPr>
          <w:rFonts w:ascii="Times New Roman" w:hAnsi="Times New Roman"/>
          <w:sz w:val="28"/>
          <w:szCs w:val="28"/>
          <w:lang w:val="lv-LV"/>
        </w:rPr>
        <w:t xml:space="preserve">enerģētikas nozares sektoru </w:t>
      </w:r>
      <w:r w:rsidRPr="00AD2DC2">
        <w:rPr>
          <w:rFonts w:ascii="Times New Roman" w:hAnsi="Times New Roman"/>
          <w:sz w:val="28"/>
          <w:szCs w:val="28"/>
          <w:lang w:val="lv-LV"/>
        </w:rPr>
        <w:t>tirgus struktūr</w:t>
      </w:r>
      <w:r w:rsidR="001E1CEB">
        <w:rPr>
          <w:rFonts w:ascii="Times New Roman" w:hAnsi="Times New Roman"/>
          <w:sz w:val="28"/>
          <w:szCs w:val="28"/>
          <w:lang w:val="lv-LV"/>
        </w:rPr>
        <w:t>u</w:t>
      </w:r>
      <w:r w:rsidRPr="00AD2DC2">
        <w:rPr>
          <w:rFonts w:ascii="Times New Roman" w:hAnsi="Times New Roman"/>
          <w:sz w:val="28"/>
          <w:szCs w:val="28"/>
          <w:lang w:val="lv-LV"/>
        </w:rPr>
        <w:t xml:space="preserve"> izmaiņām, tai skaitā, darba spēka pieprasījumu un nepieciešamajām prasmēm, sniedzot priekšlikumus par proaktīvu un </w:t>
      </w:r>
      <w:r w:rsidRPr="00AD2DC2">
        <w:rPr>
          <w:rFonts w:ascii="Times New Roman" w:hAnsi="Times New Roman"/>
          <w:sz w:val="28"/>
          <w:szCs w:val="28"/>
          <w:lang w:val="lv-LV"/>
        </w:rPr>
        <w:t>savlaicīgu politikas atbalsta pasākumu nepieciešamību strukturālo izmaiņu negatīvās ietekmes mazināšanai uz darba tirgus dalībniekiem;</w:t>
      </w:r>
    </w:p>
    <w:p w14:paraId="1171E7A5" w14:textId="77777777" w:rsidR="00AD2DC2" w:rsidRPr="00AD2DC2" w:rsidRDefault="0032182D" w:rsidP="002C6AA8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lv-LV"/>
        </w:rPr>
      </w:pPr>
      <w:r w:rsidRPr="00AD2DC2">
        <w:rPr>
          <w:rFonts w:ascii="Times New Roman" w:hAnsi="Times New Roman"/>
          <w:sz w:val="28"/>
          <w:szCs w:val="28"/>
          <w:lang w:val="lv-LV"/>
        </w:rPr>
        <w:t>1.4.3. modelēšanas rezultātu, scenāriju un ieviešanas pasākumu analīze enerģētikas un klimata mērķu sasniegšanai visos se</w:t>
      </w:r>
      <w:r w:rsidRPr="00AD2DC2">
        <w:rPr>
          <w:rFonts w:ascii="Times New Roman" w:hAnsi="Times New Roman"/>
          <w:sz w:val="28"/>
          <w:szCs w:val="28"/>
          <w:lang w:val="lv-LV"/>
        </w:rPr>
        <w:t xml:space="preserve">ktoros un sektoru devumu salīdzinājums; </w:t>
      </w:r>
    </w:p>
    <w:p w14:paraId="59D07257" w14:textId="6E7A8CE2" w:rsidR="00AD2DC2" w:rsidRPr="00AD2DC2" w:rsidRDefault="0032182D" w:rsidP="002C6AA8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lv-LV"/>
        </w:rPr>
      </w:pPr>
      <w:r w:rsidRPr="00AD2DC2">
        <w:rPr>
          <w:rFonts w:ascii="Times New Roman" w:hAnsi="Times New Roman"/>
          <w:sz w:val="28"/>
          <w:szCs w:val="28"/>
          <w:lang w:val="lv-LV"/>
        </w:rPr>
        <w:t>1.4.4. pārējo Nacionālās Enerģētikas un klimata padomes darba grupu piedāvāto pasākumu ietekmes uz kopējiem enerģētikas un klimata mērķiem analīze un modelēšana;</w:t>
      </w:r>
    </w:p>
    <w:p w14:paraId="2CBF65CC" w14:textId="184DF1B1" w:rsidR="00AD2DC2" w:rsidRPr="00AD2DC2" w:rsidRDefault="0032182D" w:rsidP="002C6AA8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lv-LV"/>
        </w:rPr>
      </w:pPr>
      <w:r w:rsidRPr="00AD2DC2">
        <w:rPr>
          <w:rFonts w:ascii="Times New Roman" w:hAnsi="Times New Roman"/>
          <w:sz w:val="28"/>
          <w:szCs w:val="28"/>
          <w:lang w:val="lv-LV"/>
        </w:rPr>
        <w:t xml:space="preserve">1.4.5. pārējo </w:t>
      </w:r>
      <w:r w:rsidR="001E1CEB" w:rsidRPr="00AD2DC2">
        <w:rPr>
          <w:rFonts w:ascii="Times New Roman" w:hAnsi="Times New Roman"/>
          <w:sz w:val="28"/>
          <w:szCs w:val="28"/>
          <w:lang w:val="lv-LV"/>
        </w:rPr>
        <w:t>Nacionālās Enerģētikas un klimata padomes</w:t>
      </w:r>
      <w:r w:rsidRPr="00AD2DC2">
        <w:rPr>
          <w:rFonts w:ascii="Times New Roman" w:hAnsi="Times New Roman"/>
          <w:sz w:val="28"/>
          <w:szCs w:val="28"/>
          <w:lang w:val="lv-LV"/>
        </w:rPr>
        <w:t xml:space="preserve"> darba grupu piedāvāto pasākumu ekonomiskās un sociālās ietekmes analīze un modelēšana.</w:t>
      </w:r>
    </w:p>
    <w:p w14:paraId="45B1160E" w14:textId="4CA92E7A" w:rsidR="00AD2DC2" w:rsidRPr="00AD2DC2" w:rsidRDefault="0032182D" w:rsidP="002C6AA8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lv-LV"/>
        </w:rPr>
      </w:pPr>
      <w:r w:rsidRPr="00AD2DC2">
        <w:rPr>
          <w:rFonts w:ascii="Times New Roman" w:hAnsi="Times New Roman"/>
          <w:sz w:val="28"/>
          <w:szCs w:val="28"/>
          <w:lang w:val="lv-LV"/>
        </w:rPr>
        <w:t>1.4.6.  Eiropas Savienības (turpmāk</w:t>
      </w:r>
      <w:r w:rsidR="001E1CEB">
        <w:rPr>
          <w:rFonts w:ascii="Times New Roman" w:hAnsi="Times New Roman"/>
          <w:sz w:val="28"/>
          <w:szCs w:val="28"/>
          <w:lang w:val="lv-LV"/>
        </w:rPr>
        <w:t xml:space="preserve"> – </w:t>
      </w:r>
      <w:r w:rsidRPr="00AD2DC2">
        <w:rPr>
          <w:rFonts w:ascii="Times New Roman" w:hAnsi="Times New Roman"/>
          <w:sz w:val="28"/>
          <w:szCs w:val="28"/>
          <w:lang w:val="lv-LV"/>
        </w:rPr>
        <w:t xml:space="preserve">ES)  paketes “Gatavi </w:t>
      </w:r>
      <w:r w:rsidRPr="00AD2DC2">
        <w:rPr>
          <w:rFonts w:ascii="Times New Roman" w:hAnsi="Times New Roman"/>
          <w:sz w:val="28"/>
          <w:szCs w:val="28"/>
          <w:lang w:val="lv-LV"/>
        </w:rPr>
        <w:lastRenderedPageBreak/>
        <w:t>mērķrādītājam 55 %” nosacījumu kopējās ietekmes analīze uz enerģētikas sistēmu un tautsaimniecību;</w:t>
      </w:r>
    </w:p>
    <w:p w14:paraId="35A7F3D9" w14:textId="77777777" w:rsidR="00AD2DC2" w:rsidRPr="00AD2DC2" w:rsidRDefault="0032182D" w:rsidP="002C6AA8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lv-LV"/>
        </w:rPr>
      </w:pPr>
      <w:r w:rsidRPr="00AD2DC2">
        <w:rPr>
          <w:rFonts w:ascii="Times New Roman" w:hAnsi="Times New Roman"/>
          <w:sz w:val="28"/>
          <w:szCs w:val="28"/>
          <w:lang w:val="lv-LV"/>
        </w:rPr>
        <w:t>1.4.7. analītiskas bāzes izstrāde Latvijas pozīcijas formulēšanai ES līmeņa diskusijām par “Gatavi mērķrādītājam 55 %” iniciatīvas ieviešanu;</w:t>
      </w:r>
    </w:p>
    <w:p w14:paraId="0742A0BB" w14:textId="77777777" w:rsidR="00AD2DC2" w:rsidRPr="00AD2DC2" w:rsidRDefault="0032182D" w:rsidP="002C6AA8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lv-LV"/>
        </w:rPr>
      </w:pPr>
      <w:r w:rsidRPr="00AD2DC2">
        <w:rPr>
          <w:rFonts w:ascii="Times New Roman" w:hAnsi="Times New Roman"/>
          <w:sz w:val="28"/>
          <w:szCs w:val="28"/>
          <w:lang w:val="lv-LV"/>
        </w:rPr>
        <w:t xml:space="preserve">1.4.8. finanšu plūsmu analīze, lai izvērtētu enerģētikas un klimata mērķu sasniegšanas iespēju, arī ņemot vērā </w:t>
      </w:r>
      <w:r w:rsidRPr="00AD2DC2">
        <w:rPr>
          <w:rFonts w:ascii="Times New Roman" w:hAnsi="Times New Roman"/>
          <w:sz w:val="28"/>
          <w:szCs w:val="28"/>
          <w:lang w:val="lv-LV"/>
        </w:rPr>
        <w:t>būvniecības sektora kapacitāti;</w:t>
      </w:r>
    </w:p>
    <w:p w14:paraId="221CD1B2" w14:textId="77777777" w:rsidR="00AD2DC2" w:rsidRPr="00AD2DC2" w:rsidRDefault="0032182D" w:rsidP="002C6AA8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lv-LV"/>
        </w:rPr>
      </w:pPr>
      <w:r w:rsidRPr="00AD2DC2">
        <w:rPr>
          <w:rFonts w:ascii="Times New Roman" w:hAnsi="Times New Roman"/>
          <w:sz w:val="28"/>
          <w:szCs w:val="28"/>
          <w:lang w:val="lv-LV"/>
        </w:rPr>
        <w:t>1.4.9. darba grupas rezultātu komunikācija sabiedrībai.</w:t>
      </w:r>
    </w:p>
    <w:p w14:paraId="46A55023" w14:textId="32A97B76" w:rsidR="00AD2DC2" w:rsidRPr="00AD2DC2" w:rsidRDefault="0032182D" w:rsidP="0014338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lv-LV"/>
        </w:rPr>
      </w:pPr>
      <w:r w:rsidRPr="00AD2DC2">
        <w:rPr>
          <w:rFonts w:ascii="Times New Roman" w:hAnsi="Times New Roman"/>
          <w:sz w:val="28"/>
          <w:szCs w:val="28"/>
          <w:lang w:val="lv-LV"/>
        </w:rPr>
        <w:t>1.5. Darba grupa rekomendācijas tiek pieņemtas</w:t>
      </w:r>
      <w:r w:rsidR="0063362A">
        <w:rPr>
          <w:rFonts w:ascii="Times New Roman" w:hAnsi="Times New Roman"/>
          <w:sz w:val="28"/>
          <w:szCs w:val="28"/>
          <w:lang w:val="lv-LV"/>
        </w:rPr>
        <w:t xml:space="preserve">, ievērojot </w:t>
      </w:r>
      <w:r w:rsidRPr="00AD2DC2">
        <w:rPr>
          <w:rFonts w:ascii="Times New Roman" w:hAnsi="Times New Roman"/>
          <w:sz w:val="28"/>
          <w:szCs w:val="28"/>
          <w:lang w:val="lv-LV"/>
        </w:rPr>
        <w:t>vienprātības princip</w:t>
      </w:r>
      <w:r w:rsidR="0063362A">
        <w:rPr>
          <w:rFonts w:ascii="Times New Roman" w:hAnsi="Times New Roman"/>
          <w:sz w:val="28"/>
          <w:szCs w:val="28"/>
          <w:lang w:val="lv-LV"/>
        </w:rPr>
        <w:t>u</w:t>
      </w:r>
      <w:r w:rsidRPr="00AD2DC2">
        <w:rPr>
          <w:rFonts w:ascii="Times New Roman" w:hAnsi="Times New Roman"/>
          <w:sz w:val="28"/>
          <w:szCs w:val="28"/>
          <w:lang w:val="lv-LV"/>
        </w:rPr>
        <w:t>.</w:t>
      </w:r>
    </w:p>
    <w:p w14:paraId="4F002A94" w14:textId="3A0E4429" w:rsidR="00AD2DC2" w:rsidRPr="00AD2DC2" w:rsidRDefault="0032182D" w:rsidP="0014338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lv-LV"/>
        </w:rPr>
      </w:pPr>
      <w:r w:rsidRPr="00AD2DC2">
        <w:rPr>
          <w:rFonts w:ascii="Times New Roman" w:hAnsi="Times New Roman"/>
          <w:sz w:val="28"/>
          <w:szCs w:val="28"/>
          <w:lang w:val="lv-LV"/>
        </w:rPr>
        <w:t>1.6.</w:t>
      </w:r>
      <w:r w:rsidRPr="00AD2DC2">
        <w:rPr>
          <w:rFonts w:ascii="Times New Roman" w:hAnsi="Times New Roman"/>
          <w:sz w:val="28"/>
          <w:szCs w:val="28"/>
          <w:lang w:val="lv-LV"/>
        </w:rPr>
        <w:tab/>
        <w:t xml:space="preserve">Gadījumā, ja </w:t>
      </w:r>
      <w:r w:rsidR="0063362A">
        <w:rPr>
          <w:rFonts w:ascii="Times New Roman" w:hAnsi="Times New Roman"/>
          <w:sz w:val="28"/>
          <w:szCs w:val="28"/>
          <w:lang w:val="lv-LV"/>
        </w:rPr>
        <w:t xml:space="preserve">darba grupas dalībnieku </w:t>
      </w:r>
      <w:r w:rsidRPr="00AD2DC2">
        <w:rPr>
          <w:rFonts w:ascii="Times New Roman" w:hAnsi="Times New Roman"/>
          <w:sz w:val="28"/>
          <w:szCs w:val="28"/>
          <w:lang w:val="lv-LV"/>
        </w:rPr>
        <w:t>viedokļi atšķiras, tiek protokolēti atšķirīgi</w:t>
      </w:r>
      <w:r w:rsidRPr="00AD2DC2">
        <w:rPr>
          <w:rFonts w:ascii="Times New Roman" w:hAnsi="Times New Roman"/>
          <w:sz w:val="28"/>
          <w:szCs w:val="28"/>
          <w:lang w:val="lv-LV"/>
        </w:rPr>
        <w:t>e viedokļi.</w:t>
      </w:r>
    </w:p>
    <w:p w14:paraId="546E3DC4" w14:textId="1DAF06CE" w:rsidR="00AD2DC2" w:rsidRPr="00AD2DC2" w:rsidRDefault="0032182D" w:rsidP="0014338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lv-LV"/>
        </w:rPr>
      </w:pPr>
      <w:r w:rsidRPr="00AD2DC2">
        <w:rPr>
          <w:rFonts w:ascii="Times New Roman" w:hAnsi="Times New Roman"/>
          <w:sz w:val="28"/>
          <w:szCs w:val="28"/>
          <w:lang w:val="lv-LV"/>
        </w:rPr>
        <w:t>1.7.</w:t>
      </w:r>
      <w:r w:rsidRPr="00AD2DC2">
        <w:rPr>
          <w:rFonts w:ascii="Times New Roman" w:hAnsi="Times New Roman"/>
          <w:sz w:val="28"/>
          <w:szCs w:val="28"/>
          <w:lang w:val="lv-LV"/>
        </w:rPr>
        <w:tab/>
        <w:t xml:space="preserve">Ekonomikas ministrija ziņo par darba grupas rezultātiem un rekomendācijām </w:t>
      </w:r>
      <w:r w:rsidR="0063362A" w:rsidRPr="00AD2DC2">
        <w:rPr>
          <w:rFonts w:ascii="Times New Roman" w:hAnsi="Times New Roman"/>
          <w:sz w:val="28"/>
          <w:szCs w:val="28"/>
          <w:lang w:val="lv-LV"/>
        </w:rPr>
        <w:t>Nacionāl</w:t>
      </w:r>
      <w:r w:rsidR="0063362A">
        <w:rPr>
          <w:rFonts w:ascii="Times New Roman" w:hAnsi="Times New Roman"/>
          <w:sz w:val="28"/>
          <w:szCs w:val="28"/>
          <w:lang w:val="lv-LV"/>
        </w:rPr>
        <w:t>ai</w:t>
      </w:r>
      <w:r w:rsidR="0063362A" w:rsidRPr="00AD2DC2">
        <w:rPr>
          <w:rFonts w:ascii="Times New Roman" w:hAnsi="Times New Roman"/>
          <w:sz w:val="28"/>
          <w:szCs w:val="28"/>
          <w:lang w:val="lv-LV"/>
        </w:rPr>
        <w:t xml:space="preserve"> Enerģētikas un klimata padom</w:t>
      </w:r>
      <w:r w:rsidR="0063362A">
        <w:rPr>
          <w:rFonts w:ascii="Times New Roman" w:hAnsi="Times New Roman"/>
          <w:sz w:val="28"/>
          <w:szCs w:val="28"/>
          <w:lang w:val="lv-LV"/>
        </w:rPr>
        <w:t>ei</w:t>
      </w:r>
      <w:r w:rsidRPr="00AD2DC2">
        <w:rPr>
          <w:rFonts w:ascii="Times New Roman" w:hAnsi="Times New Roman"/>
          <w:sz w:val="28"/>
          <w:szCs w:val="28"/>
          <w:lang w:val="lv-LV"/>
        </w:rPr>
        <w:t xml:space="preserve">.   </w:t>
      </w:r>
    </w:p>
    <w:p w14:paraId="6F4CC2D6" w14:textId="2444656A" w:rsidR="00871F43" w:rsidRDefault="0032182D" w:rsidP="0014338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lv-LV"/>
        </w:rPr>
      </w:pPr>
      <w:r w:rsidRPr="00AD2DC2">
        <w:rPr>
          <w:rFonts w:ascii="Times New Roman" w:hAnsi="Times New Roman"/>
          <w:sz w:val="28"/>
          <w:szCs w:val="28"/>
          <w:lang w:val="lv-LV"/>
        </w:rPr>
        <w:t>2. Uzdot Ekonomikas ministrijas Ilgtspējīgas enerģētikas politikas departamentam īstenot darba grupas sekretariāta funk</w:t>
      </w:r>
      <w:r w:rsidRPr="00AD2DC2">
        <w:rPr>
          <w:rFonts w:ascii="Times New Roman" w:hAnsi="Times New Roman"/>
          <w:sz w:val="28"/>
          <w:szCs w:val="28"/>
          <w:lang w:val="lv-LV"/>
        </w:rPr>
        <w:t>cijas.</w:t>
      </w:r>
    </w:p>
    <w:p w14:paraId="6F4CC2D7" w14:textId="77777777" w:rsidR="00871F43" w:rsidRDefault="00871F43" w:rsidP="00F338FB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val="lv-LV"/>
        </w:rPr>
      </w:pPr>
    </w:p>
    <w:p w14:paraId="6F4CC2D8" w14:textId="03F4FC54" w:rsidR="00517616" w:rsidRDefault="0032182D" w:rsidP="0014338F">
      <w:pPr>
        <w:tabs>
          <w:tab w:val="left" w:pos="7513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>
        <w:rPr>
          <w:rFonts w:ascii="Times New Roman" w:hAnsi="Times New Roman"/>
          <w:noProof/>
          <w:sz w:val="28"/>
          <w:szCs w:val="28"/>
          <w:lang w:val="lv-LV"/>
        </w:rPr>
        <w:t xml:space="preserve">Valsts sekretāra p.i., </w:t>
      </w:r>
      <w:r w:rsidRPr="00784FFA">
        <w:rPr>
          <w:rFonts w:ascii="Times New Roman" w:hAnsi="Times New Roman"/>
          <w:noProof/>
          <w:sz w:val="28"/>
          <w:szCs w:val="28"/>
          <w:lang w:val="lv-LV"/>
        </w:rPr>
        <w:t>Valsts sekretāra vietnie</w:t>
      </w:r>
      <w:r>
        <w:rPr>
          <w:rFonts w:ascii="Times New Roman" w:hAnsi="Times New Roman"/>
          <w:noProof/>
          <w:sz w:val="28"/>
          <w:szCs w:val="28"/>
          <w:lang w:val="lv-LV"/>
        </w:rPr>
        <w:t>ce</w:t>
      </w:r>
      <w:r w:rsidR="001D144B">
        <w:rPr>
          <w:rFonts w:ascii="Times New Roman" w:hAnsi="Times New Roman"/>
          <w:sz w:val="28"/>
          <w:szCs w:val="28"/>
          <w:lang w:val="lv-LV"/>
        </w:rPr>
        <w:tab/>
      </w:r>
      <w:r w:rsidRPr="00784FFA">
        <w:rPr>
          <w:rFonts w:ascii="Times New Roman" w:hAnsi="Times New Roman"/>
          <w:noProof/>
          <w:sz w:val="28"/>
          <w:szCs w:val="28"/>
          <w:lang w:val="lv-LV"/>
        </w:rPr>
        <w:t>Ilze Beināre</w:t>
      </w:r>
      <w:r w:rsidRPr="00AD2DC2">
        <w:t xml:space="preserve"> </w:t>
      </w:r>
    </w:p>
    <w:p w14:paraId="001CF4B2" w14:textId="77777777" w:rsidR="00AD2DC2" w:rsidRDefault="00AD2DC2" w:rsidP="00F338FB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14:paraId="6F4CC2D9" w14:textId="77777777" w:rsidR="00377382" w:rsidRPr="00784FFA" w:rsidRDefault="00377382" w:rsidP="00F338FB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</w:tblGrid>
      <w:tr w:rsidR="00321635" w14:paraId="6F4CC2DB" w14:textId="77777777" w:rsidTr="001434A8">
        <w:trPr>
          <w:cantSplit/>
          <w:trHeight w:val="579"/>
        </w:trPr>
        <w:tc>
          <w:tcPr>
            <w:tcW w:w="8222" w:type="dxa"/>
          </w:tcPr>
          <w:p w14:paraId="6F4CC2DA" w14:textId="77777777" w:rsidR="00377382" w:rsidRDefault="0032182D" w:rsidP="00F338FB">
            <w:pPr>
              <w:pStyle w:val="BodyTextIndent"/>
              <w:spacing w:before="0" w:after="0"/>
              <w:ind w:left="0"/>
            </w:pPr>
            <w:r>
              <w:t>ŠIS DOKUMENTS IR ELEKTRONISKI PARAKSTĪTS AR DROŠU ELEKTRONISKO PARAKSTU UN SATUR LAIKA ZĪMOGU</w:t>
            </w:r>
          </w:p>
        </w:tc>
      </w:tr>
    </w:tbl>
    <w:p w14:paraId="6F4CC2DC" w14:textId="77777777" w:rsidR="00067964" w:rsidRDefault="00067964" w:rsidP="00F338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14:paraId="6F4CC2DD" w14:textId="77777777" w:rsidR="00517616" w:rsidRPr="00784FFA" w:rsidRDefault="0032182D" w:rsidP="00F338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  <w:r w:rsidRPr="00784FFA">
        <w:rPr>
          <w:rFonts w:ascii="Times New Roman" w:hAnsi="Times New Roman"/>
          <w:noProof/>
          <w:sz w:val="20"/>
          <w:szCs w:val="20"/>
          <w:lang w:val="lv-LV"/>
        </w:rPr>
        <w:t>Einārs Cilinskis</w:t>
      </w:r>
      <w:r w:rsidRPr="00784FFA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784FFA">
        <w:rPr>
          <w:rFonts w:ascii="Times New Roman" w:hAnsi="Times New Roman"/>
          <w:noProof/>
          <w:sz w:val="20"/>
          <w:szCs w:val="20"/>
          <w:lang w:val="lv-LV"/>
        </w:rPr>
        <w:t>67013040</w:t>
      </w:r>
    </w:p>
    <w:p w14:paraId="6F4CC2DE" w14:textId="4446BE11" w:rsidR="002E1474" w:rsidRDefault="0032182D" w:rsidP="00D4379D">
      <w:pPr>
        <w:spacing w:after="0" w:line="240" w:lineRule="auto"/>
        <w:rPr>
          <w:rFonts w:ascii="Times New Roman" w:hAnsi="Times New Roman"/>
          <w:noProof/>
          <w:sz w:val="20"/>
          <w:szCs w:val="20"/>
          <w:lang w:val="lv-LV"/>
        </w:rPr>
      </w:pPr>
      <w:hyperlink r:id="rId7" w:history="1">
        <w:r w:rsidR="00AD2DC2" w:rsidRPr="005A0C44">
          <w:rPr>
            <w:rStyle w:val="Hyperlink"/>
            <w:rFonts w:ascii="Times New Roman" w:hAnsi="Times New Roman"/>
            <w:noProof/>
            <w:sz w:val="20"/>
            <w:szCs w:val="20"/>
            <w:lang w:val="lv-LV"/>
          </w:rPr>
          <w:t>einars.cilinskis@em.gov.lv</w:t>
        </w:r>
      </w:hyperlink>
    </w:p>
    <w:p w14:paraId="231EF2AE" w14:textId="2DF2AF9B" w:rsidR="00AD2DC2" w:rsidRDefault="00AD2DC2" w:rsidP="00D4379D">
      <w:pPr>
        <w:spacing w:after="0" w:line="240" w:lineRule="auto"/>
        <w:rPr>
          <w:rFonts w:ascii="Times New Roman" w:hAnsi="Times New Roman"/>
          <w:noProof/>
          <w:sz w:val="20"/>
          <w:szCs w:val="20"/>
          <w:lang w:val="lv-LV"/>
        </w:rPr>
      </w:pPr>
    </w:p>
    <w:p w14:paraId="128DE2BB" w14:textId="77777777" w:rsidR="00AD2DC2" w:rsidRDefault="0032182D" w:rsidP="00AD2DC2">
      <w:pPr>
        <w:tabs>
          <w:tab w:val="left" w:pos="5670"/>
        </w:tabs>
        <w:spacing w:after="0" w:line="240" w:lineRule="auto"/>
        <w:jc w:val="right"/>
        <w:rPr>
          <w:rFonts w:ascii="Times New Roman" w:hAnsi="Times New Roman"/>
          <w:noProof/>
          <w:sz w:val="28"/>
          <w:szCs w:val="28"/>
          <w:lang w:val="lv-LV"/>
        </w:rPr>
      </w:pPr>
      <w:r>
        <w:rPr>
          <w:rFonts w:ascii="Times New Roman" w:hAnsi="Times New Roman"/>
          <w:noProof/>
          <w:sz w:val="28"/>
          <w:szCs w:val="28"/>
          <w:lang w:val="lv-LV"/>
        </w:rPr>
        <w:br/>
      </w:r>
    </w:p>
    <w:p w14:paraId="0D71D54F" w14:textId="6880E739" w:rsidR="00AD2DC2" w:rsidRPr="00AD2DC2" w:rsidRDefault="0032182D" w:rsidP="00AD2DC2">
      <w:pPr>
        <w:tabs>
          <w:tab w:val="left" w:pos="5670"/>
        </w:tabs>
        <w:spacing w:after="0" w:line="240" w:lineRule="auto"/>
        <w:jc w:val="right"/>
        <w:rPr>
          <w:rFonts w:ascii="Times New Roman" w:hAnsi="Times New Roman"/>
          <w:noProof/>
          <w:sz w:val="28"/>
          <w:szCs w:val="28"/>
          <w:lang w:val="lv-LV"/>
        </w:rPr>
      </w:pPr>
      <w:r>
        <w:rPr>
          <w:rFonts w:ascii="Times New Roman" w:hAnsi="Times New Roman"/>
          <w:noProof/>
          <w:sz w:val="28"/>
          <w:szCs w:val="28"/>
          <w:lang w:val="lv-LV"/>
        </w:rPr>
        <w:br w:type="page"/>
      </w:r>
      <w:r w:rsidRPr="00AD2DC2">
        <w:rPr>
          <w:rFonts w:ascii="Times New Roman" w:hAnsi="Times New Roman"/>
          <w:noProof/>
          <w:sz w:val="28"/>
          <w:szCs w:val="28"/>
          <w:lang w:val="lv-LV"/>
        </w:rPr>
        <w:lastRenderedPageBreak/>
        <w:t xml:space="preserve">Pielikums Ekonomikas ministrijas rīkojumam “Nacionālās enerģētikas un klimata padomes enerģētikas un klimata ekspertu  darba grupa grupas nolikums” </w:t>
      </w:r>
    </w:p>
    <w:p w14:paraId="6310E448" w14:textId="77777777" w:rsidR="00AD2DC2" w:rsidRPr="00AD2DC2" w:rsidRDefault="0032182D" w:rsidP="00AD2DC2">
      <w:pPr>
        <w:tabs>
          <w:tab w:val="left" w:pos="5670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 w:rsidRPr="00AD2DC2">
        <w:rPr>
          <w:rFonts w:ascii="Times New Roman" w:hAnsi="Times New Roman"/>
          <w:noProof/>
          <w:sz w:val="28"/>
          <w:szCs w:val="28"/>
          <w:lang w:val="lv-LV"/>
        </w:rPr>
        <w:t xml:space="preserve">Darba grupā iekļautās institūcijas </w:t>
      </w:r>
    </w:p>
    <w:p w14:paraId="1A127AEC" w14:textId="77777777" w:rsidR="00AD2DC2" w:rsidRPr="00AD2DC2" w:rsidRDefault="0032182D" w:rsidP="00AD2DC2">
      <w:pPr>
        <w:tabs>
          <w:tab w:val="left" w:pos="5670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 w:rsidRPr="00AD2DC2">
        <w:rPr>
          <w:rFonts w:ascii="Times New Roman" w:hAnsi="Times New Roman"/>
          <w:noProof/>
          <w:sz w:val="28"/>
          <w:szCs w:val="28"/>
          <w:lang w:val="lv-LV"/>
        </w:rPr>
        <w:t xml:space="preserve">Ekonomikas ministrija </w:t>
      </w:r>
    </w:p>
    <w:p w14:paraId="52025E44" w14:textId="77777777" w:rsidR="00AD2DC2" w:rsidRPr="00AD2DC2" w:rsidRDefault="0032182D" w:rsidP="00AD2DC2">
      <w:pPr>
        <w:tabs>
          <w:tab w:val="left" w:pos="5670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 w:rsidRPr="00AD2DC2">
        <w:rPr>
          <w:rFonts w:ascii="Times New Roman" w:hAnsi="Times New Roman"/>
          <w:noProof/>
          <w:sz w:val="28"/>
          <w:szCs w:val="28"/>
          <w:lang w:val="lv-LV"/>
        </w:rPr>
        <w:t>Vides aizsardzības un reģionālās attīstības ministrija</w:t>
      </w:r>
    </w:p>
    <w:p w14:paraId="2216037E" w14:textId="77777777" w:rsidR="00AD2DC2" w:rsidRPr="00AD2DC2" w:rsidRDefault="0032182D" w:rsidP="00AD2DC2">
      <w:pPr>
        <w:tabs>
          <w:tab w:val="left" w:pos="5670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 w:rsidRPr="00AD2DC2">
        <w:rPr>
          <w:rFonts w:ascii="Times New Roman" w:hAnsi="Times New Roman"/>
          <w:noProof/>
          <w:sz w:val="28"/>
          <w:szCs w:val="28"/>
          <w:lang w:val="lv-LV"/>
        </w:rPr>
        <w:t>Zemkopības ministrija</w:t>
      </w:r>
    </w:p>
    <w:p w14:paraId="4190AE46" w14:textId="77777777" w:rsidR="00AD2DC2" w:rsidRPr="00AD2DC2" w:rsidRDefault="0032182D" w:rsidP="00AD2DC2">
      <w:pPr>
        <w:tabs>
          <w:tab w:val="left" w:pos="5670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 w:rsidRPr="00AD2DC2">
        <w:rPr>
          <w:rFonts w:ascii="Times New Roman" w:hAnsi="Times New Roman"/>
          <w:noProof/>
          <w:sz w:val="28"/>
          <w:szCs w:val="28"/>
          <w:lang w:val="lv-LV"/>
        </w:rPr>
        <w:t xml:space="preserve">Satiksmes ministrija </w:t>
      </w:r>
    </w:p>
    <w:p w14:paraId="667A816E" w14:textId="77777777" w:rsidR="00AD2DC2" w:rsidRPr="00AD2DC2" w:rsidRDefault="0032182D" w:rsidP="00AD2DC2">
      <w:pPr>
        <w:tabs>
          <w:tab w:val="left" w:pos="5670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 w:rsidRPr="00AD2DC2">
        <w:rPr>
          <w:rFonts w:ascii="Times New Roman" w:hAnsi="Times New Roman"/>
          <w:noProof/>
          <w:sz w:val="28"/>
          <w:szCs w:val="28"/>
          <w:lang w:val="lv-LV"/>
        </w:rPr>
        <w:t>Finanšu institūcija ALTUM</w:t>
      </w:r>
    </w:p>
    <w:p w14:paraId="04C4362D" w14:textId="77777777" w:rsidR="00AD2DC2" w:rsidRPr="00AD2DC2" w:rsidRDefault="0032182D" w:rsidP="00AD2DC2">
      <w:pPr>
        <w:tabs>
          <w:tab w:val="left" w:pos="5670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 w:rsidRPr="00AD2DC2">
        <w:rPr>
          <w:rFonts w:ascii="Times New Roman" w:hAnsi="Times New Roman"/>
          <w:noProof/>
          <w:sz w:val="28"/>
          <w:szCs w:val="28"/>
          <w:lang w:val="lv-LV"/>
        </w:rPr>
        <w:t xml:space="preserve">Būvniecības valsts kontroles birojs </w:t>
      </w:r>
    </w:p>
    <w:p w14:paraId="765F0E52" w14:textId="77777777" w:rsidR="00AD2DC2" w:rsidRPr="00AD2DC2" w:rsidRDefault="0032182D" w:rsidP="00AD2DC2">
      <w:pPr>
        <w:tabs>
          <w:tab w:val="left" w:pos="5670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 w:rsidRPr="00AD2DC2">
        <w:rPr>
          <w:rFonts w:ascii="Times New Roman" w:hAnsi="Times New Roman"/>
          <w:noProof/>
          <w:sz w:val="28"/>
          <w:szCs w:val="28"/>
          <w:lang w:val="lv-LV"/>
        </w:rPr>
        <w:t xml:space="preserve">A/S “Augstsprieguma tīkli” </w:t>
      </w:r>
    </w:p>
    <w:p w14:paraId="37B565E9" w14:textId="77777777" w:rsidR="00AD2DC2" w:rsidRPr="00AD2DC2" w:rsidRDefault="0032182D" w:rsidP="00AD2DC2">
      <w:pPr>
        <w:tabs>
          <w:tab w:val="left" w:pos="5670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 w:rsidRPr="00AD2DC2">
        <w:rPr>
          <w:rFonts w:ascii="Times New Roman" w:hAnsi="Times New Roman"/>
          <w:noProof/>
          <w:sz w:val="28"/>
          <w:szCs w:val="28"/>
          <w:lang w:val="lv-LV"/>
        </w:rPr>
        <w:t>A/S “Sa</w:t>
      </w:r>
      <w:r w:rsidRPr="00AD2DC2">
        <w:rPr>
          <w:rFonts w:ascii="Times New Roman" w:hAnsi="Times New Roman"/>
          <w:noProof/>
          <w:sz w:val="28"/>
          <w:szCs w:val="28"/>
          <w:lang w:val="lv-LV"/>
        </w:rPr>
        <w:t xml:space="preserve">dales tīkli” </w:t>
      </w:r>
    </w:p>
    <w:p w14:paraId="45137AE1" w14:textId="77777777" w:rsidR="00AD2DC2" w:rsidRPr="00AD2DC2" w:rsidRDefault="0032182D" w:rsidP="00AD2DC2">
      <w:pPr>
        <w:tabs>
          <w:tab w:val="left" w:pos="5670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 w:rsidRPr="00AD2DC2">
        <w:rPr>
          <w:rFonts w:ascii="Times New Roman" w:hAnsi="Times New Roman"/>
          <w:noProof/>
          <w:sz w:val="28"/>
          <w:szCs w:val="28"/>
          <w:lang w:val="lv-LV"/>
        </w:rPr>
        <w:t xml:space="preserve">Latvijas siltumuzņēmumu asociācija </w:t>
      </w:r>
    </w:p>
    <w:p w14:paraId="175DDE69" w14:textId="77777777" w:rsidR="00AD2DC2" w:rsidRPr="00AD2DC2" w:rsidRDefault="0032182D" w:rsidP="00AD2DC2">
      <w:pPr>
        <w:tabs>
          <w:tab w:val="left" w:pos="5670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 w:rsidRPr="00AD2DC2">
        <w:rPr>
          <w:rFonts w:ascii="Times New Roman" w:hAnsi="Times New Roman"/>
          <w:noProof/>
          <w:sz w:val="28"/>
          <w:szCs w:val="28"/>
          <w:lang w:val="lv-LV"/>
        </w:rPr>
        <w:t xml:space="preserve">Ārvalstu investoru padome Latvijā </w:t>
      </w:r>
    </w:p>
    <w:p w14:paraId="7601F59E" w14:textId="77777777" w:rsidR="00AD2DC2" w:rsidRPr="00AD2DC2" w:rsidRDefault="0032182D" w:rsidP="00AD2DC2">
      <w:pPr>
        <w:tabs>
          <w:tab w:val="left" w:pos="5670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 w:rsidRPr="00AD2DC2">
        <w:rPr>
          <w:rFonts w:ascii="Times New Roman" w:hAnsi="Times New Roman"/>
          <w:noProof/>
          <w:sz w:val="28"/>
          <w:szCs w:val="28"/>
          <w:lang w:val="lv-LV"/>
        </w:rPr>
        <w:t xml:space="preserve">Latvijas pašvaldību savienība </w:t>
      </w:r>
    </w:p>
    <w:p w14:paraId="4438AF80" w14:textId="77777777" w:rsidR="00AD2DC2" w:rsidRPr="00AD2DC2" w:rsidRDefault="0032182D" w:rsidP="00AD2DC2">
      <w:pPr>
        <w:tabs>
          <w:tab w:val="left" w:pos="5670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 w:rsidRPr="00AD2DC2">
        <w:rPr>
          <w:rFonts w:ascii="Times New Roman" w:hAnsi="Times New Roman"/>
          <w:noProof/>
          <w:sz w:val="28"/>
          <w:szCs w:val="28"/>
          <w:lang w:val="lv-LV"/>
        </w:rPr>
        <w:t>Latvijas Tirdzniecības un rūpniecības kamera</w:t>
      </w:r>
    </w:p>
    <w:p w14:paraId="4DB19A24" w14:textId="77777777" w:rsidR="00AD2DC2" w:rsidRPr="00AD2DC2" w:rsidRDefault="0032182D" w:rsidP="00AD2DC2">
      <w:pPr>
        <w:tabs>
          <w:tab w:val="left" w:pos="5670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 w:rsidRPr="00AD2DC2">
        <w:rPr>
          <w:rFonts w:ascii="Times New Roman" w:hAnsi="Times New Roman"/>
          <w:noProof/>
          <w:sz w:val="28"/>
          <w:szCs w:val="28"/>
          <w:lang w:val="lv-LV"/>
        </w:rPr>
        <w:t xml:space="preserve">Latvijas Darba devēju konfederācija </w:t>
      </w:r>
    </w:p>
    <w:p w14:paraId="31732C59" w14:textId="77777777" w:rsidR="00AD2DC2" w:rsidRPr="00AD2DC2" w:rsidRDefault="0032182D" w:rsidP="00AD2DC2">
      <w:pPr>
        <w:tabs>
          <w:tab w:val="left" w:pos="5670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 w:rsidRPr="00AD2DC2">
        <w:rPr>
          <w:rFonts w:ascii="Times New Roman" w:hAnsi="Times New Roman"/>
          <w:noProof/>
          <w:sz w:val="28"/>
          <w:szCs w:val="28"/>
          <w:lang w:val="lv-LV"/>
        </w:rPr>
        <w:t>Latvijas Brīvo arodbiedrību savienība</w:t>
      </w:r>
    </w:p>
    <w:p w14:paraId="03F1390F" w14:textId="77777777" w:rsidR="00AD2DC2" w:rsidRPr="00AD2DC2" w:rsidRDefault="0032182D" w:rsidP="00AD2DC2">
      <w:pPr>
        <w:tabs>
          <w:tab w:val="left" w:pos="5670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 w:rsidRPr="00AD2DC2">
        <w:rPr>
          <w:rFonts w:ascii="Times New Roman" w:hAnsi="Times New Roman"/>
          <w:noProof/>
          <w:sz w:val="28"/>
          <w:szCs w:val="28"/>
          <w:lang w:val="lv-LV"/>
        </w:rPr>
        <w:t>Latvijas finanšu noz</w:t>
      </w:r>
      <w:r w:rsidRPr="00AD2DC2">
        <w:rPr>
          <w:rFonts w:ascii="Times New Roman" w:hAnsi="Times New Roman"/>
          <w:noProof/>
          <w:sz w:val="28"/>
          <w:szCs w:val="28"/>
          <w:lang w:val="lv-LV"/>
        </w:rPr>
        <w:t>ares asociācija</w:t>
      </w:r>
    </w:p>
    <w:p w14:paraId="5E9A7A0B" w14:textId="4EB74D8D" w:rsidR="00AD2DC2" w:rsidRPr="00AD2DC2" w:rsidRDefault="0032182D" w:rsidP="00AD2DC2">
      <w:pPr>
        <w:tabs>
          <w:tab w:val="left" w:pos="5670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>
        <w:rPr>
          <w:rFonts w:ascii="Times New Roman" w:hAnsi="Times New Roman"/>
          <w:noProof/>
          <w:sz w:val="28"/>
          <w:szCs w:val="28"/>
          <w:lang w:val="lv-LV"/>
        </w:rPr>
        <w:t xml:space="preserve">Latvijas </w:t>
      </w:r>
      <w:r w:rsidRPr="00AD2DC2">
        <w:rPr>
          <w:rFonts w:ascii="Times New Roman" w:hAnsi="Times New Roman"/>
          <w:noProof/>
          <w:sz w:val="28"/>
          <w:szCs w:val="28"/>
          <w:lang w:val="lv-LV"/>
        </w:rPr>
        <w:t>Atjaunojamās enerģijas federācija</w:t>
      </w:r>
    </w:p>
    <w:p w14:paraId="71F6F5C5" w14:textId="1019267D" w:rsidR="00AD2DC2" w:rsidRPr="00AD2DC2" w:rsidRDefault="0032182D" w:rsidP="00AD2DC2">
      <w:pPr>
        <w:tabs>
          <w:tab w:val="left" w:pos="5670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>
        <w:rPr>
          <w:rFonts w:ascii="Times New Roman" w:hAnsi="Times New Roman"/>
          <w:noProof/>
          <w:sz w:val="28"/>
          <w:szCs w:val="28"/>
          <w:lang w:val="lv-LV"/>
        </w:rPr>
        <w:t>Latvijas k</w:t>
      </w:r>
      <w:r w:rsidRPr="00AD2DC2">
        <w:rPr>
          <w:rFonts w:ascii="Times New Roman" w:hAnsi="Times New Roman"/>
          <w:noProof/>
          <w:sz w:val="28"/>
          <w:szCs w:val="28"/>
          <w:lang w:val="lv-LV"/>
        </w:rPr>
        <w:t>okrūpniecības federācija</w:t>
      </w:r>
    </w:p>
    <w:p w14:paraId="61530E9F" w14:textId="77777777" w:rsidR="00AD2DC2" w:rsidRPr="00AD2DC2" w:rsidRDefault="0032182D" w:rsidP="00AD2DC2">
      <w:pPr>
        <w:tabs>
          <w:tab w:val="left" w:pos="5670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 w:rsidRPr="00AD2DC2">
        <w:rPr>
          <w:rFonts w:ascii="Times New Roman" w:hAnsi="Times New Roman"/>
          <w:noProof/>
          <w:sz w:val="28"/>
          <w:szCs w:val="28"/>
          <w:lang w:val="lv-LV"/>
        </w:rPr>
        <w:t>Lauksaimniecības organizāciju sadarbības padome</w:t>
      </w:r>
    </w:p>
    <w:p w14:paraId="1BE3A0BE" w14:textId="77777777" w:rsidR="00AD2DC2" w:rsidRPr="00AD2DC2" w:rsidRDefault="0032182D" w:rsidP="00AD2DC2">
      <w:pPr>
        <w:tabs>
          <w:tab w:val="left" w:pos="5670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 w:rsidRPr="00AD2DC2">
        <w:rPr>
          <w:rFonts w:ascii="Times New Roman" w:hAnsi="Times New Roman"/>
          <w:noProof/>
          <w:sz w:val="28"/>
          <w:szCs w:val="28"/>
          <w:lang w:val="lv-LV"/>
        </w:rPr>
        <w:t>Vēja enerģijas asociācija</w:t>
      </w:r>
    </w:p>
    <w:p w14:paraId="14707946" w14:textId="69270B70" w:rsidR="00AD2DC2" w:rsidRPr="00AD2DC2" w:rsidRDefault="0032182D" w:rsidP="00AD2DC2">
      <w:pPr>
        <w:tabs>
          <w:tab w:val="left" w:pos="5670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 w:rsidRPr="00AD2DC2">
        <w:rPr>
          <w:rFonts w:ascii="Times New Roman" w:hAnsi="Times New Roman"/>
          <w:noProof/>
          <w:sz w:val="28"/>
          <w:szCs w:val="28"/>
          <w:lang w:val="lv-LV"/>
        </w:rPr>
        <w:t xml:space="preserve">Biedrība "Zaļā brīvība" </w:t>
      </w:r>
    </w:p>
    <w:p w14:paraId="435A7AE3" w14:textId="77777777" w:rsidR="00AD2DC2" w:rsidRDefault="0032182D" w:rsidP="00AD2DC2">
      <w:pPr>
        <w:tabs>
          <w:tab w:val="left" w:pos="5670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 w:rsidRPr="00AD2DC2">
        <w:rPr>
          <w:rFonts w:ascii="Times New Roman" w:hAnsi="Times New Roman"/>
          <w:noProof/>
          <w:sz w:val="28"/>
          <w:szCs w:val="28"/>
          <w:lang w:val="lv-LV"/>
        </w:rPr>
        <w:t>Vēja enerģijas asociācija</w:t>
      </w:r>
    </w:p>
    <w:p w14:paraId="44EA7E6F" w14:textId="40CE3F2D" w:rsidR="00AD2DC2" w:rsidRPr="00AD2DC2" w:rsidRDefault="0032182D" w:rsidP="00AD2DC2">
      <w:pPr>
        <w:tabs>
          <w:tab w:val="left" w:pos="5670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 w:rsidRPr="00AD2DC2">
        <w:rPr>
          <w:rFonts w:ascii="Times New Roman" w:hAnsi="Times New Roman"/>
          <w:noProof/>
          <w:sz w:val="28"/>
          <w:szCs w:val="28"/>
          <w:lang w:val="lv-LV"/>
        </w:rPr>
        <w:t xml:space="preserve">Latvijas biogāzes asociācija </w:t>
      </w:r>
    </w:p>
    <w:p w14:paraId="730154AB" w14:textId="77777777" w:rsidR="00AD2DC2" w:rsidRPr="00AD2DC2" w:rsidRDefault="0032182D" w:rsidP="00AD2DC2">
      <w:pPr>
        <w:tabs>
          <w:tab w:val="left" w:pos="5670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 w:rsidRPr="00AD2DC2">
        <w:rPr>
          <w:rFonts w:ascii="Times New Roman" w:hAnsi="Times New Roman"/>
          <w:noProof/>
          <w:sz w:val="28"/>
          <w:szCs w:val="28"/>
          <w:lang w:val="lv-LV"/>
        </w:rPr>
        <w:t xml:space="preserve">A/S Gaso </w:t>
      </w:r>
    </w:p>
    <w:p w14:paraId="151A16FD" w14:textId="77777777" w:rsidR="00AD2DC2" w:rsidRPr="00AD2DC2" w:rsidRDefault="0032182D" w:rsidP="00AD2DC2">
      <w:pPr>
        <w:tabs>
          <w:tab w:val="left" w:pos="5670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 w:rsidRPr="00AD2DC2">
        <w:rPr>
          <w:rFonts w:ascii="Times New Roman" w:hAnsi="Times New Roman"/>
          <w:noProof/>
          <w:sz w:val="28"/>
          <w:szCs w:val="28"/>
          <w:lang w:val="lv-LV"/>
        </w:rPr>
        <w:t>A/S Conexus Baltic Grid</w:t>
      </w:r>
    </w:p>
    <w:p w14:paraId="24F0ACEC" w14:textId="77777777" w:rsidR="00AD2DC2" w:rsidRPr="00AD2DC2" w:rsidRDefault="0032182D" w:rsidP="00AD2DC2">
      <w:pPr>
        <w:tabs>
          <w:tab w:val="left" w:pos="5670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 w:rsidRPr="00AD2DC2">
        <w:rPr>
          <w:rFonts w:ascii="Times New Roman" w:hAnsi="Times New Roman"/>
          <w:noProof/>
          <w:sz w:val="28"/>
          <w:szCs w:val="28"/>
          <w:lang w:val="lv-LV"/>
        </w:rPr>
        <w:t xml:space="preserve">Rīgas tehniskā universitāte </w:t>
      </w:r>
    </w:p>
    <w:p w14:paraId="40269860" w14:textId="77777777" w:rsidR="00AD2DC2" w:rsidRPr="00AD2DC2" w:rsidRDefault="0032182D" w:rsidP="00AD2DC2">
      <w:pPr>
        <w:tabs>
          <w:tab w:val="left" w:pos="5670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 w:rsidRPr="00AD2DC2">
        <w:rPr>
          <w:rFonts w:ascii="Times New Roman" w:hAnsi="Times New Roman"/>
          <w:noProof/>
          <w:sz w:val="28"/>
          <w:szCs w:val="28"/>
          <w:lang w:val="lv-LV"/>
        </w:rPr>
        <w:t>Fizikālās enerģētikas institūts</w:t>
      </w:r>
    </w:p>
    <w:p w14:paraId="23B06F06" w14:textId="77777777" w:rsidR="00AD2DC2" w:rsidRPr="00AD2DC2" w:rsidRDefault="0032182D" w:rsidP="00AD2DC2">
      <w:pPr>
        <w:tabs>
          <w:tab w:val="left" w:pos="5670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 w:rsidRPr="00AD2DC2">
        <w:rPr>
          <w:rFonts w:ascii="Times New Roman" w:hAnsi="Times New Roman"/>
          <w:noProof/>
          <w:sz w:val="28"/>
          <w:szCs w:val="28"/>
          <w:lang w:val="lv-LV"/>
        </w:rPr>
        <w:t>Latvijas Universitāte</w:t>
      </w:r>
    </w:p>
    <w:p w14:paraId="429FEBFB" w14:textId="77777777" w:rsidR="00AD2DC2" w:rsidRPr="00AD2DC2" w:rsidRDefault="0032182D" w:rsidP="00AD2DC2">
      <w:pPr>
        <w:tabs>
          <w:tab w:val="left" w:pos="5670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 w:rsidRPr="00AD2DC2">
        <w:rPr>
          <w:rFonts w:ascii="Times New Roman" w:hAnsi="Times New Roman"/>
          <w:noProof/>
          <w:sz w:val="28"/>
          <w:szCs w:val="28"/>
          <w:lang w:val="lv-LV"/>
        </w:rPr>
        <w:t>Latvijas Lauksaimniecības universitāte</w:t>
      </w:r>
    </w:p>
    <w:p w14:paraId="0C2CDBDF" w14:textId="77777777" w:rsidR="00AD2DC2" w:rsidRDefault="0032182D" w:rsidP="00AD2DC2">
      <w:pPr>
        <w:tabs>
          <w:tab w:val="left" w:pos="5670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 w:rsidRPr="00AD2DC2">
        <w:rPr>
          <w:rFonts w:ascii="Times New Roman" w:hAnsi="Times New Roman"/>
          <w:noProof/>
          <w:sz w:val="28"/>
          <w:szCs w:val="28"/>
          <w:lang w:val="lv-LV"/>
        </w:rPr>
        <w:t>Latvijas valsts mežzinātnes institūts “Silava”</w:t>
      </w:r>
    </w:p>
    <w:p w14:paraId="52478E92" w14:textId="77777777" w:rsidR="00AD2DC2" w:rsidRPr="00784FFA" w:rsidRDefault="00AD2DC2" w:rsidP="00D4379D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sectPr w:rsidR="00AD2DC2" w:rsidRPr="00784FFA" w:rsidSect="009B355D">
      <w:footerReference w:type="default" r:id="rId8"/>
      <w:headerReference w:type="first" r:id="rId9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2E517" w14:textId="77777777" w:rsidR="00000000" w:rsidRDefault="0032182D">
      <w:pPr>
        <w:spacing w:after="0" w:line="240" w:lineRule="auto"/>
      </w:pPr>
      <w:r>
        <w:separator/>
      </w:r>
    </w:p>
  </w:endnote>
  <w:endnote w:type="continuationSeparator" w:id="0">
    <w:p w14:paraId="33DB9B0E" w14:textId="77777777" w:rsidR="00000000" w:rsidRDefault="0032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7C50B" w14:textId="77777777" w:rsidR="00AD2DC2" w:rsidRDefault="0032182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3D264B70" w14:textId="77777777" w:rsidR="00AD2DC2" w:rsidRDefault="00AD2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CD408" w14:textId="77777777" w:rsidR="00000000" w:rsidRDefault="0032182D">
      <w:pPr>
        <w:spacing w:after="0" w:line="240" w:lineRule="auto"/>
      </w:pPr>
      <w:r>
        <w:separator/>
      </w:r>
    </w:p>
  </w:footnote>
  <w:footnote w:type="continuationSeparator" w:id="0">
    <w:p w14:paraId="74DF0C36" w14:textId="77777777" w:rsidR="00000000" w:rsidRDefault="00321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CC2DF" w14:textId="77777777" w:rsidR="009B355D" w:rsidRDefault="009B355D" w:rsidP="009B355D">
    <w:pPr>
      <w:pStyle w:val="Header"/>
      <w:rPr>
        <w:rFonts w:ascii="Times New Roman" w:hAnsi="Times New Roman"/>
      </w:rPr>
    </w:pPr>
  </w:p>
  <w:p w14:paraId="6F4CC2E0" w14:textId="77777777" w:rsidR="009B355D" w:rsidRDefault="009B355D" w:rsidP="009B355D">
    <w:pPr>
      <w:pStyle w:val="Header"/>
      <w:rPr>
        <w:rFonts w:ascii="Times New Roman" w:hAnsi="Times New Roman"/>
      </w:rPr>
    </w:pPr>
  </w:p>
  <w:p w14:paraId="6F4CC2E1" w14:textId="77777777" w:rsidR="009B355D" w:rsidRDefault="009B355D" w:rsidP="009B355D">
    <w:pPr>
      <w:pStyle w:val="Header"/>
      <w:rPr>
        <w:rFonts w:ascii="Times New Roman" w:hAnsi="Times New Roman"/>
      </w:rPr>
    </w:pPr>
  </w:p>
  <w:p w14:paraId="6F4CC2E2" w14:textId="77777777" w:rsidR="009B355D" w:rsidRDefault="009B355D" w:rsidP="009B355D">
    <w:pPr>
      <w:pStyle w:val="Header"/>
      <w:rPr>
        <w:rFonts w:ascii="Times New Roman" w:hAnsi="Times New Roman"/>
      </w:rPr>
    </w:pPr>
  </w:p>
  <w:p w14:paraId="6F4CC2E3" w14:textId="77777777" w:rsidR="009B355D" w:rsidRDefault="009B355D" w:rsidP="009B355D">
    <w:pPr>
      <w:pStyle w:val="Header"/>
      <w:rPr>
        <w:rFonts w:ascii="Times New Roman" w:hAnsi="Times New Roman"/>
      </w:rPr>
    </w:pPr>
  </w:p>
  <w:p w14:paraId="6F4CC2E4" w14:textId="77777777" w:rsidR="009B355D" w:rsidRDefault="009B355D" w:rsidP="009B355D">
    <w:pPr>
      <w:pStyle w:val="Header"/>
      <w:rPr>
        <w:rFonts w:ascii="Times New Roman" w:hAnsi="Times New Roman"/>
      </w:rPr>
    </w:pPr>
  </w:p>
  <w:p w14:paraId="6F4CC2E5" w14:textId="77777777" w:rsidR="009B355D" w:rsidRDefault="009B355D" w:rsidP="009B355D">
    <w:pPr>
      <w:pStyle w:val="Header"/>
      <w:rPr>
        <w:rFonts w:ascii="Times New Roman" w:hAnsi="Times New Roman"/>
      </w:rPr>
    </w:pPr>
  </w:p>
  <w:p w14:paraId="6F4CC2E6" w14:textId="77777777" w:rsidR="009B355D" w:rsidRDefault="009B355D" w:rsidP="009B355D">
    <w:pPr>
      <w:pStyle w:val="Header"/>
      <w:rPr>
        <w:rFonts w:ascii="Times New Roman" w:hAnsi="Times New Roman"/>
      </w:rPr>
    </w:pPr>
  </w:p>
  <w:p w14:paraId="6F4CC2E7" w14:textId="77777777" w:rsidR="009B355D" w:rsidRDefault="009B355D" w:rsidP="009B355D">
    <w:pPr>
      <w:pStyle w:val="Header"/>
      <w:rPr>
        <w:rFonts w:ascii="Times New Roman" w:hAnsi="Times New Roman"/>
      </w:rPr>
    </w:pPr>
  </w:p>
  <w:p w14:paraId="6F4CC2E8" w14:textId="77777777" w:rsidR="009B355D" w:rsidRDefault="009B355D" w:rsidP="009B355D">
    <w:pPr>
      <w:pStyle w:val="Header"/>
      <w:rPr>
        <w:rFonts w:ascii="Times New Roman" w:hAnsi="Times New Roman"/>
      </w:rPr>
    </w:pPr>
  </w:p>
  <w:p w14:paraId="6F4CC2E9" w14:textId="77777777" w:rsidR="009B355D" w:rsidRDefault="009B355D">
    <w:pPr>
      <w:pStyle w:val="Header"/>
      <w:rPr>
        <w:rFonts w:ascii="Times New Roman" w:hAnsi="Times New Roman"/>
      </w:rPr>
    </w:pPr>
  </w:p>
  <w:p w14:paraId="6F4CC2EA" w14:textId="1D505475" w:rsidR="009B355D" w:rsidRPr="009B355D" w:rsidRDefault="0032182D">
    <w:pPr>
      <w:pStyle w:val="Head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83B8B3" wp14:editId="3C33765B">
          <wp:simplePos x="0" y="0"/>
          <wp:positionH relativeFrom="page">
            <wp:posOffset>1087120</wp:posOffset>
          </wp:positionH>
          <wp:positionV relativeFrom="page">
            <wp:posOffset>742950</wp:posOffset>
          </wp:positionV>
          <wp:extent cx="5936615" cy="1033145"/>
          <wp:effectExtent l="0" t="0" r="0" b="0"/>
          <wp:wrapNone/>
          <wp:docPr id="102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F6DA2D5" wp14:editId="6D58E242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1905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CC2EE" w14:textId="77777777" w:rsidR="009B355D" w:rsidRDefault="0032182D" w:rsidP="009B355D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7704B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Brīvības iela 55,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Rīga, </w:t>
                          </w:r>
                          <w:r w:rsidRPr="007704B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LV-1519, tālr. 67013100, fakss 67280882, e-pasts pasts@em.gov.lv, www.em.gov.lv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DA2D5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" filled="f" stroked="f">
              <v:textbox inset="0,0,0,0">
                <w:txbxContent>
                  <w:p w14:paraId="6F4CC2EE" w14:textId="77777777" w:rsidR="009B355D" w:rsidRDefault="0032182D" w:rsidP="009B355D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7704B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Brīvības iela 55,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Rīga, </w:t>
                    </w:r>
                    <w:r w:rsidRPr="007704B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LV-1519, tālr. 67013100, fakss 67280882, e-pasts pasts@em.gov.lv, www.em.gov.lv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92E4AD1" wp14:editId="4FAD06BF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12065" t="7620" r="10160" b="1016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*/ 0 w 6926"/>
                            <a:gd name="T1" fmla="*/ 0 h 2"/>
                            <a:gd name="T2" fmla="*/ 6926 w 6926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6926" h="2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7601FF" id="Group 41" o:spid="_x0000_s1026" style="position:absolute;margin-left:145.7pt;margin-top:149.85pt;width:346.25pt;height:.1pt;z-index:-251657216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10A96"/>
    <w:rsid w:val="00030349"/>
    <w:rsid w:val="00045B96"/>
    <w:rsid w:val="00067964"/>
    <w:rsid w:val="00084483"/>
    <w:rsid w:val="000A6346"/>
    <w:rsid w:val="00114B10"/>
    <w:rsid w:val="00124173"/>
    <w:rsid w:val="0014338F"/>
    <w:rsid w:val="001434A8"/>
    <w:rsid w:val="001D144B"/>
    <w:rsid w:val="001E1CEB"/>
    <w:rsid w:val="00275B9E"/>
    <w:rsid w:val="002765F2"/>
    <w:rsid w:val="002872EF"/>
    <w:rsid w:val="002B3077"/>
    <w:rsid w:val="002C4CD8"/>
    <w:rsid w:val="002C6AA8"/>
    <w:rsid w:val="002E1474"/>
    <w:rsid w:val="00321635"/>
    <w:rsid w:val="0032182D"/>
    <w:rsid w:val="0034756C"/>
    <w:rsid w:val="00377382"/>
    <w:rsid w:val="003F7D1C"/>
    <w:rsid w:val="00403246"/>
    <w:rsid w:val="00435B3B"/>
    <w:rsid w:val="00484B00"/>
    <w:rsid w:val="004B318D"/>
    <w:rsid w:val="00503191"/>
    <w:rsid w:val="00517616"/>
    <w:rsid w:val="00520AB9"/>
    <w:rsid w:val="00535564"/>
    <w:rsid w:val="0056121B"/>
    <w:rsid w:val="00582C37"/>
    <w:rsid w:val="005A0C44"/>
    <w:rsid w:val="005E0D83"/>
    <w:rsid w:val="006116AD"/>
    <w:rsid w:val="0063362A"/>
    <w:rsid w:val="006448DC"/>
    <w:rsid w:val="00652D7A"/>
    <w:rsid w:val="00663C3A"/>
    <w:rsid w:val="00686C3C"/>
    <w:rsid w:val="00693967"/>
    <w:rsid w:val="006C1639"/>
    <w:rsid w:val="006D3871"/>
    <w:rsid w:val="007704BD"/>
    <w:rsid w:val="00784FFA"/>
    <w:rsid w:val="00794D42"/>
    <w:rsid w:val="007B3BA5"/>
    <w:rsid w:val="007B48EC"/>
    <w:rsid w:val="007E4D1F"/>
    <w:rsid w:val="00805F83"/>
    <w:rsid w:val="00813D18"/>
    <w:rsid w:val="00815277"/>
    <w:rsid w:val="00871F43"/>
    <w:rsid w:val="00876C21"/>
    <w:rsid w:val="008C5DCC"/>
    <w:rsid w:val="00954D5A"/>
    <w:rsid w:val="009A1DA5"/>
    <w:rsid w:val="009B355D"/>
    <w:rsid w:val="00A16D66"/>
    <w:rsid w:val="00A36131"/>
    <w:rsid w:val="00A623FB"/>
    <w:rsid w:val="00A831CA"/>
    <w:rsid w:val="00AD2DC2"/>
    <w:rsid w:val="00B25920"/>
    <w:rsid w:val="00B71D61"/>
    <w:rsid w:val="00C47F57"/>
    <w:rsid w:val="00C84A8E"/>
    <w:rsid w:val="00D21FA6"/>
    <w:rsid w:val="00D30F75"/>
    <w:rsid w:val="00D4379D"/>
    <w:rsid w:val="00D55B4B"/>
    <w:rsid w:val="00D859C2"/>
    <w:rsid w:val="00DC21D4"/>
    <w:rsid w:val="00E365CE"/>
    <w:rsid w:val="00E57795"/>
    <w:rsid w:val="00ED2ED7"/>
    <w:rsid w:val="00F338FB"/>
    <w:rsid w:val="00F5181C"/>
    <w:rsid w:val="00F60586"/>
    <w:rsid w:val="00F7274A"/>
    <w:rsid w:val="00FA5028"/>
    <w:rsid w:val="00FF02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;"/>
  <w14:docId w14:val="6F4CC2CE"/>
  <w15:chartTrackingRefBased/>
  <w15:docId w15:val="{35C8F9C1-970F-4593-815F-5A243341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377382"/>
    <w:pPr>
      <w:widowControl/>
      <w:spacing w:before="120" w:after="120" w:line="240" w:lineRule="auto"/>
      <w:ind w:left="283"/>
    </w:pPr>
    <w:rPr>
      <w:rFonts w:ascii="Times New Roman" w:eastAsia="Times New Roman" w:hAnsi="Times New Roman"/>
      <w:sz w:val="20"/>
      <w:szCs w:val="20"/>
      <w:lang w:val="lv-LV"/>
    </w:rPr>
  </w:style>
  <w:style w:type="character" w:customStyle="1" w:styleId="BodyTextIndentChar">
    <w:name w:val="Body Text Indent Char"/>
    <w:link w:val="BodyTextIndent"/>
    <w:uiPriority w:val="99"/>
    <w:rsid w:val="00377382"/>
    <w:rPr>
      <w:rFonts w:ascii="Times New Roman" w:eastAsia="Times New Roman" w:hAnsi="Times New Roman"/>
      <w:lang w:eastAsia="en-US"/>
    </w:rPr>
  </w:style>
  <w:style w:type="character" w:styleId="UnresolvedMention">
    <w:name w:val="Unresolved Mention"/>
    <w:uiPriority w:val="99"/>
    <w:semiHidden/>
    <w:unhideWhenUsed/>
    <w:rsid w:val="00AD2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inars.cilinskis@e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2604</Words>
  <Characters>1485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Einārs Cilinskis</cp:lastModifiedBy>
  <cp:revision>2</cp:revision>
  <dcterms:created xsi:type="dcterms:W3CDTF">2022-03-17T12:15:00Z</dcterms:created>
  <dcterms:modified xsi:type="dcterms:W3CDTF">2022-03-17T12:15:00Z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