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C642E4" w:rsidRPr="00F318FF" w:rsidP="00C642E4" w14:paraId="4A9E3398" w14:textId="77777777">
      <w:pPr>
        <w:pStyle w:val="Parasts"/>
        <w:jc w:val="right"/>
        <w:rPr>
          <w:b/>
          <w:sz w:val="24"/>
          <w:szCs w:val="24"/>
        </w:rPr>
      </w:pPr>
      <w:bookmarkStart w:id="0" w:name="_Hlk57200757"/>
      <w:r w:rsidRPr="00F318FF">
        <w:rPr>
          <w:b/>
          <w:sz w:val="24"/>
          <w:szCs w:val="24"/>
        </w:rPr>
        <w:t>1. pielikums</w:t>
      </w:r>
    </w:p>
    <w:bookmarkEnd w:id="0"/>
    <w:p w:rsidR="002B3E3D" w:rsidRPr="00F318FF" w:rsidP="002B3E3D" w14:paraId="322E1B05" w14:textId="77777777">
      <w:pPr>
        <w:pStyle w:val="Parasts"/>
        <w:jc w:val="right"/>
        <w:rPr>
          <w:sz w:val="24"/>
          <w:szCs w:val="24"/>
        </w:rPr>
      </w:pPr>
      <w:r w:rsidRPr="00F318FF">
        <w:rPr>
          <w:sz w:val="24"/>
          <w:szCs w:val="24"/>
        </w:rPr>
        <w:t>Ekonomikas ministrijas</w:t>
      </w:r>
    </w:p>
    <w:p w:rsidR="002B3E3D" w:rsidRPr="00F318FF" w:rsidP="002B3E3D" w14:paraId="2DCF6FA0" w14:textId="12C54EBD">
      <w:pPr>
        <w:pStyle w:val="Parasts"/>
        <w:jc w:val="right"/>
        <w:rPr>
          <w:rStyle w:val="Noklusjumarindkopasfonts"/>
          <w:noProof/>
          <w:sz w:val="24"/>
          <w:szCs w:val="24"/>
        </w:rPr>
      </w:pPr>
      <w:r w:rsidRPr="00F318FF">
        <w:rPr>
          <w:noProof/>
          <w:sz w:val="24"/>
          <w:szCs w:val="24"/>
        </w:rPr>
        <w:t>24.03.2023</w:t>
      </w:r>
      <w:r w:rsidRPr="00F318FF">
        <w:rPr>
          <w:noProof/>
          <w:sz w:val="24"/>
          <w:szCs w:val="24"/>
        </w:rPr>
        <w:t xml:space="preserve">. </w:t>
      </w:r>
      <w:r w:rsidRPr="00F318FF" w:rsidR="00EA39E5">
        <w:rPr>
          <w:noProof/>
          <w:sz w:val="24"/>
          <w:szCs w:val="24"/>
        </w:rPr>
        <w:t>regalmentam Nr</w:t>
      </w:r>
      <w:r w:rsidRPr="00F318FF" w:rsidR="007F7859">
        <w:rPr>
          <w:noProof/>
          <w:sz w:val="24"/>
          <w:szCs w:val="24"/>
        </w:rPr>
        <w:t>.</w:t>
      </w:r>
      <w:r w:rsidRPr="00F318FF">
        <w:rPr>
          <w:noProof/>
          <w:sz w:val="24"/>
          <w:szCs w:val="24"/>
        </w:rPr>
        <w:t> </w:t>
      </w:r>
      <w:r w:rsidRPr="00F318FF">
        <w:rPr>
          <w:noProof/>
          <w:sz w:val="24"/>
          <w:szCs w:val="24"/>
          <w:lang w:val="en-US"/>
        </w:rPr>
        <w:t>1-5.1/2023/21</w:t>
      </w:r>
    </w:p>
    <w:p w:rsidR="002B3E3D" w:rsidRPr="00F318FF" w:rsidP="002B3E3D" w14:paraId="09FA1AAE" w14:textId="77777777">
      <w:pPr>
        <w:pStyle w:val="Parasts"/>
        <w:jc w:val="right"/>
        <w:rPr>
          <w:sz w:val="24"/>
          <w:szCs w:val="24"/>
        </w:rPr>
      </w:pPr>
      <w:r w:rsidRPr="00F318FF">
        <w:rPr>
          <w:rStyle w:val="Noklusjumarindkopasfonts"/>
          <w:sz w:val="24"/>
          <w:szCs w:val="24"/>
        </w:rPr>
        <w:t>“Ekonomikas ministrijas reglaments”</w:t>
      </w:r>
    </w:p>
    <w:p w:rsidR="002179B2" w:rsidP="007F7859" w14:paraId="5ADE389C" w14:textId="77777777">
      <w:pPr>
        <w:jc w:val="right"/>
        <w:rPr>
          <w:b/>
          <w:bCs/>
          <w:szCs w:val="28"/>
          <w:lang w:val="lv-LV"/>
        </w:rPr>
      </w:pPr>
    </w:p>
    <w:p w:rsidR="00223919" w:rsidP="00223919" w14:paraId="1A2EA9BE" w14:textId="77777777">
      <w:pPr>
        <w:jc w:val="center"/>
        <w:rPr>
          <w:b/>
          <w:bCs/>
          <w:szCs w:val="28"/>
          <w:lang w:val="lv-LV"/>
        </w:rPr>
      </w:pPr>
      <w:r w:rsidRPr="00223919">
        <w:rPr>
          <w:b/>
          <w:bCs/>
          <w:szCs w:val="28"/>
          <w:lang w:val="lv-LV"/>
        </w:rPr>
        <w:t xml:space="preserve">Ekonomikas ministrijas struktūras shematiskais </w:t>
      </w:r>
      <w:r w:rsidRPr="00223919">
        <w:rPr>
          <w:b/>
          <w:bCs/>
          <w:szCs w:val="28"/>
          <w:lang w:val="lv-LV"/>
        </w:rPr>
        <w:t>attēlojums</w:t>
      </w:r>
    </w:p>
    <w:p w:rsidR="00223919" w:rsidRPr="00223919" w:rsidP="00D02915" w14:paraId="0B32952D" w14:textId="77777777">
      <w:pPr>
        <w:jc w:val="right"/>
        <w:rPr>
          <w:b/>
          <w:bCs/>
          <w:sz w:val="16"/>
          <w:szCs w:val="16"/>
          <w:lang w:val="lv-LV"/>
        </w:rPr>
      </w:pPr>
    </w:p>
    <w:p w:rsidR="00B95CC5" w:rsidRPr="008A0F2D" w:rsidP="00C642E4" w14:paraId="2E9186D6" w14:textId="1193BA24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4561343</wp:posOffset>
                </wp:positionV>
                <wp:extent cx="727710" cy="518160"/>
                <wp:effectExtent l="133350" t="666750" r="15240" b="15240"/>
                <wp:wrapNone/>
                <wp:docPr id="41" name="Callout: Bent Lin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771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8771"/>
                            <a:gd name="adj4" fmla="val -15853"/>
                            <a:gd name="adj5" fmla="val -128452"/>
                            <a:gd name="adj6" fmla="val -1680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Konkurences, tirdzniecības un patērētāju tiesību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41" o:spid="_x0000_s1025" type="#_x0000_t48" style="width:57.3pt;height:40.8pt;margin-top:359.15pt;margin-left:372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dj="-3629,-27746,-3424,10535,205,10739" fillcolor="white" strokecolor="#4472c4" strokeweight="1.25pt">
                <v:textbox inset="0,0,0,0">
                  <w:txbxContent>
                    <w:p w:rsidR="00223919" w:rsidRPr="002A2C9A" w:rsidP="00223919" w14:paraId="4E9D31CE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Konkurences, tirdzniecības un patērētāju tiesību nodaļa</w:t>
                      </w:r>
                    </w:p>
                  </w:txbxContent>
                </v:textbox>
              </v:shape>
            </w:pict>
          </mc:Fallback>
        </mc:AlternateContent>
      </w:r>
      <w:r w:rsidR="002F4AE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2851150</wp:posOffset>
                </wp:positionV>
                <wp:extent cx="1465580" cy="480695"/>
                <wp:effectExtent l="8382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0298"/>
                            <a:gd name="adj6" fmla="val -574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92D06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:rsidR="00592D06" w:rsidRPr="00516C75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būvniecības un </w:t>
                            </w: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mājokļu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26" type="#_x0000_t48" style="width:115.4pt;height:37.85pt;margin-top:224.5pt;margin-left:472.8pt;mso-height-percent:0;mso-height-relative:margin;mso-width-percent:0;mso-width-relative:margin;mso-wrap-distance-bottom:0;mso-wrap-distance-left:9pt;mso-wrap-distance-right:9pt;mso-wrap-distance-top:0;position:absolute;v-text-anchor:middle;z-index:251678720" fillcolor="#e1efd8" stroked="t" strokecolor="#4472c4" strokeweight="1.75pt">
                <v:textbox inset="0,0,0,0">
                  <w:txbxContent>
                    <w:p w:rsidR="00592D06" w:rsidRPr="00592D06" w:rsidP="00592D06" w14:paraId="3CAE4AF5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</w:rPr>
                        <w:t>Valsts sekretāra vietnieks</w:t>
                      </w:r>
                    </w:p>
                    <w:p w:rsidR="00592D06" w:rsidRPr="00516C75" w:rsidP="00592D06" w14:paraId="057E5A6C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</w:rPr>
                        <w:t xml:space="preserve">būvniecības un </w:t>
                      </w: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</w:rPr>
                        <w:t>mājokļu jautājumos</w:t>
                      </w:r>
                    </w:p>
                  </w:txbxContent>
                </v:textbox>
              </v:shape>
            </w:pict>
          </mc:Fallback>
        </mc:AlternateContent>
      </w:r>
      <w:r w:rsidR="002F4AE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7995285</wp:posOffset>
                </wp:positionH>
                <wp:positionV relativeFrom="paragraph">
                  <wp:posOffset>3597275</wp:posOffset>
                </wp:positionV>
                <wp:extent cx="2165985" cy="426085"/>
                <wp:effectExtent l="0" t="285750" r="24765" b="1206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5985" cy="426085"/>
                          <a:chOff x="-63530" y="-2834"/>
                          <a:chExt cx="2167016" cy="426444"/>
                        </a:xfrm>
                      </wpg:grpSpPr>
                      <wps:wsp xmlns:wps="http://schemas.microsoft.com/office/word/2010/wordprocessingShape">
                        <wps:cNvPr id="23" name="Callout: Bent Line 23"/>
                        <wps:cNvSpPr/>
                        <wps:spPr>
                          <a:xfrm>
                            <a:off x="-63530" y="-3"/>
                            <a:ext cx="819540" cy="423613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68213"/>
                              <a:gd name="adj6" fmla="val 1207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16C75" w:rsidP="003F2731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179B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atbalsta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Callout: Bent Line 25"/>
                        <wps:cNvSpPr/>
                        <wps:spPr>
                          <a:xfrm>
                            <a:off x="1251315" y="-2834"/>
                            <a:ext cx="852171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0AC" w:rsidRPr="00516C75" w:rsidP="004060A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4060AC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konkurētspējas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27" style="width:170.55pt;height:33.55pt;margin-top:283.25pt;margin-left:629.55pt;mso-height-relative:margin;mso-width-relative:margin;position:absolute;z-index:251677696" coordorigin="-635,-28" coordsize="21670,4264">
                <v:shape id="Callout: Bent Line 23" o:spid="_x0000_s1028" type="#_x0000_t48" style="width:8195;height:4236;left:-635;mso-wrap-style:square;position:absolute;visibility:visible;v-text-anchor:middle" adj="26080,-14734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16C75" w:rsidP="003F2731" w14:paraId="7D190B3D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179B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atbalsta departaments</w:t>
                        </w:r>
                      </w:p>
                    </w:txbxContent>
                  </v:textbox>
                </v:shape>
                <v:shape id="Callout: Bent Line 25" o:spid="_x0000_s1029" type="#_x0000_t48" style="width:8521;height:4070;left:12513;mso-wrap-style:square;position:absolute;top:-28;visibility:visible;v-text-anchor:middle" adj="-2943,-14856,-2857,10824,-82,10756" fillcolor="#e2efd9" strokecolor="#4472c4" strokeweight="1.25pt">
                  <v:textbox inset="0,0,0,0">
                    <w:txbxContent>
                      <w:p w:rsidR="004060AC" w:rsidRPr="00516C75" w:rsidP="004060AC" w14:paraId="24832CEA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4060AC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konkurētspējas departaments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3584575</wp:posOffset>
                </wp:positionV>
                <wp:extent cx="988060" cy="407035"/>
                <wp:effectExtent l="0" t="247650" r="1930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15912"/>
                            <a:gd name="adj5" fmla="val -62841"/>
                            <a:gd name="adj6" fmla="val 11533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ES un ārējo ekonomisko attiecību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30" type="#_x0000_t48" style="width:77.8pt;height:32.05pt;margin-top:282.25pt;margin-left:217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adj="24911,-13574,25037,10347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4C80719B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ES un ārējo ekonomisko attiecību departaments</w:t>
                      </w:r>
                    </w:p>
                  </w:txbxContent>
                </v:textbox>
              </v:shape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3594100</wp:posOffset>
                </wp:positionV>
                <wp:extent cx="725805" cy="299720"/>
                <wp:effectExtent l="152400" t="285750" r="17145" b="24130"/>
                <wp:wrapNone/>
                <wp:docPr id="39" name="Callout: Bent Lin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5805" cy="299720"/>
                        </a:xfrm>
                        <a:prstGeom prst="borderCallout2">
                          <a:avLst>
                            <a:gd name="adj1" fmla="val 52272"/>
                            <a:gd name="adj2" fmla="val -1436"/>
                            <a:gd name="adj3" fmla="val 52034"/>
                            <a:gd name="adj4" fmla="val -19617"/>
                            <a:gd name="adj5" fmla="val -93259"/>
                            <a:gd name="adj6" fmla="val -2101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Iekšējā tirgus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9" o:spid="_x0000_s1031" type="#_x0000_t48" style="width:57.15pt;height:23.6pt;margin-top:283pt;margin-left:348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adj="-4539,-20144,-4237,11239,-310,11291" fillcolor="#e2efd9" strokecolor="#4472c4" strokeweight="1.25pt">
                <v:textbox inset="0,0,0,0">
                  <w:txbxContent>
                    <w:p w:rsidR="00223919" w:rsidRPr="00516C75" w:rsidP="00223919" w14:paraId="06A7B241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Iekšējā tirgus departaments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4127500</wp:posOffset>
                </wp:positionV>
                <wp:extent cx="742950" cy="371475"/>
                <wp:effectExtent l="133350" t="228600" r="19050" b="28575"/>
                <wp:wrapNone/>
                <wp:docPr id="40" name="Callout: Bent Lin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50052"/>
                            <a:gd name="adj4" fmla="val -17263"/>
                            <a:gd name="adj5" fmla="val -61290"/>
                            <a:gd name="adj6" fmla="val -17212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Atbilstības novērtēšanas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0" o:spid="_x0000_s1032" type="#_x0000_t48" style="width:58.5pt;height:29.25pt;margin-top:325pt;margin-left:373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dj="-3718,-13239,-3729,10811,205,10739" fillcolor="white" strokecolor="#4472c4" strokeweight="1.25pt">
                <v:textbox inset="0,0,0,0">
                  <w:txbxContent>
                    <w:p w:rsidR="00223919" w:rsidRPr="002A2C9A" w:rsidP="00223919" w14:paraId="1045669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Atbilstības novērtēšanas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5147310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preču un pakalpojumu tirgus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33" type="#_x0000_t48" style="width:78.9pt;height:30.9pt;margin-top:405.3pt;margin-left:233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adj="-2386,-63585,-2271,10614,205,10739" fillcolor="white" strokecolor="#4472c4" strokeweight="1.25pt">
                <v:textbox inset="0,0,0,0">
                  <w:txbxContent>
                    <w:p w:rsidR="00223919" w:rsidRPr="002A2C9A" w:rsidP="00223919" w14:paraId="5CD3E0C4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preču un pakalpojumu tirgus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4131945</wp:posOffset>
                </wp:positionV>
                <wp:extent cx="971550" cy="397510"/>
                <wp:effectExtent l="114300" t="152400" r="19050" b="2159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39751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9809"/>
                            <a:gd name="adj5" fmla="val -35849"/>
                            <a:gd name="adj6" fmla="val -1069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attiecību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34" type="#_x0000_t48" style="width:76.5pt;height:31.3pt;margin-top:325.35pt;margin-left:232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adj="-2311,-7743,-2119,10672,205,10739" fillcolor="white" strokecolor="#4472c4" strokeweight="1.25pt">
                <v:textbox inset="0,0,0,0">
                  <w:txbxContent>
                    <w:p w:rsidR="00223919" w:rsidRPr="002A2C9A" w:rsidP="00223919" w14:paraId="1EC00F48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attiecību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4657090</wp:posOffset>
                </wp:positionV>
                <wp:extent cx="984250" cy="392430"/>
                <wp:effectExtent l="114300" t="685800" r="2540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425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0089"/>
                            <a:gd name="adj5" fmla="val -172704"/>
                            <a:gd name="adj6" fmla="val -1087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lietu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35" type="#_x0000_t48" style="width:77.5pt;height:30.9pt;margin-top:366.7pt;margin-left:233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dj="-2349,-37304,-2179,10597,205,10739" fillcolor="white" strokecolor="#4472c4" strokeweight="1.25pt">
                <v:textbox inset="0,0,0,0">
                  <w:txbxContent>
                    <w:p w:rsidR="00223919" w:rsidRPr="002A2C9A" w:rsidP="00223919" w14:paraId="15198734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lietu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6042025</wp:posOffset>
                </wp:positionH>
                <wp:positionV relativeFrom="paragraph">
                  <wp:posOffset>3590925</wp:posOffset>
                </wp:positionV>
                <wp:extent cx="640715" cy="407035"/>
                <wp:effectExtent l="0" t="266700" r="17843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36" type="#_x0000_t48" style="width:50.45pt;height:32.05pt;margin-top:282.75pt;margin-left:475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2EC8B5F3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1086485</wp:posOffset>
                </wp:positionV>
                <wp:extent cx="984250" cy="1248410"/>
                <wp:effectExtent l="0" t="171450" r="25400" b="279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4250" cy="1248410"/>
                          <a:chOff x="-29061" y="45867"/>
                          <a:chExt cx="984826" cy="1250138"/>
                        </a:xfrm>
                      </wpg:grpSpPr>
                      <wps:wsp xmlns:wps="http://schemas.microsoft.com/office/word/2010/wordprocessingShape">
                        <wps:cNvPr id="8" name="Callout: Bent Line 8"/>
                        <wps:cNvSpPr/>
                        <wps:spPr>
                          <a:xfrm>
                            <a:off x="-29061" y="45867"/>
                            <a:ext cx="929230" cy="398758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8536"/>
                              <a:gd name="adj4" fmla="val 49892"/>
                              <a:gd name="adj5" fmla="val -38889"/>
                              <a:gd name="adj6" fmla="val 9575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516C75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Stratēģiskās un finanšu vadības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Callout: Bent Line 12"/>
                        <wps:cNvSpPr/>
                        <wps:spPr>
                          <a:xfrm>
                            <a:off x="150676" y="556285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8120"/>
                              <a:gd name="adj6" fmla="val -10831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Finanšu plānošanas un stratēģijas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Callout: Bent Line 13"/>
                        <wps:cNvSpPr/>
                        <wps:spPr>
                          <a:xfrm>
                            <a:off x="162566" y="1028035"/>
                            <a:ext cx="793199" cy="267970"/>
                          </a:xfrm>
                          <a:prstGeom prst="borderCallout2">
                            <a:avLst>
                              <a:gd name="adj1" fmla="val 49372"/>
                              <a:gd name="adj2" fmla="val 85"/>
                              <a:gd name="adj3" fmla="val 47964"/>
                              <a:gd name="adj4" fmla="val -10976"/>
                              <a:gd name="adj5" fmla="val -216271"/>
                              <a:gd name="adj6" fmla="val -12730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Grāmatvedības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37" style="width:77.5pt;height:98.3pt;margin-top:85.55pt;margin-left:138.6pt;mso-height-relative:margin;mso-width-relative:margin;position:absolute;z-index:251669504" coordorigin="-290,458" coordsize="9848,12501">
                <v:shape id="Callout: Bent Line 8" o:spid="_x0000_s1038" type="#_x0000_t48" style="width:9291;height:3988;left:-290;mso-wrap-style:square;position:absolute;top:458;visibility:visible;v-text-anchor:middle" adj="20683,-8400,10777,-8324,10769,18" fillcolor="#e2efd9" strokecolor="#4472c4" strokeweight="1.25pt">
                  <o:callout v:ext="edit" minusx="t"/>
                  <v:textbox inset="0,0,0,0">
                    <w:txbxContent>
                      <w:p w:rsidR="00516C75" w:rsidRPr="00516C75" w:rsidP="00516C75" w14:paraId="1127F3FA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Stratēģiskās un finanšu vadības departaments</w:t>
                        </w:r>
                      </w:p>
                    </w:txbxContent>
                  </v:textbox>
                </v:shape>
                <v:shape id="Callout: Bent Line 12" o:spid="_x0000_s1039" type="#_x0000_t48" style="width:7804;height:4020;left:1506;mso-wrap-style:square;position:absolute;top:5562;visibility:visible;v-text-anchor:middle" adj="-2339,-6074,-2114,10872,-185,10906" fillcolor="white" strokecolor="#4472c4" strokeweight="1.25pt">
                  <v:textbox inset="0,0,0,0">
                    <w:txbxContent>
                      <w:p w:rsidR="00516C75" w:rsidRPr="002A2C9A" w:rsidP="00516C75" w14:paraId="35DBB98B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Finanšu plānošanas un stratēģijas nodaļa</w:t>
                        </w:r>
                      </w:p>
                    </w:txbxContent>
                  </v:textbox>
                </v:shape>
                <v:shape id="Callout: Bent Line 13" o:spid="_x0000_s1040" type="#_x0000_t48" style="width:7932;height:2680;left:1625;mso-wrap-style:square;position:absolute;top:10280;visibility:visible;v-text-anchor:middle" adj="-2750,-46715,-2371,10360,18,10664" fillcolor="white" strokecolor="#4472c4" strokeweight="1.25pt">
                  <v:textbox inset="0,0,0,0">
                    <w:txbxContent>
                      <w:p w:rsidR="00516C75" w:rsidRPr="002A2C9A" w:rsidP="00516C75" w14:paraId="7F2081F4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Grāmatvedības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1977390</wp:posOffset>
                </wp:positionV>
                <wp:extent cx="704850" cy="401320"/>
                <wp:effectExtent l="571500" t="971550" r="1905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056"/>
                            <a:gd name="adj4" fmla="val -77398"/>
                            <a:gd name="adj5" fmla="val -243136"/>
                            <a:gd name="adj6" fmla="val -7972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A2C9A" w:rsidP="00516C75" w14:paraId="4E699E94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Dokumentu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10" o:spid="_x0000_s1041" type="#_x0000_t48" style="width:55.5pt;height:31.6pt;margin-top:155.7pt;margin-left:337.55pt;mso-width-percent:0;mso-width-relative:margin;mso-wrap-distance-bottom:0;mso-wrap-distance-left:9pt;mso-wrap-distance-right:9pt;mso-wrap-distance-top:0;mso-wrap-style:square;position:absolute;visibility:visible;v-text-anchor:middle;z-index:251667456" adj="-17221,-52517,-16718,9948,120,10391" fillcolor="white" strokecolor="#4472c4" strokeweight="1.25pt">
                <v:textbox inset="0,0,0,0">
                  <w:txbxContent>
                    <w:p w:rsidR="00516C75" w:rsidRPr="002A2C9A" w:rsidP="00516C75" w14:paraId="37B0C80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Dokumentu vadības nodaļa</w:t>
                      </w:r>
                    </w:p>
                  </w:txbxContent>
                </v:textbox>
              </v:shape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1526540</wp:posOffset>
                </wp:positionV>
                <wp:extent cx="704850" cy="402590"/>
                <wp:effectExtent l="495300" t="51435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49434"/>
                            <a:gd name="adj4" fmla="val -68288"/>
                            <a:gd name="adj5" fmla="val -126370"/>
                            <a:gd name="adj6" fmla="val -6965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2A2C9A" w:rsidP="003F2731" w14:paraId="1601EA6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Iepirkumu un juridiskā atbalsta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42" type="#_x0000_t48" style="width:55.5pt;height:31.7pt;margin-top:120.2pt;margin-left:337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adj="-15046,-27296,-14750,10678,281,11125" fillcolor="white" strokecolor="#4472c4" strokeweight="1.25pt">
                <v:textbox inset="0,0,0,0">
                  <w:txbxContent>
                    <w:p w:rsidR="003F2731" w:rsidRPr="002A2C9A" w:rsidP="003F2731" w14:paraId="0BA52A2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Iepirkumu un juridiskā atbalsta nodaļa</w:t>
                      </w:r>
                    </w:p>
                  </w:txbxContent>
                </v:textbox>
              </v:shape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1189990</wp:posOffset>
                </wp:positionV>
                <wp:extent cx="717550" cy="274320"/>
                <wp:effectExtent l="438150" t="171450" r="2540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2762"/>
                            <a:gd name="adj4" fmla="val -58723"/>
                            <a:gd name="adj5" fmla="val -63846"/>
                            <a:gd name="adj6" fmla="val -5979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A2C9A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Administratīvā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43" type="#_x0000_t48" style="width:56.5pt;height:21.6pt;margin-top:93.7pt;margin-left:337.05pt;mso-width-percent:0;mso-width-relative:margin;mso-wrap-distance-bottom:0;mso-wrap-distance-left:9pt;mso-wrap-distance-right:9pt;mso-wrap-distance-top:0;mso-wrap-style:square;position:absolute;visibility:visible;v-text-anchor:middle;z-index:251663360" adj="-12915,-13791,-12684,11397,-237,11286" fillcolor="white" strokecolor="#4472c4" strokeweight="1.25pt">
                <v:textbox inset="0,0,0,0">
                  <w:txbxContent>
                    <w:p w:rsidR="00516C75" w:rsidRPr="002A2C9A" w:rsidP="00516C75" w14:paraId="7CD54F1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Administratīvā nodaļa</w:t>
                      </w:r>
                    </w:p>
                  </w:txbxContent>
                </v:textbox>
              </v:shape>
            </w:pict>
          </mc:Fallback>
        </mc:AlternateContent>
      </w:r>
      <w:r w:rsidR="00F9261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2118360</wp:posOffset>
                </wp:positionV>
                <wp:extent cx="829310" cy="368935"/>
                <wp:effectExtent l="0" t="285750" r="180340" b="12065"/>
                <wp:wrapNone/>
                <wp:docPr id="3" name="Callout: Bent 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78505"/>
                            <a:gd name="adj6" fmla="val 11687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61F" w:rsidRPr="002A2C9A" w:rsidP="00F9261F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ecāk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ais 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ekspert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krīzes pārvaldības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" o:spid="_x0000_s1044" type="#_x0000_t48" style="width:65.3pt;height:29.05pt;margin-top:166.8pt;margin-left:58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adj="25246,-16957,25278,10969,21763,10986" fillcolor="white" strokecolor="#4472c4" strokeweight="1.25pt">
                <o:callout v:ext="edit" minusx="t"/>
                <v:textbox inset="0,0,0,0">
                  <w:txbxContent>
                    <w:p w:rsidR="00F9261F" w:rsidRPr="002A2C9A" w:rsidP="00F9261F" w14:paraId="0A0E3A92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ecāk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ais 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ekspert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krīzes pārvaldības jautājumos</w:t>
                      </w:r>
                    </w:p>
                  </w:txbxContent>
                </v:textbox>
              </v:shape>
            </w:pict>
          </mc:Fallback>
        </mc:AlternateContent>
      </w:r>
      <w:r w:rsidR="00EA39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1645920</wp:posOffset>
                </wp:positionV>
                <wp:extent cx="829310" cy="368935"/>
                <wp:effectExtent l="0" t="704850" r="180340" b="12065"/>
                <wp:wrapNone/>
                <wp:docPr id="2" name="Callout: Bent 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192619"/>
                            <a:gd name="adj6" fmla="val 11664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61F" w:rsidRPr="002A2C9A" w:rsidP="00F9261F" w14:paraId="447509D3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ecāk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ais 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ekspert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krīzes pārvaldības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" o:spid="_x0000_s1045" type="#_x0000_t48" style="width:65.3pt;height:29.05pt;margin-top:129.6pt;margin-left:58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adj="25196,-41606,25278,10969,21763,10986" fillcolor="white" strokecolor="#4472c4" strokeweight="1.25pt">
                <o:callout v:ext="edit" minusx="t"/>
                <v:textbox inset="0,0,0,0">
                  <w:txbxContent>
                    <w:p w:rsidR="00F9261F" w:rsidRPr="002A2C9A" w:rsidP="00F9261F" w14:paraId="321A4035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ecāk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ais 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ekspert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krīzes pārvaldības jautājumos</w:t>
                      </w:r>
                    </w:p>
                  </w:txbxContent>
                </v:textbox>
              </v:shape>
            </w:pict>
          </mc:Fallback>
        </mc:AlternateContent>
      </w:r>
      <w:r w:rsidR="00CB1C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619807</wp:posOffset>
                </wp:positionH>
                <wp:positionV relativeFrom="paragraph">
                  <wp:posOffset>1088238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516C75" w:rsidP="00516C75" w14:paraId="718F48B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Informācijas tehnoloģiju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9" o:spid="_x0000_s1046" type="#_x0000_t48" style="width:83pt;height:34.05pt;margin-top:85.7pt;margin-left:48.8pt;mso-height-percent:0;mso-height-relative:margin;mso-wrap-distance-bottom:0;mso-wrap-distance-left:9pt;mso-wrap-distance-right:9pt;mso-wrap-distance-top:0;mso-wrap-style:square;position:absolute;visibility:visible;v-text-anchor:midd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0D6148F1" w14:textId="1C26DC3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Informācijas tehnoloģiju </w:t>
                      </w: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departaments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4975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2D" w:rsidRPr="00F62B2D" w:rsidP="00F62B2D" w14:paraId="34E19BF3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F62B2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 xml:space="preserve">Juridiskais departaments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47" type="#_x0000_t47" style="width:54.7pt;height:21.15pt;margin-top:87.3pt;margin-left:220.05pt;mso-wrap-distance-bottom:0;mso-wrap-distance-left:9pt;mso-wrap-distance-right:9pt;mso-wrap-distance-top:0;mso-wrap-style:square;position:absolute;visibility:visible;v-text-anchor:middle;z-index:251698176" adj="10748,-8035,10936,723" fillcolor="#e2efd9" strokecolor="#4472c4" strokeweight="1.25pt">
                <v:textbox inset="0,0,0,0">
                  <w:txbxContent>
                    <w:p w:rsidR="00F62B2D" w:rsidRPr="00F62B2D" w:rsidP="00F62B2D" w14:paraId="111357EC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</w:pPr>
                      <w:r w:rsidRPr="00F62B2D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  <w:t xml:space="preserve">Juridiskais departaments 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2965701</wp:posOffset>
                </wp:positionH>
                <wp:positionV relativeFrom="paragraph">
                  <wp:posOffset>1996576</wp:posOffset>
                </wp:positionV>
                <wp:extent cx="720090" cy="515620"/>
                <wp:effectExtent l="95250" t="62865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174"/>
                            <a:gd name="adj4" fmla="val -11433"/>
                            <a:gd name="adj5" fmla="val -120754"/>
                            <a:gd name="adj6" fmla="val -1210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2A2C9A" w:rsidP="002A2C9A" w14:paraId="03FFEA54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aktīvu pārvaldes un atsavināšanas nodaļa</w:t>
                            </w:r>
                          </w:p>
                          <w:p w:rsidR="002A2C9A" w:rsidRPr="002A2C9A" w:rsidP="002A2C9A" w14:paraId="0BCD3B4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48" type="#_x0000_t48" style="width:56.7pt;height:40.6pt;margin-top:157.2pt;margin-left:233.5pt;mso-wrap-distance-bottom:0;mso-wrap-distance-left:9pt;mso-wrap-distance-right:9pt;mso-wrap-distance-top:0;mso-wrap-style:square;position:absolute;visibility:visible;v-text-anchor:middle;z-index:251661312" adj="-2614,-26083,-2470,11054,18,11125" fillcolor="white" strokecolor="#4472c4" strokeweight="1.25pt">
                <v:textbox inset="0,0,0,0">
                  <w:txbxContent>
                    <w:p w:rsidR="002A2C9A" w:rsidRPr="002A2C9A" w:rsidP="002A2C9A" w14:paraId="078BD47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aktīvu pārvaldes un atsavināšanas nodaļa</w:t>
                      </w:r>
                    </w:p>
                    <w:p w:rsidR="002A2C9A" w:rsidRPr="002A2C9A" w:rsidP="002A2C9A" w14:paraId="1A627C60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4245591</wp:posOffset>
                </wp:positionH>
                <wp:positionV relativeFrom="paragraph">
                  <wp:posOffset>8835</wp:posOffset>
                </wp:positionV>
                <wp:extent cx="1856221" cy="226060"/>
                <wp:effectExtent l="0" t="0" r="1079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6221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43" w:rsidRPr="00BD7190" w:rsidP="00734343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Ministr</w:t>
                            </w:r>
                            <w:r w:rsidRPr="00BD7190" w:rsidR="003F2731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9" style="width:146.15pt;height:17.8pt;margin-top:0.7pt;margin-left:334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3600" fillcolor="#e2efd9" strokecolor="#4472c4" strokeweight="1.75pt">
                <v:textbox inset="0,0,0,0">
                  <w:txbxContent>
                    <w:p w:rsidR="00734343" w:rsidRPr="00BD7190" w:rsidP="00734343" w14:paraId="6526EFC7" w14:textId="77777777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7190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Ministr</w:t>
                      </w:r>
                      <w:r w:rsidRPr="00BD7190" w:rsidR="003F2731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16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1527810</wp:posOffset>
                </wp:positionV>
                <wp:extent cx="699770" cy="391795"/>
                <wp:effectExtent l="95250" t="152400" r="24130" b="27305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770" cy="391795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40117"/>
                            <a:gd name="adj6" fmla="val -1147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2A2C9A" w:rsidP="002A2C9A" w14:paraId="7A63581C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Tiesiskā nodrošinājuma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4" o:spid="_x0000_s1050" type="#_x0000_t48" style="width:55.1pt;height:30.85pt;margin-top:120.3pt;margin-left:232.85pt;mso-wrap-distance-bottom:0;mso-wrap-distance-left:9pt;mso-wrap-distance-right:9pt;mso-wrap-distance-top:0;mso-wrap-style:square;position:absolute;visibility:visible;v-text-anchor:middle;z-index:251659264" adj="-2478,-8665,-2210,11125,18,11125" fillcolor="white" strokecolor="#4472c4" strokeweight="1.25pt">
                <v:textbox inset="0,0,0,0">
                  <w:txbxContent>
                    <w:p w:rsidR="002A2C9A" w:rsidRPr="002A2C9A" w:rsidP="002A2C9A" w14:paraId="363CE232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Tiesiskā nodrošinājuma nodaļa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516C75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Administrācijas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1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12F2B6E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Administrācijas vadītājs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s:wsp xmlns:wps="http://schemas.microsoft.com/office/word/2010/wordprocessingShape">
                        <wps:cNvPr id="47" name="Callout: Line 47"/>
                        <wps:cNvSpPr/>
                        <wps:spPr>
                          <a:xfrm>
                            <a:off x="2070022" y="282560"/>
                            <a:ext cx="1625079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4372" w:rsidRPr="001F0C7C" w:rsidP="001F0C7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Parlamentārais sekretārs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Callout: Line 49"/>
                        <wps:cNvSpPr/>
                        <wps:spPr>
                          <a:xfrm>
                            <a:off x="6506202" y="247067"/>
                            <a:ext cx="1846813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RPr="00516C75" w:rsidP="001F0C7C" w14:textId="77777777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Ministra birojs</w:t>
                              </w:r>
                            </w:p>
                            <w:p w:rsidR="001F0C7C" w:rsidRPr="00516C75" w:rsidP="001F0C7C" w14:textId="77777777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(biroja vadītāja, ministra padomnieki)</w:t>
                              </w:r>
                            </w:p>
                            <w:p w:rsidR="001F0C7C" w:rsidRPr="001F0C7C" w:rsidP="001F0C7C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7291"/>
                              <a:gd name="adj4" fmla="val 5047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P="001F0C7C" w14:textId="777777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Callout: Double Bent Line 59"/>
                        <wps:cNvSpPr/>
                        <wps:spPr>
                          <a:xfrm>
                            <a:off x="3270374" y="2863879"/>
                            <a:ext cx="1511175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33691"/>
                              <a:gd name="adj4" fmla="val 50392"/>
                              <a:gd name="adj5" fmla="val -32969"/>
                              <a:gd name="adj6" fmla="val 119996"/>
                              <a:gd name="adj7" fmla="val -411584"/>
                              <a:gd name="adj8" fmla="val 11917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2499" w:rsidRPr="00592D06" w:rsidP="0051249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</w:t>
                              </w:r>
                            </w:p>
                            <w:p w:rsidR="00512499" w:rsidRPr="00516C75" w:rsidP="0051249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ārējo ekonomisko sakaru jautājumos</w:t>
                              </w:r>
                            </w:p>
                            <w:p w:rsidR="00881DEA" w:rsidRPr="00516C75" w:rsidP="00881DEA" w14:textId="6D53DDC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sakaru jautājumos</w:t>
                              </w:r>
                            </w:p>
                            <w:p w:rsidR="00626E1D" w:rsidP="00626E1D" w14:textId="48A3DF5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Callout: Line 63"/>
                        <wps:cNvSpPr/>
                        <wps:spPr>
                          <a:xfrm>
                            <a:off x="5398430" y="1615499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49"/>
                              <a:gd name="adj4" fmla="val -42669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21D" w:rsidRPr="0093021D" w:rsidP="0093021D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4E7E6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Sabiedrisko attiecību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Callout: Line 76"/>
                        <wps:cNvSpPr/>
                        <wps:spPr>
                          <a:xfrm>
                            <a:off x="5398430" y="127545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3278"/>
                              <a:gd name="adj4" fmla="val -42901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D6289C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Personāla vadības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Callout: Line 77"/>
                        <wps:cNvSpPr/>
                        <wps:spPr>
                          <a:xfrm>
                            <a:off x="5402352" y="939288"/>
                            <a:ext cx="72043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43981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Iekšējā audita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Callout: Bent Line 51"/>
                        <wps:cNvSpPr/>
                        <wps:spPr>
                          <a:xfrm>
                            <a:off x="9096297" y="4215425"/>
                            <a:ext cx="612775" cy="3892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240033"/>
                              <a:gd name="adj6" fmla="val -12039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179B2" w:rsidRPr="002179B2" w:rsidP="002179B2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Analītikas dienests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Callout: Line 52"/>
                        <wps:cNvSpPr/>
                        <wps:spPr>
                          <a:xfrm>
                            <a:off x="5401632" y="1951855"/>
                            <a:ext cx="910268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91"/>
                              <a:gd name="adj4" fmla="val -3504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3D4" w:rsidRPr="00F623D4" w:rsidP="00F623D4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F623D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Eksperts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 xml:space="preserve"> </w:t>
                              </w:r>
                              <w:r w:rsidRPr="00F623D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 xml:space="preserve">plānošanas </w:t>
                              </w:r>
                              <w:r w:rsidRPr="00F623D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jautājumos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Callout: Line 53"/>
                        <wps:cNvSpPr/>
                        <wps:spPr>
                          <a:xfrm>
                            <a:off x="5406684" y="2290740"/>
                            <a:ext cx="799335" cy="18857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3656"/>
                              <a:gd name="adj4" fmla="val -40407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3D4" w:rsidRPr="00F623D4" w:rsidP="00F623D4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  <w:r w:rsidRPr="00F623D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Vecākais eksperts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" name="Callout: Bent Line 1"/>
                        <wps:cNvSpPr/>
                        <wps:spPr>
                          <a:xfrm>
                            <a:off x="5715000" y="4263050"/>
                            <a:ext cx="913425" cy="432775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51543"/>
                              <a:gd name="adj4" fmla="val 114753"/>
                              <a:gd name="adj5" fmla="val -112588"/>
                              <a:gd name="adj6" fmla="val 1134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1DEA" w:rsidP="00B169E1" w14:textId="29E00E7D">
                              <w:pPr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E767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Enerģētikas finanšu instrumentu departaments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Callout: Bent Line 6"/>
                        <wps:cNvSpPr/>
                        <wps:spPr>
                          <a:xfrm>
                            <a:off x="6847501" y="3581400"/>
                            <a:ext cx="734399" cy="406400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2499" w:rsidRPr="00516C75" w:rsidP="0051249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23919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Mājokļu politikas departaments</w:t>
                              </w:r>
                            </w:p>
                            <w:p w:rsidR="00512499" w:rsidP="00512499" w14:textId="01F24E7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Callout: Bent Line 11"/>
                        <wps:cNvSpPr/>
                        <wps:spPr>
                          <a:xfrm>
                            <a:off x="8284338" y="2828925"/>
                            <a:ext cx="146558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28317"/>
                              <a:gd name="adj6" fmla="val -11009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4AE6" w:rsidRPr="00516C75" w:rsidP="002F4AE6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  tautsaimniecības jautājumos</w:t>
                              </w:r>
                            </w:p>
                            <w:p w:rsidR="002F4AE6" w:rsidP="002F4AE6" w14:textId="4608FB72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Callout: Bent Line 15"/>
                        <wps:cNvSpPr/>
                        <wps:spPr>
                          <a:xfrm>
                            <a:off x="666750" y="2599350"/>
                            <a:ext cx="829310" cy="368935"/>
                          </a:xfrm>
                          <a:prstGeom prst="borderCallout2">
                            <a:avLst>
                              <a:gd name="adj1" fmla="val 50860"/>
                              <a:gd name="adj2" fmla="val 100753"/>
                              <a:gd name="adj3" fmla="val 50783"/>
                              <a:gd name="adj4" fmla="val 117026"/>
                              <a:gd name="adj5" fmla="val -78505"/>
                              <a:gd name="adj6" fmla="val 116879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4AE6" w:rsidRPr="002A2C9A" w:rsidP="002F4AE6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</w:t>
                              </w:r>
                              <w:r w:rsidRPr="00F9261F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ecāk</w:t>
                              </w: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ais </w:t>
                              </w:r>
                              <w:r w:rsidRPr="00F9261F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ekspert</w:t>
                              </w: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</w:t>
                              </w:r>
                              <w:r w:rsidRPr="00F9261F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krīzes pārvaldības jautājumos</w:t>
                              </w:r>
                            </w:p>
                            <w:p w:rsidR="002F4AE6" w:rsidP="002F4AE6" w14:textId="757A1B24">
                              <w:pPr>
                                <w:jc w:val="center"/>
                                <w:rPr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52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3" type="#_x0000_t75" style="width:102108;height:57626;mso-wrap-style:square;position:absolute;visibility:visible" filled="t">
                  <v:fill o:detectmouseclick="t"/>
                </v:shape>
                <v:shape id="Callout: Line 47" o:spid="_x0000_s1054" type="#_x0000_t47" style="width:16251;height:2108;left:20700;mso-wrap-style:square;position:absolute;top:2825;visibility:visible;v-text-anchor:midd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F0C7C" w:rsidP="001F0C7C" w14:paraId="2F844AEA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Parlamentārais sekretārs</w:t>
                        </w:r>
                      </w:p>
                    </w:txbxContent>
                  </v:textbox>
                </v:shape>
                <v:shape id="Callout: Line 49" o:spid="_x0000_s1055" type="#_x0000_t47" style="width:18468;height:2746;left:65062;mso-wrap-style:square;position:absolute;top:2470;visibility:visible;v-text-anchor:middle" adj="-19083,11216,179,11378" fillcolor="#e2efd9" strokecolor="#4472c4" strokeweight="1.75pt">
                  <v:textbox inset="0,0,0,0">
                    <w:txbxContent>
                      <w:p w:rsidR="001F0C7C" w:rsidRPr="00516C75" w:rsidP="001F0C7C" w14:paraId="478995BD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Ministra birojs</w:t>
                        </w:r>
                      </w:p>
                      <w:p w:rsidR="001F0C7C" w:rsidRPr="00516C75" w:rsidP="001F0C7C" w14:paraId="044240FE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(biroja vadītāja, ministra padomnieki)</w:t>
                        </w:r>
                      </w:p>
                      <w:p w:rsidR="001F0C7C" w:rsidRPr="001F0C7C" w:rsidP="001F0C7C" w14:paraId="7CC3FA3B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Line 50" o:spid="_x0000_s1056" type="#_x0000_t47" style="width:9554;height:1743;left:46261;mso-wrap-style:square;position:absolute;top:6867;visibility:visible;v-text-anchor:middle" adj="10902,-55575,10736,548" fillcolor="#e2efd9" strokecolor="#4472c4" strokeweight="1.75pt">
                  <o:callout v:ext="edit" minusx="t"/>
                  <v:textbox inset="0,0,0,0">
                    <w:txbxContent>
                      <w:p w:rsidR="001F0C7C" w:rsidP="001F0C7C" w14:paraId="59D1B695" w14:textId="777777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sekretārs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57" type="#_x0000_t49" style="width:15112;height:4869;left:32703;mso-wrap-style:square;position:absolute;top:28638;visibility:visible;v-text-anchor:middle" adj="25742,-88902,25919,-7121,10885,-7277,10930,-74" fillcolor="#e2efd9" strokecolor="#4472c4" strokeweight="1.75pt">
                  <o:callout v:ext="edit" minusx="t"/>
                  <v:textbox inset="0,0,0,0">
                    <w:txbxContent>
                      <w:p w:rsidR="00512499" w:rsidRPr="00592D06" w:rsidP="00512499" w14:paraId="4570DE3C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</w:t>
                        </w:r>
                      </w:p>
                      <w:p w:rsidR="00512499" w:rsidRPr="00516C75" w:rsidP="00512499" w14:paraId="160A78D8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ārējo ekonomisko sakaru jautājumos</w:t>
                        </w:r>
                      </w:p>
                      <w:p w:rsidR="00881DEA" w:rsidRPr="00516C75" w:rsidP="00881DEA" w14:paraId="5EA4E1D0" w14:textId="6D53DDC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sakaru jautājumos</w:t>
                        </w:r>
                      </w:p>
                      <w:p w:rsidR="00626E1D" w:rsidP="00626E1D" w14:paraId="5659307A" w14:textId="48A3DF5F">
                        <w:pPr>
                          <w:jc w:val="center"/>
                        </w:pPr>
                      </w:p>
                    </w:txbxContent>
                  </v:textbox>
                </v:shape>
                <v:shape id="Callout: Line 63" o:spid="_x0000_s1058" type="#_x0000_t47" style="width:7660;height:2674;left:53984;mso-wrap-style:square;position:absolute;top:16154;visibility:visible;v-text-anchor:middle" adj="-9217,11675,130,11381" filled="f" strokecolor="#4472c4" strokeweight="1.25pt">
                  <o:callout v:ext="edit" minusy="t"/>
                  <v:textbox inset="0,0,0,0">
                    <w:txbxContent>
                      <w:p w:rsidR="0093021D" w:rsidRPr="0093021D" w:rsidP="0093021D" w14:paraId="0818E9C1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 w:rsidRPr="004E7E69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Sabiedrisko attiecību nodaļa</w:t>
                        </w:r>
                      </w:p>
                    </w:txbxContent>
                  </v:textbox>
                </v:shape>
                <v:shape id="Callout: Line 76" o:spid="_x0000_s1059" type="#_x0000_t47" style="width:7344;height:2673;left:53984;mso-wrap-style:square;position:absolute;top:12754;visibility:visible;v-text-anchor:middle" adj="-9267,11508,130,11381" filled="f" strokecolor="#4472c4" strokeweight="1.25pt">
                  <o:callout v:ext="edit" minusy="t"/>
                  <v:textbox inset="0,0,0,0">
                    <w:txbxContent>
                      <w:p w:rsidR="00D6289C" w:rsidRPr="00D6289C" w:rsidP="00D6289C" w14:paraId="3B39E001" w14:textId="77777777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D6289C">
                          <w:rPr>
                            <w:rFonts w:ascii="Calibri" w:hAnsi="Calibri" w:cs="Calibr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Personāla vadības nodaļa</w:t>
                        </w:r>
                      </w:p>
                    </w:txbxContent>
                  </v:textbox>
                </v:shape>
                <v:shape id="Callout: Line 77" o:spid="_x0000_s1060" type="#_x0000_t47" style="width:7204;height:2674;left:54023;mso-wrap-style:square;position:absolute;top:9392;visibility:visible;v-text-anchor:middle" adj="-9500,11193,130,11381" filled="f" strokecolor="#4472c4" strokeweight="1.25pt">
                  <v:textbox inset="0,0,0,0">
                    <w:txbxContent>
                      <w:p w:rsidR="00D6289C" w:rsidRPr="00D6289C" w:rsidP="00D6289C" w14:paraId="387BD29B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Iekšējā audita nodaļa</w:t>
                        </w:r>
                      </w:p>
                    </w:txbxContent>
                  </v:textbox>
                </v:shape>
                <v:shape id="Callout: Bent Line 51" o:spid="_x0000_s1061" type="#_x0000_t48" style="width:6128;height:3892;left:90962;mso-wrap-style:square;position:absolute;top:42154;visibility:visible;v-text-anchor:middle" adj="-2600,-51847,-2626,10575,205,10739" fillcolor="white" strokecolor="#4472c4" strokeweight="1.25pt">
                  <v:textbox inset="0,0,0,0">
                    <w:txbxContent>
                      <w:p w:rsidR="002179B2" w:rsidRPr="002179B2" w:rsidP="002179B2" w14:paraId="41C6DC3B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Analītikas dienests</w:t>
                        </w:r>
                      </w:p>
                    </w:txbxContent>
                  </v:textbox>
                </v:shape>
                <v:shape id="Callout: Line 52" o:spid="_x0000_s1062" type="#_x0000_t47" style="width:9103;height:2673;left:54016;mso-wrap-style:square;position:absolute;top:19518;visibility:visible;v-text-anchor:middle" adj="-7569,11684,130,11381" filled="f" strokecolor="#4472c4" strokeweight="1.25pt">
                  <o:callout v:ext="edit" minusy="t"/>
                  <v:textbox inset="0,0,0,0">
                    <w:txbxContent>
                      <w:p w:rsidR="00F623D4" w:rsidRPr="00F623D4" w:rsidP="00F623D4" w14:paraId="414C6068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 w:rsidRPr="00F623D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Eksperts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 xml:space="preserve"> </w:t>
                        </w:r>
                        <w:r w:rsidRPr="00F623D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plānošanas jautājumos</w:t>
                        </w:r>
                      </w:p>
                    </w:txbxContent>
                  </v:textbox>
                </v:shape>
                <v:shape id="Callout: Line 53" o:spid="_x0000_s1063" type="#_x0000_t47" style="width:7994;height:1886;left:54066;mso-wrap-style:square;position:absolute;top:22907;visibility:visible;v-text-anchor:middle" adj="-8728,11590,130,11381" filled="f" strokecolor="#4472c4" strokeweight="1.25pt">
                  <o:callout v:ext="edit" minusy="t"/>
                  <v:textbox inset="0,0,0,0">
                    <w:txbxContent>
                      <w:p w:rsidR="00F623D4" w:rsidRPr="00F623D4" w:rsidP="00F623D4" w14:paraId="73436A05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  <w:r w:rsidRPr="00F623D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Vecākais eksperts</w:t>
                        </w:r>
                      </w:p>
                    </w:txbxContent>
                  </v:textbox>
                </v:shape>
                <v:shape id="Callout: Bent Line 1" o:spid="_x0000_s1064" type="#_x0000_t48" style="width:9134;height:4328;left:57150;mso-wrap-style:square;position:absolute;top:42630;visibility:visible;v-text-anchor:middle" adj="24503,-24319,24787,11133,21297,10774" fillcolor="#e2efd9" strokecolor="#4472c4" strokeweight="1.25pt">
                  <o:callout v:ext="edit" minusx="t"/>
                  <v:textbox inset="0,0,0,0">
                    <w:txbxContent>
                      <w:p w:rsidR="00881DEA" w:rsidP="00B169E1" w14:paraId="5EA3D4E6" w14:textId="29E00E7D">
                        <w:pPr>
                          <w:shd w:val="clear" w:color="auto" w:fill="E2EFD9" w:themeFill="accent6" w:themeFillTint="33"/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E767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Enerģētikas finanšu instrumentu departaments</w:t>
                        </w:r>
                      </w:p>
                    </w:txbxContent>
                  </v:textbox>
                </v:shape>
                <v:shape id="Callout: Bent Line 6" o:spid="_x0000_s1065" type="#_x0000_t48" style="width:7344;height:4064;left:68475;mso-wrap-style:square;position:absolute;top:35814;visibility:visible;v-text-anchor:middle" adj="-2943,-14856,-2857,10824,-82,10756" fillcolor="#e2efd9" strokecolor="#4472c4" strokeweight="1.25pt">
                  <v:textbox inset="0,0,0,0">
                    <w:txbxContent>
                      <w:p w:rsidR="00512499" w:rsidRPr="00516C75" w:rsidP="00512499" w14:paraId="47B8EDFE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23919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Mājokļu politikas departaments</w:t>
                        </w:r>
                      </w:p>
                      <w:p w:rsidR="00512499" w:rsidP="00512499" w14:paraId="2E409FF6" w14:textId="01F24E77">
                        <w:pPr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v:shape id="Callout: Bent Line 11" o:spid="_x0000_s1066" type="#_x0000_t48" style="width:14656;height:4807;left:82843;mso-wrap-style:square;position:absolute;top:28289;visibility:visible;v-text-anchor:middle" adj="-23779,-6116,10956,-6944,10938,357" fillcolor="#e2efd9" strokecolor="#4472c4" strokeweight="1.75pt">
                  <v:textbox inset="0,0,0,0">
                    <w:txbxContent>
                      <w:p w:rsidR="002F4AE6" w:rsidRPr="00516C75" w:rsidP="002F4AE6" w14:paraId="61A32CB6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  tautsaimniecības jautājumos</w:t>
                        </w:r>
                      </w:p>
                      <w:p w:rsidR="002F4AE6" w:rsidP="002F4AE6" w14:paraId="1ECBF532" w14:textId="4608FB72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v:shape id="Callout: Bent Line 15" o:spid="_x0000_s1067" type="#_x0000_t48" style="width:8293;height:3689;left:6667;mso-wrap-style:square;position:absolute;top:25993;visibility:visible;v-text-anchor:middle" adj="25246,-16957,25278,10969,21763,10986" fillcolor="white" strokecolor="#4472c4" strokeweight="1.25pt">
                  <o:callout v:ext="edit" minusx="t"/>
                  <v:textbox inset="0,0,0,0">
                    <w:txbxContent>
                      <w:p w:rsidR="002F4AE6" w:rsidRPr="002A2C9A" w:rsidP="002F4AE6" w14:paraId="68701EC6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</w:t>
                        </w:r>
                        <w:r w:rsidRPr="00F9261F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ecāk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ais </w:t>
                        </w:r>
                        <w:r w:rsidRPr="00F9261F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ekspert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</w:t>
                        </w:r>
                        <w:r w:rsidRPr="00F9261F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krīzes pārvaldības jautājumos</w:t>
                        </w:r>
                      </w:p>
                      <w:p w:rsidR="002F4AE6" w:rsidP="002F4AE6" w14:paraId="47CD30CB" w14:textId="757A1B24">
                        <w:pPr>
                          <w:jc w:val="center"/>
                          <w:rPr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F7241C4"/>
    <w:multiLevelType w:val="hybridMultilevel"/>
    <w:tmpl w:val="904069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C67F4"/>
    <w:rsid w:val="00140862"/>
    <w:rsid w:val="00145C79"/>
    <w:rsid w:val="00183DE3"/>
    <w:rsid w:val="001A6372"/>
    <w:rsid w:val="001B7EAE"/>
    <w:rsid w:val="001C0E65"/>
    <w:rsid w:val="001F0C7C"/>
    <w:rsid w:val="001F149B"/>
    <w:rsid w:val="00211A57"/>
    <w:rsid w:val="002179B2"/>
    <w:rsid w:val="00223919"/>
    <w:rsid w:val="00230E2D"/>
    <w:rsid w:val="002454AA"/>
    <w:rsid w:val="00263BB4"/>
    <w:rsid w:val="00263DF2"/>
    <w:rsid w:val="00264892"/>
    <w:rsid w:val="00287AE8"/>
    <w:rsid w:val="002A2C9A"/>
    <w:rsid w:val="002B3E3D"/>
    <w:rsid w:val="002B4D32"/>
    <w:rsid w:val="002B7A70"/>
    <w:rsid w:val="002C06F7"/>
    <w:rsid w:val="002C0888"/>
    <w:rsid w:val="002C7435"/>
    <w:rsid w:val="002E4E6D"/>
    <w:rsid w:val="002E7674"/>
    <w:rsid w:val="002F3789"/>
    <w:rsid w:val="002F4AE6"/>
    <w:rsid w:val="00321751"/>
    <w:rsid w:val="00394765"/>
    <w:rsid w:val="003B59A1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E7E69"/>
    <w:rsid w:val="004F1AB5"/>
    <w:rsid w:val="004F5EEF"/>
    <w:rsid w:val="00504854"/>
    <w:rsid w:val="00512499"/>
    <w:rsid w:val="005153C4"/>
    <w:rsid w:val="00516C75"/>
    <w:rsid w:val="00525F31"/>
    <w:rsid w:val="00531638"/>
    <w:rsid w:val="005861E1"/>
    <w:rsid w:val="00592D06"/>
    <w:rsid w:val="005937A6"/>
    <w:rsid w:val="005D782B"/>
    <w:rsid w:val="005E16C2"/>
    <w:rsid w:val="005E723E"/>
    <w:rsid w:val="005F0475"/>
    <w:rsid w:val="00601B06"/>
    <w:rsid w:val="00601FA6"/>
    <w:rsid w:val="006118F8"/>
    <w:rsid w:val="0061504B"/>
    <w:rsid w:val="00626E1D"/>
    <w:rsid w:val="00631CC0"/>
    <w:rsid w:val="0063341A"/>
    <w:rsid w:val="00650BC3"/>
    <w:rsid w:val="00687864"/>
    <w:rsid w:val="00694FB2"/>
    <w:rsid w:val="006D2CF6"/>
    <w:rsid w:val="00734343"/>
    <w:rsid w:val="00784FFA"/>
    <w:rsid w:val="007C1F7A"/>
    <w:rsid w:val="007C7B96"/>
    <w:rsid w:val="007E726B"/>
    <w:rsid w:val="007F002F"/>
    <w:rsid w:val="007F7859"/>
    <w:rsid w:val="00805319"/>
    <w:rsid w:val="008108F0"/>
    <w:rsid w:val="00836BFB"/>
    <w:rsid w:val="00866078"/>
    <w:rsid w:val="008665CC"/>
    <w:rsid w:val="008726B4"/>
    <w:rsid w:val="00881DEA"/>
    <w:rsid w:val="008A0F2D"/>
    <w:rsid w:val="008B6AC5"/>
    <w:rsid w:val="008D6E22"/>
    <w:rsid w:val="00903613"/>
    <w:rsid w:val="00921D2B"/>
    <w:rsid w:val="00926DFB"/>
    <w:rsid w:val="0093021D"/>
    <w:rsid w:val="009774FE"/>
    <w:rsid w:val="00977B6D"/>
    <w:rsid w:val="00980A57"/>
    <w:rsid w:val="009A2467"/>
    <w:rsid w:val="009A5222"/>
    <w:rsid w:val="009B148D"/>
    <w:rsid w:val="009B1AC4"/>
    <w:rsid w:val="009E0F4B"/>
    <w:rsid w:val="009E368A"/>
    <w:rsid w:val="00A04D85"/>
    <w:rsid w:val="00A119F8"/>
    <w:rsid w:val="00A668A3"/>
    <w:rsid w:val="00A70CC9"/>
    <w:rsid w:val="00A73DEF"/>
    <w:rsid w:val="00A80DEA"/>
    <w:rsid w:val="00A84ABB"/>
    <w:rsid w:val="00AA590C"/>
    <w:rsid w:val="00AA7194"/>
    <w:rsid w:val="00AD2697"/>
    <w:rsid w:val="00AD6977"/>
    <w:rsid w:val="00AE0216"/>
    <w:rsid w:val="00AF1D1F"/>
    <w:rsid w:val="00B04908"/>
    <w:rsid w:val="00B169E1"/>
    <w:rsid w:val="00B278BB"/>
    <w:rsid w:val="00B347B4"/>
    <w:rsid w:val="00B46548"/>
    <w:rsid w:val="00B56F99"/>
    <w:rsid w:val="00B60A9B"/>
    <w:rsid w:val="00B95CC5"/>
    <w:rsid w:val="00BC2067"/>
    <w:rsid w:val="00BD23AA"/>
    <w:rsid w:val="00BD7190"/>
    <w:rsid w:val="00BE16DD"/>
    <w:rsid w:val="00C14693"/>
    <w:rsid w:val="00C373F7"/>
    <w:rsid w:val="00C642E4"/>
    <w:rsid w:val="00C64560"/>
    <w:rsid w:val="00C67EC1"/>
    <w:rsid w:val="00CB1C7B"/>
    <w:rsid w:val="00D02915"/>
    <w:rsid w:val="00D04FD8"/>
    <w:rsid w:val="00D054EE"/>
    <w:rsid w:val="00D1441C"/>
    <w:rsid w:val="00D6289C"/>
    <w:rsid w:val="00D64FF8"/>
    <w:rsid w:val="00D7357D"/>
    <w:rsid w:val="00D7403D"/>
    <w:rsid w:val="00D95E7A"/>
    <w:rsid w:val="00DA6A4A"/>
    <w:rsid w:val="00DC6D61"/>
    <w:rsid w:val="00E859B7"/>
    <w:rsid w:val="00E9463F"/>
    <w:rsid w:val="00EA39E5"/>
    <w:rsid w:val="00EB034F"/>
    <w:rsid w:val="00EF7439"/>
    <w:rsid w:val="00F04A68"/>
    <w:rsid w:val="00F16B59"/>
    <w:rsid w:val="00F318FF"/>
    <w:rsid w:val="00F4703F"/>
    <w:rsid w:val="00F623D4"/>
    <w:rsid w:val="00F62B2D"/>
    <w:rsid w:val="00F74E42"/>
    <w:rsid w:val="00F81BE5"/>
    <w:rsid w:val="00F81D12"/>
    <w:rsid w:val="00F9261F"/>
    <w:rsid w:val="00FC23C3"/>
    <w:rsid w:val="00FD0851"/>
    <w:rsid w:val="00FD225B"/>
    <w:rsid w:val="00FE2F02"/>
    <w:rsid w:val="00FF0A49"/>
    <w:rsid w:val="00FF164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252DB0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D4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B169E1"/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C2BA-CD8D-430F-9E3B-4B246126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Rolands Vītiņš</cp:lastModifiedBy>
  <cp:revision>3</cp:revision>
  <cp:lastPrinted>2019-12-05T08:01:00Z</cp:lastPrinted>
  <dcterms:created xsi:type="dcterms:W3CDTF">2023-03-22T10:49:00Z</dcterms:created>
  <dcterms:modified xsi:type="dcterms:W3CDTF">2023-03-22T11:19:00Z</dcterms:modified>
</cp:coreProperties>
</file>