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Apstiprināts</w:t>
      </w:r>
    </w:p>
    <w:p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Atbildīgās iestādes vadītājs</w:t>
      </w:r>
    </w:p>
    <w:p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Raivis </w:t>
      </w:r>
      <w:proofErr w:type="spellStart"/>
      <w:r>
        <w:rPr>
          <w:rFonts w:ascii="Times New Roman" w:hAnsi="Times New Roman" w:cs="Times New Roman"/>
          <w:sz w:val="24"/>
          <w:szCs w:val="24"/>
        </w:rPr>
        <w:t>Bremšmits</w:t>
      </w:r>
      <w:proofErr w:type="spellEnd"/>
    </w:p>
    <w:p w:rsidR="00997921" w:rsidRDefault="00000000" w:rsidP="00997921">
      <w:pPr>
        <w:spacing w:after="0" w:line="276" w:lineRule="auto"/>
        <w:jc w:val="right"/>
        <w:rPr>
          <w:rFonts w:ascii="Times New Roman" w:hAnsi="Times New Roman" w:cs="Times New Roman"/>
          <w:sz w:val="24"/>
          <w:szCs w:val="24"/>
        </w:rPr>
      </w:pPr>
      <w:r w:rsidRPr="00BB262F">
        <w:rPr>
          <w:rFonts w:ascii="Times New Roman" w:hAnsi="Times New Roman" w:cs="Times New Roman"/>
          <w:sz w:val="24"/>
          <w:szCs w:val="24"/>
        </w:rPr>
        <w:t>Ekonomikas ministrijā</w:t>
      </w:r>
    </w:p>
    <w:p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Apstiprināšanas datums</w:t>
      </w:r>
      <w:r w:rsidR="007A0EEA">
        <w:rPr>
          <w:rFonts w:ascii="Times New Roman" w:hAnsi="Times New Roman" w:cs="Times New Roman"/>
          <w:sz w:val="24"/>
          <w:szCs w:val="24"/>
        </w:rPr>
        <w:t xml:space="preserve">: </w:t>
      </w:r>
      <w:r w:rsidR="007A0EEA">
        <w:rPr>
          <w:rFonts w:ascii="Times New Roman" w:hAnsi="Times New Roman" w:cs="Times New Roman"/>
          <w:noProof/>
          <w:sz w:val="24"/>
          <w:szCs w:val="24"/>
        </w:rPr>
        <w:t>06.03.2024</w:t>
      </w:r>
      <w:r w:rsidR="007A0EEA">
        <w:rPr>
          <w:rFonts w:ascii="Times New Roman" w:hAnsi="Times New Roman" w:cs="Times New Roman"/>
          <w:sz w:val="24"/>
          <w:szCs w:val="24"/>
        </w:rPr>
        <w:t>.</w:t>
      </w:r>
      <w:r>
        <w:rPr>
          <w:rFonts w:ascii="Times New Roman" w:hAnsi="Times New Roman" w:cs="Times New Roman"/>
          <w:sz w:val="24"/>
          <w:szCs w:val="24"/>
        </w:rPr>
        <w:t xml:space="preserve"> </w:t>
      </w:r>
    </w:p>
    <w:p w:rsidR="00997921" w:rsidRPr="00BB262F"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Nr. </w:t>
      </w:r>
      <w:r w:rsidR="007A0EEA">
        <w:rPr>
          <w:rFonts w:ascii="Times New Roman" w:hAnsi="Times New Roman" w:cs="Times New Roman"/>
          <w:noProof/>
          <w:sz w:val="24"/>
          <w:szCs w:val="24"/>
        </w:rPr>
        <w:t>3.7-9.8/2024/19</w:t>
      </w:r>
    </w:p>
    <w:p w:rsidR="00997921" w:rsidRDefault="00997921" w:rsidP="00997921">
      <w:pPr>
        <w:spacing w:after="0" w:line="276" w:lineRule="auto"/>
        <w:jc w:val="center"/>
        <w:rPr>
          <w:rFonts w:ascii="Times New Roman" w:hAnsi="Times New Roman" w:cs="Times New Roman"/>
          <w:sz w:val="28"/>
          <w:szCs w:val="28"/>
        </w:rPr>
      </w:pPr>
    </w:p>
    <w:p w:rsidR="00997921" w:rsidRDefault="00997921" w:rsidP="00997921">
      <w:pPr>
        <w:spacing w:after="0" w:line="276" w:lineRule="auto"/>
        <w:jc w:val="center"/>
        <w:rPr>
          <w:rFonts w:ascii="Times New Roman" w:hAnsi="Times New Roman" w:cs="Times New Roman"/>
          <w:sz w:val="28"/>
          <w:szCs w:val="28"/>
        </w:rPr>
      </w:pPr>
    </w:p>
    <w:p w:rsidR="00997921" w:rsidRDefault="00997921" w:rsidP="00997921">
      <w:pPr>
        <w:spacing w:after="0" w:line="276" w:lineRule="auto"/>
        <w:jc w:val="center"/>
        <w:rPr>
          <w:rFonts w:ascii="Times New Roman" w:hAnsi="Times New Roman" w:cs="Times New Roman"/>
          <w:sz w:val="28"/>
          <w:szCs w:val="28"/>
        </w:rPr>
      </w:pPr>
    </w:p>
    <w:p w:rsidR="00997921" w:rsidRPr="00BB262F" w:rsidRDefault="00000000"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Latvijas Republikas</w:t>
      </w:r>
    </w:p>
    <w:p w:rsidR="00997921" w:rsidRPr="00BB262F" w:rsidRDefault="00000000"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Ekonomikas ministrija kā</w:t>
      </w:r>
    </w:p>
    <w:p w:rsidR="00997921" w:rsidRPr="00BB262F" w:rsidRDefault="00000000"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Eiropas Savienības fondu Atbildīgā iestāde</w:t>
      </w:r>
    </w:p>
    <w:p w:rsidR="00C1527A" w:rsidRPr="00EC57F6" w:rsidRDefault="00000000" w:rsidP="00EC57F6">
      <w:pPr>
        <w:jc w:val="center"/>
        <w:rPr>
          <w:rFonts w:ascii="Times New Roman" w:hAnsi="Times New Roman" w:cs="Times New Roman"/>
        </w:rPr>
      </w:pPr>
      <w:r>
        <w:rPr>
          <w:b/>
          <w:bCs/>
          <w:color w:val="000000"/>
          <w:sz w:val="28"/>
          <w:szCs w:val="28"/>
          <w:shd w:val="clear" w:color="auto" w:fill="FFFFFF"/>
        </w:rPr>
        <w:br/>
      </w:r>
    </w:p>
    <w:p w:rsidR="00EC57F6" w:rsidRDefault="00000000" w:rsidP="00496499">
      <w:pPr>
        <w:pStyle w:val="Default"/>
        <w:jc w:val="center"/>
        <w:rPr>
          <w:b/>
          <w:bCs/>
          <w:sz w:val="28"/>
          <w:szCs w:val="28"/>
        </w:rPr>
      </w:pPr>
      <w:r w:rsidRPr="00496499">
        <w:rPr>
          <w:b/>
          <w:bCs/>
          <w:sz w:val="28"/>
          <w:szCs w:val="28"/>
        </w:rPr>
        <w:t xml:space="preserve">Vienas vienības standarta likmes </w:t>
      </w:r>
      <w:r w:rsidR="00496499" w:rsidRPr="00496499">
        <w:rPr>
          <w:b/>
          <w:bCs/>
          <w:sz w:val="28"/>
          <w:szCs w:val="28"/>
        </w:rPr>
        <w:t>saraksts</w:t>
      </w:r>
      <w:r w:rsidRPr="00496499">
        <w:rPr>
          <w:b/>
          <w:bCs/>
          <w:sz w:val="28"/>
          <w:szCs w:val="28"/>
        </w:rPr>
        <w:t xml:space="preserve"> gala labuma guvēju finanšu atbalsta nodrošināšanai augsti kvalificētu darbinieku piesaistei konkrētu pētniecisku aktivitāšu, tehnoloģiju problēmu risināšanai vai jaunu vai būtiski uzlabotu produktu vai tehnoloģiju izstrādei Eiropas Savienības kohēzijas politikas programmas 2021.–2027.gadam 1.2.1. specifiskā atbalsta mērķa “Pētniecības un inovāciju kapacitātes stiprināšana un progresīvu tehnoloģiju ieviešana uzņēmumiem”</w:t>
      </w:r>
      <w:r w:rsidR="008C152A">
        <w:rPr>
          <w:b/>
          <w:bCs/>
          <w:sz w:val="28"/>
          <w:szCs w:val="28"/>
        </w:rPr>
        <w:t xml:space="preserve"> ietvaros</w:t>
      </w: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000000" w:rsidP="00496499">
      <w:pPr>
        <w:pStyle w:val="Default"/>
        <w:jc w:val="center"/>
        <w:rPr>
          <w:b/>
          <w:bCs/>
          <w:sz w:val="28"/>
          <w:szCs w:val="28"/>
        </w:rPr>
      </w:pPr>
      <w:r w:rsidRPr="00BB262F">
        <w:rPr>
          <w:noProof/>
          <w:color w:val="2B579A"/>
          <w:shd w:val="clear" w:color="auto" w:fill="E6E6E6"/>
          <w:lang w:val="en-GB" w:eastAsia="en-GB" w:bidi="ne-NP"/>
        </w:rPr>
        <w:drawing>
          <wp:anchor distT="0" distB="0" distL="114300" distR="114300" simplePos="0" relativeHeight="251658240" behindDoc="0" locked="0" layoutInCell="1" allowOverlap="1" wp14:anchorId="705CCF86" wp14:editId="33922AA9">
            <wp:simplePos x="0" y="0"/>
            <wp:positionH relativeFrom="margin">
              <wp:posOffset>1409700</wp:posOffset>
            </wp:positionH>
            <wp:positionV relativeFrom="paragraph">
              <wp:posOffset>39370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262F">
        <w:rPr>
          <w:noProof/>
          <w:color w:val="2B579A"/>
          <w:shd w:val="clear" w:color="auto" w:fill="E6E6E6"/>
          <w:lang w:val="en-GB" w:eastAsia="en-GB" w:bidi="ne-NP"/>
        </w:rPr>
        <w:drawing>
          <wp:anchor distT="0" distB="0" distL="114300" distR="114300" simplePos="0" relativeHeight="251659264" behindDoc="0" locked="0" layoutInCell="1" allowOverlap="1" wp14:anchorId="097B6D4A" wp14:editId="5F1C65D4">
            <wp:simplePos x="0" y="0"/>
            <wp:positionH relativeFrom="margin">
              <wp:posOffset>3078480</wp:posOffset>
            </wp:positionH>
            <wp:positionV relativeFrom="paragraph">
              <wp:posOffset>125095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cionālais attīstības plāns 2027"/>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84275" cy="1009650"/>
                    </a:xfrm>
                    <a:prstGeom prst="rect">
                      <a:avLst/>
                    </a:prstGeom>
                    <a:noFill/>
                    <a:ln>
                      <a:noFill/>
                    </a:ln>
                  </pic:spPr>
                </pic:pic>
              </a:graphicData>
            </a:graphic>
          </wp:anchor>
        </w:drawing>
      </w: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Default="00997921" w:rsidP="00496499">
      <w:pPr>
        <w:pStyle w:val="Default"/>
        <w:jc w:val="center"/>
        <w:rPr>
          <w:b/>
          <w:bCs/>
          <w:sz w:val="28"/>
          <w:szCs w:val="28"/>
        </w:rPr>
      </w:pPr>
    </w:p>
    <w:p w:rsidR="00997921" w:rsidRPr="00BB262F" w:rsidRDefault="00000000" w:rsidP="00997921">
      <w:pPr>
        <w:spacing w:after="0" w:line="276" w:lineRule="auto"/>
        <w:jc w:val="center"/>
        <w:rPr>
          <w:rFonts w:ascii="Times New Roman" w:hAnsi="Times New Roman" w:cs="Times New Roman"/>
          <w:sz w:val="24"/>
          <w:szCs w:val="24"/>
        </w:rPr>
      </w:pPr>
      <w:r w:rsidRPr="00BB262F">
        <w:rPr>
          <w:rFonts w:ascii="Times New Roman" w:hAnsi="Times New Roman" w:cs="Times New Roman"/>
          <w:sz w:val="24"/>
          <w:szCs w:val="24"/>
        </w:rPr>
        <w:t>Rīgā, 202</w:t>
      </w:r>
      <w:r>
        <w:rPr>
          <w:rFonts w:ascii="Times New Roman" w:hAnsi="Times New Roman" w:cs="Times New Roman"/>
          <w:sz w:val="24"/>
          <w:szCs w:val="24"/>
        </w:rPr>
        <w:t>4</w:t>
      </w:r>
    </w:p>
    <w:tbl>
      <w:tblPr>
        <w:tblW w:w="9100" w:type="dxa"/>
        <w:tblLook w:val="04A0" w:firstRow="1" w:lastRow="0" w:firstColumn="1" w:lastColumn="0" w:noHBand="0" w:noVBand="1"/>
      </w:tblPr>
      <w:tblGrid>
        <w:gridCol w:w="7760"/>
        <w:gridCol w:w="1340"/>
      </w:tblGrid>
      <w:tr w:rsidR="00CE24B8" w:rsidTr="00D07321">
        <w:trPr>
          <w:trHeight w:val="1020"/>
        </w:trPr>
        <w:tc>
          <w:tcPr>
            <w:tcW w:w="7760"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1956EE" w:rsidRPr="001956EE" w:rsidRDefault="00000000" w:rsidP="001956EE">
            <w:pPr>
              <w:spacing w:after="0" w:line="240" w:lineRule="auto"/>
              <w:jc w:val="center"/>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Profesiju klasifikators</w:t>
            </w:r>
          </w:p>
        </w:tc>
        <w:tc>
          <w:tcPr>
            <w:tcW w:w="1340" w:type="dxa"/>
            <w:tcBorders>
              <w:top w:val="single" w:sz="4" w:space="0" w:color="auto"/>
              <w:left w:val="nil"/>
              <w:bottom w:val="single" w:sz="4" w:space="0" w:color="auto"/>
              <w:right w:val="single" w:sz="4" w:space="0" w:color="auto"/>
            </w:tcBorders>
            <w:shd w:val="clear" w:color="000000" w:fill="B4C6E7"/>
            <w:vAlign w:val="center"/>
            <w:hideMark/>
          </w:tcPr>
          <w:p w:rsidR="001956EE" w:rsidRPr="001956EE" w:rsidRDefault="00000000" w:rsidP="001956EE">
            <w:pPr>
              <w:spacing w:after="0" w:line="240" w:lineRule="auto"/>
              <w:jc w:val="center"/>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Vienas stundas izmaksu likme, EUR</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 Vadītāji</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 ADMINISTRATĪVIE VADĪTĀJI UN KOMERCDIREKTORI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121 Komercpakalpojumu un administratīvie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21,58</w:t>
            </w:r>
          </w:p>
        </w:tc>
      </w:tr>
      <w:tr w:rsidR="00CE24B8" w:rsidTr="00D07321">
        <w:trPr>
          <w:trHeight w:val="315"/>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122 Tirdzniecības, tirgvedības un attīstības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22,42</w:t>
            </w:r>
          </w:p>
        </w:tc>
      </w:tr>
      <w:tr w:rsidR="00CE24B8" w:rsidTr="00D07321">
        <w:trPr>
          <w:trHeight w:val="315"/>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 RAŽOŠANAS UN SPECIALIZĒTO PAKALPOJUMU JOMAS VADĪTĀJI</w:t>
            </w:r>
          </w:p>
        </w:tc>
      </w:tr>
      <w:tr w:rsidR="00CE24B8" w:rsidTr="00D07321">
        <w:trPr>
          <w:trHeight w:val="315"/>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D07321">
            <w:pPr>
              <w:spacing w:after="0" w:line="240" w:lineRule="auto"/>
              <w:ind w:left="306" w:firstLineChars="61" w:firstLine="135"/>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132 Apstrādes un ieguves rūpniecības, būvniecības un loģistikas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21,67</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133 Informācijas un komunikācijas tehnoloģiju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31,04</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134 Specializēto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21,75</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 VIESMĪLĪBAS, ĒDINĀŠANAS, TIRDZNIECĪBAS UN CITU PAKALPOJUMU JOMAS VADĪTĀJI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141 Viesmīlības un ēdināšanas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14,31</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142 Mazumtirdzniecības un vairumtirdzniecības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16,51</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143 Citu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15,22</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 Vecākie speciālisti</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 ZINĀTNES UN INŽENIERZINĀTŅU JOMAS VECĀKIE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211 Zinātnieki, fizikas un Zemes zinātņu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19,13</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212 Matemātiķi, aktuāri un statistiķi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21,93</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213 Dabas zinātņu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17,45</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214 Inženieri (izņemot </w:t>
            </w:r>
            <w:proofErr w:type="spellStart"/>
            <w:r w:rsidRPr="001956EE">
              <w:rPr>
                <w:rFonts w:ascii="Times New Roman" w:eastAsia="Times New Roman" w:hAnsi="Times New Roman" w:cs="Times New Roman"/>
                <w:b/>
                <w:bCs/>
                <w:color w:val="000000"/>
                <w:kern w:val="0"/>
                <w:lang w:eastAsia="lv-LV"/>
                <w14:ligatures w14:val="none"/>
              </w:rPr>
              <w:t>elektrotehnoloģiju</w:t>
            </w:r>
            <w:proofErr w:type="spellEnd"/>
            <w:r w:rsidRPr="001956EE">
              <w:rPr>
                <w:rFonts w:ascii="Times New Roman" w:eastAsia="Times New Roman" w:hAnsi="Times New Roman" w:cs="Times New Roman"/>
                <w:b/>
                <w:bCs/>
                <w:color w:val="000000"/>
                <w:kern w:val="0"/>
                <w:lang w:eastAsia="lv-LV"/>
                <w14:ligatures w14:val="none"/>
              </w:rPr>
              <w:t xml:space="preserve"> inženierus)</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20,26</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215 </w:t>
            </w:r>
            <w:proofErr w:type="spellStart"/>
            <w:r w:rsidRPr="001956EE">
              <w:rPr>
                <w:rFonts w:ascii="Times New Roman" w:eastAsia="Times New Roman" w:hAnsi="Times New Roman" w:cs="Times New Roman"/>
                <w:b/>
                <w:bCs/>
                <w:color w:val="000000"/>
                <w:kern w:val="0"/>
                <w:lang w:eastAsia="lv-LV"/>
                <w14:ligatures w14:val="none"/>
              </w:rPr>
              <w:t>Elektrotehnoloģiju</w:t>
            </w:r>
            <w:proofErr w:type="spellEnd"/>
            <w:r w:rsidRPr="001956EE">
              <w:rPr>
                <w:rFonts w:ascii="Times New Roman" w:eastAsia="Times New Roman" w:hAnsi="Times New Roman" w:cs="Times New Roman"/>
                <w:b/>
                <w:bCs/>
                <w:color w:val="000000"/>
                <w:kern w:val="0"/>
                <w:lang w:eastAsia="lv-LV"/>
                <w14:ligatures w14:val="none"/>
              </w:rPr>
              <w:t xml:space="preserve"> inženieri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21,08</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216 Arhitekti, plānotāji, ģeodēzijas un kartogrāfijas inženieri un dizaineri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16,41</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 VESELĪBAS APRŪPES JOMAS VECĀKIE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221 Ārsti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25,87</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222 Medicīnas māsu un vecmāšu profesiju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17,54</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225 Veterinārārsti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14,32</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226 Citi veselības aprūpes jomas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19,46</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 IZGLĪTĪBAS JOMAS VECĀKIE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231 Universitāšu un citu augstākās izglītības iestāžu akadēmiskais personāls</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20,82</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232 Profesionālās izglītības pedagogi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16,45</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233 Vidējās izglītības pedagogi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18,16</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234 Pamatizglītības un pirmsskolas pedagogi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15,28</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235 Citi izglītības jomas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15,74</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 KOMERCDARBĪBAS UN PĀRVALDES (ADMINISTRĀCIJAS) VECĀKIE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241 Finanšu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20,03</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242 Pārvaldes (administrācijas)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19,39</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243 Tirdzniecības, tirgvedības un sabiedrisko attiecību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22,38</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 INFORMĀCIJAS UN KOMUNIKĀCIJAS TEHNOLOĢIJU JOMAS VECĀKIE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251 Programmētāji un lietojumprogrammu veidotāji un analītiķi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28,35</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252 Datu bāzu un tīklu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24,39</w:t>
            </w:r>
          </w:p>
        </w:tc>
      </w:tr>
      <w:tr w:rsidR="00CE24B8" w:rsidTr="00D27951">
        <w:trPr>
          <w:trHeight w:val="300"/>
        </w:trPr>
        <w:tc>
          <w:tcPr>
            <w:tcW w:w="9100" w:type="dxa"/>
            <w:gridSpan w:val="2"/>
            <w:tcBorders>
              <w:top w:val="nil"/>
              <w:left w:val="single" w:sz="4" w:space="0" w:color="auto"/>
              <w:bottom w:val="single" w:sz="4" w:space="0" w:color="auto"/>
              <w:right w:val="single" w:sz="4" w:space="0" w:color="auto"/>
            </w:tcBorders>
            <w:shd w:val="clear" w:color="000000" w:fill="B4C6E7"/>
            <w:noWrap/>
            <w:vAlign w:val="center"/>
            <w:hideMark/>
          </w:tcPr>
          <w:p w:rsidR="00D07321" w:rsidRPr="001956EE" w:rsidRDefault="00000000" w:rsidP="001956EE">
            <w:pPr>
              <w:spacing w:after="0" w:line="240" w:lineRule="auto"/>
              <w:ind w:firstLineChars="100" w:firstLine="221"/>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26 JURIDISKO, SOCIĀLO UN KULTŪRAS LIETU VECĀKIE SPECIĀLISTI</w:t>
            </w:r>
          </w:p>
          <w:p w:rsidR="00D07321" w:rsidRPr="001956EE" w:rsidRDefault="00000000" w:rsidP="001956EE">
            <w:pPr>
              <w:spacing w:after="0" w:line="240" w:lineRule="auto"/>
              <w:ind w:firstLineChars="100" w:firstLine="221"/>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263 Sociālo un reliģisko lietu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15,10</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265 Radošo un </w:t>
            </w:r>
            <w:proofErr w:type="spellStart"/>
            <w:r w:rsidRPr="001956EE">
              <w:rPr>
                <w:rFonts w:ascii="Times New Roman" w:eastAsia="Times New Roman" w:hAnsi="Times New Roman" w:cs="Times New Roman"/>
                <w:b/>
                <w:bCs/>
                <w:color w:val="000000"/>
                <w:kern w:val="0"/>
                <w:lang w:eastAsia="lv-LV"/>
                <w14:ligatures w14:val="none"/>
              </w:rPr>
              <w:t>izpildītājmākslu</w:t>
            </w:r>
            <w:proofErr w:type="spellEnd"/>
            <w:r w:rsidRPr="001956EE">
              <w:rPr>
                <w:rFonts w:ascii="Times New Roman" w:eastAsia="Times New Roman" w:hAnsi="Times New Roman" w:cs="Times New Roman"/>
                <w:b/>
                <w:bCs/>
                <w:color w:val="000000"/>
                <w:kern w:val="0"/>
                <w:lang w:eastAsia="lv-LV"/>
                <w14:ligatures w14:val="none"/>
              </w:rPr>
              <w:t xml:space="preserve"> mākslinieki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14,10</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 Speciālisti</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 ZINĀTNES UN INŽENIERZINĀTŅU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311 Fizikas un inženierzinātņu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16,08</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312 Ieguves, apstrādes rūpniecības un būvniecības uzraugi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17,71</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313 Tehnoloģisko procesu kontroles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12,95</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314 Dabas zinātņu un tām radniecīgu zinātņu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14,99</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315 Kuģu un gaisa kuģu vadītāji un tehniskie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16,34</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 VESELĪBAS APRŪPES JOMAS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321 Medicīnas un farmācijas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15,64</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325 Citi veselības aprūpes jomas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16,62</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 KOMERCDARBĪBAS UN PĀRVALDES (ADMINISTRĀCIJAS)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331 Finanšu un matemātikas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15,46</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332 Tirdzniecības un iepirkumu aģenti un starpnieki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16,01</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333 Komercpakalpojumu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15,51</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 JURIDISKO, SOCIĀLO UN KULTŪRAS LIETU UN TĀM RADNIECĪGU LIETU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341 Juridisko, sociālo un reliģijas lietu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15,31</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342 Sporta un fiziskās sagatavotības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14,11</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343 Mākslas, kultūras un kulinārijas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11,73</w:t>
            </w:r>
          </w:p>
        </w:tc>
      </w:tr>
      <w:tr w:rsidR="00CE24B8"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 INFORMĀCIJAS TEHNOLOĢIJU JOMAS SPECIĀLISTI</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351 Informācijas tehnoloģiju darbības un lietotāju atbalsta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17,02</w:t>
            </w:r>
          </w:p>
        </w:tc>
      </w:tr>
      <w:tr w:rsidR="00CE24B8"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352 Telekomunikāciju un radiosakaru iekārtu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14,27</w:t>
            </w:r>
          </w:p>
        </w:tc>
      </w:tr>
    </w:tbl>
    <w:p w:rsidR="00E04B67" w:rsidRPr="00496499" w:rsidRDefault="00000000" w:rsidP="00496499">
      <w:pPr>
        <w:jc w:val="both"/>
        <w:rPr>
          <w:rFonts w:ascii="Times New Roman" w:hAnsi="Times New Roman" w:cs="Times New Roman"/>
        </w:rPr>
      </w:pPr>
      <w:r w:rsidRPr="00496499">
        <w:rPr>
          <w:rFonts w:ascii="Times New Roman" w:hAnsi="Times New Roman" w:cs="Times New Roman"/>
          <w:i/>
          <w:iCs/>
          <w:sz w:val="20"/>
          <w:szCs w:val="20"/>
        </w:rPr>
        <w:t>* Profesiju izvērstu sarakstu skatīt Profesiju klasifikatorā, kas publicēts Latvijas Republikas Labklājības ministrijas tīmekļa vietnē</w:t>
      </w:r>
    </w:p>
    <w:sectPr w:rsidR="00E04B67" w:rsidRPr="0049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67"/>
    <w:rsid w:val="001956EE"/>
    <w:rsid w:val="00496499"/>
    <w:rsid w:val="007847FB"/>
    <w:rsid w:val="007A0EEA"/>
    <w:rsid w:val="008C152A"/>
    <w:rsid w:val="00997921"/>
    <w:rsid w:val="00BB262F"/>
    <w:rsid w:val="00C1527A"/>
    <w:rsid w:val="00CB02AA"/>
    <w:rsid w:val="00CE24B8"/>
    <w:rsid w:val="00D07321"/>
    <w:rsid w:val="00D20DB7"/>
    <w:rsid w:val="00E04B67"/>
    <w:rsid w:val="00EC57F6"/>
    <w:rsid w:val="00FC5E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D312281"/>
  <w15:chartTrackingRefBased/>
  <w15:docId w15:val="{FC46062C-C71E-42FC-9A1B-A40E03F9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EC57F6"/>
  </w:style>
  <w:style w:type="paragraph" w:customStyle="1" w:styleId="Default">
    <w:name w:val="Default"/>
    <w:rsid w:val="00EC57F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9979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7921"/>
  </w:style>
  <w:style w:type="paragraph" w:styleId="Footer">
    <w:name w:val="footer"/>
    <w:basedOn w:val="Normal"/>
    <w:link w:val="FooterChar"/>
    <w:uiPriority w:val="99"/>
    <w:unhideWhenUsed/>
    <w:rsid w:val="009979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2764</Words>
  <Characters>1576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Bogužs</dc:creator>
  <cp:lastModifiedBy>Inguna Apsīte</cp:lastModifiedBy>
  <cp:revision>1</cp:revision>
  <dcterms:created xsi:type="dcterms:W3CDTF">2024-07-08T07:57:00Z</dcterms:created>
  <dcterms:modified xsi:type="dcterms:W3CDTF">2024-07-08T07:57:00Z</dcterms:modified>
</cp:coreProperties>
</file>