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C642E4" w:rsidRPr="008A0F2D" w:rsidP="00C642E4" w14:paraId="76EF1564" w14:textId="77777777">
      <w:pPr>
        <w:pStyle w:val="Parasts1"/>
        <w:jc w:val="right"/>
        <w:rPr>
          <w:b/>
          <w:sz w:val="24"/>
          <w:szCs w:val="24"/>
        </w:rPr>
      </w:pPr>
      <w:bookmarkStart w:id="0" w:name="_Hlk57200757"/>
      <w:r>
        <w:rPr>
          <w:b/>
          <w:sz w:val="24"/>
          <w:szCs w:val="24"/>
        </w:rPr>
        <w:t>2</w:t>
      </w:r>
      <w:r w:rsidRPr="008A0F2D" w:rsidR="00D6289C">
        <w:rPr>
          <w:b/>
          <w:sz w:val="24"/>
          <w:szCs w:val="24"/>
        </w:rPr>
        <w:t>. pielikums</w:t>
      </w:r>
    </w:p>
    <w:bookmarkEnd w:id="0"/>
    <w:p w:rsidR="000C45F8" w:rsidRPr="00EC249E" w:rsidP="000C45F8" w14:paraId="4D148B19" w14:textId="77777777">
      <w:pPr>
        <w:pStyle w:val="Parasts1"/>
        <w:jc w:val="right"/>
        <w:rPr>
          <w:sz w:val="24"/>
          <w:szCs w:val="24"/>
        </w:rPr>
      </w:pPr>
      <w:r w:rsidRPr="00EC249E">
        <w:rPr>
          <w:sz w:val="24"/>
          <w:szCs w:val="24"/>
        </w:rPr>
        <w:t>Ekonomikas ministrijas</w:t>
      </w:r>
    </w:p>
    <w:p w:rsidR="000C45F8" w:rsidRPr="00EC249E" w:rsidP="000C45F8" w14:paraId="28291BF8" w14:textId="0FDB3188">
      <w:pPr>
        <w:pStyle w:val="Parasts1"/>
        <w:jc w:val="right"/>
        <w:rPr>
          <w:rStyle w:val="Noklusjumarindkopasfonts1"/>
          <w:noProof/>
          <w:sz w:val="24"/>
          <w:szCs w:val="24"/>
        </w:rPr>
      </w:pPr>
      <w:r w:rsidRPr="00EC249E">
        <w:rPr>
          <w:noProof/>
          <w:sz w:val="24"/>
          <w:szCs w:val="24"/>
        </w:rPr>
        <w:t>10.06.2025</w:t>
      </w:r>
      <w:r w:rsidRPr="00EC249E">
        <w:rPr>
          <w:noProof/>
          <w:sz w:val="24"/>
          <w:szCs w:val="24"/>
        </w:rPr>
        <w:t xml:space="preserve">. </w:t>
      </w:r>
      <w:r w:rsidRPr="00EC249E">
        <w:rPr>
          <w:sz w:val="24"/>
          <w:szCs w:val="24"/>
        </w:rPr>
        <w:t>Nr</w:t>
      </w:r>
      <w:r w:rsidRPr="00EC249E">
        <w:rPr>
          <w:sz w:val="24"/>
          <w:szCs w:val="24"/>
        </w:rPr>
        <w:t>.</w:t>
      </w:r>
      <w:r w:rsidRPr="00EC249E">
        <w:rPr>
          <w:noProof/>
          <w:sz w:val="24"/>
          <w:szCs w:val="24"/>
        </w:rPr>
        <w:t>1-5.1/2025</w:t>
      </w:r>
      <w:r w:rsidRPr="00EC249E">
        <w:rPr>
          <w:noProof/>
          <w:sz w:val="24"/>
          <w:szCs w:val="24"/>
        </w:rPr>
        <w:t>/26</w:t>
      </w:r>
    </w:p>
    <w:p w:rsidR="000C45F8" w:rsidRPr="00EC249E" w:rsidP="000C45F8" w14:paraId="4C22C36C" w14:textId="77777777">
      <w:pPr>
        <w:pStyle w:val="Parasts1"/>
        <w:jc w:val="right"/>
        <w:rPr>
          <w:sz w:val="24"/>
          <w:szCs w:val="24"/>
        </w:rPr>
      </w:pPr>
      <w:r w:rsidRPr="00EC249E">
        <w:rPr>
          <w:rStyle w:val="Noklusjumarindkopasfonts1"/>
          <w:sz w:val="24"/>
          <w:szCs w:val="24"/>
        </w:rPr>
        <w:t>“Ekonomikas ministrijas reglaments”</w:t>
      </w:r>
    </w:p>
    <w:p w:rsidR="00AD1D96" w:rsidP="00F33208" w14:paraId="6CAFE744" w14:textId="77777777">
      <w:pPr>
        <w:jc w:val="right"/>
        <w:rPr>
          <w:b/>
          <w:bCs/>
          <w:szCs w:val="28"/>
        </w:rPr>
      </w:pPr>
    </w:p>
    <w:p w:rsidR="00223919" w:rsidP="00223919" w14:paraId="3347FE29" w14:textId="77777777">
      <w:pPr>
        <w:jc w:val="center"/>
        <w:rPr>
          <w:b/>
          <w:bCs/>
          <w:szCs w:val="28"/>
          <w:lang w:val="lv-LV"/>
        </w:rPr>
      </w:pPr>
      <w:r w:rsidRPr="001E4614">
        <w:rPr>
          <w:b/>
          <w:bCs/>
          <w:szCs w:val="28"/>
        </w:rPr>
        <w:t>Schematic overview of the structure of the Ministry of Economics</w:t>
      </w:r>
    </w:p>
    <w:p w:rsidR="00223919" w:rsidRPr="00223919" w:rsidP="001E4614" w14:paraId="6BEE3871" w14:textId="77777777">
      <w:pPr>
        <w:jc w:val="right"/>
        <w:rPr>
          <w:b/>
          <w:bCs/>
          <w:sz w:val="16"/>
          <w:szCs w:val="16"/>
          <w:lang w:val="lv-LV"/>
        </w:rPr>
      </w:pPr>
    </w:p>
    <w:p w:rsidR="00B95CC5" w:rsidRPr="008A0F2D" w:rsidP="00C642E4" w14:paraId="2CF8472E" w14:textId="5A4F25C0">
      <w:pPr>
        <w:pStyle w:val="Parasts1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4610735</wp:posOffset>
                </wp:positionH>
                <wp:positionV relativeFrom="paragraph">
                  <wp:posOffset>3564890</wp:posOffset>
                </wp:positionV>
                <wp:extent cx="972185" cy="564515"/>
                <wp:effectExtent l="209550" t="247650" r="18415" b="26035"/>
                <wp:wrapNone/>
                <wp:docPr id="39" name="Callout: Bent Lin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72185" cy="564515"/>
                        </a:xfrm>
                        <a:prstGeom prst="borderCallout2">
                          <a:avLst>
                            <a:gd name="adj1" fmla="val 52272"/>
                            <a:gd name="adj2" fmla="val -1436"/>
                            <a:gd name="adj3" fmla="val 52034"/>
                            <a:gd name="adj4" fmla="val -19617"/>
                            <a:gd name="adj5" fmla="val -44530"/>
                            <a:gd name="adj6" fmla="val -1948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textId="054A561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1D4A0F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Competition, Consumer Rights, and Sustainable Industry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Callout: Bent Line 1" o:spid="_x0000_s1025" type="#_x0000_t48" style="width:76.55pt;height:44.45pt;margin-top:280.7pt;margin-left:363.05pt;mso-wrap-distance-bottom:0;mso-wrap-distance-left:9pt;mso-wrap-distance-right:9pt;mso-wrap-distance-top:0;mso-wrap-style:square;position:absolute;v-text-anchor:middle;visibility:visible;z-index:251687936" adj="-4209,-9618,-4237,11239,-310,11291" fillcolor="#e2efd9" strokecolor="#4472c4" strokeweight="1.25pt">
                <v:textbox inset="0,0,0,0">
                  <w:txbxContent>
                    <w:p w:rsidR="00223919" w:rsidRPr="00550F07" w:rsidP="00223919" w14:paraId="44317F68" w14:textId="054A561D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1D4A0F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Competition, Consumer Rights, and Sustainable Industry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1565974</wp:posOffset>
                </wp:positionH>
                <wp:positionV relativeFrom="paragraph">
                  <wp:posOffset>3598515</wp:posOffset>
                </wp:positionV>
                <wp:extent cx="8503920" cy="1177925"/>
                <wp:effectExtent l="171450" t="304800" r="11430" b="22225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503920" cy="1177925"/>
                          <a:chOff x="-6335599" y="-778059"/>
                          <a:chExt cx="8507594" cy="1178680"/>
                        </a:xfrm>
                      </wpg:grpSpPr>
                      <wps:wsp xmlns:wps="http://schemas.microsoft.com/office/word/2010/wordprocessingShape">
                        <wps:cNvPr id="23" name="Callout: Bent Line 23"/>
                        <wps:cNvSpPr/>
                        <wps:spPr>
                          <a:xfrm>
                            <a:off x="-95291" y="-4"/>
                            <a:ext cx="810301" cy="400625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49342"/>
                              <a:gd name="adj4" fmla="val 121010"/>
                              <a:gd name="adj5" fmla="val -261373"/>
                              <a:gd name="adj6" fmla="val 12076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F2731" w:rsidRPr="00550F07" w:rsidP="003F2731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Department of </w:t>
                              </w:r>
                              <w:r w:rsidRPr="00E17E03" w:rsidR="00E17E03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Business Support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" name="Callout: Bent Line 25"/>
                        <wps:cNvSpPr/>
                        <wps:spPr>
                          <a:xfrm>
                            <a:off x="1319825" y="-778059"/>
                            <a:ext cx="852170" cy="407035"/>
                          </a:xfrm>
                          <a:prstGeom prst="borderCallout2">
                            <a:avLst>
                              <a:gd name="adj1" fmla="val 49794"/>
                              <a:gd name="adj2" fmla="val -381"/>
                              <a:gd name="adj3" fmla="val 49217"/>
                              <a:gd name="adj4" fmla="val -40453"/>
                              <a:gd name="adj5" fmla="val -67022"/>
                              <a:gd name="adj6" fmla="val -4082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0AC" w:rsidRPr="00550F07" w:rsidP="004060AC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Department of </w:t>
                              </w: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Entrepreneurship Competitiveness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" name="Callout: Bent Line 29"/>
                        <wps:cNvSpPr/>
                        <wps:spPr>
                          <a:xfrm>
                            <a:off x="-6335599" y="-578323"/>
                            <a:ext cx="613410" cy="389890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8958"/>
                              <a:gd name="adj4" fmla="val -24584"/>
                              <a:gd name="adj5" fmla="val -122567"/>
                              <a:gd name="adj6" fmla="val -25503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92D06" w:rsidRPr="00550F07" w:rsidP="00AD1D96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Analytical Service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8" o:spid="_x0000_s1026" style="width:669.6pt;height:92.75pt;margin-top:283.35pt;margin-left:123.3pt;mso-height-relative:margin;mso-width-relative:margin;position:absolute;z-index:251677696" coordorigin="-63355,-7780" coordsize="85075,11786">
                <v:shape id="Callout: Bent Line 23" o:spid="_x0000_s1027" type="#_x0000_t48" style="width:8102;height:4006;left:-952;mso-wrap-style:square;position:absolute;v-text-anchor:middle;visibility:visible" adj="26085,-56457,26138,10658,21297,10774" fillcolor="#e2efd9" strokecolor="#4472c4" strokeweight="1.25pt">
                  <o:callout v:ext="edit" minusx="t"/>
                  <v:textbox inset="0,0,0,0">
                    <w:txbxContent>
                      <w:p w:rsidR="003F2731" w:rsidRPr="00550F07" w:rsidP="003F2731" w14:paraId="226B9924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Department of </w:t>
                        </w:r>
                        <w:r w:rsidRPr="00E17E03" w:rsidR="00E17E03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Business Support</w:t>
                        </w:r>
                      </w:p>
                    </w:txbxContent>
                  </v:textbox>
                </v:shape>
                <v:shape id="Callout: Bent Line 25" o:spid="_x0000_s1028" type="#_x0000_t48" style="width:8521;height:4070;left:13198;mso-wrap-style:square;position:absolute;top:-7780;v-text-anchor:middle;visibility:visible" adj="-8818,-14477,-8738,10631,-82,10756" fillcolor="#e2efd9" strokecolor="#4472c4" strokeweight="1.25pt">
                  <v:textbox inset="0,0,0,0">
                    <w:txbxContent>
                      <w:p w:rsidR="004060AC" w:rsidRPr="00550F07" w:rsidP="004060AC" w14:paraId="3E9AE7EA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Department of Entrepreneurship Competitiveness</w:t>
                        </w:r>
                      </w:p>
                    </w:txbxContent>
                  </v:textbox>
                </v:shape>
                <v:shape id="Callout: Bent Line 29" o:spid="_x0000_s1029" type="#_x0000_t48" style="width:6134;height:3899;left:-63355;mso-wrap-style:square;position:absolute;top:-5783;v-text-anchor:middle;visibility:visible" adj="-5509,-26474,-5310,10575,205,10739" fillcolor="white" strokecolor="#4472c4" strokeweight="1.25pt">
                  <v:textbox inset="0,0,0,0">
                    <w:txbxContent>
                      <w:p w:rsidR="00592D06" w:rsidRPr="00550F07" w:rsidP="00AD1D96" w14:paraId="72009F98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Analytical Service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2251075</wp:posOffset>
                </wp:positionV>
                <wp:extent cx="601980" cy="320675"/>
                <wp:effectExtent l="571500" t="1238250" r="26670" b="22225"/>
                <wp:wrapNone/>
                <wp:docPr id="16" name="Callout: Bent Line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1980" cy="320675"/>
                        </a:xfrm>
                        <a:prstGeom prst="borderCallout2">
                          <a:avLst>
                            <a:gd name="adj1" fmla="val 48105"/>
                            <a:gd name="adj2" fmla="val 555"/>
                            <a:gd name="adj3" fmla="val 48613"/>
                            <a:gd name="adj4" fmla="val -88767"/>
                            <a:gd name="adj5" fmla="val -383025"/>
                            <a:gd name="adj6" fmla="val -92260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EE5" w:rsidRPr="002F7128" w:rsidP="00147EE5" w14:paraId="5B6FD20E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F7128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Unit of 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Crisis</w:t>
                            </w:r>
                            <w:r w:rsidRPr="002F7128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16" o:spid="_x0000_s1030" type="#_x0000_t48" style="width:47.4pt;height:25.25pt;margin-top:177.25pt;margin-left:336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8176" adj="-19928,-82733,-19174,10500,120,10391" fillcolor="white" strokecolor="#4472c4" strokeweight="1.25pt">
                <v:textbox inset="0,0,0,0">
                  <w:txbxContent>
                    <w:p w:rsidR="00147EE5" w:rsidRPr="002F7128" w:rsidP="00147EE5" w14:paraId="497922DE" w14:textId="4BA13E2E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F7128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Unit of 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Crisis</w:t>
                      </w:r>
                      <w:r w:rsidRPr="002F7128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 Management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4281032</wp:posOffset>
                </wp:positionH>
                <wp:positionV relativeFrom="paragraph">
                  <wp:posOffset>1809971</wp:posOffset>
                </wp:positionV>
                <wp:extent cx="613410" cy="401320"/>
                <wp:effectExtent l="495300" t="800100" r="15240" b="17780"/>
                <wp:wrapNone/>
                <wp:docPr id="10" name="Callout: Bent Lin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3410" cy="401320"/>
                        </a:xfrm>
                        <a:prstGeom prst="borderCallout2">
                          <a:avLst>
                            <a:gd name="adj1" fmla="val 48105"/>
                            <a:gd name="adj2" fmla="val 555"/>
                            <a:gd name="adj3" fmla="val 48613"/>
                            <a:gd name="adj4" fmla="val -78200"/>
                            <a:gd name="adj5" fmla="val -198756"/>
                            <a:gd name="adj6" fmla="val -80882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2F7128" w:rsidP="00516C75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F7128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Document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10" o:spid="_x0000_s1031" type="#_x0000_t48" style="width:48.3pt;height:31.6pt;margin-top:142.5pt;margin-left:337.1pt;mso-wrap-distance-bottom:0;mso-wrap-distance-left:9pt;mso-wrap-distance-right:9pt;mso-wrap-distance-top:0;mso-wrap-style:square;position:absolute;v-text-anchor:middle;visibility:visible;z-index:251667456" adj="-17471,-42931,-16891,10500,120,10391" fillcolor="white" strokecolor="#4472c4" strokeweight="1.25pt">
                <v:textbox inset="0,0,0,0">
                  <w:txbxContent>
                    <w:p w:rsidR="00516C75" w:rsidRPr="002F7128" w:rsidP="00516C75" w14:paraId="2FEFAFCB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F7128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Document Management</w:t>
                      </w:r>
                    </w:p>
                  </w:txbxContent>
                </v:textbox>
              </v:shape>
            </w:pict>
          </mc:Fallback>
        </mc:AlternateContent>
      </w:r>
      <w:r w:rsidR="00147E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4266786</wp:posOffset>
                </wp:positionH>
                <wp:positionV relativeFrom="paragraph">
                  <wp:posOffset>1365526</wp:posOffset>
                </wp:positionV>
                <wp:extent cx="704850" cy="402590"/>
                <wp:effectExtent l="457200" t="342900" r="19050" b="16510"/>
                <wp:wrapNone/>
                <wp:docPr id="21" name="Callout: Bent Line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850" cy="402590"/>
                        </a:xfrm>
                        <a:prstGeom prst="borderCallout2">
                          <a:avLst>
                            <a:gd name="adj1" fmla="val 51506"/>
                            <a:gd name="adj2" fmla="val 1302"/>
                            <a:gd name="adj3" fmla="val 52567"/>
                            <a:gd name="adj4" fmla="val -61382"/>
                            <a:gd name="adj5" fmla="val -86495"/>
                            <a:gd name="adj6" fmla="val -62713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731" w:rsidRPr="007B45BF" w:rsidP="003F2731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Procurement and Legal Aid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21" o:spid="_x0000_s1032" type="#_x0000_t48" style="width:55.5pt;height:31.7pt;margin-top:107.5pt;margin-left:335.9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adj="-13546,-18683,-13259,11354,281,11125" fillcolor="white" strokecolor="#4472c4" strokeweight="1.25pt">
                <v:textbox inset="0,0,0,0">
                  <w:txbxContent>
                    <w:p w:rsidR="003F2731" w:rsidRPr="007B45BF" w:rsidP="003F2731" w14:paraId="0ED3004A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Procurement and Legal Aid</w:t>
                      </w:r>
                    </w:p>
                  </w:txbxContent>
                </v:textbox>
              </v:shape>
            </w:pict>
          </mc:Fallback>
        </mc:AlternateContent>
      </w:r>
      <w:r w:rsidR="00147E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4270099</wp:posOffset>
                </wp:positionH>
                <wp:positionV relativeFrom="paragraph">
                  <wp:posOffset>1057579</wp:posOffset>
                </wp:positionV>
                <wp:extent cx="651510" cy="274320"/>
                <wp:effectExtent l="381000" t="38100" r="15240" b="11430"/>
                <wp:wrapNone/>
                <wp:docPr id="7" name="Callout: Bent Lin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1510" cy="274320"/>
                        </a:xfrm>
                        <a:prstGeom prst="borderCallout2">
                          <a:avLst>
                            <a:gd name="adj1" fmla="val 52250"/>
                            <a:gd name="adj2" fmla="val -1099"/>
                            <a:gd name="adj3" fmla="val 50553"/>
                            <a:gd name="adj4" fmla="val -56750"/>
                            <a:gd name="adj5" fmla="val -12596"/>
                            <a:gd name="adj6" fmla="val -57206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7B45BF" w:rsidP="00516C75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Administrative Unit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llout: Bent Line 7" o:spid="_x0000_s1033" type="#_x0000_t48" style="width:51.3pt;height:21.6pt;margin-top:83.25pt;margin-left:336.25pt;mso-width-percent:0;mso-width-relative:margin;mso-wrap-distance-bottom:0;mso-wrap-distance-left:9pt;mso-wrap-distance-right:9pt;mso-wrap-distance-top:0;mso-wrap-style:square;position:absolute;v-text-anchor:middle;visibility:visible;z-index:251663360" adj="-12356,-2721,-12258,10919,-237,11286" fillcolor="white" strokecolor="#4472c4" strokeweight="1.25pt">
                <v:textbox inset="0,0,0,0">
                  <w:txbxContent>
                    <w:p w:rsidR="00516C75" w:rsidRPr="007B45BF" w:rsidP="00516C75" w14:paraId="640D0C9C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Administrative Unit</w:t>
                      </w:r>
                    </w:p>
                  </w:txbxContent>
                </v:textbox>
              </v:shape>
            </w:pict>
          </mc:Fallback>
        </mc:AlternateContent>
      </w:r>
      <w:r w:rsidR="00147E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5840730</wp:posOffset>
                </wp:positionH>
                <wp:positionV relativeFrom="paragraph">
                  <wp:posOffset>4374515</wp:posOffset>
                </wp:positionV>
                <wp:extent cx="709930" cy="518795"/>
                <wp:effectExtent l="0" t="590550" r="280670" b="14605"/>
                <wp:wrapNone/>
                <wp:docPr id="33" name="Callout: Bent Line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9930" cy="518795"/>
                        </a:xfrm>
                        <a:prstGeom prst="borderCallout2">
                          <a:avLst>
                            <a:gd name="adj1" fmla="val 49880"/>
                            <a:gd name="adj2" fmla="val 98595"/>
                            <a:gd name="adj3" fmla="val 49915"/>
                            <a:gd name="adj4" fmla="val 137423"/>
                            <a:gd name="adj5" fmla="val -112973"/>
                            <a:gd name="adj6" fmla="val 136799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550F07" w:rsidP="00592D0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AA015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Department </w:t>
                            </w:r>
                            <w:r w:rsidRPr="00AA015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of Energy Financial Instruments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3" o:spid="_x0000_s1034" type="#_x0000_t48" style="width:55.9pt;height:40.85pt;margin-top:344.45pt;margin-left:459.9pt;mso-height-percent:0;mso-height-relative:margin;mso-width-percent:0;mso-width-relative:margin;mso-wrap-distance-bottom:0;mso-wrap-distance-left:9pt;mso-wrap-distance-right:9pt;mso-wrap-distance-top:0;position:absolute;v-text-anchor:middle;z-index:251680768" fillcolor="#e1efd8" stroked="t" strokecolor="#4472c4" strokeweight="1.25pt">
                <v:textbox inset="0,0,0,0">
                  <w:txbxContent>
                    <w:p w:rsidR="00592D06" w:rsidRPr="00550F07" w:rsidP="00592D06" w14:paraId="010D7712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  <w:r w:rsidRPr="00AA015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</w:rPr>
                        <w:t xml:space="preserve">Department </w:t>
                      </w:r>
                      <w:r w:rsidRPr="00AA015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</w:rPr>
                        <w:t>of Energy Financial Instruments</w:t>
                      </w:r>
                    </w:p>
                  </w:txbxContent>
                </v:textbox>
              </v:shape>
            </w:pict>
          </mc:Fallback>
        </mc:AlternateContent>
      </w:r>
      <w:r w:rsidR="00147E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3288108</wp:posOffset>
                </wp:positionH>
                <wp:positionV relativeFrom="paragraph">
                  <wp:posOffset>4089974</wp:posOffset>
                </wp:positionV>
                <wp:extent cx="567690" cy="518160"/>
                <wp:effectExtent l="114300" t="114300" r="22860" b="15240"/>
                <wp:wrapNone/>
                <wp:docPr id="42" name="Callout: Bent Line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7690" cy="51816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406"/>
                            <a:gd name="adj4" fmla="val -18976"/>
                            <a:gd name="adj5" fmla="val -23049"/>
                            <a:gd name="adj6" fmla="val -18036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paraId="25C7F441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Foreign Economic Relations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2" o:spid="_x0000_s1035" type="#_x0000_t48" style="width:44.7pt;height:40.8pt;margin-top:322.05pt;margin-left:258.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9984" adj="-3896,-4979,-4099,10672,205,10739" fillcolor="white" strokecolor="#4472c4" strokeweight="1.25pt">
                <v:textbox inset="0,0,0,0">
                  <w:txbxContent>
                    <w:p w:rsidR="00223919" w:rsidRPr="00550F07" w:rsidP="00223919" w14:paraId="2AC693E4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Foreign Economic Relations</w:t>
                      </w:r>
                    </w:p>
                  </w:txbxContent>
                </v:textbox>
              </v:shape>
            </w:pict>
          </mc:Fallback>
        </mc:AlternateContent>
      </w:r>
      <w:r w:rsidR="00147E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4667250</wp:posOffset>
                </wp:positionV>
                <wp:extent cx="567690" cy="392430"/>
                <wp:effectExtent l="114300" t="323850" r="22860" b="26670"/>
                <wp:wrapNone/>
                <wp:docPr id="43" name="Callout: Bent Line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769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697"/>
                            <a:gd name="adj4" fmla="val -18956"/>
                            <a:gd name="adj5" fmla="val -83020"/>
                            <a:gd name="adj6" fmla="val -19330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paraId="1DA6D371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EU Affairs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3" o:spid="_x0000_s1036" type="#_x0000_t48" style="width:44.7pt;height:30.9pt;margin-top:367.5pt;margin-left:259.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2032" adj="-4175,-17932,-4094,10735,205,10739" fillcolor="white" strokecolor="#4472c4" strokeweight="1.25pt">
                <v:textbox inset="0,0,0,0">
                  <w:txbxContent>
                    <w:p w:rsidR="00223919" w:rsidRPr="00550F07" w:rsidP="00223919" w14:paraId="52351CF3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EU Affairs</w:t>
                      </w:r>
                    </w:p>
                  </w:txbxContent>
                </v:textbox>
              </v:shape>
            </w:pict>
          </mc:Fallback>
        </mc:AlternateContent>
      </w:r>
      <w:r w:rsidR="00147E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3286760</wp:posOffset>
                </wp:positionH>
                <wp:positionV relativeFrom="paragraph">
                  <wp:posOffset>5138420</wp:posOffset>
                </wp:positionV>
                <wp:extent cx="1002030" cy="392430"/>
                <wp:effectExtent l="114300" t="304800" r="26670" b="26670"/>
                <wp:wrapNone/>
                <wp:docPr id="44" name="Callout: Bent Line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203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138"/>
                            <a:gd name="adj4" fmla="val -10513"/>
                            <a:gd name="adj5" fmla="val -75450"/>
                            <a:gd name="adj6" fmla="val -10546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paraId="3BE14FA1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EU Market for Goods and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4" o:spid="_x0000_s1037" type="#_x0000_t48" style="width:78.9pt;height:30.9pt;margin-top:404.6pt;margin-left:258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4080" adj="-2278,-16297,-2271,10614,205,10739" fillcolor="white" strokecolor="#4472c4" strokeweight="1.25pt">
                <v:textbox inset="0,0,0,0">
                  <w:txbxContent>
                    <w:p w:rsidR="00223919" w:rsidRPr="00550F07" w:rsidP="00223919" w14:paraId="71EC7AE1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EU Market for Goods and Services</w:t>
                      </w:r>
                    </w:p>
                  </w:txbxContent>
                </v:textbox>
              </v:shape>
            </w:pict>
          </mc:Fallback>
        </mc:AlternateContent>
      </w:r>
      <w:r w:rsidR="00FB0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1084580</wp:posOffset>
                </wp:positionV>
                <wp:extent cx="1054100" cy="432599"/>
                <wp:effectExtent l="0" t="171450" r="984250" b="24765"/>
                <wp:wrapNone/>
                <wp:docPr id="9" name="Callout: Bent Lin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4100" cy="432599"/>
                        </a:xfrm>
                        <a:prstGeom prst="borderCallout2">
                          <a:avLst>
                            <a:gd name="adj1" fmla="val -147"/>
                            <a:gd name="adj2" fmla="val 51264"/>
                            <a:gd name="adj3" fmla="val -34396"/>
                            <a:gd name="adj4" fmla="val 51348"/>
                            <a:gd name="adj5" fmla="val -35459"/>
                            <a:gd name="adj6" fmla="val 19301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2F7128" w:rsidP="00516C75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F7128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9" o:spid="_x0000_s1038" type="#_x0000_t48" style="width:83pt;height:34.05pt;margin-top:85.4pt;margin-left:34.5pt;mso-wrap-distance-bottom:0;mso-wrap-distance-left:9pt;mso-wrap-distance-right:9pt;mso-wrap-distance-top:0;mso-wrap-style:square;position:absolute;v-text-anchor:middle;visibility:visible;z-index:251665408" adj="41691,-7659,11091,-7430,11073,-32" fillcolor="#e2efd9" strokecolor="#4472c4" strokeweight="1.25pt">
                <o:callout v:ext="edit" minusx="t"/>
                <v:textbox inset="0,0,0,0">
                  <w:txbxContent>
                    <w:p w:rsidR="00516C75" w:rsidRPr="002F7128" w:rsidP="00516C75" w14:paraId="405CE702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F7128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IT</w:t>
                      </w:r>
                    </w:p>
                  </w:txbxContent>
                </v:textbox>
              </v:shape>
            </w:pict>
          </mc:Fallback>
        </mc:AlternateContent>
      </w:r>
      <w:r w:rsidR="0096478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5947410</wp:posOffset>
                </wp:positionH>
                <wp:positionV relativeFrom="paragraph">
                  <wp:posOffset>3590925</wp:posOffset>
                </wp:positionV>
                <wp:extent cx="696814" cy="407035"/>
                <wp:effectExtent l="0" t="266700" r="198755" b="12065"/>
                <wp:wrapNone/>
                <wp:docPr id="36" name="Callout: Bent Line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6814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849"/>
                            <a:gd name="adj4" fmla="val 123332"/>
                            <a:gd name="adj5" fmla="val -65366"/>
                            <a:gd name="adj6" fmla="val 12238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Construction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6" o:spid="_x0000_s1039" type="#_x0000_t48" style="width:54.85pt;height:32.05pt;margin-top:282.75pt;margin-left:468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3840" adj="26435,-14119,26640,10335,21743,10367" fillcolor="#e2efd9" strokecolor="#4472c4" strokeweight="1.25pt">
                <o:callout v:ext="edit" minusx="t"/>
                <v:textbox inset="0,0,0,0">
                  <w:txbxContent>
                    <w:p w:rsidR="00223919" w:rsidRPr="00550F07" w:rsidP="00223919" w14:paraId="5A04251D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Construction Policy</w:t>
                      </w:r>
                    </w:p>
                  </w:txbxContent>
                </v:textbox>
              </v:shape>
            </w:pict>
          </mc:Fallback>
        </mc:AlternateContent>
      </w:r>
      <w:r w:rsidR="0096478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2870835</wp:posOffset>
                </wp:positionH>
                <wp:positionV relativeFrom="paragraph">
                  <wp:posOffset>3568700</wp:posOffset>
                </wp:positionV>
                <wp:extent cx="988060" cy="407035"/>
                <wp:effectExtent l="0" t="228600" r="383540" b="12065"/>
                <wp:wrapNone/>
                <wp:docPr id="38" name="Callout: Bent Line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8060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902"/>
                            <a:gd name="adj4" fmla="val 134648"/>
                            <a:gd name="adj5" fmla="val -57797"/>
                            <a:gd name="adj6" fmla="val 13446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EU and Foreign Economic Relations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8" o:spid="_x0000_s1040" type="#_x0000_t48" style="width:77.8pt;height:32.05pt;margin-top:281pt;margin-left:226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5888" adj="29044,-12484,29084,10347,21743,10367" fillcolor="#e2efd9" strokecolor="#4472c4" strokeweight="1.25pt">
                <o:callout v:ext="edit" minusx="t"/>
                <v:textbox inset="0,0,0,0">
                  <w:txbxContent>
                    <w:p w:rsidR="00223919" w:rsidRPr="00550F07" w:rsidP="00223919" w14:paraId="59BC58FB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EU and Foreign Economic Relations</w:t>
                      </w:r>
                    </w:p>
                  </w:txbxContent>
                </v:textbox>
              </v:shape>
            </w:pict>
          </mc:Fallback>
        </mc:AlternateContent>
      </w:r>
      <w:r w:rsidR="00B8364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1754337</wp:posOffset>
                </wp:positionH>
                <wp:positionV relativeFrom="paragraph">
                  <wp:posOffset>1088642</wp:posOffset>
                </wp:positionV>
                <wp:extent cx="971550" cy="1277620"/>
                <wp:effectExtent l="0" t="171450" r="19050" b="1778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71550" cy="1277620"/>
                          <a:chOff x="-35413" y="45867"/>
                          <a:chExt cx="972117" cy="1280054"/>
                        </a:xfrm>
                      </wpg:grpSpPr>
                      <wps:wsp xmlns:wps="http://schemas.microsoft.com/office/word/2010/wordprocessingShape">
                        <wps:cNvPr id="8" name="Callout: Bent Line 8"/>
                        <wps:cNvSpPr/>
                        <wps:spPr>
                          <a:xfrm>
                            <a:off x="-35413" y="45867"/>
                            <a:ext cx="927641" cy="438983"/>
                          </a:xfrm>
                          <a:prstGeom prst="borderCallout2">
                            <a:avLst>
                              <a:gd name="adj1" fmla="val 84"/>
                              <a:gd name="adj2" fmla="val 49857"/>
                              <a:gd name="adj3" fmla="val -35643"/>
                              <a:gd name="adj4" fmla="val 49298"/>
                              <a:gd name="adj5" fmla="val -35376"/>
                              <a:gd name="adj6" fmla="val 95128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2F7128" w:rsidP="00516C75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2F7128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Department of Strategic and Finance </w:t>
                              </w:r>
                              <w:r w:rsidR="00583C42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Ma</w:t>
                              </w:r>
                              <w:r w:rsidRPr="002F7128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nagement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Callout: Bent Line 12"/>
                        <wps:cNvSpPr/>
                        <wps:spPr>
                          <a:xfrm>
                            <a:off x="156289" y="571638"/>
                            <a:ext cx="780415" cy="401955"/>
                          </a:xfrm>
                          <a:prstGeom prst="borderCallout2">
                            <a:avLst>
                              <a:gd name="adj1" fmla="val 50490"/>
                              <a:gd name="adj2" fmla="val -855"/>
                              <a:gd name="adj3" fmla="val 50332"/>
                              <a:gd name="adj4" fmla="val -9785"/>
                              <a:gd name="adj5" fmla="val -22341"/>
                              <a:gd name="adj6" fmla="val -11012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395126" w:rsidP="00516C75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Financial Planning and Strategy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Callout: Bent Line 13"/>
                        <wps:cNvSpPr/>
                        <wps:spPr>
                          <a:xfrm>
                            <a:off x="162566" y="1057951"/>
                            <a:ext cx="687705" cy="267970"/>
                          </a:xfrm>
                          <a:prstGeom prst="borderCallout2">
                            <a:avLst>
                              <a:gd name="adj1" fmla="val 43799"/>
                              <a:gd name="adj2" fmla="val 85"/>
                              <a:gd name="adj3" fmla="val 43414"/>
                              <a:gd name="adj4" fmla="val -12434"/>
                              <a:gd name="adj5" fmla="val -216392"/>
                              <a:gd name="adj6" fmla="val -12928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395126" w:rsidP="00516C75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Unit of </w:t>
                              </w:r>
                              <w:r w:rsidRPr="00B4624A" w:rsidR="00B4624A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Budget Execution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7" o:spid="_x0000_s1041" style="width:76.5pt;height:100.6pt;margin-top:85.7pt;margin-left:138.15pt;mso-height-relative:margin;mso-width-relative:margin;position:absolute;z-index:251669504" coordorigin="-354,458" coordsize="9721,12800">
                <v:shape id="Callout: Bent Line 8" o:spid="_x0000_s1042" type="#_x0000_t48" style="width:9276;height:4390;left:-354;mso-wrap-style:square;position:absolute;top:458;v-text-anchor:middle;visibility:visible" adj="20548,-7641,10648,-7699,10769,18" fillcolor="#e2efd9" strokecolor="#4472c4" strokeweight="1.25pt">
                  <o:callout v:ext="edit" minusx="t"/>
                  <v:textbox inset="0,0,0,0">
                    <w:txbxContent>
                      <w:p w:rsidR="00516C75" w:rsidRPr="002F7128" w:rsidP="00516C75" w14:paraId="23D4CBA1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2F7128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Department of Strategic and Finance </w:t>
                        </w:r>
                        <w:r w:rsidR="00583C42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Ma</w:t>
                        </w:r>
                        <w:r w:rsidRPr="002F7128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nagement</w:t>
                        </w:r>
                      </w:p>
                    </w:txbxContent>
                  </v:textbox>
                </v:shape>
                <v:shape id="Callout: Bent Line 12" o:spid="_x0000_s1043" type="#_x0000_t48" style="width:7805;height:4019;left:1562;mso-wrap-style:square;position:absolute;top:5716;v-text-anchor:middle;visibility:visible" adj="-2379,-4826,-2114,10872,-185,10906" fillcolor="white" strokecolor="#4472c4" strokeweight="1.25pt">
                  <v:textbox inset="0,0,0,0">
                    <w:txbxContent>
                      <w:p w:rsidR="00516C75" w:rsidRPr="00395126" w:rsidP="00516C75" w14:paraId="237A3581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Financial Planning and Strategy</w:t>
                        </w:r>
                      </w:p>
                    </w:txbxContent>
                  </v:textbox>
                </v:shape>
                <v:shape id="Callout: Bent Line 13" o:spid="_x0000_s1044" type="#_x0000_t48" style="width:6877;height:2680;left:1625;mso-wrap-style:square;position:absolute;top:10579;v-text-anchor:middle;visibility:visible" adj="-2792,-46741,-2686,9377,18,9461" fillcolor="white" strokecolor="#4472c4" strokeweight="1.25pt">
                  <v:textbox inset="0,0,0,0">
                    <w:txbxContent>
                      <w:p w:rsidR="00516C75" w:rsidRPr="00395126" w:rsidP="00516C75" w14:paraId="570F941F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Unit of </w:t>
                        </w:r>
                        <w:r w:rsidRPr="00B4624A" w:rsidR="00B4624A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Budget Execution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3C4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2959405</wp:posOffset>
                </wp:positionH>
                <wp:positionV relativeFrom="paragraph">
                  <wp:posOffset>1627513</wp:posOffset>
                </wp:positionV>
                <wp:extent cx="699770" cy="294640"/>
                <wp:effectExtent l="76200" t="247650" r="24130" b="10160"/>
                <wp:wrapNone/>
                <wp:docPr id="4" name="Callout: Bent 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9770" cy="294640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506"/>
                            <a:gd name="adj4" fmla="val -10230"/>
                            <a:gd name="adj5" fmla="val -84452"/>
                            <a:gd name="adj6" fmla="val -10625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C9A" w:rsidRPr="007B45BF" w:rsidP="002A2C9A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Legal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" o:spid="_x0000_s1045" type="#_x0000_t48" style="width:55.1pt;height:23.2pt;margin-top:128.15pt;margin-left:233pt;mso-height-percent:0;mso-height-relative:margin;mso-wrap-distance-bottom:0;mso-wrap-distance-left:9pt;mso-wrap-distance-right:9pt;mso-wrap-distance-top:0;mso-wrap-style:square;position:absolute;v-text-anchor:middle;visibility:visible;z-index:251659264" adj="-2295,-18242,-2210,11125,18,11125" fillcolor="white" strokecolor="#4472c4" strokeweight="1.25pt">
                <v:textbox inset="0,0,0,0">
                  <w:txbxContent>
                    <w:p w:rsidR="002A2C9A" w:rsidRPr="007B45BF" w:rsidP="002A2C9A" w14:paraId="5024155C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Legal Support</w:t>
                      </w:r>
                    </w:p>
                  </w:txbxContent>
                </v:textbox>
              </v:shape>
            </w:pict>
          </mc:Fallback>
        </mc:AlternateContent>
      </w:r>
      <w:r w:rsidR="00D628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4270762</wp:posOffset>
                </wp:positionH>
                <wp:positionV relativeFrom="paragraph">
                  <wp:posOffset>10933</wp:posOffset>
                </wp:positionV>
                <wp:extent cx="1820848" cy="226060"/>
                <wp:effectExtent l="0" t="0" r="27305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0848" cy="2260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343" w:rsidRPr="00F26F9B" w:rsidP="00734343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GB"/>
                                <w14:glow w14:rad="12700">
                                  <w14:srgbClr w14:val="000000"/>
                                </w14:glow>
                                <w14:shadow w14:blurRad="50800" w14:dist="88900" w14:dir="5400000" w14:sx="3000" w14:sy="300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26F9B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GB"/>
                                <w14:glow w14:rad="12700">
                                  <w14:srgbClr w14:val="000000"/>
                                </w14:glow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Minister of Economics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46" style="width:143.35pt;height:17.8pt;margin-top:0.85pt;margin-left:336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3600" fillcolor="#e2efd9" strokecolor="#4472c4" strokeweight="1.75pt">
                <v:textbox inset="0,0,0,0">
                  <w:txbxContent>
                    <w:p w:rsidR="00734343" w:rsidRPr="00F26F9B" w:rsidP="00734343" w14:paraId="22D14FC1" w14:textId="77777777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lang w:val="en-GB"/>
                          <w14:glow w14:rad="12700">
                            <w14:srgbClr w14:val="000000"/>
                          </w14:glow>
                          <w14:shadow w14:blurRad="50800" w14:dist="88900" w14:dir="5400000" w14:sx="3000" w14:sy="300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26F9B">
                        <w:rPr>
                          <w:rFonts w:asciiTheme="minorHAnsi" w:hAnsiTheme="minorHAnsi" w:cstheme="minorHAnsi"/>
                          <w:color w:val="000000" w:themeColor="text1"/>
                          <w:lang w:val="en-GB"/>
                          <w14:glow w14:rad="12700">
                            <w14:srgbClr w14:val="000000"/>
                          </w14:glow>
                          <w14:shadow w14:blurRad="50800" w14:dist="50800" w14:dir="54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  <w:t>Minister of Economics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494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1108710</wp:posOffset>
                </wp:positionV>
                <wp:extent cx="694690" cy="268605"/>
                <wp:effectExtent l="0" t="114300" r="10160" b="17145"/>
                <wp:wrapNone/>
                <wp:docPr id="61" name="Callout: Line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4690" cy="268605"/>
                        </a:xfrm>
                        <a:prstGeom prst="borderCallout1">
                          <a:avLst>
                            <a:gd name="adj1" fmla="val 3346"/>
                            <a:gd name="adj2" fmla="val 50631"/>
                            <a:gd name="adj3" fmla="val -37200"/>
                            <a:gd name="adj4" fmla="val 51006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2B2D" w:rsidRPr="007B45BF" w:rsidP="00F62B2D" w14:paraId="79F88950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B45B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Legal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61" o:spid="_x0000_s1047" type="#_x0000_t47" style="width:54.7pt;height:21.15pt;margin-top:87.3pt;margin-left:220.05pt;mso-wrap-distance-bottom:0;mso-wrap-distance-left:9pt;mso-wrap-distance-right:9pt;mso-wrap-distance-top:0;mso-wrap-style:square;position:absolute;v-text-anchor:middle;visibility:visible;z-index:251696128" adj="11017,-8035,10936,723" fillcolor="#e2efd9" strokecolor="#4472c4" strokeweight="1.25pt">
                <o:callout v:ext="edit" minusx="t"/>
                <v:textbox inset="0,0,0,0">
                  <w:txbxContent>
                    <w:p w:rsidR="00F62B2D" w:rsidRPr="007B45BF" w:rsidP="00F62B2D" w14:paraId="177112E2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  <w:r w:rsidRPr="007B45BF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en-GB"/>
                        </w:rPr>
                        <w:t>Legal department</w:t>
                      </w:r>
                    </w:p>
                  </w:txbxContent>
                </v:textbox>
              </v:shape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1993900</wp:posOffset>
                </wp:positionV>
                <wp:extent cx="720090" cy="515620"/>
                <wp:effectExtent l="95250" t="609600" r="22860" b="17780"/>
                <wp:wrapNone/>
                <wp:docPr id="5" name="Callout: Bent Lin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0090" cy="515620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543"/>
                            <a:gd name="adj4" fmla="val -11628"/>
                            <a:gd name="adj5" fmla="val -118642"/>
                            <a:gd name="adj6" fmla="val -1285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C9A" w:rsidRPr="007B45BF" w:rsidP="002A2C9A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State Asset Management and Alienation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5" o:spid="_x0000_s1048" type="#_x0000_t48" style="width:56.7pt;height:40.6pt;margin-top:157pt;margin-left:233.9pt;mso-wrap-distance-bottom:0;mso-wrap-distance-left:9pt;mso-wrap-distance-right:9pt;mso-wrap-distance-top:0;mso-wrap-style:square;position:absolute;v-text-anchor:middle;visibility:visible;z-index:251661312" adj="-2777,-25627,-2512,11133,18,11125" fillcolor="white" strokecolor="#4472c4" strokeweight="1.25pt">
                <v:textbox inset="0,0,0,0">
                  <w:txbxContent>
                    <w:p w:rsidR="002A2C9A" w:rsidRPr="007B45BF" w:rsidP="002A2C9A" w14:paraId="1DD6E0EC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State Asset Management and Alienation</w:t>
                      </w:r>
                    </w:p>
                  </w:txbxContent>
                </v:textbox>
              </v:shape>
            </w:pict>
          </mc:Fallback>
        </mc:AlternateContent>
      </w:r>
      <w:r w:rsidR="004F1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6002020</wp:posOffset>
                </wp:positionH>
                <wp:positionV relativeFrom="paragraph">
                  <wp:posOffset>2850104</wp:posOffset>
                </wp:positionV>
                <wp:extent cx="1465580" cy="480695"/>
                <wp:effectExtent l="800100" t="171450" r="20320" b="14605"/>
                <wp:wrapNone/>
                <wp:docPr id="30" name="Callout: Bent Line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5580" cy="480695"/>
                        </a:xfrm>
                        <a:prstGeom prst="borderCallout2">
                          <a:avLst>
                            <a:gd name="adj1" fmla="val 1655"/>
                            <a:gd name="adj2" fmla="val 50641"/>
                            <a:gd name="adj3" fmla="val -32146"/>
                            <a:gd name="adj4" fmla="val 50721"/>
                            <a:gd name="adj5" fmla="val -32279"/>
                            <a:gd name="adj6" fmla="val -5484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126" w:rsidRPr="00550F07" w:rsidP="0039512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Deputy State Secretary on</w:t>
                            </w:r>
                          </w:p>
                          <w:p w:rsidR="00592D06" w:rsidRPr="00550F07" w:rsidP="0039512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Construction and Housing Issues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0" o:spid="_x0000_s1049" type="#_x0000_t48" style="width:115.4pt;height:37.85pt;margin-top:224.4pt;margin-left:472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9744" adj="-11847,-6972,10956,-6944,10938,357" fillcolor="#e2efd9" strokecolor="#4472c4" strokeweight="1.75pt">
                <v:textbox inset="0,0,0,0">
                  <w:txbxContent>
                    <w:p w:rsidR="00395126" w:rsidRPr="00550F07" w:rsidP="00395126" w14:paraId="51D037A3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Deputy State Secretary on</w:t>
                      </w:r>
                    </w:p>
                    <w:p w:rsidR="00592D06" w:rsidRPr="00550F07" w:rsidP="00395126" w14:paraId="3BF3565C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Construction and Housing Issues</w:t>
                      </w:r>
                    </w:p>
                  </w:txbxContent>
                </v:textbox>
              </v:shape>
            </w:pict>
          </mc:Fallback>
        </mc:AlternateContent>
      </w:r>
      <w:r w:rsidR="00F62B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848360</wp:posOffset>
                </wp:positionV>
                <wp:extent cx="1351280" cy="169545"/>
                <wp:effectExtent l="0" t="76200" r="725170" b="20955"/>
                <wp:wrapNone/>
                <wp:docPr id="14" name="Callout: Bent Lin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1280" cy="169545"/>
                        </a:xfrm>
                        <a:prstGeom prst="borderCallout2">
                          <a:avLst>
                            <a:gd name="adj1" fmla="val 1855"/>
                            <a:gd name="adj2" fmla="val 50046"/>
                            <a:gd name="adj3" fmla="val -34413"/>
                            <a:gd name="adj4" fmla="val 50157"/>
                            <a:gd name="adj5" fmla="val -34877"/>
                            <a:gd name="adj6" fmla="val 15169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2F7128" w:rsidP="00516C75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F7128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Head of Administration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14" o:spid="_x0000_s1050" type="#_x0000_t48" style="width:106.4pt;height:13.35pt;margin-top:66.8pt;margin-left:209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1552" adj="32766,-7533,10834,-7433,10810,401" fillcolor="#e2efd9" strokecolor="#4472c4" strokeweight="1.25pt">
                <o:callout v:ext="edit" minusx="t"/>
                <v:textbox inset="0,0,0,0">
                  <w:txbxContent>
                    <w:p w:rsidR="00516C75" w:rsidRPr="002F7128" w:rsidP="00516C75" w14:paraId="4A93D83C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F7128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Head of Administration</w:t>
                      </w:r>
                    </w:p>
                  </w:txbxContent>
                </v:textbox>
              </v:shape>
            </w:pict>
          </mc:Fallback>
        </mc:AlternateContent>
      </w:r>
      <w:r w:rsidR="00CD45CA"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10210800" cy="5762625"/>
                <wp:effectExtent l="0" t="0" r="0" b="9525"/>
                <wp:docPr id="46" name="Canvas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s:wsp xmlns:wps="http://schemas.microsoft.com/office/word/2010/wordprocessingShape">
                        <wps:cNvPr id="47" name="Callout: Line 47"/>
                        <wps:cNvSpPr/>
                        <wps:spPr>
                          <a:xfrm>
                            <a:off x="2202511" y="282560"/>
                            <a:ext cx="1492590" cy="210753"/>
                          </a:xfrm>
                          <a:prstGeom prst="borderCallout1">
                            <a:avLst>
                              <a:gd name="adj1" fmla="val 54601"/>
                              <a:gd name="adj2" fmla="val 100459"/>
                              <a:gd name="adj3" fmla="val 49152"/>
                              <a:gd name="adj4" fmla="val 19968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24372" w:rsidRPr="001E4614" w:rsidP="001F0C7C" w14:paraId="0E84E698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1E4614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Parliamentary Secretary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" name="Callout: Line 49"/>
                        <wps:cNvSpPr/>
                        <wps:spPr>
                          <a:xfrm>
                            <a:off x="6506203" y="244088"/>
                            <a:ext cx="1922000" cy="274557"/>
                          </a:xfrm>
                          <a:prstGeom prst="borderCallout1">
                            <a:avLst>
                              <a:gd name="adj1" fmla="val 52676"/>
                              <a:gd name="adj2" fmla="val 831"/>
                              <a:gd name="adj3" fmla="val 51925"/>
                              <a:gd name="adj4" fmla="val -8834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E4614" w:rsidRPr="001E4614" w:rsidP="001E4614" w14:paraId="58928EBE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1E4614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Bureau of Minister</w:t>
                              </w:r>
                            </w:p>
                            <w:p w:rsidR="001F0C7C" w:rsidRPr="001E4614" w:rsidP="001E4614" w14:paraId="097AE7BE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1E4614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(Head of Bureau, Advisors to minister)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0" name="Callout: Line 50"/>
                        <wps:cNvSpPr/>
                        <wps:spPr>
                          <a:xfrm>
                            <a:off x="4626162" y="686731"/>
                            <a:ext cx="955418" cy="174330"/>
                          </a:xfrm>
                          <a:prstGeom prst="borderCallout1">
                            <a:avLst>
                              <a:gd name="adj1" fmla="val 2536"/>
                              <a:gd name="adj2" fmla="val 49705"/>
                              <a:gd name="adj3" fmla="val -255583"/>
                              <a:gd name="adj4" fmla="val 4829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0C7C" w:rsidRPr="002F7128" w:rsidP="001F0C7C" w14:paraId="1D035709" w14:textId="77777777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2F7128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State Secretary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9" name="Callout: Double Bent Line 59"/>
                        <wps:cNvSpPr/>
                        <wps:spPr>
                          <a:xfrm>
                            <a:off x="3289424" y="2834672"/>
                            <a:ext cx="1463551" cy="486889"/>
                          </a:xfrm>
                          <a:prstGeom prst="borderCallout3">
                            <a:avLst>
                              <a:gd name="adj1" fmla="val -341"/>
                              <a:gd name="adj2" fmla="val 50602"/>
                              <a:gd name="adj3" fmla="val -29778"/>
                              <a:gd name="adj4" fmla="val 50392"/>
                              <a:gd name="adj5" fmla="val -29057"/>
                              <a:gd name="adj6" fmla="val 123771"/>
                              <a:gd name="adj7" fmla="val -410482"/>
                              <a:gd name="adj8" fmla="val 122062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64787" w:rsidRPr="00550F07" w:rsidP="00964787" w14:paraId="3010B797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Deputy State Secretary on</w:t>
                              </w:r>
                            </w:p>
                            <w:p w:rsidR="00964787" w:rsidRPr="00550F07" w:rsidP="00964787" w14:paraId="0C5FEA02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Foreign Economic Relations Issues</w:t>
                              </w:r>
                            </w:p>
                            <w:p w:rsidR="00626E1D" w:rsidRPr="00395126" w:rsidP="00626E1D" w14:paraId="56A11382" w14:textId="77777777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3" name="Callout: Line 63"/>
                        <wps:cNvSpPr/>
                        <wps:spPr>
                          <a:xfrm>
                            <a:off x="5432679" y="1610621"/>
                            <a:ext cx="766021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0897"/>
                              <a:gd name="adj4" fmla="val -43524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021D" w:rsidRPr="00395126" w:rsidP="0093021D" w14:paraId="63353871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395126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  <w:t>Unit of Public Relations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6" name="Callout: Line 76"/>
                        <wps:cNvSpPr/>
                        <wps:spPr>
                          <a:xfrm>
                            <a:off x="5428044" y="1269337"/>
                            <a:ext cx="73440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319"/>
                              <a:gd name="adj4" fmla="val -4665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89C" w:rsidRPr="00395126" w:rsidP="00D6289C" w14:paraId="5D4C5D63" w14:textId="77777777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39512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Unit of Personnel </w:t>
                              </w:r>
                              <w:r w:rsidRPr="0039512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" name="Callout: Line 77"/>
                        <wps:cNvSpPr/>
                        <wps:spPr>
                          <a:xfrm>
                            <a:off x="5432679" y="946443"/>
                            <a:ext cx="66201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821"/>
                              <a:gd name="adj4" fmla="val -5263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89C" w:rsidRPr="00395126" w:rsidP="00D6289C" w14:paraId="1813E302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Internal Audit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5" name="Callout: Line 45"/>
                        <wps:cNvSpPr/>
                        <wps:spPr>
                          <a:xfrm>
                            <a:off x="5432679" y="1937649"/>
                            <a:ext cx="1240012" cy="364680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2681"/>
                              <a:gd name="adj4" fmla="val -25596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B27B0" w:rsidRPr="00AB27B0" w:rsidP="00AB27B0" w14:paraId="4F10626D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A03EC3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Senior expert in operational planning and risk management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1" name="Callout: Line 51"/>
                        <wps:cNvSpPr/>
                        <wps:spPr>
                          <a:xfrm>
                            <a:off x="5432678" y="2373086"/>
                            <a:ext cx="1596772" cy="266700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0897"/>
                              <a:gd name="adj4" fmla="val -20663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A124E" w:rsidRPr="00AB27B0" w:rsidP="000A124E" w14:paraId="13F9DE96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Unit </w:t>
                              </w:r>
                              <w:r w:rsidRPr="00090026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of Management of State Capital Shares and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State-Owned Enterprises </w:t>
                              </w:r>
                            </w:p>
                            <w:p w:rsidR="00AB27B0" w:rsidRPr="00AB27B0" w:rsidP="00AB27B0" w14:paraId="73DCE127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Callout: Bent Line 6"/>
                        <wps:cNvSpPr/>
                        <wps:spPr>
                          <a:xfrm>
                            <a:off x="6971325" y="3578220"/>
                            <a:ext cx="851535" cy="406400"/>
                          </a:xfrm>
                          <a:prstGeom prst="borderCallout2">
                            <a:avLst>
                              <a:gd name="adj1" fmla="val 49794"/>
                              <a:gd name="adj2" fmla="val -381"/>
                              <a:gd name="adj3" fmla="val 51561"/>
                              <a:gd name="adj4" fmla="val -29267"/>
                              <a:gd name="adj5" fmla="val -64695"/>
                              <a:gd name="adj6" fmla="val -30759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64787" w:rsidP="00964787" w14:paraId="2525DF80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hadow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Department of Housing Policy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Callout: Bent Line 11"/>
                        <wps:cNvSpPr/>
                        <wps:spPr>
                          <a:xfrm>
                            <a:off x="8161950" y="2847975"/>
                            <a:ext cx="1465580" cy="480695"/>
                          </a:xfrm>
                          <a:prstGeom prst="borderCallout2">
                            <a:avLst>
                              <a:gd name="adj1" fmla="val 1655"/>
                              <a:gd name="adj2" fmla="val 50641"/>
                              <a:gd name="adj3" fmla="val -32146"/>
                              <a:gd name="adj4" fmla="val 50721"/>
                              <a:gd name="adj5" fmla="val -32279"/>
                              <a:gd name="adj6" fmla="val -101642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B0B1C" w:rsidP="00FB0B1C" w14:paraId="3709E8C3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hadow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Deputy State Secretary on Economic Issues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" name="Callout: Bent Line 15"/>
                        <wps:cNvSpPr/>
                        <wps:spPr>
                          <a:xfrm>
                            <a:off x="355600" y="3790222"/>
                            <a:ext cx="809625" cy="400050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49342"/>
                              <a:gd name="adj4" fmla="val 121010"/>
                              <a:gd name="adj5" fmla="val -116929"/>
                              <a:gd name="adj6" fmla="val 11998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4D37" w:rsidRPr="001879D5" w:rsidP="00D94D37" w14:paraId="57475597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hadow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7126CE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Department of Human Capital Development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" name="Callout: Bent Line 3"/>
                        <wps:cNvSpPr/>
                        <wps:spPr>
                          <a:xfrm>
                            <a:off x="412750" y="2840866"/>
                            <a:ext cx="2076450" cy="480695"/>
                          </a:xfrm>
                          <a:prstGeom prst="borderCallout2">
                            <a:avLst>
                              <a:gd name="adj1" fmla="val 1655"/>
                              <a:gd name="adj2" fmla="val 50641"/>
                              <a:gd name="adj3" fmla="val -32146"/>
                              <a:gd name="adj4" fmla="val 50721"/>
                              <a:gd name="adj5" fmla="val -32279"/>
                              <a:gd name="adj6" fmla="val 235013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00860" w:rsidP="00FB0B1C" w14:paraId="566B1306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Deputy State Secretary on</w:t>
                              </w:r>
                            </w:p>
                            <w:p w:rsidR="00DE77D9" w:rsidP="00FB0B1C" w14:paraId="64C5C271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hadow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H</w:t>
                              </w:r>
                              <w:r w:rsidRPr="00DE77D9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uman 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C</w:t>
                              </w:r>
                              <w:r w:rsidRPr="00DE77D9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apital 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</w:t>
                              </w:r>
                              <w:r w:rsidRPr="00DE77D9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anagement and 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</w:t>
                              </w:r>
                              <w:r w:rsidRPr="00DE77D9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acroeconomic 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</w:t>
                              </w:r>
                              <w:r w:rsidRPr="00DE77D9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evelopment</w:t>
                              </w: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 Issues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46" o:spid="_x0000_i1051" editas="canvas" style="width:804pt;height:453.75pt;mso-position-horizontal-relative:char;mso-position-vertical-relative:line" coordsize="102108,576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2" type="#_x0000_t75" style="width:102108;height:57626;mso-wrap-style:square;position:absolute;visibility:visible" filled="t">
                  <v:fill o:detectmouseclick="t"/>
                </v:shape>
                <v:shape id="Callout: Line 47" o:spid="_x0000_s1053" type="#_x0000_t47" style="width:14926;height:2108;left:22025;mso-wrap-style:square;position:absolute;top:2825;v-text-anchor:middle;visibility:visible" adj="43131,10617,21699,11794" fillcolor="#e2efd9" strokecolor="#4472c4" strokeweight="1.75pt">
                  <o:callout v:ext="edit" minusx="t"/>
                  <v:textbox inset="0,0,0,0">
                    <w:txbxContent>
                      <w:p w:rsidR="00024372" w:rsidRPr="001E4614" w:rsidP="001F0C7C" w14:paraId="14F379F9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1E4614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Parliamentary Secretary</w:t>
                        </w:r>
                      </w:p>
                    </w:txbxContent>
                  </v:textbox>
                </v:shape>
                <v:shape id="Callout: Line 49" o:spid="_x0000_s1054" type="#_x0000_t47" style="width:19220;height:2746;left:65062;mso-wrap-style:square;position:absolute;top:2440;v-text-anchor:middle;visibility:visible" adj="-19083,11216,179,11378" fillcolor="#e2efd9" strokecolor="#4472c4" strokeweight="1.75pt">
                  <v:textbox inset="0,0,0,0">
                    <w:txbxContent>
                      <w:p w:rsidR="001E4614" w:rsidRPr="001E4614" w:rsidP="001E4614" w14:paraId="64C5498D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1E4614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Bureau of Minister</w:t>
                        </w:r>
                      </w:p>
                      <w:p w:rsidR="001F0C7C" w:rsidRPr="001E4614" w:rsidP="001E4614" w14:paraId="7FA3A333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1E4614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(Head of Bureau, Advisors to minister)</w:t>
                        </w:r>
                      </w:p>
                    </w:txbxContent>
                  </v:textbox>
                </v:shape>
                <v:shape id="Callout: Line 50" o:spid="_x0000_s1055" type="#_x0000_t47" style="width:9554;height:1743;left:46261;mso-wrap-style:square;position:absolute;top:6867;v-text-anchor:middle;visibility:visible" adj="10431,-55206,10736,548" fillcolor="#e2efd9" strokecolor="#4472c4" strokeweight="1.75pt">
                  <v:textbox inset="0,0,0,0">
                    <w:txbxContent>
                      <w:p w:rsidR="001F0C7C" w:rsidRPr="002F7128" w:rsidP="001F0C7C" w14:paraId="25AFE83C" w14:textId="77777777">
                        <w:pPr>
                          <w:jc w:val="center"/>
                          <w:rPr>
                            <w:sz w:val="24"/>
                            <w:szCs w:val="24"/>
                            <w:lang w:val="en-GB"/>
                          </w:rPr>
                        </w:pPr>
                        <w:r w:rsidRPr="002F7128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State Secretary</w:t>
                        </w:r>
                      </w:p>
                    </w:txbxContent>
                  </v:textbox>
                </v:shape>
                <v:shapetype id="_x0000_t49" coordsize="21600,21600" o:spt="49" adj="23400,24400,25200,21600,25200,4050,23400,4050" path="m@0@1l@2@3@4@5@6@7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  <v:f eqn="val #6"/>
                    <v:f eqn="val #7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  <v:h position="#6,#7"/>
                  </v:handles>
                  <o:callout v:ext="edit" type="threeSegment" on="t"/>
                </v:shapetype>
                <v:shape id="Callout: Double Bent Line 59" o:spid="_x0000_s1056" type="#_x0000_t49" style="width:14635;height:4869;left:32894;mso-wrap-style:square;position:absolute;top:28346;v-text-anchor:middle;visibility:visible" adj="26365,-88664,26735,-6276,10885,-6432,10930,-74" fillcolor="#e2efd9" strokecolor="#4472c4" strokeweight="1.75pt">
                  <o:callout v:ext="edit" minusx="t"/>
                  <v:textbox inset="0,0,0,0">
                    <w:txbxContent>
                      <w:p w:rsidR="00964787" w:rsidRPr="00550F07" w:rsidP="00964787" w14:paraId="3A4745B6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Deputy State Secretary on</w:t>
                        </w:r>
                      </w:p>
                      <w:p w:rsidR="00964787" w:rsidRPr="00550F07" w:rsidP="00964787" w14:paraId="5B4A2724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Foreign Economic Relations Issues</w:t>
                        </w:r>
                      </w:p>
                      <w:p w:rsidR="00626E1D" w:rsidRPr="00395126" w:rsidP="00626E1D" w14:paraId="46CC699E" w14:textId="77777777">
                        <w:pPr>
                          <w:jc w:val="center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  <v:shape id="Callout: Line 63" o:spid="_x0000_s1057" type="#_x0000_t47" style="width:7661;height:2673;left:54326;mso-wrap-style:square;position:absolute;top:16106;v-text-anchor:middle;visibility:visible" adj="-9401,10994,130,11381" filled="f" strokecolor="#4472c4" strokeweight="1.25pt">
                  <v:textbox inset="0,0,0,0">
                    <w:txbxContent>
                      <w:p w:rsidR="0093021D" w:rsidRPr="00395126" w:rsidP="0093021D" w14:paraId="3AC18DD3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395126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  <w:t>Unit of Public Relations</w:t>
                        </w:r>
                      </w:p>
                    </w:txbxContent>
                  </v:textbox>
                </v:shape>
                <v:shape id="Callout: Line 76" o:spid="_x0000_s1058" type="#_x0000_t47" style="width:7344;height:2673;left:54280;mso-wrap-style:square;position:absolute;top:12693;v-text-anchor:middle;visibility:visible" adj="-10077,11085,130,11381" filled="f" strokecolor="#4472c4" strokeweight="1.25pt">
                  <v:textbox inset="0,0,0,0">
                    <w:txbxContent>
                      <w:p w:rsidR="00D6289C" w:rsidRPr="00395126" w:rsidP="00D6289C" w14:paraId="4C30F714" w14:textId="77777777">
                        <w:pPr>
                          <w:jc w:val="center"/>
                          <w:rPr>
                            <w:rFonts w:ascii="Calibri" w:hAnsi="Calibri" w:cs="Calibri"/>
                            <w:sz w:val="16"/>
                            <w:szCs w:val="16"/>
                            <w:lang w:val="en-GB"/>
                          </w:rPr>
                        </w:pPr>
                        <w:r w:rsidRPr="00395126">
                          <w:rPr>
                            <w:rFonts w:ascii="Calibri" w:hAnsi="Calibri" w:cs="Calibr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Personnel Management</w:t>
                        </w:r>
                      </w:p>
                    </w:txbxContent>
                  </v:textbox>
                </v:shape>
                <v:shape id="Callout: Line 77" o:spid="_x0000_s1059" type="#_x0000_t47" style="width:6620;height:2673;left:54326;mso-wrap-style:square;position:absolute;top:9464;v-text-anchor:middle;visibility:visible" adj="-11369,11193,130,11381" filled="f" strokecolor="#4472c4" strokeweight="1.25pt">
                  <v:textbox inset="0,0,0,0">
                    <w:txbxContent>
                      <w:p w:rsidR="00D6289C" w:rsidRPr="00395126" w:rsidP="00D6289C" w14:paraId="0A9C4F95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Internal Audit</w:t>
                        </w:r>
                      </w:p>
                    </w:txbxContent>
                  </v:textbox>
                </v:shape>
                <v:shape id="Callout: Line 45" o:spid="_x0000_s1060" type="#_x0000_t47" style="width:12400;height:3647;left:54326;mso-wrap-style:square;position:absolute;top:19376;v-text-anchor:middle;visibility:visible" adj="-5529,11379,130,11381" filled="f" strokecolor="#4472c4" strokeweight="1.25pt">
                  <v:textbox inset="0,0,0,0">
                    <w:txbxContent>
                      <w:p w:rsidR="00AB27B0" w:rsidRPr="00AB27B0" w:rsidP="00AB27B0" w14:paraId="54371206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A03EC3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Senior expert in operational planning and risk management</w:t>
                        </w:r>
                      </w:p>
                    </w:txbxContent>
                  </v:textbox>
                </v:shape>
                <v:shape id="Callout: Line 51" o:spid="_x0000_s1061" type="#_x0000_t47" style="width:15968;height:2667;left:54326;mso-wrap-style:square;position:absolute;top:23730;v-text-anchor:middle;visibility:visible" adj="-4463,10994,130,11381" filled="f" strokecolor="#4472c4" strokeweight="1.25pt">
                  <v:textbox inset="0,0,0,0">
                    <w:txbxContent>
                      <w:p w:rsidR="000A124E" w:rsidRPr="00AB27B0" w:rsidP="000A124E" w14:paraId="64602019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Unit </w:t>
                        </w:r>
                        <w:r w:rsidRPr="00090026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of Management of State Capital Shares and </w:t>
                        </w: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State-Owned Enterprises </w:t>
                        </w:r>
                      </w:p>
                      <w:p w:rsidR="00AB27B0" w:rsidRPr="00AB27B0" w:rsidP="00AB27B0" w14:paraId="32BF6933" w14:textId="19C98E2D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</w:p>
                    </w:txbxContent>
                  </v:textbox>
                </v:shape>
                <v:shape id="Callout: Bent Line 6" o:spid="_x0000_s1062" type="#_x0000_t48" style="width:8515;height:4064;left:69713;mso-wrap-style:square;position:absolute;top:35782;v-text-anchor:middle;visibility:visible" adj="-6644,-13974,-6322,11137,-82,10756" fillcolor="#e2efd9" strokecolor="#4472c4" strokeweight="1.25pt">
                  <v:textbox inset="0,0,0,0">
                    <w:txbxContent>
                      <w:p w:rsidR="00964787" w:rsidP="00964787" w14:paraId="7B430800" w14:textId="77777777">
                        <w:pPr>
                          <w:jc w:val="center"/>
                          <w:rPr>
                            <w:b/>
                            <w:bCs/>
                            <w:shadow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Department of Housing Policy</w:t>
                        </w:r>
                      </w:p>
                    </w:txbxContent>
                  </v:textbox>
                </v:shape>
                <v:shape id="Callout: Bent Line 11" o:spid="_x0000_s1063" type="#_x0000_t48" style="width:14656;height:4807;left:81619;mso-wrap-style:square;position:absolute;top:28479;v-text-anchor:middle;visibility:visible" adj="-21955,-6972,10956,-6944,10938,357" fillcolor="#e2efd9" strokecolor="#4472c4" strokeweight="1.75pt">
                  <v:textbox inset="0,0,0,0">
                    <w:txbxContent>
                      <w:p w:rsidR="00FB0B1C" w:rsidP="00FB0B1C" w14:paraId="17237DFD" w14:textId="77777777">
                        <w:pPr>
                          <w:jc w:val="center"/>
                          <w:rPr>
                            <w:b/>
                            <w:bCs/>
                            <w:shadow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Deputy State Secretary on Economic Issues</w:t>
                        </w:r>
                      </w:p>
                    </w:txbxContent>
                  </v:textbox>
                </v:shape>
                <v:shape id="Callout: Bent Line 15" o:spid="_x0000_s1064" type="#_x0000_t48" style="width:8096;height:4000;left:3556;mso-wrap-style:square;position:absolute;top:37902;v-text-anchor:middle;visibility:visible" adj="25916,-25257,26138,10658,21297,10774" fillcolor="#e2efd9" strokecolor="#4472c4" strokeweight="1.25pt">
                  <o:callout v:ext="edit" minusx="t"/>
                  <v:textbox inset="0,0,0,0">
                    <w:txbxContent>
                      <w:p w:rsidR="00D94D37" w:rsidRPr="001879D5" w:rsidP="00D94D37" w14:paraId="223D66C4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hadow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7126CE">
                          <w:rPr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Department of Human Capital Development</w:t>
                        </w:r>
                      </w:p>
                    </w:txbxContent>
                  </v:textbox>
                </v:shape>
                <v:shape id="Callout: Bent Line 3" o:spid="_x0000_s1065" type="#_x0000_t48" style="width:20765;height:4807;left:4127;mso-wrap-style:square;position:absolute;top:28408;v-text-anchor:middle;visibility:visible" adj="50763,-6972,10956,-6944,10938,357" fillcolor="#e2efd9" strokecolor="#4472c4" strokeweight="1.75pt">
                  <o:callout v:ext="edit" minusx="t"/>
                  <v:textbox inset="0,0,0,0">
                    <w:txbxContent>
                      <w:p w:rsidR="00300860" w:rsidP="00FB0B1C" w14:paraId="0C44BADB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Deputy State Secretary on</w:t>
                        </w:r>
                      </w:p>
                      <w:p w:rsidR="00DE77D9" w:rsidP="00FB0B1C" w14:paraId="43C119F5" w14:textId="77777777">
                        <w:pPr>
                          <w:jc w:val="center"/>
                          <w:rPr>
                            <w:b/>
                            <w:bCs/>
                            <w:shadow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H</w:t>
                        </w:r>
                        <w:r w:rsidRPr="00DE77D9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uman </w:t>
                        </w:r>
                        <w:r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C</w:t>
                        </w:r>
                        <w:r w:rsidRPr="00DE77D9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apital </w:t>
                        </w:r>
                        <w:r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</w:t>
                        </w:r>
                        <w:r w:rsidRPr="00DE77D9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anagement and </w:t>
                        </w:r>
                        <w:r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</w:t>
                        </w:r>
                        <w:r w:rsidRPr="00DE77D9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acroeconomic </w:t>
                        </w:r>
                        <w:r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</w:t>
                        </w:r>
                        <w:r w:rsidRPr="00DE77D9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evelopment</w:t>
                        </w: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 Issues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Sect="007F002F">
      <w:pgSz w:w="16838" w:h="11906" w:orient="landscape"/>
      <w:pgMar w:top="238" w:right="249" w:bottom="244" w:left="24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0F7241C4"/>
    <w:multiLevelType w:val="hybridMultilevel"/>
    <w:tmpl w:val="9040698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1">
    <w:nsid w:val="28AB617F"/>
    <w:multiLevelType w:val="hybridMultilevel"/>
    <w:tmpl w:val="FC88821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1">
    <w:nsid w:val="3FF433E1"/>
    <w:multiLevelType w:val="multilevel"/>
    <w:tmpl w:val="2228CAB4"/>
    <w:styleLink w:val="Style1"/>
    <w:lvl w:ilvl="0">
      <w:start w:val="1"/>
      <w:numFmt w:val="decimal"/>
      <w:lvlText w:val="[%1]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[%1.%2.%3.%4]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[%1.%2.%3.%4.%5]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[%1.%2.%3.%4.%5.%6]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1">
    <w:nsid w:val="5A5D5D3C"/>
    <w:multiLevelType w:val="hybridMultilevel"/>
    <w:tmpl w:val="42B2F7A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1">
    <w:nsid w:val="5ED55597"/>
    <w:multiLevelType w:val="multilevel"/>
    <w:tmpl w:val="65A250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1">
    <w:nsid w:val="67FB609F"/>
    <w:multiLevelType w:val="hybridMultilevel"/>
    <w:tmpl w:val="F53A34F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1">
    <w:nsid w:val="697E5453"/>
    <w:multiLevelType w:val="hybridMultilevel"/>
    <w:tmpl w:val="5334754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1">
    <w:nsid w:val="6B2A6816"/>
    <w:multiLevelType w:val="multilevel"/>
    <w:tmpl w:val="C3447B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71820101">
    <w:abstractNumId w:val="4"/>
  </w:num>
  <w:num w:numId="2" w16cid:durableId="40641470">
    <w:abstractNumId w:val="4"/>
  </w:num>
  <w:num w:numId="3" w16cid:durableId="586425523">
    <w:abstractNumId w:val="4"/>
  </w:num>
  <w:num w:numId="4" w16cid:durableId="960108331">
    <w:abstractNumId w:val="4"/>
  </w:num>
  <w:num w:numId="5" w16cid:durableId="639654363">
    <w:abstractNumId w:val="7"/>
  </w:num>
  <w:num w:numId="6" w16cid:durableId="1187988102">
    <w:abstractNumId w:val="2"/>
  </w:num>
  <w:num w:numId="7" w16cid:durableId="699277898">
    <w:abstractNumId w:val="2"/>
  </w:num>
  <w:num w:numId="8" w16cid:durableId="1250773958">
    <w:abstractNumId w:val="2"/>
  </w:num>
  <w:num w:numId="9" w16cid:durableId="1566843480">
    <w:abstractNumId w:val="1"/>
  </w:num>
  <w:num w:numId="10" w16cid:durableId="59907606">
    <w:abstractNumId w:val="3"/>
  </w:num>
  <w:num w:numId="11" w16cid:durableId="366301643">
    <w:abstractNumId w:val="6"/>
  </w:num>
  <w:num w:numId="12" w16cid:durableId="1431851995">
    <w:abstractNumId w:val="5"/>
  </w:num>
  <w:num w:numId="13" w16cid:durableId="2014646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drawingGridHorizontalSpacing w:val="142"/>
  <w:drawingGridVerticalSpacing w:val="380"/>
  <w:displayHorizontalDrawingGridEvery w:val="2"/>
  <w:doNotUseMarginsForDrawingGridOrigin/>
  <w:drawingGridHorizontalOrigin w:val="249"/>
  <w:drawingGridVerticalOrigin w:val="23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E4"/>
    <w:rsid w:val="000060FD"/>
    <w:rsid w:val="00010A12"/>
    <w:rsid w:val="00024372"/>
    <w:rsid w:val="00053310"/>
    <w:rsid w:val="00055174"/>
    <w:rsid w:val="0008071F"/>
    <w:rsid w:val="00090026"/>
    <w:rsid w:val="00090B54"/>
    <w:rsid w:val="000978C9"/>
    <w:rsid w:val="000A124E"/>
    <w:rsid w:val="000C13A4"/>
    <w:rsid w:val="000C45F8"/>
    <w:rsid w:val="000C67F4"/>
    <w:rsid w:val="00102250"/>
    <w:rsid w:val="00144128"/>
    <w:rsid w:val="00145C79"/>
    <w:rsid w:val="00147EE5"/>
    <w:rsid w:val="00183DE3"/>
    <w:rsid w:val="001879D5"/>
    <w:rsid w:val="001A6372"/>
    <w:rsid w:val="001B7EAE"/>
    <w:rsid w:val="001C0E65"/>
    <w:rsid w:val="001C47BF"/>
    <w:rsid w:val="001D4A0F"/>
    <w:rsid w:val="001E4614"/>
    <w:rsid w:val="001F0C7C"/>
    <w:rsid w:val="001F149B"/>
    <w:rsid w:val="001F497F"/>
    <w:rsid w:val="00211A57"/>
    <w:rsid w:val="00223919"/>
    <w:rsid w:val="00230E2D"/>
    <w:rsid w:val="002454AA"/>
    <w:rsid w:val="002603A0"/>
    <w:rsid w:val="00263BB4"/>
    <w:rsid w:val="00263DF2"/>
    <w:rsid w:val="00264892"/>
    <w:rsid w:val="002A2C9A"/>
    <w:rsid w:val="002A468C"/>
    <w:rsid w:val="002B3E3D"/>
    <w:rsid w:val="002B4D32"/>
    <w:rsid w:val="002B7A70"/>
    <w:rsid w:val="002C06F7"/>
    <w:rsid w:val="002C0888"/>
    <w:rsid w:val="002C7435"/>
    <w:rsid w:val="002E4E6D"/>
    <w:rsid w:val="002F3789"/>
    <w:rsid w:val="002F7128"/>
    <w:rsid w:val="00300860"/>
    <w:rsid w:val="00321751"/>
    <w:rsid w:val="0039348F"/>
    <w:rsid w:val="00394765"/>
    <w:rsid w:val="00395126"/>
    <w:rsid w:val="003961BC"/>
    <w:rsid w:val="003B59A1"/>
    <w:rsid w:val="003C205D"/>
    <w:rsid w:val="003F2731"/>
    <w:rsid w:val="00402C94"/>
    <w:rsid w:val="00404429"/>
    <w:rsid w:val="004060AC"/>
    <w:rsid w:val="00416F5B"/>
    <w:rsid w:val="00426BFA"/>
    <w:rsid w:val="004325A5"/>
    <w:rsid w:val="00476614"/>
    <w:rsid w:val="00477961"/>
    <w:rsid w:val="00483084"/>
    <w:rsid w:val="004A1E94"/>
    <w:rsid w:val="004A494B"/>
    <w:rsid w:val="004B5FA9"/>
    <w:rsid w:val="004E7E69"/>
    <w:rsid w:val="004F1AB5"/>
    <w:rsid w:val="004F5EEF"/>
    <w:rsid w:val="00504854"/>
    <w:rsid w:val="005153C4"/>
    <w:rsid w:val="00516C75"/>
    <w:rsid w:val="00525F31"/>
    <w:rsid w:val="00531638"/>
    <w:rsid w:val="0053487D"/>
    <w:rsid w:val="00550F07"/>
    <w:rsid w:val="005835FC"/>
    <w:rsid w:val="00583C42"/>
    <w:rsid w:val="005861E1"/>
    <w:rsid w:val="00592D06"/>
    <w:rsid w:val="005D782B"/>
    <w:rsid w:val="005E16C2"/>
    <w:rsid w:val="005F0475"/>
    <w:rsid w:val="005F3BE8"/>
    <w:rsid w:val="00601B06"/>
    <w:rsid w:val="00601FA6"/>
    <w:rsid w:val="006118F8"/>
    <w:rsid w:val="0061504B"/>
    <w:rsid w:val="00626E1D"/>
    <w:rsid w:val="00630E68"/>
    <w:rsid w:val="0063341A"/>
    <w:rsid w:val="00650BC3"/>
    <w:rsid w:val="00655D5E"/>
    <w:rsid w:val="00673D74"/>
    <w:rsid w:val="00687864"/>
    <w:rsid w:val="00694FB2"/>
    <w:rsid w:val="006A46C5"/>
    <w:rsid w:val="006D2CF6"/>
    <w:rsid w:val="007126CE"/>
    <w:rsid w:val="00734343"/>
    <w:rsid w:val="00784FFA"/>
    <w:rsid w:val="007B45BF"/>
    <w:rsid w:val="007C7B96"/>
    <w:rsid w:val="007E726B"/>
    <w:rsid w:val="007F002F"/>
    <w:rsid w:val="007F4A10"/>
    <w:rsid w:val="00805319"/>
    <w:rsid w:val="008108F0"/>
    <w:rsid w:val="00811439"/>
    <w:rsid w:val="00836BFB"/>
    <w:rsid w:val="00866078"/>
    <w:rsid w:val="008665CC"/>
    <w:rsid w:val="008726B4"/>
    <w:rsid w:val="008A0F2D"/>
    <w:rsid w:val="008B2E86"/>
    <w:rsid w:val="008B6AC5"/>
    <w:rsid w:val="0090288A"/>
    <w:rsid w:val="00926DFB"/>
    <w:rsid w:val="0093021D"/>
    <w:rsid w:val="00941A07"/>
    <w:rsid w:val="00964787"/>
    <w:rsid w:val="009774FE"/>
    <w:rsid w:val="00977B6D"/>
    <w:rsid w:val="009836BC"/>
    <w:rsid w:val="009A2467"/>
    <w:rsid w:val="009A5222"/>
    <w:rsid w:val="009B148D"/>
    <w:rsid w:val="009E0F4B"/>
    <w:rsid w:val="00A03EC3"/>
    <w:rsid w:val="00A04D85"/>
    <w:rsid w:val="00A119F8"/>
    <w:rsid w:val="00A70CC9"/>
    <w:rsid w:val="00A73DEF"/>
    <w:rsid w:val="00A80DEA"/>
    <w:rsid w:val="00A84ABB"/>
    <w:rsid w:val="00AA0159"/>
    <w:rsid w:val="00AA590C"/>
    <w:rsid w:val="00AB27B0"/>
    <w:rsid w:val="00AD1D96"/>
    <w:rsid w:val="00AD2697"/>
    <w:rsid w:val="00AE0216"/>
    <w:rsid w:val="00AF1D1F"/>
    <w:rsid w:val="00B04908"/>
    <w:rsid w:val="00B169E1"/>
    <w:rsid w:val="00B4624A"/>
    <w:rsid w:val="00B518F2"/>
    <w:rsid w:val="00B56F99"/>
    <w:rsid w:val="00B60A9B"/>
    <w:rsid w:val="00B82445"/>
    <w:rsid w:val="00B83644"/>
    <w:rsid w:val="00B95CC5"/>
    <w:rsid w:val="00BC2067"/>
    <w:rsid w:val="00BD23AA"/>
    <w:rsid w:val="00BE64D4"/>
    <w:rsid w:val="00C14693"/>
    <w:rsid w:val="00C26FCB"/>
    <w:rsid w:val="00C373F7"/>
    <w:rsid w:val="00C642E4"/>
    <w:rsid w:val="00C64560"/>
    <w:rsid w:val="00C67EC1"/>
    <w:rsid w:val="00CD45CA"/>
    <w:rsid w:val="00D014EA"/>
    <w:rsid w:val="00D04FD8"/>
    <w:rsid w:val="00D3780B"/>
    <w:rsid w:val="00D45838"/>
    <w:rsid w:val="00D500B5"/>
    <w:rsid w:val="00D6289C"/>
    <w:rsid w:val="00D7403D"/>
    <w:rsid w:val="00D93930"/>
    <w:rsid w:val="00D94D37"/>
    <w:rsid w:val="00D95E7A"/>
    <w:rsid w:val="00DA5771"/>
    <w:rsid w:val="00DA6A4A"/>
    <w:rsid w:val="00DE77D9"/>
    <w:rsid w:val="00E17E03"/>
    <w:rsid w:val="00E22FEB"/>
    <w:rsid w:val="00E76412"/>
    <w:rsid w:val="00E8102F"/>
    <w:rsid w:val="00E859B7"/>
    <w:rsid w:val="00E9463F"/>
    <w:rsid w:val="00EB034F"/>
    <w:rsid w:val="00EC249E"/>
    <w:rsid w:val="00EF7439"/>
    <w:rsid w:val="00F04A68"/>
    <w:rsid w:val="00F16B59"/>
    <w:rsid w:val="00F26F9B"/>
    <w:rsid w:val="00F33208"/>
    <w:rsid w:val="00F4703F"/>
    <w:rsid w:val="00F5597A"/>
    <w:rsid w:val="00F62B2D"/>
    <w:rsid w:val="00F74E42"/>
    <w:rsid w:val="00F81BE5"/>
    <w:rsid w:val="00F81D12"/>
    <w:rsid w:val="00FB0B1C"/>
    <w:rsid w:val="00FD0851"/>
    <w:rsid w:val="00FE2F02"/>
    <w:rsid w:val="00FF0A49"/>
    <w:rsid w:val="00FF164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F895D5"/>
  <w15:chartTrackingRefBased/>
  <w15:docId w15:val="{2368D318-90AF-426C-A119-68522DAC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250"/>
    <w:pPr>
      <w:widowControl w:val="0"/>
      <w:contextualSpacing/>
      <w:jc w:val="both"/>
    </w:pPr>
    <w:rPr>
      <w:rFonts w:cs="Times New Roman"/>
      <w:lang w:val="en-US"/>
    </w:rPr>
  </w:style>
  <w:style w:type="paragraph" w:styleId="Heading1">
    <w:name w:val="heading 1"/>
    <w:basedOn w:val="Normal"/>
    <w:next w:val="Normal"/>
    <w:link w:val="Virsraksts1Rakstz"/>
    <w:autoRedefine/>
    <w:uiPriority w:val="9"/>
    <w:qFormat/>
    <w:rsid w:val="00402C94"/>
    <w:pPr>
      <w:keepNext/>
      <w:numPr>
        <w:numId w:val="5"/>
      </w:numPr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Virsraksts2Rakstz"/>
    <w:autoRedefine/>
    <w:uiPriority w:val="9"/>
    <w:unhideWhenUsed/>
    <w:qFormat/>
    <w:rsid w:val="00402C94"/>
    <w:pPr>
      <w:keepNext/>
      <w:numPr>
        <w:ilvl w:val="1"/>
        <w:numId w:val="4"/>
      </w:numPr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Heading3">
    <w:name w:val="heading 3"/>
    <w:basedOn w:val="Normal"/>
    <w:next w:val="Normal"/>
    <w:link w:val="Virsraksts3Rakstz"/>
    <w:autoRedefine/>
    <w:uiPriority w:val="9"/>
    <w:unhideWhenUsed/>
    <w:qFormat/>
    <w:rsid w:val="00402C94"/>
    <w:pPr>
      <w:keepNext/>
      <w:numPr>
        <w:ilvl w:val="2"/>
        <w:numId w:val="4"/>
      </w:numPr>
      <w:jc w:val="center"/>
      <w:outlineLvl w:val="2"/>
    </w:pPr>
    <w:rPr>
      <w:rFonts w:eastAsiaTheme="majorEastAsia" w:cstheme="majorBidi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402C94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Virsraksts2Rakstz">
    <w:name w:val="Virsraksts 2 Rakstz."/>
    <w:basedOn w:val="DefaultParagraphFont"/>
    <w:link w:val="Heading2"/>
    <w:uiPriority w:val="9"/>
    <w:rsid w:val="00402C94"/>
    <w:rPr>
      <w:rFonts w:eastAsiaTheme="majorEastAsia" w:cstheme="majorBidi"/>
      <w:b/>
      <w:bCs/>
      <w:iCs/>
      <w:szCs w:val="28"/>
    </w:rPr>
  </w:style>
  <w:style w:type="character" w:customStyle="1" w:styleId="Virsraksts3Rakstz">
    <w:name w:val="Virsraksts 3 Rakstz."/>
    <w:basedOn w:val="DefaultParagraphFont"/>
    <w:link w:val="Heading3"/>
    <w:uiPriority w:val="9"/>
    <w:rsid w:val="00402C94"/>
    <w:rPr>
      <w:rFonts w:eastAsiaTheme="majorEastAsia" w:cstheme="majorBidi"/>
      <w:b/>
      <w:bCs/>
      <w:i/>
      <w:szCs w:val="26"/>
    </w:rPr>
  </w:style>
  <w:style w:type="numbering" w:customStyle="1" w:styleId="Style1">
    <w:name w:val="Style1"/>
    <w:uiPriority w:val="99"/>
    <w:rsid w:val="00A04D85"/>
    <w:pPr>
      <w:numPr>
        <w:numId w:val="6"/>
      </w:numPr>
    </w:pPr>
  </w:style>
  <w:style w:type="paragraph" w:customStyle="1" w:styleId="Parasts1">
    <w:name w:val="Parasts1"/>
    <w:rsid w:val="00C642E4"/>
    <w:pPr>
      <w:suppressAutoHyphens/>
      <w:autoSpaceDN w:val="0"/>
      <w:textAlignment w:val="baseline"/>
    </w:pPr>
    <w:rPr>
      <w:rFonts w:cs="Times New Roman"/>
    </w:rPr>
  </w:style>
  <w:style w:type="character" w:customStyle="1" w:styleId="Noklusjumarindkopasfonts1">
    <w:name w:val="Noklusējuma rindkopas fonts1"/>
    <w:rsid w:val="00C642E4"/>
  </w:style>
  <w:style w:type="paragraph" w:styleId="BalloonText">
    <w:name w:val="Balloon Text"/>
    <w:basedOn w:val="Normal"/>
    <w:link w:val="BalontekstsRakstz"/>
    <w:uiPriority w:val="99"/>
    <w:semiHidden/>
    <w:unhideWhenUsed/>
    <w:rsid w:val="00DA6A4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DA6A4A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673D74"/>
    <w:rPr>
      <w:rFonts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5070F-B3DA-4673-A076-9F26BCDE1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184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Vītiņš</dc:creator>
  <cp:lastModifiedBy>Ilze Ūdre</cp:lastModifiedBy>
  <cp:revision>10</cp:revision>
  <cp:lastPrinted>2019-12-05T08:01:00Z</cp:lastPrinted>
  <dcterms:created xsi:type="dcterms:W3CDTF">2023-10-16T19:04:00Z</dcterms:created>
  <dcterms:modified xsi:type="dcterms:W3CDTF">2025-06-10T12:45:00Z</dcterms:modified>
</cp:coreProperties>
</file>