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0C73" w:rsidRPr="00C600DE" w:rsidRDefault="00EB0C73" w:rsidP="00EB0C73">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EB0C73" w:rsidRPr="00C600DE" w:rsidRDefault="00EB0C73" w:rsidP="00EB0C73">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EB0C73" w:rsidRDefault="00EB0C73" w:rsidP="00EB0C73">
      <w:pPr>
        <w:spacing w:after="0" w:line="240" w:lineRule="auto"/>
        <w:jc w:val="center"/>
        <w:rPr>
          <w:rFonts w:ascii="Times New Roman" w:eastAsia="Calibri" w:hAnsi="Times New Roman" w:cs="Times New Roman"/>
          <w:sz w:val="20"/>
          <w:szCs w:val="20"/>
          <w:shd w:val="clear" w:color="auto" w:fill="FFFFFF"/>
        </w:rPr>
      </w:pPr>
    </w:p>
    <w:p w:rsidR="00EB0C73" w:rsidRPr="00C600DE" w:rsidRDefault="00EB0C73" w:rsidP="00EB0C73">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EB0C73" w:rsidRDefault="00EB0C73" w:rsidP="00EB0C73">
      <w:pPr>
        <w:spacing w:after="0"/>
        <w:jc w:val="both"/>
        <w:rPr>
          <w:rFonts w:ascii="Times New Roman" w:hAnsi="Times New Roman" w:cs="Times New Roman"/>
          <w:b/>
          <w:sz w:val="24"/>
          <w:szCs w:val="24"/>
        </w:rPr>
      </w:pPr>
    </w:p>
    <w:p w:rsidR="00EB0C73" w:rsidRPr="003E7CF1" w:rsidRDefault="00EB0C73" w:rsidP="00EB0C73">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EB0C73" w:rsidRDefault="00EB0C73" w:rsidP="00EB0C73">
      <w:pPr>
        <w:spacing w:after="0"/>
        <w:ind w:right="-1"/>
        <w:jc w:val="both"/>
        <w:rPr>
          <w:rFonts w:ascii="Times New Roman" w:hAnsi="Times New Roman" w:cs="Times New Roman"/>
          <w:b/>
          <w:sz w:val="24"/>
          <w:szCs w:val="24"/>
          <w:u w:val="single"/>
        </w:rPr>
      </w:pPr>
      <w:bookmarkStart w:id="2" w:name="_GoBack"/>
      <w:bookmarkEnd w:id="2"/>
    </w:p>
    <w:p w:rsidR="00EB0C73" w:rsidRPr="003722ED" w:rsidRDefault="00EB0C73" w:rsidP="00EB0C73">
      <w:pPr>
        <w:spacing w:after="0"/>
        <w:ind w:right="-1"/>
        <w:jc w:val="both"/>
        <w:rPr>
          <w:rFonts w:ascii="Times New Roman" w:hAnsi="Times New Roman" w:cs="Times New Roman"/>
          <w:b/>
          <w:sz w:val="24"/>
          <w:szCs w:val="24"/>
          <w:u w:val="single"/>
        </w:rPr>
      </w:pPr>
      <w:r w:rsidRPr="003722ED">
        <w:rPr>
          <w:rFonts w:ascii="Times New Roman" w:hAnsi="Times New Roman" w:cs="Times New Roman"/>
          <w:b/>
          <w:sz w:val="24"/>
          <w:szCs w:val="24"/>
          <w:u w:val="single"/>
        </w:rPr>
        <w:t>Mazumtirdzniecība</w:t>
      </w:r>
    </w:p>
    <w:p w:rsidR="00EB0C73" w:rsidRDefault="00EB0C73" w:rsidP="00EB0C73">
      <w:pPr>
        <w:pStyle w:val="normalweb"/>
        <w:spacing w:before="0" w:beforeAutospacing="0" w:after="0" w:afterAutospacing="0"/>
        <w:ind w:left="720"/>
        <w:jc w:val="both"/>
        <w:rPr>
          <w:rFonts w:eastAsiaTheme="minorHAnsi"/>
          <w:color w:val="000000"/>
          <w:lang w:eastAsia="en-US"/>
        </w:rPr>
      </w:pPr>
    </w:p>
    <w:p w:rsidR="00EB0C73" w:rsidRPr="008773A0" w:rsidRDefault="00EB0C73" w:rsidP="00EB0C73">
      <w:pPr>
        <w:pStyle w:val="normalweb"/>
        <w:numPr>
          <w:ilvl w:val="0"/>
          <w:numId w:val="1"/>
        </w:numPr>
        <w:spacing w:before="0" w:beforeAutospacing="0" w:after="0" w:afterAutospacing="0"/>
        <w:jc w:val="both"/>
        <w:rPr>
          <w:rFonts w:eastAsiaTheme="minorHAnsi"/>
          <w:color w:val="000000"/>
          <w:lang w:eastAsia="en-US"/>
        </w:rPr>
      </w:pPr>
      <w:r w:rsidRPr="003722ED">
        <w:rPr>
          <w:rFonts w:eastAsiaTheme="minorHAnsi"/>
          <w:color w:val="000000"/>
          <w:lang w:eastAsia="en-US"/>
        </w:rPr>
        <w:t xml:space="preserve">Lai aizsargātu personālu un klientus, jāpārvalda iekļūšana/izkļūšana no veikala, atļaujot tikai </w:t>
      </w:r>
      <w:r>
        <w:rPr>
          <w:rFonts w:eastAsiaTheme="minorHAnsi"/>
          <w:color w:val="000000"/>
          <w:lang w:eastAsia="en-US"/>
        </w:rPr>
        <w:t xml:space="preserve">tādam </w:t>
      </w:r>
      <w:r w:rsidRPr="008773A0">
        <w:rPr>
          <w:rFonts w:eastAsiaTheme="minorHAnsi"/>
          <w:color w:val="000000"/>
          <w:lang w:eastAsia="en-US"/>
        </w:rPr>
        <w:t>cilvēku skaitam vienlaicīgi atrasties veikalā noteiktā laikā</w:t>
      </w:r>
      <w:r>
        <w:rPr>
          <w:rFonts w:eastAsiaTheme="minorHAnsi"/>
          <w:color w:val="000000"/>
          <w:lang w:eastAsia="en-US"/>
        </w:rPr>
        <w:t>, lai varētu ievērot 2 metru distanci</w:t>
      </w:r>
      <w:r w:rsidRPr="008773A0">
        <w:rPr>
          <w:rFonts w:eastAsiaTheme="minorHAnsi"/>
          <w:color w:val="000000"/>
          <w:lang w:eastAsia="en-US"/>
        </w:rPr>
        <w:t>.</w:t>
      </w:r>
    </w:p>
    <w:p w:rsidR="00EB0C73" w:rsidRPr="003722ED" w:rsidRDefault="00EB0C73" w:rsidP="00EB0C73">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Sekot, lai telpu iekārtojums un preču izvietojums būtiski nesašaurina telpas, kas var veicināt cilvēku drūzmēšanos.</w:t>
      </w:r>
    </w:p>
    <w:p w:rsidR="00EB0C73" w:rsidRPr="003722ED" w:rsidRDefault="00EB0C73" w:rsidP="00EB0C73">
      <w:pPr>
        <w:pStyle w:val="normalweb"/>
        <w:numPr>
          <w:ilvl w:val="0"/>
          <w:numId w:val="1"/>
        </w:numPr>
        <w:spacing w:after="0" w:afterAutospacing="0"/>
        <w:jc w:val="both"/>
        <w:rPr>
          <w:rFonts w:eastAsiaTheme="minorHAnsi"/>
          <w:color w:val="000000"/>
          <w:lang w:eastAsia="en-US"/>
        </w:rPr>
      </w:pPr>
      <w:r w:rsidRPr="003722ED">
        <w:rPr>
          <w:rFonts w:eastAsiaTheme="minorHAnsi"/>
          <w:color w:val="000000"/>
          <w:lang w:eastAsia="en-US"/>
        </w:rPr>
        <w:t>Izvietot informatīvus atgādinājumus klientiem:</w:t>
      </w:r>
    </w:p>
    <w:p w:rsidR="00EB0C73" w:rsidRPr="003722ED" w:rsidRDefault="00EB0C73" w:rsidP="00EB0C73">
      <w:pPr>
        <w:pStyle w:val="normalweb"/>
        <w:numPr>
          <w:ilvl w:val="1"/>
          <w:numId w:val="1"/>
        </w:numPr>
        <w:spacing w:after="0" w:afterAutospacing="0"/>
        <w:jc w:val="both"/>
        <w:rPr>
          <w:rFonts w:eastAsiaTheme="minorHAnsi"/>
          <w:color w:val="000000"/>
          <w:lang w:eastAsia="en-US"/>
        </w:rPr>
      </w:pPr>
      <w:r w:rsidRPr="003722ED">
        <w:rPr>
          <w:rFonts w:eastAsiaTheme="minorHAnsi"/>
          <w:color w:val="000000"/>
          <w:lang w:eastAsia="en-US"/>
        </w:rPr>
        <w:t>neierasties veikalā, ja ir konstatēti augšējo elpceļu saslimšanas vai COVID-19 saslimšanas simptomi;</w:t>
      </w:r>
    </w:p>
    <w:p w:rsidR="00EB0C73" w:rsidRPr="003722ED" w:rsidRDefault="00EB0C73" w:rsidP="00EB0C73">
      <w:pPr>
        <w:pStyle w:val="normalweb"/>
        <w:numPr>
          <w:ilvl w:val="1"/>
          <w:numId w:val="1"/>
        </w:numPr>
        <w:spacing w:after="0" w:afterAutospacing="0"/>
        <w:jc w:val="both"/>
        <w:rPr>
          <w:rFonts w:eastAsiaTheme="minorHAnsi"/>
          <w:color w:val="000000"/>
          <w:lang w:eastAsia="en-US"/>
        </w:rPr>
      </w:pPr>
      <w:r w:rsidRPr="003722ED">
        <w:rPr>
          <w:rFonts w:eastAsiaTheme="minorHAnsi"/>
          <w:color w:val="000000"/>
          <w:lang w:eastAsia="en-US"/>
        </w:rPr>
        <w:t>vienmēr ieturēt 2 metru distanci no citiem cilvēkiem, kas nav vienas mājsaimniecības locekļi, kur vien tas ir iespējams</w:t>
      </w:r>
    </w:p>
    <w:p w:rsidR="00EB0C73" w:rsidRPr="003E7CF1" w:rsidRDefault="00EB0C73" w:rsidP="00EB0C73">
      <w:pPr>
        <w:pStyle w:val="normalweb"/>
        <w:numPr>
          <w:ilvl w:val="0"/>
          <w:numId w:val="1"/>
        </w:numPr>
        <w:spacing w:after="0" w:afterAutospacing="0"/>
        <w:jc w:val="both"/>
        <w:rPr>
          <w:color w:val="000000"/>
        </w:rPr>
      </w:pPr>
      <w:r w:rsidRPr="003722ED">
        <w:rPr>
          <w:rFonts w:eastAsiaTheme="minorHAnsi"/>
          <w:color w:val="000000"/>
          <w:lang w:eastAsia="en-US"/>
        </w:rPr>
        <w:t xml:space="preserve">Regulāri jāmudina darbinieki ievērot </w:t>
      </w:r>
      <w:r w:rsidRPr="003E7CF1">
        <w:rPr>
          <w:color w:val="000000"/>
        </w:rPr>
        <w:t>vispārējās higiēnas un dezinfekcijas prasības, t.sk. mazgāt rokas vismaz 20 sekundes, izmantojot ziepes un ūdeni vai rūpīgi dezinficēt rokas, jo īpaši pēc deguna šņaukšanas, šķaudīšanas vai klepošanas, ierodoties darbā, pirms un pēc ēšanas, pēc sabiedriskā transporta lietošanas un, kā arī ierodoties mājās.</w:t>
      </w:r>
    </w:p>
    <w:p w:rsidR="00EB0C73" w:rsidRPr="003722ED" w:rsidRDefault="00EB0C73" w:rsidP="00EB0C73">
      <w:pPr>
        <w:pStyle w:val="normalweb"/>
        <w:numPr>
          <w:ilvl w:val="0"/>
          <w:numId w:val="1"/>
        </w:numPr>
        <w:spacing w:after="0" w:afterAutospacing="0"/>
        <w:jc w:val="both"/>
        <w:rPr>
          <w:rFonts w:eastAsiaTheme="minorHAnsi"/>
          <w:color w:val="000000"/>
          <w:lang w:eastAsia="en-US"/>
        </w:rPr>
      </w:pPr>
      <w:r w:rsidRPr="003722ED">
        <w:rPr>
          <w:rFonts w:eastAsiaTheme="minorHAnsi"/>
          <w:color w:val="000000"/>
          <w:lang w:eastAsia="en-US"/>
        </w:rPr>
        <w:t xml:space="preserve">Ja iespējams, </w:t>
      </w:r>
      <w:r>
        <w:rPr>
          <w:rFonts w:eastAsiaTheme="minorHAnsi"/>
          <w:color w:val="000000"/>
          <w:lang w:eastAsia="en-US"/>
        </w:rPr>
        <w:t>vietās, kur starp klientu un darbinieku nav iespējams ievērot 2 metru distanci,</w:t>
      </w:r>
      <w:r w:rsidRPr="003722ED">
        <w:rPr>
          <w:rFonts w:eastAsiaTheme="minorHAnsi"/>
          <w:color w:val="000000"/>
          <w:lang w:eastAsia="en-US"/>
        </w:rPr>
        <w:t xml:space="preserve"> jāuzstāda arī organiskā stikla barjeras, lai vēl vairāk samazinātu inficēšanās risku visām iesaistītajām pusēm, un tās regulāri jātīra.</w:t>
      </w:r>
    </w:p>
    <w:p w:rsidR="00EB0C73" w:rsidRPr="003722ED" w:rsidRDefault="00EB0C73" w:rsidP="00EB0C73">
      <w:pPr>
        <w:pStyle w:val="normalweb"/>
        <w:numPr>
          <w:ilvl w:val="0"/>
          <w:numId w:val="1"/>
        </w:numPr>
        <w:spacing w:after="0" w:afterAutospacing="0"/>
        <w:jc w:val="both"/>
        <w:rPr>
          <w:rFonts w:eastAsiaTheme="minorHAnsi"/>
          <w:color w:val="000000"/>
          <w:lang w:eastAsia="en-US"/>
        </w:rPr>
      </w:pPr>
      <w:r w:rsidRPr="003722ED">
        <w:rPr>
          <w:rFonts w:eastAsiaTheme="minorHAnsi"/>
          <w:color w:val="000000"/>
          <w:lang w:eastAsia="en-US"/>
        </w:rPr>
        <w:t>Regulāri nepieciešams atgādināt darbiniekiem par 2 metru distances ieturēšanu, kur tas ir iespējams.</w:t>
      </w:r>
    </w:p>
    <w:p w:rsidR="00EB0C73" w:rsidRPr="003722ED" w:rsidRDefault="00EB0C73" w:rsidP="00EB0C73">
      <w:pPr>
        <w:pStyle w:val="normalweb"/>
        <w:numPr>
          <w:ilvl w:val="0"/>
          <w:numId w:val="1"/>
        </w:numPr>
        <w:spacing w:after="0" w:afterAutospacing="0"/>
        <w:jc w:val="both"/>
        <w:rPr>
          <w:rFonts w:eastAsiaTheme="minorHAnsi"/>
          <w:color w:val="000000"/>
          <w:lang w:eastAsia="en-US"/>
        </w:rPr>
      </w:pPr>
      <w:r w:rsidRPr="003722ED">
        <w:rPr>
          <w:rFonts w:eastAsiaTheme="minorHAnsi"/>
          <w:color w:val="000000"/>
          <w:lang w:eastAsia="en-US"/>
        </w:rPr>
        <w:t>Izvērtēt iespēju tirgot fasētu produkciju un mazināt klientiem iespēju pieskarties produkcijai, kas tālāk netiek apstrādāta.</w:t>
      </w:r>
    </w:p>
    <w:p w:rsidR="00EB0C73" w:rsidRPr="003722ED" w:rsidRDefault="00EB0C73" w:rsidP="00EB0C73">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Lai aizsargātu savu personālu, ikdienā kolēģiem jāatgādina, lai darbā viņi ierodas tikai tad, ja jūtas pilnībā veseli un neviens viņu mājsaimniecībā neatrodas stingras izolācijas režīmā (Covid-19 pozitīvs).</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F2F65"/>
    <w:multiLevelType w:val="hybridMultilevel"/>
    <w:tmpl w:val="CAAA91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73"/>
    <w:rsid w:val="00C463CA"/>
    <w:rsid w:val="00EB0C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3F0C"/>
  <w15:chartTrackingRefBased/>
  <w15:docId w15:val="{CDB986BC-B409-4469-88FA-CF6E80F0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0C7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web">
    <w:name w:val="normalweb"/>
    <w:basedOn w:val="Parasts"/>
    <w:rsid w:val="00EB0C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EB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1198</Words>
  <Characters>683</Characters>
  <Application>Microsoft Office Word</Application>
  <DocSecurity>0</DocSecurity>
  <Lines>5</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2020-06-09T09:57:00Z</dcterms:created>
  <dcterms:modified xsi:type="dcterms:W3CDTF">2020-06-09T09:59:00Z</dcterms:modified>
</cp:coreProperties>
</file>