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D47F" w14:textId="1BE63771" w:rsidR="007D5074" w:rsidRDefault="006277B4" w:rsidP="007D5074">
      <w:pPr>
        <w:pStyle w:val="Heading1"/>
        <w:shd w:val="clear" w:color="auto" w:fill="FFFFFF"/>
        <w:spacing w:before="0" w:beforeAutospacing="0" w:after="0" w:afterAutospacing="0"/>
        <w:jc w:val="center"/>
        <w:rPr>
          <w:noProof/>
          <w:sz w:val="28"/>
          <w:szCs w:val="28"/>
        </w:rPr>
      </w:pPr>
      <w:r w:rsidRPr="00DE5B5A">
        <w:rPr>
          <w:caps/>
          <w:sz w:val="24"/>
          <w:szCs w:val="24"/>
        </w:rPr>
        <w:t xml:space="preserve">Deleģēšanas līgums </w:t>
      </w:r>
      <w:r w:rsidRPr="00DE5B5A">
        <w:rPr>
          <w:sz w:val="24"/>
          <w:szCs w:val="24"/>
        </w:rPr>
        <w:t>Nr</w:t>
      </w:r>
      <w:r w:rsidRPr="00DE5B5A">
        <w:rPr>
          <w:caps/>
          <w:sz w:val="24"/>
          <w:szCs w:val="24"/>
        </w:rPr>
        <w:t>. </w:t>
      </w:r>
      <w:r w:rsidR="004444F4" w:rsidRPr="004444F4">
        <w:rPr>
          <w:noProof/>
          <w:sz w:val="28"/>
          <w:szCs w:val="28"/>
        </w:rPr>
        <w:t>5.2-17.2/2026/2</w:t>
      </w:r>
    </w:p>
    <w:p w14:paraId="3ED5FBA1" w14:textId="77777777" w:rsidR="007D5074" w:rsidRDefault="007D5074" w:rsidP="007D5074">
      <w:pPr>
        <w:pStyle w:val="Heading1"/>
        <w:shd w:val="clear" w:color="auto" w:fill="FFFFFF"/>
        <w:spacing w:before="0" w:beforeAutospacing="0" w:after="0" w:afterAutospacing="0"/>
        <w:jc w:val="right"/>
        <w:rPr>
          <w:sz w:val="28"/>
          <w:szCs w:val="28"/>
        </w:rPr>
      </w:pPr>
    </w:p>
    <w:p w14:paraId="3223341E" w14:textId="5FCDECFF" w:rsidR="007D5074" w:rsidRPr="007F26D8" w:rsidRDefault="006277B4" w:rsidP="007D5074">
      <w:pPr>
        <w:pStyle w:val="Heading1"/>
        <w:shd w:val="clear" w:color="auto" w:fill="FFFFFF"/>
        <w:spacing w:before="0" w:beforeAutospacing="0"/>
        <w:jc w:val="center"/>
        <w:rPr>
          <w:b w:val="0"/>
          <w:bCs w:val="0"/>
          <w:iCs/>
          <w:sz w:val="24"/>
          <w:szCs w:val="24"/>
        </w:rPr>
      </w:pPr>
      <w:r w:rsidRPr="007F26D8">
        <w:rPr>
          <w:iCs/>
          <w:sz w:val="24"/>
          <w:szCs w:val="24"/>
        </w:rPr>
        <w:t xml:space="preserve">par </w:t>
      </w:r>
      <w:r w:rsidR="003C3D79" w:rsidRPr="003C3D79">
        <w:rPr>
          <w:sz w:val="24"/>
          <w:szCs w:val="24"/>
        </w:rPr>
        <w:t>neatkarīgu ekspertu ēku energoefektivitātes jomā kompetences novērtēšanu un profesionālās darbības uzraudzību</w:t>
      </w:r>
    </w:p>
    <w:p w14:paraId="2A3A9416" w14:textId="77777777" w:rsidR="007D5074" w:rsidRDefault="007D5074" w:rsidP="00851087">
      <w:pPr>
        <w:contextualSpacing/>
        <w:rPr>
          <w:rFonts w:ascii="Times New Roman" w:hAnsi="Times New Roman" w:cs="Times New Roman"/>
          <w:b/>
          <w:bCs/>
          <w:iCs/>
          <w:sz w:val="24"/>
          <w:szCs w:val="24"/>
        </w:rPr>
      </w:pPr>
    </w:p>
    <w:p w14:paraId="377521E5" w14:textId="77777777" w:rsidR="00851087" w:rsidRPr="007F26D8" w:rsidRDefault="00851087" w:rsidP="00851087">
      <w:pPr>
        <w:contextualSpacing/>
        <w:rPr>
          <w:rFonts w:ascii="Times New Roman" w:hAnsi="Times New Roman" w:cs="Times New Roman"/>
          <w:b/>
          <w:bCs/>
          <w:iCs/>
          <w:sz w:val="24"/>
          <w:szCs w:val="24"/>
        </w:rPr>
      </w:pPr>
    </w:p>
    <w:p w14:paraId="244FC771" w14:textId="77777777" w:rsidR="007D5074" w:rsidRPr="007F26D8" w:rsidRDefault="006277B4" w:rsidP="007D5074">
      <w:pPr>
        <w:tabs>
          <w:tab w:val="right" w:pos="8222"/>
        </w:tabs>
        <w:spacing w:after="0"/>
        <w:jc w:val="right"/>
        <w:rPr>
          <w:rFonts w:ascii="Times New Roman" w:hAnsi="Times New Roman" w:cs="Times New Roman"/>
          <w:sz w:val="24"/>
          <w:szCs w:val="24"/>
        </w:rPr>
      </w:pPr>
      <w:r w:rsidRPr="007F26D8">
        <w:rPr>
          <w:rFonts w:ascii="Times New Roman" w:hAnsi="Times New Roman" w:cs="Times New Roman"/>
          <w:sz w:val="24"/>
          <w:szCs w:val="24"/>
        </w:rPr>
        <w:t>Rīgā</w:t>
      </w:r>
      <w:r w:rsidRPr="007F26D8">
        <w:rPr>
          <w:rFonts w:ascii="Times New Roman" w:hAnsi="Times New Roman" w:cs="Times New Roman"/>
          <w:sz w:val="24"/>
          <w:szCs w:val="24"/>
        </w:rPr>
        <w:tab/>
        <w:t>Dokumenta datums ir Puses pēdējā</w:t>
      </w:r>
    </w:p>
    <w:p w14:paraId="23A2FD6A" w14:textId="77777777" w:rsidR="007D5074" w:rsidRPr="007F26D8" w:rsidRDefault="006277B4" w:rsidP="007D5074">
      <w:pPr>
        <w:spacing w:after="0"/>
        <w:ind w:left="567" w:hanging="567"/>
        <w:jc w:val="right"/>
        <w:rPr>
          <w:rFonts w:ascii="Times New Roman" w:hAnsi="Times New Roman" w:cs="Times New Roman"/>
          <w:sz w:val="24"/>
          <w:szCs w:val="24"/>
        </w:rPr>
      </w:pPr>
      <w:r w:rsidRPr="007F26D8">
        <w:rPr>
          <w:rFonts w:ascii="Times New Roman" w:hAnsi="Times New Roman" w:cs="Times New Roman"/>
          <w:sz w:val="24"/>
          <w:szCs w:val="24"/>
        </w:rPr>
        <w:t>elektroniskā paraksta un tā laika zīmoga datums</w:t>
      </w:r>
    </w:p>
    <w:p w14:paraId="3EE08A4C" w14:textId="77777777" w:rsidR="007D5074" w:rsidRDefault="007D5074" w:rsidP="007D5074">
      <w:pPr>
        <w:contextualSpacing/>
        <w:jc w:val="right"/>
        <w:rPr>
          <w:rFonts w:ascii="Times New Roman" w:hAnsi="Times New Roman" w:cs="Times New Roman"/>
          <w:iCs/>
          <w:sz w:val="24"/>
          <w:szCs w:val="24"/>
        </w:rPr>
      </w:pPr>
    </w:p>
    <w:p w14:paraId="472667B1" w14:textId="77777777" w:rsidR="007D5074" w:rsidRPr="007F26D8" w:rsidRDefault="007D5074" w:rsidP="007D5074">
      <w:pPr>
        <w:contextualSpacing/>
        <w:jc w:val="right"/>
        <w:rPr>
          <w:rFonts w:ascii="Times New Roman" w:hAnsi="Times New Roman" w:cs="Times New Roman"/>
          <w:iCs/>
          <w:sz w:val="24"/>
          <w:szCs w:val="24"/>
        </w:rPr>
      </w:pPr>
    </w:p>
    <w:p w14:paraId="5DE2ADAE" w14:textId="77777777" w:rsidR="00000FAD" w:rsidRPr="00973254" w:rsidRDefault="00000FAD" w:rsidP="00000FAD">
      <w:pPr>
        <w:jc w:val="both"/>
        <w:rPr>
          <w:rFonts w:ascii="Times New Roman" w:hAnsi="Times New Roman" w:cs="Times New Roman"/>
          <w:sz w:val="24"/>
          <w:szCs w:val="24"/>
        </w:rPr>
      </w:pPr>
      <w:bookmarkStart w:id="0" w:name="_Hlk183518050"/>
      <w:r w:rsidRPr="00973254">
        <w:rPr>
          <w:rFonts w:ascii="Times New Roman" w:hAnsi="Times New Roman" w:cs="Times New Roman"/>
          <w:sz w:val="24"/>
          <w:szCs w:val="24"/>
        </w:rPr>
        <w:t xml:space="preserve">Ekonomikas ministrija (turpmāk – Ministrija), kuras vārdā saskaņā ar Ministru kabineta 2020. gada 22. septembra noteikumu Nr.588 „Ekonomikas ministrijas nolikums” 2. punktu un Valsts pārvaldes iekārtas likuma 45.panta pirmo daļu rīkojas, ekonomikas ministrs </w:t>
      </w:r>
      <w:r w:rsidRPr="00973254">
        <w:rPr>
          <w:rFonts w:ascii="Times New Roman" w:hAnsi="Times New Roman" w:cs="Times New Roman"/>
          <w:b/>
          <w:bCs/>
          <w:sz w:val="24"/>
          <w:szCs w:val="24"/>
        </w:rPr>
        <w:t>Viktors Valainis</w:t>
      </w:r>
      <w:r w:rsidRPr="00973254">
        <w:rPr>
          <w:rFonts w:ascii="Times New Roman" w:hAnsi="Times New Roman" w:cs="Times New Roman"/>
          <w:sz w:val="24"/>
          <w:szCs w:val="24"/>
        </w:rPr>
        <w:t>, no vienas puses, un</w:t>
      </w:r>
    </w:p>
    <w:bookmarkEnd w:id="0"/>
    <w:p w14:paraId="5F7BE523" w14:textId="5B06D96D" w:rsidR="007D5074" w:rsidRPr="00825D95" w:rsidRDefault="006277B4" w:rsidP="007D5074">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sz w:val="24"/>
          <w:szCs w:val="24"/>
        </w:rPr>
        <w:t>b</w:t>
      </w:r>
      <w:r w:rsidRPr="00825D95">
        <w:rPr>
          <w:rFonts w:ascii="Times New Roman" w:hAnsi="Times New Roman" w:cs="Times New Roman"/>
          <w:sz w:val="24"/>
          <w:szCs w:val="24"/>
        </w:rPr>
        <w:t>iedrība</w:t>
      </w:r>
      <w:r w:rsidRPr="00825D95">
        <w:rPr>
          <w:rFonts w:ascii="Times New Roman" w:hAnsi="Times New Roman" w:cs="Times New Roman"/>
          <w:b/>
          <w:bCs/>
          <w:sz w:val="24"/>
          <w:szCs w:val="24"/>
        </w:rPr>
        <w:t xml:space="preserve"> “Latvijas Siltuma, gāzes un ūdens tehnoloģijas inženieru savienība” </w:t>
      </w:r>
      <w:r w:rsidRPr="00825D95">
        <w:rPr>
          <w:rFonts w:ascii="Times New Roman" w:hAnsi="Times New Roman" w:cs="Times New Roman"/>
          <w:sz w:val="24"/>
          <w:szCs w:val="24"/>
        </w:rPr>
        <w:t>(turpmāk – Biedrība), kas reģistrēta Latvijas Republikas Uzņēmumu reģistrā 1993. gada 18. maijā, vienotais reģistrācijas Nr. LV40008003039, juridiskā adrese: Brīvības gatve 223, Rīga</w:t>
      </w:r>
      <w:r>
        <w:rPr>
          <w:rFonts w:ascii="Times New Roman" w:hAnsi="Times New Roman" w:cs="Times New Roman"/>
          <w:sz w:val="24"/>
          <w:szCs w:val="24"/>
        </w:rPr>
        <w:t>,</w:t>
      </w:r>
      <w:r w:rsidRPr="00825D95">
        <w:rPr>
          <w:rFonts w:ascii="Times New Roman" w:hAnsi="Times New Roman" w:cs="Times New Roman"/>
          <w:sz w:val="24"/>
          <w:szCs w:val="24"/>
        </w:rPr>
        <w:t xml:space="preserve"> LV-1039, ko saskaņā ar statūtiem pārstāv valdes loceklis </w:t>
      </w:r>
      <w:r w:rsidRPr="00825D95">
        <w:rPr>
          <w:rFonts w:ascii="Times New Roman" w:hAnsi="Times New Roman" w:cs="Times New Roman"/>
          <w:b/>
          <w:sz w:val="24"/>
          <w:szCs w:val="24"/>
        </w:rPr>
        <w:t>Dainis Ģēģers</w:t>
      </w:r>
      <w:r w:rsidRPr="00825D95">
        <w:rPr>
          <w:rFonts w:ascii="Times New Roman" w:hAnsi="Times New Roman" w:cs="Times New Roman"/>
          <w:sz w:val="24"/>
          <w:szCs w:val="24"/>
        </w:rPr>
        <w:t>, no otras puses</w:t>
      </w:r>
      <w:r w:rsidRPr="00825D95">
        <w:rPr>
          <w:rFonts w:ascii="Times New Roman" w:eastAsia="Times New Roman" w:hAnsi="Times New Roman" w:cs="Times New Roman"/>
          <w:sz w:val="24"/>
          <w:szCs w:val="24"/>
        </w:rPr>
        <w:t>(turpmāk tekstā abi kopā vai katrs atsevišķi attiecīgi arī – Puses vai Puse),</w:t>
      </w:r>
    </w:p>
    <w:p w14:paraId="2F126727" w14:textId="0C85B5C0" w:rsidR="007D5074" w:rsidRPr="007F26D8" w:rsidRDefault="006277B4" w:rsidP="007F4AFB">
      <w:pPr>
        <w:spacing w:after="0" w:line="240" w:lineRule="auto"/>
        <w:jc w:val="both"/>
        <w:rPr>
          <w:rFonts w:ascii="Times New Roman" w:hAnsi="Times New Roman" w:cs="Times New Roman"/>
          <w:sz w:val="24"/>
          <w:szCs w:val="24"/>
        </w:rPr>
      </w:pPr>
      <w:r w:rsidRPr="007F4AFB">
        <w:rPr>
          <w:rFonts w:ascii="Times New Roman" w:hAnsi="Times New Roman" w:cs="Times New Roman"/>
          <w:sz w:val="24"/>
          <w:szCs w:val="24"/>
        </w:rPr>
        <w:t xml:space="preserve">pamatojoties uz Valsts pārvaldes iekārtas likuma 40. panta otro daļu, </w:t>
      </w:r>
      <w:r w:rsidR="003C3D79" w:rsidRPr="00B46FEF">
        <w:rPr>
          <w:rFonts w:ascii="Times New Roman" w:hAnsi="Times New Roman" w:cs="Times New Roman"/>
          <w:sz w:val="24"/>
          <w:szCs w:val="24"/>
        </w:rPr>
        <w:t>Ēku energoefektivitātes likuma 12.panta piekto daļu</w:t>
      </w:r>
      <w:r w:rsidR="007F4AFB" w:rsidRPr="00B46FEF">
        <w:rPr>
          <w:rFonts w:ascii="Times New Roman" w:hAnsi="Times New Roman" w:cs="Times New Roman"/>
          <w:sz w:val="24"/>
          <w:szCs w:val="24"/>
        </w:rPr>
        <w:t xml:space="preserve"> un </w:t>
      </w:r>
      <w:r w:rsidR="008404CD" w:rsidRPr="007F4AFB">
        <w:rPr>
          <w:rFonts w:ascii="Times New Roman" w:hAnsi="Times New Roman" w:cs="Times New Roman"/>
          <w:sz w:val="24"/>
          <w:szCs w:val="24"/>
        </w:rPr>
        <w:t>Ministru kabineta 2018. gada 21. augusta noteikum</w:t>
      </w:r>
      <w:r w:rsidR="007F4AFB" w:rsidRPr="007F4AFB">
        <w:rPr>
          <w:rFonts w:ascii="Times New Roman" w:hAnsi="Times New Roman" w:cs="Times New Roman"/>
          <w:sz w:val="24"/>
          <w:szCs w:val="24"/>
        </w:rPr>
        <w:t>iem</w:t>
      </w:r>
      <w:r w:rsidR="008404CD" w:rsidRPr="007F4AFB">
        <w:rPr>
          <w:rFonts w:ascii="Times New Roman" w:hAnsi="Times New Roman" w:cs="Times New Roman"/>
          <w:sz w:val="24"/>
          <w:szCs w:val="24"/>
        </w:rPr>
        <w:t xml:space="preserve"> Nr. 531 "Noteikumi par neatkarīgu ekspertu kompetences novērtēšanu un profesionālās darbības uzraudzību ēku energoefektivitātes jomā"</w:t>
      </w:r>
      <w:r w:rsidR="0096119A">
        <w:rPr>
          <w:rFonts w:ascii="Times New Roman" w:hAnsi="Times New Roman" w:cs="Times New Roman"/>
          <w:sz w:val="24"/>
          <w:szCs w:val="24"/>
        </w:rPr>
        <w:t xml:space="preserve"> </w:t>
      </w:r>
      <w:r w:rsidR="0096119A" w:rsidRPr="007F26D8">
        <w:rPr>
          <w:rFonts w:ascii="Times New Roman" w:hAnsi="Times New Roman" w:cs="Times New Roman"/>
          <w:sz w:val="24"/>
          <w:szCs w:val="24"/>
        </w:rPr>
        <w:t>(turpmāk – Noteikumi)</w:t>
      </w:r>
      <w:r w:rsidR="007F4AFB">
        <w:rPr>
          <w:rFonts w:ascii="Times New Roman" w:hAnsi="Times New Roman" w:cs="Times New Roman"/>
          <w:sz w:val="24"/>
          <w:szCs w:val="24"/>
        </w:rPr>
        <w:t xml:space="preserve"> </w:t>
      </w:r>
      <w:r w:rsidRPr="007F4AFB">
        <w:rPr>
          <w:rFonts w:ascii="Times New Roman" w:hAnsi="Times New Roman" w:cs="Times New Roman"/>
          <w:sz w:val="24"/>
          <w:szCs w:val="24"/>
        </w:rPr>
        <w:t>noslēdz šādu līgumu (turpmāk – Līgums):</w:t>
      </w:r>
    </w:p>
    <w:p w14:paraId="700C0B2C" w14:textId="77777777" w:rsidR="007D5074" w:rsidRDefault="007D5074" w:rsidP="007D5074">
      <w:pPr>
        <w:jc w:val="both"/>
      </w:pPr>
    </w:p>
    <w:p w14:paraId="1915862E" w14:textId="77777777" w:rsidR="007D5074" w:rsidRPr="00AF3F01" w:rsidRDefault="006277B4" w:rsidP="007D5074">
      <w:pPr>
        <w:jc w:val="center"/>
        <w:rPr>
          <w:rFonts w:ascii="Times New Roman" w:hAnsi="Times New Roman" w:cs="Times New Roman"/>
          <w:sz w:val="24"/>
          <w:szCs w:val="24"/>
        </w:rPr>
      </w:pPr>
      <w:r w:rsidRPr="00AF3F01">
        <w:rPr>
          <w:rFonts w:ascii="Times New Roman" w:hAnsi="Times New Roman" w:cs="Times New Roman"/>
          <w:b/>
          <w:bCs/>
          <w:caps/>
          <w:sz w:val="24"/>
          <w:szCs w:val="24"/>
        </w:rPr>
        <w:t>1. Līguma priekšmets</w:t>
      </w:r>
    </w:p>
    <w:p w14:paraId="69C95B77" w14:textId="228B45FF" w:rsidR="007D5074" w:rsidRPr="007F4AFB" w:rsidRDefault="006277B4" w:rsidP="007D5074">
      <w:pPr>
        <w:spacing w:after="0"/>
        <w:jc w:val="both"/>
        <w:rPr>
          <w:rFonts w:ascii="Times New Roman" w:hAnsi="Times New Roman" w:cs="Times New Roman"/>
          <w:sz w:val="24"/>
          <w:szCs w:val="24"/>
        </w:rPr>
      </w:pPr>
      <w:r w:rsidRPr="007F4AFB">
        <w:rPr>
          <w:rFonts w:ascii="Times New Roman" w:hAnsi="Times New Roman" w:cs="Times New Roman"/>
          <w:sz w:val="24"/>
          <w:szCs w:val="24"/>
        </w:rPr>
        <w:t xml:space="preserve">1.1. Ministrija uzdod un Biedrība apņemas atbilstoši Valsts pārvaldes iekārtas likumam, Noteikumu prasībām un Līguma noteikumiem nodrošināt </w:t>
      </w:r>
      <w:r w:rsidR="003C3D79" w:rsidRPr="007F4AFB">
        <w:rPr>
          <w:rFonts w:ascii="Times New Roman" w:hAnsi="Times New Roman" w:cs="Times New Roman"/>
          <w:sz w:val="24"/>
          <w:szCs w:val="24"/>
        </w:rPr>
        <w:t>neatkarīgu ekspertu</w:t>
      </w:r>
      <w:r w:rsidRPr="007F4AFB">
        <w:rPr>
          <w:rFonts w:ascii="Times New Roman" w:hAnsi="Times New Roman" w:cs="Times New Roman"/>
          <w:sz w:val="24"/>
          <w:szCs w:val="24"/>
        </w:rPr>
        <w:t xml:space="preserve"> kompetences novērtēšanu un patstāvīgās prakses uzraudzību šādās jomās (turpmāk – valsts pārvaldes uzdevums):</w:t>
      </w:r>
    </w:p>
    <w:p w14:paraId="34BE3B2C" w14:textId="77777777" w:rsidR="003C3D79" w:rsidRPr="007F4AFB" w:rsidRDefault="003C3D79" w:rsidP="003C3D79">
      <w:pPr>
        <w:pStyle w:val="ListParagraph"/>
        <w:numPr>
          <w:ilvl w:val="2"/>
          <w:numId w:val="2"/>
        </w:numPr>
        <w:suppressAutoHyphens/>
        <w:jc w:val="both"/>
        <w:rPr>
          <w:rFonts w:ascii="Times New Roman" w:hAnsi="Times New Roman" w:cs="Times New Roman"/>
        </w:rPr>
      </w:pPr>
      <w:r w:rsidRPr="007F4AFB">
        <w:rPr>
          <w:rFonts w:ascii="Times New Roman" w:hAnsi="Times New Roman" w:cs="Times New Roman"/>
          <w:bCs/>
        </w:rPr>
        <w:t>ēkas vai ēkas daļas pagaidu energosertifikācija;</w:t>
      </w:r>
    </w:p>
    <w:p w14:paraId="00F0D3CA" w14:textId="77777777" w:rsidR="003C3D79" w:rsidRPr="007F4AFB" w:rsidRDefault="003C3D79" w:rsidP="003C3D79">
      <w:pPr>
        <w:pStyle w:val="ListParagraph"/>
        <w:numPr>
          <w:ilvl w:val="2"/>
          <w:numId w:val="2"/>
        </w:numPr>
        <w:suppressAutoHyphens/>
        <w:jc w:val="both"/>
        <w:rPr>
          <w:rFonts w:ascii="Times New Roman" w:hAnsi="Times New Roman" w:cs="Times New Roman"/>
        </w:rPr>
      </w:pPr>
      <w:r w:rsidRPr="007F4AFB">
        <w:rPr>
          <w:rFonts w:ascii="Times New Roman" w:hAnsi="Times New Roman" w:cs="Times New Roman"/>
          <w:bCs/>
        </w:rPr>
        <w:t>ēkas vai ēkas daļas energosertifikācija;</w:t>
      </w:r>
    </w:p>
    <w:p w14:paraId="30EEA457" w14:textId="00905DBF" w:rsidR="007D5074" w:rsidRPr="007F4AFB" w:rsidRDefault="003C3D79" w:rsidP="003C3D79">
      <w:pPr>
        <w:spacing w:after="0"/>
        <w:contextualSpacing/>
        <w:jc w:val="both"/>
        <w:rPr>
          <w:rFonts w:ascii="Times New Roman" w:hAnsi="Times New Roman" w:cs="Times New Roman"/>
          <w:sz w:val="24"/>
          <w:szCs w:val="24"/>
        </w:rPr>
      </w:pPr>
      <w:r w:rsidRPr="007F4AFB">
        <w:rPr>
          <w:rFonts w:ascii="Times New Roman" w:hAnsi="Times New Roman" w:cs="Times New Roman"/>
          <w:bCs/>
          <w:sz w:val="24"/>
          <w:szCs w:val="24"/>
        </w:rPr>
        <w:t>1.1.3. apkures sistēmu un gaisa kondicionēšanas sistēmu pārbaude.</w:t>
      </w:r>
    </w:p>
    <w:p w14:paraId="022B584F" w14:textId="77777777" w:rsidR="003C3D79" w:rsidRDefault="003C3D79" w:rsidP="007D5074">
      <w:pPr>
        <w:spacing w:after="0"/>
        <w:jc w:val="both"/>
        <w:rPr>
          <w:rFonts w:ascii="Times New Roman" w:hAnsi="Times New Roman" w:cs="Times New Roman"/>
          <w:sz w:val="24"/>
          <w:szCs w:val="24"/>
        </w:rPr>
      </w:pPr>
    </w:p>
    <w:p w14:paraId="4E2379C4" w14:textId="3D690D2D"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 Biedrība, veicot Līgumā noteiktos uzdevumus, atrodas Ministrijas funkcionālā padotībā. Valsts pārvaldes uzdevuma izpildi veic Valsts aģentūras “Latvijas Nacionālais akreditācijas birojs” akreditēta Biedrības atsevišķa struktūrvienība –</w:t>
      </w:r>
      <w:r>
        <w:rPr>
          <w:rFonts w:ascii="Times New Roman" w:hAnsi="Times New Roman" w:cs="Times New Roman"/>
          <w:sz w:val="24"/>
          <w:szCs w:val="24"/>
        </w:rPr>
        <w:t xml:space="preserve"> Būvniecības speciālistu sertificēšanas </w:t>
      </w:r>
      <w:r w:rsidRPr="00920E40">
        <w:rPr>
          <w:rFonts w:ascii="Times New Roman" w:hAnsi="Times New Roman" w:cs="Times New Roman"/>
          <w:sz w:val="24"/>
          <w:szCs w:val="24"/>
        </w:rPr>
        <w:t>centrs (turpmāk – KPI).</w:t>
      </w:r>
    </w:p>
    <w:p w14:paraId="42033E14" w14:textId="77777777" w:rsidR="007D5074" w:rsidRPr="00920E40" w:rsidRDefault="007D5074" w:rsidP="007D5074">
      <w:pPr>
        <w:spacing w:after="0"/>
        <w:jc w:val="both"/>
        <w:rPr>
          <w:rFonts w:ascii="Times New Roman" w:hAnsi="Times New Roman" w:cs="Times New Roman"/>
          <w:sz w:val="24"/>
          <w:szCs w:val="24"/>
        </w:rPr>
      </w:pPr>
    </w:p>
    <w:p w14:paraId="117151FF"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 Biedrībai nav tiesību Līgumā noteikto uzdevumu deleģēt citai privāto tiesību juridiskai personai.</w:t>
      </w:r>
    </w:p>
    <w:p w14:paraId="4363571D" w14:textId="77777777" w:rsidR="007D5074" w:rsidRPr="007F26D8" w:rsidRDefault="007D5074" w:rsidP="007D5074">
      <w:pPr>
        <w:spacing w:after="0"/>
        <w:jc w:val="both"/>
        <w:rPr>
          <w:rFonts w:ascii="Times New Roman" w:hAnsi="Times New Roman" w:cs="Times New Roman"/>
          <w:sz w:val="24"/>
          <w:szCs w:val="24"/>
        </w:rPr>
      </w:pPr>
    </w:p>
    <w:p w14:paraId="6C13972A" w14:textId="702516A3"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w:t>
      </w:r>
      <w:r w:rsidR="00276CFB">
        <w:rPr>
          <w:rFonts w:ascii="Times New Roman" w:hAnsi="Times New Roman" w:cs="Times New Roman"/>
          <w:sz w:val="24"/>
          <w:szCs w:val="24"/>
        </w:rPr>
        <w:t>4</w:t>
      </w:r>
      <w:r w:rsidRPr="007F26D8">
        <w:rPr>
          <w:rFonts w:ascii="Times New Roman" w:hAnsi="Times New Roman" w:cs="Times New Roman"/>
          <w:sz w:val="24"/>
          <w:szCs w:val="24"/>
        </w:rPr>
        <w:t>. Gadījumā, ja Ministrija veic grozījumus Noteikumos</w:t>
      </w:r>
      <w:r w:rsidR="0096119A">
        <w:rPr>
          <w:rFonts w:ascii="Times New Roman" w:hAnsi="Times New Roman" w:cs="Times New Roman"/>
          <w:sz w:val="24"/>
          <w:szCs w:val="24"/>
        </w:rPr>
        <w:t>,</w:t>
      </w:r>
      <w:r w:rsidRPr="007F26D8">
        <w:rPr>
          <w:rFonts w:ascii="Times New Roman" w:hAnsi="Times New Roman" w:cs="Times New Roman"/>
          <w:sz w:val="24"/>
          <w:szCs w:val="24"/>
        </w:rPr>
        <w:t xml:space="preserve"> KPI ir pienākums aktualizēt Līguma 4.1. apakšpunktā noteiktos dokumentus un trīs mēnešu laikā saskaņot tos ar Ministriju.</w:t>
      </w:r>
    </w:p>
    <w:p w14:paraId="469B1860" w14:textId="77777777" w:rsidR="007D5074" w:rsidRPr="007F26D8" w:rsidRDefault="007D5074" w:rsidP="007D5074">
      <w:pPr>
        <w:spacing w:after="0"/>
        <w:jc w:val="both"/>
        <w:rPr>
          <w:rFonts w:ascii="Times New Roman" w:hAnsi="Times New Roman" w:cs="Times New Roman"/>
          <w:sz w:val="24"/>
          <w:szCs w:val="24"/>
        </w:rPr>
      </w:pPr>
    </w:p>
    <w:p w14:paraId="4702E6ED" w14:textId="5A06EA3E" w:rsidR="007D5074" w:rsidRPr="007F4AFB" w:rsidRDefault="006277B4" w:rsidP="007D5074">
      <w:pPr>
        <w:spacing w:after="0"/>
        <w:jc w:val="both"/>
        <w:rPr>
          <w:rFonts w:ascii="Times New Roman" w:hAnsi="Times New Roman" w:cs="Times New Roman"/>
          <w:sz w:val="24"/>
          <w:szCs w:val="24"/>
        </w:rPr>
      </w:pPr>
      <w:r w:rsidRPr="007F4AFB">
        <w:rPr>
          <w:rFonts w:ascii="Times New Roman" w:hAnsi="Times New Roman" w:cs="Times New Roman"/>
          <w:sz w:val="24"/>
          <w:szCs w:val="24"/>
        </w:rPr>
        <w:t>1.</w:t>
      </w:r>
      <w:r w:rsidR="00276CFB">
        <w:rPr>
          <w:rFonts w:ascii="Times New Roman" w:hAnsi="Times New Roman" w:cs="Times New Roman"/>
          <w:sz w:val="24"/>
          <w:szCs w:val="24"/>
        </w:rPr>
        <w:t>5</w:t>
      </w:r>
      <w:r w:rsidRPr="007F4AFB">
        <w:rPr>
          <w:rFonts w:ascii="Times New Roman" w:hAnsi="Times New Roman" w:cs="Times New Roman"/>
          <w:sz w:val="24"/>
          <w:szCs w:val="24"/>
        </w:rPr>
        <w:t xml:space="preserve">. KPI veic valsts pārvaldes uzdevuma izpildi atbilstoši spēkā esošajiem </w:t>
      </w:r>
      <w:r w:rsidR="00C54A84" w:rsidRPr="007F4AFB">
        <w:rPr>
          <w:rFonts w:ascii="Times New Roman" w:hAnsi="Times New Roman" w:cs="Times New Roman"/>
          <w:sz w:val="24"/>
          <w:szCs w:val="24"/>
        </w:rPr>
        <w:t>neatkarīgu ekspertu</w:t>
      </w:r>
      <w:r w:rsidRPr="007F4AFB">
        <w:rPr>
          <w:rFonts w:ascii="Times New Roman" w:hAnsi="Times New Roman" w:cs="Times New Roman"/>
          <w:sz w:val="24"/>
          <w:szCs w:val="24"/>
        </w:rPr>
        <w:t xml:space="preserve"> kompetences novērtēšanu un patstāvīgās prakses uzraudzību reglamentējošajiem normatīvajiem aktiem</w:t>
      </w:r>
      <w:r w:rsidR="0096119A">
        <w:rPr>
          <w:rFonts w:ascii="Times New Roman" w:hAnsi="Times New Roman" w:cs="Times New Roman"/>
          <w:sz w:val="24"/>
          <w:szCs w:val="24"/>
        </w:rPr>
        <w:t>.</w:t>
      </w:r>
    </w:p>
    <w:p w14:paraId="5561F9F3" w14:textId="77777777" w:rsidR="007D5074" w:rsidRPr="007F4AFB" w:rsidRDefault="007D5074" w:rsidP="007D5074">
      <w:pPr>
        <w:spacing w:after="0"/>
        <w:jc w:val="both"/>
        <w:rPr>
          <w:rFonts w:ascii="Times New Roman" w:hAnsi="Times New Roman" w:cs="Times New Roman"/>
          <w:sz w:val="24"/>
          <w:szCs w:val="24"/>
        </w:rPr>
      </w:pPr>
    </w:p>
    <w:p w14:paraId="2ABEAFAD" w14:textId="1EE68A58" w:rsidR="007D5074" w:rsidRPr="007F4AFB" w:rsidRDefault="006277B4" w:rsidP="007D5074">
      <w:pPr>
        <w:spacing w:after="0"/>
        <w:jc w:val="both"/>
        <w:rPr>
          <w:rFonts w:ascii="Times New Roman" w:hAnsi="Times New Roman" w:cs="Times New Roman"/>
          <w:sz w:val="24"/>
          <w:szCs w:val="24"/>
        </w:rPr>
      </w:pPr>
      <w:r w:rsidRPr="007F4AFB">
        <w:rPr>
          <w:rFonts w:ascii="Times New Roman" w:hAnsi="Times New Roman" w:cs="Times New Roman"/>
          <w:sz w:val="24"/>
          <w:szCs w:val="24"/>
        </w:rPr>
        <w:t>1.</w:t>
      </w:r>
      <w:r w:rsidR="00276CFB">
        <w:rPr>
          <w:rFonts w:ascii="Times New Roman" w:hAnsi="Times New Roman" w:cs="Times New Roman"/>
          <w:sz w:val="24"/>
          <w:szCs w:val="24"/>
        </w:rPr>
        <w:t>6</w:t>
      </w:r>
      <w:r w:rsidRPr="007F4AFB">
        <w:rPr>
          <w:rFonts w:ascii="Times New Roman" w:hAnsi="Times New Roman" w:cs="Times New Roman"/>
          <w:sz w:val="24"/>
          <w:szCs w:val="24"/>
        </w:rPr>
        <w:t xml:space="preserve">. KPI valsts pārvaldes uzdevuma izpildes ietvaros nodrošina </w:t>
      </w:r>
      <w:r w:rsidR="00C54A84" w:rsidRPr="007F4AFB">
        <w:rPr>
          <w:rFonts w:ascii="Times New Roman" w:hAnsi="Times New Roman" w:cs="Times New Roman"/>
          <w:sz w:val="24"/>
          <w:szCs w:val="24"/>
        </w:rPr>
        <w:t xml:space="preserve">neatkarīgu ekspertu </w:t>
      </w:r>
      <w:r w:rsidRPr="007F4AFB">
        <w:rPr>
          <w:rFonts w:ascii="Times New Roman" w:hAnsi="Times New Roman" w:cs="Times New Roman"/>
          <w:sz w:val="24"/>
          <w:szCs w:val="24"/>
        </w:rPr>
        <w:t>kompetences novērtēšanu un patstāvīgās prakses uzraudzību atbilstoši Noteikumos noteiktajam apjomam, kā arī pēc Ministrijas pieprasījuma kopā ar Ministrijas pārstāvi pārstāv Ministriju tiesā lietās saistībā ar KPI izdotajiem administratīvajiem aktiem un veikto faktisko rīcību valsts pārvaldes uzdevuma izpildes ietvaros.</w:t>
      </w:r>
    </w:p>
    <w:p w14:paraId="706655DD" w14:textId="77777777" w:rsidR="007D5074" w:rsidRPr="004C51EF" w:rsidRDefault="007D5074" w:rsidP="007D5074">
      <w:pPr>
        <w:spacing w:after="0"/>
        <w:jc w:val="both"/>
        <w:rPr>
          <w:rFonts w:ascii="Times New Roman" w:hAnsi="Times New Roman" w:cs="Times New Roman"/>
          <w:sz w:val="24"/>
          <w:szCs w:val="24"/>
        </w:rPr>
      </w:pPr>
    </w:p>
    <w:p w14:paraId="20F8ED35" w14:textId="39048D9C" w:rsidR="007D5074" w:rsidRDefault="006277B4" w:rsidP="009E39A2">
      <w:pPr>
        <w:spacing w:after="0"/>
        <w:jc w:val="both"/>
        <w:rPr>
          <w:rFonts w:ascii="Times New Roman" w:hAnsi="Times New Roman" w:cs="Times New Roman"/>
          <w:sz w:val="24"/>
          <w:szCs w:val="24"/>
        </w:rPr>
      </w:pPr>
      <w:r w:rsidRPr="009E39A2">
        <w:rPr>
          <w:rFonts w:ascii="Times New Roman" w:hAnsi="Times New Roman" w:cs="Times New Roman"/>
          <w:sz w:val="24"/>
          <w:szCs w:val="24"/>
        </w:rPr>
        <w:t>1.</w:t>
      </w:r>
      <w:r w:rsidR="00276CFB">
        <w:rPr>
          <w:rFonts w:ascii="Times New Roman" w:hAnsi="Times New Roman" w:cs="Times New Roman"/>
          <w:sz w:val="24"/>
          <w:szCs w:val="24"/>
        </w:rPr>
        <w:t>7</w:t>
      </w:r>
      <w:r w:rsidRPr="009E39A2">
        <w:rPr>
          <w:rFonts w:ascii="Times New Roman" w:hAnsi="Times New Roman" w:cs="Times New Roman"/>
          <w:sz w:val="24"/>
          <w:szCs w:val="24"/>
        </w:rPr>
        <w:t xml:space="preserve">. Biedrībai, pildot valsts pārvaldes uzdevumu, ir tiesības saņemt samaksu par </w:t>
      </w:r>
      <w:r w:rsidR="0096119A" w:rsidRPr="009E39A2">
        <w:rPr>
          <w:rFonts w:ascii="Times New Roman" w:hAnsi="Times New Roman" w:cs="Times New Roman"/>
          <w:sz w:val="24"/>
          <w:szCs w:val="24"/>
        </w:rPr>
        <w:t>neatkarīgu ekspertu</w:t>
      </w:r>
      <w:r w:rsidRPr="009E39A2">
        <w:rPr>
          <w:rFonts w:ascii="Times New Roman" w:hAnsi="Times New Roman" w:cs="Times New Roman"/>
          <w:sz w:val="24"/>
          <w:szCs w:val="24"/>
        </w:rPr>
        <w:t xml:space="preserve"> kompetences novērtēšanu un patstāvīgās prakses uzraudzību Līgumā noteiktajā kārtībā, kā arī </w:t>
      </w:r>
      <w:r w:rsidR="009E39A2" w:rsidRPr="009E39A2">
        <w:rPr>
          <w:rFonts w:ascii="Times New Roman" w:hAnsi="Times New Roman" w:cs="Times New Roman"/>
          <w:sz w:val="24"/>
          <w:szCs w:val="24"/>
        </w:rPr>
        <w:t xml:space="preserve">Noteikumos,  </w:t>
      </w:r>
      <w:r w:rsidR="0096119A" w:rsidRPr="009E39A2">
        <w:rPr>
          <w:rFonts w:ascii="Times New Roman" w:hAnsi="Times New Roman" w:cs="Times New Roman"/>
          <w:sz w:val="24"/>
          <w:szCs w:val="24"/>
        </w:rPr>
        <w:t>maksas pakalpojumu cenrādī par neatkarīga eksperta kompetences novērtēšanu un profesionālās darbības uzraudzību</w:t>
      </w:r>
      <w:r w:rsidR="009E39A2" w:rsidRPr="009E39A2">
        <w:rPr>
          <w:rFonts w:ascii="Times New Roman" w:hAnsi="Times New Roman" w:cs="Times New Roman"/>
          <w:sz w:val="24"/>
          <w:szCs w:val="24"/>
        </w:rPr>
        <w:t xml:space="preserve">, </w:t>
      </w:r>
      <w:r w:rsidRPr="009E39A2">
        <w:rPr>
          <w:rFonts w:ascii="Times New Roman" w:hAnsi="Times New Roman" w:cs="Times New Roman"/>
          <w:sz w:val="24"/>
          <w:szCs w:val="24"/>
        </w:rPr>
        <w:t>noteiktajā apmērā.</w:t>
      </w:r>
    </w:p>
    <w:p w14:paraId="738A82E5" w14:textId="77777777" w:rsidR="009E39A2" w:rsidRPr="009E39A2" w:rsidRDefault="009E39A2" w:rsidP="009E39A2">
      <w:pPr>
        <w:spacing w:after="0"/>
        <w:jc w:val="both"/>
        <w:rPr>
          <w:rFonts w:ascii="Times New Roman" w:hAnsi="Times New Roman" w:cs="Times New Roman"/>
          <w:sz w:val="24"/>
          <w:szCs w:val="24"/>
        </w:rPr>
      </w:pPr>
    </w:p>
    <w:p w14:paraId="528738EB" w14:textId="77777777" w:rsidR="007D5074" w:rsidRPr="005F122B"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2. Valsts pārvaldes uzdevuma izpildei noslēdzamie papildus līgumi un sākotnēji iesniedzami dokumenti</w:t>
      </w:r>
    </w:p>
    <w:p w14:paraId="289F70EE" w14:textId="77777777" w:rsidR="007D5074" w:rsidRPr="00F0283B" w:rsidRDefault="007D5074" w:rsidP="007D5074">
      <w:pPr>
        <w:autoSpaceDE w:val="0"/>
        <w:autoSpaceDN w:val="0"/>
        <w:adjustRightInd w:val="0"/>
        <w:spacing w:after="0"/>
        <w:contextualSpacing/>
        <w:jc w:val="center"/>
        <w:rPr>
          <w:rFonts w:cs="Times New Roman"/>
          <w:b/>
          <w:bCs/>
          <w:caps/>
        </w:rPr>
      </w:pPr>
    </w:p>
    <w:p w14:paraId="07BC20F9"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2.1. Biedrībai ir pienākums 10 darba dienu laikā, no Līguma abpusējas parakstīšanas dienas, noslēgt vai uzturēt spēkā iepriekš noslēgtu:</w:t>
      </w:r>
    </w:p>
    <w:p w14:paraId="5749A102" w14:textId="429922BA" w:rsidR="007D5074" w:rsidRPr="009E39A2" w:rsidRDefault="006277B4" w:rsidP="00C13AE4">
      <w:pPr>
        <w:spacing w:after="0"/>
        <w:jc w:val="both"/>
        <w:rPr>
          <w:rFonts w:ascii="Times New Roman" w:hAnsi="Times New Roman" w:cs="Times New Roman"/>
          <w:sz w:val="24"/>
          <w:szCs w:val="24"/>
        </w:rPr>
      </w:pPr>
      <w:r w:rsidRPr="009E39A2">
        <w:rPr>
          <w:rFonts w:ascii="Times New Roman" w:hAnsi="Times New Roman" w:cs="Times New Roman"/>
          <w:sz w:val="24"/>
          <w:szCs w:val="24"/>
        </w:rPr>
        <w:t xml:space="preserve">2.1.1. līgumu ar nacionālās standartizācijas institūciju SIA “Latvijas standarts” par Latvijas standartu tiešsaistes lasītavas abonēšanu </w:t>
      </w:r>
      <w:r w:rsidR="00A43887" w:rsidRPr="009E39A2">
        <w:rPr>
          <w:rFonts w:ascii="Times New Roman" w:hAnsi="Times New Roman" w:cs="Times New Roman"/>
          <w:sz w:val="24"/>
          <w:szCs w:val="24"/>
        </w:rPr>
        <w:t xml:space="preserve">neatkarīgu ekspertu </w:t>
      </w:r>
      <w:r w:rsidRPr="009E39A2">
        <w:rPr>
          <w:rFonts w:ascii="Times New Roman" w:hAnsi="Times New Roman" w:cs="Times New Roman"/>
          <w:sz w:val="24"/>
          <w:szCs w:val="24"/>
        </w:rPr>
        <w:t>saskaņā ar Noteikumiem;</w:t>
      </w:r>
    </w:p>
    <w:p w14:paraId="3EB2BE8A" w14:textId="77777777" w:rsidR="007D5074" w:rsidRDefault="006277B4" w:rsidP="00C13AE4">
      <w:pPr>
        <w:spacing w:after="0"/>
        <w:jc w:val="both"/>
        <w:rPr>
          <w:rFonts w:ascii="Times New Roman" w:hAnsi="Times New Roman" w:cs="Times New Roman"/>
          <w:sz w:val="24"/>
          <w:szCs w:val="24"/>
        </w:rPr>
      </w:pPr>
      <w:r w:rsidRPr="007F26D8">
        <w:rPr>
          <w:rFonts w:ascii="Times New Roman" w:hAnsi="Times New Roman" w:cs="Times New Roman"/>
          <w:sz w:val="24"/>
          <w:szCs w:val="24"/>
        </w:rPr>
        <w:t>2.1.2. līgumu ar Būvniecības valsts kontroles biroju par Būvniecības informācijas sistēmas lietošanu</w:t>
      </w:r>
      <w:r>
        <w:rPr>
          <w:rFonts w:ascii="Times New Roman" w:hAnsi="Times New Roman" w:cs="Times New Roman"/>
          <w:sz w:val="24"/>
          <w:szCs w:val="24"/>
        </w:rPr>
        <w:t>.</w:t>
      </w:r>
    </w:p>
    <w:p w14:paraId="6A4494CA" w14:textId="77777777" w:rsidR="007D5074" w:rsidRPr="007F26D8" w:rsidRDefault="007D5074" w:rsidP="007D5074">
      <w:pPr>
        <w:spacing w:after="0"/>
        <w:jc w:val="both"/>
        <w:rPr>
          <w:rFonts w:ascii="Times New Roman" w:hAnsi="Times New Roman" w:cs="Times New Roman"/>
          <w:sz w:val="24"/>
          <w:szCs w:val="24"/>
        </w:rPr>
      </w:pPr>
    </w:p>
    <w:p w14:paraId="640CEF5C"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2.2. Biedrība viena mēneša laikā no Līguma abpusējas parakstīšanas dienas iesniedz Ministrijai:</w:t>
      </w:r>
    </w:p>
    <w:p w14:paraId="5F477E6D" w14:textId="2D37C741"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2.2.1. Biedrības civiltiesiskās atbildības apdrošināšanas polises kopiju par summu vismaz </w:t>
      </w:r>
      <w:r w:rsidR="00276CFB" w:rsidRPr="00276CFB">
        <w:rPr>
          <w:rFonts w:ascii="Times New Roman" w:hAnsi="Times New Roman" w:cs="Times New Roman"/>
          <w:sz w:val="24"/>
          <w:szCs w:val="24"/>
        </w:rPr>
        <w:t>1</w:t>
      </w:r>
      <w:r w:rsidRPr="00276CFB">
        <w:rPr>
          <w:rFonts w:ascii="Times New Roman" w:hAnsi="Times New Roman" w:cs="Times New Roman"/>
          <w:sz w:val="24"/>
          <w:szCs w:val="24"/>
        </w:rPr>
        <w:t xml:space="preserve">0 000 </w:t>
      </w:r>
      <w:proofErr w:type="spellStart"/>
      <w:r w:rsidRPr="00276CFB">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Šajā apakšpunktā minētajai apdrošināšanai ir jābūt spēkā visā valsts pārvaldes uzdevuma izpildes laikā (Līguma 12.1. apakšpunkts), kā arī:</w:t>
      </w:r>
    </w:p>
    <w:p w14:paraId="54CA0BEA"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2.2.1.1. jāsedz visi finansiālie zaudējumi (minētā limita apmērā), kurus KPI, pildot valsts pārvaldes uzdevumu, ar savu prettiesisko rīcību vai lēmumu ir nodarījis;</w:t>
      </w:r>
    </w:p>
    <w:p w14:paraId="6637F48F" w14:textId="2DE09D7D"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2.2.1.2. jāparedz pagarinātais zaudējumu pieteikšanas periods uz diviem gadiem</w:t>
      </w:r>
      <w:r w:rsidR="009E39A2">
        <w:rPr>
          <w:rFonts w:ascii="Times New Roman" w:hAnsi="Times New Roman" w:cs="Times New Roman"/>
          <w:sz w:val="24"/>
          <w:szCs w:val="24"/>
        </w:rPr>
        <w:t>.</w:t>
      </w:r>
    </w:p>
    <w:p w14:paraId="2E9C839E" w14:textId="77777777" w:rsidR="007D5074" w:rsidRPr="007F26D8" w:rsidRDefault="007D5074" w:rsidP="007D5074">
      <w:pPr>
        <w:spacing w:after="0"/>
        <w:jc w:val="both"/>
        <w:rPr>
          <w:rFonts w:ascii="Times New Roman" w:hAnsi="Times New Roman" w:cs="Times New Roman"/>
          <w:sz w:val="24"/>
          <w:szCs w:val="24"/>
        </w:rPr>
      </w:pPr>
    </w:p>
    <w:p w14:paraId="457221D6" w14:textId="6F76D237" w:rsidR="007D5074" w:rsidRPr="00A43887" w:rsidRDefault="006277B4" w:rsidP="007D5074">
      <w:pPr>
        <w:spacing w:after="0"/>
        <w:jc w:val="both"/>
        <w:rPr>
          <w:rFonts w:ascii="Times New Roman" w:hAnsi="Times New Roman" w:cs="Times New Roman"/>
          <w:strike/>
          <w:sz w:val="24"/>
          <w:szCs w:val="24"/>
        </w:rPr>
      </w:pPr>
      <w:r w:rsidRPr="007F26D8">
        <w:rPr>
          <w:rFonts w:ascii="Times New Roman" w:hAnsi="Times New Roman" w:cs="Times New Roman"/>
          <w:sz w:val="24"/>
          <w:szCs w:val="24"/>
        </w:rPr>
        <w:t>2.3. Ja Līguma 2.2.1. apakšpunktā minētā civiltiesiskās atbildības apdrošināšanas polise ir spēkā uz mazāku laiku par valsts pārvaldes uzdevuma izpildes laiku, tad Biedrībai viena mēneša laikā pēc iepriekšējās civiltiesiskās atbildības apdrošināšana polises spēkā esamības termiņa beigām ir jāiesniedz Ministrijā jauna Biedrības civiltiesiskās atbildības apdrošināšanas polises kopija</w:t>
      </w:r>
      <w:r w:rsidR="00A43887">
        <w:rPr>
          <w:rFonts w:ascii="Times New Roman" w:hAnsi="Times New Roman" w:cs="Times New Roman"/>
          <w:sz w:val="24"/>
          <w:szCs w:val="24"/>
        </w:rPr>
        <w:t>.</w:t>
      </w:r>
      <w:r w:rsidRPr="007F26D8">
        <w:rPr>
          <w:rFonts w:ascii="Times New Roman" w:hAnsi="Times New Roman" w:cs="Times New Roman"/>
          <w:sz w:val="24"/>
          <w:szCs w:val="24"/>
        </w:rPr>
        <w:t xml:space="preserve"> </w:t>
      </w:r>
    </w:p>
    <w:p w14:paraId="3F9D8486" w14:textId="04952909" w:rsidR="007D5074" w:rsidRPr="007F26D8" w:rsidRDefault="007D5074" w:rsidP="007D5074">
      <w:pPr>
        <w:spacing w:after="0"/>
        <w:jc w:val="both"/>
        <w:rPr>
          <w:rFonts w:ascii="Times New Roman" w:hAnsi="Times New Roman" w:cs="Times New Roman"/>
          <w:sz w:val="24"/>
          <w:szCs w:val="24"/>
        </w:rPr>
      </w:pPr>
    </w:p>
    <w:p w14:paraId="18F1EB37" w14:textId="77777777" w:rsidR="007D5074" w:rsidRDefault="006277B4" w:rsidP="007D5074">
      <w:pPr>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lastRenderedPageBreak/>
        <w:t>3. Valsts pārvaldes uzdevuma izpildes</w:t>
      </w:r>
    </w:p>
    <w:p w14:paraId="13D94AFD" w14:textId="77777777" w:rsidR="007D5074" w:rsidRPr="005F122B" w:rsidRDefault="006277B4" w:rsidP="007D5074">
      <w:pPr>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 xml:space="preserve"> izvērtēšana un audits</w:t>
      </w:r>
    </w:p>
    <w:p w14:paraId="121E939F" w14:textId="77777777" w:rsidR="007D5074" w:rsidRPr="00B46FEF" w:rsidRDefault="007D5074" w:rsidP="007D5074">
      <w:pPr>
        <w:spacing w:after="0"/>
        <w:contextualSpacing/>
        <w:jc w:val="center"/>
        <w:rPr>
          <w:rFonts w:cs="Times New Roman"/>
          <w:b/>
          <w:bCs/>
          <w:caps/>
          <w:color w:val="FF0000"/>
        </w:rPr>
      </w:pPr>
    </w:p>
    <w:p w14:paraId="3A11E7B8" w14:textId="77777777" w:rsidR="007D5074" w:rsidRPr="00B46FEF" w:rsidRDefault="006277B4" w:rsidP="0001375E">
      <w:pPr>
        <w:spacing w:after="0"/>
        <w:jc w:val="both"/>
        <w:rPr>
          <w:rFonts w:ascii="Times New Roman" w:hAnsi="Times New Roman" w:cs="Times New Roman"/>
          <w:sz w:val="24"/>
          <w:szCs w:val="24"/>
        </w:rPr>
      </w:pPr>
      <w:r w:rsidRPr="00B46FEF">
        <w:rPr>
          <w:rFonts w:ascii="Times New Roman" w:hAnsi="Times New Roman" w:cs="Times New Roman"/>
          <w:sz w:val="24"/>
          <w:szCs w:val="24"/>
        </w:rPr>
        <w:t>3.1. KPI Līguma darbības laikā izpilda šādus kvantitatīvos rādītājus:</w:t>
      </w:r>
    </w:p>
    <w:p w14:paraId="5BF35715" w14:textId="1C6D57A6" w:rsidR="007D5074" w:rsidRPr="00B46FEF" w:rsidRDefault="006277B4" w:rsidP="0001375E">
      <w:pPr>
        <w:spacing w:after="0"/>
        <w:jc w:val="both"/>
        <w:rPr>
          <w:rFonts w:ascii="Times New Roman" w:hAnsi="Times New Roman" w:cs="Times New Roman"/>
          <w:sz w:val="24"/>
          <w:szCs w:val="24"/>
        </w:rPr>
      </w:pPr>
      <w:r w:rsidRPr="00B46FEF">
        <w:rPr>
          <w:rFonts w:ascii="Times New Roman" w:hAnsi="Times New Roman" w:cs="Times New Roman"/>
          <w:sz w:val="24"/>
          <w:szCs w:val="24"/>
        </w:rPr>
        <w:t>3.1.1. </w:t>
      </w:r>
      <w:r w:rsidR="00B46FEF">
        <w:rPr>
          <w:rFonts w:ascii="Times New Roman" w:hAnsi="Times New Roman" w:cs="Times New Roman"/>
          <w:sz w:val="24"/>
          <w:szCs w:val="24"/>
        </w:rPr>
        <w:t>katru</w:t>
      </w:r>
      <w:r w:rsidR="00104DC3" w:rsidRPr="00B46FEF">
        <w:rPr>
          <w:rFonts w:ascii="Times New Roman" w:hAnsi="Times New Roman" w:cs="Times New Roman"/>
          <w:sz w:val="24"/>
          <w:szCs w:val="24"/>
        </w:rPr>
        <w:t xml:space="preserve"> gad</w:t>
      </w:r>
      <w:r w:rsidR="00B46FEF">
        <w:rPr>
          <w:rFonts w:ascii="Times New Roman" w:hAnsi="Times New Roman" w:cs="Times New Roman"/>
          <w:sz w:val="24"/>
          <w:szCs w:val="24"/>
        </w:rPr>
        <w:t xml:space="preserve">u </w:t>
      </w:r>
      <w:r w:rsidR="00104DC3" w:rsidRPr="00B46FEF">
        <w:rPr>
          <w:rFonts w:ascii="Times New Roman" w:hAnsi="Times New Roman" w:cs="Times New Roman"/>
          <w:sz w:val="24"/>
          <w:szCs w:val="24"/>
        </w:rPr>
        <w:t xml:space="preserve">veicis Noteikumu </w:t>
      </w:r>
      <w:r w:rsidR="00B46FEF" w:rsidRPr="00B46FEF">
        <w:rPr>
          <w:rFonts w:ascii="Times New Roman" w:hAnsi="Times New Roman" w:cs="Times New Roman"/>
          <w:sz w:val="24"/>
          <w:szCs w:val="24"/>
        </w:rPr>
        <w:t>22</w:t>
      </w:r>
      <w:r w:rsidR="00104DC3" w:rsidRPr="00B46FEF">
        <w:rPr>
          <w:rFonts w:ascii="Times New Roman" w:hAnsi="Times New Roman" w:cs="Times New Roman"/>
          <w:sz w:val="24"/>
          <w:szCs w:val="24"/>
        </w:rPr>
        <w:t xml:space="preserve">.punktā noteikto pārbaudi attiecībā uz vismaz </w:t>
      </w:r>
      <w:r w:rsidR="00104DC3" w:rsidRPr="00B415EA">
        <w:rPr>
          <w:rFonts w:ascii="Times New Roman" w:hAnsi="Times New Roman" w:cs="Times New Roman"/>
          <w:sz w:val="24"/>
          <w:szCs w:val="24"/>
        </w:rPr>
        <w:t>20% neatkarīgu ekspertu</w:t>
      </w:r>
      <w:r w:rsidR="00104DC3" w:rsidRPr="00B46FEF">
        <w:rPr>
          <w:rFonts w:ascii="Times New Roman" w:hAnsi="Times New Roman" w:cs="Times New Roman"/>
          <w:sz w:val="24"/>
          <w:szCs w:val="24"/>
        </w:rPr>
        <w:t xml:space="preserve"> no kopējā KPI valsts pārvaldes uzdevuma ietvaros uzraugāmo neatkarīgu ekspertu skaita;</w:t>
      </w:r>
    </w:p>
    <w:p w14:paraId="2C1F2D96" w14:textId="6CAB4960" w:rsidR="00104DC3" w:rsidRPr="00B46FEF" w:rsidRDefault="00104DC3" w:rsidP="0001375E">
      <w:pPr>
        <w:contextualSpacing/>
        <w:jc w:val="both"/>
        <w:rPr>
          <w:rFonts w:ascii="Times New Roman" w:hAnsi="Times New Roman" w:cs="Times New Roman"/>
          <w:sz w:val="24"/>
          <w:szCs w:val="24"/>
        </w:rPr>
      </w:pPr>
      <w:r w:rsidRPr="00B46FEF">
        <w:rPr>
          <w:rFonts w:ascii="Times New Roman" w:hAnsi="Times New Roman" w:cs="Times New Roman"/>
          <w:sz w:val="24"/>
          <w:szCs w:val="24"/>
        </w:rPr>
        <w:t>3.1.2. veic pārbaudi nejaušas izlases veidā atlasītiem ēku energosertifikātiem</w:t>
      </w:r>
      <w:r w:rsidR="00B46FEF">
        <w:rPr>
          <w:rFonts w:ascii="Times New Roman" w:hAnsi="Times New Roman" w:cs="Times New Roman"/>
          <w:sz w:val="24"/>
          <w:szCs w:val="24"/>
        </w:rPr>
        <w:t>,</w:t>
      </w:r>
      <w:r w:rsidRPr="00B46FEF">
        <w:rPr>
          <w:rFonts w:ascii="Times New Roman" w:hAnsi="Times New Roman" w:cs="Times New Roman"/>
          <w:sz w:val="24"/>
          <w:szCs w:val="24"/>
        </w:rPr>
        <w:t xml:space="preserve"> ēkas pagaidu energosertifikātiem</w:t>
      </w:r>
      <w:r w:rsidR="00B46FEF">
        <w:rPr>
          <w:rFonts w:ascii="Times New Roman" w:hAnsi="Times New Roman" w:cs="Times New Roman"/>
          <w:sz w:val="24"/>
          <w:szCs w:val="24"/>
        </w:rPr>
        <w:t xml:space="preserve"> un </w:t>
      </w:r>
      <w:r w:rsidR="00B46FEF" w:rsidRPr="00B46FEF">
        <w:rPr>
          <w:rFonts w:ascii="Times New Roman" w:hAnsi="Times New Roman" w:cs="Times New Roman"/>
          <w:sz w:val="24"/>
          <w:szCs w:val="24"/>
        </w:rPr>
        <w:t>apkures sistēmu un gaisa kondicionēšanas sistēmu energoefektivitātes pārbaude un pārbaudes akt</w:t>
      </w:r>
      <w:r w:rsidR="00B46FEF">
        <w:rPr>
          <w:rFonts w:ascii="Times New Roman" w:hAnsi="Times New Roman" w:cs="Times New Roman"/>
          <w:sz w:val="24"/>
          <w:szCs w:val="24"/>
        </w:rPr>
        <w:t>iem</w:t>
      </w:r>
      <w:r w:rsidRPr="00B46FEF">
        <w:rPr>
          <w:rFonts w:ascii="Times New Roman" w:hAnsi="Times New Roman" w:cs="Times New Roman"/>
          <w:sz w:val="24"/>
          <w:szCs w:val="24"/>
        </w:rPr>
        <w:t xml:space="preserve"> atbilstoši </w:t>
      </w:r>
      <w:r w:rsidR="00B46FEF" w:rsidRPr="00B46FEF">
        <w:rPr>
          <w:rFonts w:ascii="Times New Roman" w:hAnsi="Times New Roman" w:cs="Times New Roman"/>
          <w:sz w:val="24"/>
          <w:szCs w:val="24"/>
        </w:rPr>
        <w:t>Noteikumu 23.punktam</w:t>
      </w:r>
      <w:r w:rsidRPr="00B46FEF">
        <w:rPr>
          <w:rFonts w:ascii="Times New Roman" w:hAnsi="Times New Roman" w:cs="Times New Roman"/>
          <w:sz w:val="24"/>
          <w:szCs w:val="24"/>
        </w:rPr>
        <w:t xml:space="preserve">; </w:t>
      </w:r>
    </w:p>
    <w:p w14:paraId="13FE4927" w14:textId="0B7EA1CA" w:rsidR="007D5074" w:rsidRPr="00B46FEF" w:rsidRDefault="006277B4" w:rsidP="0001375E">
      <w:pPr>
        <w:spacing w:after="0"/>
        <w:jc w:val="both"/>
        <w:rPr>
          <w:rFonts w:ascii="Times New Roman" w:hAnsi="Times New Roman" w:cs="Times New Roman"/>
          <w:sz w:val="24"/>
          <w:szCs w:val="24"/>
        </w:rPr>
      </w:pPr>
      <w:r w:rsidRPr="00B46FEF">
        <w:rPr>
          <w:rFonts w:ascii="Times New Roman" w:hAnsi="Times New Roman" w:cs="Times New Roman"/>
          <w:sz w:val="24"/>
          <w:szCs w:val="24"/>
        </w:rPr>
        <w:t xml:space="preserve">3.1.3. visi pretendentu iesniegumi </w:t>
      </w:r>
      <w:r w:rsidR="00104DC3" w:rsidRPr="00B46FEF">
        <w:rPr>
          <w:rFonts w:ascii="Times New Roman" w:hAnsi="Times New Roman" w:cs="Times New Roman"/>
          <w:sz w:val="24"/>
          <w:szCs w:val="24"/>
        </w:rPr>
        <w:t xml:space="preserve">neatkarīga eksperta </w:t>
      </w:r>
      <w:r w:rsidRPr="00B46FEF">
        <w:rPr>
          <w:rFonts w:ascii="Times New Roman" w:hAnsi="Times New Roman" w:cs="Times New Roman"/>
          <w:sz w:val="24"/>
          <w:szCs w:val="24"/>
        </w:rPr>
        <w:t>sertifikāta iegūšanai vai darbības sfēru pievienošanai ir izskatīti normatīvajos aktos noteiktajos termiņos, pieņemot normatīvajos aktos noteiktos lēmumus.</w:t>
      </w:r>
    </w:p>
    <w:p w14:paraId="1D492866" w14:textId="77777777" w:rsidR="007D5074" w:rsidRPr="007F26D8" w:rsidRDefault="007D5074" w:rsidP="007D5074">
      <w:pPr>
        <w:spacing w:after="0"/>
        <w:jc w:val="both"/>
        <w:rPr>
          <w:rFonts w:ascii="Times New Roman" w:hAnsi="Times New Roman" w:cs="Times New Roman"/>
          <w:sz w:val="24"/>
          <w:szCs w:val="24"/>
        </w:rPr>
      </w:pPr>
    </w:p>
    <w:p w14:paraId="1A9F929F" w14:textId="3239D9E4" w:rsidR="007D5074" w:rsidRPr="0001375E" w:rsidRDefault="006277B4" w:rsidP="007D5074">
      <w:pPr>
        <w:spacing w:after="0"/>
        <w:jc w:val="both"/>
        <w:rPr>
          <w:rFonts w:ascii="Times New Roman" w:hAnsi="Times New Roman" w:cs="Times New Roman"/>
          <w:sz w:val="24"/>
          <w:szCs w:val="24"/>
        </w:rPr>
      </w:pPr>
      <w:r w:rsidRPr="0001375E">
        <w:rPr>
          <w:rFonts w:ascii="Times New Roman" w:hAnsi="Times New Roman" w:cs="Times New Roman"/>
          <w:sz w:val="24"/>
          <w:szCs w:val="24"/>
        </w:rPr>
        <w:t>3.2. KPI Līguma darbības laikā izpilda šādus kvalitatīvos rādītājus:</w:t>
      </w:r>
    </w:p>
    <w:p w14:paraId="76C88EC3" w14:textId="77777777" w:rsidR="007D5074" w:rsidRPr="0001375E" w:rsidRDefault="006277B4" w:rsidP="007D5074">
      <w:pPr>
        <w:spacing w:after="0"/>
        <w:jc w:val="both"/>
        <w:rPr>
          <w:rFonts w:ascii="Times New Roman" w:hAnsi="Times New Roman" w:cs="Times New Roman"/>
          <w:sz w:val="24"/>
          <w:szCs w:val="24"/>
        </w:rPr>
      </w:pPr>
      <w:r w:rsidRPr="0001375E">
        <w:rPr>
          <w:rFonts w:ascii="Times New Roman" w:hAnsi="Times New Roman" w:cs="Times New Roman"/>
          <w:sz w:val="24"/>
          <w:szCs w:val="24"/>
        </w:rPr>
        <w:t>3.2.1. KPI lēmumus izdod normatīvajos aktos noteiktajos termiņos;</w:t>
      </w:r>
    </w:p>
    <w:p w14:paraId="0719C71B" w14:textId="77777777" w:rsidR="007D5074" w:rsidRPr="0001375E" w:rsidRDefault="006277B4" w:rsidP="007D5074">
      <w:pPr>
        <w:spacing w:after="0"/>
        <w:jc w:val="both"/>
        <w:rPr>
          <w:rFonts w:ascii="Times New Roman" w:hAnsi="Times New Roman" w:cs="Times New Roman"/>
          <w:sz w:val="24"/>
          <w:szCs w:val="24"/>
        </w:rPr>
      </w:pPr>
      <w:r w:rsidRPr="0001375E">
        <w:rPr>
          <w:rFonts w:ascii="Times New Roman" w:hAnsi="Times New Roman" w:cs="Times New Roman"/>
          <w:sz w:val="24"/>
          <w:szCs w:val="24"/>
        </w:rPr>
        <w:t>3.2.2. Ministrija vienas administratīvās lietas ietvaros nav atkārtoti atcēlusi valsts pārvaldes uzdevuma izpildes ietvaros KPI izdotu administratīvo aktu;</w:t>
      </w:r>
    </w:p>
    <w:p w14:paraId="02F7F875" w14:textId="4C8D6215" w:rsidR="007D5074" w:rsidRPr="0001375E" w:rsidRDefault="006277B4" w:rsidP="007D5074">
      <w:pPr>
        <w:spacing w:after="0"/>
        <w:jc w:val="both"/>
        <w:rPr>
          <w:rFonts w:ascii="Times New Roman" w:hAnsi="Times New Roman" w:cs="Times New Roman"/>
          <w:sz w:val="24"/>
          <w:szCs w:val="24"/>
        </w:rPr>
      </w:pPr>
      <w:r w:rsidRPr="0001375E">
        <w:rPr>
          <w:rFonts w:ascii="Times New Roman" w:hAnsi="Times New Roman" w:cs="Times New Roman"/>
          <w:sz w:val="24"/>
          <w:szCs w:val="24"/>
        </w:rPr>
        <w:t xml:space="preserve">3.2.3. Ministrija viena kalendārā gada laikā nav atcēlusi vairāk par četriem KPI izdotiem administratīvajiem aktiem, kuri, pildot valsts pārvaldes uzdevumu, ir izdoti </w:t>
      </w:r>
      <w:r w:rsidR="00267144" w:rsidRPr="0001375E">
        <w:rPr>
          <w:rFonts w:ascii="Times New Roman" w:hAnsi="Times New Roman" w:cs="Times New Roman"/>
          <w:sz w:val="24"/>
          <w:szCs w:val="24"/>
        </w:rPr>
        <w:t xml:space="preserve">neatkarīgu ekspertu </w:t>
      </w:r>
      <w:r w:rsidRPr="0001375E">
        <w:rPr>
          <w:rFonts w:ascii="Times New Roman" w:hAnsi="Times New Roman" w:cs="Times New Roman"/>
          <w:sz w:val="24"/>
          <w:szCs w:val="24"/>
        </w:rPr>
        <w:t xml:space="preserve">uzraudzības ietvaros (izskatot sūdzības par </w:t>
      </w:r>
      <w:r w:rsidR="00267144" w:rsidRPr="0001375E">
        <w:rPr>
          <w:rFonts w:ascii="Times New Roman" w:hAnsi="Times New Roman" w:cs="Times New Roman"/>
          <w:sz w:val="24"/>
          <w:szCs w:val="24"/>
        </w:rPr>
        <w:t xml:space="preserve">neatkarīgiem ekspertiem </w:t>
      </w:r>
      <w:r w:rsidRPr="0001375E">
        <w:rPr>
          <w:rFonts w:ascii="Times New Roman" w:hAnsi="Times New Roman" w:cs="Times New Roman"/>
          <w:sz w:val="24"/>
          <w:szCs w:val="24"/>
        </w:rPr>
        <w:t>vai veiktās pārbaudes ietvaros).</w:t>
      </w:r>
    </w:p>
    <w:p w14:paraId="7E0342F8" w14:textId="77777777" w:rsidR="007D5074" w:rsidRPr="007F26D8" w:rsidRDefault="007D5074" w:rsidP="007D5074">
      <w:pPr>
        <w:spacing w:after="0"/>
        <w:jc w:val="both"/>
        <w:rPr>
          <w:rFonts w:ascii="Times New Roman" w:hAnsi="Times New Roman" w:cs="Times New Roman"/>
          <w:sz w:val="24"/>
          <w:szCs w:val="24"/>
        </w:rPr>
      </w:pPr>
    </w:p>
    <w:p w14:paraId="5E2D1337"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 Ministrija reizi gadā izvērtē KPI darbību pēc:</w:t>
      </w:r>
    </w:p>
    <w:p w14:paraId="0246FDC6"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3.3.1. Līgumā noteikto KPI pienākumu faktiskās izpildes un kvalitātes;</w:t>
      </w:r>
    </w:p>
    <w:p w14:paraId="788251C5"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3.3.2. Līguma 3.1. un 3.2. apakšpunktā minētajiem rādītājiem;</w:t>
      </w:r>
    </w:p>
    <w:p w14:paraId="3A87DF4A"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3.3.3. sūdzībām par KPI rīcību un pieņemtajiem lēmumiem, pildot Līgumā noteikto valsts pārvaldes uzdevumu;</w:t>
      </w:r>
    </w:p>
    <w:p w14:paraId="098DF9DF"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3.3.4. darbības atbilstības spēkā esošo normatīvo aktu prasībām.</w:t>
      </w:r>
    </w:p>
    <w:p w14:paraId="26B78747" w14:textId="77777777" w:rsidR="007D5074" w:rsidRPr="007F26D8" w:rsidRDefault="007D5074" w:rsidP="007D5074">
      <w:pPr>
        <w:spacing w:after="0"/>
        <w:jc w:val="both"/>
        <w:rPr>
          <w:rFonts w:ascii="Times New Roman" w:hAnsi="Times New Roman" w:cs="Times New Roman"/>
          <w:sz w:val="24"/>
          <w:szCs w:val="24"/>
        </w:rPr>
      </w:pPr>
    </w:p>
    <w:p w14:paraId="69CD6929" w14:textId="77777777"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3.4. Ministrijai, pārraugot valsts pārvaldes uzdevuma izpildi, ir tiesības:</w:t>
      </w:r>
    </w:p>
    <w:p w14:paraId="084836D8" w14:textId="5D2B8315"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 xml:space="preserve">3.4.1. pieprasīt no KPI jebkuru informāciju par valsts pārvaldes uzdevuma izpildi (tai skaitā, bet ne tikai, par </w:t>
      </w:r>
      <w:r w:rsidR="00267144" w:rsidRPr="005B762A">
        <w:rPr>
          <w:rFonts w:ascii="Times New Roman" w:hAnsi="Times New Roman" w:cs="Times New Roman"/>
          <w:sz w:val="24"/>
          <w:szCs w:val="24"/>
        </w:rPr>
        <w:t xml:space="preserve">neatkarīgu ekspertu </w:t>
      </w:r>
      <w:r w:rsidRPr="005B762A">
        <w:rPr>
          <w:rFonts w:ascii="Times New Roman" w:hAnsi="Times New Roman" w:cs="Times New Roman"/>
          <w:sz w:val="24"/>
          <w:szCs w:val="24"/>
        </w:rPr>
        <w:t xml:space="preserve"> kompetences novērtēšanas un patstāvīgās prakses uzraudzības procesu), ieņēmumiem no pakalpojumu maksas un līdzekļu izlietojumu;</w:t>
      </w:r>
    </w:p>
    <w:p w14:paraId="556CB3FD" w14:textId="77777777"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3.4.2. konstatējot izpildes kvalitātes neatbilstības deleģēto uzdevumu izpildē, dot rakstveida norādījumus, kā arī noteikt termiņus trūkumu novēršanai;</w:t>
      </w:r>
    </w:p>
    <w:p w14:paraId="4641E19A" w14:textId="77777777"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3.4.3. lai pārliecinātos par deleģēto uzdevumu izpildes atbilstību līguma un normatīvo aktu prasībām, Ministrija ir tiesīga pēc saviem ieskatiem pieaicināt ekspertus vai citus speciālistus.</w:t>
      </w:r>
    </w:p>
    <w:p w14:paraId="7950A646" w14:textId="04765A6B" w:rsidR="007D5074" w:rsidRDefault="006277B4" w:rsidP="007D5074">
      <w:pPr>
        <w:spacing w:after="0"/>
        <w:rPr>
          <w:rFonts w:ascii="Times New Roman" w:hAnsi="Times New Roman" w:cs="Times New Roman"/>
          <w:sz w:val="24"/>
          <w:szCs w:val="24"/>
        </w:rPr>
      </w:pPr>
      <w:r w:rsidRPr="007F26D8">
        <w:rPr>
          <w:rFonts w:ascii="Times New Roman" w:hAnsi="Times New Roman" w:cs="Times New Roman"/>
          <w:sz w:val="24"/>
          <w:szCs w:val="24"/>
        </w:rPr>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2607BF32" w14:textId="77777777" w:rsidR="007D5074" w:rsidRPr="007F26D8" w:rsidRDefault="007D5074" w:rsidP="007D5074">
      <w:pPr>
        <w:spacing w:after="0"/>
        <w:rPr>
          <w:rFonts w:ascii="Times New Roman" w:hAnsi="Times New Roman" w:cs="Times New Roman"/>
          <w:sz w:val="24"/>
          <w:szCs w:val="24"/>
        </w:rPr>
      </w:pPr>
    </w:p>
    <w:p w14:paraId="123EAD12" w14:textId="77777777" w:rsidR="007D5074" w:rsidRPr="005B762A"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3</w:t>
      </w:r>
      <w:r w:rsidRPr="005B762A">
        <w:rPr>
          <w:rFonts w:ascii="Times New Roman" w:hAnsi="Times New Roman" w:cs="Times New Roman"/>
          <w:sz w:val="24"/>
          <w:szCs w:val="24"/>
        </w:rPr>
        <w:t>.6. KPI reizi gadā, līdz 1.aprīlim iesniedz Ministrijai ziņojumu par valsts pārvaldes uzdevuma izpildes gaitu iepriekšējā gadā, analīzi un prognozēm par situāciju nozarē, t.sk. iekļaujot šādu informāciju:</w:t>
      </w:r>
    </w:p>
    <w:p w14:paraId="09823F18" w14:textId="498D0310"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 xml:space="preserve">3.6.1. organizēto </w:t>
      </w:r>
      <w:r w:rsidR="00267144" w:rsidRPr="005B762A">
        <w:rPr>
          <w:rFonts w:ascii="Times New Roman" w:hAnsi="Times New Roman" w:cs="Times New Roman"/>
        </w:rPr>
        <w:t xml:space="preserve">neatkarīgu ekspertu </w:t>
      </w:r>
      <w:r w:rsidRPr="005B762A">
        <w:rPr>
          <w:rFonts w:ascii="Times New Roman" w:hAnsi="Times New Roman" w:cs="Times New Roman"/>
          <w:sz w:val="24"/>
          <w:szCs w:val="24"/>
        </w:rPr>
        <w:t xml:space="preserve">eksāmenu (pārbaužu) skaits, iekļaujot informāciju par saņemto pretendentu pieteikumu skaitu, izdoto sertifikātu skaitu, </w:t>
      </w:r>
      <w:r w:rsidR="00A75630" w:rsidRPr="005B762A">
        <w:rPr>
          <w:rFonts w:ascii="Times New Roman" w:hAnsi="Times New Roman" w:cs="Times New Roman"/>
        </w:rPr>
        <w:t xml:space="preserve">neatkarīgu ekspertu </w:t>
      </w:r>
      <w:r w:rsidRPr="005B762A">
        <w:rPr>
          <w:rFonts w:ascii="Times New Roman" w:hAnsi="Times New Roman" w:cs="Times New Roman"/>
          <w:sz w:val="24"/>
          <w:szCs w:val="24"/>
        </w:rPr>
        <w:t>eksāmenu nenokārtojušo pretendentu skaitu;</w:t>
      </w:r>
    </w:p>
    <w:p w14:paraId="64BB2DFE" w14:textId="5AB79497"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 xml:space="preserve">3.6.2. aktīvo </w:t>
      </w:r>
      <w:r w:rsidR="00A75630" w:rsidRPr="005B762A">
        <w:rPr>
          <w:rFonts w:ascii="Times New Roman" w:hAnsi="Times New Roman" w:cs="Times New Roman"/>
        </w:rPr>
        <w:t xml:space="preserve">neatkarīgo ekspertu </w:t>
      </w:r>
      <w:r w:rsidRPr="005B762A">
        <w:rPr>
          <w:rFonts w:ascii="Times New Roman" w:hAnsi="Times New Roman" w:cs="Times New Roman"/>
          <w:sz w:val="24"/>
          <w:szCs w:val="24"/>
        </w:rPr>
        <w:t xml:space="preserve">skaita izmaiņas pa darbības </w:t>
      </w:r>
      <w:r w:rsidR="005B762A" w:rsidRPr="005B762A">
        <w:rPr>
          <w:rFonts w:ascii="Times New Roman" w:hAnsi="Times New Roman" w:cs="Times New Roman"/>
          <w:sz w:val="24"/>
          <w:szCs w:val="24"/>
        </w:rPr>
        <w:t>jomām</w:t>
      </w:r>
      <w:r w:rsidRPr="005B762A">
        <w:rPr>
          <w:rFonts w:ascii="Times New Roman" w:hAnsi="Times New Roman" w:cs="Times New Roman"/>
          <w:sz w:val="24"/>
          <w:szCs w:val="24"/>
        </w:rPr>
        <w:t>;</w:t>
      </w:r>
    </w:p>
    <w:p w14:paraId="7BE064E7" w14:textId="04D1E2A3"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 xml:space="preserve">3.6.3. saņemto sūdzību skaitu par </w:t>
      </w:r>
      <w:r w:rsidR="00A75630" w:rsidRPr="005B762A">
        <w:rPr>
          <w:rFonts w:ascii="Times New Roman" w:hAnsi="Times New Roman" w:cs="Times New Roman"/>
        </w:rPr>
        <w:t>neatkarīgiem ekspertiem</w:t>
      </w:r>
      <w:r w:rsidR="00F93DC7">
        <w:rPr>
          <w:rFonts w:ascii="Times New Roman" w:hAnsi="Times New Roman" w:cs="Times New Roman"/>
        </w:rPr>
        <w:t>,</w:t>
      </w:r>
      <w:r w:rsidRPr="005B762A">
        <w:rPr>
          <w:rFonts w:ascii="Times New Roman" w:hAnsi="Times New Roman" w:cs="Times New Roman"/>
          <w:sz w:val="24"/>
          <w:szCs w:val="24"/>
        </w:rPr>
        <w:t xml:space="preserve"> to veidi un pieņemtie lēmumi;</w:t>
      </w:r>
    </w:p>
    <w:p w14:paraId="6A8BE6E1" w14:textId="77777777"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 xml:space="preserve">3.6.4. informāciju par </w:t>
      </w:r>
      <w:r w:rsidRPr="00EA31E5">
        <w:rPr>
          <w:rFonts w:ascii="Times New Roman" w:hAnsi="Times New Roman" w:cs="Times New Roman"/>
          <w:sz w:val="24"/>
          <w:szCs w:val="24"/>
        </w:rPr>
        <w:t>padziļinātās pārbaudes</w:t>
      </w:r>
      <w:r w:rsidRPr="005B762A">
        <w:rPr>
          <w:rFonts w:ascii="Times New Roman" w:hAnsi="Times New Roman" w:cs="Times New Roman"/>
          <w:sz w:val="24"/>
          <w:szCs w:val="24"/>
        </w:rPr>
        <w:t xml:space="preserve"> atlases ietvaros visbiežāk identificētajiem riskiem, veiktajām padziļinātajām pārbaudēm un to rezultātiem.</w:t>
      </w:r>
    </w:p>
    <w:p w14:paraId="29FA7E0F" w14:textId="77777777" w:rsidR="00267144" w:rsidRPr="003852D6" w:rsidRDefault="00267144" w:rsidP="005B762A">
      <w:pPr>
        <w:autoSpaceDE w:val="0"/>
        <w:autoSpaceDN w:val="0"/>
        <w:adjustRightInd w:val="0"/>
        <w:contextualSpacing/>
        <w:jc w:val="both"/>
        <w:rPr>
          <w:rFonts w:ascii="Times New Roman" w:hAnsi="Times New Roman" w:cs="Times New Roman"/>
          <w:sz w:val="24"/>
          <w:szCs w:val="24"/>
        </w:rPr>
      </w:pPr>
      <w:r w:rsidRPr="005B762A">
        <w:rPr>
          <w:rFonts w:ascii="Times New Roman" w:hAnsi="Times New Roman" w:cs="Times New Roman"/>
          <w:sz w:val="24"/>
          <w:szCs w:val="24"/>
        </w:rPr>
        <w:t xml:space="preserve">3.6.5. tendences un prognozes saistībā ar neatkarīgo ekspertu profesionālo </w:t>
      </w:r>
      <w:r w:rsidRPr="003852D6">
        <w:rPr>
          <w:rFonts w:ascii="Times New Roman" w:hAnsi="Times New Roman" w:cs="Times New Roman"/>
          <w:sz w:val="24"/>
          <w:szCs w:val="24"/>
        </w:rPr>
        <w:t xml:space="preserve">pakalpojumu kvalitāti, veiktās pārbaudes un to ietvaros visbiežāk identificētie pārkāpumi un riski, un cita informācija, kas raksturo situāciju nozarē; </w:t>
      </w:r>
    </w:p>
    <w:p w14:paraId="09C2BCC0" w14:textId="3B43B853" w:rsidR="00267144" w:rsidRPr="003852D6" w:rsidRDefault="00267144" w:rsidP="005B762A">
      <w:pPr>
        <w:autoSpaceDE w:val="0"/>
        <w:autoSpaceDN w:val="0"/>
        <w:adjustRightInd w:val="0"/>
        <w:contextualSpacing/>
        <w:jc w:val="both"/>
        <w:rPr>
          <w:rFonts w:ascii="Times New Roman" w:hAnsi="Times New Roman" w:cs="Times New Roman"/>
          <w:sz w:val="24"/>
          <w:szCs w:val="24"/>
        </w:rPr>
      </w:pPr>
      <w:r w:rsidRPr="003852D6">
        <w:rPr>
          <w:rFonts w:ascii="Times New Roman" w:hAnsi="Times New Roman" w:cs="Times New Roman"/>
          <w:sz w:val="24"/>
          <w:szCs w:val="24"/>
        </w:rPr>
        <w:t xml:space="preserve">3.6.6. </w:t>
      </w:r>
      <w:r w:rsidR="003852D6" w:rsidRPr="003852D6">
        <w:rPr>
          <w:rFonts w:ascii="Times New Roman" w:hAnsi="Times New Roman" w:cs="Times New Roman"/>
          <w:sz w:val="24"/>
          <w:szCs w:val="24"/>
        </w:rPr>
        <w:t>par l</w:t>
      </w:r>
      <w:r w:rsidRPr="003852D6">
        <w:rPr>
          <w:rFonts w:ascii="Times New Roman" w:hAnsi="Times New Roman" w:cs="Times New Roman"/>
          <w:sz w:val="24"/>
          <w:szCs w:val="24"/>
        </w:rPr>
        <w:t xml:space="preserve">īguma 7.1.-7.5.apakšpunkta </w:t>
      </w:r>
      <w:r w:rsidR="003852D6" w:rsidRPr="003852D6">
        <w:rPr>
          <w:rFonts w:ascii="Times New Roman" w:hAnsi="Times New Roman" w:cs="Times New Roman"/>
          <w:sz w:val="24"/>
          <w:szCs w:val="24"/>
        </w:rPr>
        <w:t>izpildi</w:t>
      </w:r>
      <w:r w:rsidRPr="003852D6">
        <w:rPr>
          <w:rFonts w:ascii="Times New Roman" w:hAnsi="Times New Roman" w:cs="Times New Roman"/>
          <w:sz w:val="24"/>
          <w:szCs w:val="24"/>
        </w:rPr>
        <w:t>;</w:t>
      </w:r>
    </w:p>
    <w:p w14:paraId="0ECFC72D" w14:textId="0CB7A1EA" w:rsidR="00267144" w:rsidRPr="005B762A" w:rsidRDefault="00267144" w:rsidP="005B762A">
      <w:pPr>
        <w:autoSpaceDE w:val="0"/>
        <w:autoSpaceDN w:val="0"/>
        <w:adjustRightInd w:val="0"/>
        <w:contextualSpacing/>
        <w:jc w:val="both"/>
        <w:rPr>
          <w:rFonts w:ascii="Times New Roman" w:hAnsi="Times New Roman" w:cs="Times New Roman"/>
          <w:sz w:val="24"/>
          <w:szCs w:val="24"/>
          <w:u w:val="single"/>
        </w:rPr>
      </w:pPr>
      <w:r w:rsidRPr="003852D6">
        <w:rPr>
          <w:rFonts w:ascii="Times New Roman" w:hAnsi="Times New Roman" w:cs="Times New Roman"/>
          <w:sz w:val="24"/>
          <w:szCs w:val="24"/>
        </w:rPr>
        <w:t>3.6.7. konstatētās problēmas, tiesiskā regulējuma nepilnības un priekšlikumi neatkarīgu ekspertu sertifikācijas procesa uzlabošanai</w:t>
      </w:r>
      <w:r w:rsidR="005B762A" w:rsidRPr="003852D6">
        <w:rPr>
          <w:rFonts w:ascii="Times New Roman" w:hAnsi="Times New Roman" w:cs="Times New Roman"/>
          <w:sz w:val="24"/>
          <w:szCs w:val="24"/>
        </w:rPr>
        <w:t>.</w:t>
      </w:r>
    </w:p>
    <w:p w14:paraId="721DFB4F" w14:textId="77777777" w:rsidR="00267144" w:rsidRPr="005B762A" w:rsidRDefault="00267144" w:rsidP="007D5074">
      <w:pPr>
        <w:spacing w:after="0"/>
        <w:jc w:val="both"/>
        <w:rPr>
          <w:rFonts w:ascii="Times New Roman" w:hAnsi="Times New Roman" w:cs="Times New Roman"/>
          <w:sz w:val="24"/>
          <w:szCs w:val="24"/>
        </w:rPr>
      </w:pPr>
    </w:p>
    <w:p w14:paraId="72585E7B" w14:textId="4D668C37" w:rsidR="007D5074" w:rsidRPr="007F26D8"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0D08AC4F" w14:textId="77777777" w:rsidR="001A1470" w:rsidRDefault="001A1470" w:rsidP="007D5074">
      <w:pPr>
        <w:spacing w:after="0"/>
        <w:jc w:val="both"/>
        <w:rPr>
          <w:rFonts w:ascii="Times New Roman" w:hAnsi="Times New Roman" w:cs="Times New Roman"/>
          <w:sz w:val="24"/>
          <w:szCs w:val="24"/>
        </w:rPr>
      </w:pPr>
    </w:p>
    <w:p w14:paraId="432D99AE" w14:textId="5BD171D4"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476D91EF" w14:textId="77777777" w:rsidR="007D5074" w:rsidRPr="005B762A" w:rsidRDefault="007D5074" w:rsidP="007D5074">
      <w:pPr>
        <w:spacing w:after="0"/>
        <w:jc w:val="both"/>
        <w:rPr>
          <w:rFonts w:ascii="Times New Roman" w:hAnsi="Times New Roman" w:cs="Times New Roman"/>
          <w:sz w:val="24"/>
          <w:szCs w:val="24"/>
        </w:rPr>
      </w:pPr>
    </w:p>
    <w:p w14:paraId="518462FA" w14:textId="1472DB1C" w:rsidR="007D5074" w:rsidRPr="005B762A" w:rsidRDefault="006277B4" w:rsidP="007D5074">
      <w:pPr>
        <w:spacing w:after="0"/>
        <w:jc w:val="both"/>
        <w:rPr>
          <w:rFonts w:ascii="Times New Roman" w:hAnsi="Times New Roman" w:cs="Times New Roman"/>
          <w:sz w:val="24"/>
          <w:szCs w:val="24"/>
        </w:rPr>
      </w:pPr>
      <w:r w:rsidRPr="005B762A">
        <w:rPr>
          <w:rFonts w:ascii="Times New Roman" w:hAnsi="Times New Roman" w:cs="Times New Roman"/>
          <w:sz w:val="24"/>
          <w:szCs w:val="24"/>
        </w:rPr>
        <w:t xml:space="preserve">3.9. Ministrijai ir tiesības pieprasīt un saturiski vērtēt Līguma 4.1. apakšpunktā minēto dokumentu saturu, kā arī citu ar </w:t>
      </w:r>
      <w:r w:rsidR="000A75EE" w:rsidRPr="005B762A">
        <w:rPr>
          <w:rFonts w:ascii="Times New Roman" w:hAnsi="Times New Roman" w:cs="Times New Roman"/>
          <w:sz w:val="24"/>
          <w:szCs w:val="24"/>
        </w:rPr>
        <w:t xml:space="preserve">neatkarīgu ekspertu </w:t>
      </w:r>
      <w:r w:rsidRPr="005B762A">
        <w:rPr>
          <w:rFonts w:ascii="Times New Roman" w:hAnsi="Times New Roman" w:cs="Times New Roman"/>
          <w:sz w:val="24"/>
          <w:szCs w:val="24"/>
        </w:rPr>
        <w:t>kompetences pārbaudi un patstāvīgās prakses uzraudzību saistīto informāciju.</w:t>
      </w:r>
    </w:p>
    <w:p w14:paraId="5ED5F2E6" w14:textId="4253059B" w:rsidR="007D5074" w:rsidRDefault="007D5074" w:rsidP="007D5074">
      <w:pPr>
        <w:spacing w:after="0"/>
        <w:jc w:val="both"/>
        <w:rPr>
          <w:rFonts w:ascii="Times New Roman" w:hAnsi="Times New Roman" w:cs="Times New Roman"/>
          <w:sz w:val="24"/>
          <w:szCs w:val="24"/>
        </w:rPr>
      </w:pPr>
    </w:p>
    <w:p w14:paraId="1F148A83" w14:textId="77777777" w:rsidR="00851087" w:rsidRPr="007F26D8" w:rsidRDefault="00851087" w:rsidP="007D5074">
      <w:pPr>
        <w:spacing w:after="0"/>
        <w:jc w:val="both"/>
        <w:rPr>
          <w:rFonts w:ascii="Times New Roman" w:hAnsi="Times New Roman" w:cs="Times New Roman"/>
          <w:sz w:val="24"/>
          <w:szCs w:val="24"/>
        </w:rPr>
      </w:pPr>
    </w:p>
    <w:p w14:paraId="50D458D7" w14:textId="77777777" w:rsidR="007D5074"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4. Valsts pārvaldes uzdevuma izpildes ietvaros Saskaņojamie dokumenti un personāls</w:t>
      </w:r>
    </w:p>
    <w:p w14:paraId="7D611089" w14:textId="77777777" w:rsidR="007D5074" w:rsidRPr="005F122B" w:rsidRDefault="007D5074" w:rsidP="007D5074">
      <w:pPr>
        <w:autoSpaceDE w:val="0"/>
        <w:autoSpaceDN w:val="0"/>
        <w:adjustRightInd w:val="0"/>
        <w:spacing w:after="0"/>
        <w:contextualSpacing/>
        <w:jc w:val="both"/>
        <w:rPr>
          <w:rFonts w:ascii="Times New Roman" w:hAnsi="Times New Roman" w:cs="Times New Roman"/>
          <w:b/>
          <w:bCs/>
          <w:caps/>
          <w:sz w:val="24"/>
          <w:szCs w:val="24"/>
        </w:rPr>
      </w:pPr>
    </w:p>
    <w:p w14:paraId="0FC44F35" w14:textId="77777777" w:rsidR="007D5074" w:rsidRPr="005B762A" w:rsidRDefault="006277B4" w:rsidP="005B762A">
      <w:pPr>
        <w:spacing w:after="0"/>
        <w:jc w:val="both"/>
        <w:rPr>
          <w:rFonts w:ascii="Times New Roman" w:hAnsi="Times New Roman" w:cs="Times New Roman"/>
          <w:sz w:val="24"/>
          <w:szCs w:val="24"/>
        </w:rPr>
      </w:pPr>
      <w:r w:rsidRPr="005B762A">
        <w:rPr>
          <w:rFonts w:ascii="Times New Roman" w:hAnsi="Times New Roman" w:cs="Times New Roman"/>
          <w:sz w:val="24"/>
          <w:szCs w:val="24"/>
        </w:rPr>
        <w:t>4.1. Ar Ministriju ir saskaņojami šādi KPI dokumenti un to izmaiņas:</w:t>
      </w:r>
    </w:p>
    <w:p w14:paraId="791F6C68" w14:textId="58ED654F" w:rsidR="007D5074" w:rsidRPr="005B762A" w:rsidRDefault="006277B4" w:rsidP="005B762A">
      <w:pPr>
        <w:spacing w:after="0"/>
        <w:jc w:val="both"/>
        <w:rPr>
          <w:rFonts w:ascii="Times New Roman" w:hAnsi="Times New Roman" w:cs="Times New Roman"/>
          <w:sz w:val="24"/>
          <w:szCs w:val="24"/>
        </w:rPr>
      </w:pPr>
      <w:r w:rsidRPr="005B762A">
        <w:rPr>
          <w:rFonts w:ascii="Times New Roman" w:hAnsi="Times New Roman" w:cs="Times New Roman"/>
          <w:sz w:val="24"/>
          <w:szCs w:val="24"/>
        </w:rPr>
        <w:t>4.1.1. </w:t>
      </w:r>
      <w:r w:rsidR="00813FAD" w:rsidRPr="005B762A">
        <w:rPr>
          <w:rFonts w:ascii="Times New Roman" w:hAnsi="Times New Roman" w:cs="Times New Roman"/>
          <w:sz w:val="24"/>
          <w:szCs w:val="24"/>
        </w:rPr>
        <w:t xml:space="preserve">neatkarīgu ekspertu </w:t>
      </w:r>
      <w:r w:rsidRPr="005B762A">
        <w:rPr>
          <w:rFonts w:ascii="Times New Roman" w:hAnsi="Times New Roman" w:cs="Times New Roman"/>
          <w:sz w:val="24"/>
          <w:szCs w:val="24"/>
        </w:rPr>
        <w:t xml:space="preserve"> kompetences pārbaudes saturs un kārtība;</w:t>
      </w:r>
    </w:p>
    <w:p w14:paraId="458ECEE9" w14:textId="77777777" w:rsidR="007D5074" w:rsidRPr="005B762A" w:rsidRDefault="006277B4" w:rsidP="005B762A">
      <w:pPr>
        <w:spacing w:after="0"/>
        <w:jc w:val="both"/>
        <w:rPr>
          <w:rFonts w:ascii="Times New Roman" w:hAnsi="Times New Roman" w:cs="Times New Roman"/>
          <w:sz w:val="24"/>
          <w:szCs w:val="24"/>
        </w:rPr>
      </w:pPr>
      <w:r w:rsidRPr="005B762A">
        <w:rPr>
          <w:rFonts w:ascii="Times New Roman" w:hAnsi="Times New Roman" w:cs="Times New Roman"/>
          <w:sz w:val="24"/>
          <w:szCs w:val="24"/>
        </w:rPr>
        <w:t>4.1.2. minimālā praktiskā darba pieredzes programma;</w:t>
      </w:r>
    </w:p>
    <w:p w14:paraId="12A4A7AD" w14:textId="0FFD87FD" w:rsidR="007D5074" w:rsidRPr="005B762A" w:rsidRDefault="006277B4" w:rsidP="005B762A">
      <w:pPr>
        <w:spacing w:after="0"/>
        <w:jc w:val="both"/>
        <w:rPr>
          <w:rFonts w:ascii="Times New Roman" w:hAnsi="Times New Roman" w:cs="Times New Roman"/>
          <w:sz w:val="24"/>
          <w:szCs w:val="24"/>
        </w:rPr>
      </w:pPr>
      <w:r w:rsidRPr="005B762A">
        <w:rPr>
          <w:rFonts w:ascii="Times New Roman" w:hAnsi="Times New Roman" w:cs="Times New Roman"/>
          <w:sz w:val="24"/>
          <w:szCs w:val="24"/>
        </w:rPr>
        <w:t>4.1.3. </w:t>
      </w:r>
      <w:r w:rsidR="00813FAD" w:rsidRPr="005B762A">
        <w:rPr>
          <w:rFonts w:ascii="Times New Roman" w:hAnsi="Times New Roman" w:cs="Times New Roman"/>
          <w:sz w:val="24"/>
          <w:szCs w:val="24"/>
        </w:rPr>
        <w:t xml:space="preserve">neatkarīgu ekspertu </w:t>
      </w:r>
      <w:r w:rsidR="00404DB2" w:rsidRPr="005B762A">
        <w:rPr>
          <w:rFonts w:ascii="Times New Roman" w:hAnsi="Times New Roman" w:cs="Times New Roman"/>
          <w:sz w:val="24"/>
          <w:szCs w:val="24"/>
        </w:rPr>
        <w:t xml:space="preserve">profesionālās darbības </w:t>
      </w:r>
      <w:r w:rsidRPr="005B762A">
        <w:rPr>
          <w:rFonts w:ascii="Times New Roman" w:hAnsi="Times New Roman" w:cs="Times New Roman"/>
          <w:sz w:val="24"/>
          <w:szCs w:val="24"/>
        </w:rPr>
        <w:t>pārbaudes apjoms un kārtība;</w:t>
      </w:r>
    </w:p>
    <w:p w14:paraId="4026B2B8" w14:textId="77777777" w:rsidR="00404DB2" w:rsidRPr="005B762A" w:rsidRDefault="00404DB2" w:rsidP="005B762A">
      <w:pPr>
        <w:contextualSpacing/>
        <w:jc w:val="both"/>
        <w:rPr>
          <w:rFonts w:ascii="Times New Roman" w:hAnsi="Times New Roman" w:cs="Times New Roman"/>
          <w:sz w:val="24"/>
          <w:szCs w:val="24"/>
        </w:rPr>
      </w:pPr>
      <w:r w:rsidRPr="005B762A">
        <w:rPr>
          <w:rFonts w:ascii="Times New Roman" w:hAnsi="Times New Roman" w:cs="Times New Roman"/>
          <w:sz w:val="24"/>
          <w:szCs w:val="24"/>
        </w:rPr>
        <w:t xml:space="preserve">4.1.4. ēkas energosertifikātu un ēkas pagaidu energosertifikātu pārbaudes apjoms un kārtība; </w:t>
      </w:r>
    </w:p>
    <w:p w14:paraId="51C141F5" w14:textId="0C569CA0" w:rsidR="007D5074" w:rsidRPr="005B762A" w:rsidRDefault="006277B4" w:rsidP="005B762A">
      <w:pPr>
        <w:spacing w:after="0"/>
        <w:jc w:val="both"/>
        <w:rPr>
          <w:rFonts w:ascii="Times New Roman" w:hAnsi="Times New Roman" w:cs="Times New Roman"/>
          <w:sz w:val="24"/>
          <w:szCs w:val="24"/>
        </w:rPr>
      </w:pPr>
      <w:r w:rsidRPr="005B762A">
        <w:rPr>
          <w:rFonts w:ascii="Times New Roman" w:hAnsi="Times New Roman" w:cs="Times New Roman"/>
          <w:sz w:val="24"/>
          <w:szCs w:val="24"/>
        </w:rPr>
        <w:t>4.1.</w:t>
      </w:r>
      <w:r w:rsidR="00404DB2" w:rsidRPr="005B762A">
        <w:rPr>
          <w:rFonts w:ascii="Times New Roman" w:hAnsi="Times New Roman" w:cs="Times New Roman"/>
          <w:sz w:val="24"/>
          <w:szCs w:val="24"/>
        </w:rPr>
        <w:t>5</w:t>
      </w:r>
      <w:r w:rsidRPr="005B762A">
        <w:rPr>
          <w:rFonts w:ascii="Times New Roman" w:hAnsi="Times New Roman" w:cs="Times New Roman"/>
          <w:sz w:val="24"/>
          <w:szCs w:val="24"/>
        </w:rPr>
        <w:t>. profesionālās pilnveides pasākumu tēmas un apjoma saraksts;</w:t>
      </w:r>
    </w:p>
    <w:p w14:paraId="7E0C30FD" w14:textId="71C363F0" w:rsidR="007D5074" w:rsidRPr="005B762A" w:rsidRDefault="006277B4" w:rsidP="005B762A">
      <w:pPr>
        <w:spacing w:after="0"/>
        <w:jc w:val="both"/>
        <w:rPr>
          <w:rFonts w:ascii="Times New Roman" w:hAnsi="Times New Roman" w:cs="Times New Roman"/>
          <w:sz w:val="24"/>
          <w:szCs w:val="24"/>
        </w:rPr>
      </w:pPr>
      <w:r w:rsidRPr="005B762A">
        <w:rPr>
          <w:rFonts w:ascii="Times New Roman" w:hAnsi="Times New Roman" w:cs="Times New Roman"/>
          <w:sz w:val="24"/>
          <w:szCs w:val="24"/>
        </w:rPr>
        <w:t>4.1.</w:t>
      </w:r>
      <w:r w:rsidR="00404DB2" w:rsidRPr="005B762A">
        <w:rPr>
          <w:rFonts w:ascii="Times New Roman" w:hAnsi="Times New Roman" w:cs="Times New Roman"/>
          <w:sz w:val="24"/>
          <w:szCs w:val="24"/>
        </w:rPr>
        <w:t>6</w:t>
      </w:r>
      <w:r w:rsidRPr="005B762A">
        <w:rPr>
          <w:rFonts w:ascii="Times New Roman" w:hAnsi="Times New Roman" w:cs="Times New Roman"/>
          <w:sz w:val="24"/>
          <w:szCs w:val="24"/>
        </w:rPr>
        <w:t>. sertifikāta paraugs papīra dokumenta formā;</w:t>
      </w:r>
    </w:p>
    <w:p w14:paraId="4EF262E0" w14:textId="2F37ADB3" w:rsidR="007D5074" w:rsidRPr="005B762A" w:rsidRDefault="006277B4" w:rsidP="005B762A">
      <w:pPr>
        <w:spacing w:after="0"/>
        <w:jc w:val="both"/>
        <w:rPr>
          <w:rFonts w:ascii="Times New Roman" w:hAnsi="Times New Roman" w:cs="Times New Roman"/>
          <w:sz w:val="24"/>
          <w:szCs w:val="24"/>
        </w:rPr>
      </w:pPr>
      <w:r w:rsidRPr="005B762A">
        <w:rPr>
          <w:rFonts w:ascii="Times New Roman" w:hAnsi="Times New Roman" w:cs="Times New Roman"/>
          <w:sz w:val="24"/>
          <w:szCs w:val="24"/>
        </w:rPr>
        <w:t xml:space="preserve">4.1.7. sūdzību vai KPI rīcībā esošās informācijas par </w:t>
      </w:r>
      <w:r w:rsidR="00813FAD" w:rsidRPr="005B762A">
        <w:rPr>
          <w:rFonts w:ascii="Times New Roman" w:hAnsi="Times New Roman" w:cs="Times New Roman"/>
          <w:sz w:val="24"/>
          <w:szCs w:val="24"/>
        </w:rPr>
        <w:t xml:space="preserve">neatkarīgu ekspertu </w:t>
      </w:r>
      <w:r w:rsidRPr="005B762A">
        <w:rPr>
          <w:rFonts w:ascii="Times New Roman" w:hAnsi="Times New Roman" w:cs="Times New Roman"/>
          <w:sz w:val="24"/>
          <w:szCs w:val="24"/>
        </w:rPr>
        <w:t xml:space="preserve"> profesionālās darbības pārkāpumiem izskatīšanas kārtība.</w:t>
      </w:r>
    </w:p>
    <w:p w14:paraId="43C80956" w14:textId="77777777" w:rsidR="007D5074" w:rsidRPr="007F26D8" w:rsidRDefault="007D5074" w:rsidP="007D5074">
      <w:pPr>
        <w:spacing w:after="0"/>
        <w:jc w:val="both"/>
        <w:rPr>
          <w:rFonts w:ascii="Times New Roman" w:hAnsi="Times New Roman" w:cs="Times New Roman"/>
          <w:sz w:val="24"/>
          <w:szCs w:val="24"/>
        </w:rPr>
      </w:pPr>
    </w:p>
    <w:p w14:paraId="6C1AF989" w14:textId="49D08CFE" w:rsidR="007D5074" w:rsidRPr="00C13AE4" w:rsidRDefault="006277B4" w:rsidP="007D5074">
      <w:pPr>
        <w:spacing w:after="0"/>
        <w:jc w:val="both"/>
        <w:rPr>
          <w:rFonts w:ascii="Times New Roman" w:hAnsi="Times New Roman" w:cs="Times New Roman"/>
          <w:sz w:val="24"/>
          <w:szCs w:val="24"/>
        </w:rPr>
      </w:pPr>
      <w:bookmarkStart w:id="1" w:name="_Hlk215652830"/>
      <w:r w:rsidRPr="00C13AE4">
        <w:rPr>
          <w:rFonts w:ascii="Times New Roman" w:hAnsi="Times New Roman" w:cs="Times New Roman"/>
          <w:sz w:val="24"/>
          <w:szCs w:val="24"/>
        </w:rPr>
        <w:lastRenderedPageBreak/>
        <w:t>4.2. KPI trīs mēnešu laikā pēc Līguma noslēgšanas izstrādā un saskaņo ar Ministriju fizisko personu datu apstrādes pārvaldības kārtību.</w:t>
      </w:r>
    </w:p>
    <w:bookmarkEnd w:id="1"/>
    <w:p w14:paraId="61E4000B" w14:textId="77777777" w:rsidR="007D5074" w:rsidRPr="00C13AE4" w:rsidRDefault="007D5074" w:rsidP="007D5074">
      <w:pPr>
        <w:spacing w:after="0"/>
        <w:jc w:val="both"/>
        <w:rPr>
          <w:rFonts w:ascii="Times New Roman" w:hAnsi="Times New Roman" w:cs="Times New Roman"/>
          <w:sz w:val="24"/>
          <w:szCs w:val="24"/>
        </w:rPr>
      </w:pPr>
    </w:p>
    <w:p w14:paraId="02E288D5" w14:textId="0B97BA70" w:rsidR="007D5074" w:rsidRPr="00C13AE4" w:rsidRDefault="006277B4" w:rsidP="007D5074">
      <w:pPr>
        <w:spacing w:after="0"/>
        <w:jc w:val="both"/>
        <w:rPr>
          <w:rFonts w:ascii="Times New Roman" w:hAnsi="Times New Roman" w:cs="Times New Roman"/>
          <w:sz w:val="24"/>
          <w:szCs w:val="24"/>
        </w:rPr>
      </w:pPr>
      <w:r w:rsidRPr="00C13AE4">
        <w:rPr>
          <w:rFonts w:ascii="Times New Roman" w:hAnsi="Times New Roman" w:cs="Times New Roman"/>
          <w:sz w:val="24"/>
          <w:szCs w:val="24"/>
        </w:rPr>
        <w:t xml:space="preserve">4.3. KPI publicē savā tīmekļa vietnē </w:t>
      </w:r>
      <w:r w:rsidR="00990A97" w:rsidRPr="002116E9">
        <w:rPr>
          <w:rFonts w:ascii="Times New Roman" w:hAnsi="Times New Roman" w:cs="Times New Roman"/>
          <w:sz w:val="24"/>
          <w:szCs w:val="24"/>
        </w:rPr>
        <w:t>neatkarīgu ekspertu</w:t>
      </w:r>
      <w:r w:rsidR="009031DF" w:rsidRPr="002116E9">
        <w:rPr>
          <w:rFonts w:ascii="Times New Roman" w:hAnsi="Times New Roman" w:cs="Times New Roman"/>
          <w:sz w:val="24"/>
          <w:szCs w:val="24"/>
        </w:rPr>
        <w:t xml:space="preserve"> </w:t>
      </w:r>
      <w:r w:rsidRPr="00C13AE4">
        <w:rPr>
          <w:rFonts w:ascii="Times New Roman" w:hAnsi="Times New Roman" w:cs="Times New Roman"/>
          <w:sz w:val="24"/>
          <w:szCs w:val="24"/>
        </w:rPr>
        <w:t>ētikas kodeksu.</w:t>
      </w:r>
    </w:p>
    <w:p w14:paraId="47A7F6E5" w14:textId="77777777" w:rsidR="007D5074" w:rsidRPr="007F26D8" w:rsidRDefault="007D5074" w:rsidP="007D5074">
      <w:pPr>
        <w:spacing w:after="0"/>
        <w:jc w:val="both"/>
        <w:rPr>
          <w:rFonts w:ascii="Times New Roman" w:hAnsi="Times New Roman" w:cs="Times New Roman"/>
          <w:sz w:val="24"/>
          <w:szCs w:val="24"/>
        </w:rPr>
      </w:pPr>
    </w:p>
    <w:p w14:paraId="11B78CC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4.4. Līguma 4.1. apakšpunktā minētie dokumenti vai to izmaiņas ir spēkā pēc to saskaņošanas ar Ministriju.</w:t>
      </w:r>
    </w:p>
    <w:p w14:paraId="49A09A1D" w14:textId="77777777" w:rsidR="007D5074" w:rsidRPr="007F26D8" w:rsidRDefault="007D5074" w:rsidP="007D5074">
      <w:pPr>
        <w:spacing w:after="0"/>
        <w:jc w:val="both"/>
        <w:rPr>
          <w:rFonts w:ascii="Times New Roman" w:hAnsi="Times New Roman" w:cs="Times New Roman"/>
          <w:sz w:val="24"/>
          <w:szCs w:val="24"/>
        </w:rPr>
      </w:pPr>
    </w:p>
    <w:p w14:paraId="314532FD"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4.5. Ar Ministriju saskaņojamas KPI personāla izmaiņas, ja KPI paredzējusi KPI vadītāja, KPI vadītāja vietnieka, KPI piesaistīto ekspertu vai KPI jurista maiņu.</w:t>
      </w:r>
    </w:p>
    <w:p w14:paraId="46C1CF54" w14:textId="77777777" w:rsidR="007D5074" w:rsidRPr="007F26D8" w:rsidRDefault="007D5074" w:rsidP="007D5074">
      <w:pPr>
        <w:spacing w:after="0"/>
        <w:jc w:val="both"/>
        <w:rPr>
          <w:rFonts w:ascii="Times New Roman" w:hAnsi="Times New Roman" w:cs="Times New Roman"/>
          <w:sz w:val="24"/>
          <w:szCs w:val="24"/>
        </w:rPr>
      </w:pPr>
    </w:p>
    <w:p w14:paraId="143BA4EE" w14:textId="0EB95406"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4.6. Ministrijai ir tiesības ierosināt Biedrību veikt izmaiņas KPI personāla sastāvā, ja KPI personāls neatbilst normatīvo aktu prasībām, kā arī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minētajā gadījumā.</w:t>
      </w:r>
    </w:p>
    <w:p w14:paraId="4F330904" w14:textId="77777777" w:rsidR="007D5074" w:rsidRPr="007F26D8" w:rsidRDefault="007D5074" w:rsidP="007D5074">
      <w:pPr>
        <w:spacing w:after="0"/>
        <w:jc w:val="both"/>
        <w:rPr>
          <w:rFonts w:ascii="Times New Roman" w:hAnsi="Times New Roman" w:cs="Times New Roman"/>
          <w:sz w:val="24"/>
          <w:szCs w:val="24"/>
        </w:rPr>
      </w:pPr>
    </w:p>
    <w:p w14:paraId="73EDAE06" w14:textId="77777777" w:rsidR="007D5074" w:rsidRPr="00BF13C4" w:rsidRDefault="006277B4" w:rsidP="007D5074">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5. Kompetences pārbaudes iestādes vadītājs</w:t>
      </w:r>
    </w:p>
    <w:p w14:paraId="003A18A4" w14:textId="77777777" w:rsidR="007D5074" w:rsidRPr="00BF13C4" w:rsidRDefault="007D5074" w:rsidP="007D5074">
      <w:pPr>
        <w:spacing w:after="0"/>
        <w:contextualSpacing/>
        <w:jc w:val="both"/>
        <w:rPr>
          <w:rFonts w:ascii="Times New Roman" w:hAnsi="Times New Roman" w:cs="Times New Roman"/>
          <w:b/>
          <w:bCs/>
          <w:caps/>
          <w:sz w:val="24"/>
          <w:szCs w:val="24"/>
        </w:rPr>
      </w:pPr>
    </w:p>
    <w:p w14:paraId="4FCFF3D0"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5.1. Valsts pārvaldes uzdevuma izpildi īsteno un nodrošināšana fiziska persona (turpmāk – KPI vadītājs). KPI vadītāju saskaņo ar Ministriju.</w:t>
      </w:r>
    </w:p>
    <w:p w14:paraId="77C96128" w14:textId="77777777" w:rsidR="007D5074" w:rsidRPr="007F26D8" w:rsidRDefault="007D5074" w:rsidP="007D5074">
      <w:pPr>
        <w:spacing w:after="0"/>
        <w:jc w:val="both"/>
        <w:rPr>
          <w:rFonts w:ascii="Times New Roman" w:hAnsi="Times New Roman" w:cs="Times New Roman"/>
          <w:sz w:val="24"/>
          <w:szCs w:val="24"/>
        </w:rPr>
      </w:pPr>
    </w:p>
    <w:p w14:paraId="03A127A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5.2. KPI vadītājam ir jābūt ar nevainojamu reputāciju un vismaz trīs gadu pieredzi personāla sertificēšanas jomā.</w:t>
      </w:r>
    </w:p>
    <w:p w14:paraId="587B0FB4"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041644A9" w14:textId="77777777" w:rsidR="007D5074" w:rsidRPr="007F26D8" w:rsidRDefault="007D5074" w:rsidP="007D5074">
      <w:pPr>
        <w:spacing w:after="0"/>
        <w:jc w:val="both"/>
        <w:rPr>
          <w:rFonts w:ascii="Times New Roman" w:hAnsi="Times New Roman" w:cs="Times New Roman"/>
          <w:sz w:val="24"/>
          <w:szCs w:val="24"/>
        </w:rPr>
      </w:pPr>
    </w:p>
    <w:p w14:paraId="6554B9D2"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 Ministrijai ir tiesības ierosināt Biedrībai KPI vadītāja maiņu, iesniedzot Biedrībai rakstveida ierosinājumu, ja KPI:</w:t>
      </w:r>
    </w:p>
    <w:p w14:paraId="7E69907E"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5.4.1. nav izpildījis kādu no Līguma 3.1.1., 3.1.2. un 3.2. apakšpunktā minētajiem rādītājiem;</w:t>
      </w:r>
    </w:p>
    <w:p w14:paraId="32D91E7F"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5.4.2. viena kalendāra gada ietvaros četras reizes nav izpildījis Līguma 3.1.3. apakšpunktā minēto rādītāju;</w:t>
      </w:r>
    </w:p>
    <w:p w14:paraId="4E73B731"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5.4.3. valsts pārvaldes uzdevuma izpildes ietvaros būtiski vai sistemātiski nav ievērojis normatīvo aktu prasības vai Līguma nosacījumus;</w:t>
      </w:r>
    </w:p>
    <w:p w14:paraId="4847B076"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5.4.4. KPI noteiktajā termiņā nav saskaņojis ar Ministriju personu, kas aizvieto KPI vadītāju prombūtnes laikā vai nav ievērojis Līguma 4.5. un 4.6. prasības attiecībā uz KPI personāla maiņu;</w:t>
      </w:r>
    </w:p>
    <w:p w14:paraId="01497AA9"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5.4.5. Līgumā noteiktajos termiņos nav iesniedzis kādu no Līgumā minētajiem dokumentiem vai Līgumā noteiktajā termiņā nav izpildījis kādu no Līgumā paredzētajiem pienākumiem.</w:t>
      </w:r>
    </w:p>
    <w:p w14:paraId="7AF3460F" w14:textId="77777777" w:rsidR="007D5074" w:rsidRPr="007F26D8" w:rsidRDefault="007D5074" w:rsidP="007D5074">
      <w:pPr>
        <w:spacing w:after="0"/>
        <w:jc w:val="both"/>
        <w:rPr>
          <w:rFonts w:ascii="Times New Roman" w:hAnsi="Times New Roman" w:cs="Times New Roman"/>
          <w:sz w:val="24"/>
          <w:szCs w:val="24"/>
        </w:rPr>
      </w:pPr>
    </w:p>
    <w:p w14:paraId="54141904" w14:textId="1B180F48" w:rsidR="007D5074" w:rsidRDefault="006277B4" w:rsidP="000D7DEF">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6. </w:t>
      </w:r>
      <w:r w:rsidR="000D7DEF" w:rsidRPr="000D7DEF">
        <w:rPr>
          <w:rFonts w:ascii="Times New Roman" w:hAnsi="Times New Roman" w:cs="Times New Roman"/>
          <w:b/>
          <w:bCs/>
          <w:caps/>
          <w:sz w:val="24"/>
          <w:szCs w:val="24"/>
        </w:rPr>
        <w:t>NEATKARĪGU EKSPERTU kompetences novērtēšana un PROFESIONĀLĀS DARBĪBAS uzraudzība</w:t>
      </w:r>
    </w:p>
    <w:p w14:paraId="45FEDA24" w14:textId="77777777" w:rsidR="000D7DEF" w:rsidRPr="00F0283B" w:rsidRDefault="000D7DEF" w:rsidP="000D7DEF">
      <w:pPr>
        <w:autoSpaceDE w:val="0"/>
        <w:autoSpaceDN w:val="0"/>
        <w:adjustRightInd w:val="0"/>
        <w:spacing w:after="0"/>
        <w:contextualSpacing/>
        <w:jc w:val="center"/>
        <w:rPr>
          <w:rFonts w:cs="Times New Roman"/>
          <w:b/>
          <w:bCs/>
          <w:caps/>
        </w:rPr>
      </w:pPr>
    </w:p>
    <w:p w14:paraId="22108932" w14:textId="464F6FE4"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6.1. KPI nodrošina savlaicīgu un kvalitatīvu </w:t>
      </w:r>
      <w:r w:rsidR="00C13AE4" w:rsidRPr="00C13AE4">
        <w:rPr>
          <w:rFonts w:ascii="Times New Roman" w:hAnsi="Times New Roman" w:cs="Times New Roman"/>
          <w:sz w:val="24"/>
          <w:szCs w:val="24"/>
        </w:rPr>
        <w:t>neatkarīg</w:t>
      </w:r>
      <w:r w:rsidR="00C13AE4">
        <w:rPr>
          <w:rFonts w:ascii="Times New Roman" w:hAnsi="Times New Roman" w:cs="Times New Roman"/>
          <w:sz w:val="24"/>
          <w:szCs w:val="24"/>
        </w:rPr>
        <w:t>o</w:t>
      </w:r>
      <w:r w:rsidR="00C13AE4" w:rsidRPr="00C13AE4">
        <w:rPr>
          <w:rFonts w:ascii="Times New Roman" w:hAnsi="Times New Roman" w:cs="Times New Roman"/>
          <w:sz w:val="24"/>
          <w:szCs w:val="24"/>
        </w:rPr>
        <w:t xml:space="preserve"> ekspert</w:t>
      </w:r>
      <w:r w:rsidR="00C13AE4">
        <w:rPr>
          <w:rFonts w:ascii="Times New Roman" w:hAnsi="Times New Roman" w:cs="Times New Roman"/>
          <w:sz w:val="24"/>
          <w:szCs w:val="24"/>
        </w:rPr>
        <w:t xml:space="preserve">u </w:t>
      </w:r>
      <w:r w:rsidRPr="007F26D8">
        <w:rPr>
          <w:rFonts w:ascii="Times New Roman" w:hAnsi="Times New Roman" w:cs="Times New Roman"/>
          <w:sz w:val="24"/>
          <w:szCs w:val="24"/>
        </w:rPr>
        <w:t xml:space="preserve">patstāvīgās prakses uzraudzību, tai skaitā saņemto sūdzību un informācijas par </w:t>
      </w:r>
      <w:r w:rsidR="00C13AE4" w:rsidRPr="00C13AE4">
        <w:rPr>
          <w:rFonts w:ascii="Times New Roman" w:hAnsi="Times New Roman" w:cs="Times New Roman"/>
          <w:sz w:val="24"/>
          <w:szCs w:val="24"/>
        </w:rPr>
        <w:t>neatkarīgā eksperta</w:t>
      </w:r>
      <w:r w:rsidR="00C13AE4" w:rsidRPr="00C13AE4" w:rsidDel="00C13AE4">
        <w:rPr>
          <w:rFonts w:ascii="Times New Roman" w:hAnsi="Times New Roman" w:cs="Times New Roman"/>
          <w:sz w:val="24"/>
          <w:szCs w:val="24"/>
        </w:rPr>
        <w:t xml:space="preserve"> </w:t>
      </w:r>
      <w:r w:rsidRPr="007F26D8">
        <w:rPr>
          <w:rFonts w:ascii="Times New Roman" w:hAnsi="Times New Roman" w:cs="Times New Roman"/>
          <w:sz w:val="24"/>
          <w:szCs w:val="24"/>
        </w:rPr>
        <w:lastRenderedPageBreak/>
        <w:t>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6F6BF55D" w14:textId="77777777" w:rsidR="007D5074" w:rsidRPr="007F26D8" w:rsidRDefault="007D5074" w:rsidP="007D5074">
      <w:pPr>
        <w:spacing w:after="0"/>
        <w:jc w:val="both"/>
        <w:rPr>
          <w:rFonts w:ascii="Times New Roman" w:hAnsi="Times New Roman" w:cs="Times New Roman"/>
          <w:sz w:val="24"/>
          <w:szCs w:val="24"/>
        </w:rPr>
      </w:pPr>
    </w:p>
    <w:p w14:paraId="1BB0E573" w14:textId="70844C93"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6.2. Ministrijai ir tiesības piedalīties jebkurā </w:t>
      </w:r>
      <w:r w:rsidR="00C13AE4" w:rsidRPr="00C13AE4">
        <w:rPr>
          <w:rFonts w:ascii="Times New Roman" w:hAnsi="Times New Roman" w:cs="Times New Roman"/>
          <w:sz w:val="24"/>
          <w:szCs w:val="24"/>
        </w:rPr>
        <w:t>neatkarīgā eksperta</w:t>
      </w:r>
      <w:r w:rsidR="00C13AE4">
        <w:rPr>
          <w:rFonts w:ascii="Times New Roman" w:hAnsi="Times New Roman" w:cs="Times New Roman"/>
          <w:sz w:val="24"/>
          <w:szCs w:val="24"/>
        </w:rPr>
        <w:t xml:space="preserve"> </w:t>
      </w:r>
      <w:r w:rsidRPr="007F26D8">
        <w:rPr>
          <w:rFonts w:ascii="Times New Roman" w:hAnsi="Times New Roman" w:cs="Times New Roman"/>
          <w:sz w:val="24"/>
          <w:szCs w:val="24"/>
        </w:rPr>
        <w:t xml:space="preserve"> kompetences novērtēšanas un patstāvīgās prakses uzraudzības procesā.</w:t>
      </w:r>
    </w:p>
    <w:p w14:paraId="6C5F3F92" w14:textId="77777777" w:rsidR="007D5074" w:rsidRPr="007F26D8" w:rsidRDefault="007D5074" w:rsidP="007D5074">
      <w:pPr>
        <w:spacing w:after="0"/>
        <w:jc w:val="both"/>
        <w:rPr>
          <w:rFonts w:ascii="Times New Roman" w:hAnsi="Times New Roman" w:cs="Times New Roman"/>
          <w:sz w:val="24"/>
          <w:szCs w:val="24"/>
        </w:rPr>
      </w:pPr>
    </w:p>
    <w:p w14:paraId="1D16B93B" w14:textId="615669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6.3. KPI nodrošina ar valsts pārvaldes uzdevumu izpildi saistītās informācijas uzturēšanu un aktualizēšanu Būvniecības informācijas sistēmā </w:t>
      </w:r>
      <w:r w:rsidR="00C13AE4">
        <w:rPr>
          <w:rFonts w:ascii="Times New Roman" w:hAnsi="Times New Roman" w:cs="Times New Roman"/>
          <w:sz w:val="24"/>
          <w:szCs w:val="24"/>
        </w:rPr>
        <w:t>n</w:t>
      </w:r>
      <w:r w:rsidR="00C13AE4" w:rsidRPr="00C13AE4">
        <w:rPr>
          <w:rFonts w:ascii="Times New Roman" w:hAnsi="Times New Roman" w:cs="Times New Roman"/>
          <w:sz w:val="24"/>
          <w:szCs w:val="24"/>
        </w:rPr>
        <w:t xml:space="preserve">eatkarīgo ekspertu </w:t>
      </w:r>
      <w:r w:rsidRPr="007F26D8">
        <w:rPr>
          <w:rFonts w:ascii="Times New Roman" w:hAnsi="Times New Roman" w:cs="Times New Roman"/>
          <w:sz w:val="24"/>
          <w:szCs w:val="24"/>
        </w:rPr>
        <w:t>reģistrā</w:t>
      </w:r>
      <w:r w:rsidR="00C13AE4" w:rsidRPr="00C13AE4">
        <w:t xml:space="preserve"> </w:t>
      </w:r>
      <w:r w:rsidR="00C13AE4" w:rsidRPr="00C13AE4">
        <w:rPr>
          <w:rFonts w:ascii="Times New Roman" w:hAnsi="Times New Roman" w:cs="Times New Roman"/>
          <w:sz w:val="24"/>
          <w:szCs w:val="24"/>
        </w:rPr>
        <w:t>ēku energoefektivitātes jomā</w:t>
      </w:r>
      <w:r w:rsidRPr="007F26D8">
        <w:rPr>
          <w:rFonts w:ascii="Times New Roman" w:hAnsi="Times New Roman" w:cs="Times New Roman"/>
          <w:sz w:val="24"/>
          <w:szCs w:val="24"/>
        </w:rPr>
        <w:t>. Informācija par KPI pieņemtajiem lēmumiem Būvniecības informācijas sistēmā ir aktualizējama trīs darba dienu laikā.</w:t>
      </w:r>
    </w:p>
    <w:p w14:paraId="73B4E7A8" w14:textId="77777777" w:rsidR="00000FAD" w:rsidRDefault="00000FAD" w:rsidP="007D5074">
      <w:pPr>
        <w:spacing w:after="0"/>
        <w:jc w:val="both"/>
        <w:rPr>
          <w:rFonts w:ascii="Times New Roman" w:hAnsi="Times New Roman" w:cs="Times New Roman"/>
          <w:sz w:val="24"/>
          <w:szCs w:val="24"/>
        </w:rPr>
      </w:pPr>
    </w:p>
    <w:p w14:paraId="496999A0" w14:textId="6B25D532"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6.4. KPI, izpildot valsts pārvaldes uzdevumu, ievēro Administratīvā procesa likumu un normatīvos aktus, kas noteic </w:t>
      </w:r>
      <w:r w:rsidR="000D7DEF">
        <w:rPr>
          <w:rFonts w:ascii="Times New Roman" w:hAnsi="Times New Roman" w:cs="Times New Roman"/>
          <w:sz w:val="24"/>
          <w:szCs w:val="24"/>
        </w:rPr>
        <w:t>n</w:t>
      </w:r>
      <w:r w:rsidR="000D7DEF" w:rsidRPr="00C13AE4">
        <w:rPr>
          <w:rFonts w:ascii="Times New Roman" w:hAnsi="Times New Roman" w:cs="Times New Roman"/>
          <w:sz w:val="24"/>
          <w:szCs w:val="24"/>
        </w:rPr>
        <w:t>eatkarīgo ekspertu</w:t>
      </w:r>
      <w:r w:rsidRPr="007F26D8">
        <w:rPr>
          <w:rFonts w:ascii="Times New Roman" w:hAnsi="Times New Roman" w:cs="Times New Roman"/>
          <w:sz w:val="24"/>
          <w:szCs w:val="24"/>
        </w:rPr>
        <w:t xml:space="preserve"> kompetences novērtēšanu un patstāvīgās prakses uzraudzību, izdodot administratīvo aktu valsts pārvaldes uzdevuma izpildes ietvaros.</w:t>
      </w:r>
    </w:p>
    <w:p w14:paraId="73377300" w14:textId="77777777" w:rsidR="007D5074" w:rsidRPr="007F26D8" w:rsidRDefault="007D5074" w:rsidP="007D5074">
      <w:pPr>
        <w:spacing w:after="0"/>
        <w:jc w:val="both"/>
        <w:rPr>
          <w:rFonts w:ascii="Times New Roman" w:hAnsi="Times New Roman" w:cs="Times New Roman"/>
          <w:sz w:val="24"/>
          <w:szCs w:val="24"/>
        </w:rPr>
      </w:pPr>
    </w:p>
    <w:p w14:paraId="10F8BF29" w14:textId="77777777" w:rsidR="007D5074" w:rsidRPr="007F26D8" w:rsidRDefault="007D5074" w:rsidP="007D5074">
      <w:pPr>
        <w:spacing w:after="0"/>
        <w:jc w:val="both"/>
        <w:rPr>
          <w:rFonts w:ascii="Times New Roman" w:hAnsi="Times New Roman" w:cs="Times New Roman"/>
          <w:sz w:val="24"/>
          <w:szCs w:val="24"/>
        </w:rPr>
      </w:pPr>
    </w:p>
    <w:p w14:paraId="31CA3B99" w14:textId="74100EDB"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6.</w:t>
      </w:r>
      <w:r w:rsidR="00B46FEF">
        <w:rPr>
          <w:rFonts w:ascii="Times New Roman" w:hAnsi="Times New Roman" w:cs="Times New Roman"/>
          <w:sz w:val="24"/>
          <w:szCs w:val="24"/>
        </w:rPr>
        <w:t>5</w:t>
      </w:r>
      <w:r w:rsidRPr="007F26D8">
        <w:rPr>
          <w:rFonts w:ascii="Times New Roman" w:hAnsi="Times New Roman" w:cs="Times New Roman"/>
          <w:sz w:val="24"/>
          <w:szCs w:val="24"/>
        </w:rPr>
        <w:t xml:space="preserve">. KPI </w:t>
      </w:r>
      <w:r w:rsidR="00000FAD">
        <w:rPr>
          <w:rFonts w:ascii="Times New Roman" w:hAnsi="Times New Roman" w:cs="Times New Roman"/>
          <w:sz w:val="24"/>
          <w:szCs w:val="24"/>
        </w:rPr>
        <w:t>n</w:t>
      </w:r>
      <w:r w:rsidR="00000FAD" w:rsidRPr="00C13AE4">
        <w:rPr>
          <w:rFonts w:ascii="Times New Roman" w:hAnsi="Times New Roman" w:cs="Times New Roman"/>
          <w:sz w:val="24"/>
          <w:szCs w:val="24"/>
        </w:rPr>
        <w:t>eatkarīgo ekspertu</w:t>
      </w:r>
      <w:r w:rsidRPr="007F26D8">
        <w:rPr>
          <w:rFonts w:ascii="Times New Roman" w:hAnsi="Times New Roman" w:cs="Times New Roman"/>
          <w:sz w:val="24"/>
          <w:szCs w:val="24"/>
        </w:rPr>
        <w:t xml:space="preserve"> uzraudzības periods, par kuru tiek saņemta </w:t>
      </w:r>
      <w:r w:rsidR="00000FAD">
        <w:rPr>
          <w:rFonts w:ascii="Times New Roman" w:hAnsi="Times New Roman" w:cs="Times New Roman"/>
          <w:sz w:val="24"/>
          <w:szCs w:val="24"/>
        </w:rPr>
        <w:t>n</w:t>
      </w:r>
      <w:r w:rsidR="00000FAD" w:rsidRPr="00C13AE4">
        <w:rPr>
          <w:rFonts w:ascii="Times New Roman" w:hAnsi="Times New Roman" w:cs="Times New Roman"/>
          <w:sz w:val="24"/>
          <w:szCs w:val="24"/>
        </w:rPr>
        <w:t>eatkarīgo ekspertu</w:t>
      </w:r>
      <w:r w:rsidR="00000FAD">
        <w:rPr>
          <w:rFonts w:ascii="Times New Roman" w:hAnsi="Times New Roman" w:cs="Times New Roman"/>
          <w:sz w:val="24"/>
          <w:szCs w:val="24"/>
        </w:rPr>
        <w:t xml:space="preserve"> </w:t>
      </w:r>
      <w:r w:rsidRPr="007F26D8">
        <w:rPr>
          <w:rFonts w:ascii="Times New Roman" w:hAnsi="Times New Roman" w:cs="Times New Roman"/>
          <w:sz w:val="24"/>
          <w:szCs w:val="24"/>
        </w:rPr>
        <w:t xml:space="preserve"> patstāvīgās prakses uzraudzības gada maksa un sniegti ziņojumi par valsts pārvaldes uzdevuma izpildes gaitu, ir kalendārais gads – katru gadu no 1.janvāra līdz 31.decembrim.</w:t>
      </w:r>
    </w:p>
    <w:p w14:paraId="365D1CCC" w14:textId="77777777" w:rsidR="007D5074" w:rsidRPr="007F26D8" w:rsidRDefault="007D5074" w:rsidP="007D5074">
      <w:pPr>
        <w:spacing w:after="0"/>
        <w:jc w:val="both"/>
        <w:rPr>
          <w:rFonts w:ascii="Times New Roman" w:hAnsi="Times New Roman" w:cs="Times New Roman"/>
          <w:sz w:val="24"/>
          <w:szCs w:val="24"/>
        </w:rPr>
      </w:pPr>
    </w:p>
    <w:p w14:paraId="2D268B23" w14:textId="71A9E445" w:rsidR="007D5074" w:rsidRPr="004C51EF" w:rsidRDefault="006277B4" w:rsidP="007D5074">
      <w:pPr>
        <w:jc w:val="both"/>
        <w:rPr>
          <w:rFonts w:ascii="Times New Roman" w:hAnsi="Times New Roman" w:cs="Times New Roman"/>
          <w:sz w:val="24"/>
          <w:szCs w:val="24"/>
        </w:rPr>
      </w:pPr>
      <w:r w:rsidRPr="004C51EF">
        <w:rPr>
          <w:rFonts w:ascii="Times New Roman" w:hAnsi="Times New Roman" w:cs="Times New Roman"/>
          <w:sz w:val="24"/>
          <w:szCs w:val="24"/>
        </w:rPr>
        <w:t>6.</w:t>
      </w:r>
      <w:r w:rsidR="00B46FEF">
        <w:rPr>
          <w:rFonts w:ascii="Times New Roman" w:hAnsi="Times New Roman" w:cs="Times New Roman"/>
          <w:sz w:val="24"/>
          <w:szCs w:val="24"/>
        </w:rPr>
        <w:t>6</w:t>
      </w:r>
      <w:r w:rsidRPr="004C51EF">
        <w:rPr>
          <w:rFonts w:ascii="Times New Roman" w:hAnsi="Times New Roman" w:cs="Times New Roman"/>
          <w:sz w:val="24"/>
          <w:szCs w:val="24"/>
        </w:rPr>
        <w:t xml:space="preserve"> KPI pēc Ministrijas pieprasījuma norīko KPI pārstāvi, kurš kopā ar Ministrijas pārstāvi pārstāv Ministriju tiesā lietās saistībā ar KPI izdotajiem administratīvajiem aktiem un veikto faktisko rīcību valsts pārvaldes uzdevuma izpildes ietvaros.</w:t>
      </w:r>
    </w:p>
    <w:p w14:paraId="3AB48D11" w14:textId="77777777" w:rsidR="007D5074" w:rsidRPr="001158A1" w:rsidRDefault="007D5074" w:rsidP="007D5074">
      <w:pPr>
        <w:spacing w:after="0"/>
        <w:jc w:val="both"/>
        <w:rPr>
          <w:rFonts w:ascii="Times New Roman" w:hAnsi="Times New Roman" w:cs="Times New Roman"/>
          <w:sz w:val="24"/>
          <w:szCs w:val="24"/>
        </w:rPr>
      </w:pPr>
    </w:p>
    <w:p w14:paraId="688226A7" w14:textId="77777777" w:rsidR="00000FAD" w:rsidRPr="00000FAD" w:rsidRDefault="00000FAD" w:rsidP="00000FAD">
      <w:pPr>
        <w:autoSpaceDE w:val="0"/>
        <w:autoSpaceDN w:val="0"/>
        <w:adjustRightInd w:val="0"/>
        <w:contextualSpacing/>
        <w:jc w:val="center"/>
        <w:rPr>
          <w:rFonts w:ascii="Times New Roman" w:hAnsi="Times New Roman" w:cs="Times New Roman"/>
          <w:b/>
          <w:bCs/>
          <w:caps/>
          <w:sz w:val="24"/>
          <w:szCs w:val="24"/>
        </w:rPr>
      </w:pPr>
      <w:r w:rsidRPr="00000FAD">
        <w:rPr>
          <w:rFonts w:ascii="Times New Roman" w:hAnsi="Times New Roman" w:cs="Times New Roman"/>
          <w:b/>
          <w:bCs/>
          <w:caps/>
          <w:sz w:val="24"/>
          <w:szCs w:val="24"/>
        </w:rPr>
        <w:t>7. NEATKARĪGU EKSPERTU kompetences paaugstināšana</w:t>
      </w:r>
    </w:p>
    <w:p w14:paraId="4BF378AC" w14:textId="77777777" w:rsidR="007D5074" w:rsidRPr="00F0283B" w:rsidRDefault="007D5074" w:rsidP="007D5074">
      <w:pPr>
        <w:autoSpaceDE w:val="0"/>
        <w:autoSpaceDN w:val="0"/>
        <w:adjustRightInd w:val="0"/>
        <w:spacing w:after="0"/>
        <w:contextualSpacing/>
        <w:jc w:val="center"/>
        <w:rPr>
          <w:rFonts w:cs="Times New Roman"/>
          <w:b/>
          <w:bCs/>
          <w:caps/>
        </w:rPr>
      </w:pPr>
    </w:p>
    <w:p w14:paraId="57B7984F" w14:textId="29B821F7" w:rsidR="00000FAD" w:rsidRPr="00000FAD" w:rsidRDefault="006277B4" w:rsidP="00000FAD">
      <w:pPr>
        <w:autoSpaceDE w:val="0"/>
        <w:autoSpaceDN w:val="0"/>
        <w:adjustRightInd w:val="0"/>
        <w:contextualSpacing/>
        <w:jc w:val="both"/>
        <w:rPr>
          <w:rFonts w:ascii="Times New Roman" w:hAnsi="Times New Roman" w:cs="Times New Roman"/>
          <w:sz w:val="24"/>
          <w:szCs w:val="24"/>
        </w:rPr>
      </w:pPr>
      <w:r w:rsidRPr="00000FAD">
        <w:rPr>
          <w:rFonts w:ascii="Times New Roman" w:hAnsi="Times New Roman" w:cs="Times New Roman"/>
          <w:sz w:val="24"/>
          <w:szCs w:val="24"/>
        </w:rPr>
        <w:t xml:space="preserve">7.1. KPI apkopo informāciju par labo praksi valsts pārvaldes uzdevuma izpildes ietvaros uzraugāmo </w:t>
      </w:r>
      <w:r w:rsidR="00000FAD" w:rsidRPr="00000FAD">
        <w:rPr>
          <w:rFonts w:ascii="Times New Roman" w:hAnsi="Times New Roman" w:cs="Times New Roman"/>
          <w:sz w:val="24"/>
          <w:szCs w:val="24"/>
        </w:rPr>
        <w:t>neatkarīgo ekspertu</w:t>
      </w:r>
      <w:r w:rsidRPr="00000FAD">
        <w:rPr>
          <w:rFonts w:ascii="Times New Roman" w:hAnsi="Times New Roman" w:cs="Times New Roman"/>
          <w:sz w:val="24"/>
          <w:szCs w:val="24"/>
        </w:rPr>
        <w:t xml:space="preserve"> darbības sfērās, kā arī KPI darbības ietvaros iegūto informāciju par labai praksei neatbilstošu profesionālo darbību. </w:t>
      </w:r>
      <w:r w:rsidR="00000FAD" w:rsidRPr="00000FAD">
        <w:rPr>
          <w:rFonts w:ascii="Times New Roman" w:hAnsi="Times New Roman" w:cs="Times New Roman"/>
          <w:sz w:val="24"/>
          <w:szCs w:val="24"/>
        </w:rPr>
        <w:t>Vadoties no šajā Līguma apakšpunktā apkopotās informācijas, KPI sniedz ieteikumus neatkarīgiem ekspertiem, tajā skaitā par ēku energoefektivitātes aprēķina metodes jautājumiem</w:t>
      </w:r>
      <w:r w:rsidR="003852D6">
        <w:rPr>
          <w:rFonts w:ascii="Times New Roman" w:hAnsi="Times New Roman" w:cs="Times New Roman"/>
          <w:sz w:val="24"/>
          <w:szCs w:val="24"/>
        </w:rPr>
        <w:t xml:space="preserve"> </w:t>
      </w:r>
      <w:r w:rsidR="00000FAD" w:rsidRPr="00000FAD">
        <w:rPr>
          <w:rFonts w:ascii="Times New Roman" w:hAnsi="Times New Roman" w:cs="Times New Roman"/>
          <w:sz w:val="24"/>
          <w:szCs w:val="24"/>
        </w:rPr>
        <w:t xml:space="preserve">ēku energoefektivitātes novērtējumu (aprēķinu) sagatavošanā.  </w:t>
      </w:r>
    </w:p>
    <w:p w14:paraId="1F8863F8" w14:textId="77777777" w:rsidR="007D5074" w:rsidRPr="007F26D8" w:rsidRDefault="007D5074" w:rsidP="007D5074">
      <w:pPr>
        <w:spacing w:after="0"/>
        <w:jc w:val="both"/>
        <w:rPr>
          <w:rFonts w:ascii="Times New Roman" w:hAnsi="Times New Roman" w:cs="Times New Roman"/>
          <w:sz w:val="24"/>
          <w:szCs w:val="24"/>
        </w:rPr>
      </w:pPr>
    </w:p>
    <w:p w14:paraId="4E6FF490" w14:textId="020ADD9B"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7.2. Līguma 7.</w:t>
      </w:r>
      <w:r w:rsidRPr="00000FAD">
        <w:rPr>
          <w:rFonts w:ascii="Times New Roman" w:hAnsi="Times New Roman" w:cs="Times New Roman"/>
          <w:sz w:val="24"/>
          <w:szCs w:val="24"/>
        </w:rPr>
        <w:t>1. </w:t>
      </w:r>
      <w:r w:rsidR="00000FAD" w:rsidRPr="00000FAD">
        <w:rPr>
          <w:rFonts w:ascii="Times New Roman" w:hAnsi="Times New Roman" w:cs="Times New Roman"/>
          <w:sz w:val="24"/>
          <w:szCs w:val="24"/>
        </w:rPr>
        <w:t>un 7.5. </w:t>
      </w:r>
      <w:r w:rsidRPr="00000FAD">
        <w:rPr>
          <w:rFonts w:ascii="Times New Roman" w:hAnsi="Times New Roman" w:cs="Times New Roman"/>
          <w:sz w:val="24"/>
          <w:szCs w:val="24"/>
        </w:rPr>
        <w:t>apakšpunktā</w:t>
      </w:r>
      <w:r w:rsidRPr="007F26D8">
        <w:rPr>
          <w:rFonts w:ascii="Times New Roman" w:hAnsi="Times New Roman" w:cs="Times New Roman"/>
          <w:sz w:val="24"/>
          <w:szCs w:val="24"/>
        </w:rPr>
        <w:t xml:space="preserve"> minēto informāciju KPI publicē savā tīmekļa vietnē.</w:t>
      </w:r>
    </w:p>
    <w:p w14:paraId="38061F7D" w14:textId="77777777" w:rsidR="007D5074" w:rsidRPr="007F26D8" w:rsidRDefault="007D5074" w:rsidP="007D5074">
      <w:pPr>
        <w:spacing w:after="0"/>
        <w:jc w:val="both"/>
        <w:rPr>
          <w:rFonts w:ascii="Times New Roman" w:hAnsi="Times New Roman" w:cs="Times New Roman"/>
          <w:sz w:val="24"/>
          <w:szCs w:val="24"/>
        </w:rPr>
      </w:pPr>
    </w:p>
    <w:p w14:paraId="5DF2DCD1" w14:textId="2D7A6EC1"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7.3. Biedrībai ir tiesības publicēt savā tīmekļa vietnē aktuālo pieejamo informāciju par citu personu organizētajiem mācību kursiem </w:t>
      </w:r>
      <w:r w:rsidR="00000FAD">
        <w:rPr>
          <w:rFonts w:ascii="Times New Roman" w:hAnsi="Times New Roman" w:cs="Times New Roman"/>
          <w:sz w:val="24"/>
          <w:szCs w:val="24"/>
        </w:rPr>
        <w:t>n</w:t>
      </w:r>
      <w:r w:rsidR="00000FAD" w:rsidRPr="00C13AE4">
        <w:rPr>
          <w:rFonts w:ascii="Times New Roman" w:hAnsi="Times New Roman" w:cs="Times New Roman"/>
          <w:sz w:val="24"/>
          <w:szCs w:val="24"/>
        </w:rPr>
        <w:t>eatkarīgo ekspertu</w:t>
      </w:r>
      <w:r w:rsidRPr="007F26D8">
        <w:rPr>
          <w:rFonts w:ascii="Times New Roman" w:hAnsi="Times New Roman" w:cs="Times New Roman"/>
          <w:sz w:val="24"/>
          <w:szCs w:val="24"/>
        </w:rPr>
        <w:t xml:space="preserve"> kvalifikācijas paaugstināšanai.</w:t>
      </w:r>
    </w:p>
    <w:p w14:paraId="490E3908" w14:textId="77777777" w:rsidR="007D5074" w:rsidRPr="007F26D8" w:rsidRDefault="007D5074" w:rsidP="007D5074">
      <w:pPr>
        <w:spacing w:after="0"/>
        <w:jc w:val="both"/>
        <w:rPr>
          <w:rFonts w:ascii="Times New Roman" w:hAnsi="Times New Roman" w:cs="Times New Roman"/>
          <w:sz w:val="24"/>
          <w:szCs w:val="24"/>
        </w:rPr>
      </w:pPr>
    </w:p>
    <w:p w14:paraId="41AED274" w14:textId="0EFE7E59" w:rsidR="007D5074" w:rsidRDefault="006277B4" w:rsidP="007D5074">
      <w:pPr>
        <w:spacing w:after="0"/>
        <w:jc w:val="both"/>
        <w:rPr>
          <w:rFonts w:ascii="Times New Roman" w:hAnsi="Times New Roman" w:cs="Times New Roman"/>
          <w:sz w:val="24"/>
          <w:szCs w:val="24"/>
        </w:rPr>
      </w:pPr>
      <w:r w:rsidRPr="003852D6">
        <w:rPr>
          <w:rFonts w:ascii="Times New Roman" w:hAnsi="Times New Roman" w:cs="Times New Roman"/>
          <w:sz w:val="24"/>
          <w:szCs w:val="24"/>
        </w:rPr>
        <w:lastRenderedPageBreak/>
        <w:t xml:space="preserve">7.4. </w:t>
      </w:r>
      <w:r w:rsidR="003852D6" w:rsidRPr="003852D6">
        <w:rPr>
          <w:rFonts w:ascii="Times New Roman" w:hAnsi="Times New Roman" w:cs="Times New Roman"/>
          <w:sz w:val="24"/>
          <w:szCs w:val="24"/>
        </w:rPr>
        <w:t>KPI ir pienākums piedalīties ar KPI saistīto ēku energoefektivitātes novērtēšanas jomas vai ar neatkarīgu ekspertu profesiju saistītu standartu un nozares kvalifikāciju struktūras aktualizēšanā</w:t>
      </w:r>
      <w:r w:rsidRPr="003852D6">
        <w:rPr>
          <w:rFonts w:ascii="Times New Roman" w:hAnsi="Times New Roman" w:cs="Times New Roman"/>
          <w:sz w:val="24"/>
          <w:szCs w:val="24"/>
        </w:rPr>
        <w:t>.</w:t>
      </w:r>
    </w:p>
    <w:p w14:paraId="2E102649" w14:textId="77777777" w:rsidR="00155ABE" w:rsidRPr="003852D6" w:rsidRDefault="00155ABE" w:rsidP="007D5074">
      <w:pPr>
        <w:spacing w:after="0"/>
        <w:jc w:val="both"/>
        <w:rPr>
          <w:rFonts w:ascii="Times New Roman" w:hAnsi="Times New Roman" w:cs="Times New Roman"/>
          <w:sz w:val="24"/>
          <w:szCs w:val="24"/>
        </w:rPr>
      </w:pPr>
    </w:p>
    <w:p w14:paraId="667F69B1" w14:textId="2B77D0AB" w:rsidR="00000FAD" w:rsidRPr="00155ABE" w:rsidRDefault="006277B4" w:rsidP="00000FAD">
      <w:pPr>
        <w:spacing w:after="0"/>
        <w:jc w:val="both"/>
        <w:rPr>
          <w:rFonts w:ascii="Times New Roman" w:hAnsi="Times New Roman" w:cs="Times New Roman"/>
          <w:sz w:val="24"/>
          <w:szCs w:val="24"/>
        </w:rPr>
      </w:pPr>
      <w:r w:rsidRPr="00155ABE">
        <w:rPr>
          <w:rFonts w:ascii="Times New Roman" w:hAnsi="Times New Roman" w:cs="Times New Roman"/>
          <w:sz w:val="24"/>
          <w:szCs w:val="24"/>
        </w:rPr>
        <w:t xml:space="preserve">7.5. </w:t>
      </w:r>
      <w:r w:rsidR="00155ABE" w:rsidRPr="00155ABE">
        <w:rPr>
          <w:rFonts w:ascii="Times New Roman" w:hAnsi="Times New Roman" w:cs="Times New Roman"/>
          <w:sz w:val="24"/>
          <w:szCs w:val="24"/>
        </w:rPr>
        <w:t xml:space="preserve">KPI, saskaņojot ar </w:t>
      </w:r>
      <w:r w:rsidR="00017B80" w:rsidRPr="002116E9">
        <w:rPr>
          <w:rFonts w:ascii="Times New Roman" w:hAnsi="Times New Roman" w:cs="Times New Roman"/>
          <w:sz w:val="24"/>
          <w:szCs w:val="24"/>
        </w:rPr>
        <w:t>M</w:t>
      </w:r>
      <w:r w:rsidR="00155ABE" w:rsidRPr="00155ABE">
        <w:rPr>
          <w:rFonts w:ascii="Times New Roman" w:hAnsi="Times New Roman" w:cs="Times New Roman"/>
          <w:sz w:val="24"/>
          <w:szCs w:val="24"/>
        </w:rPr>
        <w:t>inistriju, izstrādā nozares standartus, vadlīnijas, labās prakses apkopojumus, ēku energoefektivitātes aprēķina metodes un citus dokumentus, kas veicina labās prakses ieviešanu ēku energoefektivitātes novērtēšanā. KPI organizē arī neatkarīgo ekspertu bezmaksas neformālās izglītības un kompetences paaugstināšanas pasākumus (lekcijas, seminārus, kursus u.c. apmācības), lai sekmētu labās prakses ieviešanu ēku energoefektivitātes jomā.</w:t>
      </w:r>
    </w:p>
    <w:p w14:paraId="44EBEC75" w14:textId="410687FD" w:rsidR="007D5074" w:rsidRPr="00155ABE" w:rsidRDefault="007D5074" w:rsidP="007D5074">
      <w:pPr>
        <w:spacing w:after="0"/>
        <w:jc w:val="both"/>
        <w:rPr>
          <w:rFonts w:ascii="Times New Roman" w:hAnsi="Times New Roman" w:cs="Times New Roman"/>
          <w:sz w:val="24"/>
          <w:szCs w:val="24"/>
        </w:rPr>
      </w:pPr>
    </w:p>
    <w:p w14:paraId="556FEFEB" w14:textId="77777777" w:rsidR="007D5074" w:rsidRPr="00BF13C4" w:rsidRDefault="006277B4" w:rsidP="007D5074">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8. Norēķinu kārtība par valsts pārvaldes uzdevuma izpildi</w:t>
      </w:r>
    </w:p>
    <w:p w14:paraId="4253DEF7" w14:textId="77777777" w:rsidR="007D5074" w:rsidRPr="00F0283B" w:rsidRDefault="007D5074" w:rsidP="007D5074">
      <w:pPr>
        <w:spacing w:after="0"/>
        <w:contextualSpacing/>
        <w:jc w:val="center"/>
        <w:rPr>
          <w:rFonts w:cs="Times New Roman"/>
          <w:b/>
          <w:bCs/>
          <w:caps/>
        </w:rPr>
      </w:pPr>
    </w:p>
    <w:p w14:paraId="269D865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8.1. Biedrība deleģēto valsts pārvaldes uzdevumu izpildei nepieciešamos līdzekļus nodrošina no pakalpojumu maksas par sertificēšanas darbībām un patstāvīgās prakses uzraudzības gada maksas ieņēmumiem.</w:t>
      </w:r>
    </w:p>
    <w:p w14:paraId="0437A4EE" w14:textId="77777777" w:rsidR="007D5074" w:rsidRPr="007F26D8" w:rsidRDefault="007D5074" w:rsidP="007D5074">
      <w:pPr>
        <w:spacing w:after="0"/>
        <w:jc w:val="both"/>
        <w:rPr>
          <w:rFonts w:ascii="Times New Roman" w:hAnsi="Times New Roman" w:cs="Times New Roman"/>
          <w:sz w:val="24"/>
          <w:szCs w:val="24"/>
        </w:rPr>
      </w:pPr>
    </w:p>
    <w:p w14:paraId="65BEF27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8.2. Par sertificēšanas pakalpojumiem saņemtos līdzekļus Biedrība izmanto vienīgi KPI deleģētā valsts pārvaldes uzdevuma izpildes nodrošināšanai.</w:t>
      </w:r>
    </w:p>
    <w:p w14:paraId="696874F4" w14:textId="77777777" w:rsidR="007D5074" w:rsidRPr="007F26D8" w:rsidRDefault="007D5074" w:rsidP="007D5074">
      <w:pPr>
        <w:spacing w:after="0"/>
        <w:jc w:val="both"/>
        <w:rPr>
          <w:rFonts w:ascii="Times New Roman" w:hAnsi="Times New Roman" w:cs="Times New Roman"/>
          <w:sz w:val="24"/>
          <w:szCs w:val="24"/>
        </w:rPr>
      </w:pPr>
    </w:p>
    <w:p w14:paraId="675B978B"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8.3. Gadījumā, ja Biedrība valsts pārvaldes uzdevumu izpildei paredzētos līdzekļus izmanto citiem, ar valsts pārvaldes uzdevumu izpildi nesaistītiem mērķiem, Biedrība nodrošina izlietoto līdzekļu atmaksāšanu no līdzekļiem, kas iegūti no Biedrības saimnieciskās darbības vai citiem ienākumiem, uz KPI norēķina kontu, kas paredzēts valsts pārvaldes uzdevumu izpildei.</w:t>
      </w:r>
    </w:p>
    <w:p w14:paraId="3FD1A6B5" w14:textId="77777777" w:rsidR="007D5074" w:rsidRPr="007F26D8" w:rsidRDefault="007D5074" w:rsidP="007D5074">
      <w:pPr>
        <w:spacing w:after="0"/>
        <w:jc w:val="both"/>
        <w:rPr>
          <w:rFonts w:ascii="Times New Roman" w:hAnsi="Times New Roman" w:cs="Times New Roman"/>
          <w:sz w:val="24"/>
          <w:szCs w:val="24"/>
        </w:rPr>
      </w:pPr>
    </w:p>
    <w:p w14:paraId="68F54737"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8.4. Deleģētos valsts pārvaldes uzdevumus KPI izpilda, izmantojot Biedrības rīcībā esošos līdzekļus.</w:t>
      </w:r>
    </w:p>
    <w:p w14:paraId="24BA048A" w14:textId="77777777" w:rsidR="007D5074" w:rsidRDefault="007D5074" w:rsidP="007D5074">
      <w:pPr>
        <w:autoSpaceDE w:val="0"/>
        <w:autoSpaceDN w:val="0"/>
        <w:adjustRightInd w:val="0"/>
        <w:spacing w:after="0"/>
        <w:contextualSpacing/>
        <w:jc w:val="center"/>
        <w:rPr>
          <w:rFonts w:ascii="Times New Roman" w:hAnsi="Times New Roman" w:cs="Times New Roman"/>
          <w:b/>
          <w:bCs/>
          <w:caps/>
          <w:sz w:val="24"/>
          <w:szCs w:val="24"/>
        </w:rPr>
      </w:pPr>
    </w:p>
    <w:p w14:paraId="0F4CE9C4" w14:textId="77777777" w:rsidR="007D5074"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9. Saistību pastiprinājumu un zaudējumu atlīdzināšana</w:t>
      </w:r>
    </w:p>
    <w:p w14:paraId="14B0D08F" w14:textId="77777777" w:rsidR="007D5074" w:rsidRPr="00BF13C4" w:rsidRDefault="007D5074" w:rsidP="007D5074">
      <w:pPr>
        <w:autoSpaceDE w:val="0"/>
        <w:autoSpaceDN w:val="0"/>
        <w:adjustRightInd w:val="0"/>
        <w:spacing w:after="0"/>
        <w:contextualSpacing/>
        <w:jc w:val="center"/>
        <w:rPr>
          <w:rFonts w:ascii="Times New Roman" w:hAnsi="Times New Roman" w:cs="Times New Roman"/>
          <w:b/>
          <w:bCs/>
          <w:caps/>
          <w:sz w:val="24"/>
          <w:szCs w:val="24"/>
        </w:rPr>
      </w:pPr>
    </w:p>
    <w:p w14:paraId="5E3DB4F2"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9.1. Valstij nodarītos zaudējumus, izpildot valsts pārvaldes uzdevumu, Biedrība sedz saskaņā ar Valsts pārvaldes iekārtas likuma 44. pantu.</w:t>
      </w:r>
    </w:p>
    <w:p w14:paraId="00538E32" w14:textId="77777777" w:rsidR="007D5074" w:rsidRPr="007F26D8" w:rsidRDefault="007D5074" w:rsidP="007D5074">
      <w:pPr>
        <w:spacing w:after="0"/>
        <w:jc w:val="both"/>
        <w:rPr>
          <w:rFonts w:ascii="Times New Roman" w:hAnsi="Times New Roman" w:cs="Times New Roman"/>
          <w:sz w:val="24"/>
          <w:szCs w:val="24"/>
        </w:rPr>
      </w:pPr>
    </w:p>
    <w:p w14:paraId="2082C552"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53D89442" w14:textId="77777777" w:rsidR="007D5074" w:rsidRPr="007F26D8" w:rsidRDefault="007D5074" w:rsidP="007D5074">
      <w:pPr>
        <w:spacing w:after="0"/>
        <w:jc w:val="both"/>
        <w:rPr>
          <w:rFonts w:ascii="Times New Roman" w:hAnsi="Times New Roman" w:cs="Times New Roman"/>
          <w:sz w:val="24"/>
          <w:szCs w:val="24"/>
        </w:rPr>
      </w:pPr>
    </w:p>
    <w:p w14:paraId="36BC9C6B"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7CC972AF" w14:textId="77777777" w:rsidR="007D5074" w:rsidRDefault="007D5074" w:rsidP="007D5074">
      <w:pPr>
        <w:spacing w:after="0"/>
        <w:contextualSpacing/>
        <w:jc w:val="center"/>
        <w:rPr>
          <w:rFonts w:ascii="Times New Roman" w:hAnsi="Times New Roman" w:cs="Times New Roman"/>
          <w:b/>
          <w:bCs/>
          <w:caps/>
          <w:sz w:val="24"/>
          <w:szCs w:val="24"/>
        </w:rPr>
      </w:pPr>
    </w:p>
    <w:p w14:paraId="57419E28"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10. Pušu savstarpējās informācijas un dokumentu aprite</w:t>
      </w:r>
    </w:p>
    <w:p w14:paraId="0B5D44AB" w14:textId="77777777" w:rsidR="007D5074" w:rsidRPr="00F0283B" w:rsidRDefault="007D5074" w:rsidP="007D5074">
      <w:pPr>
        <w:spacing w:after="0"/>
        <w:contextualSpacing/>
        <w:jc w:val="center"/>
        <w:rPr>
          <w:rFonts w:cs="Times New Roman"/>
          <w:b/>
          <w:bCs/>
          <w:caps/>
        </w:rPr>
      </w:pPr>
    </w:p>
    <w:p w14:paraId="14200953"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10.1. Līguma izpilde notiek Ministrijas valsts sekretāra vietnieka būvniecības un mājokļu politikas jautājumos uzraudzībā.</w:t>
      </w:r>
    </w:p>
    <w:p w14:paraId="2C126748" w14:textId="77777777" w:rsidR="007D5074" w:rsidRPr="007F26D8" w:rsidRDefault="007D5074" w:rsidP="007D5074">
      <w:pPr>
        <w:spacing w:after="0"/>
        <w:jc w:val="both"/>
        <w:rPr>
          <w:rFonts w:ascii="Times New Roman" w:hAnsi="Times New Roman" w:cs="Times New Roman"/>
          <w:sz w:val="24"/>
          <w:szCs w:val="24"/>
        </w:rPr>
      </w:pPr>
    </w:p>
    <w:p w14:paraId="5910FC7D"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w:t>
      </w:r>
      <w:r w:rsidRPr="00D65299">
        <w:rPr>
          <w:rFonts w:ascii="Times New Roman" w:hAnsi="Times New Roman" w:cs="Times New Roman"/>
          <w:sz w:val="24"/>
          <w:szCs w:val="24"/>
        </w:rPr>
        <w:t xml:space="preserve">Ministrijas elektroniskā pasta adrese ir </w:t>
      </w:r>
      <w:hyperlink r:id="rId6" w:history="1">
        <w:r w:rsidRPr="00904BC7">
          <w:rPr>
            <w:rStyle w:val="Hyperlink"/>
            <w:rFonts w:ascii="Times New Roman" w:hAnsi="Times New Roman" w:cs="Times New Roman"/>
            <w:sz w:val="24"/>
            <w:szCs w:val="24"/>
          </w:rPr>
          <w:t>pasts@em.gov.lv</w:t>
        </w:r>
      </w:hyperlink>
      <w:r>
        <w:rPr>
          <w:rFonts w:ascii="Times New Roman" w:hAnsi="Times New Roman" w:cs="Times New Roman"/>
          <w:sz w:val="24"/>
          <w:szCs w:val="24"/>
        </w:rPr>
        <w:t xml:space="preserve"> </w:t>
      </w:r>
      <w:r w:rsidRPr="00D65299">
        <w:rPr>
          <w:rFonts w:ascii="Times New Roman" w:hAnsi="Times New Roman" w:cs="Times New Roman"/>
          <w:sz w:val="24"/>
          <w:szCs w:val="24"/>
        </w:rPr>
        <w:t xml:space="preserve">, KPI elektroniskā pasta adrese </w:t>
      </w:r>
      <w:r w:rsidRPr="0031145C">
        <w:rPr>
          <w:rFonts w:ascii="Times New Roman" w:hAnsi="Times New Roman" w:cs="Times New Roman"/>
          <w:sz w:val="24"/>
          <w:szCs w:val="24"/>
        </w:rPr>
        <w:t xml:space="preserve">ir </w:t>
      </w:r>
      <w:hyperlink r:id="rId7" w:history="1">
        <w:r w:rsidRPr="0031145C">
          <w:rPr>
            <w:rStyle w:val="Hyperlink"/>
            <w:rFonts w:ascii="Times New Roman" w:hAnsi="Times New Roman" w:cs="Times New Roman"/>
            <w:sz w:val="24"/>
            <w:szCs w:val="24"/>
          </w:rPr>
          <w:t>info@lsgutis.lv</w:t>
        </w:r>
      </w:hyperlink>
      <w:r w:rsidRPr="0031145C">
        <w:rPr>
          <w:rFonts w:ascii="Times New Roman" w:hAnsi="Times New Roman" w:cs="Times New Roman"/>
          <w:sz w:val="24"/>
          <w:szCs w:val="24"/>
        </w:rPr>
        <w:t>.</w:t>
      </w:r>
    </w:p>
    <w:p w14:paraId="7BB31E40" w14:textId="77777777" w:rsidR="007D5074" w:rsidRPr="0031145C" w:rsidRDefault="007D5074" w:rsidP="007D5074">
      <w:pPr>
        <w:spacing w:after="0"/>
        <w:jc w:val="both"/>
        <w:rPr>
          <w:rFonts w:ascii="Times New Roman" w:hAnsi="Times New Roman" w:cs="Times New Roman"/>
          <w:sz w:val="24"/>
          <w:szCs w:val="24"/>
        </w:rPr>
      </w:pPr>
    </w:p>
    <w:p w14:paraId="219C6B19"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10.3. Par rekvizītu vai kontaktinformācijas maiņu Puses informē piecu darba dienu laikā.</w:t>
      </w:r>
    </w:p>
    <w:p w14:paraId="08C55CA7" w14:textId="77777777" w:rsidR="007D5074" w:rsidRPr="007F26D8" w:rsidRDefault="007D5074" w:rsidP="007D5074">
      <w:pPr>
        <w:spacing w:after="0"/>
        <w:jc w:val="both"/>
        <w:rPr>
          <w:rFonts w:ascii="Times New Roman" w:hAnsi="Times New Roman" w:cs="Times New Roman"/>
          <w:sz w:val="24"/>
          <w:szCs w:val="24"/>
        </w:rPr>
      </w:pPr>
    </w:p>
    <w:p w14:paraId="1680197C"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11. Nepārvarama vara</w:t>
      </w:r>
    </w:p>
    <w:p w14:paraId="4B5E60F8" w14:textId="77777777" w:rsidR="007D5074" w:rsidRPr="00F0283B" w:rsidRDefault="007D5074" w:rsidP="007D5074">
      <w:pPr>
        <w:spacing w:after="0"/>
        <w:contextualSpacing/>
        <w:jc w:val="center"/>
        <w:rPr>
          <w:rFonts w:cs="Times New Roman"/>
          <w:b/>
          <w:bCs/>
          <w:caps/>
        </w:rPr>
      </w:pPr>
    </w:p>
    <w:p w14:paraId="7EBAE96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neiekļaujas pušu iespējamās kontroles robežās).</w:t>
      </w:r>
    </w:p>
    <w:p w14:paraId="6398F00E" w14:textId="77777777" w:rsidR="007D5074" w:rsidRPr="007F26D8" w:rsidRDefault="007D5074" w:rsidP="007D5074">
      <w:pPr>
        <w:spacing w:after="0"/>
        <w:jc w:val="both"/>
        <w:rPr>
          <w:rFonts w:ascii="Times New Roman" w:hAnsi="Times New Roman" w:cs="Times New Roman"/>
          <w:sz w:val="24"/>
          <w:szCs w:val="24"/>
        </w:rPr>
      </w:pPr>
    </w:p>
    <w:p w14:paraId="7D3E289E"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11.2. Pusei, kas nokļuvusi nepārvaramas varas apstākļos, bez kavēšanās, ne vēlāk kā trīs darba dienu laikā pēc nepārvaramas varas iestāšanās, rakstveidā informē otru Pusi, pievienojot izziņu, kuru izsniegušas kompetentas iestādes un kura satur minēto apstākļu apstiprinājumu un raksturojumu.</w:t>
      </w:r>
    </w:p>
    <w:p w14:paraId="54A925F1" w14:textId="77777777" w:rsidR="007D5074" w:rsidRDefault="007D5074" w:rsidP="007D5074">
      <w:pPr>
        <w:spacing w:after="0"/>
        <w:contextualSpacing/>
        <w:jc w:val="center"/>
        <w:rPr>
          <w:rFonts w:ascii="Times New Roman" w:hAnsi="Times New Roman" w:cs="Times New Roman"/>
          <w:b/>
          <w:bCs/>
          <w:caps/>
          <w:sz w:val="24"/>
          <w:szCs w:val="24"/>
        </w:rPr>
      </w:pPr>
    </w:p>
    <w:p w14:paraId="782161CB"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12. Līguma spēkā stāšanās, tā darbības termiņš, grozīšana un izbeigšana</w:t>
      </w:r>
    </w:p>
    <w:p w14:paraId="33B1A162" w14:textId="77777777" w:rsidR="007D5074" w:rsidRDefault="007D5074" w:rsidP="007D5074">
      <w:pPr>
        <w:spacing w:after="0"/>
        <w:jc w:val="both"/>
        <w:rPr>
          <w:rFonts w:ascii="Times New Roman" w:hAnsi="Times New Roman" w:cs="Times New Roman"/>
          <w:sz w:val="24"/>
          <w:szCs w:val="24"/>
        </w:rPr>
      </w:pPr>
    </w:p>
    <w:p w14:paraId="4088F129" w14:textId="195141EF"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12.1. Līgums stājas spēkā </w:t>
      </w:r>
      <w:r w:rsidR="00136120">
        <w:rPr>
          <w:rFonts w:ascii="Times New Roman" w:hAnsi="Times New Roman" w:cs="Times New Roman"/>
          <w:sz w:val="24"/>
          <w:szCs w:val="24"/>
        </w:rPr>
        <w:t>2026.gada 1.janvārī</w:t>
      </w:r>
      <w:r w:rsidRPr="007F26D8">
        <w:rPr>
          <w:rFonts w:ascii="Times New Roman" w:hAnsi="Times New Roman" w:cs="Times New Roman"/>
          <w:sz w:val="24"/>
          <w:szCs w:val="24"/>
        </w:rPr>
        <w:t xml:space="preserve"> un ir spēkā līdz tajā noteikto saistību pilnīgai izpildei. Valsts pārvaldes uzdevuma deleģējums ir spēkā līdz </w:t>
      </w:r>
      <w:r w:rsidR="00683BA0" w:rsidRPr="007F26D8">
        <w:rPr>
          <w:rFonts w:ascii="Times New Roman" w:hAnsi="Times New Roman" w:cs="Times New Roman"/>
          <w:sz w:val="24"/>
          <w:szCs w:val="24"/>
        </w:rPr>
        <w:t>20</w:t>
      </w:r>
      <w:r w:rsidR="00683BA0">
        <w:rPr>
          <w:rFonts w:ascii="Times New Roman" w:hAnsi="Times New Roman" w:cs="Times New Roman"/>
          <w:sz w:val="24"/>
          <w:szCs w:val="24"/>
        </w:rPr>
        <w:t>28</w:t>
      </w:r>
      <w:r w:rsidRPr="007F26D8">
        <w:rPr>
          <w:rFonts w:ascii="Times New Roman" w:hAnsi="Times New Roman" w:cs="Times New Roman"/>
          <w:sz w:val="24"/>
          <w:szCs w:val="24"/>
        </w:rPr>
        <w:t>.gada 31.decembrim.</w:t>
      </w:r>
    </w:p>
    <w:p w14:paraId="60989373" w14:textId="77777777" w:rsidR="007D5074" w:rsidRPr="007F26D8" w:rsidRDefault="007D5074" w:rsidP="007D5074">
      <w:pPr>
        <w:spacing w:after="0"/>
        <w:jc w:val="both"/>
        <w:rPr>
          <w:rFonts w:ascii="Times New Roman" w:hAnsi="Times New Roman" w:cs="Times New Roman"/>
          <w:sz w:val="24"/>
          <w:szCs w:val="24"/>
        </w:rPr>
      </w:pPr>
    </w:p>
    <w:p w14:paraId="585D8FA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12.2. Līgumu var grozīt, Pusēm savstarpēji rakstveidā vienojoties. Visi grozījumi Līgumā noformējami kā Līguma pielikumi, kas kļūst par Līguma neatņemamu sastāvdaļu un stājas spēkā no abpusējas parakstīšanas brīža.</w:t>
      </w:r>
    </w:p>
    <w:p w14:paraId="185CAA39" w14:textId="77777777" w:rsidR="007D5074" w:rsidRPr="007F26D8" w:rsidRDefault="007D5074" w:rsidP="007D5074">
      <w:pPr>
        <w:spacing w:after="0"/>
        <w:jc w:val="both"/>
        <w:rPr>
          <w:rFonts w:ascii="Times New Roman" w:hAnsi="Times New Roman" w:cs="Times New Roman"/>
          <w:sz w:val="24"/>
          <w:szCs w:val="24"/>
        </w:rPr>
      </w:pPr>
    </w:p>
    <w:p w14:paraId="35FB1B2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7D4DAE2F" w14:textId="77777777" w:rsidR="007D5074" w:rsidRPr="007F26D8" w:rsidRDefault="007D5074" w:rsidP="007D5074">
      <w:pPr>
        <w:spacing w:after="0"/>
        <w:jc w:val="both"/>
        <w:rPr>
          <w:rFonts w:ascii="Times New Roman" w:hAnsi="Times New Roman" w:cs="Times New Roman"/>
          <w:sz w:val="24"/>
          <w:szCs w:val="24"/>
        </w:rPr>
      </w:pPr>
    </w:p>
    <w:p w14:paraId="28204D6B"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12.4. Puses vienojas, ka Līgums ir saistošs Pušu saistību un tiesību pārņēmējiem, izņemot gadījumā, ja deleģēto funkciju nodod citai institūcijai ar normatīvo tiesību aktu.</w:t>
      </w:r>
    </w:p>
    <w:p w14:paraId="7A46BD96" w14:textId="77777777" w:rsidR="007D5074" w:rsidRPr="007F26D8" w:rsidRDefault="007D5074" w:rsidP="007D5074">
      <w:pPr>
        <w:spacing w:after="0"/>
        <w:jc w:val="both"/>
        <w:rPr>
          <w:rFonts w:ascii="Times New Roman" w:hAnsi="Times New Roman" w:cs="Times New Roman"/>
          <w:sz w:val="24"/>
          <w:szCs w:val="24"/>
        </w:rPr>
      </w:pPr>
    </w:p>
    <w:p w14:paraId="06E41AC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12.5. Puses Līgumu var uzteikt bez iemesla, ievērojot viena gada uzteikuma termiņu, par uzteikumu rakstveidā informējot otru pusi, ievērojot viena gada uzteikuma termiņu. 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77E424B9" w14:textId="77777777" w:rsidR="007D5074" w:rsidRPr="007F26D8" w:rsidRDefault="007D5074" w:rsidP="007D5074">
      <w:pPr>
        <w:spacing w:after="0"/>
        <w:jc w:val="both"/>
        <w:rPr>
          <w:rFonts w:ascii="Times New Roman" w:hAnsi="Times New Roman" w:cs="Times New Roman"/>
          <w:sz w:val="24"/>
          <w:szCs w:val="24"/>
        </w:rPr>
      </w:pPr>
    </w:p>
    <w:p w14:paraId="7573B3D9" w14:textId="7CFDB7BB"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6</w:t>
      </w:r>
      <w:r w:rsidRPr="007F26D8">
        <w:rPr>
          <w:rFonts w:ascii="Times New Roman" w:hAnsi="Times New Roman" w:cs="Times New Roman"/>
          <w:sz w:val="24"/>
          <w:szCs w:val="24"/>
        </w:rPr>
        <w:t>. Ministrija ir tiesīga vienpusēji atsaukt valsts pārvaldes uzdevuma deleģējumu, par to trīs kalendāros mēnešus iepriekš rakstveidā brīdinot Biedrību, ja:</w:t>
      </w:r>
    </w:p>
    <w:p w14:paraId="72C772DB" w14:textId="091C30D9"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6</w:t>
      </w:r>
      <w:r w:rsidRPr="007F26D8">
        <w:rPr>
          <w:rFonts w:ascii="Times New Roman" w:hAnsi="Times New Roman" w:cs="Times New Roman"/>
          <w:sz w:val="24"/>
          <w:szCs w:val="24"/>
        </w:rPr>
        <w:t>.1. Biedrība veic darbības, kas kaitē vai var kaitēt nākotnē valsts vai Ministrijas tēlam vai darbībai;</w:t>
      </w:r>
    </w:p>
    <w:p w14:paraId="688E3278" w14:textId="758D65B5"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6</w:t>
      </w:r>
      <w:r w:rsidRPr="007F26D8">
        <w:rPr>
          <w:rFonts w:ascii="Times New Roman" w:hAnsi="Times New Roman" w:cs="Times New Roman"/>
          <w:sz w:val="24"/>
          <w:szCs w:val="24"/>
        </w:rPr>
        <w:t>.2. Biedrība, saņemot Ministrijas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minēto ierosinājumu, nav veikusi nepieciešamās darbības, lai nodrošinātu Līguma izpildi, nav izvērtējusi KPI vadītāja darbību un pieņēmusi lēmumu viena mēneša laikā no Ministrijas atbilstoša ierosinājuma saņemšanas;</w:t>
      </w:r>
    </w:p>
    <w:p w14:paraId="323309A0" w14:textId="764D8BAF"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6</w:t>
      </w:r>
      <w:r w:rsidRPr="007F26D8">
        <w:rPr>
          <w:rFonts w:ascii="Times New Roman" w:hAnsi="Times New Roman" w:cs="Times New Roman"/>
          <w:sz w:val="24"/>
          <w:szCs w:val="24"/>
        </w:rPr>
        <w:t>.3. Ministrija trīs reizes ir ierosinājusi KPI vadītāja maiņu;</w:t>
      </w:r>
    </w:p>
    <w:p w14:paraId="6B050568" w14:textId="211CAABB"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6</w:t>
      </w:r>
      <w:r w:rsidRPr="007F26D8">
        <w:rPr>
          <w:rFonts w:ascii="Times New Roman" w:hAnsi="Times New Roman" w:cs="Times New Roman"/>
          <w:sz w:val="24"/>
          <w:szCs w:val="24"/>
        </w:rPr>
        <w:t>.4. normatīvajos aktos noteiktajā kārtībā Biedrība ir atzīta par maksātnespējīgu;</w:t>
      </w:r>
    </w:p>
    <w:p w14:paraId="3AAD4F28" w14:textId="0632BC5C"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6</w:t>
      </w:r>
      <w:r w:rsidRPr="007F26D8">
        <w:rPr>
          <w:rFonts w:ascii="Times New Roman" w:hAnsi="Times New Roman" w:cs="Times New Roman"/>
          <w:sz w:val="24"/>
          <w:szCs w:val="24"/>
        </w:rPr>
        <w:t>.5. KPI ir veikusi rupju normatīvo aktu vai LVS EN ISO/IEC 17024:2012 pārkāpumu;</w:t>
      </w:r>
    </w:p>
    <w:p w14:paraId="25C28C6C" w14:textId="78FD4F8B"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6</w:t>
      </w:r>
      <w:r w:rsidRPr="007F26D8">
        <w:rPr>
          <w:rFonts w:ascii="Times New Roman" w:hAnsi="Times New Roman" w:cs="Times New Roman"/>
          <w:sz w:val="24"/>
          <w:szCs w:val="24"/>
        </w:rPr>
        <w:t>.6. KPI neievēro Līguma nosacījumus un nepilda Līgumā noteiktos pienākumus.</w:t>
      </w:r>
    </w:p>
    <w:p w14:paraId="3391CB60" w14:textId="77777777" w:rsidR="007D5074" w:rsidRPr="007F26D8" w:rsidRDefault="007D5074" w:rsidP="007D5074">
      <w:pPr>
        <w:spacing w:after="0"/>
        <w:jc w:val="both"/>
        <w:rPr>
          <w:rFonts w:ascii="Times New Roman" w:hAnsi="Times New Roman" w:cs="Times New Roman"/>
          <w:sz w:val="24"/>
          <w:szCs w:val="24"/>
        </w:rPr>
      </w:pPr>
    </w:p>
    <w:p w14:paraId="7B33E7EE" w14:textId="3C6113A6"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7</w:t>
      </w:r>
      <w:r w:rsidRPr="007F26D8">
        <w:rPr>
          <w:rFonts w:ascii="Times New Roman" w:hAnsi="Times New Roman" w:cs="Times New Roman"/>
          <w:sz w:val="24"/>
          <w:szCs w:val="24"/>
        </w:rPr>
        <w:t>. Biedrība pēc valsts pārvaldes uzdevuma deleģējuma atsaukšanas vai valsts pārvaldes uzdevuma izpildes pārtraukšanas viena mēneša laikā:</w:t>
      </w:r>
    </w:p>
    <w:p w14:paraId="11558F4C" w14:textId="52C9ECCB"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7</w:t>
      </w:r>
      <w:r w:rsidRPr="007F26D8">
        <w:rPr>
          <w:rFonts w:ascii="Times New Roman" w:hAnsi="Times New Roman" w:cs="Times New Roman"/>
          <w:sz w:val="24"/>
          <w:szCs w:val="24"/>
        </w:rPr>
        <w:t>.1. iesniedz Ministrijai zvērināta revidenta auditētu valsts pārvaldes uzdevuma izpildes darbības pārskatu par ieņēmumiem no pakalpojumu maksas un līdzekļu izlietojumu par pēdējo darbības gadu;</w:t>
      </w:r>
    </w:p>
    <w:p w14:paraId="1A671793" w14:textId="0D726E15"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7</w:t>
      </w:r>
      <w:r w:rsidRPr="007F26D8">
        <w:rPr>
          <w:rFonts w:ascii="Times New Roman" w:hAnsi="Times New Roman" w:cs="Times New Roman"/>
          <w:sz w:val="24"/>
          <w:szCs w:val="24"/>
        </w:rPr>
        <w:t>.2. atmaksā uz Ministrijas norēķina kontu valsts pārvaldes uzdevuma izpildes ietvaros saņemtās samaksas atlikumu uz valsts pārvaldes uzdevuma izpildes pārvaldes uzdevuma deleģējuma izbeigšanās dienu (Līguma 12.1. apakšpunkts);</w:t>
      </w:r>
    </w:p>
    <w:p w14:paraId="00002864" w14:textId="667E8BD3"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7</w:t>
      </w:r>
      <w:r w:rsidRPr="007F26D8">
        <w:rPr>
          <w:rFonts w:ascii="Times New Roman" w:hAnsi="Times New Roman" w:cs="Times New Roman"/>
          <w:sz w:val="24"/>
          <w:szCs w:val="24"/>
        </w:rPr>
        <w:t>.3. nodod Ministrijai informāciju par valsts pārvaldes uzdevuma izpilde ietvaros saņemtajiem ieņēmumiem no pakalpojumu maksas un to izlietošanu;</w:t>
      </w:r>
    </w:p>
    <w:p w14:paraId="211A2A78" w14:textId="2FC9662B"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7</w:t>
      </w:r>
      <w:r w:rsidRPr="007F26D8">
        <w:rPr>
          <w:rFonts w:ascii="Times New Roman" w:hAnsi="Times New Roman" w:cs="Times New Roman"/>
          <w:sz w:val="24"/>
          <w:szCs w:val="24"/>
        </w:rPr>
        <w:t xml:space="preserve">.4. nodod Ministrijai ar pieņemšanas un nodošanas aktu visu ar valsts pārvaldes uzdevumu izpildi saistīto un izstrādāto dokumentāciju (tai skaitā, bet ne tikai, </w:t>
      </w:r>
      <w:r w:rsidR="00940043">
        <w:rPr>
          <w:rFonts w:ascii="Times New Roman" w:hAnsi="Times New Roman" w:cs="Times New Roman"/>
          <w:sz w:val="24"/>
          <w:szCs w:val="24"/>
        </w:rPr>
        <w:t>n</w:t>
      </w:r>
      <w:r w:rsidR="00940043" w:rsidRPr="00C13AE4">
        <w:rPr>
          <w:rFonts w:ascii="Times New Roman" w:hAnsi="Times New Roman" w:cs="Times New Roman"/>
          <w:sz w:val="24"/>
          <w:szCs w:val="24"/>
        </w:rPr>
        <w:t>eatkarīgo ekspertu</w:t>
      </w:r>
      <w:r w:rsidRPr="007F26D8">
        <w:rPr>
          <w:rFonts w:ascii="Times New Roman" w:hAnsi="Times New Roman" w:cs="Times New Roman"/>
          <w:sz w:val="24"/>
          <w:szCs w:val="24"/>
        </w:rPr>
        <w:t xml:space="preserve"> lietas, administratīvo lietu materiālus saistībā ar </w:t>
      </w:r>
      <w:r w:rsidR="00940043">
        <w:rPr>
          <w:rFonts w:ascii="Times New Roman" w:hAnsi="Times New Roman" w:cs="Times New Roman"/>
          <w:sz w:val="24"/>
          <w:szCs w:val="24"/>
        </w:rPr>
        <w:t>n</w:t>
      </w:r>
      <w:r w:rsidR="00940043" w:rsidRPr="00C13AE4">
        <w:rPr>
          <w:rFonts w:ascii="Times New Roman" w:hAnsi="Times New Roman" w:cs="Times New Roman"/>
          <w:sz w:val="24"/>
          <w:szCs w:val="24"/>
        </w:rPr>
        <w:t>eatkarīg</w:t>
      </w:r>
      <w:r w:rsidR="00940043">
        <w:rPr>
          <w:rFonts w:ascii="Times New Roman" w:hAnsi="Times New Roman" w:cs="Times New Roman"/>
          <w:sz w:val="24"/>
          <w:szCs w:val="24"/>
        </w:rPr>
        <w:t>iem</w:t>
      </w:r>
      <w:r w:rsidR="00940043" w:rsidRPr="00C13AE4">
        <w:rPr>
          <w:rFonts w:ascii="Times New Roman" w:hAnsi="Times New Roman" w:cs="Times New Roman"/>
          <w:sz w:val="24"/>
          <w:szCs w:val="24"/>
        </w:rPr>
        <w:t xml:space="preserve"> ekspert</w:t>
      </w:r>
      <w:r w:rsidR="00940043">
        <w:rPr>
          <w:rFonts w:ascii="Times New Roman" w:hAnsi="Times New Roman" w:cs="Times New Roman"/>
          <w:sz w:val="24"/>
          <w:szCs w:val="24"/>
        </w:rPr>
        <w:t xml:space="preserve">iem </w:t>
      </w:r>
      <w:r w:rsidRPr="007F26D8">
        <w:rPr>
          <w:rFonts w:ascii="Times New Roman" w:hAnsi="Times New Roman" w:cs="Times New Roman"/>
          <w:sz w:val="24"/>
          <w:szCs w:val="24"/>
        </w:rPr>
        <w:t>) un informāciju (ciktāl šie dokumenti un informācija nav pieejama Būvniecības informācijas sistēmā);</w:t>
      </w:r>
    </w:p>
    <w:p w14:paraId="03DC0288" w14:textId="1E588E0A"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w:t>
      </w:r>
      <w:r w:rsidR="009D06DD">
        <w:rPr>
          <w:rFonts w:ascii="Times New Roman" w:hAnsi="Times New Roman" w:cs="Times New Roman"/>
          <w:sz w:val="24"/>
          <w:szCs w:val="24"/>
        </w:rPr>
        <w:t>7</w:t>
      </w:r>
      <w:r w:rsidRPr="007F26D8">
        <w:rPr>
          <w:rFonts w:ascii="Times New Roman" w:hAnsi="Times New Roman" w:cs="Times New Roman"/>
          <w:sz w:val="24"/>
          <w:szCs w:val="24"/>
        </w:rPr>
        <w:t>.5.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2A59E0DE" w14:textId="77777777" w:rsidR="007D5074" w:rsidRDefault="007D5074" w:rsidP="007D5074">
      <w:pPr>
        <w:spacing w:after="0"/>
        <w:contextualSpacing/>
        <w:jc w:val="both"/>
        <w:rPr>
          <w:rFonts w:ascii="Times New Roman" w:hAnsi="Times New Roman" w:cs="Times New Roman"/>
          <w:b/>
          <w:bCs/>
          <w:caps/>
          <w:sz w:val="24"/>
          <w:szCs w:val="24"/>
        </w:rPr>
      </w:pPr>
    </w:p>
    <w:p w14:paraId="551466BC"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13. Citi noteikumi</w:t>
      </w:r>
    </w:p>
    <w:p w14:paraId="0AB61C15" w14:textId="77777777" w:rsidR="007D5074" w:rsidRDefault="007D5074" w:rsidP="007D5074">
      <w:pPr>
        <w:spacing w:after="0"/>
        <w:jc w:val="both"/>
        <w:rPr>
          <w:rFonts w:ascii="Times New Roman" w:hAnsi="Times New Roman" w:cs="Times New Roman"/>
          <w:sz w:val="24"/>
          <w:szCs w:val="24"/>
        </w:rPr>
      </w:pPr>
    </w:p>
    <w:p w14:paraId="076006AF"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09ED0BC5" w14:textId="77777777" w:rsidR="007D5074" w:rsidRPr="007F26D8" w:rsidRDefault="007D5074" w:rsidP="007D5074">
      <w:pPr>
        <w:spacing w:after="0"/>
        <w:jc w:val="both"/>
        <w:rPr>
          <w:rFonts w:ascii="Times New Roman" w:hAnsi="Times New Roman" w:cs="Times New Roman"/>
          <w:sz w:val="24"/>
          <w:szCs w:val="24"/>
        </w:rPr>
      </w:pPr>
    </w:p>
    <w:p w14:paraId="65E92DC6" w14:textId="132DD142"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13.2. KPI nodrošina savlaicīgu informācijas apmaiņu Iekšējā tirgus informācijas sistēmā (IMI) ar Eiropas Savienības dalībvalstu iestādēm par </w:t>
      </w:r>
      <w:r w:rsidR="00940043">
        <w:rPr>
          <w:rFonts w:ascii="Times New Roman" w:hAnsi="Times New Roman" w:cs="Times New Roman"/>
          <w:sz w:val="24"/>
          <w:szCs w:val="24"/>
        </w:rPr>
        <w:t>n</w:t>
      </w:r>
      <w:r w:rsidR="00940043" w:rsidRPr="00C13AE4">
        <w:rPr>
          <w:rFonts w:ascii="Times New Roman" w:hAnsi="Times New Roman" w:cs="Times New Roman"/>
          <w:sz w:val="24"/>
          <w:szCs w:val="24"/>
        </w:rPr>
        <w:t>eatkarīg</w:t>
      </w:r>
      <w:r w:rsidR="00940043">
        <w:rPr>
          <w:rFonts w:ascii="Times New Roman" w:hAnsi="Times New Roman" w:cs="Times New Roman"/>
          <w:sz w:val="24"/>
          <w:szCs w:val="24"/>
        </w:rPr>
        <w:t>ajiem</w:t>
      </w:r>
      <w:r w:rsidR="00940043" w:rsidRPr="00C13AE4">
        <w:rPr>
          <w:rFonts w:ascii="Times New Roman" w:hAnsi="Times New Roman" w:cs="Times New Roman"/>
          <w:sz w:val="24"/>
          <w:szCs w:val="24"/>
        </w:rPr>
        <w:t xml:space="preserve"> ekspert</w:t>
      </w:r>
      <w:r w:rsidR="00940043">
        <w:rPr>
          <w:rFonts w:ascii="Times New Roman" w:hAnsi="Times New Roman" w:cs="Times New Roman"/>
          <w:sz w:val="24"/>
          <w:szCs w:val="24"/>
        </w:rPr>
        <w:t xml:space="preserve">iem </w:t>
      </w:r>
      <w:r w:rsidRPr="007F26D8">
        <w:rPr>
          <w:rFonts w:ascii="Times New Roman" w:hAnsi="Times New Roman" w:cs="Times New Roman"/>
          <w:sz w:val="24"/>
          <w:szCs w:val="24"/>
        </w:rPr>
        <w:t xml:space="preserve">, </w:t>
      </w:r>
      <w:r w:rsidR="00940043">
        <w:rPr>
          <w:rFonts w:ascii="Times New Roman" w:hAnsi="Times New Roman" w:cs="Times New Roman"/>
          <w:sz w:val="24"/>
          <w:szCs w:val="24"/>
        </w:rPr>
        <w:t xml:space="preserve">par </w:t>
      </w:r>
      <w:r w:rsidRPr="007F26D8">
        <w:rPr>
          <w:rFonts w:ascii="Times New Roman" w:hAnsi="Times New Roman" w:cs="Times New Roman"/>
          <w:sz w:val="24"/>
          <w:szCs w:val="24"/>
        </w:rPr>
        <w:t>kuriem KPI veic uzraudzību.</w:t>
      </w:r>
    </w:p>
    <w:p w14:paraId="3D8E0163" w14:textId="77777777" w:rsidR="007D5074" w:rsidRPr="007F26D8" w:rsidRDefault="007D5074" w:rsidP="007D5074">
      <w:pPr>
        <w:spacing w:after="0"/>
        <w:jc w:val="both"/>
        <w:rPr>
          <w:rFonts w:ascii="Times New Roman" w:hAnsi="Times New Roman" w:cs="Times New Roman"/>
          <w:sz w:val="24"/>
          <w:szCs w:val="24"/>
        </w:rPr>
      </w:pPr>
    </w:p>
    <w:p w14:paraId="0BD8017E"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78BE0008" w14:textId="77777777" w:rsidR="007D5074" w:rsidRPr="007F26D8" w:rsidRDefault="007D5074" w:rsidP="007D5074">
      <w:pPr>
        <w:spacing w:after="0"/>
        <w:jc w:val="both"/>
        <w:rPr>
          <w:rFonts w:ascii="Times New Roman" w:hAnsi="Times New Roman" w:cs="Times New Roman"/>
          <w:sz w:val="24"/>
          <w:szCs w:val="24"/>
        </w:rPr>
      </w:pPr>
    </w:p>
    <w:p w14:paraId="2C143B21"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13.4. Ja Ministrija no KPI ir saņēmusi ierosinājumus Būvniecības informācijas sistēmas pilnveidošanai, tad 10 darba dienu laikā no ierosinājuma saņemšanas Ministrija rīko kopīgu sanāksmi ar KPI un Būvniecības valsts kontroles biroja pārstāvjiem.</w:t>
      </w:r>
    </w:p>
    <w:p w14:paraId="1F2D1D28" w14:textId="77777777" w:rsidR="007D5074" w:rsidRPr="007F26D8" w:rsidRDefault="007D5074" w:rsidP="007D5074">
      <w:pPr>
        <w:spacing w:after="0"/>
        <w:jc w:val="both"/>
        <w:rPr>
          <w:rFonts w:ascii="Times New Roman" w:hAnsi="Times New Roman" w:cs="Times New Roman"/>
          <w:sz w:val="24"/>
          <w:szCs w:val="24"/>
        </w:rPr>
      </w:pPr>
    </w:p>
    <w:p w14:paraId="20C45BE7"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13.5. Visi strīdi un nesaskaņas, kas rodas starp Pusēm, tiek risināti sarunu ceļā. Ja sarunu ceļā vienošanās netiek panākta, visi strīdi tiek risināti Latvijas Republikas normatīvajos aktos noteiktajā kārtībā tiesā.</w:t>
      </w:r>
    </w:p>
    <w:p w14:paraId="280674A0"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13.6. Ja kāda no Pusēm nespēj pildīt Līgumā noteiktās saistības, tā nekavējoties paziņo par to otrai Pusei, un Puses savstarpēji vienojas par turpmāko rīcību.</w:t>
      </w:r>
    </w:p>
    <w:p w14:paraId="1AB4F173" w14:textId="77777777" w:rsidR="007D5074" w:rsidRPr="007F26D8" w:rsidRDefault="007D5074" w:rsidP="007D5074">
      <w:pPr>
        <w:spacing w:after="0"/>
        <w:jc w:val="both"/>
        <w:rPr>
          <w:rFonts w:ascii="Times New Roman" w:hAnsi="Times New Roman" w:cs="Times New Roman"/>
          <w:sz w:val="24"/>
          <w:szCs w:val="24"/>
        </w:rPr>
      </w:pPr>
    </w:p>
    <w:p w14:paraId="2A9F7BA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13.7.</w:t>
      </w:r>
      <w:r>
        <w:rPr>
          <w:rFonts w:ascii="Times New Roman" w:hAnsi="Times New Roman" w:cs="Times New Roman"/>
          <w:sz w:val="24"/>
          <w:szCs w:val="24"/>
        </w:rPr>
        <w:t xml:space="preserve"> </w:t>
      </w:r>
      <w:r w:rsidRPr="007F26D8">
        <w:rPr>
          <w:rFonts w:ascii="Times New Roman" w:hAnsi="Times New Roman" w:cs="Times New Roman"/>
          <w:sz w:val="24"/>
          <w:szCs w:val="24"/>
        </w:rPr>
        <w:t>Līguma parakstīšanas datums ir pēdējā pievienotā droša elektroniskā paraksta un tā laika zīmoga datums. Pusēm ir pieejams abpusēji parakstīts Līgums elektroniskā formātā.</w:t>
      </w:r>
    </w:p>
    <w:p w14:paraId="43579C52" w14:textId="77777777" w:rsidR="007D5074" w:rsidRPr="007F26D8" w:rsidRDefault="007D5074" w:rsidP="007D5074">
      <w:pPr>
        <w:jc w:val="both"/>
        <w:rPr>
          <w:rFonts w:ascii="Times New Roman" w:hAnsi="Times New Roman" w:cs="Times New Roman"/>
          <w:sz w:val="24"/>
          <w:szCs w:val="24"/>
        </w:rPr>
      </w:pPr>
    </w:p>
    <w:p w14:paraId="1314C9C9" w14:textId="77777777" w:rsidR="007D5074" w:rsidRPr="007F26D8" w:rsidRDefault="006277B4" w:rsidP="007D5074">
      <w:pPr>
        <w:contextualSpacing/>
        <w:jc w:val="center"/>
        <w:rPr>
          <w:rFonts w:ascii="Times New Roman" w:hAnsi="Times New Roman" w:cs="Times New Roman"/>
          <w:b/>
          <w:bCs/>
          <w:caps/>
          <w:sz w:val="24"/>
          <w:szCs w:val="24"/>
        </w:rPr>
      </w:pPr>
      <w:r w:rsidRPr="007F26D8">
        <w:rPr>
          <w:rFonts w:ascii="Times New Roman" w:hAnsi="Times New Roman" w:cs="Times New Roman"/>
          <w:b/>
          <w:bCs/>
          <w:caps/>
          <w:sz w:val="24"/>
          <w:szCs w:val="24"/>
        </w:rPr>
        <w:t>14. Pušu paraksti</w:t>
      </w:r>
    </w:p>
    <w:p w14:paraId="1F8DEF40" w14:textId="77777777" w:rsidR="007D5074" w:rsidRPr="007F26D8" w:rsidRDefault="007D5074" w:rsidP="007D5074">
      <w:pPr>
        <w:contextualSpacing/>
        <w:rPr>
          <w:rFonts w:ascii="Times New Roman" w:hAnsi="Times New Roman" w:cs="Times New Roman"/>
          <w:b/>
          <w:bCs/>
          <w:sz w:val="24"/>
          <w:szCs w:val="24"/>
        </w:rPr>
      </w:pPr>
    </w:p>
    <w:tbl>
      <w:tblPr>
        <w:tblW w:w="5120" w:type="pct"/>
        <w:tblLook w:val="04A0" w:firstRow="1" w:lastRow="0" w:firstColumn="1" w:lastColumn="0" w:noHBand="0" w:noVBand="1"/>
      </w:tblPr>
      <w:tblGrid>
        <w:gridCol w:w="4111"/>
        <w:gridCol w:w="4394"/>
      </w:tblGrid>
      <w:tr w:rsidR="00ED3E57" w14:paraId="08B54019" w14:textId="77777777" w:rsidTr="00B41484">
        <w:trPr>
          <w:trHeight w:val="74"/>
        </w:trPr>
        <w:tc>
          <w:tcPr>
            <w:tcW w:w="2417" w:type="pct"/>
          </w:tcPr>
          <w:p w14:paraId="23202BD0" w14:textId="77777777" w:rsidR="007D5074" w:rsidRPr="007F26D8" w:rsidRDefault="006277B4"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 xml:space="preserve">Ekonomikas </w:t>
            </w:r>
            <w:r w:rsidRPr="00276CFB">
              <w:rPr>
                <w:rFonts w:ascii="Times New Roman" w:hAnsi="Times New Roman" w:cs="Times New Roman"/>
                <w:b/>
                <w:bCs/>
                <w:sz w:val="24"/>
                <w:szCs w:val="24"/>
              </w:rPr>
              <w:t>ministrij</w:t>
            </w:r>
            <w:r w:rsidRPr="007F26D8">
              <w:rPr>
                <w:rFonts w:ascii="Times New Roman" w:hAnsi="Times New Roman" w:cs="Times New Roman"/>
                <w:b/>
                <w:bCs/>
                <w:sz w:val="24"/>
                <w:szCs w:val="24"/>
              </w:rPr>
              <w:t>a</w:t>
            </w:r>
          </w:p>
          <w:p w14:paraId="243DA1EE" w14:textId="77777777" w:rsidR="007D5074" w:rsidRPr="007F26D8" w:rsidRDefault="007D5074" w:rsidP="002871A7">
            <w:pPr>
              <w:contextualSpacing/>
              <w:rPr>
                <w:rFonts w:ascii="Times New Roman" w:hAnsi="Times New Roman" w:cs="Times New Roman"/>
                <w:sz w:val="24"/>
                <w:szCs w:val="24"/>
              </w:rPr>
            </w:pPr>
          </w:p>
          <w:p w14:paraId="6B79F95B" w14:textId="77777777" w:rsidR="007D5074" w:rsidRPr="007F26D8" w:rsidRDefault="006277B4" w:rsidP="002871A7">
            <w:pPr>
              <w:contextualSpacing/>
              <w:rPr>
                <w:rFonts w:ascii="Times New Roman" w:hAnsi="Times New Roman" w:cs="Times New Roman"/>
                <w:sz w:val="24"/>
                <w:szCs w:val="24"/>
              </w:rPr>
            </w:pPr>
            <w:r w:rsidRPr="007F26D8">
              <w:rPr>
                <w:rFonts w:ascii="Times New Roman" w:hAnsi="Times New Roman" w:cs="Times New Roman"/>
                <w:sz w:val="24"/>
                <w:szCs w:val="24"/>
              </w:rPr>
              <w:t>Vienotais reģistrācijas Nr.90000086008</w:t>
            </w:r>
          </w:p>
          <w:p w14:paraId="1BE092EC" w14:textId="196BAC09" w:rsidR="007D5074" w:rsidRPr="007F26D8" w:rsidRDefault="006277B4" w:rsidP="002871A7">
            <w:pPr>
              <w:contextualSpacing/>
              <w:rPr>
                <w:rFonts w:ascii="Times New Roman" w:hAnsi="Times New Roman" w:cs="Times New Roman"/>
                <w:sz w:val="24"/>
                <w:szCs w:val="24"/>
              </w:rPr>
            </w:pPr>
            <w:r w:rsidRPr="007F26D8">
              <w:rPr>
                <w:rFonts w:ascii="Times New Roman" w:hAnsi="Times New Roman" w:cs="Times New Roman"/>
                <w:sz w:val="24"/>
                <w:szCs w:val="24"/>
              </w:rPr>
              <w:t>Brīvības iela 55</w:t>
            </w:r>
            <w:r w:rsidR="00B41484">
              <w:rPr>
                <w:rFonts w:ascii="Times New Roman" w:hAnsi="Times New Roman" w:cs="Times New Roman"/>
                <w:sz w:val="24"/>
                <w:szCs w:val="24"/>
              </w:rPr>
              <w:t xml:space="preserve">, </w:t>
            </w:r>
            <w:r w:rsidRPr="007F26D8">
              <w:rPr>
                <w:rFonts w:ascii="Times New Roman" w:hAnsi="Times New Roman" w:cs="Times New Roman"/>
                <w:sz w:val="24"/>
                <w:szCs w:val="24"/>
              </w:rPr>
              <w:t>Rīg</w:t>
            </w:r>
            <w:r>
              <w:rPr>
                <w:rFonts w:ascii="Times New Roman" w:hAnsi="Times New Roman" w:cs="Times New Roman"/>
                <w:sz w:val="24"/>
                <w:szCs w:val="24"/>
              </w:rPr>
              <w:t>a</w:t>
            </w:r>
            <w:r w:rsidRPr="007F26D8">
              <w:rPr>
                <w:rFonts w:ascii="Times New Roman" w:hAnsi="Times New Roman" w:cs="Times New Roman"/>
                <w:sz w:val="24"/>
                <w:szCs w:val="24"/>
              </w:rPr>
              <w:t>, LV–1519</w:t>
            </w:r>
          </w:p>
          <w:p w14:paraId="15E7CAFA" w14:textId="77777777" w:rsidR="00683BA0" w:rsidRDefault="00683BA0" w:rsidP="002871A7">
            <w:pPr>
              <w:contextualSpacing/>
              <w:rPr>
                <w:rFonts w:ascii="Times New Roman" w:hAnsi="Times New Roman" w:cs="Times New Roman"/>
                <w:sz w:val="24"/>
                <w:szCs w:val="24"/>
              </w:rPr>
            </w:pPr>
          </w:p>
          <w:p w14:paraId="413EF3C8" w14:textId="77777777" w:rsidR="00276CFB" w:rsidRDefault="00276CFB" w:rsidP="002871A7">
            <w:pPr>
              <w:contextualSpacing/>
              <w:rPr>
                <w:rFonts w:ascii="Times New Roman" w:hAnsi="Times New Roman" w:cs="Times New Roman"/>
                <w:sz w:val="24"/>
                <w:szCs w:val="24"/>
              </w:rPr>
            </w:pPr>
          </w:p>
          <w:p w14:paraId="5E352864" w14:textId="54C268E5" w:rsidR="007D5074" w:rsidRPr="007F26D8" w:rsidRDefault="00683BA0" w:rsidP="002871A7">
            <w:pPr>
              <w:contextualSpacing/>
              <w:rPr>
                <w:rFonts w:ascii="Times New Roman" w:hAnsi="Times New Roman" w:cs="Times New Roman"/>
                <w:sz w:val="24"/>
                <w:szCs w:val="24"/>
              </w:rPr>
            </w:pPr>
            <w:r>
              <w:rPr>
                <w:rFonts w:ascii="Times New Roman" w:hAnsi="Times New Roman" w:cs="Times New Roman"/>
                <w:sz w:val="24"/>
                <w:szCs w:val="24"/>
              </w:rPr>
              <w:t>ministrs</w:t>
            </w:r>
          </w:p>
          <w:p w14:paraId="385B71F3" w14:textId="41F9304B" w:rsidR="007D5074" w:rsidRPr="007F26D8" w:rsidRDefault="00683BA0" w:rsidP="002871A7">
            <w:pPr>
              <w:contextualSpacing/>
              <w:rPr>
                <w:rFonts w:ascii="Times New Roman" w:hAnsi="Times New Roman" w:cs="Times New Roman"/>
                <w:b/>
                <w:bCs/>
                <w:sz w:val="24"/>
                <w:szCs w:val="24"/>
              </w:rPr>
            </w:pPr>
            <w:r w:rsidRPr="00276CFB">
              <w:rPr>
                <w:rFonts w:ascii="Times New Roman" w:hAnsi="Times New Roman" w:cs="Times New Roman"/>
                <w:b/>
                <w:bCs/>
                <w:sz w:val="24"/>
                <w:szCs w:val="24"/>
              </w:rPr>
              <w:t>Viktors Valainis</w:t>
            </w:r>
            <w:r w:rsidRPr="00912923" w:rsidDel="00683BA0">
              <w:rPr>
                <w:rFonts w:ascii="Times New Roman" w:hAnsi="Times New Roman" w:cs="Times New Roman"/>
                <w:color w:val="000000"/>
                <w:sz w:val="24"/>
              </w:rPr>
              <w:t xml:space="preserve"> </w:t>
            </w:r>
            <w:r w:rsidR="006277B4" w:rsidRPr="007F26D8">
              <w:rPr>
                <w:rFonts w:ascii="Times New Roman" w:hAnsi="Times New Roman" w:cs="Times New Roman"/>
                <w:b/>
                <w:bCs/>
                <w:sz w:val="24"/>
                <w:szCs w:val="24"/>
              </w:rPr>
              <w:t>_______________________________</w:t>
            </w:r>
          </w:p>
        </w:tc>
        <w:tc>
          <w:tcPr>
            <w:tcW w:w="2583" w:type="pct"/>
          </w:tcPr>
          <w:p w14:paraId="272F4727" w14:textId="77777777" w:rsidR="007D5074" w:rsidRDefault="006277B4" w:rsidP="00B41484">
            <w:pPr>
              <w:spacing w:after="0"/>
              <w:rPr>
                <w:rFonts w:ascii="Times New Roman" w:hAnsi="Times New Roman" w:cs="Times New Roman"/>
                <w:sz w:val="24"/>
                <w:szCs w:val="24"/>
              </w:rPr>
            </w:pPr>
            <w:r w:rsidRPr="00D65299">
              <w:rPr>
                <w:rFonts w:ascii="Times New Roman" w:hAnsi="Times New Roman" w:cs="Times New Roman"/>
                <w:b/>
                <w:bCs/>
                <w:sz w:val="24"/>
                <w:szCs w:val="24"/>
              </w:rPr>
              <w:t xml:space="preserve">Biedrība </w:t>
            </w:r>
            <w:r w:rsidRPr="0031145C">
              <w:rPr>
                <w:rFonts w:ascii="Times New Roman" w:hAnsi="Times New Roman" w:cs="Times New Roman"/>
                <w:b/>
                <w:bCs/>
                <w:sz w:val="24"/>
                <w:szCs w:val="24"/>
              </w:rPr>
              <w:t>“</w:t>
            </w:r>
            <w:r w:rsidRPr="0031145C">
              <w:rPr>
                <w:rFonts w:ascii="Times New Roman" w:hAnsi="Times New Roman" w:cs="Times New Roman"/>
                <w:b/>
                <w:bCs/>
                <w:sz w:val="24"/>
                <w:szCs w:val="24"/>
                <w:lang w:eastAsia="hi-IN"/>
              </w:rPr>
              <w:t xml:space="preserve">Latvijas Siltuma, gāzes un ūdens tehnoloģijas inženieru </w:t>
            </w:r>
            <w:r>
              <w:rPr>
                <w:rFonts w:ascii="Times New Roman" w:hAnsi="Times New Roman" w:cs="Times New Roman"/>
                <w:b/>
                <w:bCs/>
                <w:sz w:val="24"/>
                <w:szCs w:val="24"/>
                <w:lang w:eastAsia="hi-IN"/>
              </w:rPr>
              <w:t>s</w:t>
            </w:r>
            <w:r w:rsidRPr="0031145C">
              <w:rPr>
                <w:rFonts w:ascii="Times New Roman" w:hAnsi="Times New Roman" w:cs="Times New Roman"/>
                <w:b/>
                <w:bCs/>
                <w:sz w:val="24"/>
                <w:szCs w:val="24"/>
                <w:lang w:eastAsia="hi-IN"/>
              </w:rPr>
              <w:t>avienība”</w:t>
            </w:r>
          </w:p>
          <w:p w14:paraId="5BC96EC5" w14:textId="77777777" w:rsidR="007D5074" w:rsidRPr="0031145C" w:rsidRDefault="006277B4" w:rsidP="00B41484">
            <w:pPr>
              <w:spacing w:after="0"/>
              <w:rPr>
                <w:rFonts w:ascii="Times New Roman" w:hAnsi="Times New Roman" w:cs="Times New Roman"/>
                <w:snapToGrid w:val="0"/>
                <w:sz w:val="24"/>
                <w:szCs w:val="24"/>
                <w:lang w:bidi="lo-LA"/>
              </w:rPr>
            </w:pPr>
            <w:r w:rsidRPr="0031145C">
              <w:rPr>
                <w:rFonts w:ascii="Times New Roman" w:hAnsi="Times New Roman" w:cs="Times New Roman"/>
                <w:sz w:val="24"/>
                <w:szCs w:val="24"/>
              </w:rPr>
              <w:t xml:space="preserve">Vienotais reģistrācijas Nr. </w:t>
            </w:r>
            <w:r w:rsidRPr="0031145C">
              <w:rPr>
                <w:rFonts w:ascii="Times New Roman" w:hAnsi="Times New Roman" w:cs="Times New Roman"/>
                <w:snapToGrid w:val="0"/>
                <w:sz w:val="24"/>
                <w:szCs w:val="24"/>
                <w:lang w:bidi="lo-LA"/>
              </w:rPr>
              <w:t>40008003039</w:t>
            </w:r>
          </w:p>
          <w:p w14:paraId="1E8D9638" w14:textId="186BA514" w:rsidR="007D5074" w:rsidRPr="00D65299" w:rsidRDefault="006277B4" w:rsidP="002871A7">
            <w:pPr>
              <w:rPr>
                <w:rFonts w:ascii="Times New Roman" w:hAnsi="Times New Roman" w:cs="Times New Roman"/>
                <w:sz w:val="24"/>
                <w:szCs w:val="24"/>
              </w:rPr>
            </w:pPr>
            <w:r w:rsidRPr="0031145C">
              <w:rPr>
                <w:rFonts w:ascii="Times New Roman" w:hAnsi="Times New Roman" w:cs="Times New Roman"/>
                <w:sz w:val="24"/>
                <w:szCs w:val="24"/>
              </w:rPr>
              <w:t>Brīvības gatve 223, Rīga, LV-1039</w:t>
            </w:r>
          </w:p>
          <w:p w14:paraId="71E40C8D" w14:textId="77777777" w:rsidR="00276CFB" w:rsidRDefault="00276CFB" w:rsidP="002871A7">
            <w:pPr>
              <w:contextualSpacing/>
              <w:rPr>
                <w:rFonts w:ascii="Times New Roman" w:hAnsi="Times New Roman" w:cs="Times New Roman"/>
                <w:sz w:val="24"/>
                <w:szCs w:val="24"/>
              </w:rPr>
            </w:pPr>
          </w:p>
          <w:p w14:paraId="06FF533A" w14:textId="7D60492C" w:rsidR="007D5074" w:rsidRPr="0031145C" w:rsidRDefault="006277B4" w:rsidP="002871A7">
            <w:pPr>
              <w:contextualSpacing/>
              <w:rPr>
                <w:rFonts w:ascii="Times New Roman" w:hAnsi="Times New Roman" w:cs="Times New Roman"/>
                <w:sz w:val="24"/>
                <w:szCs w:val="24"/>
              </w:rPr>
            </w:pPr>
            <w:r>
              <w:rPr>
                <w:rFonts w:ascii="Times New Roman" w:hAnsi="Times New Roman" w:cs="Times New Roman"/>
                <w:sz w:val="24"/>
                <w:szCs w:val="24"/>
              </w:rPr>
              <w:t>v</w:t>
            </w:r>
            <w:r w:rsidRPr="0031145C">
              <w:rPr>
                <w:rFonts w:ascii="Times New Roman" w:hAnsi="Times New Roman" w:cs="Times New Roman"/>
                <w:sz w:val="24"/>
                <w:szCs w:val="24"/>
              </w:rPr>
              <w:t>aldes loceklis</w:t>
            </w:r>
          </w:p>
          <w:p w14:paraId="0C287FA3" w14:textId="77777777" w:rsidR="007D5074" w:rsidRPr="00D65299" w:rsidRDefault="006277B4" w:rsidP="002871A7">
            <w:pPr>
              <w:contextualSpacing/>
              <w:rPr>
                <w:rFonts w:ascii="Times New Roman" w:hAnsi="Times New Roman" w:cs="Times New Roman"/>
                <w:b/>
                <w:bCs/>
                <w:sz w:val="24"/>
                <w:szCs w:val="24"/>
              </w:rPr>
            </w:pPr>
            <w:r w:rsidRPr="00276CFB">
              <w:rPr>
                <w:rFonts w:ascii="Times New Roman" w:hAnsi="Times New Roman" w:cs="Times New Roman"/>
                <w:b/>
                <w:bCs/>
                <w:sz w:val="24"/>
                <w:szCs w:val="24"/>
                <w:lang w:eastAsia="lv-LV" w:bidi="lo-LA"/>
              </w:rPr>
              <w:t>Dainis Ģēģers</w:t>
            </w:r>
            <w:r w:rsidRPr="00D65299">
              <w:rPr>
                <w:rFonts w:ascii="Times New Roman" w:hAnsi="Times New Roman" w:cs="Times New Roman"/>
                <w:b/>
                <w:bCs/>
                <w:sz w:val="24"/>
                <w:szCs w:val="24"/>
              </w:rPr>
              <w:t xml:space="preserve"> __________________________</w:t>
            </w:r>
          </w:p>
        </w:tc>
      </w:tr>
    </w:tbl>
    <w:p w14:paraId="2C68B52F" w14:textId="77777777" w:rsidR="007D5074" w:rsidRDefault="007D5074" w:rsidP="007D5074">
      <w:pPr>
        <w:keepNext/>
        <w:ind w:right="-1"/>
        <w:outlineLvl w:val="4"/>
      </w:pPr>
    </w:p>
    <w:p w14:paraId="47FB8518" w14:textId="77777777" w:rsidR="007D5074" w:rsidRPr="006B7101" w:rsidRDefault="006277B4" w:rsidP="007D5074">
      <w:pPr>
        <w:keepNext/>
        <w:ind w:right="-1"/>
        <w:jc w:val="center"/>
        <w:outlineLvl w:val="4"/>
        <w:rPr>
          <w:rFonts w:ascii="Times New Roman" w:hAnsi="Times New Roman" w:cs="Times New Roman"/>
          <w:sz w:val="20"/>
        </w:rPr>
      </w:pPr>
      <w:r w:rsidRPr="006B7101">
        <w:rPr>
          <w:rFonts w:ascii="Times New Roman" w:hAnsi="Times New Roman" w:cs="Times New Roman"/>
          <w:sz w:val="20"/>
        </w:rPr>
        <w:t>ŠIS DOKUMENTS IR PARAKSTĪTS ELEKTRONISKI AR DROŠU ELEKTRONISKO PARAKSTU UN SATUR LAIKA ZĪMOGU</w:t>
      </w:r>
    </w:p>
    <w:sectPr w:rsidR="007D5074" w:rsidRPr="006B7101" w:rsidSect="007D50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AF95B41"/>
    <w:multiLevelType w:val="multilevel"/>
    <w:tmpl w:val="1CB6CD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642695"/>
    <w:multiLevelType w:val="multilevel"/>
    <w:tmpl w:val="DD046A20"/>
    <w:lvl w:ilvl="0">
      <w:start w:val="1"/>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38208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31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000FAD"/>
    <w:rsid w:val="000052CC"/>
    <w:rsid w:val="0001375E"/>
    <w:rsid w:val="00017B80"/>
    <w:rsid w:val="00051688"/>
    <w:rsid w:val="000A75EE"/>
    <w:rsid w:val="000C30B1"/>
    <w:rsid w:val="000D7DEF"/>
    <w:rsid w:val="000E608B"/>
    <w:rsid w:val="00104DC3"/>
    <w:rsid w:val="001158A1"/>
    <w:rsid w:val="00136120"/>
    <w:rsid w:val="00155ABE"/>
    <w:rsid w:val="001A1470"/>
    <w:rsid w:val="001C125E"/>
    <w:rsid w:val="002116E9"/>
    <w:rsid w:val="0022096F"/>
    <w:rsid w:val="0024018B"/>
    <w:rsid w:val="00267144"/>
    <w:rsid w:val="00276CFB"/>
    <w:rsid w:val="002871A7"/>
    <w:rsid w:val="002956B2"/>
    <w:rsid w:val="002B3925"/>
    <w:rsid w:val="002B4F63"/>
    <w:rsid w:val="002E0B37"/>
    <w:rsid w:val="0031145C"/>
    <w:rsid w:val="00323555"/>
    <w:rsid w:val="0036685D"/>
    <w:rsid w:val="00382F98"/>
    <w:rsid w:val="003852D6"/>
    <w:rsid w:val="00392C3A"/>
    <w:rsid w:val="003C3D79"/>
    <w:rsid w:val="00404DB2"/>
    <w:rsid w:val="004444F4"/>
    <w:rsid w:val="0046133F"/>
    <w:rsid w:val="0048152B"/>
    <w:rsid w:val="00481A96"/>
    <w:rsid w:val="00482B88"/>
    <w:rsid w:val="004A594B"/>
    <w:rsid w:val="004C51EF"/>
    <w:rsid w:val="004E0DEF"/>
    <w:rsid w:val="00537765"/>
    <w:rsid w:val="00572F72"/>
    <w:rsid w:val="0058086F"/>
    <w:rsid w:val="005A0226"/>
    <w:rsid w:val="005B762A"/>
    <w:rsid w:val="005F122B"/>
    <w:rsid w:val="00603E0C"/>
    <w:rsid w:val="0061248A"/>
    <w:rsid w:val="006277B4"/>
    <w:rsid w:val="0063655B"/>
    <w:rsid w:val="00672D5D"/>
    <w:rsid w:val="00673B67"/>
    <w:rsid w:val="00683BA0"/>
    <w:rsid w:val="006B7101"/>
    <w:rsid w:val="006D19CC"/>
    <w:rsid w:val="006F2AE9"/>
    <w:rsid w:val="00711CAF"/>
    <w:rsid w:val="007532CE"/>
    <w:rsid w:val="007C7D90"/>
    <w:rsid w:val="007D5074"/>
    <w:rsid w:val="007F26D8"/>
    <w:rsid w:val="007F4AFB"/>
    <w:rsid w:val="00813FAD"/>
    <w:rsid w:val="00825D95"/>
    <w:rsid w:val="00835E24"/>
    <w:rsid w:val="008404CD"/>
    <w:rsid w:val="00851087"/>
    <w:rsid w:val="008A61E5"/>
    <w:rsid w:val="008B7313"/>
    <w:rsid w:val="008D3ADD"/>
    <w:rsid w:val="008F44A7"/>
    <w:rsid w:val="009023DB"/>
    <w:rsid w:val="009031DF"/>
    <w:rsid w:val="00904BC7"/>
    <w:rsid w:val="00912923"/>
    <w:rsid w:val="00912F82"/>
    <w:rsid w:val="00920E40"/>
    <w:rsid w:val="00940043"/>
    <w:rsid w:val="0096119A"/>
    <w:rsid w:val="00990A97"/>
    <w:rsid w:val="009A13B8"/>
    <w:rsid w:val="009D06DD"/>
    <w:rsid w:val="009E39A2"/>
    <w:rsid w:val="00A236C1"/>
    <w:rsid w:val="00A3203E"/>
    <w:rsid w:val="00A43887"/>
    <w:rsid w:val="00A569BF"/>
    <w:rsid w:val="00A75630"/>
    <w:rsid w:val="00AB104F"/>
    <w:rsid w:val="00AF3F01"/>
    <w:rsid w:val="00B41484"/>
    <w:rsid w:val="00B415EA"/>
    <w:rsid w:val="00B46FEF"/>
    <w:rsid w:val="00B87B4C"/>
    <w:rsid w:val="00BA1057"/>
    <w:rsid w:val="00BB789C"/>
    <w:rsid w:val="00BB7EB2"/>
    <w:rsid w:val="00BF06EE"/>
    <w:rsid w:val="00BF13C4"/>
    <w:rsid w:val="00BF414E"/>
    <w:rsid w:val="00C13AE4"/>
    <w:rsid w:val="00C17C11"/>
    <w:rsid w:val="00C54A84"/>
    <w:rsid w:val="00C620C0"/>
    <w:rsid w:val="00CA3BFB"/>
    <w:rsid w:val="00CA7C81"/>
    <w:rsid w:val="00D1362B"/>
    <w:rsid w:val="00D2755C"/>
    <w:rsid w:val="00D51CF3"/>
    <w:rsid w:val="00D65299"/>
    <w:rsid w:val="00DE5B5A"/>
    <w:rsid w:val="00E07523"/>
    <w:rsid w:val="00EA31E5"/>
    <w:rsid w:val="00EB04E8"/>
    <w:rsid w:val="00ED3E57"/>
    <w:rsid w:val="00F0283B"/>
    <w:rsid w:val="00F05601"/>
    <w:rsid w:val="00F93DC7"/>
    <w:rsid w:val="00FD270C"/>
    <w:rsid w:val="00FD27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C86"/>
  <w15:chartTrackingRefBased/>
  <w15:docId w15:val="{EE462250-D8AE-4889-A723-8A8167B0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Heading3">
    <w:name w:val="heading 3"/>
    <w:basedOn w:val="Normal"/>
    <w:next w:val="Normal"/>
    <w:link w:val="Heading3Char"/>
    <w:uiPriority w:val="9"/>
    <w:semiHidden/>
    <w:unhideWhenUsed/>
    <w:qFormat/>
    <w:rsid w:val="006F2A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EE"/>
    <w:rPr>
      <w:rFonts w:ascii="Times New Roman" w:eastAsia="Times New Roman" w:hAnsi="Times New Roman" w:cs="Times New Roman"/>
      <w:b/>
      <w:bCs/>
      <w:kern w:val="36"/>
      <w:sz w:val="48"/>
      <w:szCs w:val="48"/>
      <w:lang w:eastAsia="lv-LV"/>
      <w14:ligatures w14:val="none"/>
    </w:rPr>
  </w:style>
  <w:style w:type="character" w:customStyle="1" w:styleId="numbered-fieldnumber-numeral">
    <w:name w:val="numbered-field__number-numeral"/>
    <w:basedOn w:val="DefaultParagraphFont"/>
    <w:rsid w:val="00BF06EE"/>
  </w:style>
  <w:style w:type="character" w:styleId="Hyperlink">
    <w:name w:val="Hyperlink"/>
    <w:unhideWhenUsed/>
    <w:rsid w:val="00D65299"/>
    <w:rPr>
      <w:color w:val="0000FF"/>
      <w:u w:val="single"/>
    </w:rPr>
  </w:style>
  <w:style w:type="character" w:customStyle="1" w:styleId="ListParagraphChar">
    <w:name w:val="List Paragraph Char"/>
    <w:aliases w:val="2 Char,Bullet EY Char,Bullet list Char,Citation List Char,Colorful List - Accent 12 Char,ERP-List Paragraph Char,H&amp;P List Paragraph Char,LP1. Char,List Paragraph1 Char,Normal bullet 2 Char,Numurets Char,PPS_Bullet Char,Strip Char"/>
    <w:link w:val="ListParagraph"/>
    <w:uiPriority w:val="34"/>
    <w:qFormat/>
    <w:locked/>
    <w:rsid w:val="002956B2"/>
    <w:rPr>
      <w:sz w:val="24"/>
      <w:szCs w:val="24"/>
    </w:rPr>
  </w:style>
  <w:style w:type="paragraph" w:styleId="ListParagraph">
    <w:name w:val="List Paragraph"/>
    <w:aliases w:val="2,Bullet EY,Bullet list,Citation List,Colorful List - Accent 12,ERP-List Paragraph,H&amp;P List Paragraph,LP1.,List Paragraph1,Normal bullet 2,Numurets,PPS_Bullet,Saistīto dokumentu saraksts,Strip,Syle 1,Table of contents numbered,Virsraksti"/>
    <w:basedOn w:val="Normal"/>
    <w:link w:val="ListParagraphChar"/>
    <w:uiPriority w:val="34"/>
    <w:qFormat/>
    <w:rsid w:val="002956B2"/>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920E40"/>
    <w:rPr>
      <w:color w:val="605E5C"/>
      <w:shd w:val="clear" w:color="auto" w:fill="E1DFDD"/>
    </w:rPr>
  </w:style>
  <w:style w:type="character" w:customStyle="1" w:styleId="Heading3Char">
    <w:name w:val="Heading 3 Char"/>
    <w:basedOn w:val="DefaultParagraphFont"/>
    <w:link w:val="Heading3"/>
    <w:uiPriority w:val="9"/>
    <w:semiHidden/>
    <w:rsid w:val="006F2AE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D19CC"/>
    <w:pPr>
      <w:spacing w:after="0" w:line="240" w:lineRule="auto"/>
    </w:pPr>
  </w:style>
  <w:style w:type="character" w:styleId="CommentReference">
    <w:name w:val="annotation reference"/>
    <w:basedOn w:val="DefaultParagraphFont"/>
    <w:uiPriority w:val="99"/>
    <w:semiHidden/>
    <w:unhideWhenUsed/>
    <w:rsid w:val="00A43887"/>
    <w:rPr>
      <w:sz w:val="16"/>
      <w:szCs w:val="16"/>
    </w:rPr>
  </w:style>
  <w:style w:type="paragraph" w:styleId="CommentText">
    <w:name w:val="annotation text"/>
    <w:basedOn w:val="Normal"/>
    <w:link w:val="CommentTextChar"/>
    <w:uiPriority w:val="99"/>
    <w:unhideWhenUsed/>
    <w:rsid w:val="00A43887"/>
    <w:pPr>
      <w:spacing w:line="240" w:lineRule="auto"/>
    </w:pPr>
    <w:rPr>
      <w:sz w:val="20"/>
      <w:szCs w:val="20"/>
    </w:rPr>
  </w:style>
  <w:style w:type="character" w:customStyle="1" w:styleId="CommentTextChar">
    <w:name w:val="Comment Text Char"/>
    <w:basedOn w:val="DefaultParagraphFont"/>
    <w:link w:val="CommentText"/>
    <w:uiPriority w:val="99"/>
    <w:rsid w:val="00A43887"/>
    <w:rPr>
      <w:sz w:val="20"/>
      <w:szCs w:val="20"/>
    </w:rPr>
  </w:style>
  <w:style w:type="paragraph" w:styleId="CommentSubject">
    <w:name w:val="annotation subject"/>
    <w:basedOn w:val="CommentText"/>
    <w:next w:val="CommentText"/>
    <w:link w:val="CommentSubjectChar"/>
    <w:uiPriority w:val="99"/>
    <w:semiHidden/>
    <w:unhideWhenUsed/>
    <w:rsid w:val="00A43887"/>
    <w:rPr>
      <w:b/>
      <w:bCs/>
    </w:rPr>
  </w:style>
  <w:style w:type="character" w:customStyle="1" w:styleId="CommentSubjectChar">
    <w:name w:val="Comment Subject Char"/>
    <w:basedOn w:val="CommentTextChar"/>
    <w:link w:val="CommentSubject"/>
    <w:uiPriority w:val="99"/>
    <w:semiHidden/>
    <w:rsid w:val="00A438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sguti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em.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5DE0-5D2F-4C35-8328-3CC6BD71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15428</Words>
  <Characters>8795</Characters>
  <Application>Microsoft Office Word</Application>
  <DocSecurity>4</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2026-02-18T09:55:00Z</dcterms:created>
  <dcterms:modified xsi:type="dcterms:W3CDTF">2026-02-18T09:55:00Z</dcterms:modified>
</cp:coreProperties>
</file>