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A9D6" w14:textId="77777777" w:rsidR="00DD7F8E" w:rsidRDefault="006B7ECC" w:rsidP="00DD7F8E">
      <w:pPr>
        <w:outlineLvl w:val="0"/>
        <w:rPr>
          <w:b/>
          <w:sz w:val="26"/>
          <w:szCs w:val="26"/>
          <w:lang w:val="lv-LV"/>
        </w:rPr>
      </w:pPr>
      <w:r w:rsidRPr="00E567FD">
        <w:rPr>
          <w:b/>
          <w:sz w:val="26"/>
          <w:szCs w:val="26"/>
          <w:lang w:val="lv-LV"/>
        </w:rPr>
        <w:t xml:space="preserve"> </w:t>
      </w:r>
    </w:p>
    <w:p w14:paraId="2212318D" w14:textId="77777777" w:rsidR="00DD7F8E" w:rsidRPr="00F23617" w:rsidRDefault="00DD7F8E" w:rsidP="004E3980">
      <w:pPr>
        <w:jc w:val="center"/>
        <w:outlineLvl w:val="0"/>
        <w:rPr>
          <w:b/>
          <w:sz w:val="26"/>
          <w:szCs w:val="26"/>
          <w:lang w:val="lv-LV"/>
        </w:rPr>
      </w:pPr>
    </w:p>
    <w:p w14:paraId="0829BAAF" w14:textId="7A8A2DF6" w:rsidR="002A00CA" w:rsidRPr="00F23617" w:rsidRDefault="002A00CA" w:rsidP="004E3980">
      <w:pPr>
        <w:jc w:val="center"/>
        <w:outlineLvl w:val="0"/>
        <w:rPr>
          <w:b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>Latvijas būvniecības padomes (LBP) sēdes</w:t>
      </w:r>
    </w:p>
    <w:p w14:paraId="43EB7E3A" w14:textId="3C2A2C6F" w:rsidR="002A00CA" w:rsidRPr="00F23617" w:rsidRDefault="002A00CA" w:rsidP="004E3980">
      <w:pPr>
        <w:jc w:val="center"/>
        <w:rPr>
          <w:sz w:val="26"/>
          <w:szCs w:val="26"/>
          <w:lang w:val="lv-LV"/>
        </w:rPr>
      </w:pPr>
    </w:p>
    <w:p w14:paraId="3C5648D1" w14:textId="0F88D74A" w:rsidR="002A00CA" w:rsidRPr="00F23617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PROTOKOLS</w:t>
      </w:r>
    </w:p>
    <w:p w14:paraId="499C17DE" w14:textId="77777777" w:rsidR="001B4E00" w:rsidRPr="00F23617" w:rsidRDefault="001B4E00" w:rsidP="001B4E00">
      <w:pPr>
        <w:jc w:val="center"/>
        <w:outlineLvl w:val="0"/>
        <w:rPr>
          <w:sz w:val="26"/>
          <w:szCs w:val="26"/>
          <w:lang w:val="lv-LV"/>
        </w:rPr>
      </w:pPr>
    </w:p>
    <w:p w14:paraId="48C305F9" w14:textId="65134F40" w:rsidR="001B4E00" w:rsidRPr="00F23617" w:rsidRDefault="00BE6592" w:rsidP="001B4E00">
      <w:pPr>
        <w:jc w:val="center"/>
        <w:outlineLvl w:val="0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Tiešsaistē MS </w:t>
      </w:r>
      <w:proofErr w:type="spellStart"/>
      <w:r w:rsidRPr="00F23617">
        <w:rPr>
          <w:sz w:val="26"/>
          <w:szCs w:val="26"/>
          <w:lang w:val="lv-LV"/>
        </w:rPr>
        <w:t>Teams</w:t>
      </w:r>
      <w:proofErr w:type="spellEnd"/>
      <w:r w:rsidRPr="00F23617">
        <w:rPr>
          <w:sz w:val="26"/>
          <w:szCs w:val="26"/>
          <w:lang w:val="lv-LV"/>
        </w:rPr>
        <w:t xml:space="preserve"> (Ekonomikas ministrija)</w:t>
      </w:r>
    </w:p>
    <w:p w14:paraId="7CC8F0CD" w14:textId="18BE992F" w:rsidR="001B4E00" w:rsidRPr="00F23617" w:rsidRDefault="001B4E00" w:rsidP="001B4E00">
      <w:pPr>
        <w:jc w:val="center"/>
        <w:outlineLvl w:val="0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 plkst.1</w:t>
      </w:r>
      <w:r w:rsidR="00BE6592" w:rsidRPr="00F23617">
        <w:rPr>
          <w:sz w:val="26"/>
          <w:szCs w:val="26"/>
          <w:lang w:val="lv-LV"/>
        </w:rPr>
        <w:t>2</w:t>
      </w:r>
      <w:r w:rsidRPr="00F23617">
        <w:rPr>
          <w:sz w:val="26"/>
          <w:szCs w:val="26"/>
          <w:lang w:val="lv-LV"/>
        </w:rPr>
        <w:t>:00</w:t>
      </w:r>
    </w:p>
    <w:p w14:paraId="0FB7F2C6" w14:textId="77777777" w:rsidR="001B4E00" w:rsidRPr="00F23617" w:rsidRDefault="001B4E00" w:rsidP="004E3980">
      <w:pPr>
        <w:jc w:val="center"/>
        <w:outlineLvl w:val="0"/>
        <w:rPr>
          <w:sz w:val="26"/>
          <w:szCs w:val="26"/>
          <w:lang w:val="lv-LV"/>
        </w:rPr>
      </w:pPr>
    </w:p>
    <w:p w14:paraId="55345A48" w14:textId="77777777" w:rsidR="002A00CA" w:rsidRPr="00F23617" w:rsidRDefault="002A00CA" w:rsidP="004E3980">
      <w:pPr>
        <w:jc w:val="center"/>
        <w:rPr>
          <w:sz w:val="26"/>
          <w:szCs w:val="26"/>
          <w:lang w:val="lv-LV"/>
        </w:rPr>
      </w:pPr>
    </w:p>
    <w:p w14:paraId="6195062D" w14:textId="77777777" w:rsidR="0093379B" w:rsidRPr="00F23617" w:rsidRDefault="0093379B" w:rsidP="00BD0BCA">
      <w:pPr>
        <w:ind w:firstLine="720"/>
        <w:rPr>
          <w:sz w:val="26"/>
          <w:szCs w:val="26"/>
          <w:lang w:val="lv-LV"/>
        </w:rPr>
      </w:pPr>
    </w:p>
    <w:p w14:paraId="38E9BED1" w14:textId="0DEAA660" w:rsidR="00881275" w:rsidRPr="00F23617" w:rsidRDefault="00881275" w:rsidP="004E3980">
      <w:pPr>
        <w:rPr>
          <w:sz w:val="26"/>
          <w:szCs w:val="26"/>
          <w:lang w:val="lv-LV"/>
        </w:rPr>
      </w:pPr>
      <w:bookmarkStart w:id="0" w:name="_Hlk58853358"/>
      <w:bookmarkStart w:id="1" w:name="_GoBack"/>
      <w:r w:rsidRPr="00F23617">
        <w:rPr>
          <w:sz w:val="26"/>
          <w:szCs w:val="26"/>
          <w:lang w:val="lv-LV"/>
        </w:rPr>
        <w:t>Rīgā, 20</w:t>
      </w:r>
      <w:r w:rsidR="00FF01D1" w:rsidRPr="00F23617">
        <w:rPr>
          <w:sz w:val="26"/>
          <w:szCs w:val="26"/>
          <w:lang w:val="lv-LV"/>
        </w:rPr>
        <w:t>20</w:t>
      </w:r>
      <w:r w:rsidRPr="00F23617">
        <w:rPr>
          <w:sz w:val="26"/>
          <w:szCs w:val="26"/>
          <w:lang w:val="lv-LV"/>
        </w:rPr>
        <w:t xml:space="preserve">. gada </w:t>
      </w:r>
      <w:r w:rsidR="00CB5DEE" w:rsidRPr="00F23617">
        <w:rPr>
          <w:sz w:val="26"/>
          <w:szCs w:val="26"/>
          <w:lang w:val="lv-LV"/>
        </w:rPr>
        <w:t>3</w:t>
      </w:r>
      <w:r w:rsidR="00BE6592" w:rsidRPr="00F23617">
        <w:rPr>
          <w:sz w:val="26"/>
          <w:szCs w:val="26"/>
          <w:lang w:val="lv-LV"/>
        </w:rPr>
        <w:t>.</w:t>
      </w:r>
      <w:r w:rsidR="00C5254E">
        <w:rPr>
          <w:sz w:val="26"/>
          <w:szCs w:val="26"/>
          <w:lang w:val="lv-LV"/>
        </w:rPr>
        <w:t>decembrī</w:t>
      </w:r>
      <w:r w:rsidR="00A44900" w:rsidRPr="00F23617">
        <w:rPr>
          <w:sz w:val="26"/>
          <w:szCs w:val="26"/>
          <w:lang w:val="lv-LV"/>
        </w:rPr>
        <w:t xml:space="preserve">    </w:t>
      </w:r>
      <w:r w:rsidRPr="00F23617">
        <w:rPr>
          <w:sz w:val="26"/>
          <w:szCs w:val="26"/>
          <w:lang w:val="lv-LV"/>
        </w:rPr>
        <w:tab/>
      </w:r>
      <w:r w:rsidR="00E40FEC" w:rsidRPr="00F23617">
        <w:rPr>
          <w:sz w:val="26"/>
          <w:szCs w:val="26"/>
          <w:lang w:val="lv-LV"/>
        </w:rPr>
        <w:t xml:space="preserve">   </w:t>
      </w:r>
      <w:r w:rsidR="00733003" w:rsidRPr="00F23617">
        <w:rPr>
          <w:sz w:val="26"/>
          <w:szCs w:val="26"/>
          <w:lang w:val="lv-LV"/>
        </w:rPr>
        <w:t xml:space="preserve">       </w:t>
      </w:r>
      <w:r w:rsidR="0093556F" w:rsidRPr="00F23617">
        <w:rPr>
          <w:sz w:val="26"/>
          <w:szCs w:val="26"/>
          <w:lang w:val="lv-LV"/>
        </w:rPr>
        <w:t xml:space="preserve">    </w:t>
      </w:r>
      <w:r w:rsidR="00D809B5" w:rsidRPr="00F23617">
        <w:rPr>
          <w:sz w:val="26"/>
          <w:szCs w:val="26"/>
          <w:lang w:val="lv-LV"/>
        </w:rPr>
        <w:tab/>
      </w:r>
      <w:r w:rsidR="00D809B5" w:rsidRPr="00F23617">
        <w:rPr>
          <w:sz w:val="26"/>
          <w:szCs w:val="26"/>
          <w:lang w:val="lv-LV"/>
        </w:rPr>
        <w:tab/>
      </w:r>
      <w:r w:rsidR="001176D2" w:rsidRPr="00F23617">
        <w:rPr>
          <w:sz w:val="26"/>
          <w:szCs w:val="26"/>
          <w:lang w:val="lv-LV"/>
        </w:rPr>
        <w:t xml:space="preserve">            </w:t>
      </w:r>
      <w:r w:rsidR="00D809B5" w:rsidRPr="00F23617">
        <w:rPr>
          <w:sz w:val="26"/>
          <w:szCs w:val="26"/>
          <w:lang w:val="lv-LV"/>
        </w:rPr>
        <w:tab/>
      </w:r>
      <w:r w:rsidR="004438D2" w:rsidRPr="00F23617">
        <w:rPr>
          <w:sz w:val="26"/>
          <w:szCs w:val="26"/>
          <w:lang w:val="lv-LV"/>
        </w:rPr>
        <w:tab/>
      </w:r>
      <w:r w:rsidR="00733003" w:rsidRPr="00F23617">
        <w:rPr>
          <w:sz w:val="26"/>
          <w:szCs w:val="26"/>
          <w:lang w:val="lv-LV"/>
        </w:rPr>
        <w:t xml:space="preserve"> </w:t>
      </w:r>
      <w:r w:rsidR="002E055C" w:rsidRPr="00F23617">
        <w:rPr>
          <w:bCs/>
          <w:sz w:val="26"/>
          <w:szCs w:val="26"/>
          <w:lang w:val="lv-LV"/>
        </w:rPr>
        <w:t>Nr.</w:t>
      </w:r>
      <w:r w:rsidR="00BE6592" w:rsidRPr="00F23617">
        <w:rPr>
          <w:bCs/>
          <w:sz w:val="26"/>
          <w:szCs w:val="26"/>
          <w:lang w:val="lv-LV"/>
        </w:rPr>
        <w:t>1</w:t>
      </w:r>
      <w:r w:rsidR="00CB5DEE" w:rsidRPr="00F23617">
        <w:rPr>
          <w:bCs/>
          <w:sz w:val="26"/>
          <w:szCs w:val="26"/>
          <w:lang w:val="lv-LV"/>
        </w:rPr>
        <w:t>2</w:t>
      </w:r>
    </w:p>
    <w:bookmarkEnd w:id="0"/>
    <w:bookmarkEnd w:id="1"/>
    <w:p w14:paraId="7A4A2E51" w14:textId="77777777" w:rsidR="002E055C" w:rsidRPr="00F23617" w:rsidRDefault="002E055C" w:rsidP="004E3980">
      <w:pPr>
        <w:ind w:left="2160" w:hanging="2160"/>
        <w:rPr>
          <w:sz w:val="26"/>
          <w:szCs w:val="26"/>
          <w:lang w:val="lv-LV"/>
        </w:rPr>
      </w:pPr>
    </w:p>
    <w:p w14:paraId="0ADFC3D4" w14:textId="5D4C4122" w:rsidR="00CE735E" w:rsidRPr="00F23617" w:rsidRDefault="00E74E82" w:rsidP="004E3980">
      <w:pPr>
        <w:ind w:left="1134" w:hanging="1134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Sēdi</w:t>
      </w:r>
      <w:r w:rsidR="005E3EAF" w:rsidRPr="00F23617">
        <w:rPr>
          <w:sz w:val="26"/>
          <w:szCs w:val="26"/>
          <w:lang w:val="lv-LV"/>
        </w:rPr>
        <w:t xml:space="preserve"> vada:</w:t>
      </w:r>
      <w:r w:rsidR="00CE735E" w:rsidRPr="00F23617">
        <w:rPr>
          <w:b/>
          <w:sz w:val="26"/>
          <w:szCs w:val="26"/>
          <w:lang w:val="lv-LV"/>
        </w:rPr>
        <w:t xml:space="preserve"> </w:t>
      </w:r>
      <w:r w:rsidR="000029E8" w:rsidRPr="00F23617">
        <w:rPr>
          <w:b/>
          <w:sz w:val="26"/>
          <w:szCs w:val="26"/>
          <w:lang w:val="lv-LV"/>
        </w:rPr>
        <w:t>Gints Miķelsons</w:t>
      </w:r>
      <w:r w:rsidR="00F6742E" w:rsidRPr="00F23617">
        <w:rPr>
          <w:sz w:val="26"/>
          <w:szCs w:val="26"/>
          <w:lang w:val="lv-LV"/>
        </w:rPr>
        <w:t xml:space="preserve"> - </w:t>
      </w:r>
      <w:r w:rsidR="00AD1B28" w:rsidRPr="00F23617">
        <w:rPr>
          <w:sz w:val="26"/>
          <w:szCs w:val="26"/>
          <w:lang w:val="lv-LV"/>
        </w:rPr>
        <w:t xml:space="preserve">Latvijas Būvniecības padomes </w:t>
      </w:r>
      <w:r w:rsidR="00A5505A" w:rsidRPr="00F23617">
        <w:rPr>
          <w:sz w:val="26"/>
          <w:szCs w:val="26"/>
          <w:lang w:val="lv-LV"/>
        </w:rPr>
        <w:t>priekšsēdētāj</w:t>
      </w:r>
      <w:r w:rsidR="000029E8" w:rsidRPr="00F23617">
        <w:rPr>
          <w:sz w:val="26"/>
          <w:szCs w:val="26"/>
          <w:lang w:val="lv-LV"/>
        </w:rPr>
        <w:t>s</w:t>
      </w:r>
      <w:r w:rsidR="002B45DB" w:rsidRPr="00F23617">
        <w:rPr>
          <w:sz w:val="26"/>
          <w:szCs w:val="26"/>
          <w:lang w:val="lv-LV"/>
        </w:rPr>
        <w:t xml:space="preserve"> </w:t>
      </w:r>
    </w:p>
    <w:p w14:paraId="45684CCB" w14:textId="77777777" w:rsidR="00CE735E" w:rsidRPr="00F23617" w:rsidRDefault="00CE735E" w:rsidP="004E3980">
      <w:pPr>
        <w:ind w:left="1134" w:hanging="1134"/>
        <w:rPr>
          <w:sz w:val="26"/>
          <w:szCs w:val="26"/>
          <w:lang w:val="lv-LV"/>
        </w:rPr>
      </w:pPr>
    </w:p>
    <w:p w14:paraId="553F3ADF" w14:textId="0FDEDD07" w:rsidR="001F7CF3" w:rsidRPr="00F23617" w:rsidRDefault="002E055C" w:rsidP="001F7CF3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Sēdē p</w:t>
      </w:r>
      <w:r w:rsidR="00E3553E" w:rsidRPr="00F23617">
        <w:rPr>
          <w:sz w:val="26"/>
          <w:szCs w:val="26"/>
          <w:lang w:val="lv-LV"/>
        </w:rPr>
        <w:t>iedalās</w:t>
      </w:r>
      <w:r w:rsidR="006C0649" w:rsidRPr="00F23617">
        <w:rPr>
          <w:sz w:val="26"/>
          <w:szCs w:val="26"/>
          <w:lang w:val="lv-LV"/>
        </w:rPr>
        <w:t xml:space="preserve"> </w:t>
      </w:r>
      <w:r w:rsidR="003D2F8A" w:rsidRPr="00F23617">
        <w:rPr>
          <w:sz w:val="26"/>
          <w:szCs w:val="26"/>
          <w:lang w:val="lv-LV"/>
        </w:rPr>
        <w:t>padomes locekļi:</w:t>
      </w:r>
      <w:r w:rsidR="004B313E" w:rsidRPr="00F23617">
        <w:rPr>
          <w:b/>
          <w:sz w:val="26"/>
          <w:szCs w:val="26"/>
          <w:lang w:val="lv-LV"/>
        </w:rPr>
        <w:t xml:space="preserve"> </w:t>
      </w:r>
      <w:r w:rsidR="00CB5DEE" w:rsidRPr="00F23617">
        <w:rPr>
          <w:b/>
          <w:sz w:val="26"/>
          <w:szCs w:val="26"/>
          <w:lang w:val="lv-LV"/>
        </w:rPr>
        <w:t xml:space="preserve">Ilze Beināre, </w:t>
      </w:r>
      <w:r w:rsidR="001B4E00" w:rsidRPr="00F23617">
        <w:rPr>
          <w:b/>
          <w:sz w:val="26"/>
          <w:szCs w:val="26"/>
          <w:lang w:val="lv-LV"/>
        </w:rPr>
        <w:t>Kaspars Bondars</w:t>
      </w:r>
      <w:r w:rsidR="00BE2C7E" w:rsidRPr="00F23617">
        <w:rPr>
          <w:b/>
          <w:sz w:val="26"/>
          <w:szCs w:val="26"/>
          <w:lang w:val="lv-LV"/>
        </w:rPr>
        <w:t>,</w:t>
      </w:r>
      <w:r w:rsidR="001B4E00" w:rsidRPr="00F23617">
        <w:rPr>
          <w:b/>
          <w:sz w:val="26"/>
          <w:szCs w:val="26"/>
          <w:lang w:val="lv-LV"/>
        </w:rPr>
        <w:t xml:space="preserve"> </w:t>
      </w:r>
      <w:r w:rsidR="00BE6592" w:rsidRPr="00F23617">
        <w:rPr>
          <w:b/>
          <w:bCs/>
          <w:sz w:val="26"/>
          <w:szCs w:val="26"/>
          <w:lang w:val="lv-LV"/>
        </w:rPr>
        <w:t>Artis Dzirkalis,</w:t>
      </w:r>
      <w:r w:rsidR="00BE6592" w:rsidRPr="00F23617">
        <w:rPr>
          <w:sz w:val="26"/>
          <w:szCs w:val="26"/>
          <w:lang w:val="lv-LV"/>
        </w:rPr>
        <w:t xml:space="preserve"> </w:t>
      </w:r>
      <w:r w:rsidR="007B1E22" w:rsidRPr="00F23617">
        <w:rPr>
          <w:b/>
          <w:bCs/>
          <w:sz w:val="26"/>
          <w:szCs w:val="26"/>
          <w:lang w:val="lv-LV"/>
        </w:rPr>
        <w:t>Pēteris Dzirkals,</w:t>
      </w:r>
      <w:r w:rsidR="007B1E22" w:rsidRPr="00F23617">
        <w:rPr>
          <w:sz w:val="26"/>
          <w:szCs w:val="26"/>
          <w:lang w:val="lv-LV"/>
        </w:rPr>
        <w:t xml:space="preserve"> </w:t>
      </w:r>
      <w:r w:rsidR="00CB5DEE" w:rsidRPr="00F23617">
        <w:rPr>
          <w:b/>
          <w:sz w:val="26"/>
          <w:szCs w:val="26"/>
          <w:lang w:val="lv-LV"/>
        </w:rPr>
        <w:t>Klāvs Grieze,</w:t>
      </w:r>
      <w:r w:rsidR="00CB5DEE" w:rsidRPr="00F23617">
        <w:rPr>
          <w:bCs/>
          <w:sz w:val="26"/>
          <w:szCs w:val="26"/>
          <w:lang w:val="lv-LV"/>
        </w:rPr>
        <w:t xml:space="preserve"> </w:t>
      </w:r>
      <w:r w:rsidR="002F2869" w:rsidRPr="00F23617">
        <w:rPr>
          <w:b/>
          <w:sz w:val="26"/>
          <w:szCs w:val="26"/>
          <w:lang w:val="lv-LV"/>
        </w:rPr>
        <w:t xml:space="preserve">Leonīds </w:t>
      </w:r>
      <w:proofErr w:type="spellStart"/>
      <w:r w:rsidR="002F2869" w:rsidRPr="00F23617">
        <w:rPr>
          <w:b/>
          <w:sz w:val="26"/>
          <w:szCs w:val="26"/>
          <w:lang w:val="lv-LV"/>
        </w:rPr>
        <w:t>Jākobsons</w:t>
      </w:r>
      <w:proofErr w:type="spellEnd"/>
      <w:r w:rsidR="002F2869" w:rsidRPr="00F23617">
        <w:rPr>
          <w:b/>
          <w:sz w:val="26"/>
          <w:szCs w:val="26"/>
          <w:lang w:val="lv-LV"/>
        </w:rPr>
        <w:t xml:space="preserve">, </w:t>
      </w:r>
      <w:r w:rsidR="009F3E41" w:rsidRPr="00F23617">
        <w:rPr>
          <w:b/>
          <w:sz w:val="26"/>
          <w:szCs w:val="26"/>
          <w:lang w:val="lv-LV"/>
        </w:rPr>
        <w:t>Ināra Laube</w:t>
      </w:r>
      <w:r w:rsidR="00766ABB" w:rsidRPr="00F23617">
        <w:rPr>
          <w:b/>
          <w:sz w:val="26"/>
          <w:szCs w:val="26"/>
          <w:lang w:val="lv-LV"/>
        </w:rPr>
        <w:t>,</w:t>
      </w:r>
      <w:r w:rsidR="009F3E41" w:rsidRPr="00F23617">
        <w:rPr>
          <w:b/>
          <w:bCs/>
          <w:sz w:val="26"/>
          <w:szCs w:val="26"/>
          <w:lang w:val="lv-LV"/>
        </w:rPr>
        <w:t xml:space="preserve"> </w:t>
      </w:r>
      <w:r w:rsidR="001B4E00" w:rsidRPr="00F23617">
        <w:rPr>
          <w:b/>
          <w:sz w:val="26"/>
          <w:szCs w:val="26"/>
          <w:lang w:val="lv-LV"/>
        </w:rPr>
        <w:t xml:space="preserve">Ilmārs </w:t>
      </w:r>
      <w:proofErr w:type="spellStart"/>
      <w:r w:rsidR="001B4E00" w:rsidRPr="00F23617">
        <w:rPr>
          <w:b/>
          <w:sz w:val="26"/>
          <w:szCs w:val="26"/>
          <w:lang w:val="lv-LV"/>
        </w:rPr>
        <w:t>Leikums</w:t>
      </w:r>
      <w:proofErr w:type="spellEnd"/>
      <w:r w:rsidR="001B4E00" w:rsidRPr="00F23617">
        <w:rPr>
          <w:b/>
          <w:bCs/>
          <w:sz w:val="26"/>
          <w:szCs w:val="26"/>
          <w:lang w:val="lv-LV"/>
        </w:rPr>
        <w:t>,</w:t>
      </w:r>
      <w:r w:rsidR="001B4E00" w:rsidRPr="00F23617">
        <w:rPr>
          <w:bCs/>
          <w:sz w:val="26"/>
          <w:szCs w:val="26"/>
          <w:lang w:val="lv-LV"/>
        </w:rPr>
        <w:t xml:space="preserve"> </w:t>
      </w:r>
      <w:r w:rsidR="00C1662A" w:rsidRPr="00F23617">
        <w:rPr>
          <w:b/>
          <w:sz w:val="26"/>
          <w:szCs w:val="26"/>
          <w:lang w:val="lv-LV"/>
        </w:rPr>
        <w:t>Jānis Rāzna</w:t>
      </w:r>
      <w:r w:rsidR="00C1662A" w:rsidRPr="00F23617">
        <w:rPr>
          <w:b/>
          <w:bCs/>
          <w:sz w:val="26"/>
          <w:szCs w:val="26"/>
          <w:lang w:val="lv-LV"/>
        </w:rPr>
        <w:t xml:space="preserve">, </w:t>
      </w:r>
      <w:r w:rsidR="001F7CF3" w:rsidRPr="00F23617">
        <w:rPr>
          <w:b/>
          <w:sz w:val="26"/>
          <w:szCs w:val="26"/>
          <w:lang w:val="lv-LV"/>
        </w:rPr>
        <w:t xml:space="preserve">Ervīns </w:t>
      </w:r>
      <w:proofErr w:type="spellStart"/>
      <w:r w:rsidR="001F7CF3" w:rsidRPr="00F23617">
        <w:rPr>
          <w:b/>
          <w:sz w:val="26"/>
          <w:szCs w:val="26"/>
          <w:lang w:val="lv-LV"/>
        </w:rPr>
        <w:t>Timofējevs</w:t>
      </w:r>
      <w:proofErr w:type="spellEnd"/>
      <w:r w:rsidR="001F7CF3" w:rsidRPr="00F23617">
        <w:rPr>
          <w:b/>
          <w:sz w:val="26"/>
          <w:szCs w:val="26"/>
          <w:lang w:val="lv-LV"/>
        </w:rPr>
        <w:t>,</w:t>
      </w:r>
      <w:r w:rsidR="001F7CF3" w:rsidRPr="00F23617">
        <w:rPr>
          <w:sz w:val="26"/>
          <w:szCs w:val="26"/>
          <w:lang w:val="lv-LV"/>
        </w:rPr>
        <w:t xml:space="preserve"> </w:t>
      </w:r>
      <w:r w:rsidR="00766ABB" w:rsidRPr="00F23617">
        <w:rPr>
          <w:b/>
          <w:bCs/>
          <w:sz w:val="26"/>
          <w:szCs w:val="26"/>
          <w:lang w:val="lv-LV"/>
        </w:rPr>
        <w:t>Normunds Tirāns</w:t>
      </w:r>
      <w:r w:rsidR="000029E8" w:rsidRPr="00F23617">
        <w:rPr>
          <w:b/>
          <w:bCs/>
          <w:sz w:val="26"/>
          <w:szCs w:val="26"/>
          <w:lang w:val="lv-LV"/>
        </w:rPr>
        <w:t xml:space="preserve">, </w:t>
      </w:r>
      <w:r w:rsidR="00BD7963" w:rsidRPr="00F23617">
        <w:rPr>
          <w:b/>
          <w:bCs/>
          <w:sz w:val="26"/>
          <w:szCs w:val="26"/>
          <w:lang w:val="lv-LV"/>
        </w:rPr>
        <w:t>Edvīns Kāpostiņš</w:t>
      </w:r>
      <w:r w:rsidR="00730013" w:rsidRPr="00F23617">
        <w:rPr>
          <w:b/>
          <w:bCs/>
          <w:sz w:val="26"/>
          <w:szCs w:val="26"/>
          <w:lang w:val="lv-LV"/>
        </w:rPr>
        <w:t xml:space="preserve">, </w:t>
      </w:r>
      <w:r w:rsidR="000029E8" w:rsidRPr="00F23617">
        <w:rPr>
          <w:b/>
          <w:bCs/>
          <w:sz w:val="26"/>
          <w:szCs w:val="26"/>
          <w:lang w:val="lv-LV"/>
        </w:rPr>
        <w:t>Gunārs Valinks</w:t>
      </w:r>
      <w:r w:rsidR="00123664" w:rsidRPr="00F23617">
        <w:rPr>
          <w:b/>
          <w:sz w:val="26"/>
          <w:szCs w:val="26"/>
          <w:lang w:val="lv-LV"/>
        </w:rPr>
        <w:t xml:space="preserve">, </w:t>
      </w:r>
      <w:r w:rsidR="00F038A7" w:rsidRPr="00F23617">
        <w:rPr>
          <w:b/>
          <w:sz w:val="26"/>
          <w:szCs w:val="26"/>
          <w:lang w:val="lv-LV"/>
        </w:rPr>
        <w:t>Andris Veinbergs</w:t>
      </w:r>
      <w:r w:rsidR="00CB5DEE" w:rsidRPr="00F23617">
        <w:rPr>
          <w:b/>
          <w:sz w:val="26"/>
          <w:szCs w:val="26"/>
          <w:lang w:val="lv-LV"/>
        </w:rPr>
        <w:t>.</w:t>
      </w:r>
      <w:r w:rsidR="00F038A7" w:rsidRPr="00F23617">
        <w:rPr>
          <w:b/>
          <w:sz w:val="26"/>
          <w:szCs w:val="26"/>
          <w:lang w:val="lv-LV"/>
        </w:rPr>
        <w:t xml:space="preserve"> </w:t>
      </w:r>
    </w:p>
    <w:p w14:paraId="46FDAB68" w14:textId="5EBEB554" w:rsidR="001F7CF3" w:rsidRPr="00F23617" w:rsidRDefault="001F7CF3" w:rsidP="001F7CF3">
      <w:pPr>
        <w:jc w:val="both"/>
        <w:rPr>
          <w:sz w:val="26"/>
          <w:szCs w:val="26"/>
          <w:lang w:val="lv-LV"/>
        </w:rPr>
      </w:pPr>
    </w:p>
    <w:p w14:paraId="4A3F2633" w14:textId="77777777" w:rsidR="00CB5DEE" w:rsidRPr="00F23617" w:rsidRDefault="008A7DF1" w:rsidP="0033408B">
      <w:pPr>
        <w:ind w:left="1134" w:right="142" w:hanging="1134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Pie</w:t>
      </w:r>
      <w:r w:rsidR="00E74E82" w:rsidRPr="00F23617">
        <w:rPr>
          <w:sz w:val="26"/>
          <w:szCs w:val="26"/>
          <w:lang w:val="lv-LV"/>
        </w:rPr>
        <w:t>aicināt</w:t>
      </w:r>
      <w:r w:rsidR="00785A92" w:rsidRPr="00F23617">
        <w:rPr>
          <w:sz w:val="26"/>
          <w:szCs w:val="26"/>
          <w:lang w:val="lv-LV"/>
        </w:rPr>
        <w:t>ie</w:t>
      </w:r>
      <w:r w:rsidR="00E74E82" w:rsidRPr="00F23617">
        <w:rPr>
          <w:sz w:val="26"/>
          <w:szCs w:val="26"/>
          <w:lang w:val="lv-LV"/>
        </w:rPr>
        <w:t>:</w:t>
      </w:r>
      <w:r w:rsidR="00902D88" w:rsidRPr="00F23617">
        <w:rPr>
          <w:sz w:val="26"/>
          <w:szCs w:val="26"/>
          <w:lang w:val="lv-LV"/>
        </w:rPr>
        <w:t xml:space="preserve"> </w:t>
      </w:r>
      <w:r w:rsidR="00CB5DEE" w:rsidRPr="00F23617">
        <w:rPr>
          <w:b/>
          <w:bCs/>
          <w:sz w:val="26"/>
          <w:szCs w:val="26"/>
          <w:lang w:val="lv-LV"/>
        </w:rPr>
        <w:t>Olga Feldmane</w:t>
      </w:r>
      <w:r w:rsidR="00CB5DEE" w:rsidRPr="00F23617">
        <w:rPr>
          <w:sz w:val="26"/>
          <w:szCs w:val="26"/>
          <w:lang w:val="lv-LV"/>
        </w:rPr>
        <w:t xml:space="preserve"> – EM Būvniecības politikas departamenta direktore.</w:t>
      </w:r>
    </w:p>
    <w:p w14:paraId="658031A3" w14:textId="49E751EF" w:rsidR="000029E8" w:rsidRPr="00F23617" w:rsidRDefault="001B4E00" w:rsidP="00CB5DEE">
      <w:pPr>
        <w:ind w:left="1134" w:right="142"/>
        <w:jc w:val="both"/>
        <w:rPr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 xml:space="preserve">Andris Lazarevs </w:t>
      </w:r>
      <w:r w:rsidR="003D2F8A" w:rsidRPr="00F23617">
        <w:rPr>
          <w:sz w:val="26"/>
          <w:szCs w:val="26"/>
          <w:lang w:val="lv-LV"/>
        </w:rPr>
        <w:t xml:space="preserve">- EM Būvniecības politikas departamenta </w:t>
      </w:r>
      <w:r w:rsidRPr="00F23617">
        <w:rPr>
          <w:sz w:val="26"/>
          <w:szCs w:val="26"/>
          <w:lang w:val="lv-LV"/>
        </w:rPr>
        <w:t>direkt</w:t>
      </w:r>
      <w:r w:rsidR="00D65DFA" w:rsidRPr="00F23617">
        <w:rPr>
          <w:sz w:val="26"/>
          <w:szCs w:val="26"/>
          <w:lang w:val="lv-LV"/>
        </w:rPr>
        <w:t>o</w:t>
      </w:r>
      <w:r w:rsidRPr="00F23617">
        <w:rPr>
          <w:sz w:val="26"/>
          <w:szCs w:val="26"/>
          <w:lang w:val="lv-LV"/>
        </w:rPr>
        <w:t>r</w:t>
      </w:r>
      <w:r w:rsidR="00D65DFA" w:rsidRPr="00F23617">
        <w:rPr>
          <w:sz w:val="26"/>
          <w:szCs w:val="26"/>
          <w:lang w:val="lv-LV"/>
        </w:rPr>
        <w:t xml:space="preserve">es </w:t>
      </w:r>
      <w:r w:rsidRPr="00F23617">
        <w:rPr>
          <w:sz w:val="26"/>
          <w:szCs w:val="26"/>
          <w:lang w:val="lv-LV"/>
        </w:rPr>
        <w:t>vietnieks</w:t>
      </w:r>
      <w:r w:rsidR="004B313E" w:rsidRPr="00F23617">
        <w:rPr>
          <w:sz w:val="26"/>
          <w:szCs w:val="26"/>
          <w:lang w:val="lv-LV"/>
        </w:rPr>
        <w:t>;</w:t>
      </w:r>
    </w:p>
    <w:p w14:paraId="079E5FC0" w14:textId="685B27A4" w:rsidR="001B4E00" w:rsidRPr="00F23617" w:rsidRDefault="001B4E00" w:rsidP="0033408B">
      <w:pPr>
        <w:ind w:left="1134" w:right="142" w:hanging="1134"/>
        <w:jc w:val="both"/>
        <w:rPr>
          <w:bCs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ab/>
      </w:r>
      <w:r w:rsidR="00730013" w:rsidRPr="00F23617">
        <w:rPr>
          <w:b/>
          <w:sz w:val="26"/>
          <w:szCs w:val="26"/>
          <w:lang w:val="lv-LV"/>
        </w:rPr>
        <w:t xml:space="preserve">Svetlana </w:t>
      </w:r>
      <w:proofErr w:type="spellStart"/>
      <w:r w:rsidR="00730013" w:rsidRPr="00F23617">
        <w:rPr>
          <w:b/>
          <w:sz w:val="26"/>
          <w:szCs w:val="26"/>
          <w:lang w:val="lv-LV"/>
        </w:rPr>
        <w:t>Mjakuškina</w:t>
      </w:r>
      <w:proofErr w:type="spellEnd"/>
      <w:r w:rsidR="00730013" w:rsidRPr="00F23617">
        <w:rPr>
          <w:b/>
          <w:sz w:val="26"/>
          <w:szCs w:val="26"/>
          <w:lang w:val="lv-LV"/>
        </w:rPr>
        <w:t xml:space="preserve"> – </w:t>
      </w:r>
      <w:r w:rsidR="00730013" w:rsidRPr="00F23617">
        <w:rPr>
          <w:bCs/>
          <w:sz w:val="26"/>
          <w:szCs w:val="26"/>
          <w:lang w:val="lv-LV"/>
        </w:rPr>
        <w:t>Būvniecības valsts kontroles biroja direktore</w:t>
      </w:r>
      <w:r w:rsidRPr="00F23617">
        <w:rPr>
          <w:bCs/>
          <w:sz w:val="26"/>
          <w:szCs w:val="26"/>
          <w:lang w:val="lv-LV"/>
        </w:rPr>
        <w:t>;</w:t>
      </w:r>
    </w:p>
    <w:tbl>
      <w:tblPr>
        <w:tblStyle w:val="TableGrid"/>
        <w:tblW w:w="808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414"/>
        <w:gridCol w:w="5670"/>
      </w:tblGrid>
      <w:tr w:rsidR="00BF6785" w:rsidRPr="00E66EFF" w14:paraId="0F9CE3A0" w14:textId="77777777" w:rsidTr="0033408B"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64F38366" w14:textId="5C9E7237" w:rsidR="00BF6785" w:rsidRPr="00F23617" w:rsidRDefault="00CB5DEE" w:rsidP="00BF6785">
            <w:pPr>
              <w:rPr>
                <w:b/>
                <w:bCs/>
                <w:sz w:val="26"/>
                <w:szCs w:val="26"/>
                <w:lang w:val="lv-LV"/>
              </w:rPr>
            </w:pPr>
            <w:r w:rsidRPr="00F23617">
              <w:rPr>
                <w:b/>
                <w:bCs/>
                <w:sz w:val="26"/>
                <w:szCs w:val="26"/>
                <w:lang w:val="lv-LV"/>
              </w:rPr>
              <w:t>Renārs Špade -</w:t>
            </w:r>
          </w:p>
          <w:p w14:paraId="23E442D5" w14:textId="182096FA" w:rsidR="00CB5DEE" w:rsidRPr="00F23617" w:rsidRDefault="00CB5DEE" w:rsidP="00BF6785">
            <w:pPr>
              <w:rPr>
                <w:b/>
                <w:bCs/>
                <w:sz w:val="26"/>
                <w:szCs w:val="26"/>
                <w:lang w:val="lv-LV"/>
              </w:rPr>
            </w:pPr>
            <w:r w:rsidRPr="00F23617">
              <w:rPr>
                <w:b/>
                <w:bCs/>
                <w:sz w:val="26"/>
                <w:szCs w:val="26"/>
                <w:lang w:val="lv-LV"/>
              </w:rPr>
              <w:t xml:space="preserve">Igors </w:t>
            </w:r>
            <w:proofErr w:type="spellStart"/>
            <w:r w:rsidRPr="00F23617">
              <w:rPr>
                <w:b/>
                <w:bCs/>
                <w:sz w:val="26"/>
                <w:szCs w:val="26"/>
                <w:lang w:val="lv-LV"/>
              </w:rPr>
              <w:t>Ponomorjovs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8F273A4" w14:textId="5510389B" w:rsidR="00BF6785" w:rsidRPr="00F23617" w:rsidRDefault="00CB5DEE" w:rsidP="0033408B">
            <w:pPr>
              <w:ind w:left="-108"/>
              <w:rPr>
                <w:sz w:val="26"/>
                <w:szCs w:val="26"/>
                <w:lang w:val="lv-LV"/>
              </w:rPr>
            </w:pPr>
            <w:r w:rsidRPr="00F23617">
              <w:rPr>
                <w:sz w:val="26"/>
                <w:szCs w:val="26"/>
                <w:lang w:val="lv-LV"/>
              </w:rPr>
              <w:t>Latvijas Būvinženieru savienība</w:t>
            </w:r>
          </w:p>
          <w:p w14:paraId="06E4B914" w14:textId="6A586E9E" w:rsidR="00CB5DEE" w:rsidRPr="00F23617" w:rsidRDefault="00CB5DEE" w:rsidP="0033408B">
            <w:pPr>
              <w:ind w:left="-108"/>
              <w:rPr>
                <w:color w:val="000000" w:themeColor="text1"/>
                <w:sz w:val="26"/>
                <w:szCs w:val="26"/>
                <w:lang w:val="lv-LV"/>
              </w:rPr>
            </w:pPr>
            <w:r w:rsidRPr="00F23617">
              <w:rPr>
                <w:sz w:val="26"/>
                <w:szCs w:val="26"/>
                <w:lang w:val="lv-LV"/>
              </w:rPr>
              <w:t xml:space="preserve">Latvijas </w:t>
            </w:r>
            <w:r w:rsidRPr="00292E35">
              <w:rPr>
                <w:sz w:val="26"/>
                <w:szCs w:val="26"/>
                <w:lang w:val="lv-LV"/>
              </w:rPr>
              <w:t>Būvinženieru savienība</w:t>
            </w:r>
          </w:p>
        </w:tc>
      </w:tr>
      <w:tr w:rsidR="00BF6785" w:rsidRPr="00F23617" w14:paraId="3ADCAD85" w14:textId="77777777" w:rsidTr="0033408B"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10D51CD0" w14:textId="095F97E1" w:rsidR="00BF6785" w:rsidRPr="00F23617" w:rsidRDefault="00CB5DEE" w:rsidP="00BF6785">
            <w:pPr>
              <w:rPr>
                <w:b/>
                <w:bCs/>
                <w:sz w:val="26"/>
                <w:szCs w:val="26"/>
                <w:lang w:val="lv-LV"/>
              </w:rPr>
            </w:pPr>
            <w:r w:rsidRPr="00F23617">
              <w:rPr>
                <w:b/>
                <w:bCs/>
                <w:sz w:val="26"/>
                <w:szCs w:val="26"/>
                <w:lang w:val="lv-LV"/>
              </w:rPr>
              <w:t xml:space="preserve">Vilnis Puļķis -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7EF728" w14:textId="2B933338" w:rsidR="00BF6785" w:rsidRPr="00F23617" w:rsidRDefault="00CB5DEE" w:rsidP="0033408B">
            <w:pPr>
              <w:ind w:left="-108"/>
              <w:jc w:val="both"/>
              <w:rPr>
                <w:sz w:val="26"/>
                <w:szCs w:val="26"/>
                <w:lang w:val="lv-LV"/>
              </w:rPr>
            </w:pPr>
            <w:r w:rsidRPr="00F23617">
              <w:rPr>
                <w:sz w:val="26"/>
                <w:szCs w:val="26"/>
                <w:lang w:val="lv-LV"/>
              </w:rPr>
              <w:t xml:space="preserve">Latvijas </w:t>
            </w:r>
            <w:proofErr w:type="spellStart"/>
            <w:r w:rsidR="00E66EFF" w:rsidRPr="006E46C0">
              <w:rPr>
                <w:sz w:val="26"/>
                <w:szCs w:val="26"/>
                <w:lang w:val="lv-LV"/>
              </w:rPr>
              <w:t>Inženierkonsultantu</w:t>
            </w:r>
            <w:proofErr w:type="spellEnd"/>
            <w:r w:rsidR="00E66EFF" w:rsidRPr="006E46C0">
              <w:rPr>
                <w:sz w:val="26"/>
                <w:szCs w:val="26"/>
                <w:lang w:val="lv-LV"/>
              </w:rPr>
              <w:t xml:space="preserve"> </w:t>
            </w:r>
            <w:r w:rsidR="006E46C0">
              <w:rPr>
                <w:sz w:val="26"/>
                <w:szCs w:val="26"/>
                <w:lang w:val="lv-LV"/>
              </w:rPr>
              <w:t>asociācija</w:t>
            </w:r>
          </w:p>
        </w:tc>
      </w:tr>
      <w:tr w:rsidR="0033408B" w:rsidRPr="00F23617" w14:paraId="1F64D6D6" w14:textId="77777777" w:rsidTr="0033408B"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05338262" w14:textId="468E7D98" w:rsidR="0033408B" w:rsidRPr="00F23617" w:rsidRDefault="0033408B" w:rsidP="00BF6785">
            <w:pPr>
              <w:rPr>
                <w:b/>
                <w:sz w:val="26"/>
                <w:szCs w:val="26"/>
                <w:lang w:val="lv-LV"/>
              </w:rPr>
            </w:pPr>
            <w:r w:rsidRPr="00F23617">
              <w:rPr>
                <w:b/>
                <w:sz w:val="26"/>
                <w:szCs w:val="26"/>
                <w:lang w:val="lv-LV"/>
              </w:rPr>
              <w:t>Raimonds Eizenšmits 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0512D9" w14:textId="77777777" w:rsidR="0033408B" w:rsidRPr="00F23617" w:rsidRDefault="0033408B" w:rsidP="0033408B">
            <w:pPr>
              <w:ind w:left="-108"/>
              <w:rPr>
                <w:sz w:val="26"/>
                <w:szCs w:val="26"/>
                <w:lang w:val="lv-LV"/>
              </w:rPr>
            </w:pPr>
          </w:p>
          <w:p w14:paraId="241D9EE1" w14:textId="170C8BD1" w:rsidR="0033408B" w:rsidRPr="00F23617" w:rsidRDefault="0033408B" w:rsidP="0033408B">
            <w:pPr>
              <w:ind w:left="-108"/>
              <w:rPr>
                <w:sz w:val="26"/>
                <w:szCs w:val="26"/>
                <w:lang w:val="lv-LV"/>
              </w:rPr>
            </w:pPr>
            <w:r w:rsidRPr="00F23617">
              <w:rPr>
                <w:sz w:val="26"/>
                <w:szCs w:val="26"/>
                <w:lang w:val="lv-LV"/>
              </w:rPr>
              <w:t>Latvijas Būvinženieru savienības valdes loceklis.</w:t>
            </w:r>
          </w:p>
        </w:tc>
      </w:tr>
    </w:tbl>
    <w:p w14:paraId="6455C090" w14:textId="24601222" w:rsidR="00BE2C7E" w:rsidRPr="00F23617" w:rsidRDefault="00BE2C7E" w:rsidP="001D14FB">
      <w:pPr>
        <w:ind w:left="1134" w:hanging="1134"/>
        <w:jc w:val="both"/>
        <w:rPr>
          <w:sz w:val="26"/>
          <w:szCs w:val="26"/>
          <w:lang w:val="lv-LV"/>
        </w:rPr>
      </w:pPr>
    </w:p>
    <w:p w14:paraId="1AD24383" w14:textId="59573110" w:rsidR="00AD1B28" w:rsidRPr="00F23617" w:rsidRDefault="00AD1B28" w:rsidP="001D14FB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Sēdē nepiedalās</w:t>
      </w:r>
      <w:r w:rsidR="006C0649" w:rsidRPr="00F23617">
        <w:rPr>
          <w:sz w:val="26"/>
          <w:szCs w:val="26"/>
          <w:lang w:val="lv-LV"/>
        </w:rPr>
        <w:t xml:space="preserve"> padomes locekļi</w:t>
      </w:r>
      <w:r w:rsidRPr="00F23617">
        <w:rPr>
          <w:sz w:val="26"/>
          <w:szCs w:val="26"/>
          <w:lang w:val="lv-LV"/>
        </w:rPr>
        <w:t>:</w:t>
      </w:r>
      <w:r w:rsidR="00902D88" w:rsidRPr="00F23617">
        <w:rPr>
          <w:b/>
          <w:sz w:val="26"/>
          <w:szCs w:val="26"/>
          <w:lang w:val="lv-LV"/>
        </w:rPr>
        <w:t xml:space="preserve"> </w:t>
      </w:r>
      <w:r w:rsidR="000029E8" w:rsidRPr="00F23617">
        <w:rPr>
          <w:sz w:val="26"/>
          <w:szCs w:val="26"/>
          <w:lang w:val="lv-LV"/>
        </w:rPr>
        <w:t xml:space="preserve">Māris </w:t>
      </w:r>
      <w:proofErr w:type="spellStart"/>
      <w:r w:rsidR="000029E8" w:rsidRPr="00F23617">
        <w:rPr>
          <w:sz w:val="26"/>
          <w:szCs w:val="26"/>
          <w:lang w:val="lv-LV"/>
        </w:rPr>
        <w:t>Bambis</w:t>
      </w:r>
      <w:proofErr w:type="spellEnd"/>
      <w:r w:rsidR="000029E8" w:rsidRPr="00F23617">
        <w:rPr>
          <w:sz w:val="26"/>
          <w:szCs w:val="26"/>
          <w:lang w:val="lv-LV"/>
        </w:rPr>
        <w:t xml:space="preserve">, </w:t>
      </w:r>
      <w:r w:rsidR="00CB5DEE" w:rsidRPr="00F23617">
        <w:rPr>
          <w:sz w:val="26"/>
          <w:szCs w:val="26"/>
          <w:lang w:val="lv-LV"/>
        </w:rPr>
        <w:t>Andris Bērziņš,</w:t>
      </w:r>
      <w:r w:rsidR="00CB5DEE" w:rsidRPr="00F23617">
        <w:rPr>
          <w:b/>
          <w:sz w:val="26"/>
          <w:szCs w:val="26"/>
          <w:lang w:val="lv-LV"/>
        </w:rPr>
        <w:t xml:space="preserve"> </w:t>
      </w:r>
      <w:r w:rsidR="000029E8" w:rsidRPr="00F23617">
        <w:rPr>
          <w:bCs/>
          <w:sz w:val="26"/>
          <w:szCs w:val="26"/>
          <w:lang w:val="lv-LV" w:eastAsia="lv-LV"/>
        </w:rPr>
        <w:t>Dzintra Gorbunova</w:t>
      </w:r>
      <w:r w:rsidR="000029E8" w:rsidRPr="00F23617">
        <w:rPr>
          <w:sz w:val="26"/>
          <w:szCs w:val="26"/>
          <w:lang w:val="lv-LV"/>
        </w:rPr>
        <w:t xml:space="preserve">, </w:t>
      </w:r>
      <w:r w:rsidR="004E3980" w:rsidRPr="00F23617">
        <w:rPr>
          <w:sz w:val="26"/>
          <w:szCs w:val="26"/>
          <w:lang w:val="lv-LV"/>
        </w:rPr>
        <w:t xml:space="preserve"> </w:t>
      </w:r>
      <w:r w:rsidR="00CB5DEE" w:rsidRPr="00F23617">
        <w:rPr>
          <w:bCs/>
          <w:sz w:val="26"/>
          <w:szCs w:val="26"/>
          <w:lang w:val="lv-LV"/>
        </w:rPr>
        <w:t>Normunds Grinbergs</w:t>
      </w:r>
      <w:r w:rsidR="00CB5DEE" w:rsidRPr="00F23617">
        <w:rPr>
          <w:b/>
          <w:bCs/>
          <w:sz w:val="26"/>
          <w:szCs w:val="26"/>
          <w:lang w:val="lv-LV"/>
        </w:rPr>
        <w:t>,</w:t>
      </w:r>
      <w:r w:rsidR="00CB5DEE" w:rsidRPr="00F23617">
        <w:rPr>
          <w:bCs/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Jurijs Strod</w:t>
      </w:r>
      <w:r w:rsidR="004438D2" w:rsidRPr="00F23617">
        <w:rPr>
          <w:sz w:val="26"/>
          <w:szCs w:val="26"/>
          <w:lang w:val="lv-LV"/>
        </w:rPr>
        <w:t>s</w:t>
      </w:r>
      <w:r w:rsidR="001B4E00" w:rsidRPr="00F23617">
        <w:rPr>
          <w:sz w:val="26"/>
          <w:szCs w:val="26"/>
          <w:lang w:val="lv-LV"/>
        </w:rPr>
        <w:t>.</w:t>
      </w:r>
      <w:r w:rsidR="00A96DF6" w:rsidRPr="00F23617">
        <w:rPr>
          <w:bCs/>
          <w:sz w:val="26"/>
          <w:szCs w:val="26"/>
          <w:lang w:val="lv-LV"/>
        </w:rPr>
        <w:t xml:space="preserve"> </w:t>
      </w:r>
    </w:p>
    <w:p w14:paraId="46158217" w14:textId="77777777" w:rsidR="00FE709A" w:rsidRPr="00F23617" w:rsidRDefault="00FE709A" w:rsidP="004E3980">
      <w:pPr>
        <w:ind w:left="1134" w:hanging="1134"/>
        <w:rPr>
          <w:sz w:val="26"/>
          <w:szCs w:val="26"/>
          <w:lang w:val="lv-LV"/>
        </w:rPr>
      </w:pPr>
    </w:p>
    <w:p w14:paraId="0F74C1F3" w14:textId="4B9B3249" w:rsidR="00881275" w:rsidRPr="00F23617" w:rsidRDefault="005E3EAF" w:rsidP="004E3980">
      <w:pPr>
        <w:ind w:left="1134" w:hanging="1134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Protokolē: </w:t>
      </w:r>
      <w:r w:rsidR="00BE6592" w:rsidRPr="00F23617">
        <w:rPr>
          <w:sz w:val="26"/>
          <w:szCs w:val="26"/>
          <w:lang w:val="lv-LV"/>
        </w:rPr>
        <w:t>Inese Rostoka</w:t>
      </w:r>
      <w:r w:rsidR="00881275" w:rsidRPr="00F23617">
        <w:rPr>
          <w:sz w:val="26"/>
          <w:szCs w:val="26"/>
          <w:lang w:val="lv-LV"/>
        </w:rPr>
        <w:t xml:space="preserve"> </w:t>
      </w:r>
      <w:r w:rsidR="009D2E70" w:rsidRPr="00F23617">
        <w:rPr>
          <w:sz w:val="26"/>
          <w:szCs w:val="26"/>
          <w:lang w:val="lv-LV"/>
        </w:rPr>
        <w:t>- EM Būvniecības</w:t>
      </w:r>
      <w:r w:rsidR="00E9108D" w:rsidRPr="00F23617">
        <w:rPr>
          <w:sz w:val="26"/>
          <w:szCs w:val="26"/>
          <w:lang w:val="lv-LV"/>
        </w:rPr>
        <w:t xml:space="preserve"> politikas</w:t>
      </w:r>
      <w:r w:rsidR="009D2E70" w:rsidRPr="00F23617">
        <w:rPr>
          <w:sz w:val="26"/>
          <w:szCs w:val="26"/>
          <w:lang w:val="lv-LV"/>
        </w:rPr>
        <w:t xml:space="preserve"> departamenta </w:t>
      </w:r>
      <w:r w:rsidR="00BE6592" w:rsidRPr="00F23617">
        <w:rPr>
          <w:sz w:val="26"/>
          <w:szCs w:val="26"/>
          <w:lang w:val="lv-LV"/>
        </w:rPr>
        <w:t>vecākā eksperte</w:t>
      </w:r>
      <w:r w:rsidR="009D2E70" w:rsidRPr="00F23617">
        <w:rPr>
          <w:sz w:val="26"/>
          <w:szCs w:val="26"/>
          <w:lang w:val="lv-LV"/>
        </w:rPr>
        <w:t>.</w:t>
      </w:r>
    </w:p>
    <w:p w14:paraId="0D413416" w14:textId="77777777" w:rsidR="00F34BFA" w:rsidRPr="00F23617" w:rsidRDefault="00F34BFA" w:rsidP="004E3980">
      <w:pPr>
        <w:pStyle w:val="ListParagraph"/>
        <w:ind w:left="360"/>
        <w:jc w:val="both"/>
        <w:rPr>
          <w:sz w:val="26"/>
          <w:szCs w:val="26"/>
          <w:shd w:val="clear" w:color="auto" w:fill="FAFAFA"/>
          <w:lang w:val="lv-LV"/>
        </w:rPr>
      </w:pPr>
    </w:p>
    <w:p w14:paraId="1977FB4C" w14:textId="77777777" w:rsidR="00CB6AFC" w:rsidRPr="00F23617" w:rsidRDefault="00CB6AFC" w:rsidP="004E3980">
      <w:pPr>
        <w:spacing w:line="360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Darba kārtīb</w:t>
      </w:r>
      <w:r w:rsidR="004E3980" w:rsidRPr="00F23617">
        <w:rPr>
          <w:sz w:val="26"/>
          <w:szCs w:val="26"/>
          <w:lang w:val="lv-LV"/>
        </w:rPr>
        <w:t>ā</w:t>
      </w:r>
      <w:r w:rsidRPr="00F23617">
        <w:rPr>
          <w:sz w:val="26"/>
          <w:szCs w:val="26"/>
          <w:lang w:val="lv-LV"/>
        </w:rPr>
        <w:t xml:space="preserve">: </w:t>
      </w:r>
    </w:p>
    <w:p w14:paraId="1BBBFF76" w14:textId="50BE7E24" w:rsidR="00194B74" w:rsidRPr="00F23617" w:rsidRDefault="00194B74" w:rsidP="00194B74">
      <w:pPr>
        <w:spacing w:after="120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1. Latvijas Būvniecības nozares attīstības stratēģijas 2017.-2024.gadam realizācijas statuss 2020.gadā un prioritātes 2021.gadam. </w:t>
      </w:r>
    </w:p>
    <w:p w14:paraId="16440B91" w14:textId="6F1902B7" w:rsidR="00194B74" w:rsidRPr="00F23617" w:rsidRDefault="00194B74" w:rsidP="00194B74">
      <w:pPr>
        <w:spacing w:after="120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2. Par mājokļu pieejamības </w:t>
      </w:r>
      <w:r w:rsidR="00F23617" w:rsidRPr="00F23617">
        <w:rPr>
          <w:sz w:val="26"/>
          <w:szCs w:val="26"/>
          <w:lang w:val="lv-LV"/>
        </w:rPr>
        <w:t>programm</w:t>
      </w:r>
      <w:r w:rsidR="006E46C0">
        <w:rPr>
          <w:sz w:val="26"/>
          <w:szCs w:val="26"/>
          <w:lang w:val="lv-LV"/>
        </w:rPr>
        <w:t>u</w:t>
      </w:r>
      <w:r w:rsidR="00F23617" w:rsidRPr="00F23617">
        <w:rPr>
          <w:sz w:val="26"/>
          <w:szCs w:val="26"/>
          <w:lang w:val="lv-LV"/>
        </w:rPr>
        <w:t>.</w:t>
      </w:r>
      <w:r w:rsidRPr="00F23617">
        <w:rPr>
          <w:sz w:val="26"/>
          <w:szCs w:val="26"/>
          <w:lang w:val="lv-LV"/>
        </w:rPr>
        <w:t xml:space="preserve"> </w:t>
      </w:r>
    </w:p>
    <w:p w14:paraId="4B7C67E8" w14:textId="3C6DA501" w:rsidR="00194B74" w:rsidRPr="00F23617" w:rsidRDefault="00194B74" w:rsidP="00194B74">
      <w:pPr>
        <w:spacing w:after="120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3. Darba grupas “Ugunsdrošība” ziņojums par konceptuālām izmaiņām būvniecības procesā iesaistīto pušu atbildībā ugunsdrošības jomā. </w:t>
      </w:r>
    </w:p>
    <w:p w14:paraId="7EAB0BE4" w14:textId="555FDAC3" w:rsidR="00194B74" w:rsidRPr="00F23617" w:rsidRDefault="00194B74" w:rsidP="00194B74">
      <w:pPr>
        <w:spacing w:after="120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4. Būvniecības valsts kontroles biroja informācija par paveikto 2020.gadā un aktualitātes biroja darbā nākamajā gadā. </w:t>
      </w:r>
    </w:p>
    <w:p w14:paraId="02F41727" w14:textId="77777777" w:rsidR="00194B74" w:rsidRPr="00F23617" w:rsidRDefault="00194B74" w:rsidP="00194B74">
      <w:pPr>
        <w:spacing w:after="120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5.Citi informatīvi jautājumi</w:t>
      </w:r>
    </w:p>
    <w:p w14:paraId="6BB43F6C" w14:textId="125ADA5B" w:rsidR="00116204" w:rsidRPr="00F23617" w:rsidRDefault="00116204" w:rsidP="003D2F8A">
      <w:pPr>
        <w:shd w:val="clear" w:color="auto" w:fill="FFFFFF"/>
        <w:jc w:val="both"/>
        <w:rPr>
          <w:sz w:val="26"/>
          <w:szCs w:val="26"/>
          <w:lang w:val="lv-LV"/>
        </w:rPr>
      </w:pPr>
    </w:p>
    <w:p w14:paraId="55862663" w14:textId="2276ED43" w:rsidR="006C0649" w:rsidRPr="00F23617" w:rsidRDefault="006C0649" w:rsidP="003D2F8A">
      <w:pPr>
        <w:shd w:val="clear" w:color="auto" w:fill="FFFFFF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Sēdi </w:t>
      </w:r>
      <w:r w:rsidR="00335A44" w:rsidRPr="00F23617">
        <w:rPr>
          <w:sz w:val="26"/>
          <w:szCs w:val="26"/>
          <w:lang w:val="lv-LV"/>
        </w:rPr>
        <w:t>sāk plkst</w:t>
      </w:r>
      <w:r w:rsidR="00494BE5" w:rsidRPr="00F23617">
        <w:rPr>
          <w:sz w:val="26"/>
          <w:szCs w:val="26"/>
          <w:lang w:val="lv-LV"/>
        </w:rPr>
        <w:t>.1</w:t>
      </w:r>
      <w:r w:rsidR="00194B74" w:rsidRPr="00F23617">
        <w:rPr>
          <w:sz w:val="26"/>
          <w:szCs w:val="26"/>
          <w:lang w:val="lv-LV"/>
        </w:rPr>
        <w:t>4</w:t>
      </w:r>
      <w:r w:rsidR="00494BE5" w:rsidRPr="00F23617">
        <w:rPr>
          <w:sz w:val="26"/>
          <w:szCs w:val="26"/>
          <w:lang w:val="lv-LV"/>
        </w:rPr>
        <w:t>.</w:t>
      </w:r>
      <w:r w:rsidR="00194B74" w:rsidRPr="00F23617">
        <w:rPr>
          <w:sz w:val="26"/>
          <w:szCs w:val="26"/>
          <w:lang w:val="lv-LV"/>
        </w:rPr>
        <w:t>1</w:t>
      </w:r>
      <w:r w:rsidR="00225C65" w:rsidRPr="00F23617">
        <w:rPr>
          <w:sz w:val="26"/>
          <w:szCs w:val="26"/>
          <w:lang w:val="lv-LV"/>
        </w:rPr>
        <w:t>5</w:t>
      </w:r>
    </w:p>
    <w:p w14:paraId="5CB9371B" w14:textId="77777777" w:rsidR="00116204" w:rsidRPr="00F23617" w:rsidRDefault="00116204" w:rsidP="00D56384">
      <w:pPr>
        <w:rPr>
          <w:bCs/>
          <w:color w:val="000000"/>
          <w:sz w:val="26"/>
          <w:szCs w:val="26"/>
          <w:lang w:val="lv-LV"/>
        </w:rPr>
      </w:pPr>
    </w:p>
    <w:p w14:paraId="26B4C66D" w14:textId="6E661179" w:rsidR="00D56384" w:rsidRPr="00F23617" w:rsidRDefault="00D56384" w:rsidP="00225C65">
      <w:pPr>
        <w:spacing w:after="120"/>
        <w:rPr>
          <w:b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>Lietotie saīsinājumi</w:t>
      </w:r>
    </w:p>
    <w:p w14:paraId="6E164CF6" w14:textId="7461A6C2" w:rsidR="00986DE8" w:rsidRPr="003D6B66" w:rsidRDefault="00D65DFA" w:rsidP="00225C65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 xml:space="preserve">BIS </w:t>
      </w:r>
      <w:r w:rsidR="00243482" w:rsidRPr="003D6B66">
        <w:rPr>
          <w:bCs/>
          <w:sz w:val="26"/>
          <w:szCs w:val="26"/>
          <w:lang w:val="lv-LV"/>
        </w:rPr>
        <w:t>–</w:t>
      </w:r>
      <w:r w:rsidRPr="003D6B66">
        <w:rPr>
          <w:bCs/>
          <w:sz w:val="26"/>
          <w:szCs w:val="26"/>
          <w:lang w:val="lv-LV"/>
        </w:rPr>
        <w:t xml:space="preserve"> </w:t>
      </w:r>
      <w:r w:rsidR="00243482" w:rsidRPr="003D6B66">
        <w:rPr>
          <w:bCs/>
          <w:sz w:val="26"/>
          <w:szCs w:val="26"/>
          <w:lang w:val="lv-LV"/>
        </w:rPr>
        <w:t>Būvniecības informācijas sistēma</w:t>
      </w:r>
    </w:p>
    <w:p w14:paraId="7EEE635A" w14:textId="37846EE3" w:rsidR="00E42D07" w:rsidRPr="003D6B66" w:rsidRDefault="00E42D07" w:rsidP="00225C65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BVKB – Būvniecības valsts kontroles birojs</w:t>
      </w:r>
    </w:p>
    <w:p w14:paraId="5E8B9D30" w14:textId="277642D3" w:rsidR="00D56384" w:rsidRPr="003D6B66" w:rsidRDefault="00D56384" w:rsidP="00225C65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EM</w:t>
      </w:r>
      <w:r w:rsidR="006116FF" w:rsidRPr="003D6B66">
        <w:rPr>
          <w:bCs/>
          <w:sz w:val="26"/>
          <w:szCs w:val="26"/>
          <w:lang w:val="lv-LV"/>
        </w:rPr>
        <w:t xml:space="preserve"> </w:t>
      </w:r>
      <w:r w:rsidR="00AD471E" w:rsidRPr="003D6B66">
        <w:rPr>
          <w:bCs/>
          <w:sz w:val="26"/>
          <w:szCs w:val="26"/>
          <w:lang w:val="lv-LV"/>
        </w:rPr>
        <w:t>–</w:t>
      </w:r>
      <w:r w:rsidR="006116FF" w:rsidRPr="003D6B66">
        <w:rPr>
          <w:bCs/>
          <w:sz w:val="26"/>
          <w:szCs w:val="26"/>
          <w:lang w:val="lv-LV"/>
        </w:rPr>
        <w:t xml:space="preserve"> </w:t>
      </w:r>
      <w:r w:rsidR="00AD471E" w:rsidRPr="003D6B66">
        <w:rPr>
          <w:bCs/>
          <w:sz w:val="26"/>
          <w:szCs w:val="26"/>
          <w:lang w:val="lv-LV"/>
        </w:rPr>
        <w:t>Ekonomikas ministrija</w:t>
      </w:r>
    </w:p>
    <w:p w14:paraId="3E4A6EC8" w14:textId="70D82F66" w:rsidR="00B34AF5" w:rsidRPr="003D6B66" w:rsidRDefault="00B34AF5" w:rsidP="00D1661B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ES</w:t>
      </w:r>
      <w:r w:rsidR="00E42D07" w:rsidRPr="003D6B66">
        <w:rPr>
          <w:bCs/>
          <w:sz w:val="26"/>
          <w:szCs w:val="26"/>
          <w:lang w:val="lv-LV"/>
        </w:rPr>
        <w:t xml:space="preserve"> – Eiropas Savienība</w:t>
      </w:r>
    </w:p>
    <w:p w14:paraId="27D937A8" w14:textId="77777777" w:rsidR="003D6B66" w:rsidRPr="003D6B66" w:rsidRDefault="003D6B66" w:rsidP="003D6B66">
      <w:pPr>
        <w:rPr>
          <w:sz w:val="26"/>
          <w:szCs w:val="26"/>
          <w:lang w:val="lv-LV" w:eastAsia="lv-LV"/>
        </w:rPr>
      </w:pPr>
      <w:r w:rsidRPr="003D6B66">
        <w:rPr>
          <w:sz w:val="26"/>
          <w:szCs w:val="26"/>
          <w:lang w:val="lv-LV"/>
        </w:rPr>
        <w:t xml:space="preserve">FIDIC - </w:t>
      </w:r>
      <w:r w:rsidRPr="003D6B66">
        <w:rPr>
          <w:sz w:val="26"/>
          <w:szCs w:val="26"/>
          <w:shd w:val="clear" w:color="auto" w:fill="FFFFFF"/>
          <w:lang w:val="lv-LV"/>
        </w:rPr>
        <w:t>Starptautiskā inženieru konsultantu federācija (</w:t>
      </w:r>
      <w:proofErr w:type="spellStart"/>
      <w:r w:rsidRPr="003D6B66">
        <w:rPr>
          <w:i/>
          <w:iCs/>
          <w:sz w:val="26"/>
          <w:szCs w:val="26"/>
          <w:shd w:val="clear" w:color="auto" w:fill="FFFFFF"/>
          <w:lang w:val="lv-LV"/>
        </w:rPr>
        <w:t>Fédération</w:t>
      </w:r>
      <w:proofErr w:type="spellEnd"/>
      <w:r w:rsidRPr="003D6B66">
        <w:rPr>
          <w:i/>
          <w:iCs/>
          <w:sz w:val="26"/>
          <w:szCs w:val="26"/>
          <w:shd w:val="clear" w:color="auto" w:fill="FFFFFF"/>
          <w:lang w:val="lv-LV"/>
        </w:rPr>
        <w:t xml:space="preserve"> </w:t>
      </w:r>
      <w:proofErr w:type="spellStart"/>
      <w:r w:rsidRPr="003D6B66">
        <w:rPr>
          <w:i/>
          <w:iCs/>
          <w:sz w:val="26"/>
          <w:szCs w:val="26"/>
          <w:shd w:val="clear" w:color="auto" w:fill="FFFFFF"/>
          <w:lang w:val="lv-LV"/>
        </w:rPr>
        <w:t>Internationale</w:t>
      </w:r>
      <w:proofErr w:type="spellEnd"/>
      <w:r w:rsidRPr="003D6B66">
        <w:rPr>
          <w:i/>
          <w:iCs/>
          <w:sz w:val="26"/>
          <w:szCs w:val="26"/>
          <w:shd w:val="clear" w:color="auto" w:fill="FFFFFF"/>
          <w:lang w:val="lv-LV"/>
        </w:rPr>
        <w:t xml:space="preserve"> </w:t>
      </w:r>
      <w:proofErr w:type="spellStart"/>
      <w:r w:rsidRPr="003D6B66">
        <w:rPr>
          <w:i/>
          <w:iCs/>
          <w:sz w:val="26"/>
          <w:szCs w:val="26"/>
          <w:shd w:val="clear" w:color="auto" w:fill="FFFFFF"/>
          <w:lang w:val="lv-LV"/>
        </w:rPr>
        <w:t>Des</w:t>
      </w:r>
      <w:proofErr w:type="spellEnd"/>
      <w:r w:rsidRPr="003D6B66">
        <w:rPr>
          <w:i/>
          <w:iCs/>
          <w:sz w:val="26"/>
          <w:szCs w:val="26"/>
          <w:shd w:val="clear" w:color="auto" w:fill="FFFFFF"/>
          <w:lang w:val="lv-LV"/>
        </w:rPr>
        <w:t xml:space="preserve"> </w:t>
      </w:r>
      <w:proofErr w:type="spellStart"/>
      <w:r w:rsidRPr="003D6B66">
        <w:rPr>
          <w:i/>
          <w:iCs/>
          <w:sz w:val="26"/>
          <w:szCs w:val="26"/>
          <w:shd w:val="clear" w:color="auto" w:fill="FFFFFF"/>
          <w:lang w:val="lv-LV"/>
        </w:rPr>
        <w:t>Ingénieurs-Conseils</w:t>
      </w:r>
      <w:proofErr w:type="spellEnd"/>
      <w:r w:rsidRPr="003D6B66">
        <w:rPr>
          <w:i/>
          <w:iCs/>
          <w:sz w:val="26"/>
          <w:szCs w:val="26"/>
          <w:shd w:val="clear" w:color="auto" w:fill="FFFFFF"/>
          <w:lang w:val="lv-LV"/>
        </w:rPr>
        <w:t xml:space="preserve"> </w:t>
      </w:r>
      <w:r w:rsidRPr="003D6B66">
        <w:rPr>
          <w:sz w:val="26"/>
          <w:szCs w:val="26"/>
          <w:shd w:val="clear" w:color="auto" w:fill="FFFFFF"/>
          <w:lang w:val="lv-LV"/>
        </w:rPr>
        <w:t>(</w:t>
      </w:r>
      <w:proofErr w:type="spellStart"/>
      <w:r w:rsidRPr="003D6B66">
        <w:rPr>
          <w:sz w:val="26"/>
          <w:szCs w:val="26"/>
          <w:lang w:val="lv-LV"/>
        </w:rPr>
        <w:t>International</w:t>
      </w:r>
      <w:proofErr w:type="spellEnd"/>
      <w:r w:rsidRPr="003D6B66">
        <w:rPr>
          <w:sz w:val="26"/>
          <w:szCs w:val="26"/>
          <w:lang w:val="lv-LV"/>
        </w:rPr>
        <w:t xml:space="preserve"> </w:t>
      </w:r>
      <w:proofErr w:type="spellStart"/>
      <w:r w:rsidRPr="003D6B66">
        <w:rPr>
          <w:sz w:val="26"/>
          <w:szCs w:val="26"/>
          <w:lang w:val="lv-LV"/>
        </w:rPr>
        <w:t>Federation</w:t>
      </w:r>
      <w:proofErr w:type="spellEnd"/>
      <w:r w:rsidRPr="003D6B66">
        <w:rPr>
          <w:sz w:val="26"/>
          <w:szCs w:val="26"/>
          <w:lang w:val="lv-LV"/>
        </w:rPr>
        <w:t xml:space="preserve"> </w:t>
      </w:r>
      <w:proofErr w:type="spellStart"/>
      <w:r w:rsidRPr="003D6B66">
        <w:rPr>
          <w:sz w:val="26"/>
          <w:szCs w:val="26"/>
          <w:lang w:val="lv-LV"/>
        </w:rPr>
        <w:t>of</w:t>
      </w:r>
      <w:proofErr w:type="spellEnd"/>
      <w:r w:rsidRPr="003D6B66">
        <w:rPr>
          <w:sz w:val="26"/>
          <w:szCs w:val="26"/>
          <w:lang w:val="lv-LV"/>
        </w:rPr>
        <w:t xml:space="preserve"> </w:t>
      </w:r>
      <w:proofErr w:type="spellStart"/>
      <w:r w:rsidRPr="003D6B66">
        <w:rPr>
          <w:sz w:val="26"/>
          <w:szCs w:val="26"/>
          <w:lang w:val="lv-LV"/>
        </w:rPr>
        <w:t>Consulting</w:t>
      </w:r>
      <w:proofErr w:type="spellEnd"/>
      <w:r w:rsidRPr="003D6B66">
        <w:rPr>
          <w:sz w:val="26"/>
          <w:szCs w:val="26"/>
          <w:lang w:val="lv-LV"/>
        </w:rPr>
        <w:t xml:space="preserve"> </w:t>
      </w:r>
      <w:proofErr w:type="spellStart"/>
      <w:r w:rsidRPr="003D6B66">
        <w:rPr>
          <w:sz w:val="26"/>
          <w:szCs w:val="26"/>
          <w:lang w:val="lv-LV"/>
        </w:rPr>
        <w:t>Engineers</w:t>
      </w:r>
      <w:proofErr w:type="spellEnd"/>
      <w:r w:rsidRPr="003D6B66">
        <w:rPr>
          <w:sz w:val="26"/>
          <w:szCs w:val="26"/>
          <w:lang w:val="lv-LV"/>
        </w:rPr>
        <w:t>))</w:t>
      </w:r>
    </w:p>
    <w:p w14:paraId="3E344433" w14:textId="45F3AF8D" w:rsidR="00B34AF5" w:rsidRDefault="00B34AF5" w:rsidP="00D1661B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FM</w:t>
      </w:r>
      <w:r w:rsidR="00E42D07" w:rsidRPr="003D6B66">
        <w:rPr>
          <w:bCs/>
          <w:sz w:val="26"/>
          <w:szCs w:val="26"/>
          <w:lang w:val="lv-LV"/>
        </w:rPr>
        <w:t xml:space="preserve"> – Finanšu ministrija</w:t>
      </w:r>
    </w:p>
    <w:p w14:paraId="30A28107" w14:textId="08B9C49F" w:rsidR="00614A25" w:rsidRPr="003D6B66" w:rsidRDefault="00614A25" w:rsidP="00D1661B">
      <w:p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IeM – </w:t>
      </w:r>
      <w:proofErr w:type="spellStart"/>
      <w:r>
        <w:rPr>
          <w:bCs/>
          <w:sz w:val="26"/>
          <w:szCs w:val="26"/>
          <w:lang w:val="lv-LV"/>
        </w:rPr>
        <w:t>Iekšlietu</w:t>
      </w:r>
      <w:proofErr w:type="spellEnd"/>
      <w:r>
        <w:rPr>
          <w:bCs/>
          <w:sz w:val="26"/>
          <w:szCs w:val="26"/>
          <w:lang w:val="lv-LV"/>
        </w:rPr>
        <w:t xml:space="preserve"> ministrija</w:t>
      </w:r>
    </w:p>
    <w:p w14:paraId="67BDC2CF" w14:textId="52B67F08" w:rsidR="00D1661B" w:rsidRPr="003D6B66" w:rsidRDefault="00D1661B" w:rsidP="00D1661B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LAS – Latvijas Arhitektu savienība</w:t>
      </w:r>
    </w:p>
    <w:p w14:paraId="4B7C11DB" w14:textId="0760C6E6" w:rsidR="001011CA" w:rsidRDefault="001011CA" w:rsidP="00D56384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LBN</w:t>
      </w:r>
      <w:r w:rsidR="00E42D07" w:rsidRPr="003D6B66">
        <w:rPr>
          <w:bCs/>
          <w:sz w:val="26"/>
          <w:szCs w:val="26"/>
          <w:lang w:val="lv-LV"/>
        </w:rPr>
        <w:t xml:space="preserve"> – Latvijas būvnormatīvs</w:t>
      </w:r>
    </w:p>
    <w:p w14:paraId="26BB2240" w14:textId="5A6F99DA" w:rsidR="003D6B66" w:rsidRPr="003D6B66" w:rsidRDefault="003D6B66" w:rsidP="00D56384">
      <w:p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LIAA – Latvijas Investīciju un Attīstības aģentūra</w:t>
      </w:r>
    </w:p>
    <w:p w14:paraId="5A8DD509" w14:textId="762940C0" w:rsidR="00D06666" w:rsidRPr="003D6B66" w:rsidRDefault="00D06666" w:rsidP="00D56384">
      <w:pPr>
        <w:rPr>
          <w:bCs/>
          <w:sz w:val="26"/>
          <w:szCs w:val="26"/>
          <w:shd w:val="clear" w:color="auto" w:fill="FFFFFF"/>
          <w:lang w:val="lv-LV"/>
        </w:rPr>
      </w:pPr>
      <w:r w:rsidRPr="003D6B66">
        <w:rPr>
          <w:bCs/>
          <w:sz w:val="26"/>
          <w:szCs w:val="26"/>
          <w:lang w:val="lv-LV"/>
        </w:rPr>
        <w:t xml:space="preserve">MK - </w:t>
      </w:r>
      <w:r w:rsidRPr="003D6B66">
        <w:rPr>
          <w:bCs/>
          <w:sz w:val="26"/>
          <w:szCs w:val="26"/>
          <w:shd w:val="clear" w:color="auto" w:fill="FFFFFF"/>
          <w:lang w:val="lv-LV"/>
        </w:rPr>
        <w:t xml:space="preserve">Ministru kabinets </w:t>
      </w:r>
    </w:p>
    <w:p w14:paraId="351A8100" w14:textId="77777777" w:rsidR="006F58FD" w:rsidRPr="003D6B66" w:rsidRDefault="006F58FD" w:rsidP="00D56384">
      <w:pPr>
        <w:rPr>
          <w:bCs/>
          <w:sz w:val="26"/>
          <w:szCs w:val="26"/>
          <w:shd w:val="clear" w:color="auto" w:fill="FFFFFF"/>
          <w:lang w:val="lv-LV"/>
        </w:rPr>
      </w:pPr>
      <w:r w:rsidRPr="003D6B66">
        <w:rPr>
          <w:bCs/>
          <w:sz w:val="26"/>
          <w:szCs w:val="26"/>
          <w:shd w:val="clear" w:color="auto" w:fill="FFFFFF"/>
          <w:lang w:val="lv-LV"/>
        </w:rPr>
        <w:t>PIL – Publisko iepirkumu likums</w:t>
      </w:r>
    </w:p>
    <w:p w14:paraId="7B77D268" w14:textId="2E788BC5" w:rsidR="006059E9" w:rsidRDefault="006059E9" w:rsidP="00D56384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RRF - </w:t>
      </w:r>
      <w:r w:rsidR="009501AE" w:rsidRPr="00F23617">
        <w:rPr>
          <w:sz w:val="26"/>
          <w:szCs w:val="26"/>
          <w:lang w:val="lv-LV"/>
        </w:rPr>
        <w:t>Atjaunošanas un noturības veicināšana (</w:t>
      </w:r>
      <w:proofErr w:type="spellStart"/>
      <w:r w:rsidRPr="00F23617">
        <w:rPr>
          <w:sz w:val="26"/>
          <w:szCs w:val="26"/>
          <w:lang w:val="lv-LV"/>
        </w:rPr>
        <w:t>Recovery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proofErr w:type="spellStart"/>
      <w:r w:rsidRPr="00F23617">
        <w:rPr>
          <w:sz w:val="26"/>
          <w:szCs w:val="26"/>
          <w:lang w:val="lv-LV"/>
        </w:rPr>
        <w:t>and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proofErr w:type="spellStart"/>
      <w:r w:rsidRPr="00F23617">
        <w:rPr>
          <w:sz w:val="26"/>
          <w:szCs w:val="26"/>
          <w:lang w:val="lv-LV"/>
        </w:rPr>
        <w:t>Resilience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proofErr w:type="spellStart"/>
      <w:r w:rsidRPr="00F23617">
        <w:rPr>
          <w:sz w:val="26"/>
          <w:szCs w:val="26"/>
          <w:lang w:val="lv-LV"/>
        </w:rPr>
        <w:t>Facility</w:t>
      </w:r>
      <w:proofErr w:type="spellEnd"/>
      <w:r w:rsidR="009501AE" w:rsidRPr="00F23617">
        <w:rPr>
          <w:sz w:val="26"/>
          <w:szCs w:val="26"/>
          <w:lang w:val="lv-LV"/>
        </w:rPr>
        <w:t>)</w:t>
      </w:r>
    </w:p>
    <w:p w14:paraId="4827DF91" w14:textId="77777777" w:rsidR="003D6B66" w:rsidRPr="003D6B66" w:rsidRDefault="003D6B66" w:rsidP="003D6B66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>VARAM – Vides aizsardzības un reģionālās attīstības ministrija</w:t>
      </w:r>
    </w:p>
    <w:p w14:paraId="3CB8A899" w14:textId="77777777" w:rsidR="003D6B66" w:rsidRPr="003D6B66" w:rsidRDefault="003D6B66" w:rsidP="003D6B66">
      <w:pPr>
        <w:rPr>
          <w:bCs/>
          <w:sz w:val="26"/>
          <w:szCs w:val="26"/>
          <w:lang w:val="lv-LV"/>
        </w:rPr>
      </w:pPr>
      <w:r w:rsidRPr="003D6B66">
        <w:rPr>
          <w:bCs/>
          <w:sz w:val="26"/>
          <w:szCs w:val="26"/>
          <w:lang w:val="lv-LV"/>
        </w:rPr>
        <w:t xml:space="preserve">VBN – </w:t>
      </w:r>
      <w:r w:rsidRPr="003D6B66">
        <w:rPr>
          <w:bCs/>
          <w:sz w:val="26"/>
          <w:szCs w:val="26"/>
          <w:shd w:val="clear" w:color="auto" w:fill="FFFFFF"/>
          <w:lang w:val="lv-LV"/>
        </w:rPr>
        <w:t>Ministru kabineta noteikumi Nr.500</w:t>
      </w:r>
      <w:r w:rsidRPr="003D6B66">
        <w:rPr>
          <w:bCs/>
          <w:sz w:val="26"/>
          <w:szCs w:val="26"/>
          <w:lang w:val="lv-LV"/>
        </w:rPr>
        <w:t xml:space="preserve"> “Vispārīgie būvnoteikumi”</w:t>
      </w:r>
    </w:p>
    <w:p w14:paraId="6196DF87" w14:textId="0D5202DC" w:rsidR="003D6B66" w:rsidRPr="00F23617" w:rsidRDefault="003D6B66" w:rsidP="00D56384">
      <w:pPr>
        <w:rPr>
          <w:bCs/>
          <w:sz w:val="26"/>
          <w:szCs w:val="26"/>
          <w:lang w:val="lv-LV"/>
        </w:rPr>
      </w:pPr>
      <w:r w:rsidRPr="00F23617">
        <w:rPr>
          <w:rFonts w:eastAsia="Calibri"/>
          <w:color w:val="000000"/>
          <w:sz w:val="26"/>
          <w:szCs w:val="26"/>
          <w:lang w:val="lv-LV" w:eastAsia="lv-LV"/>
        </w:rPr>
        <w:t>VUGD</w:t>
      </w:r>
      <w:r>
        <w:rPr>
          <w:rFonts w:eastAsia="Calibri"/>
          <w:color w:val="000000"/>
          <w:sz w:val="26"/>
          <w:szCs w:val="26"/>
          <w:lang w:val="lv-LV" w:eastAsia="lv-LV"/>
        </w:rPr>
        <w:t xml:space="preserve"> – Valsts Ugunsdzēsības un glābšanas dienests</w:t>
      </w:r>
    </w:p>
    <w:p w14:paraId="5C0E3CCD" w14:textId="77777777" w:rsidR="00652ED0" w:rsidRPr="00F23617" w:rsidRDefault="00652ED0" w:rsidP="00FE709A">
      <w:pPr>
        <w:jc w:val="center"/>
        <w:rPr>
          <w:b/>
          <w:bCs/>
          <w:color w:val="000000"/>
          <w:sz w:val="26"/>
          <w:szCs w:val="26"/>
          <w:lang w:val="lv-LV"/>
        </w:rPr>
      </w:pPr>
      <w:bookmarkStart w:id="2" w:name="_Hlk58853166"/>
    </w:p>
    <w:p w14:paraId="6F7A812B" w14:textId="494E4DDF" w:rsidR="00C513A5" w:rsidRPr="00F23617" w:rsidRDefault="00C513A5" w:rsidP="00FE709A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F23617">
        <w:rPr>
          <w:b/>
          <w:bCs/>
          <w:color w:val="000000"/>
          <w:sz w:val="26"/>
          <w:szCs w:val="26"/>
          <w:lang w:val="lv-LV"/>
        </w:rPr>
        <w:t>1.§</w:t>
      </w:r>
    </w:p>
    <w:p w14:paraId="52FBAADF" w14:textId="77777777" w:rsidR="00194B74" w:rsidRPr="00F23617" w:rsidRDefault="00194B74" w:rsidP="004E3980">
      <w:pPr>
        <w:ind w:right="-58"/>
        <w:jc w:val="center"/>
        <w:rPr>
          <w:b/>
          <w:bCs/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 xml:space="preserve">Latvijas Būvniecības nozares attīstības stratēģijas 2017.-2024.gadam realizācijas statuss 2020.gadā un prioritātes 2021.gadam. </w:t>
      </w:r>
    </w:p>
    <w:p w14:paraId="086C6910" w14:textId="1DF8204B" w:rsidR="00C513A5" w:rsidRPr="00F23617" w:rsidRDefault="00C513A5" w:rsidP="004E3980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F23617">
        <w:rPr>
          <w:color w:val="000000"/>
          <w:sz w:val="26"/>
          <w:szCs w:val="26"/>
          <w:lang w:val="lv-LV"/>
        </w:rPr>
        <w:t>--------------------------------------------------------------------------------------------</w:t>
      </w:r>
    </w:p>
    <w:p w14:paraId="42073CB7" w14:textId="01365B39" w:rsidR="00C513A5" w:rsidRPr="00F23617" w:rsidRDefault="00194B74" w:rsidP="004E3980">
      <w:pPr>
        <w:spacing w:line="360" w:lineRule="auto"/>
        <w:jc w:val="both"/>
        <w:rPr>
          <w:b/>
          <w:sz w:val="26"/>
          <w:szCs w:val="26"/>
          <w:lang w:val="lv-LV"/>
        </w:rPr>
      </w:pPr>
      <w:r w:rsidRPr="00F23617">
        <w:rPr>
          <w:b/>
          <w:iCs/>
          <w:color w:val="000000"/>
          <w:sz w:val="26"/>
          <w:szCs w:val="26"/>
          <w:lang w:val="lv-LV"/>
        </w:rPr>
        <w:t>Ziņo</w:t>
      </w:r>
      <w:r w:rsidR="00C513A5" w:rsidRPr="00F23617">
        <w:rPr>
          <w:b/>
          <w:iCs/>
          <w:color w:val="000000"/>
          <w:sz w:val="26"/>
          <w:szCs w:val="26"/>
          <w:lang w:val="lv-LV"/>
        </w:rPr>
        <w:t>:</w:t>
      </w:r>
      <w:r w:rsidR="00C513A5" w:rsidRPr="00F23617">
        <w:rPr>
          <w:sz w:val="26"/>
          <w:szCs w:val="26"/>
          <w:lang w:val="lv-LV"/>
        </w:rPr>
        <w:t xml:space="preserve"> </w:t>
      </w:r>
      <w:proofErr w:type="spellStart"/>
      <w:r w:rsidRPr="00F23617">
        <w:rPr>
          <w:sz w:val="26"/>
          <w:szCs w:val="26"/>
          <w:lang w:val="lv-LV"/>
        </w:rPr>
        <w:t>G.Miķelsons</w:t>
      </w:r>
      <w:proofErr w:type="spellEnd"/>
      <w:r w:rsidRPr="00F23617">
        <w:rPr>
          <w:sz w:val="26"/>
          <w:szCs w:val="26"/>
          <w:lang w:val="lv-LV"/>
        </w:rPr>
        <w:t xml:space="preserve"> </w:t>
      </w:r>
    </w:p>
    <w:p w14:paraId="7D0961B7" w14:textId="6DC9B088" w:rsidR="00C63840" w:rsidRPr="00F23617" w:rsidRDefault="008D3DC9" w:rsidP="00C63840">
      <w:pPr>
        <w:pStyle w:val="Heading1"/>
        <w:ind w:firstLine="567"/>
        <w:jc w:val="both"/>
        <w:rPr>
          <w:rFonts w:ascii="Times New Roman" w:hAnsi="Times New Roman" w:cs="Times New Roman"/>
          <w:noProof/>
          <w:color w:val="auto"/>
          <w:sz w:val="26"/>
          <w:szCs w:val="26"/>
          <w:lang w:val="lv-LV"/>
        </w:rPr>
      </w:pPr>
      <w:r w:rsidRPr="00F23617">
        <w:rPr>
          <w:rFonts w:ascii="Times New Roman" w:hAnsi="Times New Roman" w:cs="Times New Roman"/>
          <w:color w:val="auto"/>
          <w:sz w:val="26"/>
          <w:szCs w:val="26"/>
          <w:lang w:val="lv-LV"/>
        </w:rPr>
        <w:t>Padomes locekļiem tika izsūtīt</w:t>
      </w:r>
      <w:r w:rsidR="00C63840" w:rsidRPr="00F23617">
        <w:rPr>
          <w:rFonts w:ascii="Times New Roman" w:hAnsi="Times New Roman" w:cs="Times New Roman"/>
          <w:color w:val="auto"/>
          <w:sz w:val="26"/>
          <w:szCs w:val="26"/>
          <w:lang w:val="lv-LV"/>
        </w:rPr>
        <w:t>a tabula ar Padomes šī gada sākumā definētajiem pieciem Stratēģijas r</w:t>
      </w:r>
      <w:r w:rsidR="00C63840" w:rsidRPr="00F23617">
        <w:rPr>
          <w:rFonts w:ascii="Times New Roman" w:hAnsi="Times New Roman" w:cs="Times New Roman"/>
          <w:noProof/>
          <w:color w:val="auto"/>
          <w:sz w:val="26"/>
          <w:szCs w:val="26"/>
          <w:lang w:val="lv-LV"/>
        </w:rPr>
        <w:t>īcības virzienie</w:t>
      </w:r>
      <w:r w:rsidR="003E1A3F" w:rsidRPr="00F23617">
        <w:rPr>
          <w:rFonts w:ascii="Times New Roman" w:hAnsi="Times New Roman" w:cs="Times New Roman"/>
          <w:noProof/>
          <w:color w:val="auto"/>
          <w:sz w:val="26"/>
          <w:szCs w:val="26"/>
          <w:lang w:val="lv-LV"/>
        </w:rPr>
        <w:t>m</w:t>
      </w:r>
      <w:r w:rsidR="00C63840" w:rsidRPr="00F23617">
        <w:rPr>
          <w:rFonts w:ascii="Times New Roman" w:hAnsi="Times New Roman" w:cs="Times New Roman"/>
          <w:noProof/>
          <w:color w:val="auto"/>
          <w:sz w:val="26"/>
          <w:szCs w:val="26"/>
          <w:lang w:val="lv-LV"/>
        </w:rPr>
        <w:t xml:space="preserve"> stratēģisko mērķu sasniegšanai, ar lūgumu atskaitīties par paveikto. Atsaucība nav bijusi liela.</w:t>
      </w:r>
    </w:p>
    <w:p w14:paraId="0B426FBB" w14:textId="2A1DDAA5" w:rsidR="009C2209" w:rsidRPr="00F23617" w:rsidRDefault="008D3DC9" w:rsidP="00F23617">
      <w:pPr>
        <w:pStyle w:val="ListParagraph"/>
        <w:ind w:left="0" w:firstLine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Apkopoti</w:t>
      </w:r>
      <w:r w:rsidR="003C16F0">
        <w:rPr>
          <w:sz w:val="26"/>
          <w:szCs w:val="26"/>
          <w:lang w:val="lv-LV"/>
        </w:rPr>
        <w:t>e</w:t>
      </w:r>
      <w:r w:rsidRPr="00F23617">
        <w:rPr>
          <w:sz w:val="26"/>
          <w:szCs w:val="26"/>
          <w:lang w:val="lv-LV"/>
        </w:rPr>
        <w:t xml:space="preserve"> statistikas rādītāji par Latvijas Būvniecības nozares attīstības stratēģijas 2017.-2024.gadam (turpm</w:t>
      </w:r>
      <w:r w:rsidR="00F23617">
        <w:rPr>
          <w:sz w:val="26"/>
          <w:szCs w:val="26"/>
          <w:lang w:val="lv-LV"/>
        </w:rPr>
        <w:t>ā</w:t>
      </w:r>
      <w:r w:rsidRPr="00F23617">
        <w:rPr>
          <w:sz w:val="26"/>
          <w:szCs w:val="26"/>
          <w:lang w:val="lv-LV"/>
        </w:rPr>
        <w:t>k – Stratēģija) izpildi. Statuss uz 2020.gada 3.decembri</w:t>
      </w:r>
      <w:r w:rsidR="00F23617">
        <w:rPr>
          <w:sz w:val="26"/>
          <w:szCs w:val="26"/>
          <w:lang w:val="lv-LV"/>
        </w:rPr>
        <w:t>.</w:t>
      </w:r>
    </w:p>
    <w:p w14:paraId="0218E9F3" w14:textId="77777777" w:rsidR="00F23617" w:rsidRDefault="00F23617" w:rsidP="008D3DC9">
      <w:pPr>
        <w:rPr>
          <w:sz w:val="26"/>
          <w:szCs w:val="26"/>
          <w:lang w:val="lv-LV"/>
        </w:rPr>
      </w:pPr>
    </w:p>
    <w:p w14:paraId="48201701" w14:textId="23D55AF7" w:rsidR="008D3DC9" w:rsidRPr="00F23617" w:rsidRDefault="008D3DC9" w:rsidP="00F23617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Stratēģijā 2017.gadā tika definētas kopā 35 aktivitātes, no tām 10 paveikt</w:t>
      </w:r>
      <w:r w:rsidR="00F23617">
        <w:rPr>
          <w:sz w:val="26"/>
          <w:szCs w:val="26"/>
          <w:lang w:val="lv-LV"/>
        </w:rPr>
        <w:t>a</w:t>
      </w:r>
      <w:r w:rsidRPr="00F23617">
        <w:rPr>
          <w:sz w:val="26"/>
          <w:szCs w:val="26"/>
          <w:lang w:val="lv-LV"/>
        </w:rPr>
        <w:t>s, 5 zaudējušas aktualitāti, joprojām paliek spēkā 20 aktivitātes turp</w:t>
      </w:r>
      <w:r w:rsidR="00F23617">
        <w:rPr>
          <w:sz w:val="26"/>
          <w:szCs w:val="26"/>
          <w:lang w:val="lv-LV"/>
        </w:rPr>
        <w:t>m</w:t>
      </w:r>
      <w:r w:rsidRPr="00F23617">
        <w:rPr>
          <w:sz w:val="26"/>
          <w:szCs w:val="26"/>
          <w:lang w:val="lv-LV"/>
        </w:rPr>
        <w:t>ākajiem 3,5 gadiem.</w:t>
      </w:r>
    </w:p>
    <w:p w14:paraId="5750E8FC" w14:textId="77777777" w:rsidR="008D3DC9" w:rsidRPr="00F23617" w:rsidRDefault="008D3DC9" w:rsidP="008D3DC9">
      <w:pPr>
        <w:rPr>
          <w:sz w:val="26"/>
          <w:szCs w:val="26"/>
          <w:lang w:val="lv-LV"/>
        </w:rPr>
      </w:pPr>
    </w:p>
    <w:p w14:paraId="26B0EE66" w14:textId="40666056" w:rsidR="008D3DC9" w:rsidRPr="00F23617" w:rsidRDefault="008D3DC9" w:rsidP="00C63840">
      <w:p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Procesā esošas aktivitātes - 10</w:t>
      </w:r>
    </w:p>
    <w:p w14:paraId="6CB68CFA" w14:textId="2BF69A1F" w:rsidR="008D3DC9" w:rsidRPr="00F23617" w:rsidRDefault="008D3DC9" w:rsidP="00C63840">
      <w:p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Nav uzsāktas - 8</w:t>
      </w:r>
    </w:p>
    <w:p w14:paraId="20B9FCF2" w14:textId="77777777" w:rsidR="003C16F0" w:rsidRDefault="008D3DC9" w:rsidP="003C16F0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Ierosina izslēgt no plāna 2, jo nav pārliecības, ka varētu tikt kas uzsākts</w:t>
      </w:r>
      <w:r w:rsidR="003C16F0">
        <w:rPr>
          <w:sz w:val="26"/>
          <w:szCs w:val="26"/>
          <w:lang w:val="lv-LV"/>
        </w:rPr>
        <w:t>:</w:t>
      </w:r>
    </w:p>
    <w:p w14:paraId="6C99BCCA" w14:textId="16B73F3B" w:rsidR="003C16F0" w:rsidRPr="003C16F0" w:rsidRDefault="003C16F0" w:rsidP="003C16F0">
      <w:pPr>
        <w:rPr>
          <w:bCs/>
          <w:noProof/>
          <w:sz w:val="26"/>
          <w:szCs w:val="26"/>
          <w:lang w:val="lv-LV"/>
        </w:rPr>
      </w:pPr>
      <w:r w:rsidRPr="003C16F0">
        <w:rPr>
          <w:bCs/>
          <w:noProof/>
          <w:sz w:val="26"/>
          <w:szCs w:val="26"/>
          <w:lang w:val="lv-LV"/>
        </w:rPr>
        <w:t>5. aktivitāte - Efektīvi būvniecības procesi</w:t>
      </w:r>
      <w:r>
        <w:rPr>
          <w:bCs/>
          <w:noProof/>
          <w:sz w:val="26"/>
          <w:szCs w:val="26"/>
          <w:lang w:val="lv-LV"/>
        </w:rPr>
        <w:t>, veicamie uzdevumi:</w:t>
      </w:r>
    </w:p>
    <w:p w14:paraId="2D9A243D" w14:textId="1A2998F9" w:rsidR="003C16F0" w:rsidRPr="00F23617" w:rsidRDefault="003C16F0" w:rsidP="003C16F0">
      <w:pPr>
        <w:ind w:left="426"/>
        <w:jc w:val="both"/>
        <w:rPr>
          <w:bCs/>
          <w:sz w:val="26"/>
          <w:szCs w:val="26"/>
          <w:lang w:val="lv-LV" w:eastAsia="lv-LV"/>
        </w:rPr>
      </w:pPr>
      <w:r w:rsidRPr="00F23617">
        <w:rPr>
          <w:bCs/>
          <w:sz w:val="26"/>
          <w:szCs w:val="26"/>
          <w:lang w:val="lv-LV" w:eastAsia="lv-LV"/>
        </w:rPr>
        <w:t xml:space="preserve">4. </w:t>
      </w:r>
      <w:proofErr w:type="spellStart"/>
      <w:r w:rsidRPr="00F23617">
        <w:rPr>
          <w:bCs/>
          <w:sz w:val="26"/>
          <w:szCs w:val="26"/>
          <w:lang w:val="lv-LV" w:eastAsia="lv-LV"/>
        </w:rPr>
        <w:t>Jāizstrādāt</w:t>
      </w:r>
      <w:proofErr w:type="spellEnd"/>
      <w:r w:rsidRPr="00F23617">
        <w:rPr>
          <w:bCs/>
          <w:sz w:val="26"/>
          <w:szCs w:val="26"/>
          <w:lang w:val="lv-LV" w:eastAsia="lv-LV"/>
        </w:rPr>
        <w:t xml:space="preserve"> likumu par Būvniecības profesionālām kamerām, un </w:t>
      </w:r>
    </w:p>
    <w:p w14:paraId="0D6CFA07" w14:textId="77777777" w:rsidR="003C16F0" w:rsidRPr="00F23617" w:rsidRDefault="003C16F0" w:rsidP="003C16F0">
      <w:pPr>
        <w:ind w:left="426"/>
        <w:jc w:val="both"/>
        <w:rPr>
          <w:bCs/>
          <w:sz w:val="26"/>
          <w:szCs w:val="26"/>
          <w:lang w:val="lv-LV" w:eastAsia="lv-LV"/>
        </w:rPr>
      </w:pPr>
      <w:r w:rsidRPr="00F23617">
        <w:rPr>
          <w:bCs/>
          <w:sz w:val="26"/>
          <w:szCs w:val="26"/>
          <w:lang w:val="lv-LV" w:eastAsia="lv-LV"/>
        </w:rPr>
        <w:t xml:space="preserve">5. Ieviest </w:t>
      </w:r>
      <w:proofErr w:type="spellStart"/>
      <w:r w:rsidRPr="00F23617">
        <w:rPr>
          <w:bCs/>
          <w:sz w:val="26"/>
          <w:szCs w:val="26"/>
          <w:lang w:val="lv-LV" w:eastAsia="lv-LV"/>
        </w:rPr>
        <w:t>pirmstiesas</w:t>
      </w:r>
      <w:proofErr w:type="spellEnd"/>
      <w:r w:rsidRPr="00F23617">
        <w:rPr>
          <w:bCs/>
          <w:sz w:val="26"/>
          <w:szCs w:val="26"/>
          <w:lang w:val="lv-LV" w:eastAsia="lv-LV"/>
        </w:rPr>
        <w:t xml:space="preserve"> strīdu izskatīšanas kārtību un izveidot institūcija,</w:t>
      </w:r>
    </w:p>
    <w:p w14:paraId="28C0850F" w14:textId="77777777" w:rsidR="003C16F0" w:rsidRPr="00F23617" w:rsidRDefault="003C16F0" w:rsidP="003C16F0">
      <w:pPr>
        <w:ind w:left="426"/>
        <w:jc w:val="both"/>
        <w:rPr>
          <w:bCs/>
          <w:sz w:val="26"/>
          <w:szCs w:val="26"/>
          <w:lang w:val="lv-LV"/>
        </w:rPr>
      </w:pPr>
      <w:r w:rsidRPr="00F23617">
        <w:rPr>
          <w:bCs/>
          <w:sz w:val="26"/>
          <w:szCs w:val="26"/>
          <w:lang w:val="lv-LV" w:eastAsia="lv-LV"/>
        </w:rPr>
        <w:t xml:space="preserve">jo uzskata, ka ir daudz iemesli, kas traucē šo jautājumu virzību. </w:t>
      </w:r>
    </w:p>
    <w:p w14:paraId="324B4F6D" w14:textId="7CBD51DC" w:rsidR="008D3DC9" w:rsidRPr="00F23617" w:rsidRDefault="008D3DC9" w:rsidP="00C63840">
      <w:pPr>
        <w:spacing w:line="276" w:lineRule="auto"/>
        <w:rPr>
          <w:sz w:val="26"/>
          <w:szCs w:val="26"/>
          <w:lang w:val="lv-LV"/>
        </w:rPr>
      </w:pPr>
    </w:p>
    <w:p w14:paraId="0E32E523" w14:textId="19F319AF" w:rsidR="008D3DC9" w:rsidRPr="00F23617" w:rsidRDefault="00C63840" w:rsidP="00C63840">
      <w:p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Ņemot vērā šajā gadā izveidojušos situāciju un pandēmijas COVID -19 ietekmi, ierosina i</w:t>
      </w:r>
      <w:r w:rsidR="008D3DC9" w:rsidRPr="00F23617">
        <w:rPr>
          <w:sz w:val="26"/>
          <w:szCs w:val="26"/>
          <w:lang w:val="lv-LV"/>
        </w:rPr>
        <w:t xml:space="preserve">ekļaut </w:t>
      </w:r>
      <w:r w:rsidRPr="00F23617">
        <w:rPr>
          <w:sz w:val="26"/>
          <w:szCs w:val="26"/>
          <w:lang w:val="lv-LV"/>
        </w:rPr>
        <w:t xml:space="preserve">piecas </w:t>
      </w:r>
      <w:r w:rsidR="008D3DC9" w:rsidRPr="00F23617">
        <w:rPr>
          <w:sz w:val="26"/>
          <w:szCs w:val="26"/>
          <w:lang w:val="lv-LV"/>
        </w:rPr>
        <w:t>jaunas</w:t>
      </w:r>
      <w:r w:rsidRPr="00F23617">
        <w:rPr>
          <w:sz w:val="26"/>
          <w:szCs w:val="26"/>
          <w:lang w:val="lv-LV"/>
        </w:rPr>
        <w:t xml:space="preserve"> aktivitātes</w:t>
      </w:r>
      <w:r w:rsidR="008D3DC9" w:rsidRPr="00F23617">
        <w:rPr>
          <w:sz w:val="26"/>
          <w:szCs w:val="26"/>
          <w:lang w:val="lv-LV"/>
        </w:rPr>
        <w:t>:</w:t>
      </w:r>
    </w:p>
    <w:p w14:paraId="518D2FB4" w14:textId="4740DA07" w:rsidR="008D3DC9" w:rsidRPr="00F23617" w:rsidRDefault="008D3DC9" w:rsidP="00E83A1D">
      <w:pPr>
        <w:ind w:left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1.</w:t>
      </w:r>
      <w:r w:rsidR="00C63840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RRF/MMF </w:t>
      </w:r>
      <w:r w:rsidR="00C63840" w:rsidRPr="00F23617">
        <w:rPr>
          <w:sz w:val="26"/>
          <w:szCs w:val="26"/>
          <w:lang w:val="lv-LV"/>
        </w:rPr>
        <w:t>(</w:t>
      </w:r>
      <w:r w:rsidR="00C63840" w:rsidRPr="00F23617">
        <w:rPr>
          <w:color w:val="202124"/>
          <w:sz w:val="26"/>
          <w:szCs w:val="26"/>
          <w:shd w:val="clear" w:color="auto" w:fill="FFFFFF"/>
          <w:lang w:val="lv-LV"/>
        </w:rPr>
        <w:t xml:space="preserve">Money </w:t>
      </w:r>
      <w:proofErr w:type="spellStart"/>
      <w:r w:rsidR="00C63840" w:rsidRPr="00F23617">
        <w:rPr>
          <w:color w:val="202124"/>
          <w:sz w:val="26"/>
          <w:szCs w:val="26"/>
          <w:shd w:val="clear" w:color="auto" w:fill="FFFFFF"/>
          <w:lang w:val="lv-LV"/>
        </w:rPr>
        <w:t>Market</w:t>
      </w:r>
      <w:proofErr w:type="spellEnd"/>
      <w:r w:rsidR="00C63840" w:rsidRPr="00F23617">
        <w:rPr>
          <w:color w:val="202124"/>
          <w:sz w:val="26"/>
          <w:szCs w:val="26"/>
          <w:shd w:val="clear" w:color="auto" w:fill="FFFFFF"/>
          <w:lang w:val="lv-LV"/>
        </w:rPr>
        <w:t xml:space="preserve"> </w:t>
      </w:r>
      <w:proofErr w:type="spellStart"/>
      <w:r w:rsidR="00C63840" w:rsidRPr="00F23617">
        <w:rPr>
          <w:color w:val="202124"/>
          <w:sz w:val="26"/>
          <w:szCs w:val="26"/>
          <w:shd w:val="clear" w:color="auto" w:fill="FFFFFF"/>
          <w:lang w:val="lv-LV"/>
        </w:rPr>
        <w:t>Fund</w:t>
      </w:r>
      <w:proofErr w:type="spellEnd"/>
      <w:r w:rsidR="00C63840" w:rsidRPr="00F23617">
        <w:rPr>
          <w:color w:val="202124"/>
          <w:sz w:val="26"/>
          <w:szCs w:val="26"/>
          <w:shd w:val="clear" w:color="auto" w:fill="FFFFFF"/>
          <w:lang w:val="lv-LV"/>
        </w:rPr>
        <w:t xml:space="preserve">) - </w:t>
      </w:r>
      <w:r w:rsidRPr="00F23617">
        <w:rPr>
          <w:sz w:val="26"/>
          <w:szCs w:val="26"/>
          <w:lang w:val="lv-LV"/>
        </w:rPr>
        <w:t>ES fondu kritēriji</w:t>
      </w:r>
      <w:r w:rsidR="00C63840" w:rsidRPr="00F23617">
        <w:rPr>
          <w:sz w:val="26"/>
          <w:szCs w:val="26"/>
          <w:lang w:val="lv-LV"/>
        </w:rPr>
        <w:t>,</w:t>
      </w:r>
      <w:r w:rsidRPr="00F23617">
        <w:rPr>
          <w:sz w:val="26"/>
          <w:szCs w:val="26"/>
          <w:lang w:val="lv-LV"/>
        </w:rPr>
        <w:t xml:space="preserve"> investīcijas</w:t>
      </w:r>
      <w:r w:rsidR="00C63840" w:rsidRPr="00F23617">
        <w:rPr>
          <w:sz w:val="26"/>
          <w:szCs w:val="26"/>
          <w:lang w:val="lv-LV"/>
        </w:rPr>
        <w:t>,</w:t>
      </w:r>
      <w:r w:rsidRPr="00F23617">
        <w:rPr>
          <w:sz w:val="26"/>
          <w:szCs w:val="26"/>
          <w:lang w:val="lv-LV"/>
        </w:rPr>
        <w:t xml:space="preserve"> infra</w:t>
      </w:r>
      <w:r w:rsidR="00C63840" w:rsidRPr="00F23617">
        <w:rPr>
          <w:sz w:val="26"/>
          <w:szCs w:val="26"/>
          <w:lang w:val="lv-LV"/>
        </w:rPr>
        <w:t xml:space="preserve">struktūras </w:t>
      </w:r>
      <w:r w:rsidRPr="00F23617">
        <w:rPr>
          <w:sz w:val="26"/>
          <w:szCs w:val="26"/>
          <w:lang w:val="lv-LV"/>
        </w:rPr>
        <w:t>būvniecīb</w:t>
      </w:r>
      <w:r w:rsidR="003C16F0">
        <w:rPr>
          <w:sz w:val="26"/>
          <w:szCs w:val="26"/>
          <w:lang w:val="lv-LV"/>
        </w:rPr>
        <w:t>ā</w:t>
      </w:r>
      <w:r w:rsidR="00C63840" w:rsidRPr="00F23617">
        <w:rPr>
          <w:sz w:val="26"/>
          <w:szCs w:val="26"/>
          <w:lang w:val="lv-LV"/>
        </w:rPr>
        <w:t>;</w:t>
      </w:r>
      <w:r w:rsidRPr="00F23617">
        <w:rPr>
          <w:sz w:val="26"/>
          <w:szCs w:val="26"/>
          <w:lang w:val="lv-LV"/>
        </w:rPr>
        <w:t xml:space="preserve"> </w:t>
      </w:r>
    </w:p>
    <w:p w14:paraId="306BEAE0" w14:textId="7B6EC922" w:rsidR="008D3DC9" w:rsidRPr="00F23617" w:rsidRDefault="008D3DC9" w:rsidP="00E83A1D">
      <w:pPr>
        <w:ind w:left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2.</w:t>
      </w:r>
      <w:r w:rsidR="00C63840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Aprites ekonomika &amp; Būvniecības nozare (PIL, pakalpojumi, būvgruži, pārstrāde)</w:t>
      </w:r>
      <w:r w:rsidR="006C17C1" w:rsidRPr="00F23617">
        <w:rPr>
          <w:sz w:val="26"/>
          <w:szCs w:val="26"/>
          <w:lang w:val="lv-LV"/>
        </w:rPr>
        <w:t>;</w:t>
      </w:r>
    </w:p>
    <w:p w14:paraId="371E6F17" w14:textId="334D686A" w:rsidR="008D3DC9" w:rsidRPr="00F23617" w:rsidRDefault="008D3DC9" w:rsidP="00E83A1D">
      <w:pPr>
        <w:ind w:left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3.</w:t>
      </w:r>
      <w:r w:rsidR="003C16F0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Būv</w:t>
      </w:r>
      <w:r w:rsidR="003C16F0">
        <w:rPr>
          <w:sz w:val="26"/>
          <w:szCs w:val="26"/>
          <w:lang w:val="lv-LV"/>
        </w:rPr>
        <w:t xml:space="preserve">niecības </w:t>
      </w:r>
      <w:r w:rsidRPr="00F23617">
        <w:rPr>
          <w:sz w:val="26"/>
          <w:szCs w:val="26"/>
          <w:lang w:val="lv-LV"/>
        </w:rPr>
        <w:t>nozares (t</w:t>
      </w:r>
      <w:r w:rsidR="003C16F0">
        <w:rPr>
          <w:sz w:val="26"/>
          <w:szCs w:val="26"/>
          <w:lang w:val="lv-LV"/>
        </w:rPr>
        <w:t>.</w:t>
      </w:r>
      <w:r w:rsidRPr="00F23617">
        <w:rPr>
          <w:sz w:val="26"/>
          <w:szCs w:val="26"/>
          <w:lang w:val="lv-LV"/>
        </w:rPr>
        <w:t xml:space="preserve">sk. projektēšana, </w:t>
      </w:r>
      <w:r w:rsidR="003C16F0" w:rsidRPr="00F23617">
        <w:rPr>
          <w:sz w:val="26"/>
          <w:szCs w:val="26"/>
          <w:lang w:val="lv-LV"/>
        </w:rPr>
        <w:t>mikro uzņēmumi</w:t>
      </w:r>
      <w:r w:rsidRPr="00F23617">
        <w:rPr>
          <w:sz w:val="26"/>
          <w:szCs w:val="26"/>
          <w:lang w:val="lv-LV"/>
        </w:rPr>
        <w:t xml:space="preserve">, ēnu ekonomika </w:t>
      </w:r>
      <w:r w:rsidR="003C16F0">
        <w:rPr>
          <w:sz w:val="26"/>
          <w:szCs w:val="26"/>
          <w:lang w:val="lv-LV"/>
        </w:rPr>
        <w:t>)</w:t>
      </w:r>
      <w:r w:rsidR="006C17C1" w:rsidRPr="00F23617">
        <w:rPr>
          <w:sz w:val="26"/>
          <w:szCs w:val="26"/>
          <w:lang w:val="lv-LV"/>
        </w:rPr>
        <w:t>;</w:t>
      </w:r>
    </w:p>
    <w:p w14:paraId="2598856C" w14:textId="3BAB847F" w:rsidR="008D3DC9" w:rsidRPr="00F23617" w:rsidRDefault="008D3DC9" w:rsidP="00E83A1D">
      <w:pPr>
        <w:ind w:left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4.</w:t>
      </w:r>
      <w:r w:rsidR="003C16F0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Importa darba spēka politika 2024</w:t>
      </w:r>
      <w:r w:rsidR="006C17C1" w:rsidRPr="00F23617">
        <w:rPr>
          <w:sz w:val="26"/>
          <w:szCs w:val="26"/>
          <w:lang w:val="lv-LV"/>
        </w:rPr>
        <w:t>.</w:t>
      </w:r>
      <w:r w:rsidRPr="00F23617">
        <w:rPr>
          <w:sz w:val="26"/>
          <w:szCs w:val="26"/>
          <w:lang w:val="lv-LV"/>
        </w:rPr>
        <w:t>-2027</w:t>
      </w:r>
      <w:r w:rsidR="006C17C1" w:rsidRPr="00F23617">
        <w:rPr>
          <w:sz w:val="26"/>
          <w:szCs w:val="26"/>
          <w:lang w:val="lv-LV"/>
        </w:rPr>
        <w:t>.gadam;</w:t>
      </w:r>
    </w:p>
    <w:p w14:paraId="67433F52" w14:textId="3E06DBBF" w:rsidR="008D3DC9" w:rsidRPr="00F23617" w:rsidRDefault="008D3DC9" w:rsidP="00E83A1D">
      <w:pPr>
        <w:ind w:firstLine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5.</w:t>
      </w:r>
      <w:r w:rsidR="003C16F0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Būvn</w:t>
      </w:r>
      <w:r w:rsidR="006C17C1" w:rsidRPr="00F23617">
        <w:rPr>
          <w:sz w:val="26"/>
          <w:szCs w:val="26"/>
          <w:lang w:val="lv-LV"/>
        </w:rPr>
        <w:t>iecības n</w:t>
      </w:r>
      <w:r w:rsidRPr="00F23617">
        <w:rPr>
          <w:sz w:val="26"/>
          <w:szCs w:val="26"/>
          <w:lang w:val="lv-LV"/>
        </w:rPr>
        <w:t>ozares pārvaldes centralizācija</w:t>
      </w:r>
      <w:r w:rsidR="006C17C1" w:rsidRPr="00F23617">
        <w:rPr>
          <w:sz w:val="26"/>
          <w:szCs w:val="26"/>
          <w:lang w:val="lv-LV"/>
        </w:rPr>
        <w:t>.</w:t>
      </w:r>
    </w:p>
    <w:p w14:paraId="19EB81DD" w14:textId="77777777" w:rsidR="008D3DC9" w:rsidRPr="00F23617" w:rsidRDefault="008D3DC9" w:rsidP="00652ED0">
      <w:pPr>
        <w:rPr>
          <w:sz w:val="26"/>
          <w:szCs w:val="26"/>
          <w:lang w:val="lv-LV"/>
        </w:rPr>
      </w:pPr>
    </w:p>
    <w:p w14:paraId="393E67B6" w14:textId="39618432" w:rsidR="00652ED0" w:rsidRPr="00F23617" w:rsidRDefault="00E83A1D" w:rsidP="00652ED0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Tika i</w:t>
      </w:r>
      <w:r w:rsidR="006C17C1" w:rsidRPr="00F23617">
        <w:rPr>
          <w:sz w:val="26"/>
          <w:szCs w:val="26"/>
          <w:lang w:val="lv-LV"/>
        </w:rPr>
        <w:t>zvērtē</w:t>
      </w:r>
      <w:r>
        <w:rPr>
          <w:sz w:val="26"/>
          <w:szCs w:val="26"/>
          <w:lang w:val="lv-LV"/>
        </w:rPr>
        <w:t xml:space="preserve">ts </w:t>
      </w:r>
      <w:r w:rsidR="006C17C1" w:rsidRPr="00F23617">
        <w:rPr>
          <w:sz w:val="26"/>
          <w:szCs w:val="26"/>
          <w:lang w:val="lv-LV"/>
        </w:rPr>
        <w:t>katr</w:t>
      </w:r>
      <w:r>
        <w:rPr>
          <w:sz w:val="26"/>
          <w:szCs w:val="26"/>
          <w:lang w:val="lv-LV"/>
        </w:rPr>
        <w:t>s</w:t>
      </w:r>
      <w:r w:rsidR="006C17C1" w:rsidRPr="00F23617">
        <w:rPr>
          <w:sz w:val="26"/>
          <w:szCs w:val="26"/>
          <w:lang w:val="lv-LV"/>
        </w:rPr>
        <w:t xml:space="preserve"> uzdevum</w:t>
      </w:r>
      <w:r>
        <w:rPr>
          <w:sz w:val="26"/>
          <w:szCs w:val="26"/>
          <w:lang w:val="lv-LV"/>
        </w:rPr>
        <w:t>s un i</w:t>
      </w:r>
      <w:r w:rsidR="00652ED0" w:rsidRPr="00F23617">
        <w:rPr>
          <w:sz w:val="26"/>
          <w:szCs w:val="26"/>
          <w:lang w:val="lv-LV"/>
        </w:rPr>
        <w:t>eskicē</w:t>
      </w:r>
      <w:r>
        <w:rPr>
          <w:sz w:val="26"/>
          <w:szCs w:val="26"/>
          <w:lang w:val="lv-LV"/>
        </w:rPr>
        <w:t>ts</w:t>
      </w:r>
      <w:r w:rsidR="00652ED0" w:rsidRPr="00F23617">
        <w:rPr>
          <w:sz w:val="26"/>
          <w:szCs w:val="26"/>
          <w:lang w:val="lv-LV"/>
        </w:rPr>
        <w:t xml:space="preserve"> statusu par katru tēmu</w:t>
      </w:r>
      <w:r w:rsidR="002A5B7C" w:rsidRPr="00F23617">
        <w:rPr>
          <w:sz w:val="26"/>
          <w:szCs w:val="26"/>
          <w:lang w:val="lv-LV"/>
        </w:rPr>
        <w:t xml:space="preserve"> </w:t>
      </w:r>
      <w:r w:rsidR="00EF31DF" w:rsidRPr="00F23617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 xml:space="preserve">tabula ar </w:t>
      </w:r>
      <w:proofErr w:type="spellStart"/>
      <w:r>
        <w:rPr>
          <w:sz w:val="26"/>
          <w:szCs w:val="26"/>
          <w:lang w:val="lv-LV"/>
        </w:rPr>
        <w:t>izvērtējumu</w:t>
      </w:r>
      <w:proofErr w:type="spellEnd"/>
      <w:r>
        <w:rPr>
          <w:sz w:val="26"/>
          <w:szCs w:val="26"/>
          <w:lang w:val="lv-LV"/>
        </w:rPr>
        <w:t xml:space="preserve"> </w:t>
      </w:r>
      <w:r w:rsidR="00EF31DF" w:rsidRPr="00F23617">
        <w:rPr>
          <w:sz w:val="26"/>
          <w:szCs w:val="26"/>
          <w:lang w:val="lv-LV"/>
        </w:rPr>
        <w:t>pielikumā)</w:t>
      </w:r>
      <w:r>
        <w:rPr>
          <w:sz w:val="26"/>
          <w:szCs w:val="26"/>
          <w:lang w:val="lv-LV"/>
        </w:rPr>
        <w:t>.</w:t>
      </w:r>
    </w:p>
    <w:p w14:paraId="0023816B" w14:textId="203E3947" w:rsidR="00E83A1D" w:rsidRPr="00F23617" w:rsidRDefault="00E83A1D" w:rsidP="00652ED0">
      <w:pPr>
        <w:rPr>
          <w:sz w:val="26"/>
          <w:szCs w:val="26"/>
          <w:lang w:val="lv-LV"/>
        </w:rPr>
      </w:pPr>
    </w:p>
    <w:p w14:paraId="3984087B" w14:textId="77777777" w:rsidR="006C17C1" w:rsidRPr="00F23617" w:rsidRDefault="006C17C1" w:rsidP="006C17C1">
      <w:pPr>
        <w:rPr>
          <w:b/>
          <w:noProof/>
          <w:sz w:val="26"/>
          <w:szCs w:val="26"/>
          <w:lang w:val="lv-LV"/>
        </w:rPr>
      </w:pPr>
      <w:r w:rsidRPr="00F23617">
        <w:rPr>
          <w:b/>
          <w:noProof/>
          <w:sz w:val="26"/>
          <w:szCs w:val="26"/>
          <w:lang w:val="lv-LV"/>
        </w:rPr>
        <w:t xml:space="preserve">1.Vienmērīga apgrozījuma pieauguma veicināšana  </w:t>
      </w:r>
    </w:p>
    <w:p w14:paraId="756AEA6C" w14:textId="77777777" w:rsidR="002A5B7C" w:rsidRPr="00F23617" w:rsidRDefault="002A5B7C" w:rsidP="00652ED0">
      <w:pPr>
        <w:rPr>
          <w:b/>
          <w:bCs/>
          <w:sz w:val="26"/>
          <w:szCs w:val="26"/>
          <w:lang w:val="lv-LV"/>
        </w:rPr>
      </w:pPr>
    </w:p>
    <w:p w14:paraId="11389411" w14:textId="345C823A" w:rsidR="00EF31DF" w:rsidRPr="00F23617" w:rsidRDefault="00206CB1" w:rsidP="006C17C1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>Vienojas t</w:t>
      </w:r>
      <w:r w:rsidR="00EF31DF" w:rsidRPr="00F23617">
        <w:rPr>
          <w:sz w:val="26"/>
          <w:szCs w:val="26"/>
          <w:lang w:val="lv-LV" w:eastAsia="lv-LV"/>
        </w:rPr>
        <w:t>urpināt iesāktās aktivitātes.</w:t>
      </w:r>
    </w:p>
    <w:p w14:paraId="601C9150" w14:textId="0E2827C5" w:rsidR="006C17C1" w:rsidRPr="00F23617" w:rsidRDefault="00EF31DF" w:rsidP="006C17C1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 xml:space="preserve">Organizācijām, kurām tas ir aktuāli, </w:t>
      </w:r>
      <w:r w:rsidR="00206CB1" w:rsidRPr="00F23617">
        <w:rPr>
          <w:sz w:val="26"/>
          <w:szCs w:val="26"/>
          <w:lang w:val="lv-LV"/>
        </w:rPr>
        <w:t xml:space="preserve">runā ar LIAA </w:t>
      </w:r>
      <w:r w:rsidRPr="00F23617">
        <w:rPr>
          <w:sz w:val="26"/>
          <w:szCs w:val="26"/>
          <w:lang w:val="lv-LV" w:eastAsia="lv-LV"/>
        </w:rPr>
        <w:t>p</w:t>
      </w:r>
      <w:r w:rsidR="00652ED0" w:rsidRPr="00F23617">
        <w:rPr>
          <w:sz w:val="26"/>
          <w:szCs w:val="26"/>
          <w:lang w:val="lv-LV"/>
        </w:rPr>
        <w:t xml:space="preserve">ar ārvalstu vizītēm </w:t>
      </w:r>
      <w:r w:rsidRPr="00F23617">
        <w:rPr>
          <w:sz w:val="26"/>
          <w:szCs w:val="26"/>
          <w:lang w:val="lv-LV"/>
        </w:rPr>
        <w:t xml:space="preserve">un LIAA </w:t>
      </w:r>
      <w:r w:rsidR="006C17C1" w:rsidRPr="00F23617">
        <w:rPr>
          <w:sz w:val="26"/>
          <w:szCs w:val="26"/>
          <w:lang w:val="lv-LV" w:eastAsia="lv-LV"/>
        </w:rPr>
        <w:t>plāni</w:t>
      </w:r>
      <w:r w:rsidRPr="00F23617">
        <w:rPr>
          <w:sz w:val="26"/>
          <w:szCs w:val="26"/>
          <w:lang w:val="lv-LV" w:eastAsia="lv-LV"/>
        </w:rPr>
        <w:t>em</w:t>
      </w:r>
      <w:r w:rsidR="006C17C1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>turpmāk</w:t>
      </w:r>
      <w:r w:rsidR="00E83A1D">
        <w:rPr>
          <w:sz w:val="26"/>
          <w:szCs w:val="26"/>
          <w:lang w:val="lv-LV" w:eastAsia="lv-LV"/>
        </w:rPr>
        <w:t>,</w:t>
      </w:r>
      <w:r w:rsidRPr="00F23617">
        <w:rPr>
          <w:sz w:val="26"/>
          <w:szCs w:val="26"/>
          <w:lang w:val="lv-LV" w:eastAsia="lv-LV"/>
        </w:rPr>
        <w:t xml:space="preserve"> </w:t>
      </w:r>
      <w:r w:rsidR="006C17C1" w:rsidRPr="00F23617">
        <w:rPr>
          <w:sz w:val="26"/>
          <w:szCs w:val="26"/>
          <w:lang w:val="lv-LV" w:eastAsia="lv-LV"/>
        </w:rPr>
        <w:t>ņemot vērā Covid</w:t>
      </w:r>
      <w:r w:rsidRPr="00F23617">
        <w:rPr>
          <w:sz w:val="26"/>
          <w:szCs w:val="26"/>
          <w:lang w:val="lv-LV" w:eastAsia="lv-LV"/>
        </w:rPr>
        <w:t>-</w:t>
      </w:r>
      <w:r w:rsidR="006C17C1" w:rsidRPr="00F23617">
        <w:rPr>
          <w:sz w:val="26"/>
          <w:szCs w:val="26"/>
          <w:lang w:val="lv-LV" w:eastAsia="lv-LV"/>
        </w:rPr>
        <w:t>1</w:t>
      </w:r>
      <w:r w:rsidRPr="00F23617">
        <w:rPr>
          <w:sz w:val="26"/>
          <w:szCs w:val="26"/>
          <w:lang w:val="lv-LV" w:eastAsia="lv-LV"/>
        </w:rPr>
        <w:t>9</w:t>
      </w:r>
      <w:r w:rsidR="006C17C1" w:rsidRPr="00F23617">
        <w:rPr>
          <w:sz w:val="26"/>
          <w:szCs w:val="26"/>
          <w:lang w:val="lv-LV" w:eastAsia="lv-LV"/>
        </w:rPr>
        <w:t xml:space="preserve"> ietekmi</w:t>
      </w:r>
      <w:r w:rsidRPr="00F23617">
        <w:rPr>
          <w:sz w:val="26"/>
          <w:szCs w:val="26"/>
          <w:lang w:val="lv-LV" w:eastAsia="lv-LV"/>
        </w:rPr>
        <w:t>.</w:t>
      </w:r>
      <w:r w:rsidR="002A5B7C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>Situācija pasaulē</w:t>
      </w:r>
      <w:r w:rsidR="00206CB1" w:rsidRPr="00F23617">
        <w:rPr>
          <w:sz w:val="26"/>
          <w:szCs w:val="26"/>
          <w:lang w:val="lv-LV" w:eastAsia="lv-LV"/>
        </w:rPr>
        <w:t xml:space="preserve"> mainījusies.</w:t>
      </w:r>
    </w:p>
    <w:p w14:paraId="42FFA685" w14:textId="77777777" w:rsidR="006C17C1" w:rsidRPr="00F23617" w:rsidRDefault="006C17C1" w:rsidP="006C17C1">
      <w:pPr>
        <w:rPr>
          <w:sz w:val="26"/>
          <w:szCs w:val="26"/>
          <w:lang w:val="lv-LV" w:eastAsia="lv-LV"/>
        </w:rPr>
      </w:pPr>
    </w:p>
    <w:p w14:paraId="7574AE32" w14:textId="77777777" w:rsidR="002A5B7C" w:rsidRPr="00F23617" w:rsidRDefault="002A5B7C" w:rsidP="002A5B7C">
      <w:pPr>
        <w:rPr>
          <w:b/>
          <w:noProof/>
          <w:sz w:val="26"/>
          <w:szCs w:val="26"/>
          <w:lang w:val="lv-LV"/>
        </w:rPr>
      </w:pPr>
      <w:r w:rsidRPr="00F23617">
        <w:rPr>
          <w:b/>
          <w:noProof/>
          <w:sz w:val="26"/>
          <w:szCs w:val="26"/>
          <w:lang w:val="lv-LV"/>
        </w:rPr>
        <w:t>2.Produktivitātes uzlabojumu aktivitātes</w:t>
      </w:r>
    </w:p>
    <w:p w14:paraId="67E8444A" w14:textId="77777777" w:rsidR="00EF31DF" w:rsidRPr="00F23617" w:rsidRDefault="00EF31DF" w:rsidP="00652ED0">
      <w:pPr>
        <w:rPr>
          <w:sz w:val="26"/>
          <w:szCs w:val="26"/>
          <w:lang w:val="lv-LV"/>
        </w:rPr>
      </w:pPr>
    </w:p>
    <w:p w14:paraId="69F7137F" w14:textId="77777777" w:rsidR="0074254A" w:rsidRPr="00F23617" w:rsidRDefault="00206CB1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Šodien notika Partnerības organizēta konference “Produktivitāte Būvniecībā”</w:t>
      </w:r>
    </w:p>
    <w:p w14:paraId="7AC1AA06" w14:textId="358A7547" w:rsidR="0074254A" w:rsidRPr="00F23617" w:rsidRDefault="0074254A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Konferences galvenie secinājumi bija, ka darba ražīgums ir vajadzīgs, lai celtu labklājības līmeni un to var panākt ar augstas kvalitātes</w:t>
      </w:r>
      <w:r w:rsidR="00E83A1D">
        <w:rPr>
          <w:sz w:val="26"/>
          <w:szCs w:val="26"/>
          <w:lang w:val="lv-LV"/>
        </w:rPr>
        <w:t xml:space="preserve"> </w:t>
      </w:r>
      <w:r w:rsidR="00F4077D" w:rsidRPr="00F23617">
        <w:rPr>
          <w:sz w:val="26"/>
          <w:szCs w:val="26"/>
          <w:lang w:val="lv-LV"/>
        </w:rPr>
        <w:t>produktu ražošanu ar zemām izmaksām</w:t>
      </w:r>
      <w:r w:rsidRPr="00F23617">
        <w:rPr>
          <w:sz w:val="26"/>
          <w:szCs w:val="26"/>
          <w:lang w:val="lv-LV"/>
        </w:rPr>
        <w:t>:</w:t>
      </w:r>
    </w:p>
    <w:p w14:paraId="5960A43C" w14:textId="1BC1EDED" w:rsidR="0074254A" w:rsidRPr="00F23617" w:rsidRDefault="0074254A" w:rsidP="0074254A">
      <w:pPr>
        <w:pStyle w:val="ListParagraph"/>
        <w:numPr>
          <w:ilvl w:val="0"/>
          <w:numId w:val="27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Efektīvu resursu izmantošanu – izglītoti darbinieki, uzlaboti procesi, to</w:t>
      </w:r>
      <w:r w:rsidR="00E83A1D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standartizācija, standarta līgumi; </w:t>
      </w:r>
    </w:p>
    <w:p w14:paraId="3D621241" w14:textId="63691E1E" w:rsidR="0074254A" w:rsidRPr="00F23617" w:rsidRDefault="0074254A" w:rsidP="0074254A">
      <w:pPr>
        <w:pStyle w:val="ListParagraph"/>
        <w:numPr>
          <w:ilvl w:val="0"/>
          <w:numId w:val="27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Inovāciju veicināšanu – </w:t>
      </w:r>
      <w:r w:rsidR="00F4077D" w:rsidRPr="00F23617">
        <w:rPr>
          <w:sz w:val="26"/>
          <w:szCs w:val="26"/>
          <w:lang w:val="lv-LV"/>
        </w:rPr>
        <w:t>pētniecība</w:t>
      </w:r>
      <w:r w:rsidRPr="00F23617">
        <w:rPr>
          <w:sz w:val="26"/>
          <w:szCs w:val="26"/>
          <w:lang w:val="lv-LV"/>
        </w:rPr>
        <w:t xml:space="preserve">, </w:t>
      </w:r>
      <w:r w:rsidR="00F4077D" w:rsidRPr="00F23617">
        <w:rPr>
          <w:sz w:val="26"/>
          <w:szCs w:val="26"/>
          <w:lang w:val="lv-LV"/>
        </w:rPr>
        <w:t xml:space="preserve">jaunu produktu izstrāde, </w:t>
      </w:r>
      <w:r w:rsidRPr="00F23617">
        <w:rPr>
          <w:sz w:val="26"/>
          <w:szCs w:val="26"/>
          <w:lang w:val="lv-LV"/>
        </w:rPr>
        <w:t>procesu automatizācija ;</w:t>
      </w:r>
    </w:p>
    <w:p w14:paraId="65397191" w14:textId="12AF96BC" w:rsidR="0074254A" w:rsidRPr="00F23617" w:rsidRDefault="0074254A" w:rsidP="0074254A">
      <w:pPr>
        <w:pStyle w:val="ListParagraph"/>
        <w:numPr>
          <w:ilvl w:val="0"/>
          <w:numId w:val="27"/>
        </w:numPr>
        <w:rPr>
          <w:sz w:val="26"/>
          <w:szCs w:val="26"/>
          <w:lang w:val="lv-LV"/>
        </w:rPr>
      </w:pPr>
      <w:proofErr w:type="spellStart"/>
      <w:r w:rsidRPr="00F23617">
        <w:rPr>
          <w:sz w:val="26"/>
          <w:szCs w:val="26"/>
          <w:lang w:val="lv-LV"/>
        </w:rPr>
        <w:t>Digitajizācij</w:t>
      </w:r>
      <w:r w:rsidR="00F4077D" w:rsidRPr="00F23617">
        <w:rPr>
          <w:sz w:val="26"/>
          <w:szCs w:val="26"/>
          <w:lang w:val="lv-LV"/>
        </w:rPr>
        <w:t>a</w:t>
      </w:r>
      <w:proofErr w:type="spellEnd"/>
      <w:r w:rsidRPr="00F23617">
        <w:rPr>
          <w:sz w:val="26"/>
          <w:szCs w:val="26"/>
          <w:lang w:val="lv-LV"/>
        </w:rPr>
        <w:t>, BIM ieviešana ;</w:t>
      </w:r>
    </w:p>
    <w:p w14:paraId="2FA922B3" w14:textId="77777777" w:rsidR="0074254A" w:rsidRPr="00F23617" w:rsidRDefault="0074254A" w:rsidP="00652ED0">
      <w:pPr>
        <w:rPr>
          <w:sz w:val="26"/>
          <w:szCs w:val="26"/>
          <w:lang w:val="lv-LV"/>
        </w:rPr>
      </w:pPr>
    </w:p>
    <w:p w14:paraId="0EA6CA1A" w14:textId="6FAAD673" w:rsidR="00652ED0" w:rsidRPr="00F23617" w:rsidRDefault="00EF31DF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BRA</w:t>
      </w:r>
      <w:r w:rsidR="00206CB1" w:rsidRPr="00F23617">
        <w:rPr>
          <w:sz w:val="26"/>
          <w:szCs w:val="26"/>
          <w:lang w:val="lv-LV"/>
        </w:rPr>
        <w:t xml:space="preserve"> būtu jāizlemj</w:t>
      </w:r>
      <w:r w:rsidRPr="00F23617">
        <w:rPr>
          <w:sz w:val="26"/>
          <w:szCs w:val="26"/>
          <w:lang w:val="lv-LV"/>
        </w:rPr>
        <w:t xml:space="preserve">, ko </w:t>
      </w:r>
      <w:r w:rsidR="00E83A1D" w:rsidRPr="00F23617">
        <w:rPr>
          <w:sz w:val="26"/>
          <w:szCs w:val="26"/>
          <w:lang w:val="lv-LV"/>
        </w:rPr>
        <w:t>darām</w:t>
      </w:r>
      <w:r w:rsidRPr="00F23617">
        <w:rPr>
          <w:sz w:val="26"/>
          <w:szCs w:val="26"/>
          <w:lang w:val="lv-LV"/>
        </w:rPr>
        <w:t xml:space="preserve"> ar </w:t>
      </w:r>
      <w:r w:rsidRPr="00F23617">
        <w:rPr>
          <w:bCs/>
          <w:sz w:val="26"/>
          <w:szCs w:val="26"/>
          <w:lang w:val="lv-LV" w:eastAsia="lv-LV"/>
        </w:rPr>
        <w:t xml:space="preserve">būvmateriālu sertifikācijas </w:t>
      </w:r>
      <w:r w:rsidRPr="00F23617">
        <w:rPr>
          <w:sz w:val="26"/>
          <w:szCs w:val="26"/>
          <w:lang w:val="lv-LV" w:eastAsia="lv-LV"/>
        </w:rPr>
        <w:t xml:space="preserve">sistēma Latvijā (ETA), priekšlikums fokusēties uz zaļo būvmateriālu jomu. </w:t>
      </w:r>
    </w:p>
    <w:p w14:paraId="2FA402A4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322C7BBA" w14:textId="77777777" w:rsidR="00F4077D" w:rsidRPr="00F23617" w:rsidRDefault="00F4077D" w:rsidP="00F4077D">
      <w:pPr>
        <w:rPr>
          <w:b/>
          <w:noProof/>
          <w:sz w:val="26"/>
          <w:szCs w:val="26"/>
          <w:lang w:val="lv-LV"/>
        </w:rPr>
      </w:pPr>
      <w:r w:rsidRPr="00F23617">
        <w:rPr>
          <w:b/>
          <w:noProof/>
          <w:sz w:val="26"/>
          <w:szCs w:val="26"/>
          <w:lang w:val="lv-LV"/>
        </w:rPr>
        <w:t>3. Kvalitātes uzlabojumu aktivitātes</w:t>
      </w:r>
    </w:p>
    <w:p w14:paraId="7E41E43F" w14:textId="77777777" w:rsidR="00F4077D" w:rsidRPr="00F23617" w:rsidRDefault="00F4077D" w:rsidP="00652ED0">
      <w:pPr>
        <w:rPr>
          <w:sz w:val="26"/>
          <w:szCs w:val="26"/>
          <w:lang w:val="lv-LV"/>
        </w:rPr>
      </w:pPr>
    </w:p>
    <w:p w14:paraId="4AD1D3EF" w14:textId="1871D52C" w:rsidR="00F4077D" w:rsidRPr="00F23617" w:rsidRDefault="00F4077D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EM jāizlemj par k</w:t>
      </w:r>
      <w:r w:rsidR="00E83A1D">
        <w:rPr>
          <w:sz w:val="26"/>
          <w:szCs w:val="26"/>
          <w:lang w:val="lv-LV"/>
        </w:rPr>
        <w:t>v</w:t>
      </w:r>
      <w:r w:rsidRPr="00F23617">
        <w:rPr>
          <w:sz w:val="26"/>
          <w:szCs w:val="26"/>
          <w:lang w:val="lv-LV"/>
        </w:rPr>
        <w:t xml:space="preserve">alitātes mērījumiem Būvniecības nozarē 2021.gadā. Bija </w:t>
      </w:r>
      <w:r w:rsidRPr="00F23617">
        <w:rPr>
          <w:bCs/>
          <w:sz w:val="26"/>
          <w:szCs w:val="26"/>
          <w:lang w:val="lv-LV" w:eastAsia="lv-LV"/>
        </w:rPr>
        <w:t xml:space="preserve">priekšlikums iekļaut </w:t>
      </w:r>
      <w:r w:rsidR="00E83A1D" w:rsidRPr="00F23617">
        <w:rPr>
          <w:bCs/>
          <w:sz w:val="26"/>
          <w:szCs w:val="26"/>
          <w:lang w:val="lv-LV" w:eastAsia="lv-LV"/>
        </w:rPr>
        <w:t>kvalitātes</w:t>
      </w:r>
      <w:r w:rsidRPr="00F23617">
        <w:rPr>
          <w:bCs/>
          <w:sz w:val="26"/>
          <w:szCs w:val="26"/>
          <w:lang w:val="lv-LV" w:eastAsia="lv-LV"/>
        </w:rPr>
        <w:t xml:space="preserve"> aptauju BIS 2.kārtā, bet atbilde </w:t>
      </w:r>
      <w:r w:rsidR="00E83A1D">
        <w:rPr>
          <w:bCs/>
          <w:sz w:val="26"/>
          <w:szCs w:val="26"/>
          <w:lang w:val="lv-LV" w:eastAsia="lv-LV"/>
        </w:rPr>
        <w:t xml:space="preserve">no EM un BVKB </w:t>
      </w:r>
      <w:r w:rsidRPr="00F23617">
        <w:rPr>
          <w:bCs/>
          <w:sz w:val="26"/>
          <w:szCs w:val="26"/>
          <w:lang w:val="lv-LV" w:eastAsia="lv-LV"/>
        </w:rPr>
        <w:t>nav saņemta</w:t>
      </w:r>
    </w:p>
    <w:p w14:paraId="5410F9DB" w14:textId="77777777" w:rsidR="00F4077D" w:rsidRPr="00F23617" w:rsidRDefault="00F4077D" w:rsidP="00652ED0">
      <w:pPr>
        <w:rPr>
          <w:sz w:val="26"/>
          <w:szCs w:val="26"/>
          <w:lang w:val="lv-LV"/>
        </w:rPr>
      </w:pPr>
    </w:p>
    <w:p w14:paraId="4B7C8D71" w14:textId="77777777" w:rsidR="00F4077D" w:rsidRPr="00F23617" w:rsidRDefault="00F4077D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Būtu jāpanāk, ka lielie publiskie objekti tiktu sertificēti </w:t>
      </w:r>
      <w:r w:rsidR="00652ED0" w:rsidRPr="00F23617">
        <w:rPr>
          <w:sz w:val="26"/>
          <w:szCs w:val="26"/>
          <w:lang w:val="lv-LV"/>
        </w:rPr>
        <w:t>starptaut</w:t>
      </w:r>
      <w:r w:rsidRPr="00F23617">
        <w:rPr>
          <w:sz w:val="26"/>
          <w:szCs w:val="26"/>
          <w:lang w:val="lv-LV"/>
        </w:rPr>
        <w:t>iskās</w:t>
      </w:r>
      <w:r w:rsidR="00652ED0" w:rsidRPr="00F23617">
        <w:rPr>
          <w:sz w:val="26"/>
          <w:szCs w:val="26"/>
          <w:lang w:val="lv-LV"/>
        </w:rPr>
        <w:t xml:space="preserve"> sistēmā</w:t>
      </w:r>
      <w:r w:rsidRPr="00F23617">
        <w:rPr>
          <w:sz w:val="26"/>
          <w:szCs w:val="26"/>
          <w:lang w:val="lv-LV"/>
        </w:rPr>
        <w:t>s.</w:t>
      </w:r>
    </w:p>
    <w:p w14:paraId="4B46E880" w14:textId="77777777" w:rsidR="00F4077D" w:rsidRPr="00F23617" w:rsidRDefault="00F4077D" w:rsidP="00652ED0">
      <w:pPr>
        <w:rPr>
          <w:sz w:val="26"/>
          <w:szCs w:val="26"/>
          <w:lang w:val="lv-LV"/>
        </w:rPr>
      </w:pPr>
    </w:p>
    <w:p w14:paraId="5AD5A92E" w14:textId="77777777" w:rsidR="00F4077D" w:rsidRPr="00F23617" w:rsidRDefault="00652ED0" w:rsidP="00F4077D">
      <w:pPr>
        <w:pStyle w:val="ListParagraph"/>
        <w:ind w:left="0"/>
        <w:rPr>
          <w:b/>
          <w:noProof/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 </w:t>
      </w:r>
      <w:r w:rsidR="00F4077D" w:rsidRPr="00F23617">
        <w:rPr>
          <w:b/>
          <w:noProof/>
          <w:sz w:val="26"/>
          <w:szCs w:val="26"/>
          <w:lang w:val="lv-LV"/>
        </w:rPr>
        <w:t>4. Gudri un kvalificēti speciālisti</w:t>
      </w:r>
    </w:p>
    <w:p w14:paraId="1D5FC474" w14:textId="35C8846A" w:rsidR="00652ED0" w:rsidRPr="00F23617" w:rsidRDefault="00652ED0" w:rsidP="00652ED0">
      <w:pPr>
        <w:rPr>
          <w:sz w:val="26"/>
          <w:szCs w:val="26"/>
          <w:lang w:val="lv-LV"/>
        </w:rPr>
      </w:pPr>
    </w:p>
    <w:p w14:paraId="6EF20317" w14:textId="082A157E" w:rsidR="00652ED0" w:rsidRPr="00F23617" w:rsidRDefault="00B91204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Jāstrādā pie aktuālo būvniecības</w:t>
      </w:r>
      <w:r w:rsidR="00652ED0" w:rsidRPr="00F23617">
        <w:rPr>
          <w:sz w:val="26"/>
          <w:szCs w:val="26"/>
          <w:lang w:val="lv-LV"/>
        </w:rPr>
        <w:t xml:space="preserve"> prof</w:t>
      </w:r>
      <w:r w:rsidRPr="00F23617">
        <w:rPr>
          <w:sz w:val="26"/>
          <w:szCs w:val="26"/>
          <w:lang w:val="lv-LV"/>
        </w:rPr>
        <w:t xml:space="preserve">esiju </w:t>
      </w:r>
      <w:r w:rsidR="00652ED0" w:rsidRPr="00F23617">
        <w:rPr>
          <w:sz w:val="26"/>
          <w:szCs w:val="26"/>
          <w:lang w:val="lv-LV"/>
        </w:rPr>
        <w:t>stand</w:t>
      </w:r>
      <w:r w:rsidRPr="00F23617">
        <w:rPr>
          <w:sz w:val="26"/>
          <w:szCs w:val="26"/>
          <w:lang w:val="lv-LV"/>
        </w:rPr>
        <w:t>artu izstrādes.</w:t>
      </w:r>
    </w:p>
    <w:p w14:paraId="63F2DF56" w14:textId="466A443F" w:rsidR="00652ED0" w:rsidRPr="00F23617" w:rsidRDefault="00652ED0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lastRenderedPageBreak/>
        <w:t>Nav skaidras stratēģijas par apmācībām</w:t>
      </w:r>
      <w:r w:rsidR="00B91204" w:rsidRPr="00F23617">
        <w:rPr>
          <w:sz w:val="26"/>
          <w:szCs w:val="26"/>
          <w:lang w:val="lv-LV"/>
        </w:rPr>
        <w:t>,</w:t>
      </w:r>
      <w:r w:rsidRPr="00F23617">
        <w:rPr>
          <w:sz w:val="26"/>
          <w:szCs w:val="26"/>
          <w:lang w:val="lv-LV"/>
        </w:rPr>
        <w:t xml:space="preserve"> kurš šo </w:t>
      </w:r>
      <w:r w:rsidR="00B91204" w:rsidRPr="00F23617">
        <w:rPr>
          <w:sz w:val="26"/>
          <w:szCs w:val="26"/>
          <w:lang w:val="lv-LV"/>
        </w:rPr>
        <w:t xml:space="preserve">jomu </w:t>
      </w:r>
      <w:r w:rsidRPr="00F23617">
        <w:rPr>
          <w:sz w:val="26"/>
          <w:szCs w:val="26"/>
          <w:lang w:val="lv-LV"/>
        </w:rPr>
        <w:t>varētu vadīt.</w:t>
      </w:r>
    </w:p>
    <w:p w14:paraId="776ECB8B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6E8D5137" w14:textId="77777777" w:rsidR="00B91204" w:rsidRPr="00F23617" w:rsidRDefault="00B91204" w:rsidP="00B91204">
      <w:pPr>
        <w:rPr>
          <w:b/>
          <w:noProof/>
          <w:sz w:val="26"/>
          <w:szCs w:val="26"/>
          <w:lang w:val="lv-LV"/>
        </w:rPr>
      </w:pPr>
      <w:r w:rsidRPr="00F23617">
        <w:rPr>
          <w:b/>
          <w:noProof/>
          <w:sz w:val="26"/>
          <w:szCs w:val="26"/>
          <w:lang w:val="lv-LV"/>
        </w:rPr>
        <w:t>5. Efektīvi būvniecības procesi</w:t>
      </w:r>
    </w:p>
    <w:p w14:paraId="0CE0FCB6" w14:textId="77777777" w:rsidR="00B91204" w:rsidRPr="00F23617" w:rsidRDefault="00B91204" w:rsidP="00652ED0">
      <w:pPr>
        <w:rPr>
          <w:sz w:val="26"/>
          <w:szCs w:val="26"/>
          <w:lang w:val="lv-LV"/>
        </w:rPr>
      </w:pPr>
    </w:p>
    <w:p w14:paraId="70838383" w14:textId="3A893B6A" w:rsidR="00652ED0" w:rsidRPr="00F23617" w:rsidRDefault="00B91204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Jāturpina darbs Darba grupās pie b</w:t>
      </w:r>
      <w:r w:rsidR="00652ED0" w:rsidRPr="00F23617">
        <w:rPr>
          <w:sz w:val="26"/>
          <w:szCs w:val="26"/>
          <w:lang w:val="lv-LV"/>
        </w:rPr>
        <w:t>ūvnormatīv</w:t>
      </w:r>
      <w:r w:rsidRPr="00F23617">
        <w:rPr>
          <w:sz w:val="26"/>
          <w:szCs w:val="26"/>
          <w:lang w:val="lv-LV"/>
        </w:rPr>
        <w:t>u pilnveidošanas.</w:t>
      </w:r>
    </w:p>
    <w:p w14:paraId="1A919410" w14:textId="673AFD9B" w:rsidR="00652ED0" w:rsidRPr="00F23617" w:rsidRDefault="00B91204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sz w:val="26"/>
          <w:szCs w:val="26"/>
          <w:lang w:val="lv-LV"/>
        </w:rPr>
        <w:t>G.Miķelsons</w:t>
      </w:r>
      <w:proofErr w:type="spellEnd"/>
      <w:r w:rsidRPr="00F23617">
        <w:rPr>
          <w:sz w:val="26"/>
          <w:szCs w:val="26"/>
          <w:lang w:val="lv-LV"/>
        </w:rPr>
        <w:t xml:space="preserve"> ierosina n</w:t>
      </w:r>
      <w:r w:rsidR="00652ED0" w:rsidRPr="00F23617">
        <w:rPr>
          <w:sz w:val="26"/>
          <w:szCs w:val="26"/>
          <w:lang w:val="lv-LV"/>
        </w:rPr>
        <w:t>osūtīs 5 jaunās tēmas saskaņošanai</w:t>
      </w:r>
      <w:r w:rsidRPr="00F23617">
        <w:rPr>
          <w:sz w:val="26"/>
          <w:szCs w:val="26"/>
          <w:lang w:val="lv-LV"/>
        </w:rPr>
        <w:t xml:space="preserve"> un </w:t>
      </w:r>
      <w:r w:rsidR="00652ED0" w:rsidRPr="00F23617">
        <w:rPr>
          <w:sz w:val="26"/>
          <w:szCs w:val="26"/>
          <w:lang w:val="lv-LV"/>
        </w:rPr>
        <w:t>izslēg</w:t>
      </w:r>
      <w:r w:rsidRPr="00F23617">
        <w:rPr>
          <w:sz w:val="26"/>
          <w:szCs w:val="26"/>
          <w:lang w:val="lv-LV"/>
        </w:rPr>
        <w:t>t no plāna</w:t>
      </w:r>
      <w:r w:rsidR="00652ED0" w:rsidRPr="00F23617">
        <w:rPr>
          <w:sz w:val="26"/>
          <w:szCs w:val="26"/>
          <w:lang w:val="lv-LV"/>
        </w:rPr>
        <w:t xml:space="preserve"> </w:t>
      </w:r>
      <w:r w:rsidR="00E83A1D">
        <w:rPr>
          <w:sz w:val="26"/>
          <w:szCs w:val="26"/>
          <w:lang w:val="lv-LV"/>
        </w:rPr>
        <w:t xml:space="preserve">minētos divus </w:t>
      </w:r>
      <w:r w:rsidRPr="00F23617">
        <w:rPr>
          <w:sz w:val="26"/>
          <w:szCs w:val="26"/>
          <w:lang w:val="lv-LV"/>
        </w:rPr>
        <w:t>uzdevumus</w:t>
      </w:r>
      <w:r w:rsidR="00E83A1D">
        <w:rPr>
          <w:sz w:val="26"/>
          <w:szCs w:val="26"/>
          <w:lang w:val="lv-LV"/>
        </w:rPr>
        <w:t>.</w:t>
      </w:r>
    </w:p>
    <w:p w14:paraId="5DE9F99C" w14:textId="37EB696D" w:rsidR="00652ED0" w:rsidRPr="00F23617" w:rsidRDefault="00652ED0" w:rsidP="00652ED0">
      <w:pPr>
        <w:rPr>
          <w:sz w:val="26"/>
          <w:szCs w:val="26"/>
          <w:lang w:val="lv-LV"/>
        </w:rPr>
      </w:pPr>
    </w:p>
    <w:p w14:paraId="500A12A1" w14:textId="46A09AB8" w:rsidR="0032712D" w:rsidRPr="00F23617" w:rsidRDefault="00652ED0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E.T</w:t>
      </w:r>
      <w:r w:rsidR="0032712D" w:rsidRPr="00F23617">
        <w:rPr>
          <w:b/>
          <w:bCs/>
          <w:sz w:val="26"/>
          <w:szCs w:val="26"/>
          <w:lang w:val="lv-LV"/>
        </w:rPr>
        <w:t>imofējevs</w:t>
      </w:r>
      <w:proofErr w:type="spellEnd"/>
      <w:r w:rsidR="0032712D" w:rsidRPr="00F23617">
        <w:rPr>
          <w:sz w:val="26"/>
          <w:szCs w:val="26"/>
          <w:lang w:val="lv-LV"/>
        </w:rPr>
        <w:t xml:space="preserve"> uzskata, ka šie punkti jāsaglabā, tie nav </w:t>
      </w:r>
      <w:r w:rsidRPr="00F23617">
        <w:rPr>
          <w:sz w:val="26"/>
          <w:szCs w:val="26"/>
          <w:lang w:val="lv-LV"/>
        </w:rPr>
        <w:t>prioritātes</w:t>
      </w:r>
      <w:r w:rsidR="0032712D" w:rsidRPr="00F23617">
        <w:rPr>
          <w:sz w:val="26"/>
          <w:szCs w:val="26"/>
          <w:lang w:val="lv-LV"/>
        </w:rPr>
        <w:t xml:space="preserve">, </w:t>
      </w:r>
      <w:r w:rsidRPr="00F23617">
        <w:rPr>
          <w:sz w:val="26"/>
          <w:szCs w:val="26"/>
          <w:lang w:val="lv-LV"/>
        </w:rPr>
        <w:t xml:space="preserve">bet uz to nākotnē </w:t>
      </w:r>
      <w:r w:rsidR="00E83A1D" w:rsidRPr="00F23617">
        <w:rPr>
          <w:sz w:val="26"/>
          <w:szCs w:val="26"/>
          <w:lang w:val="lv-LV"/>
        </w:rPr>
        <w:t>jāvirzās</w:t>
      </w:r>
      <w:r w:rsidR="0032712D" w:rsidRPr="00F23617">
        <w:rPr>
          <w:sz w:val="26"/>
          <w:szCs w:val="26"/>
          <w:lang w:val="lv-LV"/>
        </w:rPr>
        <w:t xml:space="preserve">. To atbalsta arī </w:t>
      </w:r>
      <w:proofErr w:type="spellStart"/>
      <w:r w:rsidR="0032712D" w:rsidRPr="00F23617">
        <w:rPr>
          <w:sz w:val="26"/>
          <w:szCs w:val="26"/>
          <w:lang w:val="lv-LV"/>
        </w:rPr>
        <w:t>A.Dzirkalis</w:t>
      </w:r>
      <w:proofErr w:type="spellEnd"/>
      <w:r w:rsidR="0032712D" w:rsidRPr="00F23617">
        <w:rPr>
          <w:sz w:val="26"/>
          <w:szCs w:val="26"/>
          <w:lang w:val="lv-LV"/>
        </w:rPr>
        <w:t xml:space="preserve">. </w:t>
      </w:r>
      <w:proofErr w:type="spellStart"/>
      <w:r w:rsidR="0032712D" w:rsidRPr="00F23617">
        <w:rPr>
          <w:sz w:val="26"/>
          <w:szCs w:val="26"/>
          <w:lang w:val="lv-LV"/>
        </w:rPr>
        <w:t>N.Tirāns</w:t>
      </w:r>
      <w:proofErr w:type="spellEnd"/>
      <w:r w:rsidR="0032712D" w:rsidRPr="00F23617">
        <w:rPr>
          <w:sz w:val="26"/>
          <w:szCs w:val="26"/>
          <w:lang w:val="lv-LV"/>
        </w:rPr>
        <w:t xml:space="preserve"> ierosina pagarināt izpildes termiņu.</w:t>
      </w:r>
    </w:p>
    <w:p w14:paraId="1B0148A6" w14:textId="03B4843C" w:rsidR="00652ED0" w:rsidRPr="00F23617" w:rsidRDefault="00B91204" w:rsidP="00652ED0">
      <w:pPr>
        <w:rPr>
          <w:sz w:val="26"/>
          <w:szCs w:val="26"/>
          <w:lang w:val="lv-LV"/>
        </w:rPr>
      </w:pPr>
      <w:r w:rsidRPr="00F23617">
        <w:rPr>
          <w:bCs/>
          <w:color w:val="FF0000"/>
          <w:sz w:val="26"/>
          <w:szCs w:val="26"/>
          <w:lang w:val="lv-LV" w:eastAsia="lv-LV"/>
        </w:rPr>
        <w:t xml:space="preserve"> </w:t>
      </w:r>
    </w:p>
    <w:p w14:paraId="6C0B9F76" w14:textId="5BF92258" w:rsidR="00652ED0" w:rsidRPr="00F23617" w:rsidRDefault="00652ED0" w:rsidP="0032712D">
      <w:pPr>
        <w:rPr>
          <w:sz w:val="26"/>
          <w:szCs w:val="26"/>
          <w:lang w:val="lv-LV"/>
        </w:rPr>
      </w:pPr>
    </w:p>
    <w:p w14:paraId="59EB6C0A" w14:textId="5A403F4F" w:rsidR="00CC0A5A" w:rsidRPr="00F23617" w:rsidRDefault="00032EEF" w:rsidP="00BE6592">
      <w:pPr>
        <w:spacing w:after="120"/>
        <w:ind w:left="567" w:hanging="567"/>
        <w:jc w:val="both"/>
        <w:rPr>
          <w:b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>Nolemj</w:t>
      </w:r>
      <w:r w:rsidR="00225C65" w:rsidRPr="00F23617">
        <w:rPr>
          <w:bCs/>
          <w:sz w:val="26"/>
          <w:szCs w:val="26"/>
          <w:lang w:val="lv-LV"/>
        </w:rPr>
        <w:t>:</w:t>
      </w:r>
      <w:r w:rsidR="007778BB" w:rsidRPr="00F23617">
        <w:rPr>
          <w:bCs/>
          <w:sz w:val="26"/>
          <w:szCs w:val="26"/>
          <w:lang w:val="lv-LV"/>
        </w:rPr>
        <w:t xml:space="preserve"> </w:t>
      </w:r>
      <w:r w:rsidR="0032712D" w:rsidRPr="00F23617">
        <w:rPr>
          <w:bCs/>
          <w:sz w:val="26"/>
          <w:szCs w:val="26"/>
          <w:lang w:val="lv-LV"/>
        </w:rPr>
        <w:t xml:space="preserve">Padome nedēļas laikā </w:t>
      </w:r>
      <w:proofErr w:type="spellStart"/>
      <w:r w:rsidR="0032712D" w:rsidRPr="00F23617">
        <w:rPr>
          <w:bCs/>
          <w:sz w:val="26"/>
          <w:szCs w:val="26"/>
          <w:lang w:val="lv-LV"/>
        </w:rPr>
        <w:t>iesūta</w:t>
      </w:r>
      <w:proofErr w:type="spellEnd"/>
      <w:r w:rsidR="0032712D" w:rsidRPr="00F23617">
        <w:rPr>
          <w:bCs/>
          <w:sz w:val="26"/>
          <w:szCs w:val="26"/>
          <w:lang w:val="lv-LV"/>
        </w:rPr>
        <w:t xml:space="preserve"> savus priekšlikumus par piedāvātajām piecām papildus aktivitātēm, ar ko varētu papildināt </w:t>
      </w:r>
      <w:r w:rsidR="0032712D" w:rsidRPr="00F23617">
        <w:rPr>
          <w:sz w:val="26"/>
          <w:szCs w:val="26"/>
          <w:lang w:val="lv-LV"/>
        </w:rPr>
        <w:t>Stratēģijas r</w:t>
      </w:r>
      <w:r w:rsidR="0032712D" w:rsidRPr="00F23617">
        <w:rPr>
          <w:noProof/>
          <w:sz w:val="26"/>
          <w:szCs w:val="26"/>
          <w:lang w:val="lv-LV"/>
        </w:rPr>
        <w:t>īcības virzien</w:t>
      </w:r>
      <w:r w:rsidR="003E1A3F" w:rsidRPr="00F23617">
        <w:rPr>
          <w:noProof/>
          <w:sz w:val="26"/>
          <w:szCs w:val="26"/>
          <w:lang w:val="lv-LV"/>
        </w:rPr>
        <w:t>us</w:t>
      </w:r>
      <w:r w:rsidR="0032712D" w:rsidRPr="00F23617">
        <w:rPr>
          <w:noProof/>
          <w:sz w:val="26"/>
          <w:szCs w:val="26"/>
          <w:lang w:val="lv-LV"/>
        </w:rPr>
        <w:t xml:space="preserve"> stratēģisko mērķu sasniegšanai</w:t>
      </w:r>
      <w:r w:rsidR="003E1A3F" w:rsidRPr="00F23617">
        <w:rPr>
          <w:noProof/>
          <w:sz w:val="26"/>
          <w:szCs w:val="26"/>
          <w:lang w:val="lv-LV"/>
        </w:rPr>
        <w:t>.</w:t>
      </w:r>
    </w:p>
    <w:bookmarkEnd w:id="2"/>
    <w:p w14:paraId="0290BA86" w14:textId="7F85E24E" w:rsidR="00FC2CF5" w:rsidRPr="00F23617" w:rsidRDefault="00FC2CF5" w:rsidP="00421671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86E00B" w14:textId="43474B88" w:rsidR="00225C65" w:rsidRPr="00F23617" w:rsidRDefault="00225C65" w:rsidP="00225C65">
      <w:pPr>
        <w:jc w:val="center"/>
        <w:rPr>
          <w:b/>
          <w:bCs/>
          <w:color w:val="000000"/>
          <w:sz w:val="26"/>
          <w:szCs w:val="26"/>
          <w:lang w:val="lv-LV"/>
        </w:rPr>
      </w:pPr>
      <w:bookmarkStart w:id="3" w:name="_Hlk58853200"/>
      <w:r w:rsidRPr="00F23617">
        <w:rPr>
          <w:b/>
          <w:bCs/>
          <w:color w:val="000000"/>
          <w:sz w:val="26"/>
          <w:szCs w:val="26"/>
          <w:lang w:val="lv-LV"/>
        </w:rPr>
        <w:t>2.§</w:t>
      </w:r>
    </w:p>
    <w:p w14:paraId="30A2FA9B" w14:textId="77777777" w:rsidR="00194B74" w:rsidRPr="00F23617" w:rsidRDefault="00194B74" w:rsidP="00225C65">
      <w:pPr>
        <w:ind w:right="-58"/>
        <w:jc w:val="center"/>
        <w:rPr>
          <w:b/>
          <w:bCs/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 xml:space="preserve">Par mājokļu pieejamības programmu </w:t>
      </w:r>
    </w:p>
    <w:p w14:paraId="6F4BBE01" w14:textId="78109EA4" w:rsidR="00225C65" w:rsidRPr="00F23617" w:rsidRDefault="00225C65" w:rsidP="00225C65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F23617">
        <w:rPr>
          <w:color w:val="000000"/>
          <w:sz w:val="26"/>
          <w:szCs w:val="26"/>
          <w:lang w:val="lv-LV"/>
        </w:rPr>
        <w:t>--------------------------------------------------------------------------------------------</w:t>
      </w:r>
    </w:p>
    <w:p w14:paraId="338F604C" w14:textId="56605BBB" w:rsidR="00DB7E41" w:rsidRPr="00F23617" w:rsidRDefault="00225C65" w:rsidP="00DB7E41">
      <w:pPr>
        <w:spacing w:line="360" w:lineRule="auto"/>
        <w:jc w:val="both"/>
        <w:rPr>
          <w:bCs/>
          <w:sz w:val="26"/>
          <w:szCs w:val="26"/>
          <w:lang w:val="lv-LV"/>
        </w:rPr>
      </w:pPr>
      <w:r w:rsidRPr="00F23617">
        <w:rPr>
          <w:b/>
          <w:iCs/>
          <w:color w:val="000000"/>
          <w:sz w:val="26"/>
          <w:szCs w:val="26"/>
          <w:lang w:val="lv-LV"/>
        </w:rPr>
        <w:t>Ziņo:</w:t>
      </w:r>
      <w:r w:rsidRPr="00F23617">
        <w:rPr>
          <w:sz w:val="26"/>
          <w:szCs w:val="26"/>
          <w:lang w:val="lv-LV"/>
        </w:rPr>
        <w:t xml:space="preserve"> </w:t>
      </w:r>
      <w:proofErr w:type="spellStart"/>
      <w:r w:rsidR="00194B74" w:rsidRPr="00F23617">
        <w:rPr>
          <w:sz w:val="26"/>
          <w:szCs w:val="26"/>
          <w:lang w:val="lv-LV"/>
        </w:rPr>
        <w:t>I.Beināre</w:t>
      </w:r>
      <w:proofErr w:type="spellEnd"/>
    </w:p>
    <w:p w14:paraId="7C4947DB" w14:textId="1A5C70F8" w:rsidR="00652ED0" w:rsidRPr="00F23617" w:rsidRDefault="00652ED0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Prezent</w:t>
      </w:r>
      <w:r w:rsidR="003E1A3F" w:rsidRPr="00F23617">
        <w:rPr>
          <w:sz w:val="26"/>
          <w:szCs w:val="26"/>
          <w:lang w:val="lv-LV"/>
        </w:rPr>
        <w:t>ē EM izstrādāto Mājokļu pieejamības reform</w:t>
      </w:r>
      <w:r w:rsidR="00E83A1D">
        <w:rPr>
          <w:sz w:val="26"/>
          <w:szCs w:val="26"/>
          <w:lang w:val="lv-LV"/>
        </w:rPr>
        <w:t>u</w:t>
      </w:r>
      <w:r w:rsidR="003E1A3F" w:rsidRPr="00F23617">
        <w:rPr>
          <w:sz w:val="26"/>
          <w:szCs w:val="26"/>
          <w:lang w:val="lv-LV"/>
        </w:rPr>
        <w:t xml:space="preserve"> (prezentācija pielikumā)</w:t>
      </w:r>
    </w:p>
    <w:p w14:paraId="3ABFEBB0" w14:textId="77777777" w:rsidR="003E1A3F" w:rsidRPr="00F23617" w:rsidRDefault="003E1A3F" w:rsidP="00652ED0">
      <w:pPr>
        <w:rPr>
          <w:b/>
          <w:bCs/>
          <w:sz w:val="26"/>
          <w:szCs w:val="26"/>
          <w:lang w:val="lv-LV"/>
        </w:rPr>
      </w:pPr>
    </w:p>
    <w:p w14:paraId="087C10A4" w14:textId="20298550" w:rsidR="0072565D" w:rsidRPr="00E83A1D" w:rsidRDefault="00E83A1D" w:rsidP="00652ED0">
      <w:pPr>
        <w:rPr>
          <w:sz w:val="26"/>
          <w:szCs w:val="26"/>
          <w:lang w:val="lv-LV"/>
        </w:rPr>
      </w:pPr>
      <w:r w:rsidRPr="00EB04BA">
        <w:rPr>
          <w:sz w:val="26"/>
          <w:szCs w:val="26"/>
          <w:shd w:val="clear" w:color="auto" w:fill="FFFFFF"/>
          <w:lang w:val="lv-LV"/>
        </w:rPr>
        <w:t>Nacionālā attīstības plāna 2021. - 2027. gadam</w:t>
      </w:r>
      <w:r w:rsidR="0072565D" w:rsidRPr="00EB04BA">
        <w:rPr>
          <w:sz w:val="26"/>
          <w:szCs w:val="26"/>
          <w:lang w:val="lv-LV"/>
        </w:rPr>
        <w:t xml:space="preserve"> </w:t>
      </w:r>
      <w:r w:rsidRPr="00EB04BA">
        <w:rPr>
          <w:sz w:val="26"/>
          <w:szCs w:val="26"/>
          <w:lang w:val="lv-LV"/>
        </w:rPr>
        <w:t>mērķi</w:t>
      </w:r>
      <w:r w:rsidRPr="00E83A1D">
        <w:rPr>
          <w:sz w:val="26"/>
          <w:szCs w:val="26"/>
          <w:lang w:val="lv-LV"/>
        </w:rPr>
        <w:t>:</w:t>
      </w:r>
    </w:p>
    <w:p w14:paraId="225695CB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5AEE1487" w14:textId="77777777" w:rsidR="0072565D" w:rsidRPr="00F23617" w:rsidRDefault="0072565D" w:rsidP="0072565D">
      <w:pPr>
        <w:numPr>
          <w:ilvl w:val="0"/>
          <w:numId w:val="24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Latvijā visām mājsaimniecībām ir pieejami mājokļi. </w:t>
      </w:r>
    </w:p>
    <w:p w14:paraId="7A966F95" w14:textId="77777777" w:rsidR="0072565D" w:rsidRPr="00F23617" w:rsidRDefault="0072565D" w:rsidP="0072565D">
      <w:pPr>
        <w:numPr>
          <w:ilvl w:val="0"/>
          <w:numId w:val="24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Esošais dzīvojamais fonds līdz 2050. gadam atbilst augstiem energoefektivitātes, būvniecības, drošības un labiekārtotības standartiem. </w:t>
      </w:r>
    </w:p>
    <w:p w14:paraId="7843A096" w14:textId="77777777" w:rsidR="0072565D" w:rsidRPr="00F23617" w:rsidRDefault="0072565D" w:rsidP="0072565D">
      <w:pPr>
        <w:numPr>
          <w:ilvl w:val="0"/>
          <w:numId w:val="24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Tiesiskais regulējums veicina privātos un publiskos ieguldījumus dzīvojamā fonda izveidei.</w:t>
      </w:r>
    </w:p>
    <w:p w14:paraId="077D8435" w14:textId="77777777" w:rsidR="00EB04BA" w:rsidRDefault="00EB04BA" w:rsidP="00652ED0">
      <w:pPr>
        <w:rPr>
          <w:sz w:val="26"/>
          <w:szCs w:val="26"/>
          <w:lang w:val="lv-LV"/>
        </w:rPr>
      </w:pPr>
    </w:p>
    <w:p w14:paraId="08EA20C2" w14:textId="136AE91C" w:rsidR="0072565D" w:rsidRPr="00F23617" w:rsidRDefault="0072565D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IZAICINĀJUMI</w:t>
      </w:r>
    </w:p>
    <w:p w14:paraId="371C6315" w14:textId="77777777" w:rsidR="0072565D" w:rsidRPr="00F23617" w:rsidRDefault="0072565D" w:rsidP="0072565D">
      <w:pPr>
        <w:numPr>
          <w:ilvl w:val="0"/>
          <w:numId w:val="25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Mājsaimniecību zemie ienākumi liedz pieeju mājoklim</w:t>
      </w:r>
    </w:p>
    <w:p w14:paraId="5711FFFC" w14:textId="77777777" w:rsidR="0072565D" w:rsidRPr="00F23617" w:rsidRDefault="0072565D" w:rsidP="0072565D">
      <w:pPr>
        <w:numPr>
          <w:ilvl w:val="0"/>
          <w:numId w:val="25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Mājokļi ir pārapdzīvoti un sliktas kvalitātes</w:t>
      </w:r>
    </w:p>
    <w:p w14:paraId="68963AD7" w14:textId="77777777" w:rsidR="0072565D" w:rsidRPr="00F23617" w:rsidRDefault="0072565D" w:rsidP="0072565D">
      <w:pPr>
        <w:numPr>
          <w:ilvl w:val="0"/>
          <w:numId w:val="25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Zemā pirktspēja nerada pieprasījumu pēc jauniem mājokļiem</w:t>
      </w:r>
    </w:p>
    <w:p w14:paraId="665C3134" w14:textId="77777777" w:rsidR="0072565D" w:rsidRPr="00F23617" w:rsidRDefault="0072565D" w:rsidP="0072565D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  (kopš 1993. gada uzbūvēti 4% daudzdzīvokļu ēku)</w:t>
      </w:r>
    </w:p>
    <w:p w14:paraId="79D895B1" w14:textId="77777777" w:rsidR="0072565D" w:rsidRPr="00F23617" w:rsidRDefault="0072565D" w:rsidP="0072565D">
      <w:pPr>
        <w:numPr>
          <w:ilvl w:val="0"/>
          <w:numId w:val="26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Ierobežota iedzīvotāju mobilitāte, kas kavē jaunu darba vietu izveidi</w:t>
      </w:r>
    </w:p>
    <w:p w14:paraId="04F3A688" w14:textId="460DFCB7" w:rsidR="0072565D" w:rsidRPr="00F23617" w:rsidRDefault="0072565D" w:rsidP="0072565D">
      <w:pPr>
        <w:numPr>
          <w:ilvl w:val="0"/>
          <w:numId w:val="26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Ierobežotas mājokļu pieejamības dēļ zaudējam jaunos speciālistus konkurencē citām Eiropas valstīm</w:t>
      </w:r>
    </w:p>
    <w:p w14:paraId="2FCD494E" w14:textId="77777777" w:rsidR="003E1A3F" w:rsidRPr="00F23617" w:rsidRDefault="003E1A3F" w:rsidP="00B57D85">
      <w:pPr>
        <w:rPr>
          <w:sz w:val="26"/>
          <w:szCs w:val="26"/>
          <w:lang w:val="lv-LV"/>
        </w:rPr>
      </w:pPr>
    </w:p>
    <w:p w14:paraId="7B56BD3D" w14:textId="5EAA9180" w:rsidR="003E1A3F" w:rsidRPr="00F23617" w:rsidRDefault="003E1A3F" w:rsidP="003D6B66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Latvijā liels īpatsvars ar mājsaimniecībām ar zemiem ienākumiem, </w:t>
      </w:r>
      <w:r w:rsidR="00B57D85" w:rsidRPr="00F23617">
        <w:rPr>
          <w:sz w:val="26"/>
          <w:szCs w:val="26"/>
          <w:lang w:val="lv-LV"/>
        </w:rPr>
        <w:t>65% mājsaimniecību nevar atļauties iegādāties pat padomju laika mājokli</w:t>
      </w:r>
      <w:r w:rsidRPr="00F23617">
        <w:rPr>
          <w:sz w:val="26"/>
          <w:szCs w:val="26"/>
          <w:lang w:val="lv-LV"/>
        </w:rPr>
        <w:t xml:space="preserve">. </w:t>
      </w:r>
      <w:r w:rsidR="00B57D85" w:rsidRPr="00F23617">
        <w:rPr>
          <w:sz w:val="26"/>
          <w:szCs w:val="26"/>
          <w:lang w:val="lv-LV"/>
        </w:rPr>
        <w:t>OECD</w:t>
      </w:r>
      <w:r w:rsidR="003D6B66">
        <w:rPr>
          <w:sz w:val="26"/>
          <w:szCs w:val="26"/>
          <w:lang w:val="lv-LV"/>
        </w:rPr>
        <w:t xml:space="preserve"> </w:t>
      </w:r>
      <w:r w:rsidR="003D6B66" w:rsidRPr="003D6B66">
        <w:rPr>
          <w:sz w:val="26"/>
          <w:szCs w:val="26"/>
          <w:lang w:val="lv-LV"/>
        </w:rPr>
        <w:t>(Ekonomiskās sadarbības un attīstības organizācija</w:t>
      </w:r>
      <w:r w:rsidR="003D6B66" w:rsidRPr="00E66EFF">
        <w:rPr>
          <w:sz w:val="26"/>
          <w:szCs w:val="26"/>
          <w:lang w:val="lv-LV"/>
        </w:rPr>
        <w:t xml:space="preserve">) </w:t>
      </w:r>
      <w:r w:rsidRPr="00F23617">
        <w:rPr>
          <w:sz w:val="26"/>
          <w:szCs w:val="26"/>
          <w:lang w:val="lv-LV"/>
        </w:rPr>
        <w:t xml:space="preserve">pētījumā </w:t>
      </w:r>
      <w:r w:rsidR="00B57D85" w:rsidRPr="00F23617">
        <w:rPr>
          <w:sz w:val="26"/>
          <w:szCs w:val="26"/>
          <w:lang w:val="lv-LV"/>
        </w:rPr>
        <w:t>secina, ka tikai 33% mājsaimniecību var atļauties iegādāties mājokli</w:t>
      </w:r>
      <w:r w:rsidRPr="00F23617">
        <w:rPr>
          <w:sz w:val="26"/>
          <w:szCs w:val="26"/>
          <w:lang w:val="lv-LV"/>
        </w:rPr>
        <w:t>.</w:t>
      </w:r>
      <w:r w:rsidR="002763DF" w:rsidRPr="00F23617">
        <w:rPr>
          <w:sz w:val="26"/>
          <w:szCs w:val="26"/>
          <w:lang w:val="lv-LV"/>
        </w:rPr>
        <w:t xml:space="preserve"> Iedzīvotāju zemie ienākumi ietekmē iedzīv</w:t>
      </w:r>
      <w:r w:rsidR="00EB04BA">
        <w:rPr>
          <w:sz w:val="26"/>
          <w:szCs w:val="26"/>
          <w:lang w:val="lv-LV"/>
        </w:rPr>
        <w:t>otāju</w:t>
      </w:r>
      <w:r w:rsidR="002763DF" w:rsidRPr="00F23617">
        <w:rPr>
          <w:sz w:val="26"/>
          <w:szCs w:val="26"/>
          <w:lang w:val="lv-LV"/>
        </w:rPr>
        <w:t xml:space="preserve"> mobilitāti </w:t>
      </w:r>
      <w:r w:rsidR="00EB04BA">
        <w:rPr>
          <w:sz w:val="26"/>
          <w:szCs w:val="26"/>
          <w:lang w:val="lv-LV"/>
        </w:rPr>
        <w:t xml:space="preserve">un </w:t>
      </w:r>
      <w:r w:rsidR="00EB04BA" w:rsidRPr="00F23617">
        <w:rPr>
          <w:sz w:val="26"/>
          <w:szCs w:val="26"/>
          <w:lang w:val="lv-LV"/>
        </w:rPr>
        <w:t>uzņēmumu</w:t>
      </w:r>
      <w:r w:rsidR="002763DF" w:rsidRPr="00F23617">
        <w:rPr>
          <w:sz w:val="26"/>
          <w:szCs w:val="26"/>
          <w:lang w:val="lv-LV"/>
        </w:rPr>
        <w:t xml:space="preserve"> izaugsmes iespēj</w:t>
      </w:r>
      <w:r w:rsidR="00EB04BA">
        <w:rPr>
          <w:sz w:val="26"/>
          <w:szCs w:val="26"/>
          <w:lang w:val="lv-LV"/>
        </w:rPr>
        <w:t>as</w:t>
      </w:r>
      <w:r w:rsidR="002763DF" w:rsidRPr="00F23617">
        <w:rPr>
          <w:sz w:val="26"/>
          <w:szCs w:val="26"/>
          <w:lang w:val="lv-LV"/>
        </w:rPr>
        <w:t xml:space="preserve">. </w:t>
      </w:r>
    </w:p>
    <w:p w14:paraId="7D551432" w14:textId="24FE0889" w:rsidR="003E1A3F" w:rsidRPr="00F23617" w:rsidRDefault="002763DF" w:rsidP="00EB04BA">
      <w:pPr>
        <w:ind w:firstLine="360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lastRenderedPageBreak/>
        <w:t xml:space="preserve">Vidusslānis </w:t>
      </w:r>
      <w:r w:rsidR="003E1A3F" w:rsidRPr="00F23617">
        <w:rPr>
          <w:sz w:val="26"/>
          <w:szCs w:val="26"/>
          <w:lang w:val="lv-LV"/>
        </w:rPr>
        <w:t xml:space="preserve">44% </w:t>
      </w:r>
      <w:r w:rsidRPr="00F23617">
        <w:rPr>
          <w:sz w:val="26"/>
          <w:szCs w:val="26"/>
          <w:lang w:val="lv-LV"/>
        </w:rPr>
        <w:t xml:space="preserve">, </w:t>
      </w:r>
      <w:r w:rsidR="003E1A3F" w:rsidRPr="00F23617">
        <w:rPr>
          <w:sz w:val="26"/>
          <w:szCs w:val="26"/>
          <w:lang w:val="lv-LV"/>
        </w:rPr>
        <w:t xml:space="preserve">kas nevar atļauties hipotekāro kredītu, bet </w:t>
      </w:r>
      <w:r w:rsidR="00EB04BA">
        <w:rPr>
          <w:sz w:val="26"/>
          <w:szCs w:val="26"/>
          <w:lang w:val="lv-LV"/>
        </w:rPr>
        <w:t>varētu būt</w:t>
      </w:r>
      <w:r w:rsidR="003E1A3F" w:rsidRPr="00F23617">
        <w:rPr>
          <w:sz w:val="26"/>
          <w:szCs w:val="26"/>
          <w:lang w:val="lv-LV"/>
        </w:rPr>
        <w:t xml:space="preserve"> pietiekami turīgas, lai saņemt</w:t>
      </w:r>
      <w:r w:rsidRPr="00F23617">
        <w:rPr>
          <w:sz w:val="26"/>
          <w:szCs w:val="26"/>
          <w:lang w:val="lv-LV"/>
        </w:rPr>
        <w:t xml:space="preserve"> valsts</w:t>
      </w:r>
      <w:r w:rsidR="003E1A3F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at</w:t>
      </w:r>
      <w:r w:rsidR="003E1A3F" w:rsidRPr="00F23617">
        <w:rPr>
          <w:sz w:val="26"/>
          <w:szCs w:val="26"/>
          <w:lang w:val="lv-LV"/>
        </w:rPr>
        <w:t>balstu mājokļu ie</w:t>
      </w:r>
      <w:r w:rsidRPr="00F23617">
        <w:rPr>
          <w:sz w:val="26"/>
          <w:szCs w:val="26"/>
          <w:lang w:val="lv-LV"/>
        </w:rPr>
        <w:t xml:space="preserve">gādē. Pārējās ir </w:t>
      </w:r>
      <w:r w:rsidR="00EB04BA" w:rsidRPr="00F23617">
        <w:rPr>
          <w:sz w:val="26"/>
          <w:szCs w:val="26"/>
          <w:lang w:val="lv-LV"/>
        </w:rPr>
        <w:t>trūcīgās</w:t>
      </w:r>
      <w:r w:rsidRPr="00F23617">
        <w:rPr>
          <w:sz w:val="26"/>
          <w:szCs w:val="26"/>
          <w:lang w:val="lv-LV"/>
        </w:rPr>
        <w:t xml:space="preserve"> mājsaimniecības, kurām vajadzīgs valsts atbalsts dzīvokļu problēmas risināšanā.</w:t>
      </w:r>
    </w:p>
    <w:p w14:paraId="498D0D68" w14:textId="77777777" w:rsidR="002763DF" w:rsidRPr="00F23617" w:rsidRDefault="002763DF" w:rsidP="003E1A3F">
      <w:pPr>
        <w:rPr>
          <w:sz w:val="26"/>
          <w:szCs w:val="26"/>
          <w:lang w:val="lv-LV"/>
        </w:rPr>
      </w:pPr>
    </w:p>
    <w:p w14:paraId="1CFF131B" w14:textId="3A51134C" w:rsidR="003E1A3F" w:rsidRPr="00F23617" w:rsidRDefault="002763DF" w:rsidP="00B57D85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EM ir izstrādājusi trīs atbalsta programmas mājokļu pieejamības veicināšanai</w:t>
      </w:r>
      <w:r w:rsidR="00EB04BA">
        <w:rPr>
          <w:sz w:val="26"/>
          <w:szCs w:val="26"/>
          <w:lang w:val="lv-LV"/>
        </w:rPr>
        <w:t>, dažādām iedzīvotāju grupām</w:t>
      </w:r>
      <w:r w:rsidRPr="00F23617">
        <w:rPr>
          <w:sz w:val="26"/>
          <w:szCs w:val="26"/>
          <w:lang w:val="lv-LV"/>
        </w:rPr>
        <w:t>.</w:t>
      </w:r>
    </w:p>
    <w:p w14:paraId="49BB63AF" w14:textId="77777777" w:rsidR="002763DF" w:rsidRPr="00F23617" w:rsidRDefault="002763DF" w:rsidP="00B57D85">
      <w:pPr>
        <w:rPr>
          <w:b/>
          <w:bCs/>
          <w:sz w:val="26"/>
          <w:szCs w:val="26"/>
          <w:lang w:val="lv-LV"/>
        </w:rPr>
      </w:pPr>
    </w:p>
    <w:p w14:paraId="4C64FF44" w14:textId="53178E50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Atbalsts mājokļu būvniecībai uz tirgus nosacījumiem</w:t>
      </w:r>
    </w:p>
    <w:p w14:paraId="1A655DD6" w14:textId="60E7B8B1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Veicināt privātās investīcijas jaunu mājokļu būvniecībā vai esošu ēku rekonstrukcijā, lai palielinātu kvalitatīvu mājokļu piedāvājumu iegādei vai īrei</w:t>
      </w:r>
      <w:r w:rsidR="002763DF" w:rsidRPr="00F23617">
        <w:rPr>
          <w:sz w:val="26"/>
          <w:szCs w:val="26"/>
          <w:lang w:val="lv-LV"/>
        </w:rPr>
        <w:t xml:space="preserve">. </w:t>
      </w:r>
    </w:p>
    <w:p w14:paraId="2A6ADEC7" w14:textId="6EDB3187" w:rsidR="00B57D85" w:rsidRPr="00F23617" w:rsidRDefault="002763DF" w:rsidP="00B57D85">
      <w:pPr>
        <w:rPr>
          <w:sz w:val="26"/>
          <w:szCs w:val="26"/>
          <w:lang w:val="lv-LV"/>
        </w:rPr>
      </w:pPr>
      <w:r w:rsidRPr="00EB04BA">
        <w:rPr>
          <w:sz w:val="26"/>
          <w:szCs w:val="26"/>
          <w:u w:val="single"/>
          <w:lang w:val="lv-LV"/>
        </w:rPr>
        <w:t>Garantijas nekustamo īpašumu attīstītājiem</w:t>
      </w:r>
      <w:r w:rsidRPr="00F23617">
        <w:rPr>
          <w:sz w:val="26"/>
          <w:szCs w:val="26"/>
          <w:lang w:val="lv-LV"/>
        </w:rPr>
        <w:t xml:space="preserve"> </w:t>
      </w:r>
      <w:r w:rsidR="00EB04BA">
        <w:rPr>
          <w:sz w:val="26"/>
          <w:szCs w:val="26"/>
          <w:lang w:val="lv-LV"/>
        </w:rPr>
        <w:t>–</w:t>
      </w:r>
      <w:r w:rsidRPr="00F23617">
        <w:rPr>
          <w:sz w:val="26"/>
          <w:szCs w:val="26"/>
          <w:lang w:val="lv-LV"/>
        </w:rPr>
        <w:t xml:space="preserve"> </w:t>
      </w:r>
      <w:r w:rsidR="00EB04BA">
        <w:rPr>
          <w:sz w:val="26"/>
          <w:szCs w:val="26"/>
          <w:lang w:val="lv-LV"/>
        </w:rPr>
        <w:t xml:space="preserve">plānoti </w:t>
      </w:r>
      <w:r w:rsidR="00B57D85" w:rsidRPr="00F23617">
        <w:rPr>
          <w:sz w:val="26"/>
          <w:szCs w:val="26"/>
          <w:lang w:val="lv-LV"/>
        </w:rPr>
        <w:t>40 milj. EUR</w:t>
      </w:r>
    </w:p>
    <w:p w14:paraId="2390D63C" w14:textId="77777777" w:rsidR="00C03B28" w:rsidRPr="00E66EFF" w:rsidRDefault="00C03B28" w:rsidP="00C03B28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Projektu ieviesējs - j</w:t>
      </w:r>
      <w:r w:rsidRPr="00E66EFF">
        <w:rPr>
          <w:sz w:val="26"/>
          <w:szCs w:val="26"/>
          <w:lang w:val="lv-LV"/>
        </w:rPr>
        <w:t>ebkurš nekustamo īpašumu attīstītājs.</w:t>
      </w:r>
    </w:p>
    <w:p w14:paraId="37068D3B" w14:textId="77777777" w:rsidR="00B57D85" w:rsidRPr="00F23617" w:rsidRDefault="00B57D85" w:rsidP="00B57D85">
      <w:pPr>
        <w:rPr>
          <w:sz w:val="26"/>
          <w:szCs w:val="26"/>
          <w:lang w:val="lv-LV"/>
        </w:rPr>
      </w:pPr>
    </w:p>
    <w:p w14:paraId="0D9C8834" w14:textId="77777777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Atbalsts izmaksu ziņā pieejamu īres mājokļu būvniecībai</w:t>
      </w:r>
    </w:p>
    <w:p w14:paraId="6DE2A119" w14:textId="77777777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Veicināt īres mājokļu pieejamību mājsaimniecībām ar nepietiekamiem ienākumiem (kas nav maznodrošinātās vai trūcīgās personas)</w:t>
      </w:r>
    </w:p>
    <w:p w14:paraId="12A4E788" w14:textId="700FA8D5" w:rsidR="00B57D85" w:rsidRPr="00F23617" w:rsidRDefault="002763DF" w:rsidP="00B57D85">
      <w:pPr>
        <w:rPr>
          <w:sz w:val="26"/>
          <w:szCs w:val="26"/>
          <w:lang w:val="lv-LV"/>
        </w:rPr>
      </w:pPr>
      <w:r w:rsidRPr="00EB04BA">
        <w:rPr>
          <w:sz w:val="26"/>
          <w:szCs w:val="26"/>
          <w:u w:val="single"/>
          <w:lang w:val="lv-LV"/>
        </w:rPr>
        <w:t>Ilgtermiņa aizdevums pieejamu īres māju būvniecībai</w:t>
      </w:r>
      <w:r w:rsidRPr="00F23617">
        <w:rPr>
          <w:sz w:val="26"/>
          <w:szCs w:val="26"/>
          <w:lang w:val="lv-LV"/>
        </w:rPr>
        <w:t xml:space="preserve"> </w:t>
      </w:r>
      <w:r w:rsidR="00EB04BA">
        <w:rPr>
          <w:sz w:val="26"/>
          <w:szCs w:val="26"/>
          <w:lang w:val="lv-LV"/>
        </w:rPr>
        <w:t>–</w:t>
      </w:r>
      <w:r w:rsidRPr="00F23617">
        <w:rPr>
          <w:sz w:val="26"/>
          <w:szCs w:val="26"/>
          <w:lang w:val="lv-LV"/>
        </w:rPr>
        <w:t xml:space="preserve"> </w:t>
      </w:r>
      <w:r w:rsidR="00EB04BA">
        <w:rPr>
          <w:sz w:val="26"/>
          <w:szCs w:val="26"/>
          <w:lang w:val="lv-LV"/>
        </w:rPr>
        <w:t xml:space="preserve">plānoti </w:t>
      </w:r>
      <w:r w:rsidR="00B57D85" w:rsidRPr="00F23617">
        <w:rPr>
          <w:sz w:val="26"/>
          <w:szCs w:val="26"/>
          <w:lang w:val="lv-LV"/>
        </w:rPr>
        <w:t>120 milj. EUR</w:t>
      </w:r>
    </w:p>
    <w:p w14:paraId="351CAEF9" w14:textId="4E9D4385" w:rsidR="00C03B28" w:rsidRPr="00E66EFF" w:rsidRDefault="00C03B28" w:rsidP="00C03B28">
      <w:pPr>
        <w:rPr>
          <w:sz w:val="26"/>
          <w:szCs w:val="26"/>
          <w:lang w:val="lv-LV"/>
        </w:rPr>
      </w:pPr>
      <w:bookmarkStart w:id="4" w:name="_Hlk58320190"/>
      <w:r>
        <w:rPr>
          <w:sz w:val="26"/>
          <w:szCs w:val="26"/>
          <w:lang w:val="lv-LV"/>
        </w:rPr>
        <w:t>Projektu ieviesējs - j</w:t>
      </w:r>
      <w:r w:rsidRPr="00E66EFF">
        <w:rPr>
          <w:sz w:val="26"/>
          <w:szCs w:val="26"/>
          <w:lang w:val="lv-LV"/>
        </w:rPr>
        <w:t>ebkurš nekustamo īpašumu attīstītājs.</w:t>
      </w:r>
    </w:p>
    <w:bookmarkEnd w:id="4"/>
    <w:p w14:paraId="1CBCF828" w14:textId="28715210" w:rsidR="002763DF" w:rsidRPr="00C03B28" w:rsidRDefault="002763DF" w:rsidP="00B57D85">
      <w:pPr>
        <w:rPr>
          <w:sz w:val="26"/>
          <w:szCs w:val="26"/>
          <w:lang w:val="lv-LV"/>
        </w:rPr>
      </w:pPr>
    </w:p>
    <w:p w14:paraId="354C096C" w14:textId="1429A573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Sociālo mājokļu būvniecība un atjaunošana</w:t>
      </w:r>
    </w:p>
    <w:p w14:paraId="16FBB4F1" w14:textId="77777777" w:rsidR="00B57D85" w:rsidRPr="00F23617" w:rsidRDefault="00B57D85" w:rsidP="00B57D85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Atbilstoša mājokļa pieejamība iedzīvotājiem ar viszemākajiem ienākumiem</w:t>
      </w:r>
    </w:p>
    <w:p w14:paraId="5EDB9443" w14:textId="5D87FF93" w:rsidR="002763DF" w:rsidRPr="00F23617" w:rsidRDefault="00B57D85" w:rsidP="002763DF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Grants sociālo mājokļu atjaunošanai vai būvniecībai</w:t>
      </w:r>
      <w:r w:rsidR="002763DF" w:rsidRPr="00F23617">
        <w:rPr>
          <w:sz w:val="26"/>
          <w:szCs w:val="26"/>
          <w:lang w:val="lv-LV"/>
        </w:rPr>
        <w:t xml:space="preserve"> </w:t>
      </w:r>
      <w:r w:rsidR="00C03B28">
        <w:rPr>
          <w:sz w:val="26"/>
          <w:szCs w:val="26"/>
          <w:lang w:val="lv-LV"/>
        </w:rPr>
        <w:t>–</w:t>
      </w:r>
      <w:r w:rsidR="002763DF" w:rsidRPr="00F23617">
        <w:rPr>
          <w:sz w:val="26"/>
          <w:szCs w:val="26"/>
          <w:lang w:val="lv-LV"/>
        </w:rPr>
        <w:t xml:space="preserve"> </w:t>
      </w:r>
      <w:r w:rsidR="00C03B28">
        <w:rPr>
          <w:sz w:val="26"/>
          <w:szCs w:val="26"/>
          <w:lang w:val="lv-LV"/>
        </w:rPr>
        <w:t xml:space="preserve">plānots </w:t>
      </w:r>
      <w:r w:rsidR="002763DF" w:rsidRPr="00F23617">
        <w:rPr>
          <w:sz w:val="26"/>
          <w:szCs w:val="26"/>
          <w:lang w:val="lv-LV"/>
        </w:rPr>
        <w:t>70 milj. EUR</w:t>
      </w:r>
    </w:p>
    <w:p w14:paraId="3FBEFC14" w14:textId="7947B117" w:rsidR="00652ED0" w:rsidRPr="00F23617" w:rsidRDefault="00652ED0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Klasiskas </w:t>
      </w:r>
      <w:r w:rsidRPr="00EB04BA">
        <w:rPr>
          <w:sz w:val="26"/>
          <w:szCs w:val="26"/>
          <w:u w:val="single"/>
          <w:lang w:val="lv-LV"/>
        </w:rPr>
        <w:t>garantijas nekustamā īpašuma attīstītājiem</w:t>
      </w:r>
      <w:r w:rsidRPr="00F23617">
        <w:rPr>
          <w:sz w:val="26"/>
          <w:szCs w:val="26"/>
          <w:lang w:val="lv-LV"/>
        </w:rPr>
        <w:t xml:space="preserve"> </w:t>
      </w:r>
      <w:r w:rsidR="00EB04BA" w:rsidRPr="00F23617">
        <w:rPr>
          <w:sz w:val="26"/>
          <w:szCs w:val="26"/>
          <w:lang w:val="lv-LV"/>
        </w:rPr>
        <w:t>daudzdzīvokļu</w:t>
      </w:r>
      <w:r w:rsidRPr="00F23617">
        <w:rPr>
          <w:sz w:val="26"/>
          <w:szCs w:val="26"/>
          <w:lang w:val="lv-LV"/>
        </w:rPr>
        <w:t xml:space="preserve"> māju būvniecībai ar lielākām garantijām ārpus </w:t>
      </w:r>
      <w:r w:rsidR="00EB04BA">
        <w:rPr>
          <w:sz w:val="26"/>
          <w:szCs w:val="26"/>
          <w:lang w:val="lv-LV"/>
        </w:rPr>
        <w:t>R</w:t>
      </w:r>
      <w:r w:rsidRPr="00F23617">
        <w:rPr>
          <w:sz w:val="26"/>
          <w:szCs w:val="26"/>
          <w:lang w:val="lv-LV"/>
        </w:rPr>
        <w:t>īgas teritorij</w:t>
      </w:r>
      <w:r w:rsidR="00EB04BA">
        <w:rPr>
          <w:sz w:val="26"/>
          <w:szCs w:val="26"/>
          <w:lang w:val="lv-LV"/>
        </w:rPr>
        <w:t xml:space="preserve">as. </w:t>
      </w:r>
    </w:p>
    <w:p w14:paraId="06778BC0" w14:textId="3A5F68E3" w:rsidR="00C03B28" w:rsidRPr="00E66EFF" w:rsidRDefault="00C03B28" w:rsidP="00C03B28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Projektu ieviesējs - Pašvaldības.</w:t>
      </w:r>
    </w:p>
    <w:p w14:paraId="1CD965EE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48FE789E" w14:textId="3A4D7B3A" w:rsidR="00A6652C" w:rsidRPr="00F23617" w:rsidRDefault="002763DF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Liels uzsvars tiek likts uz sociāliem mājokļiem ar z</w:t>
      </w:r>
      <w:r w:rsidR="00652ED0" w:rsidRPr="00F23617">
        <w:rPr>
          <w:sz w:val="26"/>
          <w:szCs w:val="26"/>
          <w:lang w:val="lv-LV"/>
        </w:rPr>
        <w:t>em</w:t>
      </w:r>
      <w:r w:rsidRPr="00F23617">
        <w:rPr>
          <w:sz w:val="26"/>
          <w:szCs w:val="26"/>
          <w:lang w:val="lv-LV"/>
        </w:rPr>
        <w:t>u</w:t>
      </w:r>
      <w:r w:rsidR="00652ED0" w:rsidRPr="00F23617">
        <w:rPr>
          <w:sz w:val="26"/>
          <w:szCs w:val="26"/>
          <w:lang w:val="lv-LV"/>
        </w:rPr>
        <w:t xml:space="preserve"> izmaksu īres</w:t>
      </w:r>
      <w:r w:rsidRPr="00F23617">
        <w:rPr>
          <w:sz w:val="26"/>
          <w:szCs w:val="26"/>
          <w:lang w:val="lv-LV"/>
        </w:rPr>
        <w:t xml:space="preserve"> maksu</w:t>
      </w:r>
      <w:r w:rsidR="00A6652C" w:rsidRPr="00F23617">
        <w:rPr>
          <w:sz w:val="26"/>
          <w:szCs w:val="26"/>
          <w:lang w:val="lv-LV"/>
        </w:rPr>
        <w:t>, vairāk orientējoties uz ēku atjaunošanu.</w:t>
      </w:r>
    </w:p>
    <w:p w14:paraId="689D431F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24D354BD" w14:textId="028C6B46" w:rsidR="00652ED0" w:rsidRPr="00F23617" w:rsidRDefault="00652ED0" w:rsidP="006E46C0">
      <w:pPr>
        <w:jc w:val="both"/>
        <w:rPr>
          <w:sz w:val="26"/>
          <w:szCs w:val="26"/>
          <w:lang w:val="lv-LV"/>
        </w:rPr>
      </w:pPr>
      <w:proofErr w:type="spellStart"/>
      <w:r w:rsidRPr="00C03B28">
        <w:rPr>
          <w:b/>
          <w:bCs/>
          <w:sz w:val="26"/>
          <w:szCs w:val="26"/>
          <w:lang w:val="lv-LV"/>
        </w:rPr>
        <w:t>I.B</w:t>
      </w:r>
      <w:r w:rsidR="00A6652C" w:rsidRPr="00C03B28">
        <w:rPr>
          <w:b/>
          <w:bCs/>
          <w:sz w:val="26"/>
          <w:szCs w:val="26"/>
          <w:lang w:val="lv-LV"/>
        </w:rPr>
        <w:t>eināre</w:t>
      </w:r>
      <w:proofErr w:type="spellEnd"/>
      <w:r w:rsidR="00A6652C" w:rsidRPr="00F23617">
        <w:rPr>
          <w:sz w:val="26"/>
          <w:szCs w:val="26"/>
          <w:lang w:val="lv-LV"/>
        </w:rPr>
        <w:t xml:space="preserve"> norādam, ka </w:t>
      </w:r>
      <w:r w:rsidRPr="00F23617">
        <w:rPr>
          <w:sz w:val="26"/>
          <w:szCs w:val="26"/>
          <w:lang w:val="lv-LV"/>
        </w:rPr>
        <w:t xml:space="preserve">liela interese par </w:t>
      </w:r>
      <w:r w:rsidR="00A6652C" w:rsidRPr="00F23617">
        <w:rPr>
          <w:sz w:val="26"/>
          <w:szCs w:val="26"/>
          <w:lang w:val="lv-LV"/>
        </w:rPr>
        <w:t>šo</w:t>
      </w:r>
      <w:r w:rsidRPr="00F23617">
        <w:rPr>
          <w:sz w:val="26"/>
          <w:szCs w:val="26"/>
          <w:lang w:val="lv-LV"/>
        </w:rPr>
        <w:t xml:space="preserve"> bloku no pašvaldību puses.</w:t>
      </w:r>
      <w:r w:rsidR="00A6652C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Pašvaldības nevar piesaistīt darba spēku, jo </w:t>
      </w:r>
      <w:r w:rsidR="00A6652C" w:rsidRPr="00F23617">
        <w:rPr>
          <w:sz w:val="26"/>
          <w:szCs w:val="26"/>
          <w:lang w:val="lv-LV"/>
        </w:rPr>
        <w:t>n</w:t>
      </w:r>
      <w:r w:rsidRPr="00F23617">
        <w:rPr>
          <w:sz w:val="26"/>
          <w:szCs w:val="26"/>
          <w:lang w:val="lv-LV"/>
        </w:rPr>
        <w:t>av mājokļu</w:t>
      </w:r>
      <w:r w:rsidR="00A6652C" w:rsidRPr="00F23617">
        <w:rPr>
          <w:sz w:val="26"/>
          <w:szCs w:val="26"/>
          <w:lang w:val="lv-LV"/>
        </w:rPr>
        <w:t xml:space="preserve">. </w:t>
      </w:r>
      <w:r w:rsidRPr="00F23617">
        <w:rPr>
          <w:sz w:val="26"/>
          <w:szCs w:val="26"/>
          <w:lang w:val="lv-LV"/>
        </w:rPr>
        <w:t xml:space="preserve">Ir </w:t>
      </w:r>
      <w:r w:rsidR="0094025D" w:rsidRPr="00F23617">
        <w:rPr>
          <w:sz w:val="26"/>
          <w:szCs w:val="26"/>
          <w:lang w:val="lv-LV"/>
        </w:rPr>
        <w:t>nepieciešamas</w:t>
      </w:r>
      <w:r w:rsidRPr="00F23617">
        <w:rPr>
          <w:sz w:val="26"/>
          <w:szCs w:val="26"/>
          <w:lang w:val="lv-LV"/>
        </w:rPr>
        <w:t xml:space="preserve"> garantijas </w:t>
      </w:r>
      <w:r w:rsidR="00A6652C" w:rsidRPr="00F23617">
        <w:rPr>
          <w:sz w:val="26"/>
          <w:szCs w:val="26"/>
          <w:lang w:val="lv-LV"/>
        </w:rPr>
        <w:t>nekustamo īpašumu attīstītājiem.</w:t>
      </w:r>
      <w:r w:rsidRPr="00F23617">
        <w:rPr>
          <w:sz w:val="26"/>
          <w:szCs w:val="26"/>
          <w:lang w:val="lv-LV"/>
        </w:rPr>
        <w:t xml:space="preserve"> </w:t>
      </w:r>
    </w:p>
    <w:p w14:paraId="5A66A290" w14:textId="77777777" w:rsidR="00652ED0" w:rsidRPr="00F23617" w:rsidRDefault="00652ED0" w:rsidP="006E46C0">
      <w:pPr>
        <w:jc w:val="both"/>
        <w:rPr>
          <w:sz w:val="26"/>
          <w:szCs w:val="26"/>
          <w:lang w:val="lv-LV"/>
        </w:rPr>
      </w:pPr>
    </w:p>
    <w:p w14:paraId="66B6B37E" w14:textId="0C2DB79A" w:rsidR="00A6652C" w:rsidRPr="00F23617" w:rsidRDefault="00A6652C" w:rsidP="006E46C0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Finansējumu paredzēts piesaistīt no</w:t>
      </w:r>
      <w:r w:rsidR="00652ED0" w:rsidRPr="00F23617">
        <w:rPr>
          <w:sz w:val="26"/>
          <w:szCs w:val="26"/>
          <w:lang w:val="lv-LV"/>
        </w:rPr>
        <w:t xml:space="preserve"> RRF</w:t>
      </w:r>
      <w:r w:rsidRPr="00F23617">
        <w:rPr>
          <w:sz w:val="26"/>
          <w:szCs w:val="26"/>
          <w:lang w:val="lv-LV"/>
        </w:rPr>
        <w:t>, jo iezīmētais finansējums struktūrfondos ir nepietiekams.</w:t>
      </w:r>
      <w:r w:rsidR="00F70669" w:rsidRPr="00F23617">
        <w:rPr>
          <w:sz w:val="26"/>
          <w:szCs w:val="26"/>
          <w:lang w:val="lv-LV"/>
        </w:rPr>
        <w:t xml:space="preserve"> </w:t>
      </w:r>
      <w:r w:rsidR="0094025D" w:rsidRPr="0094025D">
        <w:rPr>
          <w:sz w:val="26"/>
          <w:szCs w:val="26"/>
          <w:lang w:val="lv-LV"/>
        </w:rPr>
        <w:t>Sociālo mājokļu būvniecība un atjaunošana</w:t>
      </w:r>
      <w:r w:rsidR="0094025D" w:rsidRPr="00F23617">
        <w:rPr>
          <w:sz w:val="26"/>
          <w:szCs w:val="26"/>
          <w:lang w:val="lv-LV"/>
        </w:rPr>
        <w:t xml:space="preserve"> </w:t>
      </w:r>
      <w:r w:rsidR="00F70669" w:rsidRPr="00F23617">
        <w:rPr>
          <w:sz w:val="26"/>
          <w:szCs w:val="26"/>
          <w:lang w:val="lv-LV"/>
        </w:rPr>
        <w:t xml:space="preserve">paredzēta finansēt </w:t>
      </w:r>
      <w:r w:rsidR="0094025D">
        <w:rPr>
          <w:sz w:val="26"/>
          <w:szCs w:val="26"/>
          <w:lang w:val="lv-LV"/>
        </w:rPr>
        <w:t xml:space="preserve">pamatā </w:t>
      </w:r>
      <w:r w:rsidR="00F70669" w:rsidRPr="00F23617">
        <w:rPr>
          <w:sz w:val="26"/>
          <w:szCs w:val="26"/>
          <w:lang w:val="lv-LV"/>
        </w:rPr>
        <w:t>no struktūrfondiem.</w:t>
      </w:r>
      <w:r w:rsidRPr="00F23617">
        <w:rPr>
          <w:sz w:val="26"/>
          <w:szCs w:val="26"/>
          <w:lang w:val="lv-LV"/>
        </w:rPr>
        <w:t xml:space="preserve"> </w:t>
      </w:r>
    </w:p>
    <w:p w14:paraId="54BEBEE8" w14:textId="0115C7FE" w:rsidR="00652ED0" w:rsidRPr="00F23617" w:rsidRDefault="0094025D" w:rsidP="006E46C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ALTUM</w:t>
      </w:r>
      <w:r w:rsidR="00A6652C" w:rsidRPr="00F23617">
        <w:rPr>
          <w:sz w:val="26"/>
          <w:szCs w:val="26"/>
          <w:lang w:val="lv-LV"/>
        </w:rPr>
        <w:t xml:space="preserve"> apkopo</w:t>
      </w:r>
      <w:r w:rsidR="00F70669" w:rsidRPr="00F23617">
        <w:rPr>
          <w:sz w:val="26"/>
          <w:szCs w:val="26"/>
          <w:lang w:val="lv-LV"/>
        </w:rPr>
        <w:t xml:space="preserve"> atlikumus noesošajām programmām, </w:t>
      </w:r>
      <w:r w:rsidR="00A6652C" w:rsidRPr="00F23617">
        <w:rPr>
          <w:sz w:val="26"/>
          <w:szCs w:val="26"/>
          <w:lang w:val="lv-LV"/>
        </w:rPr>
        <w:t xml:space="preserve">paralēli </w:t>
      </w:r>
      <w:r w:rsidR="00652ED0" w:rsidRPr="00F23617">
        <w:rPr>
          <w:sz w:val="26"/>
          <w:szCs w:val="26"/>
          <w:lang w:val="lv-LV"/>
        </w:rPr>
        <w:t xml:space="preserve">gatavo </w:t>
      </w:r>
      <w:r w:rsidR="00A6652C" w:rsidRPr="00F23617">
        <w:rPr>
          <w:sz w:val="26"/>
          <w:szCs w:val="26"/>
          <w:lang w:val="lv-LV"/>
        </w:rPr>
        <w:t>r</w:t>
      </w:r>
      <w:r w:rsidR="00652ED0" w:rsidRPr="00F23617">
        <w:rPr>
          <w:sz w:val="26"/>
          <w:szCs w:val="26"/>
          <w:lang w:val="lv-LV"/>
        </w:rPr>
        <w:t>egulējumu, kas attiecas uz garantiju programmām, grozījumi arī aizdevumu programmās</w:t>
      </w:r>
      <w:r w:rsidR="00F70669" w:rsidRPr="00F23617">
        <w:rPr>
          <w:sz w:val="26"/>
          <w:szCs w:val="26"/>
          <w:lang w:val="lv-LV"/>
        </w:rPr>
        <w:t xml:space="preserve">, lai izņemtu ārā nekustamo īpašumu attīstītājus no </w:t>
      </w:r>
      <w:r>
        <w:rPr>
          <w:sz w:val="26"/>
          <w:szCs w:val="26"/>
          <w:lang w:val="lv-LV"/>
        </w:rPr>
        <w:t xml:space="preserve">līdz šim </w:t>
      </w:r>
      <w:r w:rsidR="00F70669" w:rsidRPr="00F23617">
        <w:rPr>
          <w:sz w:val="26"/>
          <w:szCs w:val="26"/>
          <w:lang w:val="lv-LV"/>
        </w:rPr>
        <w:t>ne</w:t>
      </w:r>
      <w:r>
        <w:rPr>
          <w:sz w:val="26"/>
          <w:szCs w:val="26"/>
          <w:lang w:val="lv-LV"/>
        </w:rPr>
        <w:t>a</w:t>
      </w:r>
      <w:r w:rsidR="00F70669" w:rsidRPr="00F23617">
        <w:rPr>
          <w:sz w:val="26"/>
          <w:szCs w:val="26"/>
          <w:lang w:val="lv-LV"/>
        </w:rPr>
        <w:t>tbalst</w:t>
      </w:r>
      <w:r>
        <w:rPr>
          <w:sz w:val="26"/>
          <w:szCs w:val="26"/>
          <w:lang w:val="lv-LV"/>
        </w:rPr>
        <w:t>ītajām</w:t>
      </w:r>
      <w:r w:rsidR="00F70669" w:rsidRPr="00F23617">
        <w:rPr>
          <w:sz w:val="26"/>
          <w:szCs w:val="26"/>
          <w:lang w:val="lv-LV"/>
        </w:rPr>
        <w:t xml:space="preserve"> nozarēm</w:t>
      </w:r>
      <w:r>
        <w:rPr>
          <w:sz w:val="26"/>
          <w:szCs w:val="26"/>
          <w:lang w:val="lv-LV"/>
        </w:rPr>
        <w:t>.</w:t>
      </w:r>
    </w:p>
    <w:p w14:paraId="34AEA804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2B708436" w14:textId="481AA641" w:rsidR="00652ED0" w:rsidRPr="00F23617" w:rsidRDefault="00652ED0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A.Vein</w:t>
      </w:r>
      <w:r w:rsidR="00A6652C" w:rsidRPr="00F23617">
        <w:rPr>
          <w:b/>
          <w:bCs/>
          <w:sz w:val="26"/>
          <w:szCs w:val="26"/>
          <w:lang w:val="lv-LV"/>
        </w:rPr>
        <w:t>bergs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r w:rsidR="00A6652C" w:rsidRPr="00F23617">
        <w:rPr>
          <w:sz w:val="26"/>
          <w:szCs w:val="26"/>
          <w:lang w:val="lv-LV"/>
        </w:rPr>
        <w:t>interesējas</w:t>
      </w:r>
      <w:r w:rsidR="0094025D">
        <w:rPr>
          <w:sz w:val="26"/>
          <w:szCs w:val="26"/>
          <w:lang w:val="lv-LV"/>
        </w:rPr>
        <w:t>,</w:t>
      </w:r>
      <w:r w:rsidR="00A6652C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kā būs ar tipveida projektiem</w:t>
      </w:r>
      <w:r w:rsidR="00A6652C" w:rsidRPr="00F23617">
        <w:rPr>
          <w:sz w:val="26"/>
          <w:szCs w:val="26"/>
          <w:lang w:val="lv-LV"/>
        </w:rPr>
        <w:t xml:space="preserve"> ko EM ir iepirkusi</w:t>
      </w:r>
      <w:r w:rsidR="00F70669" w:rsidRPr="00F23617">
        <w:rPr>
          <w:sz w:val="26"/>
          <w:szCs w:val="26"/>
          <w:lang w:val="lv-LV"/>
        </w:rPr>
        <w:t>, vai tie būs oblig</w:t>
      </w:r>
      <w:r w:rsidR="003D6B66">
        <w:rPr>
          <w:sz w:val="26"/>
          <w:szCs w:val="26"/>
          <w:lang w:val="lv-LV"/>
        </w:rPr>
        <w:t>ā</w:t>
      </w:r>
      <w:r w:rsidR="00F70669" w:rsidRPr="00F23617">
        <w:rPr>
          <w:sz w:val="26"/>
          <w:szCs w:val="26"/>
          <w:lang w:val="lv-LV"/>
        </w:rPr>
        <w:t>ti.</w:t>
      </w:r>
    </w:p>
    <w:p w14:paraId="168CCE88" w14:textId="29BA2CD9" w:rsidR="00652ED0" w:rsidRPr="00F23617" w:rsidRDefault="00A6652C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 </w:t>
      </w:r>
    </w:p>
    <w:p w14:paraId="32DBF2C0" w14:textId="292DBDD8" w:rsidR="00652ED0" w:rsidRPr="00F23617" w:rsidRDefault="00652ED0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I.B</w:t>
      </w:r>
      <w:r w:rsidR="00A6652C" w:rsidRPr="00F23617">
        <w:rPr>
          <w:b/>
          <w:bCs/>
          <w:sz w:val="26"/>
          <w:szCs w:val="26"/>
          <w:lang w:val="lv-LV"/>
        </w:rPr>
        <w:t>eināre</w:t>
      </w:r>
      <w:proofErr w:type="spellEnd"/>
      <w:r w:rsidRPr="00F23617">
        <w:rPr>
          <w:sz w:val="26"/>
          <w:szCs w:val="26"/>
          <w:lang w:val="lv-LV"/>
        </w:rPr>
        <w:t xml:space="preserve"> – tas būs tikai viens no nosacījumiem, tas ir </w:t>
      </w:r>
      <w:r w:rsidR="0094025D" w:rsidRPr="00F23617">
        <w:rPr>
          <w:sz w:val="26"/>
          <w:szCs w:val="26"/>
          <w:lang w:val="lv-LV"/>
        </w:rPr>
        <w:t>papildus</w:t>
      </w:r>
      <w:r w:rsidRPr="00F23617">
        <w:rPr>
          <w:sz w:val="26"/>
          <w:szCs w:val="26"/>
          <w:lang w:val="lv-LV"/>
        </w:rPr>
        <w:t xml:space="preserve"> atbalsts un izmaksu samazināšanas </w:t>
      </w:r>
      <w:r w:rsidR="0094025D" w:rsidRPr="00F23617">
        <w:rPr>
          <w:sz w:val="26"/>
          <w:szCs w:val="26"/>
          <w:lang w:val="lv-LV"/>
        </w:rPr>
        <w:t>stimulators</w:t>
      </w:r>
      <w:r w:rsidRPr="00F23617">
        <w:rPr>
          <w:sz w:val="26"/>
          <w:szCs w:val="26"/>
          <w:lang w:val="lv-LV"/>
        </w:rPr>
        <w:t xml:space="preserve">. Tāds ir projekta mērķis. </w:t>
      </w:r>
      <w:r w:rsidR="00F70669" w:rsidRPr="00F23617">
        <w:rPr>
          <w:sz w:val="26"/>
          <w:szCs w:val="26"/>
          <w:lang w:val="lv-LV"/>
        </w:rPr>
        <w:t>Tipveida projekti, ne vis</w:t>
      </w:r>
      <w:r w:rsidR="0094025D">
        <w:rPr>
          <w:sz w:val="26"/>
          <w:szCs w:val="26"/>
          <w:lang w:val="lv-LV"/>
        </w:rPr>
        <w:t>ā</w:t>
      </w:r>
      <w:r w:rsidR="00F70669" w:rsidRPr="00F23617">
        <w:rPr>
          <w:sz w:val="26"/>
          <w:szCs w:val="26"/>
          <w:lang w:val="lv-LV"/>
        </w:rPr>
        <w:t xml:space="preserve">s vietās </w:t>
      </w:r>
      <w:r w:rsidR="0094025D">
        <w:rPr>
          <w:sz w:val="26"/>
          <w:szCs w:val="26"/>
          <w:lang w:val="lv-LV"/>
        </w:rPr>
        <w:t xml:space="preserve">varētu būt </w:t>
      </w:r>
      <w:r w:rsidR="00F70669" w:rsidRPr="00F23617">
        <w:rPr>
          <w:sz w:val="26"/>
          <w:szCs w:val="26"/>
          <w:lang w:val="lv-LV"/>
        </w:rPr>
        <w:t>ekonomisko pamatojami.</w:t>
      </w:r>
    </w:p>
    <w:p w14:paraId="3AFC8432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046840D8" w14:textId="0A486ACC" w:rsidR="00652ED0" w:rsidRPr="00F23617" w:rsidRDefault="00652ED0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I.L</w:t>
      </w:r>
      <w:r w:rsidR="00F70669" w:rsidRPr="00F23617">
        <w:rPr>
          <w:b/>
          <w:bCs/>
          <w:sz w:val="26"/>
          <w:szCs w:val="26"/>
          <w:lang w:val="lv-LV"/>
        </w:rPr>
        <w:t>eikums</w:t>
      </w:r>
      <w:proofErr w:type="spellEnd"/>
      <w:r w:rsidR="00F70669" w:rsidRPr="00F23617">
        <w:rPr>
          <w:sz w:val="26"/>
          <w:szCs w:val="26"/>
          <w:lang w:val="lv-LV"/>
        </w:rPr>
        <w:t xml:space="preserve"> jautā </w:t>
      </w:r>
      <w:r w:rsidRPr="00F23617">
        <w:rPr>
          <w:sz w:val="26"/>
          <w:szCs w:val="26"/>
          <w:lang w:val="lv-LV"/>
        </w:rPr>
        <w:t xml:space="preserve">vai būs </w:t>
      </w:r>
      <w:r w:rsidR="00F70669" w:rsidRPr="00F23617">
        <w:rPr>
          <w:sz w:val="26"/>
          <w:szCs w:val="26"/>
          <w:lang w:val="lv-LV"/>
        </w:rPr>
        <w:t xml:space="preserve">kādi </w:t>
      </w:r>
      <w:r w:rsidRPr="00F23617">
        <w:rPr>
          <w:sz w:val="26"/>
          <w:szCs w:val="26"/>
          <w:lang w:val="lv-LV"/>
        </w:rPr>
        <w:t>MK noteikumi</w:t>
      </w:r>
      <w:r w:rsidR="00F70669" w:rsidRPr="00F23617">
        <w:rPr>
          <w:sz w:val="26"/>
          <w:szCs w:val="26"/>
          <w:lang w:val="lv-LV"/>
        </w:rPr>
        <w:t xml:space="preserve"> un kad plānots t</w:t>
      </w:r>
      <w:r w:rsidR="0094025D">
        <w:rPr>
          <w:sz w:val="26"/>
          <w:szCs w:val="26"/>
          <w:lang w:val="lv-LV"/>
        </w:rPr>
        <w:t>o</w:t>
      </w:r>
      <w:r w:rsidR="00F70669" w:rsidRPr="00F23617">
        <w:rPr>
          <w:sz w:val="26"/>
          <w:szCs w:val="26"/>
          <w:lang w:val="lv-LV"/>
        </w:rPr>
        <w:t>s palaist</w:t>
      </w:r>
      <w:r w:rsidR="0094025D">
        <w:rPr>
          <w:sz w:val="26"/>
          <w:szCs w:val="26"/>
          <w:lang w:val="lv-LV"/>
        </w:rPr>
        <w:t xml:space="preserve"> apspriešanā.</w:t>
      </w:r>
    </w:p>
    <w:p w14:paraId="2E8C474E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7F511310" w14:textId="035B7F0D" w:rsidR="00652ED0" w:rsidRPr="00F23617" w:rsidRDefault="00652ED0" w:rsidP="006E46C0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I.B</w:t>
      </w:r>
      <w:r w:rsidR="00F70669" w:rsidRPr="00F23617">
        <w:rPr>
          <w:b/>
          <w:bCs/>
          <w:sz w:val="26"/>
          <w:szCs w:val="26"/>
          <w:lang w:val="lv-LV"/>
        </w:rPr>
        <w:t>eināre</w:t>
      </w:r>
      <w:proofErr w:type="spellEnd"/>
      <w:r w:rsidR="00F70669" w:rsidRPr="00F23617">
        <w:rPr>
          <w:sz w:val="26"/>
          <w:szCs w:val="26"/>
          <w:lang w:val="lv-LV"/>
        </w:rPr>
        <w:t xml:space="preserve"> </w:t>
      </w:r>
      <w:r w:rsidR="0094025D">
        <w:rPr>
          <w:sz w:val="26"/>
          <w:szCs w:val="26"/>
          <w:lang w:val="lv-LV"/>
        </w:rPr>
        <w:t xml:space="preserve">informē, ka </w:t>
      </w:r>
      <w:r w:rsidRPr="00F23617">
        <w:rPr>
          <w:sz w:val="26"/>
          <w:szCs w:val="26"/>
          <w:lang w:val="lv-LV"/>
        </w:rPr>
        <w:t>šobrīd visas valstis gatavo savus reformu plānus</w:t>
      </w:r>
      <w:r w:rsidR="0094025D">
        <w:rPr>
          <w:sz w:val="26"/>
          <w:szCs w:val="26"/>
          <w:lang w:val="lv-LV"/>
        </w:rPr>
        <w:t xml:space="preserve">. </w:t>
      </w:r>
      <w:r w:rsidR="007F4C52">
        <w:rPr>
          <w:sz w:val="26"/>
          <w:szCs w:val="26"/>
          <w:lang w:val="lv-LV"/>
        </w:rPr>
        <w:t xml:space="preserve">Latvija savu reformu plānu </w:t>
      </w:r>
      <w:r w:rsidRPr="00F23617">
        <w:rPr>
          <w:sz w:val="26"/>
          <w:szCs w:val="26"/>
          <w:lang w:val="lv-LV"/>
        </w:rPr>
        <w:t xml:space="preserve">valdībā plāno apstiprināt </w:t>
      </w:r>
      <w:r w:rsidR="007F4C52">
        <w:rPr>
          <w:sz w:val="26"/>
          <w:szCs w:val="26"/>
          <w:lang w:val="lv-LV"/>
        </w:rPr>
        <w:t xml:space="preserve">vēl </w:t>
      </w:r>
      <w:r w:rsidRPr="00F23617">
        <w:rPr>
          <w:sz w:val="26"/>
          <w:szCs w:val="26"/>
          <w:lang w:val="lv-LV"/>
        </w:rPr>
        <w:t>šogad. Tad iesniegs E</w:t>
      </w:r>
      <w:r w:rsidR="00F70669" w:rsidRPr="00F23617">
        <w:rPr>
          <w:sz w:val="26"/>
          <w:szCs w:val="26"/>
          <w:lang w:val="lv-LV"/>
        </w:rPr>
        <w:t xml:space="preserve">iropas </w:t>
      </w:r>
      <w:r w:rsidRPr="00F23617">
        <w:rPr>
          <w:sz w:val="26"/>
          <w:szCs w:val="26"/>
          <w:lang w:val="lv-LV"/>
        </w:rPr>
        <w:t>Kom</w:t>
      </w:r>
      <w:r w:rsidR="00F70669" w:rsidRPr="00F23617">
        <w:rPr>
          <w:sz w:val="26"/>
          <w:szCs w:val="26"/>
          <w:lang w:val="lv-LV"/>
        </w:rPr>
        <w:t>isijai,</w:t>
      </w:r>
      <w:r w:rsidRPr="00F23617">
        <w:rPr>
          <w:sz w:val="26"/>
          <w:szCs w:val="26"/>
          <w:lang w:val="lv-LV"/>
        </w:rPr>
        <w:t xml:space="preserve"> kur vērtēs </w:t>
      </w:r>
      <w:r w:rsidR="007F4C52">
        <w:rPr>
          <w:sz w:val="26"/>
          <w:szCs w:val="26"/>
          <w:lang w:val="lv-LV"/>
        </w:rPr>
        <w:t xml:space="preserve">2021.gada </w:t>
      </w:r>
      <w:r w:rsidR="00F70669" w:rsidRPr="00F23617">
        <w:rPr>
          <w:sz w:val="26"/>
          <w:szCs w:val="26"/>
          <w:lang w:val="lv-LV"/>
        </w:rPr>
        <w:t xml:space="preserve">1.ceturksni. </w:t>
      </w:r>
      <w:r w:rsidR="007F4C52">
        <w:rPr>
          <w:sz w:val="26"/>
          <w:szCs w:val="26"/>
          <w:lang w:val="lv-LV"/>
        </w:rPr>
        <w:t xml:space="preserve">Pavasarī reformu </w:t>
      </w:r>
      <w:r w:rsidR="007F4C52" w:rsidRPr="00F23617">
        <w:rPr>
          <w:sz w:val="26"/>
          <w:szCs w:val="26"/>
          <w:lang w:val="lv-LV"/>
        </w:rPr>
        <w:t>programmas</w:t>
      </w:r>
      <w:r w:rsidR="007F4C52">
        <w:rPr>
          <w:sz w:val="26"/>
          <w:szCs w:val="26"/>
          <w:lang w:val="lv-LV"/>
        </w:rPr>
        <w:t xml:space="preserve"> būs apstiprinātas, </w:t>
      </w:r>
      <w:r w:rsidR="00F70669" w:rsidRPr="00F23617">
        <w:rPr>
          <w:sz w:val="26"/>
          <w:szCs w:val="26"/>
          <w:lang w:val="lv-LV"/>
        </w:rPr>
        <w:t>t</w:t>
      </w:r>
      <w:r w:rsidRPr="00F23617">
        <w:rPr>
          <w:sz w:val="26"/>
          <w:szCs w:val="26"/>
          <w:lang w:val="lv-LV"/>
        </w:rPr>
        <w:t>ad katrai no programmām jāizstrādā normatīvais regulējums.</w:t>
      </w:r>
      <w:r w:rsidR="00F70669" w:rsidRPr="00F23617">
        <w:rPr>
          <w:sz w:val="26"/>
          <w:szCs w:val="26"/>
          <w:lang w:val="lv-LV"/>
        </w:rPr>
        <w:t xml:space="preserve"> Regulējuma p</w:t>
      </w:r>
      <w:r w:rsidRPr="00F23617">
        <w:rPr>
          <w:sz w:val="26"/>
          <w:szCs w:val="26"/>
          <w:lang w:val="lv-LV"/>
        </w:rPr>
        <w:t>rojekti jau varētu būt skatāms vasarā.</w:t>
      </w:r>
      <w:r w:rsidR="007F4C52">
        <w:rPr>
          <w:sz w:val="26"/>
          <w:szCs w:val="26"/>
          <w:lang w:val="lv-LV"/>
        </w:rPr>
        <w:t xml:space="preserve"> Programmu īstenošana jāuzsāk savlaicīgi, jo v</w:t>
      </w:r>
      <w:r w:rsidR="00F70669" w:rsidRPr="00F23617">
        <w:rPr>
          <w:sz w:val="26"/>
          <w:szCs w:val="26"/>
          <w:lang w:val="lv-LV"/>
        </w:rPr>
        <w:t>isiem RRF līdzekļie</w:t>
      </w:r>
      <w:r w:rsidR="007F4C52">
        <w:rPr>
          <w:sz w:val="26"/>
          <w:szCs w:val="26"/>
          <w:lang w:val="lv-LV"/>
        </w:rPr>
        <w:t>m</w:t>
      </w:r>
      <w:r w:rsidR="00F70669" w:rsidRPr="00F23617">
        <w:rPr>
          <w:sz w:val="26"/>
          <w:szCs w:val="26"/>
          <w:lang w:val="lv-LV"/>
        </w:rPr>
        <w:t xml:space="preserve"> jābūt ienākušiem līdz </w:t>
      </w:r>
      <w:r w:rsidRPr="00F23617">
        <w:rPr>
          <w:sz w:val="26"/>
          <w:szCs w:val="26"/>
          <w:lang w:val="lv-LV"/>
        </w:rPr>
        <w:t>2026.gad</w:t>
      </w:r>
      <w:r w:rsidR="00F70669" w:rsidRPr="00F23617">
        <w:rPr>
          <w:sz w:val="26"/>
          <w:szCs w:val="26"/>
          <w:lang w:val="lv-LV"/>
        </w:rPr>
        <w:t>a vidum</w:t>
      </w:r>
      <w:r w:rsidR="007F4C52">
        <w:rPr>
          <w:sz w:val="26"/>
          <w:szCs w:val="26"/>
          <w:lang w:val="lv-LV"/>
        </w:rPr>
        <w:t>.</w:t>
      </w:r>
    </w:p>
    <w:p w14:paraId="5408EAC5" w14:textId="77777777" w:rsidR="00F70669" w:rsidRPr="00F23617" w:rsidRDefault="00F70669" w:rsidP="00652ED0">
      <w:pPr>
        <w:rPr>
          <w:sz w:val="26"/>
          <w:szCs w:val="26"/>
          <w:lang w:val="lv-LV"/>
        </w:rPr>
      </w:pPr>
    </w:p>
    <w:p w14:paraId="64555687" w14:textId="6825D3E9" w:rsidR="00652ED0" w:rsidRPr="00F23617" w:rsidRDefault="00652ED0" w:rsidP="00652ED0">
      <w:pPr>
        <w:rPr>
          <w:sz w:val="26"/>
          <w:szCs w:val="26"/>
          <w:lang w:val="lv-LV"/>
        </w:rPr>
      </w:pPr>
      <w:proofErr w:type="spellStart"/>
      <w:r w:rsidRPr="007F4C52">
        <w:rPr>
          <w:b/>
          <w:bCs/>
          <w:sz w:val="26"/>
          <w:szCs w:val="26"/>
          <w:lang w:val="lv-LV"/>
        </w:rPr>
        <w:t>G.M</w:t>
      </w:r>
      <w:r w:rsidR="00F70669" w:rsidRPr="007F4C52">
        <w:rPr>
          <w:b/>
          <w:bCs/>
          <w:sz w:val="26"/>
          <w:szCs w:val="26"/>
          <w:lang w:val="lv-LV"/>
        </w:rPr>
        <w:t>iķelsons</w:t>
      </w:r>
      <w:proofErr w:type="spellEnd"/>
      <w:r w:rsidR="00F70669" w:rsidRPr="00F23617">
        <w:rPr>
          <w:sz w:val="26"/>
          <w:szCs w:val="26"/>
          <w:lang w:val="lv-LV"/>
        </w:rPr>
        <w:t xml:space="preserve"> jautā vai </w:t>
      </w:r>
      <w:r w:rsidRPr="00F23617">
        <w:rPr>
          <w:sz w:val="26"/>
          <w:szCs w:val="26"/>
          <w:lang w:val="lv-LV"/>
        </w:rPr>
        <w:t>Padome var palīdzēt</w:t>
      </w:r>
      <w:r w:rsidR="00956DE7" w:rsidRPr="00F23617">
        <w:rPr>
          <w:sz w:val="26"/>
          <w:szCs w:val="26"/>
          <w:lang w:val="lv-LV"/>
        </w:rPr>
        <w:t>, rakstīt atbalsta vēstules</w:t>
      </w:r>
      <w:r w:rsidR="007F4C52">
        <w:rPr>
          <w:sz w:val="26"/>
          <w:szCs w:val="26"/>
          <w:lang w:val="lv-LV"/>
        </w:rPr>
        <w:t>.</w:t>
      </w:r>
    </w:p>
    <w:p w14:paraId="38E573DA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559A40DE" w14:textId="74C3CE97" w:rsidR="00652ED0" w:rsidRPr="00F23617" w:rsidRDefault="00956DE7" w:rsidP="00652ED0">
      <w:pPr>
        <w:rPr>
          <w:sz w:val="26"/>
          <w:szCs w:val="26"/>
          <w:lang w:val="lv-LV"/>
        </w:rPr>
      </w:pPr>
      <w:proofErr w:type="spellStart"/>
      <w:r w:rsidRPr="007F4C52">
        <w:rPr>
          <w:b/>
          <w:bCs/>
          <w:sz w:val="26"/>
          <w:szCs w:val="26"/>
          <w:lang w:val="lv-LV"/>
        </w:rPr>
        <w:t>I.Beināre</w:t>
      </w:r>
      <w:proofErr w:type="spellEnd"/>
      <w:r w:rsidRPr="00F23617">
        <w:rPr>
          <w:sz w:val="26"/>
          <w:szCs w:val="26"/>
          <w:lang w:val="lv-LV"/>
        </w:rPr>
        <w:t xml:space="preserve"> uzskata, ka būtu labi, ja </w:t>
      </w:r>
      <w:r w:rsidR="00652ED0" w:rsidRPr="00F23617">
        <w:rPr>
          <w:sz w:val="26"/>
          <w:szCs w:val="26"/>
          <w:lang w:val="lv-LV"/>
        </w:rPr>
        <w:t xml:space="preserve">Padome atbalstītu </w:t>
      </w:r>
      <w:r w:rsidRPr="00F23617">
        <w:rPr>
          <w:sz w:val="26"/>
          <w:szCs w:val="26"/>
          <w:lang w:val="lv-LV"/>
        </w:rPr>
        <w:t>EM Mājokļu programm</w:t>
      </w:r>
      <w:r w:rsidR="007F4C52">
        <w:rPr>
          <w:sz w:val="26"/>
          <w:szCs w:val="26"/>
          <w:lang w:val="lv-LV"/>
        </w:rPr>
        <w:t>u</w:t>
      </w:r>
      <w:r w:rsidRPr="00F23617">
        <w:rPr>
          <w:sz w:val="26"/>
          <w:szCs w:val="26"/>
          <w:lang w:val="lv-LV"/>
        </w:rPr>
        <w:t>. Arī diskusijās ar sociālajiem partneriem , būtu jāvērš uzmanība uz mājokļu pieejamības jautājumu.</w:t>
      </w:r>
    </w:p>
    <w:p w14:paraId="2ED8433C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39981190" w14:textId="112E0B5D" w:rsidR="00652ED0" w:rsidRPr="00F23617" w:rsidRDefault="00956DE7" w:rsidP="00956DE7">
      <w:pPr>
        <w:spacing w:after="120"/>
        <w:ind w:left="567" w:hanging="567"/>
        <w:jc w:val="both"/>
        <w:rPr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 xml:space="preserve">Nolemj: </w:t>
      </w:r>
      <w:proofErr w:type="spellStart"/>
      <w:r w:rsidRPr="007F4C52">
        <w:rPr>
          <w:bCs/>
          <w:sz w:val="26"/>
          <w:szCs w:val="26"/>
          <w:lang w:val="lv-LV"/>
        </w:rPr>
        <w:t>G.Miķelsons</w:t>
      </w:r>
      <w:proofErr w:type="spellEnd"/>
      <w:r w:rsidRPr="007F4C52">
        <w:rPr>
          <w:bCs/>
          <w:sz w:val="26"/>
          <w:szCs w:val="26"/>
          <w:lang w:val="lv-LV"/>
        </w:rPr>
        <w:t xml:space="preserve"> un Partnerība sagatavot</w:t>
      </w:r>
      <w:r w:rsidRPr="00F23617">
        <w:rPr>
          <w:b/>
          <w:sz w:val="26"/>
          <w:szCs w:val="26"/>
          <w:lang w:val="lv-LV"/>
        </w:rPr>
        <w:t xml:space="preserve"> </w:t>
      </w:r>
      <w:r w:rsidR="00652ED0" w:rsidRPr="00F23617">
        <w:rPr>
          <w:sz w:val="26"/>
          <w:szCs w:val="26"/>
          <w:lang w:val="lv-LV"/>
        </w:rPr>
        <w:t xml:space="preserve">vēstuli FM </w:t>
      </w:r>
      <w:r w:rsidRPr="00F23617">
        <w:rPr>
          <w:sz w:val="26"/>
          <w:szCs w:val="26"/>
          <w:lang w:val="lv-LV"/>
        </w:rPr>
        <w:t>un Premjeram par</w:t>
      </w:r>
      <w:r w:rsidR="00652ED0" w:rsidRPr="00F23617">
        <w:rPr>
          <w:sz w:val="26"/>
          <w:szCs w:val="26"/>
          <w:lang w:val="lv-LV"/>
        </w:rPr>
        <w:t xml:space="preserve"> RRF un </w:t>
      </w:r>
      <w:r w:rsidR="007F4C52">
        <w:rPr>
          <w:sz w:val="26"/>
          <w:szCs w:val="26"/>
          <w:lang w:val="lv-LV"/>
        </w:rPr>
        <w:t xml:space="preserve">nepieciešamību īstenot </w:t>
      </w:r>
      <w:r w:rsidR="00652ED0" w:rsidRPr="00F23617">
        <w:rPr>
          <w:sz w:val="26"/>
          <w:szCs w:val="26"/>
          <w:lang w:val="lv-LV"/>
        </w:rPr>
        <w:t>mājokļ</w:t>
      </w:r>
      <w:r w:rsidR="007F4C52">
        <w:rPr>
          <w:sz w:val="26"/>
          <w:szCs w:val="26"/>
          <w:lang w:val="lv-LV"/>
        </w:rPr>
        <w:t xml:space="preserve">u programmu un </w:t>
      </w:r>
      <w:proofErr w:type="spellStart"/>
      <w:r w:rsidRPr="00F23617">
        <w:rPr>
          <w:sz w:val="26"/>
          <w:szCs w:val="26"/>
          <w:lang w:val="lv-LV"/>
        </w:rPr>
        <w:t>izsū</w:t>
      </w:r>
      <w:r w:rsidR="007F4C52">
        <w:rPr>
          <w:sz w:val="26"/>
          <w:szCs w:val="26"/>
          <w:lang w:val="lv-LV"/>
        </w:rPr>
        <w:t>t</w:t>
      </w:r>
      <w:r w:rsidRPr="00F23617">
        <w:rPr>
          <w:sz w:val="26"/>
          <w:szCs w:val="26"/>
          <w:lang w:val="lv-LV"/>
        </w:rPr>
        <w:t>a</w:t>
      </w:r>
      <w:proofErr w:type="spellEnd"/>
      <w:r w:rsidRPr="00F23617">
        <w:rPr>
          <w:sz w:val="26"/>
          <w:szCs w:val="26"/>
          <w:lang w:val="lv-LV"/>
        </w:rPr>
        <w:t xml:space="preserve"> Padomei saskaņošanai</w:t>
      </w:r>
      <w:r w:rsidR="00652ED0" w:rsidRPr="00F23617">
        <w:rPr>
          <w:sz w:val="26"/>
          <w:szCs w:val="26"/>
          <w:lang w:val="lv-LV"/>
        </w:rPr>
        <w:t>.</w:t>
      </w:r>
    </w:p>
    <w:p w14:paraId="21271DAC" w14:textId="77777777" w:rsidR="00B243E6" w:rsidRPr="00F23617" w:rsidRDefault="00B243E6" w:rsidP="00B243E6">
      <w:pPr>
        <w:spacing w:after="120"/>
        <w:ind w:left="567"/>
        <w:jc w:val="both"/>
        <w:rPr>
          <w:sz w:val="26"/>
          <w:szCs w:val="26"/>
          <w:lang w:val="lv-LV"/>
        </w:rPr>
      </w:pPr>
    </w:p>
    <w:p w14:paraId="35CD26F9" w14:textId="461F064A" w:rsidR="00225C65" w:rsidRPr="00F23617" w:rsidRDefault="00600B1C" w:rsidP="00225C65">
      <w:pPr>
        <w:jc w:val="center"/>
        <w:rPr>
          <w:b/>
          <w:bCs/>
          <w:color w:val="000000"/>
          <w:sz w:val="26"/>
          <w:szCs w:val="26"/>
          <w:lang w:val="lv-LV"/>
        </w:rPr>
      </w:pPr>
      <w:bookmarkStart w:id="5" w:name="_Hlk58853252"/>
      <w:bookmarkEnd w:id="3"/>
      <w:r w:rsidRPr="00F23617">
        <w:rPr>
          <w:b/>
          <w:bCs/>
          <w:color w:val="000000"/>
          <w:sz w:val="26"/>
          <w:szCs w:val="26"/>
          <w:lang w:val="lv-LV"/>
        </w:rPr>
        <w:t>3</w:t>
      </w:r>
      <w:r w:rsidR="00225C65" w:rsidRPr="00F23617">
        <w:rPr>
          <w:b/>
          <w:bCs/>
          <w:color w:val="000000"/>
          <w:sz w:val="26"/>
          <w:szCs w:val="26"/>
          <w:lang w:val="lv-LV"/>
        </w:rPr>
        <w:t>.§</w:t>
      </w:r>
    </w:p>
    <w:p w14:paraId="32F26F5E" w14:textId="77777777" w:rsidR="00194B74" w:rsidRPr="00F23617" w:rsidRDefault="00194B74" w:rsidP="00225C65">
      <w:pPr>
        <w:ind w:right="-58"/>
        <w:jc w:val="center"/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Darba grupas “Ugunsdrošība” ziņojums par konceptuālām izmaiņām būvniecības procesā iesaistīto pušu atbildībā ugunsdrošības jomā</w:t>
      </w:r>
      <w:r w:rsidRPr="00F23617">
        <w:rPr>
          <w:sz w:val="26"/>
          <w:szCs w:val="26"/>
          <w:lang w:val="lv-LV"/>
        </w:rPr>
        <w:t xml:space="preserve">. </w:t>
      </w:r>
    </w:p>
    <w:p w14:paraId="7A2FFE7A" w14:textId="1BAC101A" w:rsidR="00225C65" w:rsidRPr="00F23617" w:rsidRDefault="00225C65" w:rsidP="00225C65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F23617">
        <w:rPr>
          <w:color w:val="000000"/>
          <w:sz w:val="26"/>
          <w:szCs w:val="26"/>
          <w:lang w:val="lv-LV"/>
        </w:rPr>
        <w:t>--------------------------------------------------------------------------------------------</w:t>
      </w:r>
    </w:p>
    <w:p w14:paraId="1E429917" w14:textId="6127EBBA" w:rsidR="00225C65" w:rsidRPr="00F23617" w:rsidRDefault="00225C65" w:rsidP="00225C65">
      <w:pPr>
        <w:spacing w:line="360" w:lineRule="auto"/>
        <w:jc w:val="both"/>
        <w:rPr>
          <w:sz w:val="26"/>
          <w:szCs w:val="26"/>
          <w:lang w:val="lv-LV"/>
        </w:rPr>
      </w:pPr>
      <w:r w:rsidRPr="00F23617">
        <w:rPr>
          <w:b/>
          <w:iCs/>
          <w:color w:val="000000"/>
          <w:sz w:val="26"/>
          <w:szCs w:val="26"/>
          <w:lang w:val="lv-LV"/>
        </w:rPr>
        <w:t>Ziņo:</w:t>
      </w:r>
      <w:r w:rsidRPr="00F23617">
        <w:rPr>
          <w:sz w:val="26"/>
          <w:szCs w:val="26"/>
          <w:lang w:val="lv-LV"/>
        </w:rPr>
        <w:t xml:space="preserve"> </w:t>
      </w:r>
      <w:proofErr w:type="spellStart"/>
      <w:r w:rsidR="00194B74" w:rsidRPr="00F23617">
        <w:rPr>
          <w:sz w:val="26"/>
          <w:szCs w:val="26"/>
          <w:lang w:val="lv-LV"/>
        </w:rPr>
        <w:t>R.Špade</w:t>
      </w:r>
      <w:proofErr w:type="spellEnd"/>
      <w:r w:rsidR="00194B74" w:rsidRPr="00F23617">
        <w:rPr>
          <w:sz w:val="26"/>
          <w:szCs w:val="26"/>
          <w:lang w:val="lv-LV"/>
        </w:rPr>
        <w:t xml:space="preserve"> </w:t>
      </w:r>
    </w:p>
    <w:p w14:paraId="5FF52DF8" w14:textId="330ED992" w:rsidR="00956DE7" w:rsidRPr="00F23617" w:rsidRDefault="00956DE7" w:rsidP="00956DE7">
      <w:pPr>
        <w:rPr>
          <w:sz w:val="26"/>
          <w:szCs w:val="26"/>
          <w:lang w:val="lv-LV"/>
        </w:rPr>
      </w:pPr>
      <w:r w:rsidRPr="00F23617">
        <w:rPr>
          <w:rFonts w:eastAsia="Calibri"/>
          <w:sz w:val="26"/>
          <w:szCs w:val="26"/>
          <w:lang w:val="lv-LV" w:eastAsia="lv-LV"/>
        </w:rPr>
        <w:t>Prezentē darba grupas</w:t>
      </w:r>
      <w:r w:rsidR="005150FB" w:rsidRPr="00F23617">
        <w:rPr>
          <w:rFonts w:eastAsia="Calibri"/>
          <w:sz w:val="26"/>
          <w:szCs w:val="26"/>
          <w:lang w:val="lv-LV" w:eastAsia="lv-LV"/>
        </w:rPr>
        <w:t xml:space="preserve"> darba kārtību,</w:t>
      </w:r>
      <w:r w:rsidRPr="00F23617">
        <w:rPr>
          <w:rFonts w:eastAsia="Calibri"/>
          <w:sz w:val="26"/>
          <w:szCs w:val="26"/>
          <w:lang w:val="lv-LV" w:eastAsia="lv-LV"/>
        </w:rPr>
        <w:t xml:space="preserve"> paveikto, priekšlikumus un secinājumus (</w:t>
      </w:r>
      <w:r w:rsidR="005150FB" w:rsidRPr="00F23617">
        <w:rPr>
          <w:rFonts w:eastAsia="Calibri"/>
          <w:sz w:val="26"/>
          <w:szCs w:val="26"/>
          <w:lang w:val="lv-LV" w:eastAsia="lv-LV"/>
        </w:rPr>
        <w:t xml:space="preserve">prezentācija </w:t>
      </w:r>
      <w:r w:rsidRPr="00F23617">
        <w:rPr>
          <w:rFonts w:eastAsia="Calibri"/>
          <w:sz w:val="26"/>
          <w:szCs w:val="26"/>
          <w:lang w:val="lv-LV" w:eastAsia="lv-LV"/>
        </w:rPr>
        <w:t>pielikumā</w:t>
      </w:r>
      <w:r w:rsidR="005150FB" w:rsidRPr="00F23617">
        <w:rPr>
          <w:rFonts w:eastAsia="Calibri"/>
          <w:sz w:val="26"/>
          <w:szCs w:val="26"/>
          <w:lang w:val="lv-LV" w:eastAsia="lv-LV"/>
        </w:rPr>
        <w:t>).</w:t>
      </w:r>
    </w:p>
    <w:p w14:paraId="59C2BDBD" w14:textId="195BBC9C" w:rsidR="00956DE7" w:rsidRPr="00F23617" w:rsidRDefault="00956DE7" w:rsidP="00652ED0">
      <w:pPr>
        <w:rPr>
          <w:sz w:val="26"/>
          <w:szCs w:val="26"/>
          <w:lang w:val="lv-LV"/>
        </w:rPr>
      </w:pPr>
    </w:p>
    <w:p w14:paraId="49988854" w14:textId="5A3CD0B7" w:rsidR="00956DE7" w:rsidRPr="00F23617" w:rsidRDefault="005150FB" w:rsidP="00956DE7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lv-LV" w:eastAsia="lv-LV"/>
        </w:rPr>
      </w:pP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Darba grupa </w:t>
      </w:r>
      <w:r w:rsidR="00E66EFF" w:rsidRPr="006E46C0">
        <w:rPr>
          <w:rFonts w:eastAsia="Calibri"/>
          <w:color w:val="000000"/>
          <w:sz w:val="26"/>
          <w:szCs w:val="26"/>
          <w:lang w:val="lv-LV" w:eastAsia="lv-LV"/>
        </w:rPr>
        <w:t xml:space="preserve">vienojās </w:t>
      </w:r>
      <w:r w:rsidRPr="006E46C0">
        <w:rPr>
          <w:rFonts w:eastAsia="Calibri"/>
          <w:color w:val="000000"/>
          <w:sz w:val="26"/>
          <w:szCs w:val="26"/>
          <w:lang w:val="lv-LV" w:eastAsia="lv-LV"/>
        </w:rPr>
        <w:t>izvērtē</w:t>
      </w:r>
      <w:r w:rsidR="00E66EFF" w:rsidRPr="006E46C0">
        <w:rPr>
          <w:rFonts w:eastAsia="Calibri"/>
          <w:color w:val="000000"/>
          <w:sz w:val="26"/>
          <w:szCs w:val="26"/>
          <w:lang w:val="lv-LV" w:eastAsia="lv-LV"/>
        </w:rPr>
        <w:t>t</w:t>
      </w:r>
      <w:r w:rsidRPr="006E46C0">
        <w:rPr>
          <w:rFonts w:eastAsia="Calibri"/>
          <w:color w:val="000000"/>
          <w:sz w:val="26"/>
          <w:szCs w:val="26"/>
          <w:lang w:val="lv-LV" w:eastAsia="lv-LV"/>
        </w:rPr>
        <w:t xml:space="preserve"> trīs </w:t>
      </w:r>
      <w:r w:rsidR="00E66EFF" w:rsidRPr="006E46C0">
        <w:rPr>
          <w:rFonts w:eastAsia="Calibri"/>
          <w:color w:val="000000"/>
          <w:sz w:val="26"/>
          <w:szCs w:val="26"/>
          <w:lang w:val="lv-LV" w:eastAsia="lv-LV"/>
        </w:rPr>
        <w:t>VUGD</w:t>
      </w:r>
      <w:r w:rsidR="00E66EFF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piedāvātos risinājuma scenārijus:</w:t>
      </w:r>
    </w:p>
    <w:p w14:paraId="3EF5AC84" w14:textId="6BE49399" w:rsidR="00956DE7" w:rsidRPr="00F23617" w:rsidRDefault="00956DE7" w:rsidP="005150F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i/>
          <w:iCs/>
          <w:color w:val="000000"/>
          <w:sz w:val="26"/>
          <w:szCs w:val="26"/>
          <w:lang w:val="lv-LV" w:eastAsia="lv-LV"/>
        </w:rPr>
      </w:pP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Paliek esošā situācija, bet ar nosacījumu, ka Ekonomikas ministrijas pārraudzībā tiek izstrādāti</w:t>
      </w:r>
      <w:r w:rsidR="005150FB"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metodiskie ieteikumi (rokasgrāmatas), veidoti skaidrojumi attiecīgo būvnormatīvu prasību izpildē,</w:t>
      </w:r>
      <w:r w:rsidR="005150FB"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lai būtu vienota izpratne.</w:t>
      </w:r>
    </w:p>
    <w:p w14:paraId="09A67420" w14:textId="086F31F7" w:rsidR="00956DE7" w:rsidRPr="00F23617" w:rsidRDefault="00956DE7" w:rsidP="005150F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i/>
          <w:iCs/>
          <w:color w:val="000000"/>
          <w:sz w:val="26"/>
          <w:szCs w:val="26"/>
          <w:lang w:val="lv-LV" w:eastAsia="lv-LV"/>
        </w:rPr>
      </w:pP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VUGD uzdod izskatīt būvprojektus un saskaņot tos (pirms būvprojektu skaņošanas izskatīt</w:t>
      </w:r>
      <w:r w:rsidR="005150FB"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būvprojektos paredzētos ugunsdrošības risinājumus un saskaņot tos) – papildus nepieciešamas</w:t>
      </w:r>
      <w:r w:rsidR="005150FB"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 xml:space="preserve"> </w:t>
      </w:r>
      <w:r w:rsidRPr="003D6B66">
        <w:rPr>
          <w:rFonts w:eastAsia="Calibri"/>
          <w:i/>
          <w:iCs/>
          <w:color w:val="000000"/>
          <w:sz w:val="26"/>
          <w:szCs w:val="26"/>
          <w:lang w:val="lv-LV" w:eastAsia="lv-LV"/>
        </w:rPr>
        <w:t>20 štata vietas</w:t>
      </w: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.</w:t>
      </w:r>
    </w:p>
    <w:p w14:paraId="161754F7" w14:textId="0D4A2519" w:rsidR="00956DE7" w:rsidRPr="00F23617" w:rsidRDefault="00956DE7" w:rsidP="005150FB">
      <w:pPr>
        <w:pStyle w:val="ListParagraph"/>
        <w:numPr>
          <w:ilvl w:val="0"/>
          <w:numId w:val="29"/>
        </w:numPr>
        <w:rPr>
          <w:sz w:val="26"/>
          <w:szCs w:val="26"/>
          <w:lang w:val="lv-LV"/>
        </w:rPr>
      </w:pPr>
      <w:r w:rsidRPr="00F23617">
        <w:rPr>
          <w:rFonts w:eastAsia="Calibri"/>
          <w:i/>
          <w:iCs/>
          <w:color w:val="000000"/>
          <w:sz w:val="26"/>
          <w:szCs w:val="26"/>
          <w:lang w:val="lv-LV" w:eastAsia="lv-LV"/>
        </w:rPr>
        <w:t>VUGD vairs nepiedalās būvobjektu pieņemšanā.</w:t>
      </w:r>
    </w:p>
    <w:p w14:paraId="1AB19148" w14:textId="291F3BF1" w:rsidR="00956DE7" w:rsidRPr="00F23617" w:rsidRDefault="00956DE7" w:rsidP="00652ED0">
      <w:pPr>
        <w:rPr>
          <w:sz w:val="26"/>
          <w:szCs w:val="26"/>
          <w:lang w:val="lv-LV"/>
        </w:rPr>
      </w:pPr>
    </w:p>
    <w:p w14:paraId="48079C52" w14:textId="77777777" w:rsidR="005150FB" w:rsidRPr="00F23617" w:rsidRDefault="005150FB" w:rsidP="005150FB">
      <w:pPr>
        <w:autoSpaceDE w:val="0"/>
        <w:autoSpaceDN w:val="0"/>
        <w:adjustRightInd w:val="0"/>
        <w:ind w:firstLine="360"/>
        <w:rPr>
          <w:sz w:val="26"/>
          <w:szCs w:val="26"/>
          <w:lang w:val="lv-LV"/>
        </w:rPr>
      </w:pP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Informē Padomi, ka Darba grupa ir sagatavojusi Ziņojumu, bet šobrīd tas vēl atrodas saskaņošanā ar VUGD. </w:t>
      </w:r>
    </w:p>
    <w:p w14:paraId="705505DE" w14:textId="4A12732C" w:rsidR="00956DE7" w:rsidRPr="00F23617" w:rsidRDefault="00956DE7" w:rsidP="005150FB">
      <w:pPr>
        <w:autoSpaceDE w:val="0"/>
        <w:autoSpaceDN w:val="0"/>
        <w:adjustRightInd w:val="0"/>
        <w:ind w:firstLine="360"/>
        <w:rPr>
          <w:sz w:val="26"/>
          <w:szCs w:val="26"/>
          <w:lang w:val="lv-LV"/>
        </w:rPr>
      </w:pPr>
      <w:r w:rsidRPr="00F23617">
        <w:rPr>
          <w:rFonts w:eastAsia="Calibri"/>
          <w:sz w:val="26"/>
          <w:szCs w:val="26"/>
          <w:lang w:val="lv-LV" w:eastAsia="lv-LV"/>
        </w:rPr>
        <w:t>Izstrādāti (saskaņoti) pirmie astoņi skaidrojumi par atsevišķu LBN 201-15 un LBN 231-15</w:t>
      </w:r>
      <w:r w:rsidR="005150FB" w:rsidRPr="00F23617">
        <w:rPr>
          <w:rFonts w:eastAsia="Calibri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sz w:val="26"/>
          <w:szCs w:val="26"/>
          <w:lang w:val="lv-LV" w:eastAsia="lv-LV"/>
        </w:rPr>
        <w:t>ugunsdrošības prasību vienotu pielietošanu būvniecības praksē</w:t>
      </w:r>
      <w:r w:rsidR="005150FB" w:rsidRPr="00F23617">
        <w:rPr>
          <w:rFonts w:eastAsia="Calibri"/>
          <w:sz w:val="26"/>
          <w:szCs w:val="26"/>
          <w:lang w:val="lv-LV" w:eastAsia="lv-LV"/>
        </w:rPr>
        <w:t xml:space="preserve">, kurus </w:t>
      </w:r>
      <w:r w:rsidR="00E66EFF" w:rsidRPr="006E46C0">
        <w:rPr>
          <w:rFonts w:eastAsia="Calibri"/>
          <w:sz w:val="26"/>
          <w:szCs w:val="26"/>
          <w:lang w:val="lv-LV" w:eastAsia="lv-LV"/>
        </w:rPr>
        <w:t xml:space="preserve">aicina </w:t>
      </w:r>
      <w:r w:rsidR="005150FB" w:rsidRPr="006E46C0">
        <w:rPr>
          <w:rFonts w:eastAsia="Calibri"/>
          <w:sz w:val="26"/>
          <w:szCs w:val="26"/>
          <w:lang w:val="lv-LV" w:eastAsia="lv-LV"/>
        </w:rPr>
        <w:t>ievietot EM, VUGD mājas lapās un BIS</w:t>
      </w:r>
      <w:r w:rsidR="00E66EFF" w:rsidRPr="006E46C0">
        <w:rPr>
          <w:rFonts w:eastAsia="Calibri"/>
          <w:sz w:val="26"/>
          <w:szCs w:val="26"/>
          <w:lang w:val="lv-LV" w:eastAsia="lv-LV"/>
        </w:rPr>
        <w:t>, lai publiski tie būtu pieejami nozares dalībniekiem</w:t>
      </w:r>
      <w:r w:rsidRPr="006E46C0">
        <w:rPr>
          <w:rFonts w:eastAsia="Calibri"/>
          <w:sz w:val="26"/>
          <w:szCs w:val="26"/>
          <w:lang w:val="lv-LV" w:eastAsia="lv-LV"/>
        </w:rPr>
        <w:t>.</w:t>
      </w:r>
    </w:p>
    <w:p w14:paraId="0B49C0BD" w14:textId="77777777" w:rsidR="00956DE7" w:rsidRPr="00F23617" w:rsidRDefault="00956DE7" w:rsidP="00652ED0">
      <w:pPr>
        <w:rPr>
          <w:sz w:val="26"/>
          <w:szCs w:val="26"/>
          <w:lang w:val="lv-LV"/>
        </w:rPr>
      </w:pPr>
    </w:p>
    <w:p w14:paraId="484D3E26" w14:textId="77777777" w:rsidR="00956DE7" w:rsidRPr="00F23617" w:rsidRDefault="00956DE7" w:rsidP="00956DE7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lv-LV" w:eastAsia="lv-LV"/>
        </w:rPr>
      </w:pPr>
      <w:r w:rsidRPr="00F23617">
        <w:rPr>
          <w:rFonts w:eastAsia="Calibri"/>
          <w:color w:val="000000"/>
          <w:sz w:val="26"/>
          <w:szCs w:val="26"/>
          <w:lang w:val="lv-LV" w:eastAsia="lv-LV"/>
        </w:rPr>
        <w:t>DARBA GRUPA SECINA</w:t>
      </w:r>
    </w:p>
    <w:p w14:paraId="7B4C74FE" w14:textId="4330ADA3" w:rsidR="00956DE7" w:rsidRPr="00614A25" w:rsidRDefault="00956DE7" w:rsidP="00956DE7">
      <w:pPr>
        <w:autoSpaceDE w:val="0"/>
        <w:autoSpaceDN w:val="0"/>
        <w:adjustRightInd w:val="0"/>
        <w:rPr>
          <w:rFonts w:eastAsia="Calibri"/>
          <w:sz w:val="26"/>
          <w:szCs w:val="26"/>
          <w:lang w:val="lv-LV" w:eastAsia="lv-LV"/>
        </w:rPr>
      </w:pPr>
      <w:r w:rsidRPr="00614A25">
        <w:rPr>
          <w:rFonts w:eastAsia="Calibri"/>
          <w:sz w:val="26"/>
          <w:szCs w:val="26"/>
          <w:lang w:val="lv-LV" w:eastAsia="lv-LV"/>
        </w:rPr>
        <w:t>1. Primāri, pēc iespējas ātrāk, nepieciešams novērst normu dažādas interpretācijas</w:t>
      </w:r>
    </w:p>
    <w:p w14:paraId="3F3135D3" w14:textId="77777777" w:rsidR="00956DE7" w:rsidRPr="00614A25" w:rsidRDefault="00956DE7" w:rsidP="00956DE7">
      <w:pPr>
        <w:autoSpaceDE w:val="0"/>
        <w:autoSpaceDN w:val="0"/>
        <w:adjustRightInd w:val="0"/>
        <w:rPr>
          <w:rFonts w:eastAsia="Calibri"/>
          <w:sz w:val="26"/>
          <w:szCs w:val="26"/>
          <w:lang w:val="lv-LV" w:eastAsia="lv-LV"/>
        </w:rPr>
      </w:pPr>
      <w:r w:rsidRPr="00614A25">
        <w:rPr>
          <w:rFonts w:eastAsia="Calibri"/>
          <w:sz w:val="26"/>
          <w:szCs w:val="26"/>
          <w:lang w:val="lv-LV" w:eastAsia="lv-LV"/>
        </w:rPr>
        <w:lastRenderedPageBreak/>
        <w:t>iespējas.</w:t>
      </w:r>
    </w:p>
    <w:p w14:paraId="70785035" w14:textId="01B829AB" w:rsidR="00956DE7" w:rsidRPr="00F23617" w:rsidRDefault="00956DE7" w:rsidP="00614A25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614A25">
        <w:rPr>
          <w:rFonts w:eastAsia="Calibri"/>
          <w:sz w:val="26"/>
          <w:szCs w:val="26"/>
          <w:lang w:val="lv-LV" w:eastAsia="lv-LV"/>
        </w:rPr>
        <w:t xml:space="preserve">2.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Par ugunsdrošības risinājumu ieviešanu un UPP</w:t>
      </w:r>
      <w:r w:rsidR="00614A25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614A25" w:rsidRPr="00614A25">
        <w:rPr>
          <w:rFonts w:eastAsia="Calibri"/>
          <w:color w:val="000000"/>
          <w:sz w:val="26"/>
          <w:szCs w:val="26"/>
          <w:lang w:val="lv-LV" w:eastAsia="lv-LV"/>
        </w:rPr>
        <w:t>(</w:t>
      </w:r>
      <w:r w:rsidR="00614A25" w:rsidRPr="00E66EFF">
        <w:rPr>
          <w:sz w:val="26"/>
          <w:szCs w:val="26"/>
          <w:lang w:val="lv-LV"/>
        </w:rPr>
        <w:t>Ugunsdrošības pasākumu pārskats)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sadaļas izstrādi</w:t>
      </w:r>
      <w:r w:rsidR="00614A25">
        <w:rPr>
          <w:rFonts w:eastAsia="Calibri"/>
          <w:color w:val="000000"/>
          <w:sz w:val="26"/>
          <w:szCs w:val="26"/>
          <w:lang w:val="lv-LV" w:eastAsia="lv-LV"/>
        </w:rPr>
        <w:t xml:space="preserve">,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atbildība</w:t>
      </w:r>
      <w:r w:rsidR="005150FB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jāuzņemas atsevišķam sertificētam speciālistam. Līdzīgi, kā pašreiz pie II</w:t>
      </w:r>
      <w:r w:rsidR="00614A25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grupas būvju</w:t>
      </w:r>
      <w:r w:rsidR="005150FB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pieņemšanas ekspluatācijā (kur par ugunsdrošības risinājumu atbilstību pārliecinās</w:t>
      </w:r>
      <w:r w:rsidR="005150FB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614A25" w:rsidRPr="00F23617">
        <w:rPr>
          <w:rFonts w:eastAsia="Calibri"/>
          <w:color w:val="000000"/>
          <w:sz w:val="26"/>
          <w:szCs w:val="26"/>
          <w:lang w:val="lv-LV" w:eastAsia="lv-LV"/>
        </w:rPr>
        <w:t>būvvaldes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614A25" w:rsidRPr="00F23617">
        <w:rPr>
          <w:rFonts w:eastAsia="Calibri"/>
          <w:color w:val="000000"/>
          <w:sz w:val="26"/>
          <w:szCs w:val="26"/>
          <w:lang w:val="lv-LV" w:eastAsia="lv-LV"/>
        </w:rPr>
        <w:t>būvinspektors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).</w:t>
      </w:r>
    </w:p>
    <w:p w14:paraId="24DCAA9A" w14:textId="4089AD76" w:rsidR="00956DE7" w:rsidRPr="00F23617" w:rsidRDefault="00956DE7" w:rsidP="00956DE7">
      <w:pPr>
        <w:rPr>
          <w:rFonts w:eastAsia="Calibri"/>
          <w:color w:val="000000"/>
          <w:sz w:val="26"/>
          <w:szCs w:val="26"/>
          <w:lang w:val="lv-LV" w:eastAsia="lv-LV"/>
        </w:rPr>
      </w:pPr>
    </w:p>
    <w:p w14:paraId="6C43F664" w14:textId="77777777" w:rsidR="005150FB" w:rsidRPr="00F23617" w:rsidRDefault="00956DE7" w:rsidP="005150FB">
      <w:pPr>
        <w:rPr>
          <w:rFonts w:eastAsia="Calibri"/>
          <w:sz w:val="26"/>
          <w:szCs w:val="26"/>
          <w:lang w:val="lv-LV" w:eastAsia="lv-LV"/>
        </w:rPr>
      </w:pPr>
      <w:r w:rsidRPr="00F23617">
        <w:rPr>
          <w:rFonts w:eastAsia="Calibri"/>
          <w:sz w:val="26"/>
          <w:szCs w:val="26"/>
          <w:lang w:val="lv-LV" w:eastAsia="lv-LV"/>
        </w:rPr>
        <w:t>PRIEKŠLIKUMI</w:t>
      </w:r>
    </w:p>
    <w:p w14:paraId="5FEDDFD1" w14:textId="1F991C4C" w:rsidR="00956DE7" w:rsidRPr="00F23617" w:rsidRDefault="005150FB" w:rsidP="003A0FDE">
      <w:pPr>
        <w:spacing w:after="12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F23617">
        <w:rPr>
          <w:rFonts w:eastAsia="Calibri"/>
          <w:color w:val="000000"/>
          <w:sz w:val="26"/>
          <w:szCs w:val="26"/>
          <w:lang w:val="lv-LV" w:eastAsia="lv-LV"/>
        </w:rPr>
        <w:t>1. Padomei</w:t>
      </w:r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56DE7" w:rsidRPr="00F23617">
        <w:rPr>
          <w:rFonts w:eastAsia="Calibri"/>
          <w:color w:val="000000"/>
          <w:sz w:val="26"/>
          <w:szCs w:val="26"/>
          <w:u w:val="single"/>
          <w:lang w:val="lv-LV" w:eastAsia="lv-LV"/>
        </w:rPr>
        <w:t>izveidot pastāvīgu tehnisko darba grupu</w:t>
      </w:r>
      <w:r w:rsidR="00E66EFF">
        <w:rPr>
          <w:rFonts w:eastAsia="Calibri"/>
          <w:color w:val="000000"/>
          <w:sz w:val="26"/>
          <w:szCs w:val="26"/>
          <w:u w:val="single"/>
          <w:lang w:val="lv-LV" w:eastAsia="lv-LV"/>
        </w:rPr>
        <w:t xml:space="preserve"> </w:t>
      </w:r>
      <w:r w:rsidR="00E66EFF" w:rsidRPr="006E46C0">
        <w:rPr>
          <w:rFonts w:eastAsia="Calibri"/>
          <w:color w:val="000000"/>
          <w:sz w:val="26"/>
          <w:szCs w:val="26"/>
          <w:u w:val="single"/>
          <w:lang w:val="lv-LV" w:eastAsia="lv-LV"/>
        </w:rPr>
        <w:t>(vai atstāt esošo)</w:t>
      </w:r>
      <w:r w:rsidRPr="006E46C0">
        <w:rPr>
          <w:rFonts w:eastAsia="Calibri"/>
          <w:color w:val="000000"/>
          <w:sz w:val="26"/>
          <w:szCs w:val="26"/>
          <w:lang w:val="lv-LV" w:eastAsia="lv-LV"/>
        </w:rPr>
        <w:t>,</w:t>
      </w:r>
      <w:r w:rsidR="00E66EFF" w:rsidRPr="006E46C0">
        <w:rPr>
          <w:rFonts w:eastAsia="Calibri"/>
          <w:color w:val="000000"/>
          <w:sz w:val="26"/>
          <w:szCs w:val="26"/>
          <w:lang w:val="lv-LV" w:eastAsia="lv-LV"/>
        </w:rPr>
        <w:t xml:space="preserve"> kuras ietvaros varētu izskatīt strīdīgos </w:t>
      </w:r>
      <w:r w:rsidR="006E46C0" w:rsidRPr="006E46C0">
        <w:rPr>
          <w:rFonts w:eastAsia="Calibri"/>
          <w:color w:val="000000"/>
          <w:sz w:val="26"/>
          <w:szCs w:val="26"/>
          <w:lang w:val="lv-LV" w:eastAsia="lv-LV"/>
        </w:rPr>
        <w:t xml:space="preserve">jautājumus </w:t>
      </w:r>
      <w:r w:rsidR="00E66EFF" w:rsidRPr="006E46C0">
        <w:rPr>
          <w:rFonts w:eastAsia="Calibri"/>
          <w:color w:val="000000"/>
          <w:sz w:val="26"/>
          <w:szCs w:val="26"/>
          <w:lang w:val="lv-LV" w:eastAsia="lv-LV"/>
        </w:rPr>
        <w:t>par normu interpretāciju</w:t>
      </w:r>
      <w:r w:rsidR="00E66EFF">
        <w:rPr>
          <w:rFonts w:eastAsia="Calibri"/>
          <w:color w:val="000000"/>
          <w:sz w:val="26"/>
          <w:szCs w:val="26"/>
          <w:lang w:val="lv-LV" w:eastAsia="lv-LV"/>
        </w:rPr>
        <w:t>.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E66EFF">
        <w:rPr>
          <w:rFonts w:eastAsia="Calibri"/>
          <w:color w:val="000000"/>
          <w:sz w:val="26"/>
          <w:szCs w:val="26"/>
          <w:lang w:val="lv-LV" w:eastAsia="lv-LV"/>
        </w:rPr>
        <w:t>Darba grupas ietvaros -</w:t>
      </w:r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EM, BVKB, VUGD, L</w:t>
      </w:r>
      <w:r w:rsidR="003A0FDE" w:rsidRPr="00F23617">
        <w:rPr>
          <w:rFonts w:eastAsia="Calibri"/>
          <w:color w:val="000000"/>
          <w:sz w:val="26"/>
          <w:szCs w:val="26"/>
          <w:lang w:val="lv-LV" w:eastAsia="lv-LV"/>
        </w:rPr>
        <w:t>atvijas Ugunsdzēsības asociācija</w:t>
      </w:r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>, LBS, LAS, LIKA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proofErr w:type="spellStart"/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>u.c</w:t>
      </w:r>
      <w:proofErr w:type="spellEnd"/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 xml:space="preserve"> pēc </w:t>
      </w:r>
      <w:r w:rsidR="003A0FDE" w:rsidRPr="00F23617">
        <w:rPr>
          <w:rFonts w:eastAsia="Calibri"/>
          <w:color w:val="000000"/>
          <w:sz w:val="26"/>
          <w:szCs w:val="26"/>
          <w:lang w:val="lv-LV" w:eastAsia="lv-LV"/>
        </w:rPr>
        <w:t>n</w:t>
      </w:r>
      <w:r w:rsidR="00956DE7" w:rsidRPr="00F23617">
        <w:rPr>
          <w:rFonts w:eastAsia="Calibri"/>
          <w:color w:val="000000"/>
          <w:sz w:val="26"/>
          <w:szCs w:val="26"/>
          <w:lang w:val="lv-LV" w:eastAsia="lv-LV"/>
        </w:rPr>
        <w:t>epieciešamības.</w:t>
      </w:r>
    </w:p>
    <w:p w14:paraId="7E77E37D" w14:textId="690A25C3" w:rsidR="00956DE7" w:rsidRPr="00614A25" w:rsidRDefault="00956DE7" w:rsidP="003A0FDE">
      <w:pPr>
        <w:autoSpaceDE w:val="0"/>
        <w:autoSpaceDN w:val="0"/>
        <w:adjustRightInd w:val="0"/>
        <w:spacing w:after="120"/>
        <w:jc w:val="both"/>
        <w:rPr>
          <w:rFonts w:eastAsia="Calibri"/>
          <w:sz w:val="26"/>
          <w:szCs w:val="26"/>
          <w:lang w:val="lv-LV" w:eastAsia="lv-LV"/>
        </w:rPr>
      </w:pPr>
      <w:r w:rsidRPr="00614A25">
        <w:rPr>
          <w:rFonts w:eastAsia="Calibri"/>
          <w:sz w:val="26"/>
          <w:szCs w:val="26"/>
          <w:lang w:val="lv-LV" w:eastAsia="lv-LV"/>
        </w:rPr>
        <w:t>2. Noteikt, ka par ugunsdrošības risinājumu atbilstību normatīvajam regulējumam un</w:t>
      </w:r>
      <w:r w:rsidR="003A0FDE" w:rsidRPr="00614A25">
        <w:rPr>
          <w:rFonts w:eastAsia="Calibri"/>
          <w:sz w:val="26"/>
          <w:szCs w:val="26"/>
          <w:lang w:val="lv-LV" w:eastAsia="lv-LV"/>
        </w:rPr>
        <w:t xml:space="preserve"> </w:t>
      </w:r>
      <w:r w:rsidRPr="00614A25">
        <w:rPr>
          <w:rFonts w:eastAsia="Calibri"/>
          <w:sz w:val="26"/>
          <w:szCs w:val="26"/>
          <w:lang w:val="lv-LV" w:eastAsia="lv-LV"/>
        </w:rPr>
        <w:t xml:space="preserve">būvprojektā ietvertajiem risinājumiem atbild </w:t>
      </w:r>
      <w:proofErr w:type="spellStart"/>
      <w:r w:rsidRPr="00614A25">
        <w:rPr>
          <w:rFonts w:eastAsia="Calibri"/>
          <w:sz w:val="26"/>
          <w:szCs w:val="26"/>
          <w:lang w:val="lv-LV" w:eastAsia="lv-LV"/>
        </w:rPr>
        <w:t>būvspeciālists</w:t>
      </w:r>
      <w:proofErr w:type="spellEnd"/>
      <w:r w:rsidRPr="00614A25">
        <w:rPr>
          <w:rFonts w:eastAsia="Calibri"/>
          <w:sz w:val="26"/>
          <w:szCs w:val="26"/>
          <w:lang w:val="lv-LV" w:eastAsia="lv-LV"/>
        </w:rPr>
        <w:t>, attiecīgi VUGD izslēgt no</w:t>
      </w:r>
      <w:r w:rsidR="005150FB" w:rsidRPr="00614A25">
        <w:rPr>
          <w:rFonts w:eastAsia="Calibri"/>
          <w:sz w:val="26"/>
          <w:szCs w:val="26"/>
          <w:lang w:val="lv-LV" w:eastAsia="lv-LV"/>
        </w:rPr>
        <w:t xml:space="preserve"> </w:t>
      </w:r>
      <w:r w:rsidRPr="00614A25">
        <w:rPr>
          <w:rFonts w:eastAsia="Calibri"/>
          <w:sz w:val="26"/>
          <w:szCs w:val="26"/>
          <w:lang w:val="lv-LV" w:eastAsia="lv-LV"/>
        </w:rPr>
        <w:t>būvniecības procesa un VUGD resursus no būvniecības procesa novirzīt uz</w:t>
      </w:r>
      <w:r w:rsidR="003A0FDE" w:rsidRPr="00614A25">
        <w:rPr>
          <w:rFonts w:eastAsia="Calibri"/>
          <w:sz w:val="26"/>
          <w:szCs w:val="26"/>
          <w:lang w:val="lv-LV" w:eastAsia="lv-LV"/>
        </w:rPr>
        <w:t xml:space="preserve"> </w:t>
      </w:r>
      <w:r w:rsidRPr="00614A25">
        <w:rPr>
          <w:rFonts w:eastAsia="Calibri"/>
          <w:sz w:val="26"/>
          <w:szCs w:val="26"/>
          <w:lang w:val="lv-LV" w:eastAsia="lv-LV"/>
        </w:rPr>
        <w:t>ekspluatācijā esošu ēku uzraudzību.</w:t>
      </w:r>
    </w:p>
    <w:p w14:paraId="35AA1F43" w14:textId="5F1913F2" w:rsidR="00956DE7" w:rsidRPr="00F23617" w:rsidRDefault="00956DE7" w:rsidP="003A0FDE">
      <w:pPr>
        <w:spacing w:after="120"/>
        <w:rPr>
          <w:sz w:val="26"/>
          <w:szCs w:val="26"/>
          <w:lang w:val="lv-LV"/>
        </w:rPr>
      </w:pPr>
      <w:r w:rsidRPr="00614A25">
        <w:rPr>
          <w:rFonts w:eastAsia="Calibri"/>
          <w:sz w:val="26"/>
          <w:szCs w:val="26"/>
          <w:lang w:val="lv-LV" w:eastAsia="lv-LV"/>
        </w:rPr>
        <w:t xml:space="preserve">3. Reglamentēt 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ugunsdrošības risinājumu izstrādi un ieviešanu kā a</w:t>
      </w:r>
      <w:r w:rsidR="003A0FDE" w:rsidRPr="00F23617">
        <w:rPr>
          <w:rFonts w:eastAsia="Calibri"/>
          <w:color w:val="000000"/>
          <w:sz w:val="26"/>
          <w:szCs w:val="26"/>
          <w:lang w:val="lv-LV" w:eastAsia="lv-LV"/>
        </w:rPr>
        <w:t>t</w:t>
      </w:r>
      <w:r w:rsidRPr="00F23617">
        <w:rPr>
          <w:rFonts w:eastAsia="Calibri"/>
          <w:color w:val="000000"/>
          <w:sz w:val="26"/>
          <w:szCs w:val="26"/>
          <w:lang w:val="lv-LV" w:eastAsia="lv-LV"/>
        </w:rPr>
        <w:t>sevišķu jomu.</w:t>
      </w:r>
    </w:p>
    <w:p w14:paraId="5AEAA695" w14:textId="77777777" w:rsidR="00956DE7" w:rsidRPr="00F23617" w:rsidRDefault="00956DE7" w:rsidP="00652ED0">
      <w:pPr>
        <w:rPr>
          <w:sz w:val="26"/>
          <w:szCs w:val="26"/>
          <w:lang w:val="lv-LV"/>
        </w:rPr>
      </w:pPr>
    </w:p>
    <w:p w14:paraId="25F6A685" w14:textId="213B2606" w:rsidR="002118AC" w:rsidRPr="00F23617" w:rsidRDefault="00652ED0" w:rsidP="004C76D9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I.Pon</w:t>
      </w:r>
      <w:r w:rsidR="002118AC" w:rsidRPr="00F23617">
        <w:rPr>
          <w:b/>
          <w:bCs/>
          <w:sz w:val="26"/>
          <w:szCs w:val="26"/>
          <w:lang w:val="lv-LV"/>
        </w:rPr>
        <w:t>omorjovs</w:t>
      </w:r>
      <w:proofErr w:type="spellEnd"/>
      <w:r w:rsidR="002118AC" w:rsidRPr="00F23617">
        <w:rPr>
          <w:sz w:val="26"/>
          <w:szCs w:val="26"/>
          <w:lang w:val="lv-LV"/>
        </w:rPr>
        <w:t xml:space="preserve"> papildina, </w:t>
      </w:r>
      <w:r w:rsidR="004C76D9" w:rsidRPr="00F23617">
        <w:rPr>
          <w:sz w:val="26"/>
          <w:szCs w:val="26"/>
          <w:lang w:val="lv-LV"/>
        </w:rPr>
        <w:t xml:space="preserve">prezentāciju un informē, ka darba grupas darbā </w:t>
      </w:r>
      <w:r w:rsidR="002118AC" w:rsidRPr="00F23617">
        <w:rPr>
          <w:sz w:val="26"/>
          <w:szCs w:val="26"/>
          <w:lang w:val="lv-LV"/>
        </w:rPr>
        <w:t>izkristalizējās 4 galvenās problēmas:</w:t>
      </w:r>
    </w:p>
    <w:p w14:paraId="5C8D6AB6" w14:textId="091EB960" w:rsidR="002118AC" w:rsidRPr="00F23617" w:rsidRDefault="002118AC" w:rsidP="004C76D9">
      <w:pPr>
        <w:pStyle w:val="ListParagraph"/>
        <w:numPr>
          <w:ilvl w:val="0"/>
          <w:numId w:val="30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VUGD </w:t>
      </w:r>
      <w:r w:rsidR="00557398" w:rsidRPr="00F23617">
        <w:rPr>
          <w:sz w:val="26"/>
          <w:szCs w:val="26"/>
          <w:lang w:val="lv-LV"/>
        </w:rPr>
        <w:t xml:space="preserve">nevis </w:t>
      </w:r>
      <w:r w:rsidR="004C76D9" w:rsidRPr="00F23617">
        <w:rPr>
          <w:sz w:val="26"/>
          <w:szCs w:val="26"/>
          <w:lang w:val="lv-LV"/>
        </w:rPr>
        <w:t xml:space="preserve">grib </w:t>
      </w:r>
      <w:r w:rsidR="00557398" w:rsidRPr="00F23617">
        <w:rPr>
          <w:sz w:val="26"/>
          <w:szCs w:val="26"/>
          <w:lang w:val="lv-LV"/>
        </w:rPr>
        <w:t>risināt problēmas pēc būtības, bet</w:t>
      </w:r>
      <w:r w:rsidR="004C76D9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skat</w:t>
      </w:r>
      <w:r w:rsidR="004C76D9" w:rsidRPr="00F23617">
        <w:rPr>
          <w:sz w:val="26"/>
          <w:szCs w:val="26"/>
          <w:lang w:val="lv-LV"/>
        </w:rPr>
        <w:t>īties vairāk</w:t>
      </w:r>
      <w:r w:rsidRPr="00F23617">
        <w:rPr>
          <w:sz w:val="26"/>
          <w:szCs w:val="26"/>
          <w:lang w:val="lv-LV"/>
        </w:rPr>
        <w:t xml:space="preserve"> no malas</w:t>
      </w:r>
      <w:r w:rsidR="004C76D9" w:rsidRPr="00F23617">
        <w:rPr>
          <w:sz w:val="26"/>
          <w:szCs w:val="26"/>
          <w:lang w:val="lv-LV"/>
        </w:rPr>
        <w:t>;</w:t>
      </w:r>
      <w:r w:rsidRPr="00F23617">
        <w:rPr>
          <w:sz w:val="26"/>
          <w:szCs w:val="26"/>
          <w:lang w:val="lv-LV"/>
        </w:rPr>
        <w:t xml:space="preserve"> </w:t>
      </w:r>
    </w:p>
    <w:p w14:paraId="1B707798" w14:textId="112323D8" w:rsidR="00652ED0" w:rsidRPr="00F23617" w:rsidRDefault="00652ED0" w:rsidP="004C76D9">
      <w:pPr>
        <w:pStyle w:val="ListParagraph"/>
        <w:numPr>
          <w:ilvl w:val="0"/>
          <w:numId w:val="30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VUGD piedalās </w:t>
      </w:r>
      <w:r w:rsidR="004C76D9" w:rsidRPr="00F23617">
        <w:rPr>
          <w:sz w:val="26"/>
          <w:szCs w:val="26"/>
          <w:lang w:val="lv-LV"/>
        </w:rPr>
        <w:t>būvniecības  procesa fināl</w:t>
      </w:r>
      <w:r w:rsidR="00614A25">
        <w:rPr>
          <w:sz w:val="26"/>
          <w:szCs w:val="26"/>
          <w:lang w:val="lv-LV"/>
        </w:rPr>
        <w:t>a</w:t>
      </w:r>
      <w:r w:rsidRPr="00F23617">
        <w:rPr>
          <w:sz w:val="26"/>
          <w:szCs w:val="26"/>
          <w:lang w:val="lv-LV"/>
        </w:rPr>
        <w:t xml:space="preserve"> stadijā</w:t>
      </w:r>
      <w:r w:rsidR="004C76D9" w:rsidRPr="00F23617">
        <w:rPr>
          <w:sz w:val="26"/>
          <w:szCs w:val="26"/>
          <w:lang w:val="lv-LV"/>
        </w:rPr>
        <w:t>, pie būvju pieņemšanas ekspluatācijā</w:t>
      </w:r>
      <w:r w:rsidR="00557398" w:rsidRPr="00F23617">
        <w:rPr>
          <w:sz w:val="26"/>
          <w:szCs w:val="26"/>
          <w:lang w:val="lv-LV"/>
        </w:rPr>
        <w:t>, bet neskatās projekta risinājumus</w:t>
      </w:r>
      <w:r w:rsidR="004C76D9" w:rsidRPr="00F23617">
        <w:rPr>
          <w:sz w:val="26"/>
          <w:szCs w:val="26"/>
          <w:lang w:val="lv-LV"/>
        </w:rPr>
        <w:t>;</w:t>
      </w:r>
    </w:p>
    <w:p w14:paraId="69A09DA3" w14:textId="3EB87881" w:rsidR="00557398" w:rsidRPr="00F23617" w:rsidRDefault="00557398" w:rsidP="004C76D9">
      <w:pPr>
        <w:pStyle w:val="ListParagraph"/>
        <w:numPr>
          <w:ilvl w:val="0"/>
          <w:numId w:val="30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Ja pretrunas sanāk, tad </w:t>
      </w:r>
      <w:r w:rsidR="004C76D9" w:rsidRPr="00F23617">
        <w:rPr>
          <w:sz w:val="26"/>
          <w:szCs w:val="26"/>
          <w:lang w:val="lv-LV"/>
        </w:rPr>
        <w:t xml:space="preserve">to </w:t>
      </w:r>
      <w:r w:rsidRPr="00F23617">
        <w:rPr>
          <w:sz w:val="26"/>
          <w:szCs w:val="26"/>
          <w:lang w:val="lv-LV"/>
        </w:rPr>
        <w:t xml:space="preserve">risināšana prasa pat līdz 2 mēnešiem, </w:t>
      </w:r>
      <w:r w:rsidR="004C76D9" w:rsidRPr="00F23617">
        <w:rPr>
          <w:sz w:val="26"/>
          <w:szCs w:val="26"/>
          <w:lang w:val="lv-LV"/>
        </w:rPr>
        <w:t>kas</w:t>
      </w:r>
      <w:r w:rsidR="00614A25">
        <w:rPr>
          <w:sz w:val="26"/>
          <w:szCs w:val="26"/>
          <w:lang w:val="lv-LV"/>
        </w:rPr>
        <w:t xml:space="preserve"> palielina projekta</w:t>
      </w:r>
      <w:r w:rsidR="004C76D9" w:rsidRPr="00F23617">
        <w:rPr>
          <w:sz w:val="26"/>
          <w:szCs w:val="26"/>
          <w:lang w:val="lv-LV"/>
        </w:rPr>
        <w:t xml:space="preserve"> izmaksas investoriem. Lēmumu </w:t>
      </w:r>
      <w:r w:rsidRPr="00F23617">
        <w:rPr>
          <w:sz w:val="26"/>
          <w:szCs w:val="26"/>
          <w:lang w:val="lv-LV"/>
        </w:rPr>
        <w:t xml:space="preserve">apstrīdēšana nonāk pie tiem pašiem </w:t>
      </w:r>
      <w:r w:rsidR="004C76D9" w:rsidRPr="00F23617">
        <w:rPr>
          <w:sz w:val="26"/>
          <w:szCs w:val="26"/>
          <w:lang w:val="lv-LV"/>
        </w:rPr>
        <w:t>inspektoriem</w:t>
      </w:r>
      <w:r w:rsidRPr="00F23617">
        <w:rPr>
          <w:sz w:val="26"/>
          <w:szCs w:val="26"/>
          <w:lang w:val="lv-LV"/>
        </w:rPr>
        <w:t xml:space="preserve">, kas </w:t>
      </w:r>
      <w:r w:rsidR="00614A25" w:rsidRPr="00F23617">
        <w:rPr>
          <w:sz w:val="26"/>
          <w:szCs w:val="26"/>
          <w:lang w:val="lv-LV"/>
        </w:rPr>
        <w:t>gatavojuš</w:t>
      </w:r>
      <w:r w:rsidR="00614A25">
        <w:rPr>
          <w:sz w:val="26"/>
          <w:szCs w:val="26"/>
          <w:lang w:val="lv-LV"/>
        </w:rPr>
        <w:t>i</w:t>
      </w:r>
      <w:r w:rsidRPr="00F23617">
        <w:rPr>
          <w:sz w:val="26"/>
          <w:szCs w:val="26"/>
          <w:lang w:val="lv-LV"/>
        </w:rPr>
        <w:t xml:space="preserve"> atzinumus</w:t>
      </w:r>
      <w:r w:rsidR="004C76D9" w:rsidRPr="00F23617">
        <w:rPr>
          <w:sz w:val="26"/>
          <w:szCs w:val="26"/>
          <w:lang w:val="lv-LV"/>
        </w:rPr>
        <w:t>.</w:t>
      </w:r>
    </w:p>
    <w:p w14:paraId="0A24221C" w14:textId="21359F47" w:rsidR="00557398" w:rsidRPr="00F23617" w:rsidRDefault="00557398" w:rsidP="004C76D9">
      <w:pPr>
        <w:pStyle w:val="ListParagraph"/>
        <w:numPr>
          <w:ilvl w:val="0"/>
          <w:numId w:val="30"/>
        </w:num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VUGD gatavs veidot atsevišķu nodaļu</w:t>
      </w:r>
      <w:r w:rsidR="004C76D9" w:rsidRPr="00F23617">
        <w:rPr>
          <w:sz w:val="26"/>
          <w:szCs w:val="26"/>
          <w:lang w:val="lv-LV"/>
        </w:rPr>
        <w:t xml:space="preserve"> saistībā ar būvniecību, bet</w:t>
      </w:r>
      <w:r w:rsidRPr="00F23617">
        <w:rPr>
          <w:sz w:val="26"/>
          <w:szCs w:val="26"/>
          <w:lang w:val="lv-LV"/>
        </w:rPr>
        <w:t xml:space="preserve"> ar tiem pašiem </w:t>
      </w:r>
      <w:r w:rsidR="004C76D9" w:rsidRPr="00F23617">
        <w:rPr>
          <w:sz w:val="26"/>
          <w:szCs w:val="26"/>
          <w:lang w:val="lv-LV"/>
        </w:rPr>
        <w:t>speciālistiem</w:t>
      </w:r>
      <w:r w:rsidRPr="00F23617">
        <w:rPr>
          <w:sz w:val="26"/>
          <w:szCs w:val="26"/>
          <w:lang w:val="lv-LV"/>
        </w:rPr>
        <w:t>.</w:t>
      </w:r>
    </w:p>
    <w:p w14:paraId="651B5961" w14:textId="6540D346" w:rsidR="00557398" w:rsidRPr="00F23617" w:rsidRDefault="00557398" w:rsidP="00652ED0">
      <w:pPr>
        <w:rPr>
          <w:sz w:val="26"/>
          <w:szCs w:val="26"/>
          <w:lang w:val="lv-LV"/>
        </w:rPr>
      </w:pPr>
    </w:p>
    <w:p w14:paraId="02F619FF" w14:textId="0069A277" w:rsidR="00557398" w:rsidRPr="00F23617" w:rsidRDefault="00557398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G.Miķelsons</w:t>
      </w:r>
      <w:proofErr w:type="spellEnd"/>
      <w:r w:rsidRPr="00F23617">
        <w:rPr>
          <w:sz w:val="26"/>
          <w:szCs w:val="26"/>
          <w:lang w:val="lv-LV"/>
        </w:rPr>
        <w:t xml:space="preserve"> neredz nepieciešamību veidot </w:t>
      </w:r>
      <w:r w:rsidR="004C76D9" w:rsidRPr="00F23617">
        <w:rPr>
          <w:sz w:val="26"/>
          <w:szCs w:val="26"/>
          <w:lang w:val="lv-LV"/>
        </w:rPr>
        <w:t xml:space="preserve">jaunu </w:t>
      </w:r>
      <w:r w:rsidRPr="00F23617">
        <w:rPr>
          <w:sz w:val="26"/>
          <w:szCs w:val="26"/>
          <w:lang w:val="lv-LV"/>
        </w:rPr>
        <w:t>darba grup</w:t>
      </w:r>
      <w:r w:rsidR="004C76D9" w:rsidRPr="00F23617">
        <w:rPr>
          <w:sz w:val="26"/>
          <w:szCs w:val="26"/>
          <w:lang w:val="lv-LV"/>
        </w:rPr>
        <w:t>u un aicina Padomi uzdot jautājumus.</w:t>
      </w:r>
    </w:p>
    <w:p w14:paraId="76C1F250" w14:textId="77777777" w:rsidR="00557398" w:rsidRPr="00F23617" w:rsidRDefault="00557398" w:rsidP="00652ED0">
      <w:pPr>
        <w:rPr>
          <w:sz w:val="26"/>
          <w:szCs w:val="26"/>
          <w:lang w:val="lv-LV"/>
        </w:rPr>
      </w:pPr>
    </w:p>
    <w:p w14:paraId="3E720603" w14:textId="6FD3591D" w:rsidR="00652ED0" w:rsidRPr="00F23617" w:rsidRDefault="00652ED0" w:rsidP="000B4884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O</w:t>
      </w:r>
      <w:r w:rsidR="00557398" w:rsidRPr="00F23617">
        <w:rPr>
          <w:b/>
          <w:bCs/>
          <w:sz w:val="26"/>
          <w:szCs w:val="26"/>
          <w:lang w:val="lv-LV"/>
        </w:rPr>
        <w:t>.Feldmane</w:t>
      </w:r>
      <w:proofErr w:type="spellEnd"/>
      <w:r w:rsidR="00557398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aicina </w:t>
      </w:r>
      <w:r w:rsidR="004C76D9" w:rsidRPr="00F23617">
        <w:rPr>
          <w:sz w:val="26"/>
          <w:szCs w:val="26"/>
          <w:lang w:val="lv-LV"/>
        </w:rPr>
        <w:t xml:space="preserve">Padomi </w:t>
      </w:r>
      <w:r w:rsidRPr="00F23617">
        <w:rPr>
          <w:sz w:val="26"/>
          <w:szCs w:val="26"/>
          <w:lang w:val="lv-LV"/>
        </w:rPr>
        <w:t xml:space="preserve">nelemt par </w:t>
      </w:r>
      <w:r w:rsidR="004C76D9" w:rsidRPr="00F23617">
        <w:rPr>
          <w:sz w:val="26"/>
          <w:szCs w:val="26"/>
          <w:lang w:val="lv-LV"/>
        </w:rPr>
        <w:t>VUGD</w:t>
      </w:r>
      <w:r w:rsidRPr="00F23617">
        <w:rPr>
          <w:sz w:val="26"/>
          <w:szCs w:val="26"/>
          <w:lang w:val="lv-LV"/>
        </w:rPr>
        <w:t xml:space="preserve"> izslēgšanu no procesa</w:t>
      </w:r>
      <w:r w:rsidR="00557398" w:rsidRPr="00F23617">
        <w:rPr>
          <w:sz w:val="26"/>
          <w:szCs w:val="26"/>
          <w:lang w:val="lv-LV"/>
        </w:rPr>
        <w:t xml:space="preserve"> un turpināt </w:t>
      </w:r>
      <w:r w:rsidR="004C76D9" w:rsidRPr="00F23617">
        <w:rPr>
          <w:sz w:val="26"/>
          <w:szCs w:val="26"/>
          <w:lang w:val="lv-LV"/>
        </w:rPr>
        <w:t xml:space="preserve">Darba grupas </w:t>
      </w:r>
      <w:r w:rsidR="00557398" w:rsidRPr="00F23617">
        <w:rPr>
          <w:sz w:val="26"/>
          <w:szCs w:val="26"/>
          <w:lang w:val="lv-LV"/>
        </w:rPr>
        <w:t>darbu un v</w:t>
      </w:r>
      <w:r w:rsidR="004C76D9" w:rsidRPr="00F23617">
        <w:rPr>
          <w:sz w:val="26"/>
          <w:szCs w:val="26"/>
          <w:lang w:val="lv-LV"/>
        </w:rPr>
        <w:t>airāk iz</w:t>
      </w:r>
      <w:r w:rsidR="00557398" w:rsidRPr="00F23617">
        <w:rPr>
          <w:sz w:val="26"/>
          <w:szCs w:val="26"/>
          <w:lang w:val="lv-LV"/>
        </w:rPr>
        <w:t>diskutēt</w:t>
      </w:r>
      <w:r w:rsidR="004C76D9" w:rsidRPr="00F23617">
        <w:rPr>
          <w:sz w:val="26"/>
          <w:szCs w:val="26"/>
          <w:lang w:val="lv-LV"/>
        </w:rPr>
        <w:t xml:space="preserve"> šos jautājumus</w:t>
      </w:r>
      <w:r w:rsidR="00557398" w:rsidRPr="00F23617">
        <w:rPr>
          <w:sz w:val="26"/>
          <w:szCs w:val="26"/>
          <w:lang w:val="lv-LV"/>
        </w:rPr>
        <w:t xml:space="preserve">. Kopā ar </w:t>
      </w:r>
      <w:r w:rsidR="004C76D9" w:rsidRPr="00F23617">
        <w:rPr>
          <w:sz w:val="26"/>
          <w:szCs w:val="26"/>
          <w:lang w:val="lv-LV"/>
        </w:rPr>
        <w:t xml:space="preserve">IeM un </w:t>
      </w:r>
      <w:r w:rsidR="00557398" w:rsidRPr="00F23617">
        <w:rPr>
          <w:sz w:val="26"/>
          <w:szCs w:val="26"/>
          <w:lang w:val="lv-LV"/>
        </w:rPr>
        <w:t xml:space="preserve">VUGD jāpanāk vienota </w:t>
      </w:r>
      <w:r w:rsidR="004C76D9" w:rsidRPr="00F23617">
        <w:rPr>
          <w:sz w:val="26"/>
          <w:szCs w:val="26"/>
          <w:lang w:val="lv-LV"/>
        </w:rPr>
        <w:t>normatīvā regulējuma piemērošana.</w:t>
      </w:r>
    </w:p>
    <w:p w14:paraId="15B54B7E" w14:textId="142BFB94" w:rsidR="00652ED0" w:rsidRPr="00F23617" w:rsidRDefault="005D613B" w:rsidP="000B4884">
      <w:pPr>
        <w:ind w:firstLine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Būtu j</w:t>
      </w:r>
      <w:r w:rsidR="00652ED0" w:rsidRPr="00F23617">
        <w:rPr>
          <w:sz w:val="26"/>
          <w:szCs w:val="26"/>
          <w:lang w:val="lv-LV"/>
        </w:rPr>
        <w:t xml:space="preserve">ārunā par to, kā jēgpilni </w:t>
      </w:r>
      <w:r w:rsidR="00557398" w:rsidRPr="00F23617">
        <w:rPr>
          <w:sz w:val="26"/>
          <w:szCs w:val="26"/>
          <w:lang w:val="lv-LV"/>
        </w:rPr>
        <w:t xml:space="preserve">definēt </w:t>
      </w:r>
      <w:r w:rsidR="00652ED0" w:rsidRPr="00F23617">
        <w:rPr>
          <w:sz w:val="26"/>
          <w:szCs w:val="26"/>
          <w:lang w:val="lv-LV"/>
        </w:rPr>
        <w:t>VUGD iesa</w:t>
      </w:r>
      <w:r w:rsidR="00614A25">
        <w:rPr>
          <w:sz w:val="26"/>
          <w:szCs w:val="26"/>
          <w:lang w:val="lv-LV"/>
        </w:rPr>
        <w:t>i</w:t>
      </w:r>
      <w:r w:rsidR="00652ED0" w:rsidRPr="00F23617">
        <w:rPr>
          <w:sz w:val="26"/>
          <w:szCs w:val="26"/>
          <w:lang w:val="lv-LV"/>
        </w:rPr>
        <w:t>sti</w:t>
      </w:r>
      <w:r w:rsidR="00557398" w:rsidRPr="00F23617">
        <w:rPr>
          <w:sz w:val="26"/>
          <w:szCs w:val="26"/>
          <w:lang w:val="lv-LV"/>
        </w:rPr>
        <w:t>, ņemot vērā sasniedzamo rezultātu – ugunsdroša ēka</w:t>
      </w:r>
      <w:r w:rsidR="00652ED0" w:rsidRPr="00F23617">
        <w:rPr>
          <w:sz w:val="26"/>
          <w:szCs w:val="26"/>
          <w:lang w:val="lv-LV"/>
        </w:rPr>
        <w:t xml:space="preserve">, kāds ir visefektīvākais iesaistes veids. </w:t>
      </w:r>
      <w:r w:rsidR="000B4884">
        <w:rPr>
          <w:sz w:val="26"/>
          <w:szCs w:val="26"/>
          <w:lang w:val="lv-LV"/>
        </w:rPr>
        <w:t xml:space="preserve">Uzskata, ka </w:t>
      </w:r>
      <w:r w:rsidR="00652ED0" w:rsidRPr="00F23617">
        <w:rPr>
          <w:sz w:val="26"/>
          <w:szCs w:val="26"/>
          <w:lang w:val="lv-LV"/>
        </w:rPr>
        <w:t xml:space="preserve">VUGD jāiesaistās </w:t>
      </w:r>
      <w:r w:rsidRPr="00F23617">
        <w:rPr>
          <w:sz w:val="26"/>
          <w:szCs w:val="26"/>
          <w:lang w:val="lv-LV"/>
        </w:rPr>
        <w:t xml:space="preserve">jau </w:t>
      </w:r>
      <w:r w:rsidR="00652ED0" w:rsidRPr="00F23617">
        <w:rPr>
          <w:sz w:val="26"/>
          <w:szCs w:val="26"/>
          <w:lang w:val="lv-LV"/>
        </w:rPr>
        <w:t>projektēšan</w:t>
      </w:r>
      <w:r w:rsidR="00557398" w:rsidRPr="00F23617">
        <w:rPr>
          <w:sz w:val="26"/>
          <w:szCs w:val="26"/>
          <w:lang w:val="lv-LV"/>
        </w:rPr>
        <w:t>as stadijā</w:t>
      </w:r>
      <w:r w:rsidR="00652ED0" w:rsidRPr="00F23617">
        <w:rPr>
          <w:sz w:val="26"/>
          <w:szCs w:val="26"/>
          <w:lang w:val="lv-LV"/>
        </w:rPr>
        <w:t>.</w:t>
      </w:r>
    </w:p>
    <w:p w14:paraId="1945224D" w14:textId="43F96884" w:rsidR="00557398" w:rsidRPr="00F23617" w:rsidRDefault="00557398" w:rsidP="000B4884">
      <w:pPr>
        <w:ind w:firstLine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Skeptiski </w:t>
      </w:r>
      <w:r w:rsidR="005D613B" w:rsidRPr="00F23617">
        <w:rPr>
          <w:sz w:val="26"/>
          <w:szCs w:val="26"/>
          <w:lang w:val="lv-LV"/>
        </w:rPr>
        <w:t xml:space="preserve">attiecas </w:t>
      </w:r>
      <w:r w:rsidRPr="00F23617">
        <w:rPr>
          <w:sz w:val="26"/>
          <w:szCs w:val="26"/>
          <w:lang w:val="lv-LV"/>
        </w:rPr>
        <w:t xml:space="preserve">pret </w:t>
      </w:r>
      <w:r w:rsidR="005D613B" w:rsidRPr="00F23617">
        <w:rPr>
          <w:sz w:val="26"/>
          <w:szCs w:val="26"/>
          <w:lang w:val="lv-LV"/>
        </w:rPr>
        <w:t xml:space="preserve">ugunsdrošības speciālistu, kā </w:t>
      </w:r>
      <w:r w:rsidRPr="00F23617">
        <w:rPr>
          <w:sz w:val="26"/>
          <w:szCs w:val="26"/>
          <w:lang w:val="lv-LV"/>
        </w:rPr>
        <w:t>reglamentēto profesiju, EM to neatba</w:t>
      </w:r>
      <w:r w:rsidR="005D613B" w:rsidRPr="00F23617">
        <w:rPr>
          <w:sz w:val="26"/>
          <w:szCs w:val="26"/>
          <w:lang w:val="lv-LV"/>
        </w:rPr>
        <w:t>l</w:t>
      </w:r>
      <w:r w:rsidRPr="00F23617">
        <w:rPr>
          <w:sz w:val="26"/>
          <w:szCs w:val="26"/>
          <w:lang w:val="lv-LV"/>
        </w:rPr>
        <w:t>stīs</w:t>
      </w:r>
      <w:r w:rsidR="005D613B" w:rsidRPr="00F23617">
        <w:rPr>
          <w:sz w:val="26"/>
          <w:szCs w:val="26"/>
          <w:lang w:val="lv-LV"/>
        </w:rPr>
        <w:t>, jo</w:t>
      </w:r>
      <w:r w:rsidRPr="00F23617">
        <w:rPr>
          <w:sz w:val="26"/>
          <w:szCs w:val="26"/>
          <w:lang w:val="lv-LV"/>
        </w:rPr>
        <w:t xml:space="preserve"> pārāk liela sadrumstalotība.</w:t>
      </w:r>
    </w:p>
    <w:p w14:paraId="780DC4CE" w14:textId="3B49264E" w:rsidR="00557398" w:rsidRPr="00F23617" w:rsidRDefault="00557398" w:rsidP="000B4884">
      <w:pPr>
        <w:ind w:firstLine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EM turpinās </w:t>
      </w:r>
      <w:r w:rsidR="005D613B" w:rsidRPr="00F23617">
        <w:rPr>
          <w:sz w:val="26"/>
          <w:szCs w:val="26"/>
          <w:lang w:val="lv-LV"/>
        </w:rPr>
        <w:t>sa</w:t>
      </w:r>
      <w:r w:rsidRPr="00F23617">
        <w:rPr>
          <w:sz w:val="26"/>
          <w:szCs w:val="26"/>
          <w:lang w:val="lv-LV"/>
        </w:rPr>
        <w:t>run</w:t>
      </w:r>
      <w:r w:rsidR="005D613B" w:rsidRPr="00F23617">
        <w:rPr>
          <w:sz w:val="26"/>
          <w:szCs w:val="26"/>
          <w:lang w:val="lv-LV"/>
        </w:rPr>
        <w:t>as</w:t>
      </w:r>
      <w:r w:rsidRPr="00F23617">
        <w:rPr>
          <w:sz w:val="26"/>
          <w:szCs w:val="26"/>
          <w:lang w:val="lv-LV"/>
        </w:rPr>
        <w:t xml:space="preserve"> ar IeM un VUGD, lai saprastu efektīvāko iesaisti.</w:t>
      </w:r>
    </w:p>
    <w:p w14:paraId="6CD25A95" w14:textId="77777777" w:rsidR="00557398" w:rsidRPr="00F23617" w:rsidRDefault="00557398" w:rsidP="00557398">
      <w:pPr>
        <w:rPr>
          <w:sz w:val="26"/>
          <w:szCs w:val="26"/>
          <w:lang w:val="lv-LV"/>
        </w:rPr>
      </w:pPr>
    </w:p>
    <w:p w14:paraId="3718F555" w14:textId="36D615C4" w:rsidR="00ED55E3" w:rsidRDefault="00652ED0" w:rsidP="005D613B">
      <w:pPr>
        <w:jc w:val="both"/>
        <w:rPr>
          <w:sz w:val="26"/>
          <w:szCs w:val="26"/>
          <w:lang w:val="lv-LV"/>
        </w:rPr>
      </w:pPr>
      <w:proofErr w:type="spellStart"/>
      <w:r w:rsidRPr="006E46C0">
        <w:rPr>
          <w:b/>
          <w:bCs/>
          <w:sz w:val="26"/>
          <w:szCs w:val="26"/>
          <w:lang w:val="lv-LV"/>
        </w:rPr>
        <w:t>R.Šp</w:t>
      </w:r>
      <w:r w:rsidR="005D613B" w:rsidRPr="006E46C0">
        <w:rPr>
          <w:b/>
          <w:bCs/>
          <w:sz w:val="26"/>
          <w:szCs w:val="26"/>
          <w:lang w:val="lv-LV"/>
        </w:rPr>
        <w:t>ade</w:t>
      </w:r>
      <w:proofErr w:type="spellEnd"/>
      <w:r w:rsidR="005D613B" w:rsidRPr="006E46C0">
        <w:rPr>
          <w:sz w:val="26"/>
          <w:szCs w:val="26"/>
          <w:lang w:val="lv-LV"/>
        </w:rPr>
        <w:t xml:space="preserve"> norāda, ka </w:t>
      </w:r>
      <w:r w:rsidR="00E66EFF" w:rsidRPr="006E46C0">
        <w:rPr>
          <w:sz w:val="26"/>
          <w:szCs w:val="26"/>
          <w:lang w:val="lv-LV"/>
        </w:rPr>
        <w:t>būtiskākais, lai speciālists, kurš atbild par ugunsdrošības risinājumu ieviešanu atbilstoši regulējumam piedalītos būvniecības procesā no paša sākuma (</w:t>
      </w:r>
      <w:r w:rsidR="006E46C0">
        <w:rPr>
          <w:sz w:val="26"/>
          <w:szCs w:val="26"/>
          <w:lang w:val="lv-LV"/>
        </w:rPr>
        <w:t>projektēšanas stadijā</w:t>
      </w:r>
      <w:r w:rsidR="00E66EFF" w:rsidRPr="006E46C0">
        <w:rPr>
          <w:sz w:val="26"/>
          <w:szCs w:val="26"/>
          <w:lang w:val="lv-LV"/>
        </w:rPr>
        <w:t xml:space="preserve">) un uzņemtos atbildību. </w:t>
      </w:r>
      <w:r w:rsidR="00ED55E3" w:rsidRPr="006E46C0">
        <w:rPr>
          <w:sz w:val="26"/>
          <w:szCs w:val="26"/>
          <w:lang w:val="lv-LV"/>
        </w:rPr>
        <w:t xml:space="preserve">Pamatproblēma ir, ka </w:t>
      </w:r>
      <w:r w:rsidR="00E66EFF" w:rsidRPr="006E46C0">
        <w:rPr>
          <w:sz w:val="26"/>
          <w:szCs w:val="26"/>
          <w:lang w:val="lv-LV"/>
        </w:rPr>
        <w:t xml:space="preserve"> </w:t>
      </w:r>
      <w:r w:rsidR="005D613B" w:rsidRPr="006E46C0">
        <w:rPr>
          <w:sz w:val="26"/>
          <w:szCs w:val="26"/>
          <w:lang w:val="lv-LV"/>
        </w:rPr>
        <w:t>VUGD</w:t>
      </w:r>
      <w:r w:rsidR="00ED55E3" w:rsidRPr="006E46C0">
        <w:rPr>
          <w:sz w:val="26"/>
          <w:szCs w:val="26"/>
          <w:lang w:val="lv-LV"/>
        </w:rPr>
        <w:t xml:space="preserve"> pašreiz iesaistās būvniecības procesā ļoti minimāli (tikai pie pieņemšanas </w:t>
      </w:r>
      <w:r w:rsidR="00ED55E3" w:rsidRPr="006E46C0">
        <w:rPr>
          <w:sz w:val="26"/>
          <w:szCs w:val="26"/>
          <w:lang w:val="lv-LV"/>
        </w:rPr>
        <w:lastRenderedPageBreak/>
        <w:t xml:space="preserve">ekspluatācijā) un inspektori nav </w:t>
      </w:r>
      <w:proofErr w:type="spellStart"/>
      <w:r w:rsidR="00ED55E3" w:rsidRPr="006E46C0">
        <w:rPr>
          <w:sz w:val="26"/>
          <w:szCs w:val="26"/>
          <w:lang w:val="lv-LV"/>
        </w:rPr>
        <w:t>būvspeciālisti</w:t>
      </w:r>
      <w:proofErr w:type="spellEnd"/>
      <w:r w:rsidR="00ED55E3" w:rsidRPr="006E46C0">
        <w:rPr>
          <w:sz w:val="26"/>
          <w:szCs w:val="26"/>
          <w:lang w:val="lv-LV"/>
        </w:rPr>
        <w:t>, kas ir otrs būtiskākais trūkums. Nav pašmērķis izcelt VUGD taču būtu jāsakārto šī joma. Iespējams</w:t>
      </w:r>
      <w:r w:rsidR="006E46C0">
        <w:rPr>
          <w:sz w:val="26"/>
          <w:szCs w:val="26"/>
          <w:lang w:val="lv-LV"/>
        </w:rPr>
        <w:t>, ka</w:t>
      </w:r>
      <w:r w:rsidR="00ED55E3" w:rsidRPr="006E46C0">
        <w:rPr>
          <w:sz w:val="26"/>
          <w:szCs w:val="26"/>
          <w:lang w:val="lv-LV"/>
        </w:rPr>
        <w:t xml:space="preserve"> VUGD pieņem darbā </w:t>
      </w:r>
      <w:proofErr w:type="spellStart"/>
      <w:r w:rsidR="00ED55E3" w:rsidRPr="006E46C0">
        <w:rPr>
          <w:sz w:val="26"/>
          <w:szCs w:val="26"/>
          <w:lang w:val="lv-LV"/>
        </w:rPr>
        <w:t>būvspeciālistu</w:t>
      </w:r>
      <w:r w:rsidR="005B735D" w:rsidRPr="006E46C0">
        <w:rPr>
          <w:sz w:val="26"/>
          <w:szCs w:val="26"/>
          <w:lang w:val="lv-LV"/>
        </w:rPr>
        <w:t>s</w:t>
      </w:r>
      <w:proofErr w:type="spellEnd"/>
      <w:r w:rsidR="00ED55E3" w:rsidRPr="006E46C0">
        <w:rPr>
          <w:sz w:val="26"/>
          <w:szCs w:val="26"/>
          <w:lang w:val="lv-LV"/>
        </w:rPr>
        <w:t xml:space="preserve">  (kurš arī uzņemtos atbildību par pieņemtajiem lēmumiem) un iesaistīties pilnībā būvniec</w:t>
      </w:r>
      <w:r w:rsidR="006E46C0">
        <w:rPr>
          <w:sz w:val="26"/>
          <w:szCs w:val="26"/>
          <w:lang w:val="lv-LV"/>
        </w:rPr>
        <w:t>ības</w:t>
      </w:r>
      <w:r w:rsidR="00ED55E3" w:rsidRPr="006E46C0">
        <w:rPr>
          <w:sz w:val="26"/>
          <w:szCs w:val="26"/>
          <w:lang w:val="lv-LV"/>
        </w:rPr>
        <w:t xml:space="preserve"> procesā, taču tam (pēc VUGD sniegtās informācijas) būtu nepieciešamas papildus 20</w:t>
      </w:r>
      <w:r w:rsidR="006E46C0">
        <w:rPr>
          <w:sz w:val="26"/>
          <w:szCs w:val="26"/>
          <w:lang w:val="lv-LV"/>
        </w:rPr>
        <w:t xml:space="preserve"> </w:t>
      </w:r>
      <w:r w:rsidR="00ED55E3" w:rsidRPr="006E46C0">
        <w:rPr>
          <w:sz w:val="26"/>
          <w:szCs w:val="26"/>
          <w:lang w:val="lv-LV"/>
        </w:rPr>
        <w:t xml:space="preserve">štata vietas, </w:t>
      </w:r>
      <w:r w:rsidR="006E46C0">
        <w:rPr>
          <w:sz w:val="26"/>
          <w:szCs w:val="26"/>
          <w:lang w:val="lv-LV"/>
        </w:rPr>
        <w:t>par</w:t>
      </w:r>
      <w:r w:rsidR="00ED55E3" w:rsidRPr="006E46C0">
        <w:rPr>
          <w:sz w:val="26"/>
          <w:szCs w:val="26"/>
          <w:lang w:val="lv-LV"/>
        </w:rPr>
        <w:t xml:space="preserve"> ko iebilst IeM.</w:t>
      </w:r>
    </w:p>
    <w:p w14:paraId="0E443795" w14:textId="7EB92E9A" w:rsidR="00652ED0" w:rsidRPr="00F23617" w:rsidRDefault="00652ED0" w:rsidP="005D613B">
      <w:pPr>
        <w:jc w:val="both"/>
        <w:rPr>
          <w:sz w:val="26"/>
          <w:szCs w:val="26"/>
          <w:lang w:val="lv-LV"/>
        </w:rPr>
      </w:pPr>
    </w:p>
    <w:p w14:paraId="6553F53D" w14:textId="7E966C52" w:rsidR="00E448A3" w:rsidRPr="00F23617" w:rsidRDefault="00E448A3" w:rsidP="005D613B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G.Miķelsons</w:t>
      </w:r>
      <w:proofErr w:type="spellEnd"/>
      <w:r w:rsidRPr="00F23617">
        <w:rPr>
          <w:sz w:val="26"/>
          <w:szCs w:val="26"/>
          <w:lang w:val="lv-LV" w:eastAsia="lv-LV"/>
        </w:rPr>
        <w:t xml:space="preserve"> ie</w:t>
      </w:r>
      <w:r w:rsidR="000B4884">
        <w:rPr>
          <w:sz w:val="26"/>
          <w:szCs w:val="26"/>
          <w:lang w:val="lv-LV" w:eastAsia="lv-LV"/>
        </w:rPr>
        <w:t>r</w:t>
      </w:r>
      <w:r w:rsidRPr="00F23617">
        <w:rPr>
          <w:sz w:val="26"/>
          <w:szCs w:val="26"/>
          <w:lang w:val="lv-LV" w:eastAsia="lv-LV"/>
        </w:rPr>
        <w:t>osina pieņemt informāciju zināšanai, jo nav gatav</w:t>
      </w:r>
      <w:r w:rsidR="005D613B" w:rsidRPr="00F23617">
        <w:rPr>
          <w:sz w:val="26"/>
          <w:szCs w:val="26"/>
          <w:lang w:val="lv-LV" w:eastAsia="lv-LV"/>
        </w:rPr>
        <w:t>s</w:t>
      </w:r>
      <w:r w:rsidRPr="00F23617">
        <w:rPr>
          <w:sz w:val="26"/>
          <w:szCs w:val="26"/>
          <w:lang w:val="lv-LV" w:eastAsia="lv-LV"/>
        </w:rPr>
        <w:t xml:space="preserve"> lemt par konkrētiem priekšlikumiem, jo tie ir tikai ideju līmenī</w:t>
      </w:r>
      <w:r w:rsidR="005D613B" w:rsidRPr="00F23617">
        <w:rPr>
          <w:sz w:val="26"/>
          <w:szCs w:val="26"/>
          <w:lang w:val="lv-LV" w:eastAsia="lv-LV"/>
        </w:rPr>
        <w:t xml:space="preserve"> un norāda, ka n</w:t>
      </w:r>
      <w:r w:rsidRPr="00F23617">
        <w:rPr>
          <w:sz w:val="26"/>
          <w:szCs w:val="26"/>
          <w:lang w:val="lv-LV" w:eastAsia="lv-LV"/>
        </w:rPr>
        <w:t>epietiek informācijas, lai pieņemtu lēmumu.</w:t>
      </w:r>
    </w:p>
    <w:p w14:paraId="2CD15C1F" w14:textId="76C7E507" w:rsidR="00E448A3" w:rsidRPr="00F23617" w:rsidRDefault="00E448A3" w:rsidP="00652ED0">
      <w:pPr>
        <w:rPr>
          <w:sz w:val="26"/>
          <w:szCs w:val="26"/>
          <w:lang w:val="lv-LV" w:eastAsia="lv-LV"/>
        </w:rPr>
      </w:pPr>
    </w:p>
    <w:p w14:paraId="6DAA4097" w14:textId="6BC678A7" w:rsidR="00E448A3" w:rsidRPr="00F23617" w:rsidRDefault="00E448A3" w:rsidP="005D613B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N.Tirāns</w:t>
      </w:r>
      <w:proofErr w:type="spellEnd"/>
      <w:r w:rsidRPr="00F23617">
        <w:rPr>
          <w:sz w:val="26"/>
          <w:szCs w:val="26"/>
          <w:lang w:val="lv-LV" w:eastAsia="lv-LV"/>
        </w:rPr>
        <w:t xml:space="preserve"> </w:t>
      </w:r>
      <w:r w:rsidR="005D613B" w:rsidRPr="00F23617">
        <w:rPr>
          <w:sz w:val="26"/>
          <w:szCs w:val="26"/>
          <w:lang w:val="lv-LV" w:eastAsia="lv-LV"/>
        </w:rPr>
        <w:t xml:space="preserve">atgādina, </w:t>
      </w:r>
      <w:r w:rsidRPr="00F23617">
        <w:rPr>
          <w:sz w:val="26"/>
          <w:szCs w:val="26"/>
          <w:lang w:val="lv-LV" w:eastAsia="lv-LV"/>
        </w:rPr>
        <w:t xml:space="preserve">ka </w:t>
      </w:r>
      <w:r w:rsidR="005D613B" w:rsidRPr="00F23617">
        <w:rPr>
          <w:sz w:val="26"/>
          <w:szCs w:val="26"/>
          <w:lang w:val="lv-LV" w:eastAsia="lv-LV"/>
        </w:rPr>
        <w:t xml:space="preserve">jau </w:t>
      </w:r>
      <w:r w:rsidRPr="00F23617">
        <w:rPr>
          <w:sz w:val="26"/>
          <w:szCs w:val="26"/>
          <w:lang w:val="lv-LV" w:eastAsia="lv-LV"/>
        </w:rPr>
        <w:t xml:space="preserve">šobrīd par ugunsdrošības risinājumiem atbild reglamentētās sfēras speciālisti </w:t>
      </w:r>
      <w:r w:rsidR="005D613B" w:rsidRPr="00F23617">
        <w:rPr>
          <w:sz w:val="26"/>
          <w:szCs w:val="26"/>
          <w:lang w:val="lv-LV" w:eastAsia="lv-LV"/>
        </w:rPr>
        <w:t xml:space="preserve">- </w:t>
      </w:r>
      <w:r w:rsidRPr="00F23617">
        <w:rPr>
          <w:sz w:val="26"/>
          <w:szCs w:val="26"/>
          <w:lang w:val="lv-LV" w:eastAsia="lv-LV"/>
        </w:rPr>
        <w:t xml:space="preserve">projektētāji, arhitekti. </w:t>
      </w:r>
      <w:r w:rsidR="005D613B" w:rsidRPr="00F23617">
        <w:rPr>
          <w:sz w:val="26"/>
          <w:szCs w:val="26"/>
          <w:lang w:val="lv-LV" w:eastAsia="lv-LV"/>
        </w:rPr>
        <w:t xml:space="preserve">Pilnīgi piekrīt </w:t>
      </w:r>
      <w:proofErr w:type="spellStart"/>
      <w:r w:rsidR="005D613B" w:rsidRPr="00F23617">
        <w:rPr>
          <w:sz w:val="26"/>
          <w:szCs w:val="26"/>
          <w:lang w:val="lv-LV" w:eastAsia="lv-LV"/>
        </w:rPr>
        <w:t>I.Ponomorjova</w:t>
      </w:r>
      <w:proofErr w:type="spellEnd"/>
      <w:r w:rsidR="005D613B" w:rsidRPr="00F23617">
        <w:rPr>
          <w:sz w:val="26"/>
          <w:szCs w:val="26"/>
          <w:lang w:val="lv-LV" w:eastAsia="lv-LV"/>
        </w:rPr>
        <w:t xml:space="preserve"> teiktajam.</w:t>
      </w:r>
      <w:r w:rsidRPr="00F23617">
        <w:rPr>
          <w:sz w:val="26"/>
          <w:szCs w:val="26"/>
          <w:lang w:val="lv-LV" w:eastAsia="lv-LV"/>
        </w:rPr>
        <w:t xml:space="preserve">  Aicina Padomi atbalstīt </w:t>
      </w:r>
      <w:r w:rsidR="005D613B" w:rsidRPr="00F23617">
        <w:rPr>
          <w:sz w:val="26"/>
          <w:szCs w:val="26"/>
          <w:lang w:val="lv-LV" w:eastAsia="lv-LV"/>
        </w:rPr>
        <w:t xml:space="preserve">Darba grupas priekšlikumus </w:t>
      </w:r>
      <w:r w:rsidRPr="00F23617">
        <w:rPr>
          <w:sz w:val="26"/>
          <w:szCs w:val="26"/>
          <w:lang w:val="lv-LV" w:eastAsia="lv-LV"/>
        </w:rPr>
        <w:t xml:space="preserve">bez konkrētiem lēmumiem. </w:t>
      </w:r>
    </w:p>
    <w:p w14:paraId="6CA956EB" w14:textId="5AED145A" w:rsidR="00E448A3" w:rsidRPr="00F23617" w:rsidRDefault="00E448A3" w:rsidP="00652ED0">
      <w:pPr>
        <w:rPr>
          <w:sz w:val="26"/>
          <w:szCs w:val="26"/>
          <w:lang w:val="lv-LV" w:eastAsia="lv-LV"/>
        </w:rPr>
      </w:pPr>
    </w:p>
    <w:p w14:paraId="54329F68" w14:textId="472F86B6" w:rsidR="00E448A3" w:rsidRPr="00F23617" w:rsidRDefault="00E448A3" w:rsidP="005D613B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I.Leikums</w:t>
      </w:r>
      <w:proofErr w:type="spellEnd"/>
      <w:r w:rsidRPr="00F23617">
        <w:rPr>
          <w:sz w:val="26"/>
          <w:szCs w:val="26"/>
          <w:lang w:val="lv-LV" w:eastAsia="lv-LV"/>
        </w:rPr>
        <w:t xml:space="preserve"> atbalsta </w:t>
      </w:r>
      <w:proofErr w:type="spellStart"/>
      <w:r w:rsidRPr="00F23617">
        <w:rPr>
          <w:sz w:val="26"/>
          <w:szCs w:val="26"/>
          <w:lang w:val="lv-LV" w:eastAsia="lv-LV"/>
        </w:rPr>
        <w:t>N</w:t>
      </w:r>
      <w:r w:rsidR="00B20899" w:rsidRPr="00F23617">
        <w:rPr>
          <w:sz w:val="26"/>
          <w:szCs w:val="26"/>
          <w:lang w:val="lv-LV" w:eastAsia="lv-LV"/>
        </w:rPr>
        <w:t>.Tirāna</w:t>
      </w:r>
      <w:proofErr w:type="spellEnd"/>
      <w:r w:rsidRPr="00F23617">
        <w:rPr>
          <w:sz w:val="26"/>
          <w:szCs w:val="26"/>
          <w:lang w:val="lv-LV" w:eastAsia="lv-LV"/>
        </w:rPr>
        <w:t xml:space="preserve"> ierosinājumu</w:t>
      </w:r>
      <w:r w:rsidR="00B20899" w:rsidRPr="00F23617">
        <w:rPr>
          <w:sz w:val="26"/>
          <w:szCs w:val="26"/>
          <w:lang w:val="lv-LV" w:eastAsia="lv-LV"/>
        </w:rPr>
        <w:t xml:space="preserve"> un norāda, ka t</w:t>
      </w:r>
      <w:r w:rsidRPr="00F23617">
        <w:rPr>
          <w:sz w:val="26"/>
          <w:szCs w:val="26"/>
          <w:lang w:val="lv-LV" w:eastAsia="lv-LV"/>
        </w:rPr>
        <w:t xml:space="preserve">iek skatīti nozaru priekšlikumi par </w:t>
      </w:r>
      <w:r w:rsidR="00B20899" w:rsidRPr="00F23617">
        <w:rPr>
          <w:sz w:val="26"/>
          <w:szCs w:val="26"/>
          <w:lang w:val="lv-LV" w:eastAsia="lv-LV"/>
        </w:rPr>
        <w:t>MK noteikumu Nr.</w:t>
      </w:r>
      <w:r w:rsidRPr="00F23617">
        <w:rPr>
          <w:sz w:val="26"/>
          <w:szCs w:val="26"/>
          <w:lang w:val="lv-LV" w:eastAsia="lv-LV"/>
        </w:rPr>
        <w:t>169</w:t>
      </w:r>
      <w:r w:rsidR="00B20899" w:rsidRPr="00F23617">
        <w:rPr>
          <w:rStyle w:val="FootnoteReference"/>
          <w:sz w:val="26"/>
          <w:szCs w:val="26"/>
          <w:lang w:val="lv-LV" w:eastAsia="lv-LV"/>
        </w:rPr>
        <w:footnoteReference w:id="1"/>
      </w:r>
      <w:r w:rsidRPr="00F23617">
        <w:rPr>
          <w:sz w:val="26"/>
          <w:szCs w:val="26"/>
          <w:lang w:val="lv-LV" w:eastAsia="lv-LV"/>
        </w:rPr>
        <w:t xml:space="preserve"> grozījumiem. LBS bija piedāvājis padarīt šo </w:t>
      </w:r>
      <w:r w:rsidR="00B20899" w:rsidRPr="00F23617">
        <w:rPr>
          <w:sz w:val="26"/>
          <w:szCs w:val="26"/>
          <w:lang w:val="lv-LV" w:eastAsia="lv-LV"/>
        </w:rPr>
        <w:t>sfēru</w:t>
      </w:r>
      <w:r w:rsidRPr="00F23617">
        <w:rPr>
          <w:sz w:val="26"/>
          <w:szCs w:val="26"/>
          <w:lang w:val="lv-LV" w:eastAsia="lv-LV"/>
        </w:rPr>
        <w:t xml:space="preserve"> par reglamentētu</w:t>
      </w:r>
      <w:r w:rsidR="00B20899" w:rsidRPr="00F23617">
        <w:rPr>
          <w:sz w:val="26"/>
          <w:szCs w:val="26"/>
          <w:lang w:val="lv-LV" w:eastAsia="lv-LV"/>
        </w:rPr>
        <w:t xml:space="preserve">, tad </w:t>
      </w:r>
      <w:r w:rsidR="00B20899" w:rsidRPr="00F23617">
        <w:rPr>
          <w:i/>
          <w:iCs/>
          <w:sz w:val="26"/>
          <w:szCs w:val="26"/>
          <w:lang w:val="lv-LV" w:eastAsia="lv-LV"/>
        </w:rPr>
        <w:t>Būvniecības likumā</w:t>
      </w:r>
      <w:r w:rsidR="00B20899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>š</w:t>
      </w:r>
      <w:r w:rsidR="00B20899" w:rsidRPr="00F23617">
        <w:rPr>
          <w:sz w:val="26"/>
          <w:szCs w:val="26"/>
          <w:lang w:val="lv-LV" w:eastAsia="lv-LV"/>
        </w:rPr>
        <w:t>ī</w:t>
      </w:r>
      <w:r w:rsidRPr="00F23617">
        <w:rPr>
          <w:sz w:val="26"/>
          <w:szCs w:val="26"/>
          <w:lang w:val="lv-LV" w:eastAsia="lv-LV"/>
        </w:rPr>
        <w:t xml:space="preserve"> joma būtu sakārtota</w:t>
      </w:r>
      <w:r w:rsidR="00B20899" w:rsidRPr="00F23617">
        <w:rPr>
          <w:sz w:val="26"/>
          <w:szCs w:val="26"/>
          <w:lang w:val="lv-LV" w:eastAsia="lv-LV"/>
        </w:rPr>
        <w:t>. Š</w:t>
      </w:r>
      <w:r w:rsidRPr="00F23617">
        <w:rPr>
          <w:sz w:val="26"/>
          <w:szCs w:val="26"/>
          <w:lang w:val="lv-LV" w:eastAsia="lv-LV"/>
        </w:rPr>
        <w:t xml:space="preserve">obrīd </w:t>
      </w:r>
      <w:proofErr w:type="spellStart"/>
      <w:r w:rsidR="00B20899" w:rsidRPr="00F23617">
        <w:rPr>
          <w:sz w:val="26"/>
          <w:szCs w:val="26"/>
          <w:lang w:val="lv-LV"/>
        </w:rPr>
        <w:t>būvspeciālisti</w:t>
      </w:r>
      <w:proofErr w:type="spellEnd"/>
      <w:r w:rsidR="00B20899" w:rsidRPr="00F23617">
        <w:rPr>
          <w:sz w:val="26"/>
          <w:szCs w:val="26"/>
          <w:lang w:val="lv-LV"/>
        </w:rPr>
        <w:t xml:space="preserve"> netaisa ugunsdrošības pārskatus un</w:t>
      </w:r>
      <w:r w:rsidRPr="00F23617">
        <w:rPr>
          <w:sz w:val="26"/>
          <w:szCs w:val="26"/>
          <w:lang w:val="lv-LV" w:eastAsia="lv-LV"/>
        </w:rPr>
        <w:t xml:space="preserve"> neatbild par projektu UPP sadaļu. Priekšlikums ir atbalstīt</w:t>
      </w:r>
      <w:r w:rsidR="00544FDE" w:rsidRPr="00F23617">
        <w:rPr>
          <w:sz w:val="26"/>
          <w:szCs w:val="26"/>
          <w:lang w:val="lv-LV" w:eastAsia="lv-LV"/>
        </w:rPr>
        <w:t xml:space="preserve"> šo kā regl</w:t>
      </w:r>
      <w:r w:rsidR="000B4884">
        <w:rPr>
          <w:sz w:val="26"/>
          <w:szCs w:val="26"/>
          <w:lang w:val="lv-LV" w:eastAsia="lv-LV"/>
        </w:rPr>
        <w:t>a</w:t>
      </w:r>
      <w:r w:rsidR="00544FDE" w:rsidRPr="00F23617">
        <w:rPr>
          <w:sz w:val="26"/>
          <w:szCs w:val="26"/>
          <w:lang w:val="lv-LV" w:eastAsia="lv-LV"/>
        </w:rPr>
        <w:t>mentēto sfēru</w:t>
      </w:r>
      <w:r w:rsidR="00B20899" w:rsidRPr="00F23617">
        <w:rPr>
          <w:sz w:val="26"/>
          <w:szCs w:val="26"/>
          <w:lang w:val="lv-LV" w:eastAsia="lv-LV"/>
        </w:rPr>
        <w:t>.</w:t>
      </w:r>
    </w:p>
    <w:p w14:paraId="17043AFE" w14:textId="77777777" w:rsidR="00EE571E" w:rsidRPr="00F23617" w:rsidRDefault="00EE571E" w:rsidP="00EE571E">
      <w:pPr>
        <w:rPr>
          <w:sz w:val="26"/>
          <w:szCs w:val="26"/>
          <w:lang w:val="lv-LV" w:eastAsia="lv-LV"/>
        </w:rPr>
      </w:pPr>
    </w:p>
    <w:p w14:paraId="42DF2D89" w14:textId="4005A652" w:rsidR="000F0982" w:rsidRPr="00F23617" w:rsidRDefault="000F0982" w:rsidP="004D3A4A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E.Timofējevs</w:t>
      </w:r>
      <w:proofErr w:type="spellEnd"/>
      <w:r w:rsidRPr="00F23617">
        <w:rPr>
          <w:sz w:val="26"/>
          <w:szCs w:val="26"/>
          <w:lang w:val="lv-LV" w:eastAsia="lv-LV"/>
        </w:rPr>
        <w:t xml:space="preserve"> norāda, ka mums šobrīd ir sistēma, kas darbojas tikai neformāli. Likumdošana formāli, pēc pārpalikuma principa,  uzliek </w:t>
      </w:r>
      <w:r w:rsidR="004D3A4A" w:rsidRPr="00F23617">
        <w:rPr>
          <w:sz w:val="26"/>
          <w:szCs w:val="26"/>
          <w:lang w:val="lv-LV" w:eastAsia="lv-LV"/>
        </w:rPr>
        <w:t xml:space="preserve">atbildību par </w:t>
      </w:r>
      <w:r w:rsidR="000B4884" w:rsidRPr="00F23617">
        <w:rPr>
          <w:sz w:val="26"/>
          <w:szCs w:val="26"/>
          <w:lang w:val="lv-LV" w:eastAsia="lv-LV"/>
        </w:rPr>
        <w:t>ugunsdrošības</w:t>
      </w:r>
      <w:r w:rsidR="004D3A4A" w:rsidRPr="00F23617">
        <w:rPr>
          <w:sz w:val="26"/>
          <w:szCs w:val="26"/>
          <w:lang w:val="lv-LV" w:eastAsia="lv-LV"/>
        </w:rPr>
        <w:t xml:space="preserve"> risinājumiem </w:t>
      </w:r>
      <w:r w:rsidRPr="00F23617">
        <w:rPr>
          <w:sz w:val="26"/>
          <w:szCs w:val="26"/>
          <w:lang w:val="lv-LV" w:eastAsia="lv-LV"/>
        </w:rPr>
        <w:t xml:space="preserve">konstruktoriem un nedaudz arhitektiem. </w:t>
      </w:r>
      <w:r w:rsidR="004D3A4A" w:rsidRPr="00F23617">
        <w:rPr>
          <w:sz w:val="26"/>
          <w:szCs w:val="26"/>
          <w:lang w:val="lv-LV" w:eastAsia="lv-LV"/>
        </w:rPr>
        <w:t xml:space="preserve">Arī ar VUGD </w:t>
      </w:r>
      <w:r w:rsidRPr="00F23617">
        <w:rPr>
          <w:sz w:val="26"/>
          <w:szCs w:val="26"/>
          <w:lang w:val="lv-LV" w:eastAsia="lv-LV"/>
        </w:rPr>
        <w:t xml:space="preserve">viss jau pa lielam ir kārtībā, tikai viņiem nav </w:t>
      </w:r>
      <w:r w:rsidR="004D3A4A" w:rsidRPr="00F23617">
        <w:rPr>
          <w:sz w:val="26"/>
          <w:szCs w:val="26"/>
          <w:lang w:val="lv-LV" w:eastAsia="lv-LV"/>
        </w:rPr>
        <w:t xml:space="preserve">reglamentēta </w:t>
      </w:r>
      <w:r w:rsidRPr="00F23617">
        <w:rPr>
          <w:sz w:val="26"/>
          <w:szCs w:val="26"/>
          <w:lang w:val="lv-LV" w:eastAsia="lv-LV"/>
        </w:rPr>
        <w:t>statusa.</w:t>
      </w:r>
      <w:r w:rsidR="004D3A4A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>A</w:t>
      </w:r>
      <w:r w:rsidR="000B4884">
        <w:rPr>
          <w:sz w:val="26"/>
          <w:szCs w:val="26"/>
          <w:lang w:val="lv-LV" w:eastAsia="lv-LV"/>
        </w:rPr>
        <w:t>icina a</w:t>
      </w:r>
      <w:r w:rsidRPr="00F23617">
        <w:rPr>
          <w:sz w:val="26"/>
          <w:szCs w:val="26"/>
          <w:lang w:val="lv-LV" w:eastAsia="lv-LV"/>
        </w:rPr>
        <w:t>tbalstīt virzienu</w:t>
      </w:r>
      <w:r w:rsidR="004D3A4A" w:rsidRPr="00F23617">
        <w:rPr>
          <w:sz w:val="26"/>
          <w:szCs w:val="26"/>
          <w:lang w:val="lv-LV" w:eastAsia="lv-LV"/>
        </w:rPr>
        <w:t>.</w:t>
      </w:r>
    </w:p>
    <w:p w14:paraId="1974D5CC" w14:textId="323ABE30" w:rsidR="004D3A4A" w:rsidRPr="00F23617" w:rsidRDefault="004D3A4A" w:rsidP="004D3A4A">
      <w:pPr>
        <w:jc w:val="both"/>
        <w:rPr>
          <w:sz w:val="26"/>
          <w:szCs w:val="26"/>
          <w:lang w:val="lv-LV" w:eastAsia="lv-LV"/>
        </w:rPr>
      </w:pPr>
    </w:p>
    <w:p w14:paraId="3F3302F0" w14:textId="6C94465A" w:rsidR="004D3A4A" w:rsidRPr="00F23617" w:rsidRDefault="004D3A4A" w:rsidP="004D3A4A">
      <w:pPr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N.Tirans</w:t>
      </w:r>
      <w:proofErr w:type="spellEnd"/>
      <w:r w:rsidRPr="00F23617">
        <w:rPr>
          <w:sz w:val="26"/>
          <w:szCs w:val="26"/>
          <w:lang w:val="lv-LV" w:eastAsia="lv-LV"/>
        </w:rPr>
        <w:t xml:space="preserve"> piekrītu, ka vajadzētu Darba grupas starprezultātam principiālu atbalstu un uzskata, ka pārskata sagatavošana liels darbs.</w:t>
      </w:r>
    </w:p>
    <w:p w14:paraId="51F97D21" w14:textId="77777777" w:rsidR="004D3A4A" w:rsidRPr="00F23617" w:rsidRDefault="004D3A4A" w:rsidP="004D3A4A">
      <w:pPr>
        <w:rPr>
          <w:sz w:val="26"/>
          <w:szCs w:val="26"/>
          <w:lang w:val="lv-LV" w:eastAsia="lv-LV"/>
        </w:rPr>
      </w:pPr>
    </w:p>
    <w:p w14:paraId="6550A739" w14:textId="77D22687" w:rsidR="00544FDE" w:rsidRPr="00F23617" w:rsidRDefault="00544FDE" w:rsidP="000F0982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G.Miķelsons</w:t>
      </w:r>
      <w:proofErr w:type="spellEnd"/>
      <w:r w:rsidRPr="00F23617">
        <w:rPr>
          <w:sz w:val="26"/>
          <w:szCs w:val="26"/>
          <w:lang w:val="lv-LV" w:eastAsia="lv-LV"/>
        </w:rPr>
        <w:t xml:space="preserve"> norāda, ka </w:t>
      </w:r>
      <w:r w:rsidR="00B20899" w:rsidRPr="00F23617">
        <w:rPr>
          <w:sz w:val="26"/>
          <w:szCs w:val="26"/>
          <w:lang w:val="lv-LV" w:eastAsia="lv-LV"/>
        </w:rPr>
        <w:t xml:space="preserve">Padome </w:t>
      </w:r>
      <w:r w:rsidRPr="00F23617">
        <w:rPr>
          <w:sz w:val="26"/>
          <w:szCs w:val="26"/>
          <w:lang w:val="lv-LV" w:eastAsia="lv-LV"/>
        </w:rPr>
        <w:t>var balsot par LBS priekšlikumu un atbalstīt ugunsdrošīb</w:t>
      </w:r>
      <w:r w:rsidR="00B20899" w:rsidRPr="00F23617">
        <w:rPr>
          <w:sz w:val="26"/>
          <w:szCs w:val="26"/>
          <w:lang w:val="lv-LV" w:eastAsia="lv-LV"/>
        </w:rPr>
        <w:t>as</w:t>
      </w:r>
      <w:r w:rsidRPr="00F23617">
        <w:rPr>
          <w:sz w:val="26"/>
          <w:szCs w:val="26"/>
          <w:lang w:val="lv-LV" w:eastAsia="lv-LV"/>
        </w:rPr>
        <w:t>, kā regl</w:t>
      </w:r>
      <w:r w:rsidR="000B4884">
        <w:rPr>
          <w:sz w:val="26"/>
          <w:szCs w:val="26"/>
          <w:lang w:val="lv-LV" w:eastAsia="lv-LV"/>
        </w:rPr>
        <w:t>a</w:t>
      </w:r>
      <w:r w:rsidRPr="00F23617">
        <w:rPr>
          <w:sz w:val="26"/>
          <w:szCs w:val="26"/>
          <w:lang w:val="lv-LV" w:eastAsia="lv-LV"/>
        </w:rPr>
        <w:t xml:space="preserve">mentētas sfēras ieviešanu, bet neredz tam nozīmi, jo </w:t>
      </w:r>
      <w:r w:rsidR="00B20899" w:rsidRPr="00F23617">
        <w:rPr>
          <w:sz w:val="26"/>
          <w:szCs w:val="26"/>
          <w:lang w:val="lv-LV" w:eastAsia="lv-LV"/>
        </w:rPr>
        <w:t xml:space="preserve">šobrīd </w:t>
      </w:r>
      <w:r w:rsidRPr="00F23617">
        <w:rPr>
          <w:sz w:val="26"/>
          <w:szCs w:val="26"/>
          <w:lang w:val="lv-LV" w:eastAsia="lv-LV"/>
        </w:rPr>
        <w:t xml:space="preserve">EM </w:t>
      </w:r>
      <w:r w:rsidR="00B20899" w:rsidRPr="00F23617">
        <w:rPr>
          <w:sz w:val="26"/>
          <w:szCs w:val="26"/>
          <w:lang w:val="lv-LV" w:eastAsia="lv-LV"/>
        </w:rPr>
        <w:t xml:space="preserve">to </w:t>
      </w:r>
      <w:r w:rsidRPr="00F23617">
        <w:rPr>
          <w:sz w:val="26"/>
          <w:szCs w:val="26"/>
          <w:lang w:val="lv-LV" w:eastAsia="lv-LV"/>
        </w:rPr>
        <w:t>neatbalsta</w:t>
      </w:r>
      <w:r w:rsidR="00B20899" w:rsidRPr="00F23617">
        <w:rPr>
          <w:sz w:val="26"/>
          <w:szCs w:val="26"/>
          <w:lang w:val="lv-LV" w:eastAsia="lv-LV"/>
        </w:rPr>
        <w:t xml:space="preserve">, </w:t>
      </w:r>
      <w:r w:rsidRPr="00F23617">
        <w:rPr>
          <w:sz w:val="26"/>
          <w:szCs w:val="26"/>
          <w:lang w:val="lv-LV" w:eastAsia="lv-LV"/>
        </w:rPr>
        <w:t xml:space="preserve">nav </w:t>
      </w:r>
      <w:r w:rsidR="00B20899" w:rsidRPr="00F23617">
        <w:rPr>
          <w:sz w:val="26"/>
          <w:szCs w:val="26"/>
          <w:lang w:val="lv-LV" w:eastAsia="lv-LV"/>
        </w:rPr>
        <w:t xml:space="preserve">panākta </w:t>
      </w:r>
      <w:r w:rsidRPr="00F23617">
        <w:rPr>
          <w:sz w:val="26"/>
          <w:szCs w:val="26"/>
          <w:lang w:val="lv-LV" w:eastAsia="lv-LV"/>
        </w:rPr>
        <w:t>vienošanās ar IeM un VUGD</w:t>
      </w:r>
      <w:r w:rsidR="00B20899" w:rsidRPr="00F23617">
        <w:rPr>
          <w:sz w:val="26"/>
          <w:szCs w:val="26"/>
          <w:lang w:val="lv-LV" w:eastAsia="lv-LV"/>
        </w:rPr>
        <w:t>.</w:t>
      </w:r>
    </w:p>
    <w:p w14:paraId="0452419C" w14:textId="62ABA30F" w:rsidR="00544FDE" w:rsidRPr="00F23617" w:rsidRDefault="00544FDE" w:rsidP="00652ED0">
      <w:pPr>
        <w:rPr>
          <w:sz w:val="26"/>
          <w:szCs w:val="26"/>
          <w:lang w:val="lv-LV" w:eastAsia="lv-LV"/>
        </w:rPr>
      </w:pPr>
    </w:p>
    <w:p w14:paraId="5C256082" w14:textId="541D0D84" w:rsidR="00544FDE" w:rsidRPr="00F23617" w:rsidRDefault="00544FDE" w:rsidP="000F0982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O.Feldmane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r w:rsidR="00B20899" w:rsidRPr="00F23617">
        <w:rPr>
          <w:sz w:val="26"/>
          <w:szCs w:val="26"/>
          <w:lang w:val="lv-LV"/>
        </w:rPr>
        <w:t xml:space="preserve"> piebilst, ka EM atbalstīs nozares lēmumu, </w:t>
      </w:r>
      <w:r w:rsidRPr="00F23617">
        <w:rPr>
          <w:sz w:val="26"/>
          <w:szCs w:val="26"/>
          <w:lang w:val="lv-LV"/>
        </w:rPr>
        <w:t>ja nozare varē</w:t>
      </w:r>
      <w:r w:rsidR="00B20899" w:rsidRPr="00F23617">
        <w:rPr>
          <w:sz w:val="26"/>
          <w:szCs w:val="26"/>
          <w:lang w:val="lv-LV"/>
        </w:rPr>
        <w:t>s</w:t>
      </w:r>
      <w:r w:rsidRPr="00F23617">
        <w:rPr>
          <w:sz w:val="26"/>
          <w:szCs w:val="26"/>
          <w:lang w:val="lv-LV"/>
        </w:rPr>
        <w:t xml:space="preserve"> iedotu pamatojumu, kāpēc šādai</w:t>
      </w:r>
      <w:r w:rsidR="000F0982" w:rsidRPr="00F23617">
        <w:rPr>
          <w:sz w:val="26"/>
          <w:szCs w:val="26"/>
          <w:lang w:val="lv-LV"/>
        </w:rPr>
        <w:t xml:space="preserve"> reglamentētai sfērai</w:t>
      </w:r>
      <w:r w:rsidRPr="00F23617">
        <w:rPr>
          <w:sz w:val="26"/>
          <w:szCs w:val="26"/>
          <w:lang w:val="lv-LV"/>
        </w:rPr>
        <w:t xml:space="preserve"> jābūt un kā tas korelē ar pārējo speciālistu atbildību. Neredz </w:t>
      </w:r>
      <w:r w:rsidR="000F0982" w:rsidRPr="00F23617">
        <w:rPr>
          <w:sz w:val="26"/>
          <w:szCs w:val="26"/>
          <w:lang w:val="lv-LV"/>
        </w:rPr>
        <w:t xml:space="preserve">to, </w:t>
      </w:r>
      <w:r w:rsidRPr="00F23617">
        <w:rPr>
          <w:sz w:val="26"/>
          <w:szCs w:val="26"/>
          <w:lang w:val="lv-LV"/>
        </w:rPr>
        <w:t>ka šobrīd var</w:t>
      </w:r>
      <w:r w:rsidR="000F0982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>precīzi saprast</w:t>
      </w:r>
      <w:r w:rsidR="000F0982" w:rsidRPr="00F23617">
        <w:rPr>
          <w:sz w:val="26"/>
          <w:szCs w:val="26"/>
          <w:lang w:val="lv-LV"/>
        </w:rPr>
        <w:t>,</w:t>
      </w:r>
      <w:r w:rsidRPr="00F23617">
        <w:rPr>
          <w:sz w:val="26"/>
          <w:szCs w:val="26"/>
          <w:lang w:val="lv-LV"/>
        </w:rPr>
        <w:t xml:space="preserve"> kāda </w:t>
      </w:r>
      <w:r w:rsidR="000F0982" w:rsidRPr="00F23617">
        <w:rPr>
          <w:sz w:val="26"/>
          <w:szCs w:val="26"/>
          <w:lang w:val="lv-LV"/>
        </w:rPr>
        <w:t xml:space="preserve">būs </w:t>
      </w:r>
      <w:r w:rsidRPr="00F23617">
        <w:rPr>
          <w:sz w:val="26"/>
          <w:szCs w:val="26"/>
          <w:lang w:val="lv-LV"/>
        </w:rPr>
        <w:t>šād</w:t>
      </w:r>
      <w:r w:rsidR="000F0982" w:rsidRPr="00F23617">
        <w:rPr>
          <w:sz w:val="26"/>
          <w:szCs w:val="26"/>
          <w:lang w:val="lv-LV"/>
        </w:rPr>
        <w:t>u</w:t>
      </w:r>
      <w:r w:rsidRPr="00F23617">
        <w:rPr>
          <w:sz w:val="26"/>
          <w:szCs w:val="26"/>
          <w:lang w:val="lv-LV"/>
        </w:rPr>
        <w:t xml:space="preserve"> speciālist</w:t>
      </w:r>
      <w:r w:rsidR="000F0982" w:rsidRPr="00F23617">
        <w:rPr>
          <w:sz w:val="26"/>
          <w:szCs w:val="26"/>
          <w:lang w:val="lv-LV"/>
        </w:rPr>
        <w:t>u</w:t>
      </w:r>
      <w:r w:rsidRPr="00F23617">
        <w:rPr>
          <w:sz w:val="26"/>
          <w:szCs w:val="26"/>
          <w:lang w:val="lv-LV"/>
        </w:rPr>
        <w:t xml:space="preserve"> loma</w:t>
      </w:r>
      <w:r w:rsidR="000F0982" w:rsidRPr="00F23617">
        <w:rPr>
          <w:sz w:val="26"/>
          <w:szCs w:val="26"/>
          <w:lang w:val="lv-LV"/>
        </w:rPr>
        <w:t xml:space="preserve"> b</w:t>
      </w:r>
      <w:r w:rsidRPr="00F23617">
        <w:rPr>
          <w:sz w:val="26"/>
          <w:szCs w:val="26"/>
          <w:lang w:val="lv-LV"/>
        </w:rPr>
        <w:t xml:space="preserve">ūvniecības procesā. Piedāvā </w:t>
      </w:r>
      <w:r w:rsidR="000F0982" w:rsidRPr="00F23617">
        <w:rPr>
          <w:sz w:val="26"/>
          <w:szCs w:val="26"/>
          <w:lang w:val="lv-LV"/>
        </w:rPr>
        <w:t xml:space="preserve">šo jautājumu diskutēt </w:t>
      </w:r>
      <w:r w:rsidR="000F0982" w:rsidRPr="00F23617">
        <w:rPr>
          <w:sz w:val="26"/>
          <w:szCs w:val="26"/>
          <w:lang w:val="lv-LV" w:eastAsia="lv-LV"/>
        </w:rPr>
        <w:t xml:space="preserve">MK noteikumu Nr.169 grozījumu </w:t>
      </w:r>
      <w:r w:rsidRPr="00F23617">
        <w:rPr>
          <w:sz w:val="26"/>
          <w:szCs w:val="26"/>
          <w:lang w:val="lv-LV"/>
        </w:rPr>
        <w:t xml:space="preserve">ietvaros. </w:t>
      </w:r>
      <w:r w:rsidR="000F0982" w:rsidRPr="00F23617">
        <w:rPr>
          <w:sz w:val="26"/>
          <w:szCs w:val="26"/>
          <w:lang w:val="lv-LV"/>
        </w:rPr>
        <w:t>EM n</w:t>
      </w:r>
      <w:r w:rsidRPr="00F23617">
        <w:rPr>
          <w:sz w:val="26"/>
          <w:szCs w:val="26"/>
          <w:lang w:val="lv-LV"/>
        </w:rPr>
        <w:t>egrib iet uz lielu sadrumstalotību, pārklājoties atbildībām.</w:t>
      </w:r>
    </w:p>
    <w:p w14:paraId="4A9250AC" w14:textId="77777777" w:rsidR="00121CAE" w:rsidRPr="00F23617" w:rsidRDefault="00121CAE" w:rsidP="00121CAE">
      <w:pPr>
        <w:rPr>
          <w:sz w:val="26"/>
          <w:szCs w:val="26"/>
          <w:lang w:val="lv-LV" w:eastAsia="lv-LV"/>
        </w:rPr>
      </w:pPr>
    </w:p>
    <w:p w14:paraId="78CC470D" w14:textId="57CDF68D" w:rsidR="00121CAE" w:rsidRPr="00F23617" w:rsidRDefault="00121CAE" w:rsidP="00121CAE">
      <w:pPr>
        <w:rPr>
          <w:sz w:val="26"/>
          <w:szCs w:val="26"/>
          <w:lang w:val="lv-LV" w:eastAsia="lv-LV"/>
        </w:rPr>
      </w:pPr>
      <w:proofErr w:type="spellStart"/>
      <w:r w:rsidRPr="000B4884">
        <w:rPr>
          <w:b/>
          <w:bCs/>
          <w:sz w:val="26"/>
          <w:szCs w:val="26"/>
          <w:lang w:val="lv-LV" w:eastAsia="lv-LV"/>
        </w:rPr>
        <w:t>A.Veinbergs</w:t>
      </w:r>
      <w:proofErr w:type="spellEnd"/>
      <w:r w:rsidRPr="00F23617">
        <w:rPr>
          <w:sz w:val="26"/>
          <w:szCs w:val="26"/>
          <w:lang w:val="lv-LV" w:eastAsia="lv-LV"/>
        </w:rPr>
        <w:t xml:space="preserve"> atbalsta ugunsdrošības speciālista reglamentēšanu, jo atbilstoši </w:t>
      </w:r>
      <w:r w:rsidR="000B4884">
        <w:rPr>
          <w:sz w:val="26"/>
          <w:szCs w:val="26"/>
          <w:lang w:val="lv-LV" w:eastAsia="lv-LV"/>
        </w:rPr>
        <w:t>R</w:t>
      </w:r>
      <w:r w:rsidR="000B4884" w:rsidRPr="00F23617">
        <w:rPr>
          <w:sz w:val="26"/>
          <w:szCs w:val="26"/>
          <w:lang w:val="lv-LV" w:eastAsia="lv-LV"/>
        </w:rPr>
        <w:t xml:space="preserve">egulai </w:t>
      </w:r>
      <w:r w:rsidR="000B4884">
        <w:rPr>
          <w:sz w:val="26"/>
          <w:szCs w:val="26"/>
          <w:lang w:val="lv-LV" w:eastAsia="lv-LV"/>
        </w:rPr>
        <w:t xml:space="preserve">nr. </w:t>
      </w:r>
      <w:r w:rsidRPr="00F23617">
        <w:rPr>
          <w:sz w:val="26"/>
          <w:szCs w:val="26"/>
          <w:lang w:val="lv-LV" w:eastAsia="lv-LV"/>
        </w:rPr>
        <w:t>305</w:t>
      </w:r>
      <w:r w:rsidR="00395270" w:rsidRPr="00F23617">
        <w:rPr>
          <w:rStyle w:val="FootnoteReference"/>
          <w:sz w:val="26"/>
          <w:szCs w:val="26"/>
          <w:lang w:val="lv-LV" w:eastAsia="lv-LV"/>
        </w:rPr>
        <w:footnoteReference w:id="2"/>
      </w:r>
      <w:r w:rsidRPr="00F23617">
        <w:rPr>
          <w:sz w:val="26"/>
          <w:szCs w:val="26"/>
          <w:lang w:val="lv-LV" w:eastAsia="lv-LV"/>
        </w:rPr>
        <w:t>, ugunsdrošība ir būtiskā prasība būvēm. </w:t>
      </w:r>
    </w:p>
    <w:p w14:paraId="5387E024" w14:textId="77777777" w:rsidR="00544FDE" w:rsidRPr="00F23617" w:rsidRDefault="00544FDE" w:rsidP="00544FDE">
      <w:pPr>
        <w:rPr>
          <w:sz w:val="26"/>
          <w:szCs w:val="26"/>
          <w:lang w:val="lv-LV"/>
        </w:rPr>
      </w:pPr>
    </w:p>
    <w:p w14:paraId="0C1D0E14" w14:textId="6CD5B4E6" w:rsidR="00E448A3" w:rsidRPr="00F23617" w:rsidRDefault="00544FDE" w:rsidP="00652ED0">
      <w:pPr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lastRenderedPageBreak/>
        <w:t>G.Miķelons</w:t>
      </w:r>
      <w:proofErr w:type="spellEnd"/>
      <w:r w:rsidRPr="00F23617">
        <w:rPr>
          <w:sz w:val="26"/>
          <w:szCs w:val="26"/>
          <w:lang w:val="lv-LV" w:eastAsia="lv-LV"/>
        </w:rPr>
        <w:t xml:space="preserve"> aicina </w:t>
      </w:r>
      <w:proofErr w:type="spellStart"/>
      <w:r w:rsidR="004D3A4A" w:rsidRPr="00F23617">
        <w:rPr>
          <w:sz w:val="26"/>
          <w:szCs w:val="26"/>
          <w:lang w:val="lv-LV" w:eastAsia="lv-LV"/>
        </w:rPr>
        <w:t>R.Špadi</w:t>
      </w:r>
      <w:proofErr w:type="spellEnd"/>
      <w:r w:rsidR="004D3A4A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 xml:space="preserve">noformulēt </w:t>
      </w:r>
      <w:r w:rsidR="004D3A4A" w:rsidRPr="00F23617">
        <w:rPr>
          <w:sz w:val="26"/>
          <w:szCs w:val="26"/>
          <w:lang w:val="lv-LV" w:eastAsia="lv-LV"/>
        </w:rPr>
        <w:t xml:space="preserve">Darba grupas priekšlikumu </w:t>
      </w:r>
      <w:r w:rsidR="00EE571E" w:rsidRPr="00F23617">
        <w:rPr>
          <w:sz w:val="26"/>
          <w:szCs w:val="26"/>
          <w:lang w:val="lv-LV" w:eastAsia="lv-LV"/>
        </w:rPr>
        <w:t xml:space="preserve">un čatā ierakstīt </w:t>
      </w:r>
      <w:r w:rsidRPr="00F23617">
        <w:rPr>
          <w:sz w:val="26"/>
          <w:szCs w:val="26"/>
          <w:lang w:val="lv-LV" w:eastAsia="lv-LV"/>
        </w:rPr>
        <w:t>lēmumu par kuru būtu nepieciešams nobalsot</w:t>
      </w:r>
      <w:r w:rsidR="00EE571E" w:rsidRPr="00F23617">
        <w:rPr>
          <w:sz w:val="26"/>
          <w:szCs w:val="26"/>
          <w:lang w:val="lv-LV" w:eastAsia="lv-LV"/>
        </w:rPr>
        <w:t>.</w:t>
      </w:r>
    </w:p>
    <w:p w14:paraId="2F5D30F1" w14:textId="77777777" w:rsidR="00E448A3" w:rsidRPr="00F23617" w:rsidRDefault="00E448A3" w:rsidP="00652ED0">
      <w:pPr>
        <w:rPr>
          <w:sz w:val="26"/>
          <w:szCs w:val="26"/>
          <w:lang w:val="lv-LV" w:eastAsia="lv-LV"/>
        </w:rPr>
      </w:pPr>
    </w:p>
    <w:p w14:paraId="73672B92" w14:textId="6D7E1E2A" w:rsidR="003F320F" w:rsidRPr="00F23617" w:rsidRDefault="003F320F" w:rsidP="00652ED0">
      <w:pPr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R.Špade</w:t>
      </w:r>
      <w:proofErr w:type="spellEnd"/>
      <w:r w:rsidR="00B24D8A" w:rsidRPr="00F23617">
        <w:rPr>
          <w:b/>
          <w:bCs/>
          <w:sz w:val="26"/>
          <w:szCs w:val="26"/>
          <w:lang w:val="lv-LV" w:eastAsia="lv-LV"/>
        </w:rPr>
        <w:t xml:space="preserve"> </w:t>
      </w:r>
      <w:r w:rsidR="00B24D8A" w:rsidRPr="00F23617">
        <w:rPr>
          <w:sz w:val="26"/>
          <w:szCs w:val="26"/>
          <w:lang w:val="lv-LV" w:eastAsia="lv-LV"/>
        </w:rPr>
        <w:t>informē, ka</w:t>
      </w:r>
      <w:r w:rsidRPr="00F23617">
        <w:rPr>
          <w:sz w:val="26"/>
          <w:szCs w:val="26"/>
          <w:lang w:val="lv-LV" w:eastAsia="lv-LV"/>
        </w:rPr>
        <w:t xml:space="preserve"> būs tikšanās ar VUGD un ziņojuma saskaņošana, lai janvārī varētu iesniegt Padomei.</w:t>
      </w:r>
      <w:r w:rsidR="00B24D8A" w:rsidRPr="00F23617">
        <w:rPr>
          <w:sz w:val="26"/>
          <w:szCs w:val="26"/>
          <w:lang w:val="lv-LV" w:eastAsia="lv-LV"/>
        </w:rPr>
        <w:t xml:space="preserve"> </w:t>
      </w:r>
      <w:r w:rsidRPr="00F23617">
        <w:rPr>
          <w:sz w:val="26"/>
          <w:szCs w:val="26"/>
          <w:lang w:val="lv-LV" w:eastAsia="lv-LV"/>
        </w:rPr>
        <w:t>Balsojums nepieciešams, lai darba grupa varētu turpināt savu darbu</w:t>
      </w:r>
    </w:p>
    <w:p w14:paraId="53238657" w14:textId="77777777" w:rsidR="00B24D8A" w:rsidRPr="00F23617" w:rsidRDefault="00B24D8A" w:rsidP="00652ED0">
      <w:pPr>
        <w:spacing w:before="100" w:beforeAutospacing="1" w:after="100" w:afterAutospacing="1"/>
        <w:rPr>
          <w:b/>
          <w:bCs/>
          <w:sz w:val="26"/>
          <w:szCs w:val="26"/>
          <w:lang w:val="lv-LV" w:eastAsia="lv-LV"/>
        </w:rPr>
      </w:pPr>
      <w:r w:rsidRPr="00F23617">
        <w:rPr>
          <w:b/>
          <w:bCs/>
          <w:sz w:val="26"/>
          <w:szCs w:val="26"/>
          <w:lang w:val="lv-LV" w:eastAsia="lv-LV"/>
        </w:rPr>
        <w:t>Priekšlikums balsojumam</w:t>
      </w:r>
      <w:r w:rsidR="00652ED0" w:rsidRPr="00F23617">
        <w:rPr>
          <w:b/>
          <w:bCs/>
          <w:sz w:val="26"/>
          <w:szCs w:val="26"/>
          <w:lang w:val="lv-LV" w:eastAsia="lv-LV"/>
        </w:rPr>
        <w:t>:</w:t>
      </w:r>
    </w:p>
    <w:p w14:paraId="21C6D8FD" w14:textId="74B277F6" w:rsidR="00652ED0" w:rsidRPr="00F23617" w:rsidRDefault="000B4884" w:rsidP="00B24D8A">
      <w:pPr>
        <w:spacing w:before="100" w:beforeAutospacing="1" w:after="100" w:afterAutospacing="1"/>
        <w:jc w:val="both"/>
        <w:rPr>
          <w:b/>
          <w:bCs/>
          <w:sz w:val="26"/>
          <w:szCs w:val="26"/>
          <w:lang w:val="lv-LV" w:eastAsia="lv-LV"/>
        </w:rPr>
      </w:pPr>
      <w:r w:rsidRPr="000B4884">
        <w:rPr>
          <w:sz w:val="26"/>
          <w:szCs w:val="26"/>
          <w:lang w:val="lv-LV" w:eastAsia="lv-LV"/>
        </w:rPr>
        <w:t>Balsojums</w:t>
      </w:r>
      <w:r>
        <w:rPr>
          <w:b/>
          <w:bCs/>
          <w:sz w:val="26"/>
          <w:szCs w:val="26"/>
          <w:lang w:val="lv-LV" w:eastAsia="lv-LV"/>
        </w:rPr>
        <w:t xml:space="preserve">: </w:t>
      </w:r>
      <w:r w:rsidR="00652ED0" w:rsidRPr="00F23617">
        <w:rPr>
          <w:b/>
          <w:bCs/>
          <w:sz w:val="26"/>
          <w:szCs w:val="26"/>
          <w:lang w:val="lv-LV" w:eastAsia="lv-LV"/>
        </w:rPr>
        <w:t>Par VUGD izslēgšanu no būvniecības proces</w:t>
      </w:r>
      <w:r w:rsidR="00B24D8A" w:rsidRPr="00F23617">
        <w:rPr>
          <w:b/>
          <w:bCs/>
          <w:sz w:val="26"/>
          <w:szCs w:val="26"/>
          <w:lang w:val="lv-LV" w:eastAsia="lv-LV"/>
        </w:rPr>
        <w:t>a</w:t>
      </w:r>
      <w:r>
        <w:rPr>
          <w:b/>
          <w:bCs/>
          <w:sz w:val="26"/>
          <w:szCs w:val="26"/>
          <w:lang w:val="lv-LV" w:eastAsia="lv-LV"/>
        </w:rPr>
        <w:t>,</w:t>
      </w:r>
      <w:r w:rsidR="00652ED0" w:rsidRPr="00F23617">
        <w:rPr>
          <w:b/>
          <w:bCs/>
          <w:sz w:val="26"/>
          <w:szCs w:val="26"/>
          <w:lang w:val="lv-LV" w:eastAsia="lv-LV"/>
        </w:rPr>
        <w:t xml:space="preserve"> </w:t>
      </w:r>
      <w:r w:rsidR="00B24D8A" w:rsidRPr="00F23617">
        <w:rPr>
          <w:b/>
          <w:bCs/>
          <w:sz w:val="26"/>
          <w:szCs w:val="26"/>
          <w:lang w:val="lv-LV" w:eastAsia="lv-LV"/>
        </w:rPr>
        <w:t>g</w:t>
      </w:r>
      <w:r w:rsidR="003F320F" w:rsidRPr="00F23617">
        <w:rPr>
          <w:b/>
          <w:bCs/>
          <w:sz w:val="26"/>
          <w:szCs w:val="26"/>
          <w:lang w:val="lv-LV" w:eastAsia="lv-LV"/>
        </w:rPr>
        <w:t>an projektēšan</w:t>
      </w:r>
      <w:r w:rsidR="00B24D8A" w:rsidRPr="00F23617">
        <w:rPr>
          <w:b/>
          <w:bCs/>
          <w:sz w:val="26"/>
          <w:szCs w:val="26"/>
          <w:lang w:val="lv-LV" w:eastAsia="lv-LV"/>
        </w:rPr>
        <w:t>as</w:t>
      </w:r>
      <w:r w:rsidR="003F320F" w:rsidRPr="00F23617">
        <w:rPr>
          <w:b/>
          <w:bCs/>
          <w:sz w:val="26"/>
          <w:szCs w:val="26"/>
          <w:lang w:val="lv-LV" w:eastAsia="lv-LV"/>
        </w:rPr>
        <w:t>, gan ekspluatācijā pieņemšan</w:t>
      </w:r>
      <w:r w:rsidR="00B24D8A" w:rsidRPr="00F23617">
        <w:rPr>
          <w:b/>
          <w:bCs/>
          <w:sz w:val="26"/>
          <w:szCs w:val="26"/>
          <w:lang w:val="lv-LV" w:eastAsia="lv-LV"/>
        </w:rPr>
        <w:t>as</w:t>
      </w:r>
      <w:r w:rsidR="003F320F" w:rsidRPr="00F23617">
        <w:rPr>
          <w:b/>
          <w:bCs/>
          <w:sz w:val="26"/>
          <w:szCs w:val="26"/>
          <w:lang w:val="lv-LV" w:eastAsia="lv-LV"/>
        </w:rPr>
        <w:t xml:space="preserve"> </w:t>
      </w:r>
      <w:r w:rsidR="00652ED0" w:rsidRPr="00F23617">
        <w:rPr>
          <w:b/>
          <w:bCs/>
          <w:sz w:val="26"/>
          <w:szCs w:val="26"/>
          <w:lang w:val="lv-LV" w:eastAsia="lv-LV"/>
        </w:rPr>
        <w:t xml:space="preserve">un </w:t>
      </w:r>
      <w:r w:rsidR="00B24D8A" w:rsidRPr="00F23617">
        <w:rPr>
          <w:b/>
          <w:bCs/>
          <w:sz w:val="26"/>
          <w:szCs w:val="26"/>
          <w:lang w:val="lv-LV" w:eastAsia="lv-LV"/>
        </w:rPr>
        <w:t xml:space="preserve">jauna </w:t>
      </w:r>
      <w:r w:rsidR="00652ED0" w:rsidRPr="00F23617">
        <w:rPr>
          <w:b/>
          <w:bCs/>
          <w:sz w:val="26"/>
          <w:szCs w:val="26"/>
          <w:lang w:val="lv-LV" w:eastAsia="lv-LV"/>
        </w:rPr>
        <w:t>sertificēta speciālista</w:t>
      </w:r>
      <w:r w:rsidR="00B24D8A" w:rsidRPr="00F23617">
        <w:rPr>
          <w:b/>
          <w:bCs/>
          <w:sz w:val="26"/>
          <w:szCs w:val="26"/>
          <w:lang w:val="lv-LV" w:eastAsia="lv-LV"/>
        </w:rPr>
        <w:t xml:space="preserve"> </w:t>
      </w:r>
      <w:r w:rsidR="00B24D8A" w:rsidRPr="00F23617">
        <w:rPr>
          <w:sz w:val="26"/>
          <w:szCs w:val="26"/>
          <w:lang w:val="lv-LV" w:eastAsia="lv-LV"/>
        </w:rPr>
        <w:t>(jauna reglamentēta sfēra – ugunsdrošība)</w:t>
      </w:r>
      <w:r w:rsidR="00B24D8A" w:rsidRPr="00F23617">
        <w:rPr>
          <w:b/>
          <w:bCs/>
          <w:sz w:val="26"/>
          <w:szCs w:val="26"/>
          <w:lang w:val="lv-LV" w:eastAsia="lv-LV"/>
        </w:rPr>
        <w:t xml:space="preserve"> </w:t>
      </w:r>
      <w:r w:rsidR="00652ED0" w:rsidRPr="00F23617">
        <w:rPr>
          <w:b/>
          <w:bCs/>
          <w:sz w:val="26"/>
          <w:szCs w:val="26"/>
          <w:lang w:val="lv-LV" w:eastAsia="lv-LV"/>
        </w:rPr>
        <w:t xml:space="preserve"> iekļaušanu</w:t>
      </w:r>
      <w:r w:rsidR="00B24D8A" w:rsidRPr="00F23617">
        <w:rPr>
          <w:b/>
          <w:bCs/>
          <w:sz w:val="26"/>
          <w:szCs w:val="26"/>
          <w:lang w:val="lv-LV" w:eastAsia="lv-LV"/>
        </w:rPr>
        <w:t xml:space="preserve"> būvniecības procesā</w:t>
      </w:r>
      <w:r w:rsidR="00652ED0" w:rsidRPr="00F23617">
        <w:rPr>
          <w:b/>
          <w:bCs/>
          <w:sz w:val="26"/>
          <w:szCs w:val="26"/>
          <w:lang w:val="lv-LV" w:eastAsia="lv-LV"/>
        </w:rPr>
        <w:t xml:space="preserve"> ar atbildības uzņemšan</w:t>
      </w:r>
      <w:r w:rsidR="003F320F" w:rsidRPr="00F23617">
        <w:rPr>
          <w:b/>
          <w:bCs/>
          <w:sz w:val="26"/>
          <w:szCs w:val="26"/>
          <w:lang w:val="lv-LV" w:eastAsia="lv-LV"/>
        </w:rPr>
        <w:t>os</w:t>
      </w:r>
      <w:r w:rsidR="00652ED0" w:rsidRPr="00F23617">
        <w:rPr>
          <w:b/>
          <w:bCs/>
          <w:sz w:val="26"/>
          <w:szCs w:val="26"/>
          <w:lang w:val="lv-LV" w:eastAsia="lv-LV"/>
        </w:rPr>
        <w:t>.</w:t>
      </w:r>
      <w:r w:rsidR="00B24D8A" w:rsidRPr="00F23617">
        <w:rPr>
          <w:b/>
          <w:bCs/>
          <w:sz w:val="26"/>
          <w:szCs w:val="26"/>
          <w:lang w:val="lv-LV" w:eastAsia="lv-LV"/>
        </w:rPr>
        <w:t xml:space="preserve"> </w:t>
      </w:r>
    </w:p>
    <w:p w14:paraId="39A6989A" w14:textId="6D8AB986" w:rsidR="0072565D" w:rsidRPr="00F23617" w:rsidRDefault="00B24D8A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Padomes sēdē piedalās 15 Padomes locekļi</w:t>
      </w:r>
    </w:p>
    <w:p w14:paraId="52241ADA" w14:textId="77777777" w:rsidR="00B24D8A" w:rsidRPr="00F23617" w:rsidRDefault="00B24D8A" w:rsidP="0072565D">
      <w:pPr>
        <w:rPr>
          <w:sz w:val="26"/>
          <w:szCs w:val="26"/>
          <w:lang w:val="lv-LV" w:eastAsia="lv-LV"/>
        </w:rPr>
      </w:pPr>
    </w:p>
    <w:p w14:paraId="764330AE" w14:textId="68DEF617" w:rsidR="0072565D" w:rsidRPr="00F23617" w:rsidRDefault="00B24D8A" w:rsidP="0072565D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 xml:space="preserve">“Par” balso </w:t>
      </w:r>
      <w:r w:rsidR="00395270" w:rsidRPr="00F23617">
        <w:rPr>
          <w:sz w:val="26"/>
          <w:szCs w:val="26"/>
          <w:lang w:val="lv-LV" w:eastAsia="lv-LV"/>
        </w:rPr>
        <w:t xml:space="preserve">– </w:t>
      </w:r>
      <w:r w:rsidR="00F302E3">
        <w:rPr>
          <w:sz w:val="26"/>
          <w:szCs w:val="26"/>
          <w:lang w:val="lv-LV" w:eastAsia="lv-LV"/>
        </w:rPr>
        <w:t>9</w:t>
      </w:r>
      <w:r w:rsidR="00395270" w:rsidRPr="00F23617">
        <w:rPr>
          <w:sz w:val="26"/>
          <w:szCs w:val="26"/>
          <w:lang w:val="lv-LV" w:eastAsia="lv-LV"/>
        </w:rPr>
        <w:t xml:space="preserve"> (LAS, LBS, LBPA, LIBP, LBBA, BRA, </w:t>
      </w:r>
      <w:r w:rsidR="003F70DF" w:rsidRPr="00F23617">
        <w:rPr>
          <w:sz w:val="26"/>
          <w:szCs w:val="26"/>
          <w:lang w:val="lv-LV" w:eastAsia="lv-LV"/>
        </w:rPr>
        <w:t>TIA, LIKA</w:t>
      </w:r>
      <w:r w:rsidR="00F302E3">
        <w:rPr>
          <w:sz w:val="26"/>
          <w:szCs w:val="26"/>
          <w:lang w:val="lv-LV" w:eastAsia="lv-LV"/>
        </w:rPr>
        <w:t>,</w:t>
      </w:r>
      <w:r w:rsidR="00F302E3" w:rsidRPr="00F302E3">
        <w:rPr>
          <w:sz w:val="26"/>
          <w:szCs w:val="26"/>
          <w:lang w:val="lv-LV" w:eastAsia="lv-LV"/>
        </w:rPr>
        <w:t xml:space="preserve"> </w:t>
      </w:r>
      <w:r w:rsidR="00F302E3" w:rsidRPr="00F23617">
        <w:rPr>
          <w:sz w:val="26"/>
          <w:szCs w:val="26"/>
          <w:lang w:val="lv-LV" w:eastAsia="lv-LV"/>
        </w:rPr>
        <w:t>LSGŪTIS</w:t>
      </w:r>
      <w:r w:rsidR="003F70DF" w:rsidRPr="00F23617">
        <w:rPr>
          <w:sz w:val="26"/>
          <w:szCs w:val="26"/>
          <w:lang w:val="lv-LV" w:eastAsia="lv-LV"/>
        </w:rPr>
        <w:t>)</w:t>
      </w:r>
    </w:p>
    <w:p w14:paraId="154E0CAD" w14:textId="0137DBB2" w:rsidR="0072565D" w:rsidRPr="00F23617" w:rsidRDefault="003F70DF" w:rsidP="0072565D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 xml:space="preserve">“Atturas” – </w:t>
      </w:r>
      <w:r w:rsidR="00F302E3">
        <w:rPr>
          <w:sz w:val="26"/>
          <w:szCs w:val="26"/>
          <w:lang w:val="lv-LV" w:eastAsia="lv-LV"/>
        </w:rPr>
        <w:t>1</w:t>
      </w:r>
      <w:r w:rsidRPr="00F23617">
        <w:rPr>
          <w:sz w:val="26"/>
          <w:szCs w:val="26"/>
          <w:lang w:val="lv-LV" w:eastAsia="lv-LV"/>
        </w:rPr>
        <w:t xml:space="preserve"> (Partnerība,)</w:t>
      </w:r>
    </w:p>
    <w:p w14:paraId="69D71363" w14:textId="0E384BB0" w:rsidR="000B55B5" w:rsidRPr="00F23617" w:rsidRDefault="000B55B5" w:rsidP="0072565D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 xml:space="preserve">“Pret” </w:t>
      </w:r>
      <w:r w:rsidR="000B4884">
        <w:rPr>
          <w:sz w:val="26"/>
          <w:szCs w:val="26"/>
          <w:lang w:val="lv-LV" w:eastAsia="lv-LV"/>
        </w:rPr>
        <w:t>– 1 (</w:t>
      </w:r>
      <w:r w:rsidRPr="00F23617">
        <w:rPr>
          <w:sz w:val="26"/>
          <w:szCs w:val="26"/>
          <w:lang w:val="lv-LV" w:eastAsia="lv-LV"/>
        </w:rPr>
        <w:t>EM</w:t>
      </w:r>
      <w:r w:rsidR="000B4884">
        <w:rPr>
          <w:sz w:val="26"/>
          <w:szCs w:val="26"/>
          <w:lang w:val="lv-LV" w:eastAsia="lv-LV"/>
        </w:rPr>
        <w:t>)</w:t>
      </w:r>
    </w:p>
    <w:p w14:paraId="0505A8B7" w14:textId="150310A7" w:rsidR="003F70DF" w:rsidRPr="00F23617" w:rsidRDefault="00AF4722" w:rsidP="0072565D">
      <w:pPr>
        <w:rPr>
          <w:sz w:val="26"/>
          <w:szCs w:val="26"/>
          <w:lang w:val="lv-LV" w:eastAsia="lv-LV"/>
        </w:rPr>
      </w:pPr>
      <w:r w:rsidRPr="00F23617">
        <w:rPr>
          <w:sz w:val="26"/>
          <w:szCs w:val="26"/>
          <w:lang w:val="lv-LV" w:eastAsia="lv-LV"/>
        </w:rPr>
        <w:t>Četri</w:t>
      </w:r>
      <w:r w:rsidR="000B55B5" w:rsidRPr="00F23617">
        <w:rPr>
          <w:sz w:val="26"/>
          <w:szCs w:val="26"/>
          <w:lang w:val="lv-LV" w:eastAsia="lv-LV"/>
        </w:rPr>
        <w:t xml:space="preserve"> Padomes locekļi</w:t>
      </w:r>
      <w:r w:rsidR="003F70DF" w:rsidRPr="00F23617">
        <w:rPr>
          <w:sz w:val="26"/>
          <w:szCs w:val="26"/>
          <w:lang w:val="lv-LV" w:eastAsia="lv-LV"/>
        </w:rPr>
        <w:t xml:space="preserve"> balsojumā nepiedalās.</w:t>
      </w:r>
    </w:p>
    <w:p w14:paraId="43EBE51C" w14:textId="77777777" w:rsidR="003A0FDE" w:rsidRPr="00F23617" w:rsidRDefault="003A0FDE" w:rsidP="0072565D">
      <w:pPr>
        <w:rPr>
          <w:sz w:val="26"/>
          <w:szCs w:val="26"/>
          <w:lang w:val="lv-LV" w:eastAsia="lv-LV"/>
        </w:rPr>
      </w:pPr>
    </w:p>
    <w:p w14:paraId="02A429A4" w14:textId="10C5760B" w:rsidR="003F70DF" w:rsidRPr="00F23617" w:rsidRDefault="003F70DF" w:rsidP="000B55B5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O.Feldmane</w:t>
      </w:r>
      <w:proofErr w:type="spellEnd"/>
      <w:r w:rsidRPr="00F23617">
        <w:rPr>
          <w:sz w:val="26"/>
          <w:szCs w:val="26"/>
          <w:lang w:val="lv-LV" w:eastAsia="lv-LV"/>
        </w:rPr>
        <w:t xml:space="preserve"> jautā vai Padome apzinās, ka nobalsoja par konceptu, ka VUGD jāizslēdz ārā no būvniecības procesa un jārada jauna reglamentētā sfēra. Š</w:t>
      </w:r>
      <w:r w:rsidR="00AF4722" w:rsidRPr="00F23617">
        <w:rPr>
          <w:sz w:val="26"/>
          <w:szCs w:val="26"/>
          <w:lang w:val="lv-LV" w:eastAsia="lv-LV"/>
        </w:rPr>
        <w:t>i</w:t>
      </w:r>
      <w:r w:rsidRPr="00F23617">
        <w:rPr>
          <w:sz w:val="26"/>
          <w:szCs w:val="26"/>
          <w:lang w:val="lv-LV" w:eastAsia="lv-LV"/>
        </w:rPr>
        <w:t xml:space="preserve">s ir konceptuāls lēmums, tas nav balsojums par nepieciešamību </w:t>
      </w:r>
      <w:proofErr w:type="spellStart"/>
      <w:r w:rsidRPr="00F23617">
        <w:rPr>
          <w:sz w:val="26"/>
          <w:szCs w:val="26"/>
          <w:lang w:val="lv-LV" w:eastAsia="lv-LV"/>
        </w:rPr>
        <w:t>efektivizēt</w:t>
      </w:r>
      <w:proofErr w:type="spellEnd"/>
      <w:r w:rsidRPr="00F23617">
        <w:rPr>
          <w:sz w:val="26"/>
          <w:szCs w:val="26"/>
          <w:lang w:val="lv-LV" w:eastAsia="lv-LV"/>
        </w:rPr>
        <w:t xml:space="preserve"> VUGD darbu, bet par VUGD izslēgšanu.</w:t>
      </w:r>
    </w:p>
    <w:p w14:paraId="4F206FD5" w14:textId="77777777" w:rsidR="003A0FDE" w:rsidRPr="00F23617" w:rsidRDefault="003A0FDE" w:rsidP="000B55B5">
      <w:pPr>
        <w:jc w:val="both"/>
        <w:rPr>
          <w:sz w:val="26"/>
          <w:szCs w:val="26"/>
          <w:lang w:val="lv-LV" w:eastAsia="lv-LV"/>
        </w:rPr>
      </w:pPr>
    </w:p>
    <w:p w14:paraId="1D101727" w14:textId="4E0DE222" w:rsidR="000B55B5" w:rsidRPr="00F23617" w:rsidRDefault="0072565D" w:rsidP="000B55B5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E</w:t>
      </w:r>
      <w:r w:rsidR="003F70DF" w:rsidRPr="00F23617">
        <w:rPr>
          <w:b/>
          <w:bCs/>
          <w:sz w:val="26"/>
          <w:szCs w:val="26"/>
          <w:lang w:val="lv-LV" w:eastAsia="lv-LV"/>
        </w:rPr>
        <w:t>.Timofējev</w:t>
      </w:r>
      <w:r w:rsidR="006E46C0">
        <w:rPr>
          <w:b/>
          <w:bCs/>
          <w:sz w:val="26"/>
          <w:szCs w:val="26"/>
          <w:lang w:val="lv-LV" w:eastAsia="lv-LV"/>
        </w:rPr>
        <w:t>s</w:t>
      </w:r>
      <w:proofErr w:type="spellEnd"/>
      <w:r w:rsidR="003F70DF" w:rsidRPr="00F23617">
        <w:rPr>
          <w:sz w:val="26"/>
          <w:szCs w:val="26"/>
          <w:lang w:val="lv-LV" w:eastAsia="lv-LV"/>
        </w:rPr>
        <w:t xml:space="preserve"> </w:t>
      </w:r>
      <w:proofErr w:type="spellStart"/>
      <w:r w:rsidR="003F70DF" w:rsidRPr="00F23617">
        <w:rPr>
          <w:sz w:val="26"/>
          <w:szCs w:val="26"/>
          <w:lang w:val="lv-LV" w:eastAsia="lv-LV"/>
        </w:rPr>
        <w:t>iebils</w:t>
      </w:r>
      <w:proofErr w:type="spellEnd"/>
      <w:r w:rsidR="003F70DF" w:rsidRPr="00F23617">
        <w:rPr>
          <w:sz w:val="26"/>
          <w:szCs w:val="26"/>
          <w:lang w:val="lv-LV" w:eastAsia="lv-LV"/>
        </w:rPr>
        <w:t xml:space="preserve"> un norāda ka </w:t>
      </w:r>
      <w:r w:rsidRPr="00F23617">
        <w:rPr>
          <w:sz w:val="26"/>
          <w:szCs w:val="26"/>
          <w:lang w:val="lv-LV" w:eastAsia="lv-LV"/>
        </w:rPr>
        <w:t>balsoj</w:t>
      </w:r>
      <w:r w:rsidR="003F70DF" w:rsidRPr="00F23617">
        <w:rPr>
          <w:sz w:val="26"/>
          <w:szCs w:val="26"/>
          <w:lang w:val="lv-LV" w:eastAsia="lv-LV"/>
        </w:rPr>
        <w:t xml:space="preserve">is </w:t>
      </w:r>
      <w:r w:rsidRPr="00F23617">
        <w:rPr>
          <w:sz w:val="26"/>
          <w:szCs w:val="26"/>
          <w:lang w:val="lv-LV" w:eastAsia="lv-LV"/>
        </w:rPr>
        <w:t>tikai par virzienu</w:t>
      </w:r>
      <w:r w:rsidR="000B55B5" w:rsidRPr="00F23617">
        <w:rPr>
          <w:sz w:val="26"/>
          <w:szCs w:val="26"/>
          <w:lang w:val="lv-LV" w:eastAsia="lv-LV"/>
        </w:rPr>
        <w:t>, lai VUGD funkcijas būvniecības procesā (kā tas notiek visā pasaulē) nodotu sertificētiem specialistiem.</w:t>
      </w:r>
    </w:p>
    <w:p w14:paraId="47672C2E" w14:textId="77777777" w:rsidR="000B55B5" w:rsidRPr="00F23617" w:rsidRDefault="000B55B5" w:rsidP="000B55B5">
      <w:pPr>
        <w:jc w:val="both"/>
        <w:rPr>
          <w:sz w:val="26"/>
          <w:szCs w:val="26"/>
          <w:lang w:val="lv-LV" w:eastAsia="lv-LV"/>
        </w:rPr>
      </w:pPr>
    </w:p>
    <w:p w14:paraId="3875DD3E" w14:textId="70BCD6D9" w:rsidR="003A0FDE" w:rsidRPr="00F23617" w:rsidRDefault="003F70DF" w:rsidP="000B55B5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I.Leikums</w:t>
      </w:r>
      <w:proofErr w:type="spellEnd"/>
      <w:r w:rsidRPr="00F23617">
        <w:rPr>
          <w:sz w:val="26"/>
          <w:szCs w:val="26"/>
          <w:lang w:val="lv-LV" w:eastAsia="lv-LV"/>
        </w:rPr>
        <w:t xml:space="preserve"> </w:t>
      </w:r>
      <w:r w:rsidR="000B55B5" w:rsidRPr="00F23617">
        <w:rPr>
          <w:sz w:val="26"/>
          <w:szCs w:val="26"/>
          <w:lang w:val="lv-LV" w:eastAsia="lv-LV"/>
        </w:rPr>
        <w:t>tam piekrīt</w:t>
      </w:r>
      <w:r w:rsidR="0072565D" w:rsidRPr="00F23617">
        <w:rPr>
          <w:sz w:val="26"/>
          <w:szCs w:val="26"/>
          <w:lang w:val="lv-LV" w:eastAsia="lv-LV"/>
        </w:rPr>
        <w:t xml:space="preserve"> </w:t>
      </w:r>
      <w:r w:rsidR="000B55B5" w:rsidRPr="00F23617">
        <w:rPr>
          <w:sz w:val="26"/>
          <w:szCs w:val="26"/>
          <w:lang w:val="lv-LV" w:eastAsia="lv-LV"/>
        </w:rPr>
        <w:t>un piebilst, ka balsojums ir bijis t.sk. par detalizētāku pamatojumu sagatavošanu</w:t>
      </w:r>
    </w:p>
    <w:p w14:paraId="7F0E8492" w14:textId="20BC6380" w:rsidR="002118AC" w:rsidRDefault="002118AC" w:rsidP="0072565D">
      <w:pPr>
        <w:rPr>
          <w:sz w:val="26"/>
          <w:szCs w:val="26"/>
          <w:lang w:val="lv-LV" w:eastAsia="lv-LV"/>
        </w:rPr>
      </w:pPr>
    </w:p>
    <w:p w14:paraId="7641E0B1" w14:textId="24BD0C1C" w:rsidR="000B4884" w:rsidRDefault="000B4884" w:rsidP="0072565D">
      <w:pPr>
        <w:rPr>
          <w:sz w:val="26"/>
          <w:szCs w:val="26"/>
          <w:lang w:val="lv-LV" w:eastAsia="lv-LV"/>
        </w:rPr>
      </w:pPr>
      <w:proofErr w:type="spellStart"/>
      <w:r w:rsidRPr="00714D21">
        <w:rPr>
          <w:b/>
          <w:bCs/>
          <w:sz w:val="26"/>
          <w:szCs w:val="26"/>
          <w:lang w:val="lv-LV" w:eastAsia="lv-LV"/>
        </w:rPr>
        <w:t>R.Špade</w:t>
      </w:r>
      <w:proofErr w:type="spellEnd"/>
      <w:r>
        <w:rPr>
          <w:sz w:val="26"/>
          <w:szCs w:val="26"/>
          <w:lang w:val="lv-LV" w:eastAsia="lv-LV"/>
        </w:rPr>
        <w:t xml:space="preserve"> norāda, ka speciālistus varētu sertificēt VUGD</w:t>
      </w:r>
    </w:p>
    <w:p w14:paraId="03864F24" w14:textId="77777777" w:rsidR="00714D21" w:rsidRPr="00F23617" w:rsidRDefault="00714D21" w:rsidP="0072565D">
      <w:pPr>
        <w:rPr>
          <w:sz w:val="26"/>
          <w:szCs w:val="26"/>
          <w:lang w:val="lv-LV" w:eastAsia="lv-LV"/>
        </w:rPr>
      </w:pPr>
    </w:p>
    <w:p w14:paraId="3679D3F1" w14:textId="7B121A87" w:rsidR="0072565D" w:rsidRPr="00F23617" w:rsidRDefault="0072565D" w:rsidP="000B55B5">
      <w:pPr>
        <w:jc w:val="both"/>
        <w:rPr>
          <w:sz w:val="26"/>
          <w:szCs w:val="26"/>
          <w:lang w:val="lv-LV" w:eastAsia="lv-LV"/>
        </w:rPr>
      </w:pPr>
      <w:proofErr w:type="spellStart"/>
      <w:r w:rsidRPr="00F23617">
        <w:rPr>
          <w:b/>
          <w:bCs/>
          <w:sz w:val="26"/>
          <w:szCs w:val="26"/>
          <w:lang w:val="lv-LV" w:eastAsia="lv-LV"/>
        </w:rPr>
        <w:t>O</w:t>
      </w:r>
      <w:r w:rsidR="000B55B5" w:rsidRPr="00F23617">
        <w:rPr>
          <w:b/>
          <w:bCs/>
          <w:sz w:val="26"/>
          <w:szCs w:val="26"/>
          <w:lang w:val="lv-LV" w:eastAsia="lv-LV"/>
        </w:rPr>
        <w:t>.</w:t>
      </w:r>
      <w:r w:rsidRPr="00F23617">
        <w:rPr>
          <w:b/>
          <w:bCs/>
          <w:sz w:val="26"/>
          <w:szCs w:val="26"/>
          <w:lang w:val="lv-LV" w:eastAsia="lv-LV"/>
        </w:rPr>
        <w:t>Feldmane</w:t>
      </w:r>
      <w:proofErr w:type="spellEnd"/>
      <w:r w:rsidR="003F320F" w:rsidRPr="00F23617">
        <w:rPr>
          <w:sz w:val="26"/>
          <w:szCs w:val="26"/>
          <w:lang w:val="lv-LV" w:eastAsia="lv-LV"/>
        </w:rPr>
        <w:t xml:space="preserve"> nav gatava atbalstīta</w:t>
      </w:r>
      <w:r w:rsidR="000B55B5" w:rsidRPr="00F23617">
        <w:rPr>
          <w:sz w:val="26"/>
          <w:szCs w:val="26"/>
          <w:lang w:val="lv-LV" w:eastAsia="lv-LV"/>
        </w:rPr>
        <w:t xml:space="preserve"> priekšlikumu un lūdz Padomi iesniegt </w:t>
      </w:r>
      <w:r w:rsidRPr="00F23617">
        <w:rPr>
          <w:sz w:val="26"/>
          <w:szCs w:val="26"/>
          <w:lang w:val="lv-LV" w:eastAsia="lv-LV"/>
        </w:rPr>
        <w:t xml:space="preserve">piemērus no visas pasaules. </w:t>
      </w:r>
      <w:proofErr w:type="spellStart"/>
      <w:r w:rsidRPr="006E46C0">
        <w:rPr>
          <w:i/>
          <w:iCs/>
          <w:sz w:val="26"/>
          <w:szCs w:val="26"/>
          <w:lang w:val="lv-LV" w:eastAsia="lv-LV"/>
        </w:rPr>
        <w:t>Doing</w:t>
      </w:r>
      <w:proofErr w:type="spellEnd"/>
      <w:r w:rsidRPr="006E46C0">
        <w:rPr>
          <w:i/>
          <w:iCs/>
          <w:sz w:val="26"/>
          <w:szCs w:val="26"/>
          <w:lang w:val="lv-LV" w:eastAsia="lv-LV"/>
        </w:rPr>
        <w:t xml:space="preserve"> </w:t>
      </w:r>
      <w:proofErr w:type="spellStart"/>
      <w:r w:rsidR="00714D21" w:rsidRPr="006E46C0">
        <w:rPr>
          <w:i/>
          <w:iCs/>
          <w:sz w:val="26"/>
          <w:szCs w:val="26"/>
          <w:lang w:val="lv-LV" w:eastAsia="lv-LV"/>
        </w:rPr>
        <w:t>B</w:t>
      </w:r>
      <w:r w:rsidRPr="006E46C0">
        <w:rPr>
          <w:i/>
          <w:iCs/>
          <w:sz w:val="26"/>
          <w:szCs w:val="26"/>
          <w:lang w:val="lv-LV" w:eastAsia="lv-LV"/>
        </w:rPr>
        <w:t>usines</w:t>
      </w:r>
      <w:proofErr w:type="spellEnd"/>
      <w:r w:rsidRPr="00F23617">
        <w:rPr>
          <w:sz w:val="26"/>
          <w:szCs w:val="26"/>
          <w:lang w:val="lv-LV" w:eastAsia="lv-LV"/>
        </w:rPr>
        <w:t xml:space="preserve"> pārskatā tieši redz</w:t>
      </w:r>
      <w:r w:rsidR="000B55B5" w:rsidRPr="00F23617">
        <w:rPr>
          <w:sz w:val="26"/>
          <w:szCs w:val="26"/>
          <w:lang w:val="lv-LV" w:eastAsia="lv-LV"/>
        </w:rPr>
        <w:t>ama</w:t>
      </w:r>
      <w:r w:rsidRPr="00F23617">
        <w:rPr>
          <w:sz w:val="26"/>
          <w:szCs w:val="26"/>
          <w:lang w:val="lv-LV" w:eastAsia="lv-LV"/>
        </w:rPr>
        <w:t xml:space="preserve"> VUGD iesaisti pie ēku pieņemšanas ekspluatācijā citās Eiropas valstīs. Lūdzu konkrētus piemērus. </w:t>
      </w:r>
    </w:p>
    <w:p w14:paraId="3D4A6E2D" w14:textId="77777777" w:rsidR="002118AC" w:rsidRPr="00F23617" w:rsidRDefault="002118AC" w:rsidP="0072565D">
      <w:pPr>
        <w:rPr>
          <w:sz w:val="26"/>
          <w:szCs w:val="26"/>
          <w:lang w:val="lv-LV" w:eastAsia="lv-LV"/>
        </w:rPr>
      </w:pPr>
    </w:p>
    <w:p w14:paraId="1FAA7437" w14:textId="100F621D" w:rsidR="00C92C3D" w:rsidRDefault="00225C65" w:rsidP="00574E18">
      <w:pPr>
        <w:spacing w:after="120"/>
        <w:jc w:val="both"/>
        <w:rPr>
          <w:bCs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>Nolemj:</w:t>
      </w:r>
      <w:r w:rsidR="00714D21">
        <w:rPr>
          <w:b/>
          <w:sz w:val="26"/>
          <w:szCs w:val="26"/>
          <w:lang w:val="lv-LV"/>
        </w:rPr>
        <w:t xml:space="preserve"> </w:t>
      </w:r>
      <w:r w:rsidR="00DA7825" w:rsidRPr="00F23617">
        <w:rPr>
          <w:bCs/>
          <w:sz w:val="26"/>
          <w:szCs w:val="26"/>
          <w:lang w:val="lv-LV"/>
        </w:rPr>
        <w:t xml:space="preserve">Pieņemt </w:t>
      </w:r>
      <w:r w:rsidR="000B55B5" w:rsidRPr="00F23617">
        <w:rPr>
          <w:bCs/>
          <w:sz w:val="26"/>
          <w:szCs w:val="26"/>
          <w:lang w:val="lv-LV"/>
        </w:rPr>
        <w:t xml:space="preserve">starpziņojumu </w:t>
      </w:r>
      <w:r w:rsidR="00DA7825" w:rsidRPr="00F23617">
        <w:rPr>
          <w:bCs/>
          <w:sz w:val="26"/>
          <w:szCs w:val="26"/>
          <w:lang w:val="lv-LV"/>
        </w:rPr>
        <w:t>zināšanai</w:t>
      </w:r>
      <w:r w:rsidR="000B55B5" w:rsidRPr="00F23617">
        <w:rPr>
          <w:bCs/>
          <w:sz w:val="26"/>
          <w:szCs w:val="26"/>
          <w:lang w:val="lv-LV"/>
        </w:rPr>
        <w:t xml:space="preserve"> Darba grupai sagatavot plašāku ziņojumu un iesniegt Padomei. </w:t>
      </w:r>
    </w:p>
    <w:bookmarkEnd w:id="5"/>
    <w:p w14:paraId="4951A233" w14:textId="365EA604" w:rsidR="00194B74" w:rsidRPr="00F23617" w:rsidRDefault="00714D21" w:rsidP="00574E18">
      <w:pPr>
        <w:spacing w:after="1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ab/>
      </w:r>
      <w:bookmarkStart w:id="6" w:name="_Hlk58853307"/>
    </w:p>
    <w:p w14:paraId="40D44C8A" w14:textId="77777777" w:rsidR="00194B74" w:rsidRPr="00F23617" w:rsidRDefault="00194B74" w:rsidP="00194B74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3617">
        <w:rPr>
          <w:rFonts w:ascii="Times New Roman" w:hAnsi="Times New Roman" w:cs="Times New Roman"/>
          <w:b/>
          <w:bCs/>
          <w:sz w:val="26"/>
          <w:szCs w:val="26"/>
        </w:rPr>
        <w:t>4.§</w:t>
      </w:r>
    </w:p>
    <w:p w14:paraId="2B8911FE" w14:textId="0CFEA43C" w:rsidR="00194B74" w:rsidRPr="00F23617" w:rsidRDefault="00194B74" w:rsidP="00194B74">
      <w:pPr>
        <w:spacing w:after="240"/>
        <w:jc w:val="center"/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Būvniecības valsts kontroles biroja informācija par paveikto 2020.gadā un aktualitātes biroja darbā nākamajā gadā.</w:t>
      </w:r>
      <w:r w:rsidRPr="00F23617">
        <w:rPr>
          <w:sz w:val="26"/>
          <w:szCs w:val="26"/>
          <w:lang w:val="lv-LV"/>
        </w:rPr>
        <w:t xml:space="preserve"> </w:t>
      </w:r>
      <w:r w:rsidRPr="00F23617">
        <w:rPr>
          <w:b/>
          <w:sz w:val="26"/>
          <w:szCs w:val="26"/>
          <w:lang w:val="lv-LV"/>
        </w:rPr>
        <w:t>___________________________________________________________________</w:t>
      </w:r>
    </w:p>
    <w:p w14:paraId="19BCE263" w14:textId="4F2775E6" w:rsidR="00194B74" w:rsidRPr="00F23617" w:rsidRDefault="00194B74" w:rsidP="00574E18">
      <w:pPr>
        <w:spacing w:after="120"/>
        <w:jc w:val="both"/>
        <w:rPr>
          <w:b/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 xml:space="preserve">Ziņo. </w:t>
      </w:r>
      <w:proofErr w:type="spellStart"/>
      <w:r w:rsidRPr="00F23617">
        <w:rPr>
          <w:bCs/>
          <w:sz w:val="26"/>
          <w:szCs w:val="26"/>
          <w:lang w:val="lv-LV"/>
        </w:rPr>
        <w:t>S.Mjakuškina</w:t>
      </w:r>
      <w:proofErr w:type="spellEnd"/>
    </w:p>
    <w:p w14:paraId="7340BB98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6590E11C" w14:textId="0DA290B2" w:rsidR="00150CEA" w:rsidRPr="00F23617" w:rsidRDefault="008C5971" w:rsidP="00652ED0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G.Miķelsons</w:t>
      </w:r>
      <w:proofErr w:type="spellEnd"/>
      <w:r w:rsidRPr="00F23617">
        <w:rPr>
          <w:sz w:val="26"/>
          <w:szCs w:val="26"/>
          <w:lang w:val="lv-LV"/>
        </w:rPr>
        <w:t xml:space="preserve"> informē, ka Padome </w:t>
      </w:r>
      <w:r w:rsidR="00150CEA" w:rsidRPr="00F23617">
        <w:rPr>
          <w:sz w:val="26"/>
          <w:szCs w:val="26"/>
          <w:lang w:val="lv-LV"/>
        </w:rPr>
        <w:t>iepazinu</w:t>
      </w:r>
      <w:r w:rsidRPr="00F23617">
        <w:rPr>
          <w:sz w:val="26"/>
          <w:szCs w:val="26"/>
          <w:lang w:val="lv-LV"/>
        </w:rPr>
        <w:t xml:space="preserve">sies ar </w:t>
      </w:r>
      <w:r w:rsidR="00150CEA" w:rsidRPr="00F23617">
        <w:rPr>
          <w:sz w:val="26"/>
          <w:szCs w:val="26"/>
          <w:lang w:val="lv-LV"/>
        </w:rPr>
        <w:t xml:space="preserve">BVKB </w:t>
      </w:r>
      <w:r w:rsidRPr="00F23617">
        <w:rPr>
          <w:sz w:val="26"/>
          <w:szCs w:val="26"/>
          <w:lang w:val="lv-LV"/>
        </w:rPr>
        <w:t>atsūtīto D</w:t>
      </w:r>
      <w:r w:rsidR="00150CEA" w:rsidRPr="00F23617">
        <w:rPr>
          <w:sz w:val="26"/>
          <w:szCs w:val="26"/>
          <w:lang w:val="lv-LV"/>
        </w:rPr>
        <w:t>arba plānu 2020.gadam</w:t>
      </w:r>
      <w:r w:rsidRPr="00F23617">
        <w:rPr>
          <w:sz w:val="26"/>
          <w:szCs w:val="26"/>
          <w:lang w:val="lv-LV"/>
        </w:rPr>
        <w:t xml:space="preserve"> un aicina </w:t>
      </w:r>
      <w:proofErr w:type="spellStart"/>
      <w:r w:rsidRPr="00F23617">
        <w:rPr>
          <w:sz w:val="26"/>
          <w:szCs w:val="26"/>
          <w:lang w:val="lv-LV"/>
        </w:rPr>
        <w:t>S.Mjakuškinu</w:t>
      </w:r>
      <w:proofErr w:type="spellEnd"/>
      <w:r w:rsidRPr="00F23617">
        <w:rPr>
          <w:sz w:val="26"/>
          <w:szCs w:val="26"/>
          <w:lang w:val="lv-LV"/>
        </w:rPr>
        <w:t xml:space="preserve"> </w:t>
      </w:r>
      <w:r w:rsidR="00F749DD" w:rsidRPr="00F23617">
        <w:rPr>
          <w:sz w:val="26"/>
          <w:szCs w:val="26"/>
          <w:lang w:val="lv-LV"/>
        </w:rPr>
        <w:t xml:space="preserve">pastāstīt par </w:t>
      </w:r>
      <w:r w:rsidR="00714D21" w:rsidRPr="00F23617">
        <w:rPr>
          <w:sz w:val="26"/>
          <w:szCs w:val="26"/>
          <w:lang w:val="lv-LV"/>
        </w:rPr>
        <w:t>plāniem</w:t>
      </w:r>
      <w:r w:rsidR="00F749DD" w:rsidRPr="00F23617">
        <w:rPr>
          <w:sz w:val="26"/>
          <w:szCs w:val="26"/>
          <w:lang w:val="lv-LV"/>
        </w:rPr>
        <w:t xml:space="preserve"> nākamajam gadam.</w:t>
      </w:r>
    </w:p>
    <w:p w14:paraId="111A0DC2" w14:textId="77777777" w:rsidR="00150CEA" w:rsidRPr="00F23617" w:rsidRDefault="00150CEA" w:rsidP="00652ED0">
      <w:pPr>
        <w:rPr>
          <w:sz w:val="26"/>
          <w:szCs w:val="26"/>
          <w:lang w:val="lv-LV"/>
        </w:rPr>
      </w:pPr>
    </w:p>
    <w:p w14:paraId="1569B380" w14:textId="7B1FD4E6" w:rsidR="00652ED0" w:rsidRPr="00F23617" w:rsidRDefault="008900DB" w:rsidP="00652ED0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BVKB ir </w:t>
      </w:r>
      <w:r w:rsidR="00F749DD" w:rsidRPr="00F23617">
        <w:rPr>
          <w:sz w:val="26"/>
          <w:szCs w:val="26"/>
          <w:lang w:val="lv-LV"/>
        </w:rPr>
        <w:t>ap</w:t>
      </w:r>
      <w:r w:rsidRPr="00F23617">
        <w:rPr>
          <w:sz w:val="26"/>
          <w:szCs w:val="26"/>
          <w:lang w:val="lv-LV"/>
        </w:rPr>
        <w:t>stiprināta Stratēģija trim gadiem 2020.- 2022</w:t>
      </w:r>
      <w:r w:rsidR="00F749DD" w:rsidRPr="00F23617">
        <w:rPr>
          <w:sz w:val="26"/>
          <w:szCs w:val="26"/>
          <w:lang w:val="lv-LV"/>
        </w:rPr>
        <w:t xml:space="preserve">. </w:t>
      </w:r>
      <w:r w:rsidR="00714D21">
        <w:rPr>
          <w:sz w:val="26"/>
          <w:szCs w:val="26"/>
          <w:lang w:val="lv-LV"/>
        </w:rPr>
        <w:t>g</w:t>
      </w:r>
      <w:r w:rsidRPr="00F23617">
        <w:rPr>
          <w:sz w:val="26"/>
          <w:szCs w:val="26"/>
          <w:lang w:val="lv-LV"/>
        </w:rPr>
        <w:t>adam</w:t>
      </w:r>
      <w:r w:rsidR="00F749DD" w:rsidRPr="00F23617">
        <w:rPr>
          <w:sz w:val="26"/>
          <w:szCs w:val="26"/>
          <w:lang w:val="lv-LV"/>
        </w:rPr>
        <w:t xml:space="preserve">, ir </w:t>
      </w:r>
      <w:r w:rsidRPr="00F23617">
        <w:rPr>
          <w:sz w:val="26"/>
          <w:szCs w:val="26"/>
          <w:lang w:val="lv-LV"/>
        </w:rPr>
        <w:t xml:space="preserve">izvirzīti mērķi un rezultatīvie rādītāji. Decembra beigās </w:t>
      </w:r>
      <w:r w:rsidR="00F749DD" w:rsidRPr="00F23617">
        <w:rPr>
          <w:sz w:val="26"/>
          <w:szCs w:val="26"/>
          <w:lang w:val="lv-LV"/>
        </w:rPr>
        <w:t>plānots iesniegt BVKB Darba plānu 2021.gadam EM apstiprināšanai.</w:t>
      </w:r>
      <w:r w:rsidR="00652ED0" w:rsidRPr="00F23617">
        <w:rPr>
          <w:sz w:val="26"/>
          <w:szCs w:val="26"/>
          <w:lang w:val="lv-LV"/>
        </w:rPr>
        <w:t xml:space="preserve"> Stratēģija </w:t>
      </w:r>
      <w:r w:rsidRPr="00F23617">
        <w:rPr>
          <w:sz w:val="26"/>
          <w:szCs w:val="26"/>
          <w:lang w:val="lv-LV"/>
        </w:rPr>
        <w:t xml:space="preserve">pieejama BVKB </w:t>
      </w:r>
      <w:r w:rsidR="00F749DD" w:rsidRPr="00F23617">
        <w:rPr>
          <w:sz w:val="26"/>
          <w:szCs w:val="26"/>
          <w:lang w:val="lv-LV"/>
        </w:rPr>
        <w:t>m</w:t>
      </w:r>
      <w:r w:rsidR="00652ED0" w:rsidRPr="00F23617">
        <w:rPr>
          <w:sz w:val="26"/>
          <w:szCs w:val="26"/>
          <w:lang w:val="lv-LV"/>
        </w:rPr>
        <w:t>ājas lapā</w:t>
      </w:r>
      <w:r w:rsidR="00F749DD" w:rsidRPr="00F23617">
        <w:rPr>
          <w:sz w:val="26"/>
          <w:szCs w:val="26"/>
          <w:lang w:val="lv-LV"/>
        </w:rPr>
        <w:t>, j</w:t>
      </w:r>
      <w:r w:rsidRPr="00F23617">
        <w:rPr>
          <w:sz w:val="26"/>
          <w:szCs w:val="26"/>
          <w:lang w:val="lv-LV"/>
        </w:rPr>
        <w:t>a</w:t>
      </w:r>
      <w:r w:rsidR="00F749DD" w:rsidRPr="00F23617">
        <w:rPr>
          <w:sz w:val="26"/>
          <w:szCs w:val="26"/>
          <w:lang w:val="lv-LV"/>
        </w:rPr>
        <w:t xml:space="preserve"> Padomei</w:t>
      </w:r>
      <w:r w:rsidRPr="00F23617">
        <w:rPr>
          <w:sz w:val="26"/>
          <w:szCs w:val="26"/>
          <w:lang w:val="lv-LV"/>
        </w:rPr>
        <w:t xml:space="preserve"> ir kādi priekšlikumi, attiecīb</w:t>
      </w:r>
      <w:r w:rsidR="00F749DD" w:rsidRPr="00F23617">
        <w:rPr>
          <w:sz w:val="26"/>
          <w:szCs w:val="26"/>
          <w:lang w:val="lv-LV"/>
        </w:rPr>
        <w:t>ā</w:t>
      </w:r>
      <w:r w:rsidRPr="00F23617">
        <w:rPr>
          <w:sz w:val="26"/>
          <w:szCs w:val="26"/>
          <w:lang w:val="lv-LV"/>
        </w:rPr>
        <w:t xml:space="preserve"> uz kād</w:t>
      </w:r>
      <w:r w:rsidR="00F749DD" w:rsidRPr="00F23617">
        <w:rPr>
          <w:sz w:val="26"/>
          <w:szCs w:val="26"/>
          <w:lang w:val="lv-LV"/>
        </w:rPr>
        <w:t>u no</w:t>
      </w:r>
      <w:r w:rsidRPr="00F23617">
        <w:rPr>
          <w:sz w:val="26"/>
          <w:szCs w:val="26"/>
          <w:lang w:val="lv-LV"/>
        </w:rPr>
        <w:t xml:space="preserve"> aktivitātēm, kas neparādās Darbības plānos kā uzdevums</w:t>
      </w:r>
      <w:r w:rsidR="00F749DD" w:rsidRPr="00F23617">
        <w:rPr>
          <w:sz w:val="26"/>
          <w:szCs w:val="26"/>
          <w:lang w:val="lv-LV"/>
        </w:rPr>
        <w:t xml:space="preserve">, tad aicina nākt ar </w:t>
      </w:r>
      <w:r w:rsidRPr="00F23617">
        <w:rPr>
          <w:sz w:val="26"/>
          <w:szCs w:val="26"/>
          <w:lang w:val="lv-LV"/>
        </w:rPr>
        <w:t>idej</w:t>
      </w:r>
      <w:r w:rsidR="00F749DD" w:rsidRPr="00F23617">
        <w:rPr>
          <w:sz w:val="26"/>
          <w:szCs w:val="26"/>
          <w:lang w:val="lv-LV"/>
        </w:rPr>
        <w:t xml:space="preserve">ām un </w:t>
      </w:r>
      <w:r w:rsidRPr="00F23617">
        <w:rPr>
          <w:sz w:val="26"/>
          <w:szCs w:val="26"/>
          <w:lang w:val="lv-LV"/>
        </w:rPr>
        <w:t>sniegt priekšlikumus.</w:t>
      </w:r>
    </w:p>
    <w:p w14:paraId="44771875" w14:textId="77777777" w:rsidR="00E80E28" w:rsidRPr="00F23617" w:rsidRDefault="00E80E28" w:rsidP="00E80E28">
      <w:pPr>
        <w:rPr>
          <w:sz w:val="26"/>
          <w:szCs w:val="26"/>
          <w:lang w:val="lv-LV"/>
        </w:rPr>
      </w:pPr>
    </w:p>
    <w:p w14:paraId="443EFAAA" w14:textId="7EC5ACF0" w:rsidR="00E80E28" w:rsidRPr="00F23617" w:rsidRDefault="00E80E28" w:rsidP="00E80E28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Papildus informē, ka VARAM ir sagatavojis informatīvu ziņojumu “Par informācijas un komunikācijas tehnoloģiju projektu īstenošanas gaitu”</w:t>
      </w:r>
      <w:r w:rsidR="00714D21">
        <w:rPr>
          <w:sz w:val="26"/>
          <w:szCs w:val="26"/>
          <w:lang w:val="lv-LV"/>
        </w:rPr>
        <w:t xml:space="preserve"> (pieejams</w:t>
      </w:r>
      <w:r w:rsidRPr="00F23617">
        <w:rPr>
          <w:sz w:val="26"/>
          <w:szCs w:val="26"/>
          <w:lang w:val="lv-LV"/>
        </w:rPr>
        <w:t xml:space="preserve"> - </w:t>
      </w:r>
      <w:hyperlink r:id="rId11" w:history="1">
        <w:r w:rsidRPr="00F23617">
          <w:rPr>
            <w:rStyle w:val="Hyperlink"/>
            <w:sz w:val="26"/>
            <w:szCs w:val="26"/>
            <w:lang w:val="lv-LV"/>
          </w:rPr>
          <w:t>http://polsis.mk.gov.lv/documents/6897</w:t>
        </w:r>
      </w:hyperlink>
      <w:r w:rsidRPr="00F23617">
        <w:rPr>
          <w:sz w:val="26"/>
          <w:szCs w:val="26"/>
          <w:lang w:val="lv-LV"/>
        </w:rPr>
        <w:t xml:space="preserve"> </w:t>
      </w:r>
      <w:r w:rsidR="00714D21">
        <w:rPr>
          <w:sz w:val="26"/>
          <w:szCs w:val="26"/>
          <w:lang w:val="lv-LV"/>
        </w:rPr>
        <w:t>)</w:t>
      </w:r>
      <w:r w:rsidRPr="00F23617">
        <w:rPr>
          <w:sz w:val="26"/>
          <w:szCs w:val="26"/>
          <w:lang w:val="lv-LV"/>
        </w:rPr>
        <w:t> . Ziņojumā ir izcelti tikai divi projekti (par BIS no 7.lpp.).  </w:t>
      </w:r>
      <w:r w:rsidR="00714D21">
        <w:rPr>
          <w:sz w:val="26"/>
          <w:szCs w:val="26"/>
          <w:lang w:val="lv-LV"/>
        </w:rPr>
        <w:t>Uzskata, ka</w:t>
      </w:r>
      <w:r w:rsidRPr="00F23617">
        <w:rPr>
          <w:sz w:val="26"/>
          <w:szCs w:val="26"/>
          <w:lang w:val="lv-LV"/>
        </w:rPr>
        <w:t xml:space="preserve"> tas ir labs novērtējums kopīgam darbam.</w:t>
      </w:r>
    </w:p>
    <w:p w14:paraId="6B615B80" w14:textId="77777777" w:rsidR="00E80E28" w:rsidRPr="00F23617" w:rsidRDefault="00E80E28" w:rsidP="00DA3064">
      <w:pPr>
        <w:jc w:val="both"/>
        <w:rPr>
          <w:b/>
          <w:bCs/>
          <w:sz w:val="26"/>
          <w:szCs w:val="26"/>
          <w:lang w:val="lv-LV"/>
        </w:rPr>
      </w:pPr>
    </w:p>
    <w:p w14:paraId="5F62CF38" w14:textId="0F3124E7" w:rsidR="008900DB" w:rsidRPr="00F23617" w:rsidRDefault="008900DB" w:rsidP="00DA3064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G.Miķelso</w:t>
      </w:r>
      <w:r w:rsidR="00F749DD" w:rsidRPr="00F23617">
        <w:rPr>
          <w:b/>
          <w:bCs/>
          <w:sz w:val="26"/>
          <w:szCs w:val="26"/>
          <w:lang w:val="lv-LV"/>
        </w:rPr>
        <w:t>ns</w:t>
      </w:r>
      <w:proofErr w:type="spellEnd"/>
      <w:r w:rsidR="00F749DD" w:rsidRPr="00F23617">
        <w:rPr>
          <w:sz w:val="26"/>
          <w:szCs w:val="26"/>
          <w:lang w:val="lv-LV"/>
        </w:rPr>
        <w:t xml:space="preserve"> apsola, ka no </w:t>
      </w:r>
      <w:r w:rsidRPr="00F23617">
        <w:rPr>
          <w:sz w:val="26"/>
          <w:szCs w:val="26"/>
          <w:lang w:val="lv-LV"/>
        </w:rPr>
        <w:t xml:space="preserve">Partnerības puses nosūtīs 3 priekšlikumus attiecību uz </w:t>
      </w:r>
      <w:r w:rsidR="00F749DD" w:rsidRPr="00F23617">
        <w:rPr>
          <w:sz w:val="26"/>
          <w:szCs w:val="26"/>
          <w:lang w:val="lv-LV"/>
        </w:rPr>
        <w:t>e</w:t>
      </w:r>
      <w:r w:rsidRPr="00F23617">
        <w:rPr>
          <w:sz w:val="26"/>
          <w:szCs w:val="26"/>
          <w:lang w:val="lv-LV"/>
        </w:rPr>
        <w:t>fektivitāti</w:t>
      </w:r>
      <w:r w:rsidR="00F749DD" w:rsidRPr="00F23617">
        <w:rPr>
          <w:sz w:val="26"/>
          <w:szCs w:val="26"/>
          <w:lang w:val="lv-LV"/>
        </w:rPr>
        <w:t xml:space="preserve">, būs priekšlikumi arī attiecību </w:t>
      </w:r>
      <w:r w:rsidRPr="00F23617">
        <w:rPr>
          <w:sz w:val="26"/>
          <w:szCs w:val="26"/>
          <w:lang w:val="lv-LV"/>
        </w:rPr>
        <w:t xml:space="preserve">uz BIS. </w:t>
      </w:r>
      <w:r w:rsidR="00F749DD" w:rsidRPr="00F23617">
        <w:rPr>
          <w:sz w:val="26"/>
          <w:szCs w:val="26"/>
          <w:lang w:val="lv-LV"/>
        </w:rPr>
        <w:t>Aicina Padomi līdz nākamās nedēļas beigām n</w:t>
      </w:r>
      <w:r w:rsidRPr="00F23617">
        <w:rPr>
          <w:sz w:val="26"/>
          <w:szCs w:val="26"/>
          <w:lang w:val="lv-LV"/>
        </w:rPr>
        <w:t xml:space="preserve">osūtīt </w:t>
      </w:r>
      <w:r w:rsidR="00F749DD" w:rsidRPr="00F23617">
        <w:rPr>
          <w:sz w:val="26"/>
          <w:szCs w:val="26"/>
          <w:lang w:val="lv-LV"/>
        </w:rPr>
        <w:t xml:space="preserve">sekretariātam </w:t>
      </w:r>
      <w:r w:rsidRPr="00F23617">
        <w:rPr>
          <w:sz w:val="26"/>
          <w:szCs w:val="26"/>
          <w:lang w:val="lv-LV"/>
        </w:rPr>
        <w:t xml:space="preserve"> priekšlikumus, kas varētu būt svarīgs 2021.gadā.</w:t>
      </w:r>
    </w:p>
    <w:p w14:paraId="131803F4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4506E17B" w14:textId="2BDF33A8" w:rsidR="00652ED0" w:rsidRPr="00F23617" w:rsidRDefault="00F749DD" w:rsidP="00652ED0">
      <w:pPr>
        <w:rPr>
          <w:sz w:val="26"/>
          <w:szCs w:val="26"/>
          <w:lang w:val="lv-LV"/>
        </w:rPr>
      </w:pPr>
      <w:r w:rsidRPr="00F23617">
        <w:rPr>
          <w:b/>
          <w:bCs/>
          <w:sz w:val="26"/>
          <w:szCs w:val="26"/>
          <w:lang w:val="lv-LV"/>
        </w:rPr>
        <w:t>Par ekspertīzes veikšanas vadlīniju projektu</w:t>
      </w:r>
    </w:p>
    <w:p w14:paraId="625B919E" w14:textId="77777777" w:rsidR="00F749DD" w:rsidRPr="00F23617" w:rsidRDefault="00F749DD" w:rsidP="00652ED0">
      <w:pPr>
        <w:rPr>
          <w:sz w:val="26"/>
          <w:szCs w:val="26"/>
          <w:lang w:val="lv-LV"/>
        </w:rPr>
      </w:pPr>
    </w:p>
    <w:p w14:paraId="314066BC" w14:textId="00887AA9" w:rsidR="00150CEA" w:rsidRPr="00F23617" w:rsidRDefault="00F749DD" w:rsidP="00DF223C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I.Leikums</w:t>
      </w:r>
      <w:proofErr w:type="spellEnd"/>
      <w:r w:rsidRPr="00F23617">
        <w:rPr>
          <w:sz w:val="26"/>
          <w:szCs w:val="26"/>
          <w:lang w:val="lv-LV"/>
        </w:rPr>
        <w:t xml:space="preserve"> informē Padomi par tiešsaistes sanāksmi </w:t>
      </w:r>
      <w:r w:rsidR="008900DB" w:rsidRPr="00F23617">
        <w:rPr>
          <w:sz w:val="26"/>
          <w:szCs w:val="26"/>
          <w:lang w:val="lv-LV"/>
        </w:rPr>
        <w:t>ar BVKB</w:t>
      </w:r>
      <w:r w:rsidRPr="00F23617">
        <w:rPr>
          <w:sz w:val="26"/>
          <w:szCs w:val="26"/>
          <w:lang w:val="lv-LV"/>
        </w:rPr>
        <w:t xml:space="preserve">, kopumā to vērtējot, kā ļoti veiksmīgu. </w:t>
      </w:r>
      <w:r w:rsidR="008900DB" w:rsidRPr="00F23617">
        <w:rPr>
          <w:sz w:val="26"/>
          <w:szCs w:val="26"/>
          <w:lang w:val="lv-LV"/>
        </w:rPr>
        <w:t>Atzinīgi novērtēja BVKB izstrādātās vadlīnijas.</w:t>
      </w:r>
      <w:r w:rsidR="00DA3064" w:rsidRPr="00F23617">
        <w:rPr>
          <w:sz w:val="26"/>
          <w:szCs w:val="26"/>
          <w:lang w:val="lv-LV"/>
        </w:rPr>
        <w:t xml:space="preserve"> N</w:t>
      </w:r>
      <w:r w:rsidR="00652ED0" w:rsidRPr="00F23617">
        <w:rPr>
          <w:sz w:val="26"/>
          <w:szCs w:val="26"/>
          <w:lang w:val="lv-LV"/>
        </w:rPr>
        <w:t>o nozares bija viedoklis, ka vadlīnijas būtiski jāuzlabo</w:t>
      </w:r>
      <w:r w:rsidR="00150CEA" w:rsidRPr="00F23617">
        <w:rPr>
          <w:sz w:val="26"/>
          <w:szCs w:val="26"/>
          <w:lang w:val="lv-LV"/>
        </w:rPr>
        <w:t>, lai nebūtu interpretējamas un labāk izskaidrotu paša eksperta pienākumu apjomu u</w:t>
      </w:r>
      <w:r w:rsidR="00DA3064" w:rsidRPr="00F23617">
        <w:rPr>
          <w:sz w:val="26"/>
          <w:szCs w:val="26"/>
          <w:lang w:val="lv-LV"/>
        </w:rPr>
        <w:t>.c.</w:t>
      </w:r>
      <w:r w:rsidR="00150CEA" w:rsidRPr="00F23617">
        <w:rPr>
          <w:sz w:val="26"/>
          <w:szCs w:val="26"/>
          <w:lang w:val="lv-LV"/>
        </w:rPr>
        <w:t xml:space="preserve"> veicamās darbības</w:t>
      </w:r>
      <w:r w:rsidR="00DA3064" w:rsidRPr="00F23617">
        <w:rPr>
          <w:sz w:val="26"/>
          <w:szCs w:val="26"/>
          <w:lang w:val="lv-LV"/>
        </w:rPr>
        <w:t xml:space="preserve">, kā arī </w:t>
      </w:r>
      <w:r w:rsidR="00150CEA" w:rsidRPr="00F23617">
        <w:rPr>
          <w:sz w:val="26"/>
          <w:szCs w:val="26"/>
          <w:lang w:val="lv-LV"/>
        </w:rPr>
        <w:t>sagrupētu ekspertīzes atkarībā no tā kam tās tiek veiktas</w:t>
      </w:r>
      <w:r w:rsidR="00DA3064" w:rsidRPr="00F23617">
        <w:rPr>
          <w:sz w:val="26"/>
          <w:szCs w:val="26"/>
          <w:lang w:val="lv-LV"/>
        </w:rPr>
        <w:t xml:space="preserve"> (projekts, buve u.c.)</w:t>
      </w:r>
      <w:r w:rsidR="00150CEA" w:rsidRPr="00F23617">
        <w:rPr>
          <w:sz w:val="26"/>
          <w:szCs w:val="26"/>
          <w:lang w:val="lv-LV"/>
        </w:rPr>
        <w:t>.</w:t>
      </w:r>
    </w:p>
    <w:p w14:paraId="4EC50C43" w14:textId="527219C9" w:rsidR="00150CEA" w:rsidRPr="00F23617" w:rsidRDefault="00DA3064" w:rsidP="00DF223C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ab/>
      </w:r>
      <w:r w:rsidR="00150CEA" w:rsidRPr="00F23617">
        <w:rPr>
          <w:sz w:val="26"/>
          <w:szCs w:val="26"/>
          <w:lang w:val="lv-LV"/>
        </w:rPr>
        <w:t xml:space="preserve">Vienojāmies par to, ka </w:t>
      </w:r>
      <w:r w:rsidR="00714D21" w:rsidRPr="00F23617">
        <w:rPr>
          <w:sz w:val="26"/>
          <w:szCs w:val="26"/>
          <w:lang w:val="lv-LV"/>
        </w:rPr>
        <w:t>mēģinām</w:t>
      </w:r>
      <w:r w:rsidR="00150CEA" w:rsidRPr="00F23617">
        <w:rPr>
          <w:sz w:val="26"/>
          <w:szCs w:val="26"/>
          <w:lang w:val="lv-LV"/>
        </w:rPr>
        <w:t xml:space="preserve"> aprakstīt ekspertīzes vadl</w:t>
      </w:r>
      <w:r w:rsidRPr="00F23617">
        <w:rPr>
          <w:sz w:val="26"/>
          <w:szCs w:val="26"/>
          <w:lang w:val="lv-LV"/>
        </w:rPr>
        <w:t>īniju</w:t>
      </w:r>
      <w:r w:rsidR="00150CEA" w:rsidRPr="00F23617">
        <w:rPr>
          <w:sz w:val="26"/>
          <w:szCs w:val="26"/>
          <w:lang w:val="lv-LV"/>
        </w:rPr>
        <w:t xml:space="preserve"> ceļa kart</w:t>
      </w:r>
      <w:r w:rsidRPr="00F23617">
        <w:rPr>
          <w:sz w:val="26"/>
          <w:szCs w:val="26"/>
          <w:lang w:val="lv-LV"/>
        </w:rPr>
        <w:t>i</w:t>
      </w:r>
      <w:r w:rsidR="00150CEA" w:rsidRPr="00F23617">
        <w:rPr>
          <w:sz w:val="26"/>
          <w:szCs w:val="26"/>
          <w:lang w:val="lv-LV"/>
        </w:rPr>
        <w:t xml:space="preserve">, sadalot </w:t>
      </w:r>
      <w:r w:rsidR="00DF223C" w:rsidRPr="00F23617">
        <w:rPr>
          <w:sz w:val="26"/>
          <w:szCs w:val="26"/>
          <w:lang w:val="lv-LV"/>
        </w:rPr>
        <w:t xml:space="preserve">izstrādāto </w:t>
      </w:r>
      <w:r w:rsidR="00150CEA" w:rsidRPr="00F23617">
        <w:rPr>
          <w:sz w:val="26"/>
          <w:szCs w:val="26"/>
          <w:lang w:val="lv-LV"/>
        </w:rPr>
        <w:t>metodiku dažādos dok</w:t>
      </w:r>
      <w:r w:rsidR="00DF223C" w:rsidRPr="00F23617">
        <w:rPr>
          <w:sz w:val="26"/>
          <w:szCs w:val="26"/>
          <w:lang w:val="lv-LV"/>
        </w:rPr>
        <w:t>umentos</w:t>
      </w:r>
      <w:r w:rsidR="00150CEA" w:rsidRPr="00F23617">
        <w:rPr>
          <w:sz w:val="26"/>
          <w:szCs w:val="26"/>
          <w:lang w:val="lv-LV"/>
        </w:rPr>
        <w:t>.</w:t>
      </w:r>
      <w:r w:rsidR="00DF223C" w:rsidRPr="00F23617">
        <w:rPr>
          <w:sz w:val="26"/>
          <w:szCs w:val="26"/>
          <w:lang w:val="lv-LV"/>
        </w:rPr>
        <w:t xml:space="preserve"> Primāri jāvienojas par principiem ekspertīzes sakarā, tikai tad jāpapildina vadlīnijas, lai būtu viena izpratne par konceptuālām lietām</w:t>
      </w:r>
    </w:p>
    <w:p w14:paraId="0D933D99" w14:textId="77777777" w:rsidR="00DF223C" w:rsidRPr="00F23617" w:rsidRDefault="00DF223C" w:rsidP="00150CEA">
      <w:pPr>
        <w:rPr>
          <w:sz w:val="26"/>
          <w:szCs w:val="26"/>
          <w:lang w:val="lv-LV"/>
        </w:rPr>
      </w:pPr>
    </w:p>
    <w:p w14:paraId="4E4999B3" w14:textId="6CC36347" w:rsidR="00150CEA" w:rsidRPr="00F23617" w:rsidRDefault="00150CEA" w:rsidP="00150CEA">
      <w:pPr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Sapulces </w:t>
      </w:r>
      <w:r w:rsidR="00DF223C" w:rsidRPr="00F23617">
        <w:rPr>
          <w:sz w:val="26"/>
          <w:szCs w:val="26"/>
          <w:lang w:val="lv-LV"/>
        </w:rPr>
        <w:t xml:space="preserve">(24.11.2020. MS </w:t>
      </w:r>
      <w:proofErr w:type="spellStart"/>
      <w:r w:rsidR="00DF223C" w:rsidRPr="00F23617">
        <w:rPr>
          <w:sz w:val="26"/>
          <w:szCs w:val="26"/>
          <w:lang w:val="lv-LV"/>
        </w:rPr>
        <w:t>Teams</w:t>
      </w:r>
      <w:proofErr w:type="spellEnd"/>
      <w:r w:rsidR="00DF223C" w:rsidRPr="00F23617">
        <w:rPr>
          <w:sz w:val="26"/>
          <w:szCs w:val="26"/>
          <w:lang w:val="lv-LV"/>
        </w:rPr>
        <w:t xml:space="preserve">) </w:t>
      </w:r>
      <w:r w:rsidRPr="00F23617">
        <w:rPr>
          <w:sz w:val="26"/>
          <w:szCs w:val="26"/>
          <w:lang w:val="lv-LV"/>
        </w:rPr>
        <w:t>lēmums:</w:t>
      </w:r>
    </w:p>
    <w:p w14:paraId="789A59D7" w14:textId="77777777" w:rsidR="00150CEA" w:rsidRPr="00F23617" w:rsidRDefault="00150CEA" w:rsidP="00150CEA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Sapulces dalībnieki vienojas ka BVKB sagatavos vadlīniju izmaiņu un sadalīšanas vairākos dokumentos “ceļa karti” uz 1- 2 A 4 lapām un pēc savstarpējas saskaņošanas prezentēs to Būvniecības padomei lai informētu un saņemtu padomes akceptu, ietverot sekojošas būtiskās tēzes:</w:t>
      </w:r>
    </w:p>
    <w:p w14:paraId="547589EF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Ekspertīzes mērķis ir drošs būvprojekts, nevis eksperta atzinums,</w:t>
      </w:r>
    </w:p>
    <w:p w14:paraId="3C398757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Ekspertīzes mērķa sasniegšanai eksperts sadarbojas ar būvprojekta autoru (</w:t>
      </w:r>
      <w:proofErr w:type="spellStart"/>
      <w:r w:rsidRPr="00F23617">
        <w:rPr>
          <w:sz w:val="26"/>
          <w:szCs w:val="26"/>
          <w:lang w:val="lv-LV"/>
        </w:rPr>
        <w:t>riem</w:t>
      </w:r>
      <w:proofErr w:type="spellEnd"/>
      <w:r w:rsidRPr="00F23617">
        <w:rPr>
          <w:sz w:val="26"/>
          <w:szCs w:val="26"/>
          <w:lang w:val="lv-LV"/>
        </w:rPr>
        <w:t>),</w:t>
      </w:r>
    </w:p>
    <w:p w14:paraId="0609F591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Ekspertam nav jāveic izziņas funkcija un tas paļaujas uz būvprojektā ietvertās informācijas patiesumu,</w:t>
      </w:r>
    </w:p>
    <w:p w14:paraId="471E70CD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Ekspertīzi vismaz III grupas un publiskajiem iepirkumiem ir iesakāms veikt visās projektēšanas stadijās,</w:t>
      </w:r>
    </w:p>
    <w:p w14:paraId="75DA39FE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lastRenderedPageBreak/>
        <w:t xml:space="preserve">Ekspertam jāvērtē projekta risinājumu atbilstība normatīvā regulējuma mērķim pēc normatīva jēgas, nevis burta (piemēram, vai ēkai ir nodrošināta dūmu izvade, nevis izpildītas punktu Nr. un </w:t>
      </w:r>
      <w:proofErr w:type="spellStart"/>
      <w:r w:rsidRPr="00F23617">
        <w:rPr>
          <w:sz w:val="26"/>
          <w:szCs w:val="26"/>
          <w:lang w:val="lv-LV"/>
        </w:rPr>
        <w:t>Nr.prasības</w:t>
      </w:r>
      <w:proofErr w:type="spellEnd"/>
      <w:r w:rsidRPr="00F23617">
        <w:rPr>
          <w:sz w:val="26"/>
          <w:szCs w:val="26"/>
          <w:lang w:val="lv-LV"/>
        </w:rPr>
        <w:t>…),</w:t>
      </w:r>
    </w:p>
    <w:p w14:paraId="4FEFB717" w14:textId="77777777" w:rsidR="00150CEA" w:rsidRPr="00F23617" w:rsidRDefault="00150CEA" w:rsidP="00150CEA">
      <w:pPr>
        <w:pStyle w:val="ListParagraph"/>
        <w:numPr>
          <w:ilvl w:val="0"/>
          <w:numId w:val="31"/>
        </w:numPr>
        <w:spacing w:line="276" w:lineRule="auto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Eksperts atbild par sava slēdziena pamatotību, bet nedala (ne solidāri, ne kā savādāk) atbildību ar būvprojekta autoru.</w:t>
      </w:r>
    </w:p>
    <w:p w14:paraId="1EA99811" w14:textId="1EC479BB" w:rsidR="00150CEA" w:rsidRPr="00F23617" w:rsidRDefault="00150CEA" w:rsidP="00652ED0">
      <w:pPr>
        <w:rPr>
          <w:sz w:val="26"/>
          <w:szCs w:val="26"/>
          <w:lang w:val="lv-LV"/>
        </w:rPr>
      </w:pPr>
    </w:p>
    <w:p w14:paraId="41B44935" w14:textId="3EC9ED12" w:rsidR="00DF223C" w:rsidRPr="00F23617" w:rsidRDefault="00DF223C" w:rsidP="00DF223C">
      <w:pPr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S.Mjakuškina</w:t>
      </w:r>
      <w:proofErr w:type="spellEnd"/>
      <w:r w:rsidRPr="00F23617">
        <w:rPr>
          <w:sz w:val="26"/>
          <w:szCs w:val="26"/>
          <w:lang w:val="lv-LV"/>
        </w:rPr>
        <w:t xml:space="preserve"> piekrīt, ka sanāksme bija veiksmīga un </w:t>
      </w:r>
      <w:r w:rsidR="00714D21">
        <w:rPr>
          <w:sz w:val="26"/>
          <w:szCs w:val="26"/>
          <w:lang w:val="lv-LV"/>
        </w:rPr>
        <w:t xml:space="preserve">sanāksmes dalībnieki </w:t>
      </w:r>
      <w:r w:rsidR="00150CEA" w:rsidRPr="00F23617">
        <w:rPr>
          <w:sz w:val="26"/>
          <w:szCs w:val="26"/>
          <w:lang w:val="lv-LV"/>
        </w:rPr>
        <w:t>vienojā</w:t>
      </w:r>
      <w:r w:rsidR="00714D21">
        <w:rPr>
          <w:sz w:val="26"/>
          <w:szCs w:val="26"/>
          <w:lang w:val="lv-LV"/>
        </w:rPr>
        <w:t>s</w:t>
      </w:r>
      <w:r w:rsidR="00150CEA" w:rsidRPr="00F23617">
        <w:rPr>
          <w:sz w:val="26"/>
          <w:szCs w:val="26"/>
          <w:lang w:val="lv-LV"/>
        </w:rPr>
        <w:t xml:space="preserve">, ka </w:t>
      </w:r>
      <w:r w:rsidRPr="00F23617">
        <w:rPr>
          <w:sz w:val="26"/>
          <w:szCs w:val="26"/>
          <w:lang w:val="lv-LV"/>
        </w:rPr>
        <w:t xml:space="preserve">divu </w:t>
      </w:r>
      <w:r w:rsidR="00150CEA" w:rsidRPr="00F23617">
        <w:rPr>
          <w:sz w:val="26"/>
          <w:szCs w:val="26"/>
          <w:lang w:val="lv-LV"/>
        </w:rPr>
        <w:t>ned</w:t>
      </w:r>
      <w:r w:rsidRPr="00F23617">
        <w:rPr>
          <w:sz w:val="26"/>
          <w:szCs w:val="26"/>
          <w:lang w:val="lv-LV"/>
        </w:rPr>
        <w:t>ēļu</w:t>
      </w:r>
      <w:r w:rsidR="00150CEA" w:rsidRPr="00F23617">
        <w:rPr>
          <w:sz w:val="26"/>
          <w:szCs w:val="26"/>
          <w:lang w:val="lv-LV"/>
        </w:rPr>
        <w:t xml:space="preserve"> laikā </w:t>
      </w:r>
      <w:r w:rsidR="00652ED0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nozare </w:t>
      </w:r>
      <w:r w:rsidR="00150CEA" w:rsidRPr="00F23617">
        <w:rPr>
          <w:sz w:val="26"/>
          <w:szCs w:val="26"/>
          <w:lang w:val="lv-LV"/>
        </w:rPr>
        <w:t>atsūtīs savus priekšlikumus</w:t>
      </w:r>
      <w:r w:rsidR="00714D21">
        <w:rPr>
          <w:sz w:val="26"/>
          <w:szCs w:val="26"/>
          <w:lang w:val="lv-LV"/>
        </w:rPr>
        <w:t>. T</w:t>
      </w:r>
      <w:r w:rsidR="00150CEA" w:rsidRPr="00F23617">
        <w:rPr>
          <w:sz w:val="26"/>
          <w:szCs w:val="26"/>
          <w:lang w:val="lv-LV"/>
        </w:rPr>
        <w:t xml:space="preserve">ad </w:t>
      </w:r>
      <w:r w:rsidR="00714D21">
        <w:rPr>
          <w:sz w:val="26"/>
          <w:szCs w:val="26"/>
          <w:lang w:val="lv-LV"/>
        </w:rPr>
        <w:t xml:space="preserve">BVKB </w:t>
      </w:r>
      <w:r w:rsidR="00150CEA" w:rsidRPr="00F23617">
        <w:rPr>
          <w:sz w:val="26"/>
          <w:szCs w:val="26"/>
          <w:lang w:val="lv-LV"/>
        </w:rPr>
        <w:t>ņemot vērā saņemtos koment</w:t>
      </w:r>
      <w:r w:rsidR="00714D21">
        <w:rPr>
          <w:sz w:val="26"/>
          <w:szCs w:val="26"/>
          <w:lang w:val="lv-LV"/>
        </w:rPr>
        <w:t xml:space="preserve">ārus, </w:t>
      </w:r>
      <w:r w:rsidR="00150CEA" w:rsidRPr="00F23617">
        <w:rPr>
          <w:sz w:val="26"/>
          <w:szCs w:val="26"/>
          <w:lang w:val="lv-LV"/>
        </w:rPr>
        <w:t>precizēs vadlīnijas un sagatavos ceļa karti, ar kuru nāksim uz Padomi.</w:t>
      </w:r>
      <w:r w:rsidRPr="00F23617">
        <w:rPr>
          <w:sz w:val="26"/>
          <w:szCs w:val="26"/>
          <w:lang w:val="lv-LV"/>
        </w:rPr>
        <w:t xml:space="preserve"> Gribētu zināt</w:t>
      </w:r>
      <w:r w:rsidR="00714D21">
        <w:rPr>
          <w:sz w:val="26"/>
          <w:szCs w:val="26"/>
          <w:lang w:val="lv-LV"/>
        </w:rPr>
        <w:t>, vai</w:t>
      </w:r>
      <w:r w:rsidRPr="00F23617">
        <w:rPr>
          <w:sz w:val="26"/>
          <w:szCs w:val="26"/>
          <w:lang w:val="lv-LV"/>
        </w:rPr>
        <w:t xml:space="preserve"> vēl tiks iesniegti kādi priekšlikumi. </w:t>
      </w:r>
    </w:p>
    <w:p w14:paraId="3B12C7B3" w14:textId="617D2695" w:rsidR="00652ED0" w:rsidRPr="00F23617" w:rsidRDefault="00DF223C" w:rsidP="00714D21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ab/>
        <w:t xml:space="preserve">Paralēli  jāuzsāk darbs pie regulējuma </w:t>
      </w:r>
      <w:r w:rsidR="00557D86" w:rsidRPr="00F23617">
        <w:rPr>
          <w:sz w:val="26"/>
          <w:szCs w:val="26"/>
          <w:lang w:val="lv-LV"/>
        </w:rPr>
        <w:t>sakārtošanas, jo ir jautājumi, ko ar vadlīnijām nevarēs atrisināt</w:t>
      </w:r>
      <w:r w:rsidRPr="00F23617">
        <w:rPr>
          <w:sz w:val="26"/>
          <w:szCs w:val="26"/>
          <w:lang w:val="lv-LV"/>
        </w:rPr>
        <w:t>.</w:t>
      </w:r>
    </w:p>
    <w:p w14:paraId="5A84008F" w14:textId="77777777" w:rsidR="00652ED0" w:rsidRPr="00F23617" w:rsidRDefault="00652ED0" w:rsidP="00652ED0">
      <w:pPr>
        <w:rPr>
          <w:sz w:val="26"/>
          <w:szCs w:val="26"/>
          <w:lang w:val="lv-LV"/>
        </w:rPr>
      </w:pPr>
    </w:p>
    <w:p w14:paraId="15164252" w14:textId="3AA2428A" w:rsidR="00652ED0" w:rsidRPr="00F23617" w:rsidRDefault="00652ED0" w:rsidP="00E80E28">
      <w:pPr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E</w:t>
      </w:r>
      <w:r w:rsidR="00DF223C" w:rsidRPr="00F23617">
        <w:rPr>
          <w:b/>
          <w:bCs/>
          <w:sz w:val="26"/>
          <w:szCs w:val="26"/>
          <w:lang w:val="lv-LV"/>
        </w:rPr>
        <w:t>.Timofējevs</w:t>
      </w:r>
      <w:proofErr w:type="spellEnd"/>
      <w:r w:rsidR="00DF223C" w:rsidRPr="00F23617">
        <w:rPr>
          <w:sz w:val="26"/>
          <w:szCs w:val="26"/>
          <w:lang w:val="lv-LV"/>
        </w:rPr>
        <w:t xml:space="preserve"> atzīst, ka </w:t>
      </w:r>
      <w:r w:rsidR="00557D86" w:rsidRPr="00F23617">
        <w:rPr>
          <w:sz w:val="26"/>
          <w:szCs w:val="26"/>
          <w:lang w:val="lv-LV"/>
        </w:rPr>
        <w:t>bija konstruktīva diskusija</w:t>
      </w:r>
      <w:r w:rsidR="00714D21">
        <w:rPr>
          <w:sz w:val="26"/>
          <w:szCs w:val="26"/>
          <w:lang w:val="lv-LV"/>
        </w:rPr>
        <w:t>,</w:t>
      </w:r>
      <w:r w:rsidR="00557D86" w:rsidRPr="00F23617">
        <w:rPr>
          <w:sz w:val="26"/>
          <w:szCs w:val="26"/>
          <w:lang w:val="lv-LV"/>
        </w:rPr>
        <w:t xml:space="preserve"> vienojāmies par </w:t>
      </w:r>
      <w:r w:rsidR="00DF223C" w:rsidRPr="00F23617">
        <w:rPr>
          <w:sz w:val="26"/>
          <w:szCs w:val="26"/>
          <w:lang w:val="lv-LV"/>
        </w:rPr>
        <w:t xml:space="preserve">šiem </w:t>
      </w:r>
      <w:r w:rsidRPr="00F23617">
        <w:rPr>
          <w:sz w:val="26"/>
          <w:szCs w:val="26"/>
          <w:lang w:val="lv-LV"/>
        </w:rPr>
        <w:t>punkt</w:t>
      </w:r>
      <w:r w:rsidR="00557D86" w:rsidRPr="00F23617">
        <w:rPr>
          <w:sz w:val="26"/>
          <w:szCs w:val="26"/>
          <w:lang w:val="lv-LV"/>
        </w:rPr>
        <w:t>iem, kas ir būtiski.  Pieņem, ka visi priekšlikumi jau ir iesniegti.</w:t>
      </w:r>
      <w:r w:rsidR="00DF223C" w:rsidRPr="00F23617">
        <w:rPr>
          <w:sz w:val="26"/>
          <w:szCs w:val="26"/>
          <w:lang w:val="lv-LV"/>
        </w:rPr>
        <w:t xml:space="preserve"> </w:t>
      </w:r>
      <w:r w:rsidR="00714D21" w:rsidRPr="00F23617">
        <w:rPr>
          <w:sz w:val="26"/>
          <w:szCs w:val="26"/>
          <w:lang w:val="lv-LV"/>
        </w:rPr>
        <w:t xml:space="preserve">Nav nekas būtisks kas palicis neizdiskutēts </w:t>
      </w:r>
      <w:r w:rsidR="00DF223C" w:rsidRPr="00F23617">
        <w:rPr>
          <w:sz w:val="26"/>
          <w:szCs w:val="26"/>
          <w:lang w:val="lv-LV"/>
        </w:rPr>
        <w:t xml:space="preserve">Galvenais par ko vienojās </w:t>
      </w:r>
      <w:r w:rsidR="00E80E28" w:rsidRPr="00F23617">
        <w:rPr>
          <w:sz w:val="26"/>
          <w:szCs w:val="26"/>
          <w:lang w:val="lv-LV"/>
        </w:rPr>
        <w:t>- n</w:t>
      </w:r>
      <w:r w:rsidR="00557D86" w:rsidRPr="00F23617">
        <w:rPr>
          <w:sz w:val="26"/>
          <w:szCs w:val="26"/>
          <w:lang w:val="lv-LV"/>
        </w:rPr>
        <w:t xml:space="preserve">o </w:t>
      </w:r>
      <w:r w:rsidR="00E80E28" w:rsidRPr="00F23617">
        <w:rPr>
          <w:sz w:val="26"/>
          <w:szCs w:val="26"/>
          <w:lang w:val="lv-LV"/>
        </w:rPr>
        <w:t xml:space="preserve">BVKB </w:t>
      </w:r>
      <w:r w:rsidR="00557D86" w:rsidRPr="00F23617">
        <w:rPr>
          <w:sz w:val="26"/>
          <w:szCs w:val="26"/>
          <w:lang w:val="lv-LV"/>
        </w:rPr>
        <w:t>izstrādātā dokumenta izveidot divus dokumentus</w:t>
      </w:r>
      <w:r w:rsidR="00E80E28" w:rsidRPr="00F23617">
        <w:rPr>
          <w:sz w:val="26"/>
          <w:szCs w:val="26"/>
          <w:lang w:val="lv-LV"/>
        </w:rPr>
        <w:t xml:space="preserve">. </w:t>
      </w:r>
      <w:r w:rsidR="00557D86" w:rsidRPr="00F23617">
        <w:rPr>
          <w:sz w:val="26"/>
          <w:szCs w:val="26"/>
          <w:lang w:val="lv-LV"/>
        </w:rPr>
        <w:t xml:space="preserve"> </w:t>
      </w:r>
    </w:p>
    <w:p w14:paraId="1CDAF76D" w14:textId="77777777" w:rsidR="00150CEA" w:rsidRPr="00F23617" w:rsidRDefault="00150CEA" w:rsidP="00652ED0">
      <w:pPr>
        <w:rPr>
          <w:sz w:val="26"/>
          <w:szCs w:val="26"/>
          <w:lang w:val="lv-LV"/>
        </w:rPr>
      </w:pPr>
    </w:p>
    <w:p w14:paraId="53ACB46A" w14:textId="16D144AD" w:rsidR="00194B74" w:rsidRPr="00F23617" w:rsidRDefault="00E80E28" w:rsidP="00652ED0">
      <w:pPr>
        <w:spacing w:after="120"/>
        <w:jc w:val="both"/>
        <w:rPr>
          <w:sz w:val="26"/>
          <w:szCs w:val="26"/>
          <w:lang w:val="lv-LV"/>
        </w:rPr>
      </w:pPr>
      <w:proofErr w:type="spellStart"/>
      <w:r w:rsidRPr="00F23617">
        <w:rPr>
          <w:b/>
          <w:bCs/>
          <w:sz w:val="26"/>
          <w:szCs w:val="26"/>
          <w:lang w:val="lv-LV"/>
        </w:rPr>
        <w:t>S.Mjakuškina</w:t>
      </w:r>
      <w:proofErr w:type="spellEnd"/>
      <w:r w:rsidRPr="00F23617">
        <w:rPr>
          <w:sz w:val="26"/>
          <w:szCs w:val="26"/>
          <w:lang w:val="lv-LV"/>
        </w:rPr>
        <w:t xml:space="preserve"> ņemot vērā pozitīvo sadarbību ar nozari, </w:t>
      </w:r>
      <w:r w:rsidR="00557D86" w:rsidRPr="00F23617">
        <w:rPr>
          <w:sz w:val="26"/>
          <w:szCs w:val="26"/>
          <w:lang w:val="lv-LV"/>
        </w:rPr>
        <w:t>BVKB</w:t>
      </w:r>
      <w:r w:rsidRPr="00F23617">
        <w:rPr>
          <w:sz w:val="26"/>
          <w:szCs w:val="26"/>
          <w:lang w:val="lv-LV"/>
        </w:rPr>
        <w:t xml:space="preserve"> aicina </w:t>
      </w:r>
      <w:r w:rsidR="00557D86" w:rsidRPr="00F23617">
        <w:rPr>
          <w:sz w:val="26"/>
          <w:szCs w:val="26"/>
          <w:lang w:val="lv-LV"/>
        </w:rPr>
        <w:t xml:space="preserve"> </w:t>
      </w:r>
      <w:r w:rsidRPr="00F23617">
        <w:rPr>
          <w:sz w:val="26"/>
          <w:szCs w:val="26"/>
          <w:lang w:val="lv-LV"/>
        </w:rPr>
        <w:t xml:space="preserve">Padomi sniegt viedokli arī par otru BVKB sagatavoto </w:t>
      </w:r>
      <w:r w:rsidR="00652ED0" w:rsidRPr="00F23617">
        <w:rPr>
          <w:sz w:val="26"/>
          <w:szCs w:val="26"/>
          <w:lang w:val="lv-LV"/>
        </w:rPr>
        <w:t>vadlīnij</w:t>
      </w:r>
      <w:r w:rsidRPr="00F23617">
        <w:rPr>
          <w:sz w:val="26"/>
          <w:szCs w:val="26"/>
          <w:lang w:val="lv-LV"/>
        </w:rPr>
        <w:t>u projektu</w:t>
      </w:r>
      <w:r w:rsidR="00652ED0" w:rsidRPr="00F23617">
        <w:rPr>
          <w:sz w:val="26"/>
          <w:szCs w:val="26"/>
          <w:lang w:val="lv-LV"/>
        </w:rPr>
        <w:t>, lielāka interese</w:t>
      </w:r>
      <w:r w:rsidR="00714D21">
        <w:rPr>
          <w:sz w:val="26"/>
          <w:szCs w:val="26"/>
          <w:lang w:val="lv-LV"/>
        </w:rPr>
        <w:t xml:space="preserve"> varētu </w:t>
      </w:r>
      <w:r w:rsidR="00652ED0" w:rsidRPr="00F23617">
        <w:rPr>
          <w:sz w:val="26"/>
          <w:szCs w:val="26"/>
          <w:lang w:val="lv-LV"/>
        </w:rPr>
        <w:t>būt no būvkomersantu puses</w:t>
      </w:r>
      <w:r w:rsidR="00714D21">
        <w:rPr>
          <w:sz w:val="26"/>
          <w:szCs w:val="26"/>
          <w:lang w:val="lv-LV"/>
        </w:rPr>
        <w:t>.</w:t>
      </w:r>
    </w:p>
    <w:p w14:paraId="758F6919" w14:textId="6B234AD9" w:rsidR="00DA3064" w:rsidRPr="00F23617" w:rsidRDefault="00DA3064" w:rsidP="00E80E28">
      <w:pPr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B</w:t>
      </w:r>
      <w:r w:rsidR="00E80E28" w:rsidRPr="00F23617">
        <w:rPr>
          <w:sz w:val="26"/>
          <w:szCs w:val="26"/>
          <w:lang w:val="lv-LV"/>
        </w:rPr>
        <w:t>VKB</w:t>
      </w:r>
      <w:r w:rsidRPr="00F23617">
        <w:rPr>
          <w:sz w:val="26"/>
          <w:szCs w:val="26"/>
          <w:lang w:val="lv-LV"/>
        </w:rPr>
        <w:t xml:space="preserve"> sadarbībā ar nozari ir izstrādājis </w:t>
      </w:r>
      <w:r w:rsidRPr="00F23617">
        <w:rPr>
          <w:b/>
          <w:bCs/>
          <w:sz w:val="26"/>
          <w:szCs w:val="26"/>
          <w:lang w:val="lv-LV"/>
        </w:rPr>
        <w:t>Vadlīnijas būvdarbu veicēja kvalitātes kontroles sistēmai</w:t>
      </w:r>
      <w:r w:rsidR="00216AE4">
        <w:rPr>
          <w:rStyle w:val="FootnoteReference"/>
          <w:b/>
          <w:bCs/>
          <w:sz w:val="26"/>
          <w:szCs w:val="26"/>
          <w:lang w:val="lv-LV"/>
        </w:rPr>
        <w:footnoteReference w:id="3"/>
      </w:r>
      <w:r w:rsidRPr="00F23617">
        <w:rPr>
          <w:sz w:val="26"/>
          <w:szCs w:val="26"/>
          <w:lang w:val="lv-LV"/>
        </w:rPr>
        <w:t>. Vadlīnijas ir izstrādātas ar mērķi sniegt atbalstu būvdarbu veicējiem kvalitātes kontroles sistēmas izstrādei būvobjektos, lai nodrošinātu būvdarbu kvalitāti.</w:t>
      </w:r>
    </w:p>
    <w:p w14:paraId="31BE339A" w14:textId="77777777" w:rsidR="00DA3064" w:rsidRPr="00F23617" w:rsidRDefault="00DA3064" w:rsidP="00DA3064">
      <w:pPr>
        <w:rPr>
          <w:sz w:val="26"/>
          <w:szCs w:val="26"/>
          <w:lang w:val="lv-LV"/>
        </w:rPr>
      </w:pPr>
    </w:p>
    <w:p w14:paraId="09454915" w14:textId="3572F033" w:rsidR="00E80E28" w:rsidRPr="00F23617" w:rsidRDefault="00194B74" w:rsidP="00E13725">
      <w:pPr>
        <w:ind w:left="567" w:hanging="567"/>
        <w:jc w:val="both"/>
        <w:rPr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>Nolemj.</w:t>
      </w:r>
      <w:r w:rsidR="00557D86" w:rsidRPr="00F23617">
        <w:rPr>
          <w:b/>
          <w:sz w:val="26"/>
          <w:szCs w:val="26"/>
          <w:lang w:val="lv-LV"/>
        </w:rPr>
        <w:t xml:space="preserve"> </w:t>
      </w:r>
      <w:r w:rsidR="00E80E28" w:rsidRPr="00F23617">
        <w:rPr>
          <w:b/>
          <w:sz w:val="26"/>
          <w:szCs w:val="26"/>
          <w:lang w:val="lv-LV"/>
        </w:rPr>
        <w:t xml:space="preserve">1. </w:t>
      </w:r>
      <w:r w:rsidR="00E80E28" w:rsidRPr="00F23617">
        <w:rPr>
          <w:sz w:val="26"/>
          <w:szCs w:val="26"/>
          <w:lang w:val="lv-LV"/>
        </w:rPr>
        <w:t>Padomes locekļiem līdz nākamās nedēļas beigām nosūtīt sekretariātam  priekšlikumus, kas varētu būt svarīgs BVKB Darba plānā 2021.gadā.</w:t>
      </w:r>
    </w:p>
    <w:p w14:paraId="15759AE3" w14:textId="270D905A" w:rsidR="00E80E28" w:rsidRPr="00F23617" w:rsidRDefault="00E80E28" w:rsidP="00E13725">
      <w:pPr>
        <w:ind w:left="567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2. Sniegt viedokli par BVKB </w:t>
      </w:r>
      <w:r w:rsidR="00E13725" w:rsidRPr="00F23617">
        <w:rPr>
          <w:sz w:val="26"/>
          <w:szCs w:val="26"/>
          <w:lang w:val="lv-LV"/>
        </w:rPr>
        <w:t>izstrādātajām vadlīnijām būvdarbu veicēja kvalitātes kontroles sistēmai</w:t>
      </w:r>
      <w:r w:rsidR="00216AE4">
        <w:rPr>
          <w:sz w:val="26"/>
          <w:szCs w:val="26"/>
          <w:lang w:val="lv-LV"/>
        </w:rPr>
        <w:t>.</w:t>
      </w:r>
    </w:p>
    <w:p w14:paraId="42115BEF" w14:textId="77777777" w:rsidR="00E80E28" w:rsidRPr="00F23617" w:rsidRDefault="00E80E28" w:rsidP="00E80E28">
      <w:pPr>
        <w:rPr>
          <w:sz w:val="26"/>
          <w:szCs w:val="26"/>
          <w:lang w:val="lv-LV"/>
        </w:rPr>
      </w:pPr>
    </w:p>
    <w:p w14:paraId="775759EF" w14:textId="77777777" w:rsidR="004D7370" w:rsidRPr="00F23617" w:rsidRDefault="004D7370" w:rsidP="00421671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6"/>
    <w:p w14:paraId="7CE83881" w14:textId="23920541" w:rsidR="00421671" w:rsidRPr="00F23617" w:rsidRDefault="00194B74" w:rsidP="00421671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2361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421671" w:rsidRPr="00F23617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0D1B424F" w14:textId="3123CE2C" w:rsidR="00421671" w:rsidRPr="00F23617" w:rsidRDefault="000E4B51" w:rsidP="00B55594">
      <w:pPr>
        <w:spacing w:after="240"/>
        <w:jc w:val="center"/>
        <w:rPr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 xml:space="preserve">Citi jautājumi </w:t>
      </w:r>
      <w:r w:rsidR="00421671" w:rsidRPr="00F23617">
        <w:rPr>
          <w:b/>
          <w:sz w:val="26"/>
          <w:szCs w:val="26"/>
          <w:lang w:val="lv-LV"/>
        </w:rPr>
        <w:t>___________________________________________________________________</w:t>
      </w:r>
    </w:p>
    <w:p w14:paraId="6C61D858" w14:textId="77777777" w:rsidR="00623D8E" w:rsidRPr="00F23617" w:rsidRDefault="00623D8E" w:rsidP="00421671">
      <w:pPr>
        <w:ind w:right="-58"/>
        <w:jc w:val="both"/>
        <w:rPr>
          <w:sz w:val="26"/>
          <w:szCs w:val="26"/>
          <w:lang w:val="lv-LV"/>
        </w:rPr>
      </w:pPr>
    </w:p>
    <w:p w14:paraId="6E2BAA65" w14:textId="1B9820DC" w:rsidR="00E02679" w:rsidRPr="00F23617" w:rsidRDefault="000E4B51" w:rsidP="00F23ED1">
      <w:pPr>
        <w:spacing w:after="120"/>
        <w:ind w:left="567" w:hanging="567"/>
        <w:jc w:val="both"/>
        <w:rPr>
          <w:sz w:val="26"/>
          <w:szCs w:val="26"/>
          <w:lang w:val="lv-LV"/>
        </w:rPr>
      </w:pPr>
      <w:r w:rsidRPr="00F23617">
        <w:rPr>
          <w:b/>
          <w:sz w:val="26"/>
          <w:szCs w:val="26"/>
          <w:lang w:val="lv-LV"/>
        </w:rPr>
        <w:t xml:space="preserve">Nolemj. </w:t>
      </w:r>
      <w:r w:rsidR="00E02679" w:rsidRPr="00F23617">
        <w:rPr>
          <w:sz w:val="26"/>
          <w:szCs w:val="26"/>
          <w:lang w:val="lv-LV"/>
        </w:rPr>
        <w:t>Nākamo padomes sēdi sasaukt 202</w:t>
      </w:r>
      <w:r w:rsidR="00DD7F8E" w:rsidRPr="00F23617">
        <w:rPr>
          <w:sz w:val="26"/>
          <w:szCs w:val="26"/>
          <w:lang w:val="lv-LV"/>
        </w:rPr>
        <w:t>1</w:t>
      </w:r>
      <w:r w:rsidR="00E02679" w:rsidRPr="00F23617">
        <w:rPr>
          <w:sz w:val="26"/>
          <w:szCs w:val="26"/>
          <w:lang w:val="lv-LV"/>
        </w:rPr>
        <w:t xml:space="preserve">.gada </w:t>
      </w:r>
      <w:r w:rsidR="00DD7F8E" w:rsidRPr="00F23617">
        <w:rPr>
          <w:sz w:val="26"/>
          <w:szCs w:val="26"/>
          <w:lang w:val="lv-LV"/>
        </w:rPr>
        <w:t>14</w:t>
      </w:r>
      <w:r w:rsidR="00623D8E" w:rsidRPr="00F23617">
        <w:rPr>
          <w:sz w:val="26"/>
          <w:szCs w:val="26"/>
          <w:lang w:val="lv-LV"/>
        </w:rPr>
        <w:t>.</w:t>
      </w:r>
      <w:r w:rsidR="00DD7F8E" w:rsidRPr="00F23617">
        <w:rPr>
          <w:sz w:val="26"/>
          <w:szCs w:val="26"/>
          <w:lang w:val="lv-LV"/>
        </w:rPr>
        <w:t>janvārī</w:t>
      </w:r>
      <w:r w:rsidR="00E02679" w:rsidRPr="00F23617">
        <w:rPr>
          <w:sz w:val="26"/>
          <w:szCs w:val="26"/>
          <w:lang w:val="lv-LV"/>
        </w:rPr>
        <w:t>, plkst.1</w:t>
      </w:r>
      <w:r w:rsidR="00351081" w:rsidRPr="00F23617">
        <w:rPr>
          <w:sz w:val="26"/>
          <w:szCs w:val="26"/>
          <w:lang w:val="lv-LV"/>
        </w:rPr>
        <w:t>4</w:t>
      </w:r>
      <w:r w:rsidR="00E02679" w:rsidRPr="00F23617">
        <w:rPr>
          <w:sz w:val="26"/>
          <w:szCs w:val="26"/>
          <w:lang w:val="lv-LV"/>
        </w:rPr>
        <w:t>.00</w:t>
      </w:r>
      <w:r w:rsidR="00AA1F13" w:rsidRPr="00F23617">
        <w:rPr>
          <w:sz w:val="26"/>
          <w:szCs w:val="26"/>
          <w:lang w:val="lv-LV"/>
        </w:rPr>
        <w:t>.</w:t>
      </w:r>
    </w:p>
    <w:p w14:paraId="3E389065" w14:textId="4327D37B" w:rsidR="00416F7F" w:rsidRPr="00F23617" w:rsidRDefault="00416F7F" w:rsidP="00DD7F8E">
      <w:pPr>
        <w:spacing w:after="120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ab/>
      </w:r>
    </w:p>
    <w:p w14:paraId="1B082285" w14:textId="0F91080E" w:rsidR="004A59B3" w:rsidRPr="00F23617" w:rsidRDefault="004A59B3" w:rsidP="00BA340D">
      <w:pPr>
        <w:ind w:right="-58"/>
        <w:jc w:val="both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Sēdi slēdz </w:t>
      </w:r>
      <w:r w:rsidR="001D14E3" w:rsidRPr="00F23617">
        <w:rPr>
          <w:sz w:val="26"/>
          <w:szCs w:val="26"/>
          <w:lang w:val="lv-LV"/>
        </w:rPr>
        <w:t>1</w:t>
      </w:r>
      <w:r w:rsidR="00216AE4">
        <w:rPr>
          <w:sz w:val="26"/>
          <w:szCs w:val="26"/>
          <w:lang w:val="lv-LV"/>
        </w:rPr>
        <w:t>6</w:t>
      </w:r>
      <w:r w:rsidR="001D14E3" w:rsidRPr="00F23617">
        <w:rPr>
          <w:sz w:val="26"/>
          <w:szCs w:val="26"/>
          <w:lang w:val="lv-LV"/>
        </w:rPr>
        <w:t>:</w:t>
      </w:r>
      <w:r w:rsidR="00216AE4">
        <w:rPr>
          <w:sz w:val="26"/>
          <w:szCs w:val="26"/>
          <w:lang w:val="lv-LV"/>
        </w:rPr>
        <w:t>05</w:t>
      </w:r>
    </w:p>
    <w:p w14:paraId="22210D67" w14:textId="0DBF3431" w:rsidR="00C66D6A" w:rsidRPr="00F23617" w:rsidRDefault="00C66D6A" w:rsidP="004E3980">
      <w:pPr>
        <w:ind w:left="851" w:right="141" w:hanging="851"/>
        <w:jc w:val="both"/>
        <w:rPr>
          <w:color w:val="C00000"/>
          <w:sz w:val="26"/>
          <w:szCs w:val="26"/>
          <w:lang w:val="lv-LV"/>
        </w:rPr>
      </w:pPr>
    </w:p>
    <w:p w14:paraId="7B41F86A" w14:textId="77777777" w:rsidR="002F3323" w:rsidRPr="00F23617" w:rsidRDefault="002F3323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58E75E37" w14:textId="5E412FBB" w:rsidR="00C32BE9" w:rsidRPr="00F23617" w:rsidRDefault="00875940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 xml:space="preserve">Padomes </w:t>
      </w:r>
      <w:r w:rsidR="004140E5" w:rsidRPr="00F23617">
        <w:rPr>
          <w:sz w:val="26"/>
          <w:szCs w:val="26"/>
          <w:lang w:val="lv-LV"/>
        </w:rPr>
        <w:t>priekšsēdētāj</w:t>
      </w:r>
      <w:r w:rsidR="007A16C4" w:rsidRPr="00F23617">
        <w:rPr>
          <w:sz w:val="26"/>
          <w:szCs w:val="26"/>
          <w:lang w:val="lv-LV"/>
        </w:rPr>
        <w:t>s</w:t>
      </w:r>
      <w:r w:rsidR="004140E5" w:rsidRPr="00F23617">
        <w:rPr>
          <w:sz w:val="26"/>
          <w:szCs w:val="26"/>
          <w:lang w:val="lv-LV"/>
        </w:rPr>
        <w:t xml:space="preserve"> </w:t>
      </w:r>
      <w:r w:rsidR="00C32BE9" w:rsidRPr="00F23617">
        <w:rPr>
          <w:sz w:val="26"/>
          <w:szCs w:val="26"/>
          <w:lang w:val="lv-LV"/>
        </w:rPr>
        <w:tab/>
      </w:r>
      <w:proofErr w:type="spellStart"/>
      <w:r w:rsidR="007A16C4" w:rsidRPr="00F23617">
        <w:rPr>
          <w:sz w:val="26"/>
          <w:szCs w:val="26"/>
          <w:lang w:val="lv-LV"/>
        </w:rPr>
        <w:t>G.Miķelsons</w:t>
      </w:r>
      <w:proofErr w:type="spellEnd"/>
    </w:p>
    <w:p w14:paraId="3F164025" w14:textId="77777777" w:rsidR="004D5D98" w:rsidRPr="00F23617" w:rsidRDefault="004D5D98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53A78EF3" w14:textId="2CE3F8B0" w:rsidR="00B30231" w:rsidRPr="00F23617" w:rsidRDefault="00B30231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243C36FD" w14:textId="77777777" w:rsidR="00BD6266" w:rsidRPr="00F23617" w:rsidRDefault="00BD6266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35165995" w14:textId="62B8AEEA" w:rsidR="00DB5601" w:rsidRPr="00F23617" w:rsidRDefault="00785A92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  <w:r w:rsidRPr="00F23617">
        <w:rPr>
          <w:sz w:val="26"/>
          <w:szCs w:val="26"/>
          <w:lang w:val="lv-LV"/>
        </w:rPr>
        <w:t>Protokol</w:t>
      </w:r>
      <w:r w:rsidR="00BA340D" w:rsidRPr="00F23617">
        <w:rPr>
          <w:sz w:val="26"/>
          <w:szCs w:val="26"/>
          <w:lang w:val="lv-LV"/>
        </w:rPr>
        <w:t>u sagatavoja</w:t>
      </w:r>
      <w:r w:rsidR="000A6741" w:rsidRPr="00F23617">
        <w:rPr>
          <w:sz w:val="26"/>
          <w:szCs w:val="26"/>
          <w:lang w:val="lv-LV"/>
        </w:rPr>
        <w:tab/>
      </w:r>
      <w:proofErr w:type="spellStart"/>
      <w:r w:rsidR="00745A9B" w:rsidRPr="00F23617">
        <w:rPr>
          <w:sz w:val="26"/>
          <w:szCs w:val="26"/>
          <w:lang w:val="lv-LV"/>
        </w:rPr>
        <w:t>I.Rostoka</w:t>
      </w:r>
      <w:proofErr w:type="spellEnd"/>
    </w:p>
    <w:p w14:paraId="35778285" w14:textId="77777777" w:rsidR="00D9656F" w:rsidRPr="00F23617" w:rsidRDefault="00D9656F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</w:p>
    <w:p w14:paraId="560FA596" w14:textId="77777777" w:rsidR="00B91BE4" w:rsidRPr="00E567FD" w:rsidRDefault="00B91BE4">
      <w:pPr>
        <w:tabs>
          <w:tab w:val="right" w:pos="9356"/>
        </w:tabs>
        <w:ind w:right="-1"/>
        <w:rPr>
          <w:sz w:val="26"/>
          <w:szCs w:val="26"/>
          <w:lang w:val="lv-LV"/>
        </w:rPr>
      </w:pPr>
    </w:p>
    <w:sectPr w:rsidR="00B91BE4" w:rsidRPr="00E567FD" w:rsidSect="00E92A7C">
      <w:headerReference w:type="default" r:id="rId12"/>
      <w:footerReference w:type="even" r:id="rId13"/>
      <w:footerReference w:type="default" r:id="rId14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DCB7" w14:textId="77777777" w:rsidR="00127373" w:rsidRDefault="00127373" w:rsidP="00881275">
      <w:r>
        <w:separator/>
      </w:r>
    </w:p>
  </w:endnote>
  <w:endnote w:type="continuationSeparator" w:id="0">
    <w:p w14:paraId="65524BAB" w14:textId="77777777" w:rsidR="00127373" w:rsidRDefault="00127373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F6F4" w14:textId="3F84B687" w:rsidR="005150FB" w:rsidRDefault="005150FB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8C328" w14:textId="77777777" w:rsidR="005150FB" w:rsidRDefault="005150FB" w:rsidP="00382D83">
    <w:pPr>
      <w:pStyle w:val="Footer"/>
      <w:ind w:right="360"/>
    </w:pPr>
  </w:p>
  <w:p w14:paraId="64BE5AF8" w14:textId="77777777" w:rsidR="005150FB" w:rsidRDefault="005150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664A" w14:textId="6730BE36" w:rsidR="005150FB" w:rsidRDefault="005150FB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r>
      <w:rPr>
        <w:rStyle w:val="PageNumber"/>
      </w:rPr>
      <w:t>lapa</w:t>
    </w:r>
    <w:proofErr w:type="spell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82FBEB6" w14:textId="77777777" w:rsidR="005150FB" w:rsidRDefault="005150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4D5FD" w14:textId="77777777" w:rsidR="00127373" w:rsidRDefault="00127373" w:rsidP="00881275">
      <w:r>
        <w:separator/>
      </w:r>
    </w:p>
  </w:footnote>
  <w:footnote w:type="continuationSeparator" w:id="0">
    <w:p w14:paraId="4693110A" w14:textId="77777777" w:rsidR="00127373" w:rsidRDefault="00127373" w:rsidP="00881275">
      <w:r>
        <w:continuationSeparator/>
      </w:r>
    </w:p>
  </w:footnote>
  <w:footnote w:id="1">
    <w:p w14:paraId="0758877A" w14:textId="29D87805" w:rsidR="00B20899" w:rsidRPr="00B20899" w:rsidRDefault="00B20899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20899">
        <w:rPr>
          <w:color w:val="414142"/>
          <w:shd w:val="clear" w:color="auto" w:fill="FFFFFF"/>
        </w:rPr>
        <w:t>Ministru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kabineta</w:t>
      </w:r>
      <w:proofErr w:type="spellEnd"/>
      <w:r w:rsidRPr="00B20899">
        <w:rPr>
          <w:color w:val="414142"/>
          <w:shd w:val="clear" w:color="auto" w:fill="FFFFFF"/>
        </w:rPr>
        <w:t xml:space="preserve"> 2018. </w:t>
      </w:r>
      <w:proofErr w:type="spellStart"/>
      <w:r w:rsidRPr="00B20899">
        <w:rPr>
          <w:color w:val="414142"/>
          <w:shd w:val="clear" w:color="auto" w:fill="FFFFFF"/>
        </w:rPr>
        <w:t>gada</w:t>
      </w:r>
      <w:proofErr w:type="spellEnd"/>
      <w:r w:rsidRPr="00B20899">
        <w:rPr>
          <w:color w:val="414142"/>
          <w:shd w:val="clear" w:color="auto" w:fill="FFFFFF"/>
        </w:rPr>
        <w:t xml:space="preserve"> 20. Marta </w:t>
      </w:r>
      <w:proofErr w:type="spellStart"/>
      <w:r w:rsidRPr="00B20899">
        <w:rPr>
          <w:color w:val="414142"/>
          <w:shd w:val="clear" w:color="auto" w:fill="FFFFFF"/>
        </w:rPr>
        <w:t>noteikumi</w:t>
      </w:r>
      <w:proofErr w:type="spellEnd"/>
      <w:r w:rsidRPr="00B20899">
        <w:rPr>
          <w:color w:val="414142"/>
          <w:shd w:val="clear" w:color="auto" w:fill="FFFFFF"/>
        </w:rPr>
        <w:t xml:space="preserve"> Nr. 169 </w:t>
      </w:r>
      <w:proofErr w:type="spellStart"/>
      <w:r w:rsidRPr="00B20899">
        <w:rPr>
          <w:color w:val="414142"/>
          <w:shd w:val="clear" w:color="auto" w:fill="FFFFFF"/>
        </w:rPr>
        <w:t>Būvspeciālistu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kompetences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novērtēšanas</w:t>
      </w:r>
      <w:proofErr w:type="spellEnd"/>
      <w:r w:rsidRPr="00B20899">
        <w:rPr>
          <w:color w:val="414142"/>
          <w:shd w:val="clear" w:color="auto" w:fill="FFFFFF"/>
        </w:rPr>
        <w:t xml:space="preserve"> un </w:t>
      </w:r>
      <w:proofErr w:type="spellStart"/>
      <w:r w:rsidRPr="00B20899">
        <w:rPr>
          <w:color w:val="414142"/>
          <w:shd w:val="clear" w:color="auto" w:fill="FFFFFF"/>
        </w:rPr>
        <w:t>patstāvīgās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prakses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uzraudzības</w:t>
      </w:r>
      <w:proofErr w:type="spellEnd"/>
      <w:r w:rsidRPr="00B20899">
        <w:rPr>
          <w:color w:val="414142"/>
          <w:shd w:val="clear" w:color="auto" w:fill="FFFFFF"/>
        </w:rPr>
        <w:t xml:space="preserve"> </w:t>
      </w:r>
      <w:proofErr w:type="spellStart"/>
      <w:r w:rsidRPr="00B20899">
        <w:rPr>
          <w:color w:val="414142"/>
          <w:shd w:val="clear" w:color="auto" w:fill="FFFFFF"/>
        </w:rPr>
        <w:t>noteikumi</w:t>
      </w:r>
      <w:proofErr w:type="spellEnd"/>
    </w:p>
  </w:footnote>
  <w:footnote w:id="2">
    <w:p w14:paraId="146D1660" w14:textId="31767637" w:rsidR="00395270" w:rsidRPr="00395270" w:rsidRDefault="0039527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EIROPAS PARLAMENTA UN PADOMES REGULA (ES) Nr. 305/2011 (2011. </w:t>
      </w:r>
      <w:proofErr w:type="spellStart"/>
      <w:r>
        <w:t>gada</w:t>
      </w:r>
      <w:proofErr w:type="spellEnd"/>
      <w:r>
        <w:t xml:space="preserve"> 9. marts), </w:t>
      </w:r>
      <w:proofErr w:type="spellStart"/>
      <w:r>
        <w:t>ar</w:t>
      </w:r>
      <w:proofErr w:type="spellEnd"/>
      <w:r>
        <w:t xml:space="preserve"> ko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saskaņotus</w:t>
      </w:r>
      <w:proofErr w:type="spellEnd"/>
      <w:r>
        <w:t xml:space="preserve"> </w:t>
      </w:r>
      <w:proofErr w:type="spellStart"/>
      <w:r>
        <w:t>būvizstrādājumu</w:t>
      </w:r>
      <w:proofErr w:type="spellEnd"/>
      <w:r>
        <w:t xml:space="preserve"> </w:t>
      </w:r>
      <w:proofErr w:type="spellStart"/>
      <w:r>
        <w:t>tirdzniecības</w:t>
      </w:r>
      <w:proofErr w:type="spellEnd"/>
      <w:r>
        <w:t xml:space="preserve"> </w:t>
      </w:r>
      <w:proofErr w:type="spellStart"/>
      <w:r>
        <w:t>nosacījumus</w:t>
      </w:r>
      <w:proofErr w:type="spellEnd"/>
    </w:p>
  </w:footnote>
  <w:footnote w:id="3">
    <w:p w14:paraId="253C1871" w14:textId="77777777" w:rsidR="00216AE4" w:rsidRPr="00216AE4" w:rsidRDefault="00216AE4" w:rsidP="00216AE4">
      <w:pPr>
        <w:rPr>
          <w:sz w:val="20"/>
          <w:szCs w:val="20"/>
          <w:lang w:val="lv-LV"/>
        </w:rPr>
      </w:pPr>
      <w:r>
        <w:rPr>
          <w:rStyle w:val="FootnoteReference"/>
        </w:rPr>
        <w:footnoteRef/>
      </w:r>
      <w:r w:rsidRPr="00E66EFF">
        <w:rPr>
          <w:lang w:val="lv-LV"/>
        </w:rPr>
        <w:t xml:space="preserve"> </w:t>
      </w:r>
      <w:hyperlink r:id="rId1" w:history="1">
        <w:r w:rsidRPr="00216AE4">
          <w:rPr>
            <w:rStyle w:val="Hyperlink"/>
            <w:sz w:val="20"/>
            <w:szCs w:val="20"/>
            <w:lang w:val="lv-LV"/>
          </w:rPr>
          <w:t>https://www.bvkb.gov.lv/lv/jaunums/aicinam-iesniegt-priekslikumus-buvdarbu-veiceja-kvalitates-kontroles-sistemas-vadlinijam</w:t>
        </w:r>
      </w:hyperlink>
      <w:r w:rsidRPr="00216AE4">
        <w:rPr>
          <w:sz w:val="20"/>
          <w:szCs w:val="20"/>
          <w:lang w:val="lv-LV"/>
        </w:rPr>
        <w:t xml:space="preserve"> . </w:t>
      </w:r>
    </w:p>
    <w:p w14:paraId="43FB666F" w14:textId="0D825E20" w:rsidR="00216AE4" w:rsidRPr="00216AE4" w:rsidRDefault="00216AE4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6F68B" w14:textId="1804D01E" w:rsidR="005150FB" w:rsidRDefault="005150FB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Nr.12, 03.12.2020.</w:t>
    </w:r>
  </w:p>
  <w:p w14:paraId="05BCFE41" w14:textId="77777777" w:rsidR="005150FB" w:rsidRPr="00414738" w:rsidRDefault="005150FB" w:rsidP="00382D83">
    <w:pPr>
      <w:pStyle w:val="Header"/>
      <w:jc w:val="right"/>
      <w:rPr>
        <w:lang w:val="en-US"/>
      </w:rPr>
    </w:pPr>
  </w:p>
  <w:p w14:paraId="6E9BFF34" w14:textId="77777777" w:rsidR="005150FB" w:rsidRDefault="005150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3B9"/>
    <w:multiLevelType w:val="hybridMultilevel"/>
    <w:tmpl w:val="CC78C4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2FB"/>
    <w:multiLevelType w:val="multilevel"/>
    <w:tmpl w:val="92CAF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56AEB"/>
    <w:multiLevelType w:val="hybridMultilevel"/>
    <w:tmpl w:val="0ADAC88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85675"/>
    <w:multiLevelType w:val="hybridMultilevel"/>
    <w:tmpl w:val="A88C84F2"/>
    <w:lvl w:ilvl="0" w:tplc="DDBE70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07F0"/>
    <w:multiLevelType w:val="hybridMultilevel"/>
    <w:tmpl w:val="4FC22024"/>
    <w:lvl w:ilvl="0" w:tplc="65B06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CCF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EF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24F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524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29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A4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D04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02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F1374D"/>
    <w:multiLevelType w:val="hybridMultilevel"/>
    <w:tmpl w:val="385C71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25B"/>
    <w:multiLevelType w:val="hybridMultilevel"/>
    <w:tmpl w:val="BB124516"/>
    <w:lvl w:ilvl="0" w:tplc="BE8C9A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E60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BEBB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27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80A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291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035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189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9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3258"/>
    <w:multiLevelType w:val="hybridMultilevel"/>
    <w:tmpl w:val="09E4ED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67862"/>
    <w:multiLevelType w:val="hybridMultilevel"/>
    <w:tmpl w:val="34482E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51AEE"/>
    <w:multiLevelType w:val="hybridMultilevel"/>
    <w:tmpl w:val="BCE2A4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841"/>
    <w:multiLevelType w:val="hybridMultilevel"/>
    <w:tmpl w:val="E6C83D4A"/>
    <w:lvl w:ilvl="0" w:tplc="96943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2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142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80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4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28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4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06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2E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7605ED"/>
    <w:multiLevelType w:val="hybridMultilevel"/>
    <w:tmpl w:val="F6084CE0"/>
    <w:lvl w:ilvl="0" w:tplc="C3F05208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B4A96A" w:tentative="1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6CB82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66C700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067B4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C1A6E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6FD60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864F58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EE358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D1588F"/>
    <w:multiLevelType w:val="hybridMultilevel"/>
    <w:tmpl w:val="91563032"/>
    <w:lvl w:ilvl="0" w:tplc="8EEEB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F623F"/>
    <w:multiLevelType w:val="hybridMultilevel"/>
    <w:tmpl w:val="5F48E1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2AA3"/>
    <w:multiLevelType w:val="hybridMultilevel"/>
    <w:tmpl w:val="C442AC8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54921"/>
    <w:multiLevelType w:val="hybridMultilevel"/>
    <w:tmpl w:val="89BEB722"/>
    <w:lvl w:ilvl="0" w:tplc="3ADEB8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400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E52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413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836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29F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27B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66A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A2A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10C0"/>
    <w:multiLevelType w:val="hybridMultilevel"/>
    <w:tmpl w:val="040486E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443D1"/>
    <w:multiLevelType w:val="hybridMultilevel"/>
    <w:tmpl w:val="CF4648D2"/>
    <w:lvl w:ilvl="0" w:tplc="1CA08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0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A4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C6A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0F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A2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8D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8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8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5C66A3"/>
    <w:multiLevelType w:val="hybridMultilevel"/>
    <w:tmpl w:val="934C5984"/>
    <w:lvl w:ilvl="0" w:tplc="8C6A3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6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23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23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2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AD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05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1D1B56"/>
    <w:multiLevelType w:val="hybridMultilevel"/>
    <w:tmpl w:val="ECFC21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25DAB"/>
    <w:multiLevelType w:val="hybridMultilevel"/>
    <w:tmpl w:val="BD864A9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CADF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E463A"/>
    <w:multiLevelType w:val="hybridMultilevel"/>
    <w:tmpl w:val="DFD0F3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F58B3"/>
    <w:multiLevelType w:val="hybridMultilevel"/>
    <w:tmpl w:val="0894758E"/>
    <w:lvl w:ilvl="0" w:tplc="3490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04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A6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6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B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A4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A2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2E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E9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A5575E0"/>
    <w:multiLevelType w:val="hybridMultilevel"/>
    <w:tmpl w:val="88663CE6"/>
    <w:lvl w:ilvl="0" w:tplc="48728B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A1EBE"/>
    <w:multiLevelType w:val="hybridMultilevel"/>
    <w:tmpl w:val="12EC680C"/>
    <w:lvl w:ilvl="0" w:tplc="0D6C4E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81C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218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602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EB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08F3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6BD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9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04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361DB"/>
    <w:multiLevelType w:val="hybridMultilevel"/>
    <w:tmpl w:val="D68C5504"/>
    <w:lvl w:ilvl="0" w:tplc="03DA19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EA8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902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AC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4F7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2D4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8F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21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A5E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2851"/>
    <w:multiLevelType w:val="hybridMultilevel"/>
    <w:tmpl w:val="C70EFA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92025"/>
    <w:multiLevelType w:val="hybridMultilevel"/>
    <w:tmpl w:val="1F508BB8"/>
    <w:lvl w:ilvl="0" w:tplc="D89A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710A"/>
    <w:multiLevelType w:val="hybridMultilevel"/>
    <w:tmpl w:val="DB40DB0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F1C57"/>
    <w:multiLevelType w:val="hybridMultilevel"/>
    <w:tmpl w:val="EB907B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4"/>
  </w:num>
  <w:num w:numId="4">
    <w:abstractNumId w:val="21"/>
  </w:num>
  <w:num w:numId="5">
    <w:abstractNumId w:val="29"/>
  </w:num>
  <w:num w:numId="6">
    <w:abstractNumId w:val="19"/>
  </w:num>
  <w:num w:numId="7">
    <w:abstractNumId w:val="0"/>
  </w:num>
  <w:num w:numId="8">
    <w:abstractNumId w:val="5"/>
  </w:num>
  <w:num w:numId="9">
    <w:abstractNumId w:val="1"/>
  </w:num>
  <w:num w:numId="10">
    <w:abstractNumId w:val="22"/>
  </w:num>
  <w:num w:numId="11">
    <w:abstractNumId w:val="2"/>
  </w:num>
  <w:num w:numId="12">
    <w:abstractNumId w:val="28"/>
  </w:num>
  <w:num w:numId="13">
    <w:abstractNumId w:val="11"/>
  </w:num>
  <w:num w:numId="14">
    <w:abstractNumId w:val="26"/>
  </w:num>
  <w:num w:numId="15">
    <w:abstractNumId w:val="15"/>
  </w:num>
  <w:num w:numId="16">
    <w:abstractNumId w:val="6"/>
  </w:num>
  <w:num w:numId="17">
    <w:abstractNumId w:val="3"/>
  </w:num>
  <w:num w:numId="18">
    <w:abstractNumId w:val="12"/>
  </w:num>
  <w:num w:numId="19">
    <w:abstractNumId w:val="20"/>
  </w:num>
  <w:num w:numId="20">
    <w:abstractNumId w:val="16"/>
  </w:num>
  <w:num w:numId="21">
    <w:abstractNumId w:val="14"/>
  </w:num>
  <w:num w:numId="22">
    <w:abstractNumId w:val="7"/>
  </w:num>
  <w:num w:numId="23">
    <w:abstractNumId w:val="13"/>
  </w:num>
  <w:num w:numId="24">
    <w:abstractNumId w:val="18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  <w:num w:numId="29">
    <w:abstractNumId w:val="9"/>
  </w:num>
  <w:num w:numId="30">
    <w:abstractNumId w:val="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75"/>
    <w:rsid w:val="00000182"/>
    <w:rsid w:val="000001FA"/>
    <w:rsid w:val="00000316"/>
    <w:rsid w:val="00001301"/>
    <w:rsid w:val="00001861"/>
    <w:rsid w:val="00001B99"/>
    <w:rsid w:val="00001F4C"/>
    <w:rsid w:val="0000244F"/>
    <w:rsid w:val="000028E6"/>
    <w:rsid w:val="000029E8"/>
    <w:rsid w:val="00002FDA"/>
    <w:rsid w:val="00003557"/>
    <w:rsid w:val="00003CAB"/>
    <w:rsid w:val="00004027"/>
    <w:rsid w:val="00004340"/>
    <w:rsid w:val="00004CAE"/>
    <w:rsid w:val="00010446"/>
    <w:rsid w:val="00010B0E"/>
    <w:rsid w:val="00010F53"/>
    <w:rsid w:val="00012BBC"/>
    <w:rsid w:val="00013291"/>
    <w:rsid w:val="0001329D"/>
    <w:rsid w:val="0001399D"/>
    <w:rsid w:val="00013A47"/>
    <w:rsid w:val="00014C96"/>
    <w:rsid w:val="000151F6"/>
    <w:rsid w:val="000154E0"/>
    <w:rsid w:val="0001590A"/>
    <w:rsid w:val="00015A2D"/>
    <w:rsid w:val="00020B15"/>
    <w:rsid w:val="00020CB4"/>
    <w:rsid w:val="00020E9A"/>
    <w:rsid w:val="00021B43"/>
    <w:rsid w:val="00021DA6"/>
    <w:rsid w:val="000221F2"/>
    <w:rsid w:val="000227AF"/>
    <w:rsid w:val="00024262"/>
    <w:rsid w:val="0002498B"/>
    <w:rsid w:val="00025802"/>
    <w:rsid w:val="00025A53"/>
    <w:rsid w:val="0002666D"/>
    <w:rsid w:val="000266F5"/>
    <w:rsid w:val="00026751"/>
    <w:rsid w:val="00027199"/>
    <w:rsid w:val="00027900"/>
    <w:rsid w:val="00030F1F"/>
    <w:rsid w:val="00031341"/>
    <w:rsid w:val="00032957"/>
    <w:rsid w:val="00032EEF"/>
    <w:rsid w:val="000335AC"/>
    <w:rsid w:val="00033F41"/>
    <w:rsid w:val="00034548"/>
    <w:rsid w:val="0003480E"/>
    <w:rsid w:val="000348DE"/>
    <w:rsid w:val="000364CD"/>
    <w:rsid w:val="00036A4F"/>
    <w:rsid w:val="00037236"/>
    <w:rsid w:val="0004374A"/>
    <w:rsid w:val="00043902"/>
    <w:rsid w:val="000448F3"/>
    <w:rsid w:val="000456E9"/>
    <w:rsid w:val="00046A7C"/>
    <w:rsid w:val="00046BC9"/>
    <w:rsid w:val="000473B2"/>
    <w:rsid w:val="00047572"/>
    <w:rsid w:val="00050D82"/>
    <w:rsid w:val="0005130F"/>
    <w:rsid w:val="00051422"/>
    <w:rsid w:val="00051E23"/>
    <w:rsid w:val="0005234C"/>
    <w:rsid w:val="0005259F"/>
    <w:rsid w:val="000532C3"/>
    <w:rsid w:val="00053604"/>
    <w:rsid w:val="00053EB5"/>
    <w:rsid w:val="00054D73"/>
    <w:rsid w:val="00055F6E"/>
    <w:rsid w:val="0005621E"/>
    <w:rsid w:val="00056AB0"/>
    <w:rsid w:val="00057044"/>
    <w:rsid w:val="000574A4"/>
    <w:rsid w:val="00057D4F"/>
    <w:rsid w:val="000600C0"/>
    <w:rsid w:val="00060E43"/>
    <w:rsid w:val="00060FA0"/>
    <w:rsid w:val="00061122"/>
    <w:rsid w:val="00061B10"/>
    <w:rsid w:val="00062694"/>
    <w:rsid w:val="0006270F"/>
    <w:rsid w:val="00062DFC"/>
    <w:rsid w:val="00064589"/>
    <w:rsid w:val="00064C53"/>
    <w:rsid w:val="00065365"/>
    <w:rsid w:val="000660CA"/>
    <w:rsid w:val="00067909"/>
    <w:rsid w:val="0007039C"/>
    <w:rsid w:val="00071320"/>
    <w:rsid w:val="0007144C"/>
    <w:rsid w:val="000719AB"/>
    <w:rsid w:val="00072F51"/>
    <w:rsid w:val="000733CC"/>
    <w:rsid w:val="000746B0"/>
    <w:rsid w:val="000748F4"/>
    <w:rsid w:val="0007689E"/>
    <w:rsid w:val="00076F13"/>
    <w:rsid w:val="00077E01"/>
    <w:rsid w:val="000810FE"/>
    <w:rsid w:val="000812D7"/>
    <w:rsid w:val="000820AE"/>
    <w:rsid w:val="00082E95"/>
    <w:rsid w:val="00083B22"/>
    <w:rsid w:val="00083BA7"/>
    <w:rsid w:val="00086188"/>
    <w:rsid w:val="000877AE"/>
    <w:rsid w:val="000915F0"/>
    <w:rsid w:val="00091626"/>
    <w:rsid w:val="000928F8"/>
    <w:rsid w:val="000935C6"/>
    <w:rsid w:val="00093695"/>
    <w:rsid w:val="000942FC"/>
    <w:rsid w:val="00094CA6"/>
    <w:rsid w:val="00095E31"/>
    <w:rsid w:val="00095E37"/>
    <w:rsid w:val="00096284"/>
    <w:rsid w:val="0009646D"/>
    <w:rsid w:val="000971B8"/>
    <w:rsid w:val="000974C8"/>
    <w:rsid w:val="00097587"/>
    <w:rsid w:val="0009773E"/>
    <w:rsid w:val="000978ED"/>
    <w:rsid w:val="00097E54"/>
    <w:rsid w:val="000A0420"/>
    <w:rsid w:val="000A3805"/>
    <w:rsid w:val="000A3BA1"/>
    <w:rsid w:val="000A3E4C"/>
    <w:rsid w:val="000A4823"/>
    <w:rsid w:val="000A55C6"/>
    <w:rsid w:val="000A61EB"/>
    <w:rsid w:val="000A6741"/>
    <w:rsid w:val="000A7D6E"/>
    <w:rsid w:val="000A7F44"/>
    <w:rsid w:val="000B05C0"/>
    <w:rsid w:val="000B0B44"/>
    <w:rsid w:val="000B0F02"/>
    <w:rsid w:val="000B198C"/>
    <w:rsid w:val="000B1ED9"/>
    <w:rsid w:val="000B3BAE"/>
    <w:rsid w:val="000B3D90"/>
    <w:rsid w:val="000B4884"/>
    <w:rsid w:val="000B52CC"/>
    <w:rsid w:val="000B5414"/>
    <w:rsid w:val="000B55B5"/>
    <w:rsid w:val="000B79F7"/>
    <w:rsid w:val="000C1098"/>
    <w:rsid w:val="000C10B9"/>
    <w:rsid w:val="000C1273"/>
    <w:rsid w:val="000C192A"/>
    <w:rsid w:val="000C2227"/>
    <w:rsid w:val="000C2860"/>
    <w:rsid w:val="000C287F"/>
    <w:rsid w:val="000C2A35"/>
    <w:rsid w:val="000C2A3F"/>
    <w:rsid w:val="000C331B"/>
    <w:rsid w:val="000C3580"/>
    <w:rsid w:val="000C39E4"/>
    <w:rsid w:val="000C4035"/>
    <w:rsid w:val="000C42B6"/>
    <w:rsid w:val="000C46E8"/>
    <w:rsid w:val="000C4BAF"/>
    <w:rsid w:val="000C4D14"/>
    <w:rsid w:val="000C50D3"/>
    <w:rsid w:val="000C5240"/>
    <w:rsid w:val="000C53C5"/>
    <w:rsid w:val="000C642B"/>
    <w:rsid w:val="000C642D"/>
    <w:rsid w:val="000C688C"/>
    <w:rsid w:val="000C6ADE"/>
    <w:rsid w:val="000D0681"/>
    <w:rsid w:val="000D0E1D"/>
    <w:rsid w:val="000D103F"/>
    <w:rsid w:val="000D27AF"/>
    <w:rsid w:val="000D34C1"/>
    <w:rsid w:val="000D3897"/>
    <w:rsid w:val="000D3CA3"/>
    <w:rsid w:val="000D57DF"/>
    <w:rsid w:val="000D629A"/>
    <w:rsid w:val="000D659F"/>
    <w:rsid w:val="000D6E8A"/>
    <w:rsid w:val="000D7421"/>
    <w:rsid w:val="000E0431"/>
    <w:rsid w:val="000E06C5"/>
    <w:rsid w:val="000E135B"/>
    <w:rsid w:val="000E1C6D"/>
    <w:rsid w:val="000E204B"/>
    <w:rsid w:val="000E2DFC"/>
    <w:rsid w:val="000E3D96"/>
    <w:rsid w:val="000E461E"/>
    <w:rsid w:val="000E4B51"/>
    <w:rsid w:val="000E5BDF"/>
    <w:rsid w:val="000E7004"/>
    <w:rsid w:val="000E70FD"/>
    <w:rsid w:val="000E78D4"/>
    <w:rsid w:val="000F0982"/>
    <w:rsid w:val="000F0BC9"/>
    <w:rsid w:val="000F0E77"/>
    <w:rsid w:val="000F1565"/>
    <w:rsid w:val="000F2484"/>
    <w:rsid w:val="000F2B0D"/>
    <w:rsid w:val="000F2EC8"/>
    <w:rsid w:val="000F2F03"/>
    <w:rsid w:val="000F4441"/>
    <w:rsid w:val="000F4878"/>
    <w:rsid w:val="000F4EBA"/>
    <w:rsid w:val="000F4FA0"/>
    <w:rsid w:val="000F5E8D"/>
    <w:rsid w:val="000F5EB7"/>
    <w:rsid w:val="000F638D"/>
    <w:rsid w:val="000F6510"/>
    <w:rsid w:val="000F69A7"/>
    <w:rsid w:val="000F7875"/>
    <w:rsid w:val="00101032"/>
    <w:rsid w:val="001011CA"/>
    <w:rsid w:val="0010288C"/>
    <w:rsid w:val="001032C7"/>
    <w:rsid w:val="001041E3"/>
    <w:rsid w:val="00105398"/>
    <w:rsid w:val="00105C26"/>
    <w:rsid w:val="001062DB"/>
    <w:rsid w:val="00107AAF"/>
    <w:rsid w:val="00107BF3"/>
    <w:rsid w:val="001102AC"/>
    <w:rsid w:val="001107F7"/>
    <w:rsid w:val="001110BA"/>
    <w:rsid w:val="00111D72"/>
    <w:rsid w:val="00111E71"/>
    <w:rsid w:val="00112456"/>
    <w:rsid w:val="00115764"/>
    <w:rsid w:val="00115B41"/>
    <w:rsid w:val="00116204"/>
    <w:rsid w:val="001176D2"/>
    <w:rsid w:val="00117FAB"/>
    <w:rsid w:val="00120CDC"/>
    <w:rsid w:val="001211C4"/>
    <w:rsid w:val="0012197E"/>
    <w:rsid w:val="00121CAE"/>
    <w:rsid w:val="00122593"/>
    <w:rsid w:val="001225AE"/>
    <w:rsid w:val="00122BD4"/>
    <w:rsid w:val="00123664"/>
    <w:rsid w:val="00123A30"/>
    <w:rsid w:val="00124362"/>
    <w:rsid w:val="001244E6"/>
    <w:rsid w:val="00124D67"/>
    <w:rsid w:val="001255F5"/>
    <w:rsid w:val="00125E8B"/>
    <w:rsid w:val="001267B9"/>
    <w:rsid w:val="001267F5"/>
    <w:rsid w:val="00127373"/>
    <w:rsid w:val="001273E7"/>
    <w:rsid w:val="0012768A"/>
    <w:rsid w:val="00127958"/>
    <w:rsid w:val="00130231"/>
    <w:rsid w:val="001302F6"/>
    <w:rsid w:val="00131097"/>
    <w:rsid w:val="0013158C"/>
    <w:rsid w:val="001315D4"/>
    <w:rsid w:val="0013200B"/>
    <w:rsid w:val="00132B24"/>
    <w:rsid w:val="0013301E"/>
    <w:rsid w:val="00133E52"/>
    <w:rsid w:val="001343FA"/>
    <w:rsid w:val="001352BA"/>
    <w:rsid w:val="0013581D"/>
    <w:rsid w:val="00135C4F"/>
    <w:rsid w:val="00135EDF"/>
    <w:rsid w:val="001360DA"/>
    <w:rsid w:val="0013666D"/>
    <w:rsid w:val="00136CB6"/>
    <w:rsid w:val="0013778A"/>
    <w:rsid w:val="00140ABF"/>
    <w:rsid w:val="001411B8"/>
    <w:rsid w:val="00141673"/>
    <w:rsid w:val="001424CA"/>
    <w:rsid w:val="00142699"/>
    <w:rsid w:val="00142A07"/>
    <w:rsid w:val="00142DA9"/>
    <w:rsid w:val="0014309D"/>
    <w:rsid w:val="00144252"/>
    <w:rsid w:val="00145261"/>
    <w:rsid w:val="0014537E"/>
    <w:rsid w:val="00145F09"/>
    <w:rsid w:val="00146BF2"/>
    <w:rsid w:val="00147976"/>
    <w:rsid w:val="00147CF7"/>
    <w:rsid w:val="00150101"/>
    <w:rsid w:val="0015034F"/>
    <w:rsid w:val="00150A66"/>
    <w:rsid w:val="00150CEA"/>
    <w:rsid w:val="00151645"/>
    <w:rsid w:val="00151A7F"/>
    <w:rsid w:val="00151B1D"/>
    <w:rsid w:val="001536D5"/>
    <w:rsid w:val="00153EAE"/>
    <w:rsid w:val="0015791C"/>
    <w:rsid w:val="001604E9"/>
    <w:rsid w:val="0016079D"/>
    <w:rsid w:val="00160872"/>
    <w:rsid w:val="00160B88"/>
    <w:rsid w:val="001613D9"/>
    <w:rsid w:val="001613F3"/>
    <w:rsid w:val="0016265A"/>
    <w:rsid w:val="00162671"/>
    <w:rsid w:val="00164E5B"/>
    <w:rsid w:val="00165478"/>
    <w:rsid w:val="00167EB6"/>
    <w:rsid w:val="0017050C"/>
    <w:rsid w:val="0017114C"/>
    <w:rsid w:val="00171339"/>
    <w:rsid w:val="00171AB2"/>
    <w:rsid w:val="00171B65"/>
    <w:rsid w:val="0017222C"/>
    <w:rsid w:val="0017304C"/>
    <w:rsid w:val="001734C9"/>
    <w:rsid w:val="00173983"/>
    <w:rsid w:val="00175F3E"/>
    <w:rsid w:val="0017622D"/>
    <w:rsid w:val="00177934"/>
    <w:rsid w:val="00177CE6"/>
    <w:rsid w:val="001802EB"/>
    <w:rsid w:val="00181ECF"/>
    <w:rsid w:val="00182359"/>
    <w:rsid w:val="00182876"/>
    <w:rsid w:val="00182A78"/>
    <w:rsid w:val="00182AD7"/>
    <w:rsid w:val="00182FD9"/>
    <w:rsid w:val="00183390"/>
    <w:rsid w:val="00184EBD"/>
    <w:rsid w:val="0018560E"/>
    <w:rsid w:val="00185E62"/>
    <w:rsid w:val="00186004"/>
    <w:rsid w:val="001861D1"/>
    <w:rsid w:val="00186BFC"/>
    <w:rsid w:val="00187337"/>
    <w:rsid w:val="001877DF"/>
    <w:rsid w:val="00187A7A"/>
    <w:rsid w:val="00191461"/>
    <w:rsid w:val="00192146"/>
    <w:rsid w:val="001926C6"/>
    <w:rsid w:val="00193F44"/>
    <w:rsid w:val="0019421F"/>
    <w:rsid w:val="0019463A"/>
    <w:rsid w:val="00194B74"/>
    <w:rsid w:val="00194EF4"/>
    <w:rsid w:val="001951F0"/>
    <w:rsid w:val="001954AF"/>
    <w:rsid w:val="001955AA"/>
    <w:rsid w:val="001959D9"/>
    <w:rsid w:val="00195C0E"/>
    <w:rsid w:val="00196C93"/>
    <w:rsid w:val="0019786A"/>
    <w:rsid w:val="00197B2F"/>
    <w:rsid w:val="00197E4C"/>
    <w:rsid w:val="001A122E"/>
    <w:rsid w:val="001A1FF2"/>
    <w:rsid w:val="001A23A2"/>
    <w:rsid w:val="001A27B3"/>
    <w:rsid w:val="001A2B85"/>
    <w:rsid w:val="001A359D"/>
    <w:rsid w:val="001A40CD"/>
    <w:rsid w:val="001A4C28"/>
    <w:rsid w:val="001A6206"/>
    <w:rsid w:val="001A6470"/>
    <w:rsid w:val="001A716A"/>
    <w:rsid w:val="001B0835"/>
    <w:rsid w:val="001B09E2"/>
    <w:rsid w:val="001B1AFF"/>
    <w:rsid w:val="001B3E34"/>
    <w:rsid w:val="001B4AE3"/>
    <w:rsid w:val="001B4E00"/>
    <w:rsid w:val="001B570B"/>
    <w:rsid w:val="001B58AE"/>
    <w:rsid w:val="001B6047"/>
    <w:rsid w:val="001B7301"/>
    <w:rsid w:val="001B79F2"/>
    <w:rsid w:val="001B7A63"/>
    <w:rsid w:val="001B7B9A"/>
    <w:rsid w:val="001C158F"/>
    <w:rsid w:val="001C1F07"/>
    <w:rsid w:val="001C2535"/>
    <w:rsid w:val="001C3081"/>
    <w:rsid w:val="001C3385"/>
    <w:rsid w:val="001C399C"/>
    <w:rsid w:val="001C5186"/>
    <w:rsid w:val="001D1338"/>
    <w:rsid w:val="001D14E3"/>
    <w:rsid w:val="001D14FB"/>
    <w:rsid w:val="001D2F10"/>
    <w:rsid w:val="001D3266"/>
    <w:rsid w:val="001D3C84"/>
    <w:rsid w:val="001D4A6D"/>
    <w:rsid w:val="001D5563"/>
    <w:rsid w:val="001D7D7C"/>
    <w:rsid w:val="001E13EC"/>
    <w:rsid w:val="001E1DEB"/>
    <w:rsid w:val="001E2D23"/>
    <w:rsid w:val="001E2E50"/>
    <w:rsid w:val="001E3535"/>
    <w:rsid w:val="001E38D4"/>
    <w:rsid w:val="001E398F"/>
    <w:rsid w:val="001E50BA"/>
    <w:rsid w:val="001E5139"/>
    <w:rsid w:val="001E5CAB"/>
    <w:rsid w:val="001E6FA3"/>
    <w:rsid w:val="001E7503"/>
    <w:rsid w:val="001F010A"/>
    <w:rsid w:val="001F079E"/>
    <w:rsid w:val="001F0A58"/>
    <w:rsid w:val="001F0B31"/>
    <w:rsid w:val="001F1117"/>
    <w:rsid w:val="001F1E32"/>
    <w:rsid w:val="001F2295"/>
    <w:rsid w:val="001F229C"/>
    <w:rsid w:val="001F3AFC"/>
    <w:rsid w:val="001F3E3A"/>
    <w:rsid w:val="001F3F99"/>
    <w:rsid w:val="001F4099"/>
    <w:rsid w:val="001F4456"/>
    <w:rsid w:val="001F515A"/>
    <w:rsid w:val="001F5903"/>
    <w:rsid w:val="001F6FF1"/>
    <w:rsid w:val="001F7CF3"/>
    <w:rsid w:val="002003A3"/>
    <w:rsid w:val="00201BC9"/>
    <w:rsid w:val="0020214B"/>
    <w:rsid w:val="00203178"/>
    <w:rsid w:val="002033C8"/>
    <w:rsid w:val="00204CA9"/>
    <w:rsid w:val="00205386"/>
    <w:rsid w:val="002055B4"/>
    <w:rsid w:val="0020658E"/>
    <w:rsid w:val="002069D1"/>
    <w:rsid w:val="00206CB1"/>
    <w:rsid w:val="002100FA"/>
    <w:rsid w:val="002112CF"/>
    <w:rsid w:val="002118AC"/>
    <w:rsid w:val="002119FA"/>
    <w:rsid w:val="002132B3"/>
    <w:rsid w:val="00213751"/>
    <w:rsid w:val="00213BA9"/>
    <w:rsid w:val="00215F2E"/>
    <w:rsid w:val="00216AE4"/>
    <w:rsid w:val="00216EA3"/>
    <w:rsid w:val="00217386"/>
    <w:rsid w:val="00217B10"/>
    <w:rsid w:val="00217FB5"/>
    <w:rsid w:val="002203DF"/>
    <w:rsid w:val="0022057A"/>
    <w:rsid w:val="00220797"/>
    <w:rsid w:val="002208AC"/>
    <w:rsid w:val="00220CE8"/>
    <w:rsid w:val="00222994"/>
    <w:rsid w:val="00224791"/>
    <w:rsid w:val="00225C65"/>
    <w:rsid w:val="00230FD6"/>
    <w:rsid w:val="00231E53"/>
    <w:rsid w:val="002326AC"/>
    <w:rsid w:val="00232835"/>
    <w:rsid w:val="0023291F"/>
    <w:rsid w:val="00233432"/>
    <w:rsid w:val="00233914"/>
    <w:rsid w:val="00233ACF"/>
    <w:rsid w:val="00233CF6"/>
    <w:rsid w:val="00234579"/>
    <w:rsid w:val="00234A67"/>
    <w:rsid w:val="00234EF6"/>
    <w:rsid w:val="00236441"/>
    <w:rsid w:val="002364FD"/>
    <w:rsid w:val="00236A3D"/>
    <w:rsid w:val="00237892"/>
    <w:rsid w:val="00237955"/>
    <w:rsid w:val="00241AD1"/>
    <w:rsid w:val="00241B4A"/>
    <w:rsid w:val="00242401"/>
    <w:rsid w:val="00242E6B"/>
    <w:rsid w:val="0024315C"/>
    <w:rsid w:val="0024326E"/>
    <w:rsid w:val="0024331A"/>
    <w:rsid w:val="00243482"/>
    <w:rsid w:val="00243B9A"/>
    <w:rsid w:val="0024444E"/>
    <w:rsid w:val="002444AC"/>
    <w:rsid w:val="00245120"/>
    <w:rsid w:val="00245491"/>
    <w:rsid w:val="002454F7"/>
    <w:rsid w:val="00245B36"/>
    <w:rsid w:val="002460A6"/>
    <w:rsid w:val="00250AEC"/>
    <w:rsid w:val="002511BD"/>
    <w:rsid w:val="00251588"/>
    <w:rsid w:val="00251976"/>
    <w:rsid w:val="00252061"/>
    <w:rsid w:val="00253499"/>
    <w:rsid w:val="00253FF0"/>
    <w:rsid w:val="00254622"/>
    <w:rsid w:val="002558C9"/>
    <w:rsid w:val="0025727B"/>
    <w:rsid w:val="0025779E"/>
    <w:rsid w:val="00257E3B"/>
    <w:rsid w:val="00257EB2"/>
    <w:rsid w:val="00257FAD"/>
    <w:rsid w:val="0026037A"/>
    <w:rsid w:val="00260388"/>
    <w:rsid w:val="002603E1"/>
    <w:rsid w:val="002615DE"/>
    <w:rsid w:val="00261C53"/>
    <w:rsid w:val="00262145"/>
    <w:rsid w:val="002638D5"/>
    <w:rsid w:val="00264493"/>
    <w:rsid w:val="0026537F"/>
    <w:rsid w:val="00266AA6"/>
    <w:rsid w:val="00267434"/>
    <w:rsid w:val="00267A57"/>
    <w:rsid w:val="00270461"/>
    <w:rsid w:val="002708FE"/>
    <w:rsid w:val="0027095D"/>
    <w:rsid w:val="00270BB8"/>
    <w:rsid w:val="00271135"/>
    <w:rsid w:val="00271F78"/>
    <w:rsid w:val="002721F4"/>
    <w:rsid w:val="00272A48"/>
    <w:rsid w:val="00272A77"/>
    <w:rsid w:val="00272F4A"/>
    <w:rsid w:val="002731F1"/>
    <w:rsid w:val="00273B1F"/>
    <w:rsid w:val="00274873"/>
    <w:rsid w:val="00274926"/>
    <w:rsid w:val="00274BC1"/>
    <w:rsid w:val="00274D92"/>
    <w:rsid w:val="002763DF"/>
    <w:rsid w:val="0027641D"/>
    <w:rsid w:val="00276AE7"/>
    <w:rsid w:val="002770C9"/>
    <w:rsid w:val="002775D0"/>
    <w:rsid w:val="00277A9D"/>
    <w:rsid w:val="00280199"/>
    <w:rsid w:val="00281DAE"/>
    <w:rsid w:val="00281F3B"/>
    <w:rsid w:val="002821A2"/>
    <w:rsid w:val="00282BEB"/>
    <w:rsid w:val="00282FC3"/>
    <w:rsid w:val="002839B2"/>
    <w:rsid w:val="00283E64"/>
    <w:rsid w:val="00283F86"/>
    <w:rsid w:val="00284705"/>
    <w:rsid w:val="00285959"/>
    <w:rsid w:val="00287E93"/>
    <w:rsid w:val="00290636"/>
    <w:rsid w:val="002908D5"/>
    <w:rsid w:val="00291AA0"/>
    <w:rsid w:val="00292E35"/>
    <w:rsid w:val="00293DE6"/>
    <w:rsid w:val="00293EB0"/>
    <w:rsid w:val="0029544D"/>
    <w:rsid w:val="002958A8"/>
    <w:rsid w:val="00295BF4"/>
    <w:rsid w:val="00296161"/>
    <w:rsid w:val="00296593"/>
    <w:rsid w:val="002966D6"/>
    <w:rsid w:val="00297597"/>
    <w:rsid w:val="002A00CA"/>
    <w:rsid w:val="002A0759"/>
    <w:rsid w:val="002A17F9"/>
    <w:rsid w:val="002A212D"/>
    <w:rsid w:val="002A2694"/>
    <w:rsid w:val="002A2CBF"/>
    <w:rsid w:val="002A331E"/>
    <w:rsid w:val="002A45B9"/>
    <w:rsid w:val="002A4F30"/>
    <w:rsid w:val="002A50FF"/>
    <w:rsid w:val="002A53BD"/>
    <w:rsid w:val="002A5B7C"/>
    <w:rsid w:val="002A5CE9"/>
    <w:rsid w:val="002A6601"/>
    <w:rsid w:val="002A6FAE"/>
    <w:rsid w:val="002A6FB1"/>
    <w:rsid w:val="002B0647"/>
    <w:rsid w:val="002B067E"/>
    <w:rsid w:val="002B0FDD"/>
    <w:rsid w:val="002B1EEC"/>
    <w:rsid w:val="002B29D9"/>
    <w:rsid w:val="002B2DC1"/>
    <w:rsid w:val="002B45DB"/>
    <w:rsid w:val="002B460C"/>
    <w:rsid w:val="002B48D6"/>
    <w:rsid w:val="002B4D0B"/>
    <w:rsid w:val="002B5737"/>
    <w:rsid w:val="002B739D"/>
    <w:rsid w:val="002C0420"/>
    <w:rsid w:val="002C04F3"/>
    <w:rsid w:val="002C0A0B"/>
    <w:rsid w:val="002C1369"/>
    <w:rsid w:val="002C2A6E"/>
    <w:rsid w:val="002C2DF8"/>
    <w:rsid w:val="002C45EA"/>
    <w:rsid w:val="002C4829"/>
    <w:rsid w:val="002C496A"/>
    <w:rsid w:val="002C525F"/>
    <w:rsid w:val="002C57E7"/>
    <w:rsid w:val="002C5FE8"/>
    <w:rsid w:val="002C6D02"/>
    <w:rsid w:val="002D17A1"/>
    <w:rsid w:val="002D207E"/>
    <w:rsid w:val="002D2DB9"/>
    <w:rsid w:val="002D33C9"/>
    <w:rsid w:val="002D3513"/>
    <w:rsid w:val="002D3E85"/>
    <w:rsid w:val="002D3F8E"/>
    <w:rsid w:val="002D4F7F"/>
    <w:rsid w:val="002D511F"/>
    <w:rsid w:val="002D5602"/>
    <w:rsid w:val="002D561E"/>
    <w:rsid w:val="002D57C6"/>
    <w:rsid w:val="002D59F1"/>
    <w:rsid w:val="002D65BE"/>
    <w:rsid w:val="002D6B26"/>
    <w:rsid w:val="002D7374"/>
    <w:rsid w:val="002E055C"/>
    <w:rsid w:val="002E0AB2"/>
    <w:rsid w:val="002E10D8"/>
    <w:rsid w:val="002E1BC7"/>
    <w:rsid w:val="002E1FB7"/>
    <w:rsid w:val="002E2036"/>
    <w:rsid w:val="002E2786"/>
    <w:rsid w:val="002E3578"/>
    <w:rsid w:val="002E489B"/>
    <w:rsid w:val="002E5005"/>
    <w:rsid w:val="002E5058"/>
    <w:rsid w:val="002E5DD8"/>
    <w:rsid w:val="002E5E1D"/>
    <w:rsid w:val="002E5F6A"/>
    <w:rsid w:val="002E62AD"/>
    <w:rsid w:val="002E6C23"/>
    <w:rsid w:val="002E73E2"/>
    <w:rsid w:val="002E7B94"/>
    <w:rsid w:val="002F0200"/>
    <w:rsid w:val="002F1300"/>
    <w:rsid w:val="002F155C"/>
    <w:rsid w:val="002F2869"/>
    <w:rsid w:val="002F2A33"/>
    <w:rsid w:val="002F3323"/>
    <w:rsid w:val="002F38A7"/>
    <w:rsid w:val="002F3D2A"/>
    <w:rsid w:val="002F48B9"/>
    <w:rsid w:val="002F522B"/>
    <w:rsid w:val="002F54B2"/>
    <w:rsid w:val="002F58CD"/>
    <w:rsid w:val="002F6995"/>
    <w:rsid w:val="002F725F"/>
    <w:rsid w:val="002F7489"/>
    <w:rsid w:val="003010E9"/>
    <w:rsid w:val="00301ED1"/>
    <w:rsid w:val="00302CAD"/>
    <w:rsid w:val="00302CBA"/>
    <w:rsid w:val="00302F3A"/>
    <w:rsid w:val="003031FF"/>
    <w:rsid w:val="00303B67"/>
    <w:rsid w:val="003051BA"/>
    <w:rsid w:val="003055F6"/>
    <w:rsid w:val="00306B56"/>
    <w:rsid w:val="0030753A"/>
    <w:rsid w:val="003077A3"/>
    <w:rsid w:val="0031054D"/>
    <w:rsid w:val="003107FD"/>
    <w:rsid w:val="003111B2"/>
    <w:rsid w:val="003113E6"/>
    <w:rsid w:val="00312323"/>
    <w:rsid w:val="003125B5"/>
    <w:rsid w:val="00312A4F"/>
    <w:rsid w:val="00312AB1"/>
    <w:rsid w:val="0031345E"/>
    <w:rsid w:val="00313A17"/>
    <w:rsid w:val="00313C27"/>
    <w:rsid w:val="00313C69"/>
    <w:rsid w:val="0031451D"/>
    <w:rsid w:val="00315A5C"/>
    <w:rsid w:val="00315E32"/>
    <w:rsid w:val="00316953"/>
    <w:rsid w:val="003179C2"/>
    <w:rsid w:val="00317F68"/>
    <w:rsid w:val="00317FF1"/>
    <w:rsid w:val="00320F5A"/>
    <w:rsid w:val="003222B6"/>
    <w:rsid w:val="00322623"/>
    <w:rsid w:val="00322D61"/>
    <w:rsid w:val="00323E40"/>
    <w:rsid w:val="00324794"/>
    <w:rsid w:val="003251DC"/>
    <w:rsid w:val="003259C4"/>
    <w:rsid w:val="00325B0A"/>
    <w:rsid w:val="0032712D"/>
    <w:rsid w:val="00327748"/>
    <w:rsid w:val="00330D14"/>
    <w:rsid w:val="00330F2B"/>
    <w:rsid w:val="00331331"/>
    <w:rsid w:val="0033176C"/>
    <w:rsid w:val="00331D9A"/>
    <w:rsid w:val="0033278D"/>
    <w:rsid w:val="003327CB"/>
    <w:rsid w:val="00332837"/>
    <w:rsid w:val="00332876"/>
    <w:rsid w:val="0033408B"/>
    <w:rsid w:val="003348ED"/>
    <w:rsid w:val="00335A44"/>
    <w:rsid w:val="00336056"/>
    <w:rsid w:val="0033758B"/>
    <w:rsid w:val="00340860"/>
    <w:rsid w:val="00340BD5"/>
    <w:rsid w:val="003419EA"/>
    <w:rsid w:val="00341FE3"/>
    <w:rsid w:val="00343C42"/>
    <w:rsid w:val="00343F71"/>
    <w:rsid w:val="003444D4"/>
    <w:rsid w:val="00345417"/>
    <w:rsid w:val="003459B4"/>
    <w:rsid w:val="00345E8D"/>
    <w:rsid w:val="003473E7"/>
    <w:rsid w:val="00350934"/>
    <w:rsid w:val="00350A94"/>
    <w:rsid w:val="00351081"/>
    <w:rsid w:val="00351EB1"/>
    <w:rsid w:val="003547F6"/>
    <w:rsid w:val="003552D7"/>
    <w:rsid w:val="0035765E"/>
    <w:rsid w:val="00357C67"/>
    <w:rsid w:val="00357F24"/>
    <w:rsid w:val="0036035D"/>
    <w:rsid w:val="0036064D"/>
    <w:rsid w:val="003609C7"/>
    <w:rsid w:val="0036117C"/>
    <w:rsid w:val="0036189E"/>
    <w:rsid w:val="00361E51"/>
    <w:rsid w:val="00361F6E"/>
    <w:rsid w:val="003627D2"/>
    <w:rsid w:val="00362E3E"/>
    <w:rsid w:val="00362F04"/>
    <w:rsid w:val="003630B9"/>
    <w:rsid w:val="00363930"/>
    <w:rsid w:val="003646E8"/>
    <w:rsid w:val="00365AD0"/>
    <w:rsid w:val="003678F8"/>
    <w:rsid w:val="00367E34"/>
    <w:rsid w:val="00370CE7"/>
    <w:rsid w:val="00371053"/>
    <w:rsid w:val="003722C3"/>
    <w:rsid w:val="00372AD3"/>
    <w:rsid w:val="0037341A"/>
    <w:rsid w:val="00374B8A"/>
    <w:rsid w:val="00374DDA"/>
    <w:rsid w:val="00374FD2"/>
    <w:rsid w:val="003758B7"/>
    <w:rsid w:val="00375CF8"/>
    <w:rsid w:val="003762A2"/>
    <w:rsid w:val="00376C93"/>
    <w:rsid w:val="00380351"/>
    <w:rsid w:val="003806B0"/>
    <w:rsid w:val="00381424"/>
    <w:rsid w:val="003814B4"/>
    <w:rsid w:val="00382C4F"/>
    <w:rsid w:val="00382D83"/>
    <w:rsid w:val="00385BA3"/>
    <w:rsid w:val="00387A9C"/>
    <w:rsid w:val="0039001A"/>
    <w:rsid w:val="003904E0"/>
    <w:rsid w:val="00390742"/>
    <w:rsid w:val="00390753"/>
    <w:rsid w:val="00390799"/>
    <w:rsid w:val="00390CFF"/>
    <w:rsid w:val="00390D3D"/>
    <w:rsid w:val="00391B67"/>
    <w:rsid w:val="0039286B"/>
    <w:rsid w:val="0039375B"/>
    <w:rsid w:val="00394386"/>
    <w:rsid w:val="00395270"/>
    <w:rsid w:val="00395A41"/>
    <w:rsid w:val="00395CD8"/>
    <w:rsid w:val="00397C38"/>
    <w:rsid w:val="003A0880"/>
    <w:rsid w:val="003A0BDF"/>
    <w:rsid w:val="003A0FDE"/>
    <w:rsid w:val="003A1339"/>
    <w:rsid w:val="003A1855"/>
    <w:rsid w:val="003A1D1D"/>
    <w:rsid w:val="003A3120"/>
    <w:rsid w:val="003A4610"/>
    <w:rsid w:val="003A5629"/>
    <w:rsid w:val="003A6C5C"/>
    <w:rsid w:val="003A78BE"/>
    <w:rsid w:val="003A7E1E"/>
    <w:rsid w:val="003B0522"/>
    <w:rsid w:val="003B1CD6"/>
    <w:rsid w:val="003B1D1F"/>
    <w:rsid w:val="003B32D7"/>
    <w:rsid w:val="003B3EA2"/>
    <w:rsid w:val="003B4389"/>
    <w:rsid w:val="003B4930"/>
    <w:rsid w:val="003B7895"/>
    <w:rsid w:val="003C0989"/>
    <w:rsid w:val="003C0C1C"/>
    <w:rsid w:val="003C0CB5"/>
    <w:rsid w:val="003C120D"/>
    <w:rsid w:val="003C16F0"/>
    <w:rsid w:val="003C2120"/>
    <w:rsid w:val="003C30BF"/>
    <w:rsid w:val="003C3D00"/>
    <w:rsid w:val="003C4C78"/>
    <w:rsid w:val="003C531D"/>
    <w:rsid w:val="003C71D4"/>
    <w:rsid w:val="003C7297"/>
    <w:rsid w:val="003D04D4"/>
    <w:rsid w:val="003D0F3E"/>
    <w:rsid w:val="003D225C"/>
    <w:rsid w:val="003D2440"/>
    <w:rsid w:val="003D25AD"/>
    <w:rsid w:val="003D2B9B"/>
    <w:rsid w:val="003D2EE4"/>
    <w:rsid w:val="003D2F8A"/>
    <w:rsid w:val="003D32F3"/>
    <w:rsid w:val="003D3A04"/>
    <w:rsid w:val="003D4D69"/>
    <w:rsid w:val="003D4DD4"/>
    <w:rsid w:val="003D52F0"/>
    <w:rsid w:val="003D5C3A"/>
    <w:rsid w:val="003D6B66"/>
    <w:rsid w:val="003D700D"/>
    <w:rsid w:val="003D7FAD"/>
    <w:rsid w:val="003E1A3F"/>
    <w:rsid w:val="003E251A"/>
    <w:rsid w:val="003E3331"/>
    <w:rsid w:val="003E3801"/>
    <w:rsid w:val="003E5702"/>
    <w:rsid w:val="003E5CB9"/>
    <w:rsid w:val="003F041C"/>
    <w:rsid w:val="003F12C6"/>
    <w:rsid w:val="003F1A0D"/>
    <w:rsid w:val="003F25C2"/>
    <w:rsid w:val="003F2661"/>
    <w:rsid w:val="003F2ECA"/>
    <w:rsid w:val="003F3125"/>
    <w:rsid w:val="003F320F"/>
    <w:rsid w:val="003F341C"/>
    <w:rsid w:val="003F4A7D"/>
    <w:rsid w:val="003F5A6A"/>
    <w:rsid w:val="003F61CC"/>
    <w:rsid w:val="003F686B"/>
    <w:rsid w:val="003F70DF"/>
    <w:rsid w:val="003F7D06"/>
    <w:rsid w:val="00400463"/>
    <w:rsid w:val="00401D27"/>
    <w:rsid w:val="00402613"/>
    <w:rsid w:val="00402773"/>
    <w:rsid w:val="00402B22"/>
    <w:rsid w:val="00402E2F"/>
    <w:rsid w:val="00403459"/>
    <w:rsid w:val="00403F93"/>
    <w:rsid w:val="00406329"/>
    <w:rsid w:val="00406F82"/>
    <w:rsid w:val="00406F8D"/>
    <w:rsid w:val="00407E4A"/>
    <w:rsid w:val="00407EF0"/>
    <w:rsid w:val="00407F09"/>
    <w:rsid w:val="0041052D"/>
    <w:rsid w:val="004114DC"/>
    <w:rsid w:val="004140E5"/>
    <w:rsid w:val="0041424B"/>
    <w:rsid w:val="0041466E"/>
    <w:rsid w:val="00416F7F"/>
    <w:rsid w:val="00421671"/>
    <w:rsid w:val="00421A38"/>
    <w:rsid w:val="004227F3"/>
    <w:rsid w:val="0042281A"/>
    <w:rsid w:val="00424950"/>
    <w:rsid w:val="00424B01"/>
    <w:rsid w:val="00424E40"/>
    <w:rsid w:val="00424F91"/>
    <w:rsid w:val="00424FB4"/>
    <w:rsid w:val="0042662F"/>
    <w:rsid w:val="004266D7"/>
    <w:rsid w:val="00426DA8"/>
    <w:rsid w:val="00426E53"/>
    <w:rsid w:val="0042789D"/>
    <w:rsid w:val="00427B40"/>
    <w:rsid w:val="004304CA"/>
    <w:rsid w:val="00430AAE"/>
    <w:rsid w:val="0043112E"/>
    <w:rsid w:val="00431F49"/>
    <w:rsid w:val="004329AF"/>
    <w:rsid w:val="004330BC"/>
    <w:rsid w:val="004336AA"/>
    <w:rsid w:val="00435E4D"/>
    <w:rsid w:val="004366A2"/>
    <w:rsid w:val="00437B87"/>
    <w:rsid w:val="00437CDB"/>
    <w:rsid w:val="00437FF7"/>
    <w:rsid w:val="004400FB"/>
    <w:rsid w:val="004414EE"/>
    <w:rsid w:val="00442AE9"/>
    <w:rsid w:val="00442E4A"/>
    <w:rsid w:val="004437AF"/>
    <w:rsid w:val="004438D2"/>
    <w:rsid w:val="00443AC4"/>
    <w:rsid w:val="00443E5A"/>
    <w:rsid w:val="004442D3"/>
    <w:rsid w:val="00445B03"/>
    <w:rsid w:val="00445C59"/>
    <w:rsid w:val="00446DF5"/>
    <w:rsid w:val="00447191"/>
    <w:rsid w:val="00447618"/>
    <w:rsid w:val="004477DC"/>
    <w:rsid w:val="00447BCB"/>
    <w:rsid w:val="00450077"/>
    <w:rsid w:val="0045045A"/>
    <w:rsid w:val="00450C67"/>
    <w:rsid w:val="00451E16"/>
    <w:rsid w:val="004523DF"/>
    <w:rsid w:val="00452427"/>
    <w:rsid w:val="004525C9"/>
    <w:rsid w:val="00452C10"/>
    <w:rsid w:val="0045300D"/>
    <w:rsid w:val="00456F3C"/>
    <w:rsid w:val="00457AA2"/>
    <w:rsid w:val="00457C28"/>
    <w:rsid w:val="004603F1"/>
    <w:rsid w:val="00460B9A"/>
    <w:rsid w:val="00460E1A"/>
    <w:rsid w:val="00460E52"/>
    <w:rsid w:val="00461493"/>
    <w:rsid w:val="004633C4"/>
    <w:rsid w:val="004635C7"/>
    <w:rsid w:val="00464BDF"/>
    <w:rsid w:val="00464F81"/>
    <w:rsid w:val="00465F33"/>
    <w:rsid w:val="00466576"/>
    <w:rsid w:val="004667D7"/>
    <w:rsid w:val="00466B4D"/>
    <w:rsid w:val="00466FD0"/>
    <w:rsid w:val="00467F8A"/>
    <w:rsid w:val="00470074"/>
    <w:rsid w:val="004727C4"/>
    <w:rsid w:val="00474D0B"/>
    <w:rsid w:val="00475792"/>
    <w:rsid w:val="004759D4"/>
    <w:rsid w:val="00475CE1"/>
    <w:rsid w:val="00475EFE"/>
    <w:rsid w:val="00476629"/>
    <w:rsid w:val="00476FCB"/>
    <w:rsid w:val="00477E3D"/>
    <w:rsid w:val="00482190"/>
    <w:rsid w:val="00482A8F"/>
    <w:rsid w:val="004834DD"/>
    <w:rsid w:val="0048629B"/>
    <w:rsid w:val="00486305"/>
    <w:rsid w:val="004874A7"/>
    <w:rsid w:val="00487996"/>
    <w:rsid w:val="00490586"/>
    <w:rsid w:val="00490A99"/>
    <w:rsid w:val="00490D4C"/>
    <w:rsid w:val="00491189"/>
    <w:rsid w:val="004911CB"/>
    <w:rsid w:val="0049247B"/>
    <w:rsid w:val="00494BE5"/>
    <w:rsid w:val="00495EE7"/>
    <w:rsid w:val="004965BF"/>
    <w:rsid w:val="00496FD3"/>
    <w:rsid w:val="004974AC"/>
    <w:rsid w:val="004979D0"/>
    <w:rsid w:val="004A0A3D"/>
    <w:rsid w:val="004A0E60"/>
    <w:rsid w:val="004A1964"/>
    <w:rsid w:val="004A1B96"/>
    <w:rsid w:val="004A2443"/>
    <w:rsid w:val="004A2E0A"/>
    <w:rsid w:val="004A3C4C"/>
    <w:rsid w:val="004A525E"/>
    <w:rsid w:val="004A59B3"/>
    <w:rsid w:val="004A6972"/>
    <w:rsid w:val="004A6AE3"/>
    <w:rsid w:val="004B00D5"/>
    <w:rsid w:val="004B0853"/>
    <w:rsid w:val="004B0C83"/>
    <w:rsid w:val="004B223A"/>
    <w:rsid w:val="004B313E"/>
    <w:rsid w:val="004B453A"/>
    <w:rsid w:val="004B6343"/>
    <w:rsid w:val="004B7C04"/>
    <w:rsid w:val="004B7CCE"/>
    <w:rsid w:val="004C04A1"/>
    <w:rsid w:val="004C0564"/>
    <w:rsid w:val="004C0BD5"/>
    <w:rsid w:val="004C234E"/>
    <w:rsid w:val="004C2A42"/>
    <w:rsid w:val="004C36C5"/>
    <w:rsid w:val="004C3D3F"/>
    <w:rsid w:val="004C3D51"/>
    <w:rsid w:val="004C40C6"/>
    <w:rsid w:val="004C4223"/>
    <w:rsid w:val="004C5EC2"/>
    <w:rsid w:val="004C6188"/>
    <w:rsid w:val="004C76D9"/>
    <w:rsid w:val="004D0759"/>
    <w:rsid w:val="004D07DF"/>
    <w:rsid w:val="004D16B1"/>
    <w:rsid w:val="004D16FC"/>
    <w:rsid w:val="004D221E"/>
    <w:rsid w:val="004D3903"/>
    <w:rsid w:val="004D3A4A"/>
    <w:rsid w:val="004D40B6"/>
    <w:rsid w:val="004D5C30"/>
    <w:rsid w:val="004D5D98"/>
    <w:rsid w:val="004D6CE0"/>
    <w:rsid w:val="004D7370"/>
    <w:rsid w:val="004D749C"/>
    <w:rsid w:val="004D7B38"/>
    <w:rsid w:val="004D7C84"/>
    <w:rsid w:val="004D7CBC"/>
    <w:rsid w:val="004D7F95"/>
    <w:rsid w:val="004E0E1D"/>
    <w:rsid w:val="004E23BB"/>
    <w:rsid w:val="004E3257"/>
    <w:rsid w:val="004E3640"/>
    <w:rsid w:val="004E3980"/>
    <w:rsid w:val="004E4501"/>
    <w:rsid w:val="004E541E"/>
    <w:rsid w:val="004E5A50"/>
    <w:rsid w:val="004E5B29"/>
    <w:rsid w:val="004E5CB9"/>
    <w:rsid w:val="004E71CA"/>
    <w:rsid w:val="004F0118"/>
    <w:rsid w:val="004F04BB"/>
    <w:rsid w:val="004F153D"/>
    <w:rsid w:val="004F1693"/>
    <w:rsid w:val="004F18E7"/>
    <w:rsid w:val="004F19D0"/>
    <w:rsid w:val="004F219A"/>
    <w:rsid w:val="004F264B"/>
    <w:rsid w:val="004F34FA"/>
    <w:rsid w:val="004F3931"/>
    <w:rsid w:val="004F5399"/>
    <w:rsid w:val="004F675C"/>
    <w:rsid w:val="004F6A6D"/>
    <w:rsid w:val="004F7012"/>
    <w:rsid w:val="00500E56"/>
    <w:rsid w:val="00501E04"/>
    <w:rsid w:val="00502167"/>
    <w:rsid w:val="005029E5"/>
    <w:rsid w:val="00502A24"/>
    <w:rsid w:val="00502A96"/>
    <w:rsid w:val="00502B1E"/>
    <w:rsid w:val="00502FAC"/>
    <w:rsid w:val="005035C5"/>
    <w:rsid w:val="00503E9E"/>
    <w:rsid w:val="00504FBD"/>
    <w:rsid w:val="00506034"/>
    <w:rsid w:val="00506228"/>
    <w:rsid w:val="00511AA8"/>
    <w:rsid w:val="00511B40"/>
    <w:rsid w:val="005123A2"/>
    <w:rsid w:val="005129D8"/>
    <w:rsid w:val="00513643"/>
    <w:rsid w:val="005145EB"/>
    <w:rsid w:val="00514896"/>
    <w:rsid w:val="0051499C"/>
    <w:rsid w:val="00514B46"/>
    <w:rsid w:val="00514C26"/>
    <w:rsid w:val="005150FB"/>
    <w:rsid w:val="005152CB"/>
    <w:rsid w:val="00515891"/>
    <w:rsid w:val="00515948"/>
    <w:rsid w:val="00516E63"/>
    <w:rsid w:val="00516F70"/>
    <w:rsid w:val="005171AA"/>
    <w:rsid w:val="005175DB"/>
    <w:rsid w:val="0051779C"/>
    <w:rsid w:val="00517937"/>
    <w:rsid w:val="00517A70"/>
    <w:rsid w:val="00517DCE"/>
    <w:rsid w:val="00517F2C"/>
    <w:rsid w:val="005201F7"/>
    <w:rsid w:val="0052041D"/>
    <w:rsid w:val="00520C3E"/>
    <w:rsid w:val="00522533"/>
    <w:rsid w:val="005228C4"/>
    <w:rsid w:val="00522909"/>
    <w:rsid w:val="00523524"/>
    <w:rsid w:val="00530646"/>
    <w:rsid w:val="00530E71"/>
    <w:rsid w:val="00530FAC"/>
    <w:rsid w:val="005315A6"/>
    <w:rsid w:val="005317A6"/>
    <w:rsid w:val="00533418"/>
    <w:rsid w:val="00533D69"/>
    <w:rsid w:val="00533E3E"/>
    <w:rsid w:val="005349C5"/>
    <w:rsid w:val="005362FD"/>
    <w:rsid w:val="00536D55"/>
    <w:rsid w:val="00537353"/>
    <w:rsid w:val="005375D5"/>
    <w:rsid w:val="005400CD"/>
    <w:rsid w:val="0054059C"/>
    <w:rsid w:val="00541A99"/>
    <w:rsid w:val="00541D43"/>
    <w:rsid w:val="0054268B"/>
    <w:rsid w:val="005428B6"/>
    <w:rsid w:val="0054309A"/>
    <w:rsid w:val="00543368"/>
    <w:rsid w:val="00544D42"/>
    <w:rsid w:val="00544FDE"/>
    <w:rsid w:val="00545A0B"/>
    <w:rsid w:val="005461F3"/>
    <w:rsid w:val="0054768C"/>
    <w:rsid w:val="00547F12"/>
    <w:rsid w:val="0055058C"/>
    <w:rsid w:val="0055238B"/>
    <w:rsid w:val="005527AC"/>
    <w:rsid w:val="00553F56"/>
    <w:rsid w:val="005545E1"/>
    <w:rsid w:val="0055485E"/>
    <w:rsid w:val="00555663"/>
    <w:rsid w:val="00555744"/>
    <w:rsid w:val="005558A4"/>
    <w:rsid w:val="00555FBF"/>
    <w:rsid w:val="00556699"/>
    <w:rsid w:val="00557398"/>
    <w:rsid w:val="00557D86"/>
    <w:rsid w:val="00562191"/>
    <w:rsid w:val="00562711"/>
    <w:rsid w:val="00562A27"/>
    <w:rsid w:val="00562D71"/>
    <w:rsid w:val="00563AD3"/>
    <w:rsid w:val="005642E9"/>
    <w:rsid w:val="00564AA3"/>
    <w:rsid w:val="00566527"/>
    <w:rsid w:val="005700EB"/>
    <w:rsid w:val="00571DCD"/>
    <w:rsid w:val="0057207B"/>
    <w:rsid w:val="005722AF"/>
    <w:rsid w:val="00572316"/>
    <w:rsid w:val="00572767"/>
    <w:rsid w:val="0057293C"/>
    <w:rsid w:val="00572B6E"/>
    <w:rsid w:val="005737BE"/>
    <w:rsid w:val="0057414F"/>
    <w:rsid w:val="0057459A"/>
    <w:rsid w:val="00574B36"/>
    <w:rsid w:val="00574E18"/>
    <w:rsid w:val="005753E6"/>
    <w:rsid w:val="00576C27"/>
    <w:rsid w:val="00576D1C"/>
    <w:rsid w:val="00576E31"/>
    <w:rsid w:val="00577F37"/>
    <w:rsid w:val="005805AB"/>
    <w:rsid w:val="00580641"/>
    <w:rsid w:val="005815DD"/>
    <w:rsid w:val="00581C65"/>
    <w:rsid w:val="00582A31"/>
    <w:rsid w:val="00582B3B"/>
    <w:rsid w:val="00584F69"/>
    <w:rsid w:val="005852E3"/>
    <w:rsid w:val="00585F09"/>
    <w:rsid w:val="0058641D"/>
    <w:rsid w:val="00586B28"/>
    <w:rsid w:val="0059064F"/>
    <w:rsid w:val="005909AF"/>
    <w:rsid w:val="00591F81"/>
    <w:rsid w:val="00594BEF"/>
    <w:rsid w:val="005955C6"/>
    <w:rsid w:val="00595BB6"/>
    <w:rsid w:val="00596081"/>
    <w:rsid w:val="00596961"/>
    <w:rsid w:val="00596E12"/>
    <w:rsid w:val="005A0105"/>
    <w:rsid w:val="005A0F83"/>
    <w:rsid w:val="005A1185"/>
    <w:rsid w:val="005A1874"/>
    <w:rsid w:val="005A24B2"/>
    <w:rsid w:val="005A35AE"/>
    <w:rsid w:val="005A5440"/>
    <w:rsid w:val="005A5F70"/>
    <w:rsid w:val="005A6DF1"/>
    <w:rsid w:val="005A7007"/>
    <w:rsid w:val="005B038A"/>
    <w:rsid w:val="005B1155"/>
    <w:rsid w:val="005B11A0"/>
    <w:rsid w:val="005B12F6"/>
    <w:rsid w:val="005B3AED"/>
    <w:rsid w:val="005B3B7F"/>
    <w:rsid w:val="005B4A95"/>
    <w:rsid w:val="005B4DA2"/>
    <w:rsid w:val="005B6CFF"/>
    <w:rsid w:val="005B6F23"/>
    <w:rsid w:val="005B735D"/>
    <w:rsid w:val="005B7CA1"/>
    <w:rsid w:val="005C0068"/>
    <w:rsid w:val="005C22EE"/>
    <w:rsid w:val="005C2A43"/>
    <w:rsid w:val="005C3358"/>
    <w:rsid w:val="005C3D5D"/>
    <w:rsid w:val="005C400A"/>
    <w:rsid w:val="005C516E"/>
    <w:rsid w:val="005C5513"/>
    <w:rsid w:val="005C6053"/>
    <w:rsid w:val="005C635B"/>
    <w:rsid w:val="005C64CF"/>
    <w:rsid w:val="005C707D"/>
    <w:rsid w:val="005C77D5"/>
    <w:rsid w:val="005C7828"/>
    <w:rsid w:val="005D18BB"/>
    <w:rsid w:val="005D2F78"/>
    <w:rsid w:val="005D3502"/>
    <w:rsid w:val="005D3BA3"/>
    <w:rsid w:val="005D3E71"/>
    <w:rsid w:val="005D5259"/>
    <w:rsid w:val="005D54BB"/>
    <w:rsid w:val="005D613B"/>
    <w:rsid w:val="005D6DE1"/>
    <w:rsid w:val="005E1839"/>
    <w:rsid w:val="005E2019"/>
    <w:rsid w:val="005E21B8"/>
    <w:rsid w:val="005E246B"/>
    <w:rsid w:val="005E305F"/>
    <w:rsid w:val="005E38C4"/>
    <w:rsid w:val="005E3EAF"/>
    <w:rsid w:val="005E4DC4"/>
    <w:rsid w:val="005E4E33"/>
    <w:rsid w:val="005E58F9"/>
    <w:rsid w:val="005E6265"/>
    <w:rsid w:val="005F04E7"/>
    <w:rsid w:val="005F056B"/>
    <w:rsid w:val="005F0F7D"/>
    <w:rsid w:val="005F3868"/>
    <w:rsid w:val="005F3FEE"/>
    <w:rsid w:val="005F5EFF"/>
    <w:rsid w:val="005F5F55"/>
    <w:rsid w:val="005F6035"/>
    <w:rsid w:val="005F7EFF"/>
    <w:rsid w:val="00600213"/>
    <w:rsid w:val="00600573"/>
    <w:rsid w:val="0060097B"/>
    <w:rsid w:val="00600B1C"/>
    <w:rsid w:val="006013FD"/>
    <w:rsid w:val="0060165B"/>
    <w:rsid w:val="006016E7"/>
    <w:rsid w:val="00601FC1"/>
    <w:rsid w:val="0060230D"/>
    <w:rsid w:val="00602F24"/>
    <w:rsid w:val="00603631"/>
    <w:rsid w:val="0060389B"/>
    <w:rsid w:val="00604032"/>
    <w:rsid w:val="006040D7"/>
    <w:rsid w:val="00604BB1"/>
    <w:rsid w:val="00605058"/>
    <w:rsid w:val="006059E9"/>
    <w:rsid w:val="00606316"/>
    <w:rsid w:val="00606AF6"/>
    <w:rsid w:val="00606D4B"/>
    <w:rsid w:val="0061037D"/>
    <w:rsid w:val="006116FF"/>
    <w:rsid w:val="00611B49"/>
    <w:rsid w:val="00611E80"/>
    <w:rsid w:val="00611EA5"/>
    <w:rsid w:val="0061223B"/>
    <w:rsid w:val="0061275A"/>
    <w:rsid w:val="006147B4"/>
    <w:rsid w:val="006147C2"/>
    <w:rsid w:val="00614A25"/>
    <w:rsid w:val="00614F63"/>
    <w:rsid w:val="00615D1D"/>
    <w:rsid w:val="006175F3"/>
    <w:rsid w:val="00617722"/>
    <w:rsid w:val="0061778D"/>
    <w:rsid w:val="00617AA2"/>
    <w:rsid w:val="00617E49"/>
    <w:rsid w:val="00621148"/>
    <w:rsid w:val="00622137"/>
    <w:rsid w:val="00622534"/>
    <w:rsid w:val="00623116"/>
    <w:rsid w:val="00623798"/>
    <w:rsid w:val="00623D8E"/>
    <w:rsid w:val="0062462E"/>
    <w:rsid w:val="00624795"/>
    <w:rsid w:val="00625E59"/>
    <w:rsid w:val="00625FF8"/>
    <w:rsid w:val="0062614E"/>
    <w:rsid w:val="00626526"/>
    <w:rsid w:val="00630C8B"/>
    <w:rsid w:val="00631192"/>
    <w:rsid w:val="00631827"/>
    <w:rsid w:val="00632F80"/>
    <w:rsid w:val="0063302E"/>
    <w:rsid w:val="00633600"/>
    <w:rsid w:val="006348C8"/>
    <w:rsid w:val="00636D6B"/>
    <w:rsid w:val="00637DEB"/>
    <w:rsid w:val="00637E15"/>
    <w:rsid w:val="00641F36"/>
    <w:rsid w:val="00642A07"/>
    <w:rsid w:val="00643349"/>
    <w:rsid w:val="0064349A"/>
    <w:rsid w:val="0064377E"/>
    <w:rsid w:val="0064412C"/>
    <w:rsid w:val="00644268"/>
    <w:rsid w:val="00644A0B"/>
    <w:rsid w:val="00644AC4"/>
    <w:rsid w:val="006456BA"/>
    <w:rsid w:val="00645890"/>
    <w:rsid w:val="00645CF5"/>
    <w:rsid w:val="006468A0"/>
    <w:rsid w:val="00646F6B"/>
    <w:rsid w:val="006502F7"/>
    <w:rsid w:val="00650F0F"/>
    <w:rsid w:val="00651DA8"/>
    <w:rsid w:val="006524B7"/>
    <w:rsid w:val="0065283D"/>
    <w:rsid w:val="00652ED0"/>
    <w:rsid w:val="0065347D"/>
    <w:rsid w:val="006542E6"/>
    <w:rsid w:val="006546C3"/>
    <w:rsid w:val="00654E78"/>
    <w:rsid w:val="00655584"/>
    <w:rsid w:val="00655A45"/>
    <w:rsid w:val="006602FF"/>
    <w:rsid w:val="006606A2"/>
    <w:rsid w:val="00661BD2"/>
    <w:rsid w:val="00661E8F"/>
    <w:rsid w:val="00662939"/>
    <w:rsid w:val="00664B24"/>
    <w:rsid w:val="00664C76"/>
    <w:rsid w:val="00666AA3"/>
    <w:rsid w:val="00666AEF"/>
    <w:rsid w:val="00666B3D"/>
    <w:rsid w:val="00666E3C"/>
    <w:rsid w:val="006676B5"/>
    <w:rsid w:val="0067024F"/>
    <w:rsid w:val="00670276"/>
    <w:rsid w:val="00670405"/>
    <w:rsid w:val="00671110"/>
    <w:rsid w:val="00671336"/>
    <w:rsid w:val="00671CBC"/>
    <w:rsid w:val="00671CD4"/>
    <w:rsid w:val="00671CE4"/>
    <w:rsid w:val="00673684"/>
    <w:rsid w:val="00673EAD"/>
    <w:rsid w:val="00673F3B"/>
    <w:rsid w:val="0067519C"/>
    <w:rsid w:val="006756C4"/>
    <w:rsid w:val="00676419"/>
    <w:rsid w:val="0067661D"/>
    <w:rsid w:val="006767C4"/>
    <w:rsid w:val="00676D67"/>
    <w:rsid w:val="00676FA5"/>
    <w:rsid w:val="00677EA8"/>
    <w:rsid w:val="006804B6"/>
    <w:rsid w:val="00680BA7"/>
    <w:rsid w:val="00680F3A"/>
    <w:rsid w:val="00680FD3"/>
    <w:rsid w:val="006813C9"/>
    <w:rsid w:val="00681BB9"/>
    <w:rsid w:val="0068265F"/>
    <w:rsid w:val="00682765"/>
    <w:rsid w:val="00684842"/>
    <w:rsid w:val="00684AE7"/>
    <w:rsid w:val="00684D7A"/>
    <w:rsid w:val="00684F08"/>
    <w:rsid w:val="006865F2"/>
    <w:rsid w:val="00687834"/>
    <w:rsid w:val="00687AD0"/>
    <w:rsid w:val="00690C9E"/>
    <w:rsid w:val="006920B0"/>
    <w:rsid w:val="0069228F"/>
    <w:rsid w:val="006936FF"/>
    <w:rsid w:val="006949ED"/>
    <w:rsid w:val="00695871"/>
    <w:rsid w:val="00695E84"/>
    <w:rsid w:val="00696116"/>
    <w:rsid w:val="00696AEB"/>
    <w:rsid w:val="006977BA"/>
    <w:rsid w:val="006A1BCB"/>
    <w:rsid w:val="006A237D"/>
    <w:rsid w:val="006A23C9"/>
    <w:rsid w:val="006A4A38"/>
    <w:rsid w:val="006A4FB1"/>
    <w:rsid w:val="006A5A2C"/>
    <w:rsid w:val="006A5CDA"/>
    <w:rsid w:val="006A5F13"/>
    <w:rsid w:val="006A606A"/>
    <w:rsid w:val="006A6F69"/>
    <w:rsid w:val="006B0124"/>
    <w:rsid w:val="006B12CA"/>
    <w:rsid w:val="006B39A0"/>
    <w:rsid w:val="006B3E21"/>
    <w:rsid w:val="006B431C"/>
    <w:rsid w:val="006B51ED"/>
    <w:rsid w:val="006B647B"/>
    <w:rsid w:val="006B7472"/>
    <w:rsid w:val="006B7ECC"/>
    <w:rsid w:val="006C050C"/>
    <w:rsid w:val="006C0649"/>
    <w:rsid w:val="006C17C1"/>
    <w:rsid w:val="006C3766"/>
    <w:rsid w:val="006C3A7F"/>
    <w:rsid w:val="006C4DA2"/>
    <w:rsid w:val="006C5997"/>
    <w:rsid w:val="006C64FE"/>
    <w:rsid w:val="006D0891"/>
    <w:rsid w:val="006D0E11"/>
    <w:rsid w:val="006D0F73"/>
    <w:rsid w:val="006D16F6"/>
    <w:rsid w:val="006D246D"/>
    <w:rsid w:val="006D27BC"/>
    <w:rsid w:val="006D2B7E"/>
    <w:rsid w:val="006D46BC"/>
    <w:rsid w:val="006D4892"/>
    <w:rsid w:val="006D582A"/>
    <w:rsid w:val="006D5C0C"/>
    <w:rsid w:val="006D74F3"/>
    <w:rsid w:val="006D7927"/>
    <w:rsid w:val="006E26AC"/>
    <w:rsid w:val="006E2894"/>
    <w:rsid w:val="006E37EA"/>
    <w:rsid w:val="006E42D1"/>
    <w:rsid w:val="006E446A"/>
    <w:rsid w:val="006E46C0"/>
    <w:rsid w:val="006E5FDD"/>
    <w:rsid w:val="006E6270"/>
    <w:rsid w:val="006E6449"/>
    <w:rsid w:val="006E781A"/>
    <w:rsid w:val="006E7EBE"/>
    <w:rsid w:val="006F0587"/>
    <w:rsid w:val="006F09AF"/>
    <w:rsid w:val="006F0D99"/>
    <w:rsid w:val="006F0F0C"/>
    <w:rsid w:val="006F101C"/>
    <w:rsid w:val="006F130F"/>
    <w:rsid w:val="006F1AA2"/>
    <w:rsid w:val="006F2089"/>
    <w:rsid w:val="006F2F79"/>
    <w:rsid w:val="006F3BF0"/>
    <w:rsid w:val="006F3C63"/>
    <w:rsid w:val="006F4661"/>
    <w:rsid w:val="006F4D9C"/>
    <w:rsid w:val="006F58FD"/>
    <w:rsid w:val="006F7813"/>
    <w:rsid w:val="006F7CBC"/>
    <w:rsid w:val="006F7EFE"/>
    <w:rsid w:val="007008D6"/>
    <w:rsid w:val="00700E53"/>
    <w:rsid w:val="0070124C"/>
    <w:rsid w:val="00701522"/>
    <w:rsid w:val="00703BC9"/>
    <w:rsid w:val="007042C8"/>
    <w:rsid w:val="007042F6"/>
    <w:rsid w:val="007046DF"/>
    <w:rsid w:val="007060CE"/>
    <w:rsid w:val="00707467"/>
    <w:rsid w:val="00707821"/>
    <w:rsid w:val="00707C35"/>
    <w:rsid w:val="00707C3F"/>
    <w:rsid w:val="00707EC1"/>
    <w:rsid w:val="0071005D"/>
    <w:rsid w:val="007112BB"/>
    <w:rsid w:val="007125C4"/>
    <w:rsid w:val="00712A69"/>
    <w:rsid w:val="007137FD"/>
    <w:rsid w:val="00714D21"/>
    <w:rsid w:val="007150E7"/>
    <w:rsid w:val="00715BBC"/>
    <w:rsid w:val="0071659B"/>
    <w:rsid w:val="00717540"/>
    <w:rsid w:val="0072011D"/>
    <w:rsid w:val="00720FE4"/>
    <w:rsid w:val="007219F7"/>
    <w:rsid w:val="007225CB"/>
    <w:rsid w:val="0072280C"/>
    <w:rsid w:val="00723CF6"/>
    <w:rsid w:val="00724F25"/>
    <w:rsid w:val="0072565D"/>
    <w:rsid w:val="0072659A"/>
    <w:rsid w:val="00726DCD"/>
    <w:rsid w:val="0072789F"/>
    <w:rsid w:val="00727F1A"/>
    <w:rsid w:val="00730013"/>
    <w:rsid w:val="00730268"/>
    <w:rsid w:val="00732188"/>
    <w:rsid w:val="00732382"/>
    <w:rsid w:val="00733003"/>
    <w:rsid w:val="007351EB"/>
    <w:rsid w:val="0073523B"/>
    <w:rsid w:val="007359C0"/>
    <w:rsid w:val="00735AAE"/>
    <w:rsid w:val="007367A7"/>
    <w:rsid w:val="00736DEC"/>
    <w:rsid w:val="00737CA9"/>
    <w:rsid w:val="00740021"/>
    <w:rsid w:val="0074093D"/>
    <w:rsid w:val="0074099B"/>
    <w:rsid w:val="00740A3D"/>
    <w:rsid w:val="00740D8E"/>
    <w:rsid w:val="00741505"/>
    <w:rsid w:val="0074254A"/>
    <w:rsid w:val="0074346B"/>
    <w:rsid w:val="00743F45"/>
    <w:rsid w:val="007445C0"/>
    <w:rsid w:val="00745A9B"/>
    <w:rsid w:val="00745D64"/>
    <w:rsid w:val="00746182"/>
    <w:rsid w:val="00747341"/>
    <w:rsid w:val="0074742D"/>
    <w:rsid w:val="007474B6"/>
    <w:rsid w:val="0074784C"/>
    <w:rsid w:val="00747B27"/>
    <w:rsid w:val="00747B73"/>
    <w:rsid w:val="00750978"/>
    <w:rsid w:val="007519CB"/>
    <w:rsid w:val="00751BEE"/>
    <w:rsid w:val="00752323"/>
    <w:rsid w:val="007524FE"/>
    <w:rsid w:val="007545C0"/>
    <w:rsid w:val="00754786"/>
    <w:rsid w:val="00755551"/>
    <w:rsid w:val="00755D9F"/>
    <w:rsid w:val="007570E4"/>
    <w:rsid w:val="0075781A"/>
    <w:rsid w:val="00757E92"/>
    <w:rsid w:val="00757ECB"/>
    <w:rsid w:val="00760916"/>
    <w:rsid w:val="00760D61"/>
    <w:rsid w:val="00760DD1"/>
    <w:rsid w:val="0076139B"/>
    <w:rsid w:val="00762D72"/>
    <w:rsid w:val="007637BD"/>
    <w:rsid w:val="007639AC"/>
    <w:rsid w:val="00763A9E"/>
    <w:rsid w:val="00763EEC"/>
    <w:rsid w:val="0076417E"/>
    <w:rsid w:val="00765507"/>
    <w:rsid w:val="00765DCD"/>
    <w:rsid w:val="007665A3"/>
    <w:rsid w:val="00766868"/>
    <w:rsid w:val="00766ABB"/>
    <w:rsid w:val="00766D44"/>
    <w:rsid w:val="007673B8"/>
    <w:rsid w:val="00767767"/>
    <w:rsid w:val="0077038C"/>
    <w:rsid w:val="0077117D"/>
    <w:rsid w:val="007716FF"/>
    <w:rsid w:val="00772A30"/>
    <w:rsid w:val="00772B89"/>
    <w:rsid w:val="00773579"/>
    <w:rsid w:val="00773A17"/>
    <w:rsid w:val="00773C70"/>
    <w:rsid w:val="00773C75"/>
    <w:rsid w:val="00773D31"/>
    <w:rsid w:val="007761B5"/>
    <w:rsid w:val="00776463"/>
    <w:rsid w:val="00776C7B"/>
    <w:rsid w:val="00776EFC"/>
    <w:rsid w:val="007778BB"/>
    <w:rsid w:val="00777997"/>
    <w:rsid w:val="00780549"/>
    <w:rsid w:val="00780AD0"/>
    <w:rsid w:val="0078384A"/>
    <w:rsid w:val="0078410A"/>
    <w:rsid w:val="00785A01"/>
    <w:rsid w:val="00785A92"/>
    <w:rsid w:val="007864E4"/>
    <w:rsid w:val="0078790B"/>
    <w:rsid w:val="00792B8E"/>
    <w:rsid w:val="00793074"/>
    <w:rsid w:val="0079411D"/>
    <w:rsid w:val="00796156"/>
    <w:rsid w:val="00796357"/>
    <w:rsid w:val="007964D9"/>
    <w:rsid w:val="00796947"/>
    <w:rsid w:val="00797995"/>
    <w:rsid w:val="007A0B0E"/>
    <w:rsid w:val="007A16C4"/>
    <w:rsid w:val="007A2D3E"/>
    <w:rsid w:val="007A312B"/>
    <w:rsid w:val="007A38B0"/>
    <w:rsid w:val="007A3F4B"/>
    <w:rsid w:val="007A5E1F"/>
    <w:rsid w:val="007A5EFC"/>
    <w:rsid w:val="007A601A"/>
    <w:rsid w:val="007A6259"/>
    <w:rsid w:val="007A75AF"/>
    <w:rsid w:val="007A7B04"/>
    <w:rsid w:val="007A7E3D"/>
    <w:rsid w:val="007B1B40"/>
    <w:rsid w:val="007B1E22"/>
    <w:rsid w:val="007B211C"/>
    <w:rsid w:val="007B23D1"/>
    <w:rsid w:val="007B3B41"/>
    <w:rsid w:val="007B47D7"/>
    <w:rsid w:val="007B5DFB"/>
    <w:rsid w:val="007B62F4"/>
    <w:rsid w:val="007B6F65"/>
    <w:rsid w:val="007B7A4C"/>
    <w:rsid w:val="007C0398"/>
    <w:rsid w:val="007C0A4F"/>
    <w:rsid w:val="007C1B2E"/>
    <w:rsid w:val="007C3E47"/>
    <w:rsid w:val="007C4901"/>
    <w:rsid w:val="007C4DE1"/>
    <w:rsid w:val="007C5200"/>
    <w:rsid w:val="007C6873"/>
    <w:rsid w:val="007C6A42"/>
    <w:rsid w:val="007C6AA6"/>
    <w:rsid w:val="007C75A7"/>
    <w:rsid w:val="007C7AD9"/>
    <w:rsid w:val="007D0510"/>
    <w:rsid w:val="007D0B8D"/>
    <w:rsid w:val="007D0D53"/>
    <w:rsid w:val="007D140C"/>
    <w:rsid w:val="007D188E"/>
    <w:rsid w:val="007D1EC6"/>
    <w:rsid w:val="007D3398"/>
    <w:rsid w:val="007D3649"/>
    <w:rsid w:val="007D4335"/>
    <w:rsid w:val="007D451B"/>
    <w:rsid w:val="007D4EF6"/>
    <w:rsid w:val="007D5B14"/>
    <w:rsid w:val="007D5F21"/>
    <w:rsid w:val="007D643A"/>
    <w:rsid w:val="007E1EDD"/>
    <w:rsid w:val="007E310A"/>
    <w:rsid w:val="007E3812"/>
    <w:rsid w:val="007E3B11"/>
    <w:rsid w:val="007E3EAD"/>
    <w:rsid w:val="007E4F0C"/>
    <w:rsid w:val="007E5108"/>
    <w:rsid w:val="007F0C7F"/>
    <w:rsid w:val="007F18D7"/>
    <w:rsid w:val="007F230C"/>
    <w:rsid w:val="007F2CE2"/>
    <w:rsid w:val="007F3F5E"/>
    <w:rsid w:val="007F42F5"/>
    <w:rsid w:val="007F4A53"/>
    <w:rsid w:val="007F4C52"/>
    <w:rsid w:val="007F56BD"/>
    <w:rsid w:val="007F595D"/>
    <w:rsid w:val="007F68AA"/>
    <w:rsid w:val="007F78F7"/>
    <w:rsid w:val="007F7BC8"/>
    <w:rsid w:val="008002BF"/>
    <w:rsid w:val="00800311"/>
    <w:rsid w:val="0080072F"/>
    <w:rsid w:val="00800C79"/>
    <w:rsid w:val="00801077"/>
    <w:rsid w:val="00802810"/>
    <w:rsid w:val="00803605"/>
    <w:rsid w:val="00803AFE"/>
    <w:rsid w:val="00803D19"/>
    <w:rsid w:val="008043EF"/>
    <w:rsid w:val="00804C3B"/>
    <w:rsid w:val="0080636A"/>
    <w:rsid w:val="00806551"/>
    <w:rsid w:val="0080753F"/>
    <w:rsid w:val="00810972"/>
    <w:rsid w:val="00811EE8"/>
    <w:rsid w:val="008122C8"/>
    <w:rsid w:val="008123DD"/>
    <w:rsid w:val="00812600"/>
    <w:rsid w:val="00812737"/>
    <w:rsid w:val="00812ADA"/>
    <w:rsid w:val="00813690"/>
    <w:rsid w:val="00813E68"/>
    <w:rsid w:val="00813F07"/>
    <w:rsid w:val="00814773"/>
    <w:rsid w:val="00815DC1"/>
    <w:rsid w:val="0081600A"/>
    <w:rsid w:val="008161BE"/>
    <w:rsid w:val="00817037"/>
    <w:rsid w:val="00821E04"/>
    <w:rsid w:val="0082229C"/>
    <w:rsid w:val="008230DA"/>
    <w:rsid w:val="008231A8"/>
    <w:rsid w:val="00823735"/>
    <w:rsid w:val="0082455D"/>
    <w:rsid w:val="008250E2"/>
    <w:rsid w:val="00825282"/>
    <w:rsid w:val="00826907"/>
    <w:rsid w:val="008272EB"/>
    <w:rsid w:val="00827B64"/>
    <w:rsid w:val="00830050"/>
    <w:rsid w:val="00830395"/>
    <w:rsid w:val="0083089C"/>
    <w:rsid w:val="00830D76"/>
    <w:rsid w:val="008310F7"/>
    <w:rsid w:val="00831245"/>
    <w:rsid w:val="00831E93"/>
    <w:rsid w:val="0083216C"/>
    <w:rsid w:val="008324C9"/>
    <w:rsid w:val="008325F7"/>
    <w:rsid w:val="00832E8C"/>
    <w:rsid w:val="00833179"/>
    <w:rsid w:val="00833564"/>
    <w:rsid w:val="008341B6"/>
    <w:rsid w:val="008360AF"/>
    <w:rsid w:val="00836180"/>
    <w:rsid w:val="00836606"/>
    <w:rsid w:val="008366C7"/>
    <w:rsid w:val="00836836"/>
    <w:rsid w:val="00837293"/>
    <w:rsid w:val="0083729C"/>
    <w:rsid w:val="00837B35"/>
    <w:rsid w:val="00837FD8"/>
    <w:rsid w:val="008402DD"/>
    <w:rsid w:val="00840385"/>
    <w:rsid w:val="00840833"/>
    <w:rsid w:val="008410DB"/>
    <w:rsid w:val="00841368"/>
    <w:rsid w:val="00841F37"/>
    <w:rsid w:val="0084204F"/>
    <w:rsid w:val="008420AE"/>
    <w:rsid w:val="00842486"/>
    <w:rsid w:val="008426BD"/>
    <w:rsid w:val="008442F5"/>
    <w:rsid w:val="008451A4"/>
    <w:rsid w:val="00845D75"/>
    <w:rsid w:val="00845D81"/>
    <w:rsid w:val="008467B5"/>
    <w:rsid w:val="00850A54"/>
    <w:rsid w:val="00850E0F"/>
    <w:rsid w:val="008512C0"/>
    <w:rsid w:val="00851ED2"/>
    <w:rsid w:val="0085326F"/>
    <w:rsid w:val="008537BA"/>
    <w:rsid w:val="0085408D"/>
    <w:rsid w:val="00854D2A"/>
    <w:rsid w:val="0085539C"/>
    <w:rsid w:val="00855428"/>
    <w:rsid w:val="008559EC"/>
    <w:rsid w:val="008559FA"/>
    <w:rsid w:val="008603F6"/>
    <w:rsid w:val="00860569"/>
    <w:rsid w:val="00860CB0"/>
    <w:rsid w:val="00861B73"/>
    <w:rsid w:val="00862189"/>
    <w:rsid w:val="008623E2"/>
    <w:rsid w:val="008626FB"/>
    <w:rsid w:val="0086395F"/>
    <w:rsid w:val="00863A80"/>
    <w:rsid w:val="00863B7E"/>
    <w:rsid w:val="008650BC"/>
    <w:rsid w:val="00866B85"/>
    <w:rsid w:val="00867261"/>
    <w:rsid w:val="008677B2"/>
    <w:rsid w:val="00867D4C"/>
    <w:rsid w:val="008702A0"/>
    <w:rsid w:val="0087125D"/>
    <w:rsid w:val="00871B39"/>
    <w:rsid w:val="00871C21"/>
    <w:rsid w:val="00872150"/>
    <w:rsid w:val="00872160"/>
    <w:rsid w:val="00872FD0"/>
    <w:rsid w:val="0087326F"/>
    <w:rsid w:val="0087360F"/>
    <w:rsid w:val="00873CE1"/>
    <w:rsid w:val="008744E1"/>
    <w:rsid w:val="00874CBE"/>
    <w:rsid w:val="0087515C"/>
    <w:rsid w:val="00875940"/>
    <w:rsid w:val="00875B6E"/>
    <w:rsid w:val="0087648D"/>
    <w:rsid w:val="00876543"/>
    <w:rsid w:val="00876B6E"/>
    <w:rsid w:val="00876C39"/>
    <w:rsid w:val="00877FAF"/>
    <w:rsid w:val="00880FA3"/>
    <w:rsid w:val="00881275"/>
    <w:rsid w:val="00881F41"/>
    <w:rsid w:val="00882F08"/>
    <w:rsid w:val="008838D0"/>
    <w:rsid w:val="008840EF"/>
    <w:rsid w:val="0088432F"/>
    <w:rsid w:val="008845B5"/>
    <w:rsid w:val="008853B8"/>
    <w:rsid w:val="0088761B"/>
    <w:rsid w:val="00887E0A"/>
    <w:rsid w:val="008900DB"/>
    <w:rsid w:val="0089011D"/>
    <w:rsid w:val="00890B0D"/>
    <w:rsid w:val="00890B7C"/>
    <w:rsid w:val="00890EC0"/>
    <w:rsid w:val="0089184D"/>
    <w:rsid w:val="008924B6"/>
    <w:rsid w:val="00892AFE"/>
    <w:rsid w:val="00893A54"/>
    <w:rsid w:val="00895602"/>
    <w:rsid w:val="0089581E"/>
    <w:rsid w:val="00896574"/>
    <w:rsid w:val="00897770"/>
    <w:rsid w:val="00897B2D"/>
    <w:rsid w:val="00897F4F"/>
    <w:rsid w:val="008A0C37"/>
    <w:rsid w:val="008A0D7B"/>
    <w:rsid w:val="008A1643"/>
    <w:rsid w:val="008A19F7"/>
    <w:rsid w:val="008A27D5"/>
    <w:rsid w:val="008A313A"/>
    <w:rsid w:val="008A4341"/>
    <w:rsid w:val="008A4452"/>
    <w:rsid w:val="008A471B"/>
    <w:rsid w:val="008A4A71"/>
    <w:rsid w:val="008A570B"/>
    <w:rsid w:val="008A5FD0"/>
    <w:rsid w:val="008A62E1"/>
    <w:rsid w:val="008A6338"/>
    <w:rsid w:val="008A6397"/>
    <w:rsid w:val="008A65A5"/>
    <w:rsid w:val="008A7DF1"/>
    <w:rsid w:val="008B1251"/>
    <w:rsid w:val="008B1681"/>
    <w:rsid w:val="008B24FF"/>
    <w:rsid w:val="008B2564"/>
    <w:rsid w:val="008B3B7D"/>
    <w:rsid w:val="008B4E4B"/>
    <w:rsid w:val="008B5370"/>
    <w:rsid w:val="008B590E"/>
    <w:rsid w:val="008B59BF"/>
    <w:rsid w:val="008B6106"/>
    <w:rsid w:val="008B63BB"/>
    <w:rsid w:val="008B6DEE"/>
    <w:rsid w:val="008B705B"/>
    <w:rsid w:val="008C0489"/>
    <w:rsid w:val="008C1028"/>
    <w:rsid w:val="008C24FE"/>
    <w:rsid w:val="008C2A37"/>
    <w:rsid w:val="008C3212"/>
    <w:rsid w:val="008C35D7"/>
    <w:rsid w:val="008C4894"/>
    <w:rsid w:val="008C575F"/>
    <w:rsid w:val="008C5971"/>
    <w:rsid w:val="008C5A5D"/>
    <w:rsid w:val="008C6615"/>
    <w:rsid w:val="008C6EF4"/>
    <w:rsid w:val="008C6FAA"/>
    <w:rsid w:val="008C706E"/>
    <w:rsid w:val="008D012D"/>
    <w:rsid w:val="008D0DB2"/>
    <w:rsid w:val="008D27C3"/>
    <w:rsid w:val="008D3451"/>
    <w:rsid w:val="008D3534"/>
    <w:rsid w:val="008D3A60"/>
    <w:rsid w:val="008D3DC9"/>
    <w:rsid w:val="008D438F"/>
    <w:rsid w:val="008D770A"/>
    <w:rsid w:val="008D7C26"/>
    <w:rsid w:val="008D7CB1"/>
    <w:rsid w:val="008E01A9"/>
    <w:rsid w:val="008E1804"/>
    <w:rsid w:val="008E1961"/>
    <w:rsid w:val="008E2C63"/>
    <w:rsid w:val="008E2CAE"/>
    <w:rsid w:val="008E3EFE"/>
    <w:rsid w:val="008E4657"/>
    <w:rsid w:val="008E4A40"/>
    <w:rsid w:val="008E512A"/>
    <w:rsid w:val="008E57C9"/>
    <w:rsid w:val="008E6363"/>
    <w:rsid w:val="008E7757"/>
    <w:rsid w:val="008E7E60"/>
    <w:rsid w:val="008F09DD"/>
    <w:rsid w:val="008F15D2"/>
    <w:rsid w:val="008F1FDF"/>
    <w:rsid w:val="008F209C"/>
    <w:rsid w:val="008F24C1"/>
    <w:rsid w:val="008F2FA1"/>
    <w:rsid w:val="008F38D5"/>
    <w:rsid w:val="008F3F3B"/>
    <w:rsid w:val="008F4189"/>
    <w:rsid w:val="008F58D0"/>
    <w:rsid w:val="008F6440"/>
    <w:rsid w:val="008F6766"/>
    <w:rsid w:val="008F70CB"/>
    <w:rsid w:val="008F7952"/>
    <w:rsid w:val="00900F4A"/>
    <w:rsid w:val="009014A9"/>
    <w:rsid w:val="009018BE"/>
    <w:rsid w:val="009022DC"/>
    <w:rsid w:val="00902A2B"/>
    <w:rsid w:val="00902D88"/>
    <w:rsid w:val="00902DAB"/>
    <w:rsid w:val="009030A4"/>
    <w:rsid w:val="009047DC"/>
    <w:rsid w:val="00904C90"/>
    <w:rsid w:val="00904DB3"/>
    <w:rsid w:val="00905D23"/>
    <w:rsid w:val="009061AE"/>
    <w:rsid w:val="00906BD5"/>
    <w:rsid w:val="00910088"/>
    <w:rsid w:val="00910E95"/>
    <w:rsid w:val="00911F9F"/>
    <w:rsid w:val="00912630"/>
    <w:rsid w:val="00912711"/>
    <w:rsid w:val="00912EA2"/>
    <w:rsid w:val="009132B1"/>
    <w:rsid w:val="00913A6C"/>
    <w:rsid w:val="00914310"/>
    <w:rsid w:val="00914463"/>
    <w:rsid w:val="009157B1"/>
    <w:rsid w:val="00915AFE"/>
    <w:rsid w:val="00915E19"/>
    <w:rsid w:val="00915E51"/>
    <w:rsid w:val="00916729"/>
    <w:rsid w:val="00917685"/>
    <w:rsid w:val="00917CDC"/>
    <w:rsid w:val="00920354"/>
    <w:rsid w:val="00920BE7"/>
    <w:rsid w:val="009211A3"/>
    <w:rsid w:val="0092140A"/>
    <w:rsid w:val="00921FBE"/>
    <w:rsid w:val="009225CD"/>
    <w:rsid w:val="00924AD3"/>
    <w:rsid w:val="00925EF3"/>
    <w:rsid w:val="00925F97"/>
    <w:rsid w:val="00925FF9"/>
    <w:rsid w:val="009277F1"/>
    <w:rsid w:val="009305C6"/>
    <w:rsid w:val="00930E94"/>
    <w:rsid w:val="009315B0"/>
    <w:rsid w:val="00932194"/>
    <w:rsid w:val="0093379B"/>
    <w:rsid w:val="00933A03"/>
    <w:rsid w:val="0093426B"/>
    <w:rsid w:val="00934625"/>
    <w:rsid w:val="00934B5D"/>
    <w:rsid w:val="00934CF0"/>
    <w:rsid w:val="009352C2"/>
    <w:rsid w:val="0093556F"/>
    <w:rsid w:val="0093713B"/>
    <w:rsid w:val="0094002F"/>
    <w:rsid w:val="0094025D"/>
    <w:rsid w:val="00940A77"/>
    <w:rsid w:val="00940AD3"/>
    <w:rsid w:val="0094131D"/>
    <w:rsid w:val="009425BD"/>
    <w:rsid w:val="009427E1"/>
    <w:rsid w:val="00942A62"/>
    <w:rsid w:val="00943181"/>
    <w:rsid w:val="00944610"/>
    <w:rsid w:val="00945222"/>
    <w:rsid w:val="00946369"/>
    <w:rsid w:val="0094706B"/>
    <w:rsid w:val="00947414"/>
    <w:rsid w:val="00947B73"/>
    <w:rsid w:val="00947D98"/>
    <w:rsid w:val="0095001C"/>
    <w:rsid w:val="009501AE"/>
    <w:rsid w:val="00950F44"/>
    <w:rsid w:val="009520D4"/>
    <w:rsid w:val="00952BC1"/>
    <w:rsid w:val="00952D4B"/>
    <w:rsid w:val="009535FF"/>
    <w:rsid w:val="00953EB5"/>
    <w:rsid w:val="00954139"/>
    <w:rsid w:val="00954533"/>
    <w:rsid w:val="00954B99"/>
    <w:rsid w:val="009553DA"/>
    <w:rsid w:val="00956A19"/>
    <w:rsid w:val="00956DE7"/>
    <w:rsid w:val="00957002"/>
    <w:rsid w:val="009574B5"/>
    <w:rsid w:val="009602B2"/>
    <w:rsid w:val="00961B29"/>
    <w:rsid w:val="00962581"/>
    <w:rsid w:val="00962ECF"/>
    <w:rsid w:val="00962F6B"/>
    <w:rsid w:val="009638C0"/>
    <w:rsid w:val="0096564E"/>
    <w:rsid w:val="009658C7"/>
    <w:rsid w:val="009659AC"/>
    <w:rsid w:val="00966907"/>
    <w:rsid w:val="00967BCD"/>
    <w:rsid w:val="00971986"/>
    <w:rsid w:val="00971BC0"/>
    <w:rsid w:val="00972601"/>
    <w:rsid w:val="00972E3B"/>
    <w:rsid w:val="0097312A"/>
    <w:rsid w:val="00973274"/>
    <w:rsid w:val="00973696"/>
    <w:rsid w:val="009736BA"/>
    <w:rsid w:val="00973717"/>
    <w:rsid w:val="00973734"/>
    <w:rsid w:val="009738E7"/>
    <w:rsid w:val="00974D3C"/>
    <w:rsid w:val="009759C6"/>
    <w:rsid w:val="00976049"/>
    <w:rsid w:val="00976D8A"/>
    <w:rsid w:val="0097703F"/>
    <w:rsid w:val="00981E6E"/>
    <w:rsid w:val="00984215"/>
    <w:rsid w:val="0098430B"/>
    <w:rsid w:val="00984581"/>
    <w:rsid w:val="00985170"/>
    <w:rsid w:val="009851C3"/>
    <w:rsid w:val="009857B9"/>
    <w:rsid w:val="00985B0C"/>
    <w:rsid w:val="009865E1"/>
    <w:rsid w:val="00986DE8"/>
    <w:rsid w:val="0099080B"/>
    <w:rsid w:val="00991DE6"/>
    <w:rsid w:val="009933CB"/>
    <w:rsid w:val="00994841"/>
    <w:rsid w:val="00995E9E"/>
    <w:rsid w:val="009960CF"/>
    <w:rsid w:val="0099610D"/>
    <w:rsid w:val="0099613F"/>
    <w:rsid w:val="0099661A"/>
    <w:rsid w:val="009974A4"/>
    <w:rsid w:val="00997522"/>
    <w:rsid w:val="009A0414"/>
    <w:rsid w:val="009A0E1F"/>
    <w:rsid w:val="009A0E32"/>
    <w:rsid w:val="009A282A"/>
    <w:rsid w:val="009A2FE7"/>
    <w:rsid w:val="009A32DF"/>
    <w:rsid w:val="009A393F"/>
    <w:rsid w:val="009A456C"/>
    <w:rsid w:val="009A52EC"/>
    <w:rsid w:val="009A6D21"/>
    <w:rsid w:val="009A6D9C"/>
    <w:rsid w:val="009A71CC"/>
    <w:rsid w:val="009A77F0"/>
    <w:rsid w:val="009A79D6"/>
    <w:rsid w:val="009B0A20"/>
    <w:rsid w:val="009B11EF"/>
    <w:rsid w:val="009B20E5"/>
    <w:rsid w:val="009B5881"/>
    <w:rsid w:val="009B7FCA"/>
    <w:rsid w:val="009C062E"/>
    <w:rsid w:val="009C07F7"/>
    <w:rsid w:val="009C0EDB"/>
    <w:rsid w:val="009C111D"/>
    <w:rsid w:val="009C2209"/>
    <w:rsid w:val="009C4022"/>
    <w:rsid w:val="009C47BA"/>
    <w:rsid w:val="009C53C5"/>
    <w:rsid w:val="009C5851"/>
    <w:rsid w:val="009C6058"/>
    <w:rsid w:val="009C614B"/>
    <w:rsid w:val="009C6951"/>
    <w:rsid w:val="009C722C"/>
    <w:rsid w:val="009D0204"/>
    <w:rsid w:val="009D0989"/>
    <w:rsid w:val="009D09A8"/>
    <w:rsid w:val="009D0ED1"/>
    <w:rsid w:val="009D0FD2"/>
    <w:rsid w:val="009D10A3"/>
    <w:rsid w:val="009D24B5"/>
    <w:rsid w:val="009D2E70"/>
    <w:rsid w:val="009D2FD8"/>
    <w:rsid w:val="009D3AE0"/>
    <w:rsid w:val="009D478F"/>
    <w:rsid w:val="009D4B4F"/>
    <w:rsid w:val="009D566F"/>
    <w:rsid w:val="009D5F5B"/>
    <w:rsid w:val="009D6535"/>
    <w:rsid w:val="009D6AAD"/>
    <w:rsid w:val="009D6DE3"/>
    <w:rsid w:val="009D758E"/>
    <w:rsid w:val="009E0026"/>
    <w:rsid w:val="009E0311"/>
    <w:rsid w:val="009E287F"/>
    <w:rsid w:val="009E28AB"/>
    <w:rsid w:val="009E2AB2"/>
    <w:rsid w:val="009E2AF3"/>
    <w:rsid w:val="009E39EB"/>
    <w:rsid w:val="009E4116"/>
    <w:rsid w:val="009E7C32"/>
    <w:rsid w:val="009F02C1"/>
    <w:rsid w:val="009F06D2"/>
    <w:rsid w:val="009F0C75"/>
    <w:rsid w:val="009F1178"/>
    <w:rsid w:val="009F17E2"/>
    <w:rsid w:val="009F3E41"/>
    <w:rsid w:val="009F626C"/>
    <w:rsid w:val="009F6985"/>
    <w:rsid w:val="009F6D73"/>
    <w:rsid w:val="009F75B3"/>
    <w:rsid w:val="009F7937"/>
    <w:rsid w:val="00A00281"/>
    <w:rsid w:val="00A008A4"/>
    <w:rsid w:val="00A01447"/>
    <w:rsid w:val="00A01B69"/>
    <w:rsid w:val="00A02367"/>
    <w:rsid w:val="00A03E16"/>
    <w:rsid w:val="00A04E0C"/>
    <w:rsid w:val="00A0631B"/>
    <w:rsid w:val="00A070FF"/>
    <w:rsid w:val="00A0750D"/>
    <w:rsid w:val="00A101AE"/>
    <w:rsid w:val="00A10533"/>
    <w:rsid w:val="00A1083F"/>
    <w:rsid w:val="00A133FE"/>
    <w:rsid w:val="00A138C3"/>
    <w:rsid w:val="00A14A4C"/>
    <w:rsid w:val="00A15A17"/>
    <w:rsid w:val="00A170E1"/>
    <w:rsid w:val="00A171B8"/>
    <w:rsid w:val="00A201A0"/>
    <w:rsid w:val="00A22792"/>
    <w:rsid w:val="00A235D1"/>
    <w:rsid w:val="00A24618"/>
    <w:rsid w:val="00A2586C"/>
    <w:rsid w:val="00A26422"/>
    <w:rsid w:val="00A26E54"/>
    <w:rsid w:val="00A27726"/>
    <w:rsid w:val="00A3017E"/>
    <w:rsid w:val="00A3083E"/>
    <w:rsid w:val="00A314E7"/>
    <w:rsid w:val="00A32B36"/>
    <w:rsid w:val="00A33204"/>
    <w:rsid w:val="00A3393B"/>
    <w:rsid w:val="00A33952"/>
    <w:rsid w:val="00A33B8C"/>
    <w:rsid w:val="00A343B4"/>
    <w:rsid w:val="00A34AD5"/>
    <w:rsid w:val="00A35E3C"/>
    <w:rsid w:val="00A371F5"/>
    <w:rsid w:val="00A37998"/>
    <w:rsid w:val="00A37F57"/>
    <w:rsid w:val="00A41328"/>
    <w:rsid w:val="00A4166A"/>
    <w:rsid w:val="00A42D85"/>
    <w:rsid w:val="00A43D7A"/>
    <w:rsid w:val="00A44900"/>
    <w:rsid w:val="00A45D92"/>
    <w:rsid w:val="00A46EFA"/>
    <w:rsid w:val="00A47C33"/>
    <w:rsid w:val="00A47EFB"/>
    <w:rsid w:val="00A518C5"/>
    <w:rsid w:val="00A51A1B"/>
    <w:rsid w:val="00A5411D"/>
    <w:rsid w:val="00A54D91"/>
    <w:rsid w:val="00A5505A"/>
    <w:rsid w:val="00A5526F"/>
    <w:rsid w:val="00A56212"/>
    <w:rsid w:val="00A57A95"/>
    <w:rsid w:val="00A57B72"/>
    <w:rsid w:val="00A60166"/>
    <w:rsid w:val="00A6021B"/>
    <w:rsid w:val="00A606A9"/>
    <w:rsid w:val="00A60E50"/>
    <w:rsid w:val="00A61B99"/>
    <w:rsid w:val="00A61E79"/>
    <w:rsid w:val="00A6257F"/>
    <w:rsid w:val="00A632C3"/>
    <w:rsid w:val="00A65386"/>
    <w:rsid w:val="00A66211"/>
    <w:rsid w:val="00A6652C"/>
    <w:rsid w:val="00A66676"/>
    <w:rsid w:val="00A67023"/>
    <w:rsid w:val="00A67CA7"/>
    <w:rsid w:val="00A67FAE"/>
    <w:rsid w:val="00A706A2"/>
    <w:rsid w:val="00A70BB0"/>
    <w:rsid w:val="00A7174C"/>
    <w:rsid w:val="00A724CC"/>
    <w:rsid w:val="00A72E76"/>
    <w:rsid w:val="00A7389F"/>
    <w:rsid w:val="00A7564B"/>
    <w:rsid w:val="00A75D7F"/>
    <w:rsid w:val="00A76DFE"/>
    <w:rsid w:val="00A80437"/>
    <w:rsid w:val="00A80EAD"/>
    <w:rsid w:val="00A82B42"/>
    <w:rsid w:val="00A82C54"/>
    <w:rsid w:val="00A83499"/>
    <w:rsid w:val="00A837F0"/>
    <w:rsid w:val="00A83AE1"/>
    <w:rsid w:val="00A8602F"/>
    <w:rsid w:val="00A86501"/>
    <w:rsid w:val="00A86B67"/>
    <w:rsid w:val="00A907D0"/>
    <w:rsid w:val="00A90CF3"/>
    <w:rsid w:val="00A91344"/>
    <w:rsid w:val="00A92FE3"/>
    <w:rsid w:val="00A937BA"/>
    <w:rsid w:val="00A937FE"/>
    <w:rsid w:val="00A943D0"/>
    <w:rsid w:val="00A94DD1"/>
    <w:rsid w:val="00A956C9"/>
    <w:rsid w:val="00A96651"/>
    <w:rsid w:val="00A96DF6"/>
    <w:rsid w:val="00A9753F"/>
    <w:rsid w:val="00A979CF"/>
    <w:rsid w:val="00A97A64"/>
    <w:rsid w:val="00AA021A"/>
    <w:rsid w:val="00AA0882"/>
    <w:rsid w:val="00AA0EE8"/>
    <w:rsid w:val="00AA1F13"/>
    <w:rsid w:val="00AA21D7"/>
    <w:rsid w:val="00AA33F0"/>
    <w:rsid w:val="00AA3EAA"/>
    <w:rsid w:val="00AA4246"/>
    <w:rsid w:val="00AA432D"/>
    <w:rsid w:val="00AA56C8"/>
    <w:rsid w:val="00AA6502"/>
    <w:rsid w:val="00AA703E"/>
    <w:rsid w:val="00AA7A66"/>
    <w:rsid w:val="00AB1D06"/>
    <w:rsid w:val="00AB23C5"/>
    <w:rsid w:val="00AB2B6C"/>
    <w:rsid w:val="00AB2DF4"/>
    <w:rsid w:val="00AB34F6"/>
    <w:rsid w:val="00AB376E"/>
    <w:rsid w:val="00AB3F97"/>
    <w:rsid w:val="00AB41D7"/>
    <w:rsid w:val="00AB57F4"/>
    <w:rsid w:val="00AB5C73"/>
    <w:rsid w:val="00AB5CC9"/>
    <w:rsid w:val="00AB6001"/>
    <w:rsid w:val="00AB6094"/>
    <w:rsid w:val="00AB63D6"/>
    <w:rsid w:val="00AC1307"/>
    <w:rsid w:val="00AC17DA"/>
    <w:rsid w:val="00AC285B"/>
    <w:rsid w:val="00AC299A"/>
    <w:rsid w:val="00AC2B92"/>
    <w:rsid w:val="00AC4323"/>
    <w:rsid w:val="00AC4B4C"/>
    <w:rsid w:val="00AC4F8C"/>
    <w:rsid w:val="00AC5128"/>
    <w:rsid w:val="00AC59F4"/>
    <w:rsid w:val="00AC5FB0"/>
    <w:rsid w:val="00AC6145"/>
    <w:rsid w:val="00AC61E8"/>
    <w:rsid w:val="00AC7940"/>
    <w:rsid w:val="00AC7DF8"/>
    <w:rsid w:val="00AC7F43"/>
    <w:rsid w:val="00AD001B"/>
    <w:rsid w:val="00AD0B27"/>
    <w:rsid w:val="00AD117F"/>
    <w:rsid w:val="00AD14FE"/>
    <w:rsid w:val="00AD1B28"/>
    <w:rsid w:val="00AD1F66"/>
    <w:rsid w:val="00AD209A"/>
    <w:rsid w:val="00AD308E"/>
    <w:rsid w:val="00AD3220"/>
    <w:rsid w:val="00AD36CF"/>
    <w:rsid w:val="00AD3784"/>
    <w:rsid w:val="00AD471E"/>
    <w:rsid w:val="00AD5042"/>
    <w:rsid w:val="00AD5569"/>
    <w:rsid w:val="00AD65DB"/>
    <w:rsid w:val="00AD6BB5"/>
    <w:rsid w:val="00AD704B"/>
    <w:rsid w:val="00AD7DFB"/>
    <w:rsid w:val="00AE0392"/>
    <w:rsid w:val="00AE0FB2"/>
    <w:rsid w:val="00AE153A"/>
    <w:rsid w:val="00AE3503"/>
    <w:rsid w:val="00AE384F"/>
    <w:rsid w:val="00AE3DC9"/>
    <w:rsid w:val="00AE3FA6"/>
    <w:rsid w:val="00AE45F5"/>
    <w:rsid w:val="00AE58B7"/>
    <w:rsid w:val="00AE5E4E"/>
    <w:rsid w:val="00AE628E"/>
    <w:rsid w:val="00AE6930"/>
    <w:rsid w:val="00AE71AD"/>
    <w:rsid w:val="00AF0F79"/>
    <w:rsid w:val="00AF1763"/>
    <w:rsid w:val="00AF2207"/>
    <w:rsid w:val="00AF2890"/>
    <w:rsid w:val="00AF2AB2"/>
    <w:rsid w:val="00AF3432"/>
    <w:rsid w:val="00AF4226"/>
    <w:rsid w:val="00AF4547"/>
    <w:rsid w:val="00AF4722"/>
    <w:rsid w:val="00AF5068"/>
    <w:rsid w:val="00AF6C8B"/>
    <w:rsid w:val="00B001A5"/>
    <w:rsid w:val="00B024A0"/>
    <w:rsid w:val="00B028DF"/>
    <w:rsid w:val="00B02E2F"/>
    <w:rsid w:val="00B03559"/>
    <w:rsid w:val="00B03902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2CDD"/>
    <w:rsid w:val="00B13546"/>
    <w:rsid w:val="00B13923"/>
    <w:rsid w:val="00B14ABA"/>
    <w:rsid w:val="00B15296"/>
    <w:rsid w:val="00B16C28"/>
    <w:rsid w:val="00B17DBA"/>
    <w:rsid w:val="00B20899"/>
    <w:rsid w:val="00B21048"/>
    <w:rsid w:val="00B21858"/>
    <w:rsid w:val="00B22649"/>
    <w:rsid w:val="00B23E7C"/>
    <w:rsid w:val="00B24102"/>
    <w:rsid w:val="00B243E6"/>
    <w:rsid w:val="00B24D8A"/>
    <w:rsid w:val="00B262CB"/>
    <w:rsid w:val="00B26A9D"/>
    <w:rsid w:val="00B26BAD"/>
    <w:rsid w:val="00B30231"/>
    <w:rsid w:val="00B30445"/>
    <w:rsid w:val="00B32611"/>
    <w:rsid w:val="00B332BC"/>
    <w:rsid w:val="00B34AF5"/>
    <w:rsid w:val="00B34BA5"/>
    <w:rsid w:val="00B351C1"/>
    <w:rsid w:val="00B35367"/>
    <w:rsid w:val="00B35D06"/>
    <w:rsid w:val="00B362B5"/>
    <w:rsid w:val="00B36DDC"/>
    <w:rsid w:val="00B37681"/>
    <w:rsid w:val="00B402E9"/>
    <w:rsid w:val="00B40F38"/>
    <w:rsid w:val="00B413BA"/>
    <w:rsid w:val="00B414BD"/>
    <w:rsid w:val="00B41CF3"/>
    <w:rsid w:val="00B4226B"/>
    <w:rsid w:val="00B428CA"/>
    <w:rsid w:val="00B432CA"/>
    <w:rsid w:val="00B438E8"/>
    <w:rsid w:val="00B43ECF"/>
    <w:rsid w:val="00B448B1"/>
    <w:rsid w:val="00B45E98"/>
    <w:rsid w:val="00B46BF9"/>
    <w:rsid w:val="00B4725F"/>
    <w:rsid w:val="00B50447"/>
    <w:rsid w:val="00B52A83"/>
    <w:rsid w:val="00B52BF0"/>
    <w:rsid w:val="00B530C5"/>
    <w:rsid w:val="00B537A4"/>
    <w:rsid w:val="00B53BE8"/>
    <w:rsid w:val="00B546E1"/>
    <w:rsid w:val="00B549E5"/>
    <w:rsid w:val="00B54E34"/>
    <w:rsid w:val="00B55594"/>
    <w:rsid w:val="00B56CF1"/>
    <w:rsid w:val="00B56F97"/>
    <w:rsid w:val="00B57052"/>
    <w:rsid w:val="00B57C98"/>
    <w:rsid w:val="00B57D85"/>
    <w:rsid w:val="00B60FD7"/>
    <w:rsid w:val="00B61CD9"/>
    <w:rsid w:val="00B62295"/>
    <w:rsid w:val="00B62893"/>
    <w:rsid w:val="00B631F4"/>
    <w:rsid w:val="00B6424B"/>
    <w:rsid w:val="00B6440A"/>
    <w:rsid w:val="00B64622"/>
    <w:rsid w:val="00B6489E"/>
    <w:rsid w:val="00B650DD"/>
    <w:rsid w:val="00B65ACC"/>
    <w:rsid w:val="00B66835"/>
    <w:rsid w:val="00B670B3"/>
    <w:rsid w:val="00B6769E"/>
    <w:rsid w:val="00B70435"/>
    <w:rsid w:val="00B708A0"/>
    <w:rsid w:val="00B718CB"/>
    <w:rsid w:val="00B7215A"/>
    <w:rsid w:val="00B721EB"/>
    <w:rsid w:val="00B7234D"/>
    <w:rsid w:val="00B72E2F"/>
    <w:rsid w:val="00B73116"/>
    <w:rsid w:val="00B73A66"/>
    <w:rsid w:val="00B73C22"/>
    <w:rsid w:val="00B7407A"/>
    <w:rsid w:val="00B74498"/>
    <w:rsid w:val="00B759CE"/>
    <w:rsid w:val="00B75A48"/>
    <w:rsid w:val="00B75E64"/>
    <w:rsid w:val="00B76646"/>
    <w:rsid w:val="00B776BE"/>
    <w:rsid w:val="00B804DD"/>
    <w:rsid w:val="00B80603"/>
    <w:rsid w:val="00B80DFF"/>
    <w:rsid w:val="00B81899"/>
    <w:rsid w:val="00B8241F"/>
    <w:rsid w:val="00B825C7"/>
    <w:rsid w:val="00B829C9"/>
    <w:rsid w:val="00B8303F"/>
    <w:rsid w:val="00B83559"/>
    <w:rsid w:val="00B84F67"/>
    <w:rsid w:val="00B858CC"/>
    <w:rsid w:val="00B863A0"/>
    <w:rsid w:val="00B86441"/>
    <w:rsid w:val="00B869F3"/>
    <w:rsid w:val="00B86CEE"/>
    <w:rsid w:val="00B87194"/>
    <w:rsid w:val="00B87338"/>
    <w:rsid w:val="00B87508"/>
    <w:rsid w:val="00B878D2"/>
    <w:rsid w:val="00B87A9C"/>
    <w:rsid w:val="00B902A3"/>
    <w:rsid w:val="00B90AFE"/>
    <w:rsid w:val="00B91204"/>
    <w:rsid w:val="00B912FB"/>
    <w:rsid w:val="00B9144C"/>
    <w:rsid w:val="00B91BE4"/>
    <w:rsid w:val="00B91C55"/>
    <w:rsid w:val="00B91DFD"/>
    <w:rsid w:val="00B92870"/>
    <w:rsid w:val="00B93919"/>
    <w:rsid w:val="00B94C5D"/>
    <w:rsid w:val="00B94D60"/>
    <w:rsid w:val="00B953B7"/>
    <w:rsid w:val="00B96738"/>
    <w:rsid w:val="00B96F67"/>
    <w:rsid w:val="00B9746B"/>
    <w:rsid w:val="00B97E46"/>
    <w:rsid w:val="00BA0607"/>
    <w:rsid w:val="00BA1467"/>
    <w:rsid w:val="00BA1B64"/>
    <w:rsid w:val="00BA2BA6"/>
    <w:rsid w:val="00BA340D"/>
    <w:rsid w:val="00BA3D0C"/>
    <w:rsid w:val="00BA3D4E"/>
    <w:rsid w:val="00BA429F"/>
    <w:rsid w:val="00BA5318"/>
    <w:rsid w:val="00BA5825"/>
    <w:rsid w:val="00BA5928"/>
    <w:rsid w:val="00BA5B09"/>
    <w:rsid w:val="00BA5F52"/>
    <w:rsid w:val="00BA660B"/>
    <w:rsid w:val="00BA6BEF"/>
    <w:rsid w:val="00BB045F"/>
    <w:rsid w:val="00BB04B3"/>
    <w:rsid w:val="00BB08A2"/>
    <w:rsid w:val="00BB097A"/>
    <w:rsid w:val="00BB0E3B"/>
    <w:rsid w:val="00BB1226"/>
    <w:rsid w:val="00BB20A5"/>
    <w:rsid w:val="00BB2880"/>
    <w:rsid w:val="00BB3C4D"/>
    <w:rsid w:val="00BB4159"/>
    <w:rsid w:val="00BB44FD"/>
    <w:rsid w:val="00BB4727"/>
    <w:rsid w:val="00BB49FF"/>
    <w:rsid w:val="00BB51F0"/>
    <w:rsid w:val="00BB5434"/>
    <w:rsid w:val="00BB5C43"/>
    <w:rsid w:val="00BB5E47"/>
    <w:rsid w:val="00BB64EE"/>
    <w:rsid w:val="00BB651D"/>
    <w:rsid w:val="00BC0B2A"/>
    <w:rsid w:val="00BC0C75"/>
    <w:rsid w:val="00BC383A"/>
    <w:rsid w:val="00BC40D4"/>
    <w:rsid w:val="00BC49EE"/>
    <w:rsid w:val="00BC5C66"/>
    <w:rsid w:val="00BC5DCB"/>
    <w:rsid w:val="00BC6368"/>
    <w:rsid w:val="00BC7BB1"/>
    <w:rsid w:val="00BD09C7"/>
    <w:rsid w:val="00BD0BCA"/>
    <w:rsid w:val="00BD1384"/>
    <w:rsid w:val="00BD1430"/>
    <w:rsid w:val="00BD1785"/>
    <w:rsid w:val="00BD22A4"/>
    <w:rsid w:val="00BD2A60"/>
    <w:rsid w:val="00BD2DFF"/>
    <w:rsid w:val="00BD34AE"/>
    <w:rsid w:val="00BD3A87"/>
    <w:rsid w:val="00BD3AA4"/>
    <w:rsid w:val="00BD3CD5"/>
    <w:rsid w:val="00BD3FC5"/>
    <w:rsid w:val="00BD4238"/>
    <w:rsid w:val="00BD441D"/>
    <w:rsid w:val="00BD603D"/>
    <w:rsid w:val="00BD6266"/>
    <w:rsid w:val="00BD64E9"/>
    <w:rsid w:val="00BD67FA"/>
    <w:rsid w:val="00BD6A6F"/>
    <w:rsid w:val="00BD6BEE"/>
    <w:rsid w:val="00BD7963"/>
    <w:rsid w:val="00BD7D7F"/>
    <w:rsid w:val="00BE0643"/>
    <w:rsid w:val="00BE1CB4"/>
    <w:rsid w:val="00BE1EF5"/>
    <w:rsid w:val="00BE21B9"/>
    <w:rsid w:val="00BE2283"/>
    <w:rsid w:val="00BE28E7"/>
    <w:rsid w:val="00BE29B9"/>
    <w:rsid w:val="00BE29ED"/>
    <w:rsid w:val="00BE2C7E"/>
    <w:rsid w:val="00BE2D39"/>
    <w:rsid w:val="00BE30A7"/>
    <w:rsid w:val="00BE3E92"/>
    <w:rsid w:val="00BE44FC"/>
    <w:rsid w:val="00BE46FC"/>
    <w:rsid w:val="00BE5C3D"/>
    <w:rsid w:val="00BE5C8E"/>
    <w:rsid w:val="00BE6592"/>
    <w:rsid w:val="00BE6AD3"/>
    <w:rsid w:val="00BE7E19"/>
    <w:rsid w:val="00BF2953"/>
    <w:rsid w:val="00BF3C1A"/>
    <w:rsid w:val="00BF4A63"/>
    <w:rsid w:val="00BF4D38"/>
    <w:rsid w:val="00BF54EC"/>
    <w:rsid w:val="00BF571D"/>
    <w:rsid w:val="00BF6785"/>
    <w:rsid w:val="00BF6BA8"/>
    <w:rsid w:val="00BF7313"/>
    <w:rsid w:val="00BF79F9"/>
    <w:rsid w:val="00BF7A50"/>
    <w:rsid w:val="00BF7C5C"/>
    <w:rsid w:val="00C012FA"/>
    <w:rsid w:val="00C02A7A"/>
    <w:rsid w:val="00C02E18"/>
    <w:rsid w:val="00C035F4"/>
    <w:rsid w:val="00C03B28"/>
    <w:rsid w:val="00C0558F"/>
    <w:rsid w:val="00C055AE"/>
    <w:rsid w:val="00C05B63"/>
    <w:rsid w:val="00C05B88"/>
    <w:rsid w:val="00C06002"/>
    <w:rsid w:val="00C07314"/>
    <w:rsid w:val="00C10605"/>
    <w:rsid w:val="00C117CA"/>
    <w:rsid w:val="00C11C10"/>
    <w:rsid w:val="00C1284D"/>
    <w:rsid w:val="00C12C1F"/>
    <w:rsid w:val="00C1662A"/>
    <w:rsid w:val="00C1680B"/>
    <w:rsid w:val="00C17452"/>
    <w:rsid w:val="00C20144"/>
    <w:rsid w:val="00C201B9"/>
    <w:rsid w:val="00C20DE0"/>
    <w:rsid w:val="00C21E18"/>
    <w:rsid w:val="00C220C5"/>
    <w:rsid w:val="00C2294E"/>
    <w:rsid w:val="00C23534"/>
    <w:rsid w:val="00C245B8"/>
    <w:rsid w:val="00C245E5"/>
    <w:rsid w:val="00C24934"/>
    <w:rsid w:val="00C24D81"/>
    <w:rsid w:val="00C24FC7"/>
    <w:rsid w:val="00C25C1C"/>
    <w:rsid w:val="00C262AF"/>
    <w:rsid w:val="00C303FE"/>
    <w:rsid w:val="00C309D0"/>
    <w:rsid w:val="00C329E2"/>
    <w:rsid w:val="00C32BE9"/>
    <w:rsid w:val="00C32C02"/>
    <w:rsid w:val="00C3306D"/>
    <w:rsid w:val="00C3337C"/>
    <w:rsid w:val="00C34975"/>
    <w:rsid w:val="00C34A49"/>
    <w:rsid w:val="00C356D8"/>
    <w:rsid w:val="00C359AB"/>
    <w:rsid w:val="00C363D2"/>
    <w:rsid w:val="00C364C5"/>
    <w:rsid w:val="00C367EB"/>
    <w:rsid w:val="00C36B6F"/>
    <w:rsid w:val="00C37CCD"/>
    <w:rsid w:val="00C37FC1"/>
    <w:rsid w:val="00C41B67"/>
    <w:rsid w:val="00C41B7A"/>
    <w:rsid w:val="00C422AC"/>
    <w:rsid w:val="00C42A16"/>
    <w:rsid w:val="00C43C11"/>
    <w:rsid w:val="00C46BBB"/>
    <w:rsid w:val="00C47957"/>
    <w:rsid w:val="00C5008A"/>
    <w:rsid w:val="00C5035E"/>
    <w:rsid w:val="00C508A2"/>
    <w:rsid w:val="00C50BF3"/>
    <w:rsid w:val="00C513A5"/>
    <w:rsid w:val="00C51BB4"/>
    <w:rsid w:val="00C51C65"/>
    <w:rsid w:val="00C5254E"/>
    <w:rsid w:val="00C52AFB"/>
    <w:rsid w:val="00C52F55"/>
    <w:rsid w:val="00C53989"/>
    <w:rsid w:val="00C53E53"/>
    <w:rsid w:val="00C54AF2"/>
    <w:rsid w:val="00C552BA"/>
    <w:rsid w:val="00C5545A"/>
    <w:rsid w:val="00C56A5E"/>
    <w:rsid w:val="00C601BF"/>
    <w:rsid w:val="00C6059A"/>
    <w:rsid w:val="00C6273E"/>
    <w:rsid w:val="00C627C2"/>
    <w:rsid w:val="00C62CB0"/>
    <w:rsid w:val="00C6374B"/>
    <w:rsid w:val="00C63840"/>
    <w:rsid w:val="00C63AE3"/>
    <w:rsid w:val="00C63DB1"/>
    <w:rsid w:val="00C64122"/>
    <w:rsid w:val="00C6420A"/>
    <w:rsid w:val="00C64919"/>
    <w:rsid w:val="00C64A41"/>
    <w:rsid w:val="00C6511E"/>
    <w:rsid w:val="00C658B9"/>
    <w:rsid w:val="00C6699F"/>
    <w:rsid w:val="00C66D6A"/>
    <w:rsid w:val="00C66D92"/>
    <w:rsid w:val="00C671E6"/>
    <w:rsid w:val="00C67C2A"/>
    <w:rsid w:val="00C728EC"/>
    <w:rsid w:val="00C72A4C"/>
    <w:rsid w:val="00C72AE1"/>
    <w:rsid w:val="00C73816"/>
    <w:rsid w:val="00C74F70"/>
    <w:rsid w:val="00C75C9C"/>
    <w:rsid w:val="00C76CD0"/>
    <w:rsid w:val="00C77202"/>
    <w:rsid w:val="00C776CF"/>
    <w:rsid w:val="00C804D8"/>
    <w:rsid w:val="00C804E7"/>
    <w:rsid w:val="00C80522"/>
    <w:rsid w:val="00C80D1B"/>
    <w:rsid w:val="00C81348"/>
    <w:rsid w:val="00C81419"/>
    <w:rsid w:val="00C81FB9"/>
    <w:rsid w:val="00C824ED"/>
    <w:rsid w:val="00C8263A"/>
    <w:rsid w:val="00C836E9"/>
    <w:rsid w:val="00C839E1"/>
    <w:rsid w:val="00C83B21"/>
    <w:rsid w:val="00C83C1C"/>
    <w:rsid w:val="00C83E2D"/>
    <w:rsid w:val="00C842E5"/>
    <w:rsid w:val="00C854A7"/>
    <w:rsid w:val="00C85B74"/>
    <w:rsid w:val="00C85EFC"/>
    <w:rsid w:val="00C8650B"/>
    <w:rsid w:val="00C877C5"/>
    <w:rsid w:val="00C9102D"/>
    <w:rsid w:val="00C91068"/>
    <w:rsid w:val="00C910F3"/>
    <w:rsid w:val="00C91382"/>
    <w:rsid w:val="00C918C2"/>
    <w:rsid w:val="00C91B0D"/>
    <w:rsid w:val="00C92C3D"/>
    <w:rsid w:val="00C9372D"/>
    <w:rsid w:val="00C93A1C"/>
    <w:rsid w:val="00C942AB"/>
    <w:rsid w:val="00C94579"/>
    <w:rsid w:val="00C94AE3"/>
    <w:rsid w:val="00C94E37"/>
    <w:rsid w:val="00C960DD"/>
    <w:rsid w:val="00C9629C"/>
    <w:rsid w:val="00C9757C"/>
    <w:rsid w:val="00C9779C"/>
    <w:rsid w:val="00C978C1"/>
    <w:rsid w:val="00C979A0"/>
    <w:rsid w:val="00CA0096"/>
    <w:rsid w:val="00CA0C50"/>
    <w:rsid w:val="00CA2279"/>
    <w:rsid w:val="00CA22FB"/>
    <w:rsid w:val="00CA278D"/>
    <w:rsid w:val="00CA2F51"/>
    <w:rsid w:val="00CA382B"/>
    <w:rsid w:val="00CA39B4"/>
    <w:rsid w:val="00CA4169"/>
    <w:rsid w:val="00CA546D"/>
    <w:rsid w:val="00CA54DB"/>
    <w:rsid w:val="00CA5C77"/>
    <w:rsid w:val="00CA6685"/>
    <w:rsid w:val="00CA7122"/>
    <w:rsid w:val="00CB029F"/>
    <w:rsid w:val="00CB0451"/>
    <w:rsid w:val="00CB1719"/>
    <w:rsid w:val="00CB1A6C"/>
    <w:rsid w:val="00CB1F98"/>
    <w:rsid w:val="00CB1FAD"/>
    <w:rsid w:val="00CB233F"/>
    <w:rsid w:val="00CB24BC"/>
    <w:rsid w:val="00CB2832"/>
    <w:rsid w:val="00CB3A84"/>
    <w:rsid w:val="00CB5DEE"/>
    <w:rsid w:val="00CB6AFC"/>
    <w:rsid w:val="00CC00FE"/>
    <w:rsid w:val="00CC0257"/>
    <w:rsid w:val="00CC0656"/>
    <w:rsid w:val="00CC0A5A"/>
    <w:rsid w:val="00CC0B11"/>
    <w:rsid w:val="00CC0CBB"/>
    <w:rsid w:val="00CC2CD7"/>
    <w:rsid w:val="00CC3001"/>
    <w:rsid w:val="00CC38EC"/>
    <w:rsid w:val="00CC3E11"/>
    <w:rsid w:val="00CC4EC9"/>
    <w:rsid w:val="00CC4EF6"/>
    <w:rsid w:val="00CC5369"/>
    <w:rsid w:val="00CC5D92"/>
    <w:rsid w:val="00CC6111"/>
    <w:rsid w:val="00CC61C4"/>
    <w:rsid w:val="00CC761A"/>
    <w:rsid w:val="00CC7621"/>
    <w:rsid w:val="00CC76FA"/>
    <w:rsid w:val="00CC78A9"/>
    <w:rsid w:val="00CC78EE"/>
    <w:rsid w:val="00CC7E1F"/>
    <w:rsid w:val="00CD07BC"/>
    <w:rsid w:val="00CD0F9C"/>
    <w:rsid w:val="00CD1849"/>
    <w:rsid w:val="00CD2152"/>
    <w:rsid w:val="00CD2902"/>
    <w:rsid w:val="00CD480E"/>
    <w:rsid w:val="00CD5A63"/>
    <w:rsid w:val="00CD6100"/>
    <w:rsid w:val="00CD67C7"/>
    <w:rsid w:val="00CE1974"/>
    <w:rsid w:val="00CE2006"/>
    <w:rsid w:val="00CE2094"/>
    <w:rsid w:val="00CE21AF"/>
    <w:rsid w:val="00CE27A5"/>
    <w:rsid w:val="00CE29CF"/>
    <w:rsid w:val="00CE2C76"/>
    <w:rsid w:val="00CE3BE3"/>
    <w:rsid w:val="00CE3D3F"/>
    <w:rsid w:val="00CE4EE9"/>
    <w:rsid w:val="00CE5A24"/>
    <w:rsid w:val="00CE674C"/>
    <w:rsid w:val="00CE735E"/>
    <w:rsid w:val="00CE7538"/>
    <w:rsid w:val="00CF0B01"/>
    <w:rsid w:val="00CF1825"/>
    <w:rsid w:val="00CF2ADC"/>
    <w:rsid w:val="00CF2BF7"/>
    <w:rsid w:val="00CF2FD2"/>
    <w:rsid w:val="00CF2FD7"/>
    <w:rsid w:val="00CF335C"/>
    <w:rsid w:val="00CF394E"/>
    <w:rsid w:val="00CF4F2A"/>
    <w:rsid w:val="00D0046D"/>
    <w:rsid w:val="00D0141D"/>
    <w:rsid w:val="00D0143F"/>
    <w:rsid w:val="00D034E5"/>
    <w:rsid w:val="00D036B3"/>
    <w:rsid w:val="00D03E36"/>
    <w:rsid w:val="00D04392"/>
    <w:rsid w:val="00D05A7A"/>
    <w:rsid w:val="00D06666"/>
    <w:rsid w:val="00D07C4B"/>
    <w:rsid w:val="00D110F9"/>
    <w:rsid w:val="00D123C1"/>
    <w:rsid w:val="00D13205"/>
    <w:rsid w:val="00D13BB1"/>
    <w:rsid w:val="00D14584"/>
    <w:rsid w:val="00D14644"/>
    <w:rsid w:val="00D165E7"/>
    <w:rsid w:val="00D1661B"/>
    <w:rsid w:val="00D172BC"/>
    <w:rsid w:val="00D17EA5"/>
    <w:rsid w:val="00D2023D"/>
    <w:rsid w:val="00D2052A"/>
    <w:rsid w:val="00D20C3A"/>
    <w:rsid w:val="00D21853"/>
    <w:rsid w:val="00D21B15"/>
    <w:rsid w:val="00D21EBA"/>
    <w:rsid w:val="00D21EDB"/>
    <w:rsid w:val="00D23169"/>
    <w:rsid w:val="00D23183"/>
    <w:rsid w:val="00D23A78"/>
    <w:rsid w:val="00D23BE3"/>
    <w:rsid w:val="00D241F2"/>
    <w:rsid w:val="00D24C95"/>
    <w:rsid w:val="00D24F01"/>
    <w:rsid w:val="00D25120"/>
    <w:rsid w:val="00D25D33"/>
    <w:rsid w:val="00D2609D"/>
    <w:rsid w:val="00D265ED"/>
    <w:rsid w:val="00D31CFE"/>
    <w:rsid w:val="00D31DC5"/>
    <w:rsid w:val="00D31FE6"/>
    <w:rsid w:val="00D321B5"/>
    <w:rsid w:val="00D334BA"/>
    <w:rsid w:val="00D33B19"/>
    <w:rsid w:val="00D33B57"/>
    <w:rsid w:val="00D3425C"/>
    <w:rsid w:val="00D35B16"/>
    <w:rsid w:val="00D35E11"/>
    <w:rsid w:val="00D3624A"/>
    <w:rsid w:val="00D3644A"/>
    <w:rsid w:val="00D36A84"/>
    <w:rsid w:val="00D36CD1"/>
    <w:rsid w:val="00D378AA"/>
    <w:rsid w:val="00D37ADE"/>
    <w:rsid w:val="00D37E09"/>
    <w:rsid w:val="00D405E6"/>
    <w:rsid w:val="00D42226"/>
    <w:rsid w:val="00D42FEF"/>
    <w:rsid w:val="00D43ED8"/>
    <w:rsid w:val="00D465B0"/>
    <w:rsid w:val="00D46E4C"/>
    <w:rsid w:val="00D47398"/>
    <w:rsid w:val="00D476D8"/>
    <w:rsid w:val="00D47E7C"/>
    <w:rsid w:val="00D502E5"/>
    <w:rsid w:val="00D50E96"/>
    <w:rsid w:val="00D51718"/>
    <w:rsid w:val="00D51CF2"/>
    <w:rsid w:val="00D52A3B"/>
    <w:rsid w:val="00D52B15"/>
    <w:rsid w:val="00D53899"/>
    <w:rsid w:val="00D547AB"/>
    <w:rsid w:val="00D56384"/>
    <w:rsid w:val="00D57487"/>
    <w:rsid w:val="00D57888"/>
    <w:rsid w:val="00D600C9"/>
    <w:rsid w:val="00D60CA9"/>
    <w:rsid w:val="00D61CCB"/>
    <w:rsid w:val="00D630F9"/>
    <w:rsid w:val="00D6579B"/>
    <w:rsid w:val="00D65B6A"/>
    <w:rsid w:val="00D65DFA"/>
    <w:rsid w:val="00D70087"/>
    <w:rsid w:val="00D70753"/>
    <w:rsid w:val="00D7200F"/>
    <w:rsid w:val="00D72B37"/>
    <w:rsid w:val="00D72DA4"/>
    <w:rsid w:val="00D73267"/>
    <w:rsid w:val="00D748E9"/>
    <w:rsid w:val="00D756E0"/>
    <w:rsid w:val="00D76807"/>
    <w:rsid w:val="00D76ACC"/>
    <w:rsid w:val="00D77044"/>
    <w:rsid w:val="00D809B5"/>
    <w:rsid w:val="00D811E3"/>
    <w:rsid w:val="00D81D92"/>
    <w:rsid w:val="00D823AC"/>
    <w:rsid w:val="00D83319"/>
    <w:rsid w:val="00D8377F"/>
    <w:rsid w:val="00D83D36"/>
    <w:rsid w:val="00D840AC"/>
    <w:rsid w:val="00D84886"/>
    <w:rsid w:val="00D8506A"/>
    <w:rsid w:val="00D85E6B"/>
    <w:rsid w:val="00D86156"/>
    <w:rsid w:val="00D86FDD"/>
    <w:rsid w:val="00D900C3"/>
    <w:rsid w:val="00D903EC"/>
    <w:rsid w:val="00D90F82"/>
    <w:rsid w:val="00D914F0"/>
    <w:rsid w:val="00D91E2D"/>
    <w:rsid w:val="00D923C5"/>
    <w:rsid w:val="00D929AA"/>
    <w:rsid w:val="00D92C46"/>
    <w:rsid w:val="00D93894"/>
    <w:rsid w:val="00D93D2E"/>
    <w:rsid w:val="00D93FA2"/>
    <w:rsid w:val="00D94143"/>
    <w:rsid w:val="00D94157"/>
    <w:rsid w:val="00D95A6B"/>
    <w:rsid w:val="00D9656F"/>
    <w:rsid w:val="00D9732C"/>
    <w:rsid w:val="00D97460"/>
    <w:rsid w:val="00D97A2A"/>
    <w:rsid w:val="00DA06C9"/>
    <w:rsid w:val="00DA2978"/>
    <w:rsid w:val="00DA3064"/>
    <w:rsid w:val="00DA450A"/>
    <w:rsid w:val="00DA4AB8"/>
    <w:rsid w:val="00DA4F45"/>
    <w:rsid w:val="00DA57CA"/>
    <w:rsid w:val="00DA6D6D"/>
    <w:rsid w:val="00DA7825"/>
    <w:rsid w:val="00DA7911"/>
    <w:rsid w:val="00DA7979"/>
    <w:rsid w:val="00DA7B81"/>
    <w:rsid w:val="00DB05C7"/>
    <w:rsid w:val="00DB12FD"/>
    <w:rsid w:val="00DB1948"/>
    <w:rsid w:val="00DB1CB7"/>
    <w:rsid w:val="00DB3158"/>
    <w:rsid w:val="00DB334A"/>
    <w:rsid w:val="00DB419E"/>
    <w:rsid w:val="00DB5601"/>
    <w:rsid w:val="00DB5A55"/>
    <w:rsid w:val="00DB68FB"/>
    <w:rsid w:val="00DB7E41"/>
    <w:rsid w:val="00DB7E96"/>
    <w:rsid w:val="00DC0117"/>
    <w:rsid w:val="00DC0709"/>
    <w:rsid w:val="00DC114C"/>
    <w:rsid w:val="00DC144D"/>
    <w:rsid w:val="00DC1B29"/>
    <w:rsid w:val="00DC2463"/>
    <w:rsid w:val="00DC2FCB"/>
    <w:rsid w:val="00DC3B57"/>
    <w:rsid w:val="00DC4141"/>
    <w:rsid w:val="00DC6267"/>
    <w:rsid w:val="00DC6603"/>
    <w:rsid w:val="00DC6AD9"/>
    <w:rsid w:val="00DC735C"/>
    <w:rsid w:val="00DC7455"/>
    <w:rsid w:val="00DC785D"/>
    <w:rsid w:val="00DD06EA"/>
    <w:rsid w:val="00DD0B85"/>
    <w:rsid w:val="00DD0DB9"/>
    <w:rsid w:val="00DD1E04"/>
    <w:rsid w:val="00DD2782"/>
    <w:rsid w:val="00DD29D7"/>
    <w:rsid w:val="00DD2B6A"/>
    <w:rsid w:val="00DD40F1"/>
    <w:rsid w:val="00DD4AD9"/>
    <w:rsid w:val="00DD5322"/>
    <w:rsid w:val="00DD5EF7"/>
    <w:rsid w:val="00DD66CA"/>
    <w:rsid w:val="00DD6AC9"/>
    <w:rsid w:val="00DD6B89"/>
    <w:rsid w:val="00DD7F8E"/>
    <w:rsid w:val="00DE0140"/>
    <w:rsid w:val="00DE0622"/>
    <w:rsid w:val="00DE0910"/>
    <w:rsid w:val="00DE0FC3"/>
    <w:rsid w:val="00DE11D4"/>
    <w:rsid w:val="00DE267B"/>
    <w:rsid w:val="00DE271A"/>
    <w:rsid w:val="00DE39B7"/>
    <w:rsid w:val="00DE48D2"/>
    <w:rsid w:val="00DE4EF3"/>
    <w:rsid w:val="00DE5084"/>
    <w:rsid w:val="00DE6935"/>
    <w:rsid w:val="00DE695C"/>
    <w:rsid w:val="00DE736B"/>
    <w:rsid w:val="00DE7EF1"/>
    <w:rsid w:val="00DF0037"/>
    <w:rsid w:val="00DF0477"/>
    <w:rsid w:val="00DF1263"/>
    <w:rsid w:val="00DF14D5"/>
    <w:rsid w:val="00DF1DFA"/>
    <w:rsid w:val="00DF223C"/>
    <w:rsid w:val="00DF2361"/>
    <w:rsid w:val="00DF252D"/>
    <w:rsid w:val="00DF3C09"/>
    <w:rsid w:val="00DF4643"/>
    <w:rsid w:val="00DF4AF8"/>
    <w:rsid w:val="00DF518F"/>
    <w:rsid w:val="00DF56C1"/>
    <w:rsid w:val="00DF6E3E"/>
    <w:rsid w:val="00E0052E"/>
    <w:rsid w:val="00E00ACA"/>
    <w:rsid w:val="00E01B6F"/>
    <w:rsid w:val="00E0232A"/>
    <w:rsid w:val="00E02679"/>
    <w:rsid w:val="00E035C3"/>
    <w:rsid w:val="00E03845"/>
    <w:rsid w:val="00E06A5B"/>
    <w:rsid w:val="00E06E99"/>
    <w:rsid w:val="00E0767C"/>
    <w:rsid w:val="00E079A7"/>
    <w:rsid w:val="00E105F4"/>
    <w:rsid w:val="00E11C5C"/>
    <w:rsid w:val="00E12057"/>
    <w:rsid w:val="00E121B1"/>
    <w:rsid w:val="00E12E99"/>
    <w:rsid w:val="00E13637"/>
    <w:rsid w:val="00E13725"/>
    <w:rsid w:val="00E13809"/>
    <w:rsid w:val="00E13B13"/>
    <w:rsid w:val="00E13EE1"/>
    <w:rsid w:val="00E1444F"/>
    <w:rsid w:val="00E1497D"/>
    <w:rsid w:val="00E14F28"/>
    <w:rsid w:val="00E15A1F"/>
    <w:rsid w:val="00E15D05"/>
    <w:rsid w:val="00E17204"/>
    <w:rsid w:val="00E17C5D"/>
    <w:rsid w:val="00E17CC0"/>
    <w:rsid w:val="00E20098"/>
    <w:rsid w:val="00E20554"/>
    <w:rsid w:val="00E210B8"/>
    <w:rsid w:val="00E2386C"/>
    <w:rsid w:val="00E2389C"/>
    <w:rsid w:val="00E2399C"/>
    <w:rsid w:val="00E23E05"/>
    <w:rsid w:val="00E25775"/>
    <w:rsid w:val="00E26D33"/>
    <w:rsid w:val="00E26FC5"/>
    <w:rsid w:val="00E27459"/>
    <w:rsid w:val="00E27706"/>
    <w:rsid w:val="00E30605"/>
    <w:rsid w:val="00E30E2C"/>
    <w:rsid w:val="00E30FCD"/>
    <w:rsid w:val="00E313E2"/>
    <w:rsid w:val="00E31DCB"/>
    <w:rsid w:val="00E32AEB"/>
    <w:rsid w:val="00E33818"/>
    <w:rsid w:val="00E35429"/>
    <w:rsid w:val="00E3553E"/>
    <w:rsid w:val="00E358EE"/>
    <w:rsid w:val="00E35B09"/>
    <w:rsid w:val="00E35C0A"/>
    <w:rsid w:val="00E37175"/>
    <w:rsid w:val="00E37A58"/>
    <w:rsid w:val="00E37E2F"/>
    <w:rsid w:val="00E40278"/>
    <w:rsid w:val="00E40FEC"/>
    <w:rsid w:val="00E41BF2"/>
    <w:rsid w:val="00E42D07"/>
    <w:rsid w:val="00E43878"/>
    <w:rsid w:val="00E43BAE"/>
    <w:rsid w:val="00E43CAF"/>
    <w:rsid w:val="00E440F2"/>
    <w:rsid w:val="00E448A3"/>
    <w:rsid w:val="00E45314"/>
    <w:rsid w:val="00E45D3F"/>
    <w:rsid w:val="00E45DA7"/>
    <w:rsid w:val="00E464AA"/>
    <w:rsid w:val="00E46642"/>
    <w:rsid w:val="00E479FD"/>
    <w:rsid w:val="00E47DC3"/>
    <w:rsid w:val="00E47EB5"/>
    <w:rsid w:val="00E50869"/>
    <w:rsid w:val="00E509E1"/>
    <w:rsid w:val="00E50F54"/>
    <w:rsid w:val="00E515C0"/>
    <w:rsid w:val="00E51A9B"/>
    <w:rsid w:val="00E53B4E"/>
    <w:rsid w:val="00E53BD3"/>
    <w:rsid w:val="00E53F49"/>
    <w:rsid w:val="00E5593F"/>
    <w:rsid w:val="00E55D4F"/>
    <w:rsid w:val="00E56519"/>
    <w:rsid w:val="00E567FD"/>
    <w:rsid w:val="00E60C6A"/>
    <w:rsid w:val="00E6127C"/>
    <w:rsid w:val="00E61300"/>
    <w:rsid w:val="00E61ACC"/>
    <w:rsid w:val="00E61F6C"/>
    <w:rsid w:val="00E61FCD"/>
    <w:rsid w:val="00E62C7E"/>
    <w:rsid w:val="00E62D53"/>
    <w:rsid w:val="00E63699"/>
    <w:rsid w:val="00E63730"/>
    <w:rsid w:val="00E641A1"/>
    <w:rsid w:val="00E64C32"/>
    <w:rsid w:val="00E64E48"/>
    <w:rsid w:val="00E64F39"/>
    <w:rsid w:val="00E655B8"/>
    <w:rsid w:val="00E655C7"/>
    <w:rsid w:val="00E66EFF"/>
    <w:rsid w:val="00E677DC"/>
    <w:rsid w:val="00E70702"/>
    <w:rsid w:val="00E7213F"/>
    <w:rsid w:val="00E72EB2"/>
    <w:rsid w:val="00E732E9"/>
    <w:rsid w:val="00E74D36"/>
    <w:rsid w:val="00E74E82"/>
    <w:rsid w:val="00E75191"/>
    <w:rsid w:val="00E7599D"/>
    <w:rsid w:val="00E764A9"/>
    <w:rsid w:val="00E80E28"/>
    <w:rsid w:val="00E819EE"/>
    <w:rsid w:val="00E820C9"/>
    <w:rsid w:val="00E82D25"/>
    <w:rsid w:val="00E830FA"/>
    <w:rsid w:val="00E831DA"/>
    <w:rsid w:val="00E83A1D"/>
    <w:rsid w:val="00E84239"/>
    <w:rsid w:val="00E85794"/>
    <w:rsid w:val="00E8722E"/>
    <w:rsid w:val="00E9029F"/>
    <w:rsid w:val="00E903F8"/>
    <w:rsid w:val="00E9108D"/>
    <w:rsid w:val="00E913F8"/>
    <w:rsid w:val="00E92216"/>
    <w:rsid w:val="00E922E0"/>
    <w:rsid w:val="00E92603"/>
    <w:rsid w:val="00E92A7C"/>
    <w:rsid w:val="00E94469"/>
    <w:rsid w:val="00E948AE"/>
    <w:rsid w:val="00E95149"/>
    <w:rsid w:val="00E95CC4"/>
    <w:rsid w:val="00E9686C"/>
    <w:rsid w:val="00E96CDA"/>
    <w:rsid w:val="00E9702F"/>
    <w:rsid w:val="00E972AC"/>
    <w:rsid w:val="00E972FD"/>
    <w:rsid w:val="00EA362F"/>
    <w:rsid w:val="00EA49C8"/>
    <w:rsid w:val="00EA4DA2"/>
    <w:rsid w:val="00EA5967"/>
    <w:rsid w:val="00EA5A76"/>
    <w:rsid w:val="00EA651F"/>
    <w:rsid w:val="00EA687E"/>
    <w:rsid w:val="00EA72BF"/>
    <w:rsid w:val="00EB04BA"/>
    <w:rsid w:val="00EB1E2F"/>
    <w:rsid w:val="00EB2C6D"/>
    <w:rsid w:val="00EB3630"/>
    <w:rsid w:val="00EB4FCA"/>
    <w:rsid w:val="00EB5404"/>
    <w:rsid w:val="00EB6912"/>
    <w:rsid w:val="00EB7042"/>
    <w:rsid w:val="00EC0C0C"/>
    <w:rsid w:val="00EC0E7D"/>
    <w:rsid w:val="00EC193D"/>
    <w:rsid w:val="00EC1EC4"/>
    <w:rsid w:val="00EC2DAC"/>
    <w:rsid w:val="00EC3084"/>
    <w:rsid w:val="00EC396C"/>
    <w:rsid w:val="00EC3BC5"/>
    <w:rsid w:val="00EC3DDF"/>
    <w:rsid w:val="00EC4A07"/>
    <w:rsid w:val="00EC4E7C"/>
    <w:rsid w:val="00EC73FB"/>
    <w:rsid w:val="00EC7A2E"/>
    <w:rsid w:val="00ED1854"/>
    <w:rsid w:val="00ED1AB5"/>
    <w:rsid w:val="00ED29EA"/>
    <w:rsid w:val="00ED2A1E"/>
    <w:rsid w:val="00ED2A81"/>
    <w:rsid w:val="00ED2A89"/>
    <w:rsid w:val="00ED4F0B"/>
    <w:rsid w:val="00ED4F1B"/>
    <w:rsid w:val="00ED55E3"/>
    <w:rsid w:val="00ED5DC9"/>
    <w:rsid w:val="00EE0B19"/>
    <w:rsid w:val="00EE11DA"/>
    <w:rsid w:val="00EE1D44"/>
    <w:rsid w:val="00EE2B20"/>
    <w:rsid w:val="00EE2D78"/>
    <w:rsid w:val="00EE3D2E"/>
    <w:rsid w:val="00EE451F"/>
    <w:rsid w:val="00EE571E"/>
    <w:rsid w:val="00EE6131"/>
    <w:rsid w:val="00EE62D3"/>
    <w:rsid w:val="00EE63D6"/>
    <w:rsid w:val="00EF1765"/>
    <w:rsid w:val="00EF2085"/>
    <w:rsid w:val="00EF31DF"/>
    <w:rsid w:val="00EF3251"/>
    <w:rsid w:val="00EF434B"/>
    <w:rsid w:val="00EF6883"/>
    <w:rsid w:val="00EF7049"/>
    <w:rsid w:val="00EF7828"/>
    <w:rsid w:val="00EF7986"/>
    <w:rsid w:val="00EF7EA9"/>
    <w:rsid w:val="00F00144"/>
    <w:rsid w:val="00F019AA"/>
    <w:rsid w:val="00F01C0F"/>
    <w:rsid w:val="00F0244D"/>
    <w:rsid w:val="00F02777"/>
    <w:rsid w:val="00F028A2"/>
    <w:rsid w:val="00F02B7B"/>
    <w:rsid w:val="00F03761"/>
    <w:rsid w:val="00F038A7"/>
    <w:rsid w:val="00F039AC"/>
    <w:rsid w:val="00F03D3A"/>
    <w:rsid w:val="00F0462B"/>
    <w:rsid w:val="00F048DC"/>
    <w:rsid w:val="00F0508C"/>
    <w:rsid w:val="00F071EE"/>
    <w:rsid w:val="00F07F3C"/>
    <w:rsid w:val="00F10E2F"/>
    <w:rsid w:val="00F11904"/>
    <w:rsid w:val="00F13182"/>
    <w:rsid w:val="00F13AB5"/>
    <w:rsid w:val="00F14359"/>
    <w:rsid w:val="00F152BB"/>
    <w:rsid w:val="00F15F02"/>
    <w:rsid w:val="00F16DDD"/>
    <w:rsid w:val="00F20DDB"/>
    <w:rsid w:val="00F21856"/>
    <w:rsid w:val="00F21BD1"/>
    <w:rsid w:val="00F22CB1"/>
    <w:rsid w:val="00F23617"/>
    <w:rsid w:val="00F23863"/>
    <w:rsid w:val="00F23ED1"/>
    <w:rsid w:val="00F24316"/>
    <w:rsid w:val="00F2581F"/>
    <w:rsid w:val="00F26A96"/>
    <w:rsid w:val="00F27C0B"/>
    <w:rsid w:val="00F302E3"/>
    <w:rsid w:val="00F3032D"/>
    <w:rsid w:val="00F304F3"/>
    <w:rsid w:val="00F329C9"/>
    <w:rsid w:val="00F331DB"/>
    <w:rsid w:val="00F336D5"/>
    <w:rsid w:val="00F34BFA"/>
    <w:rsid w:val="00F354D6"/>
    <w:rsid w:val="00F35B08"/>
    <w:rsid w:val="00F36B3E"/>
    <w:rsid w:val="00F36C5E"/>
    <w:rsid w:val="00F3737C"/>
    <w:rsid w:val="00F37517"/>
    <w:rsid w:val="00F403F5"/>
    <w:rsid w:val="00F404E6"/>
    <w:rsid w:val="00F40647"/>
    <w:rsid w:val="00F4077D"/>
    <w:rsid w:val="00F40837"/>
    <w:rsid w:val="00F40CF3"/>
    <w:rsid w:val="00F42242"/>
    <w:rsid w:val="00F4282D"/>
    <w:rsid w:val="00F42978"/>
    <w:rsid w:val="00F433B1"/>
    <w:rsid w:val="00F4392C"/>
    <w:rsid w:val="00F43F1A"/>
    <w:rsid w:val="00F44DDB"/>
    <w:rsid w:val="00F45208"/>
    <w:rsid w:val="00F45713"/>
    <w:rsid w:val="00F47F94"/>
    <w:rsid w:val="00F51020"/>
    <w:rsid w:val="00F51864"/>
    <w:rsid w:val="00F518D7"/>
    <w:rsid w:val="00F525DD"/>
    <w:rsid w:val="00F5261F"/>
    <w:rsid w:val="00F5444D"/>
    <w:rsid w:val="00F54563"/>
    <w:rsid w:val="00F54638"/>
    <w:rsid w:val="00F55C8D"/>
    <w:rsid w:val="00F560FA"/>
    <w:rsid w:val="00F56289"/>
    <w:rsid w:val="00F60D63"/>
    <w:rsid w:val="00F60F84"/>
    <w:rsid w:val="00F61424"/>
    <w:rsid w:val="00F61B01"/>
    <w:rsid w:val="00F61D56"/>
    <w:rsid w:val="00F61E71"/>
    <w:rsid w:val="00F62575"/>
    <w:rsid w:val="00F62754"/>
    <w:rsid w:val="00F6295B"/>
    <w:rsid w:val="00F63021"/>
    <w:rsid w:val="00F634FF"/>
    <w:rsid w:val="00F643EA"/>
    <w:rsid w:val="00F667D6"/>
    <w:rsid w:val="00F66AA4"/>
    <w:rsid w:val="00F66E2A"/>
    <w:rsid w:val="00F6742E"/>
    <w:rsid w:val="00F70333"/>
    <w:rsid w:val="00F70481"/>
    <w:rsid w:val="00F70669"/>
    <w:rsid w:val="00F70DBF"/>
    <w:rsid w:val="00F70DCA"/>
    <w:rsid w:val="00F714F7"/>
    <w:rsid w:val="00F71E06"/>
    <w:rsid w:val="00F727E6"/>
    <w:rsid w:val="00F72839"/>
    <w:rsid w:val="00F728B6"/>
    <w:rsid w:val="00F72D28"/>
    <w:rsid w:val="00F72F2E"/>
    <w:rsid w:val="00F72F32"/>
    <w:rsid w:val="00F73A8E"/>
    <w:rsid w:val="00F749AF"/>
    <w:rsid w:val="00F749DD"/>
    <w:rsid w:val="00F74A49"/>
    <w:rsid w:val="00F75044"/>
    <w:rsid w:val="00F77041"/>
    <w:rsid w:val="00F77098"/>
    <w:rsid w:val="00F77811"/>
    <w:rsid w:val="00F77922"/>
    <w:rsid w:val="00F77B66"/>
    <w:rsid w:val="00F80150"/>
    <w:rsid w:val="00F8084D"/>
    <w:rsid w:val="00F80C3C"/>
    <w:rsid w:val="00F815BB"/>
    <w:rsid w:val="00F83615"/>
    <w:rsid w:val="00F846DE"/>
    <w:rsid w:val="00F848A1"/>
    <w:rsid w:val="00F84EBC"/>
    <w:rsid w:val="00F861A2"/>
    <w:rsid w:val="00F86290"/>
    <w:rsid w:val="00F863F3"/>
    <w:rsid w:val="00F86947"/>
    <w:rsid w:val="00F86B3A"/>
    <w:rsid w:val="00F906E2"/>
    <w:rsid w:val="00F91147"/>
    <w:rsid w:val="00F915B1"/>
    <w:rsid w:val="00F916BB"/>
    <w:rsid w:val="00F93B29"/>
    <w:rsid w:val="00F95565"/>
    <w:rsid w:val="00F977E6"/>
    <w:rsid w:val="00FA1B4C"/>
    <w:rsid w:val="00FA1EA4"/>
    <w:rsid w:val="00FA26F9"/>
    <w:rsid w:val="00FA331B"/>
    <w:rsid w:val="00FA3412"/>
    <w:rsid w:val="00FA3F22"/>
    <w:rsid w:val="00FA4E3D"/>
    <w:rsid w:val="00FA4E59"/>
    <w:rsid w:val="00FA5152"/>
    <w:rsid w:val="00FA5328"/>
    <w:rsid w:val="00FA686E"/>
    <w:rsid w:val="00FA6A07"/>
    <w:rsid w:val="00FA7DBA"/>
    <w:rsid w:val="00FB02D3"/>
    <w:rsid w:val="00FB0666"/>
    <w:rsid w:val="00FB08A3"/>
    <w:rsid w:val="00FB1D04"/>
    <w:rsid w:val="00FB2715"/>
    <w:rsid w:val="00FB2C55"/>
    <w:rsid w:val="00FB3036"/>
    <w:rsid w:val="00FB34A1"/>
    <w:rsid w:val="00FB3C33"/>
    <w:rsid w:val="00FB64AC"/>
    <w:rsid w:val="00FB7350"/>
    <w:rsid w:val="00FB7794"/>
    <w:rsid w:val="00FC0614"/>
    <w:rsid w:val="00FC0A83"/>
    <w:rsid w:val="00FC0DAA"/>
    <w:rsid w:val="00FC20E6"/>
    <w:rsid w:val="00FC2CF5"/>
    <w:rsid w:val="00FC46A8"/>
    <w:rsid w:val="00FC4B3A"/>
    <w:rsid w:val="00FC62D3"/>
    <w:rsid w:val="00FC67B4"/>
    <w:rsid w:val="00FC743F"/>
    <w:rsid w:val="00FC7B5D"/>
    <w:rsid w:val="00FC7B6C"/>
    <w:rsid w:val="00FD1795"/>
    <w:rsid w:val="00FD27F0"/>
    <w:rsid w:val="00FD3154"/>
    <w:rsid w:val="00FD3264"/>
    <w:rsid w:val="00FD5280"/>
    <w:rsid w:val="00FD5DCE"/>
    <w:rsid w:val="00FD66B9"/>
    <w:rsid w:val="00FD6EA3"/>
    <w:rsid w:val="00FD793C"/>
    <w:rsid w:val="00FD79A9"/>
    <w:rsid w:val="00FE022C"/>
    <w:rsid w:val="00FE09EC"/>
    <w:rsid w:val="00FE0CD9"/>
    <w:rsid w:val="00FE0DE7"/>
    <w:rsid w:val="00FE1CB2"/>
    <w:rsid w:val="00FE2217"/>
    <w:rsid w:val="00FE29FC"/>
    <w:rsid w:val="00FE2CDB"/>
    <w:rsid w:val="00FE54A4"/>
    <w:rsid w:val="00FE662C"/>
    <w:rsid w:val="00FE66E8"/>
    <w:rsid w:val="00FE682B"/>
    <w:rsid w:val="00FE6933"/>
    <w:rsid w:val="00FE709A"/>
    <w:rsid w:val="00FE71F8"/>
    <w:rsid w:val="00FE7425"/>
    <w:rsid w:val="00FE745B"/>
    <w:rsid w:val="00FE7A27"/>
    <w:rsid w:val="00FE7BB3"/>
    <w:rsid w:val="00FF0139"/>
    <w:rsid w:val="00FF01D1"/>
    <w:rsid w:val="00FF1CEA"/>
    <w:rsid w:val="00FF5001"/>
    <w:rsid w:val="00FF553B"/>
    <w:rsid w:val="00FF5E11"/>
    <w:rsid w:val="00FF5E6B"/>
    <w:rsid w:val="00FF607D"/>
    <w:rsid w:val="00FF66AD"/>
    <w:rsid w:val="00FF6966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E740669"/>
  <w15:docId w15:val="{9FDE8039-93F1-4347-A6B0-1CE25AA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5130F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3DDF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E662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A17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322623"/>
  </w:style>
  <w:style w:type="character" w:customStyle="1" w:styleId="spellingerror">
    <w:name w:val="spellingerror"/>
    <w:basedOn w:val="DefaultParagraphFont"/>
    <w:rsid w:val="00322623"/>
  </w:style>
  <w:style w:type="character" w:customStyle="1" w:styleId="eop">
    <w:name w:val="eop"/>
    <w:basedOn w:val="DefaultParagraphFont"/>
    <w:rsid w:val="00322623"/>
  </w:style>
  <w:style w:type="character" w:customStyle="1" w:styleId="Heading20">
    <w:name w:val="Heading #2_"/>
    <w:basedOn w:val="DefaultParagraphFont"/>
    <w:link w:val="Heading21"/>
    <w:locked/>
    <w:rsid w:val="00F02777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F02777"/>
    <w:pPr>
      <w:widowControl w:val="0"/>
      <w:shd w:val="clear" w:color="auto" w:fill="FFFFFF"/>
      <w:spacing w:before="840" w:after="540" w:line="0" w:lineRule="atLeast"/>
      <w:ind w:hanging="480"/>
      <w:outlineLvl w:val="1"/>
    </w:pPr>
    <w:rPr>
      <w:rFonts w:ascii="Arial" w:eastAsia="Arial" w:hAnsi="Arial" w:cs="Arial"/>
      <w:b/>
      <w:bCs/>
      <w:sz w:val="32"/>
      <w:szCs w:val="32"/>
      <w:lang w:val="lv-LV" w:eastAsia="lv-LV"/>
    </w:rPr>
  </w:style>
  <w:style w:type="character" w:customStyle="1" w:styleId="Heading2Italic">
    <w:name w:val="Heading #2 + Italic"/>
    <w:basedOn w:val="Heading20"/>
    <w:rsid w:val="00F0277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Bodytext3">
    <w:name w:val="Body text (3)"/>
    <w:basedOn w:val="DefaultParagraphFont"/>
    <w:rsid w:val="00F02777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64"/>
      <w:szCs w:val="64"/>
      <w:u w:val="none"/>
      <w:effect w:val="none"/>
      <w:lang w:val="en-US" w:eastAsia="en-US" w:bidi="en-US"/>
    </w:rPr>
  </w:style>
  <w:style w:type="character" w:customStyle="1" w:styleId="Bodytext3Arial">
    <w:name w:val="Body text (3) + Arial"/>
    <w:aliases w:val="30 pt,Not Bold,Spacing -4 pt"/>
    <w:basedOn w:val="DefaultParagraphFont"/>
    <w:rsid w:val="00F0277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-80"/>
      <w:w w:val="100"/>
      <w:position w:val="0"/>
      <w:sz w:val="60"/>
      <w:szCs w:val="60"/>
      <w:u w:val="none"/>
      <w:effect w:val="none"/>
      <w:lang w:val="en-US" w:eastAsia="en-US" w:bidi="en-US"/>
    </w:rPr>
  </w:style>
  <w:style w:type="character" w:customStyle="1" w:styleId="Heading10">
    <w:name w:val="Heading #1"/>
    <w:basedOn w:val="DefaultParagraphFont"/>
    <w:rsid w:val="00F02777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64"/>
      <w:szCs w:val="64"/>
      <w:u w:val="none"/>
      <w:effect w:val="none"/>
      <w:lang w:val="en-US" w:eastAsia="en-US" w:bidi="en-US"/>
    </w:rPr>
  </w:style>
  <w:style w:type="paragraph" w:customStyle="1" w:styleId="Body">
    <w:name w:val="Body"/>
    <w:rsid w:val="00981E6E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B0C83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41D43"/>
    <w:pPr>
      <w:suppressAutoHyphens/>
      <w:spacing w:after="120" w:line="480" w:lineRule="auto"/>
      <w:ind w:left="283"/>
    </w:pPr>
    <w:rPr>
      <w:lang w:val="lv-LV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41D43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352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443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67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18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59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876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61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48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7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9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159">
          <w:marLeft w:val="144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433">
          <w:marLeft w:val="144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173">
          <w:marLeft w:val="144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895">
          <w:marLeft w:val="144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42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3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0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4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6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61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2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22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4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3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8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6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3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5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1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7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44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5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0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6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836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3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96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3952">
          <w:marLeft w:val="0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176">
          <w:marLeft w:val="0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774">
          <w:marLeft w:val="0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806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3555">
          <w:marLeft w:val="14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9">
          <w:marLeft w:val="14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669">
          <w:marLeft w:val="14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340">
          <w:marLeft w:val="14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00">
          <w:marLeft w:val="14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93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7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0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133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964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0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5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9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947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25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755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628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90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875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32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427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09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3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66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820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898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15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63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48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3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42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85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22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4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67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73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004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170">
          <w:marLeft w:val="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954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298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117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5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268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36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203">
          <w:marLeft w:val="14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48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38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92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9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54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66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040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88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71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211">
          <w:marLeft w:val="518"/>
          <w:marRight w:val="0"/>
          <w:marTop w:val="28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8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47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722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89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6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17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312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267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943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57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8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297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976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345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0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9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9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7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00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37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83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33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2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9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4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6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1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5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2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1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6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48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28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57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7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4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35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12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477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17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803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551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9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95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5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8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3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6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7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644">
          <w:marLeft w:val="144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329">
          <w:marLeft w:val="144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305">
          <w:marLeft w:val="144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811">
          <w:marLeft w:val="144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5">
          <w:marLeft w:val="144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lsis.mk.gov.lv/documents/68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vkb.gov.lv/lv/jaunums/aicinam-iesniegt-priekslikumus-buvdarbu-veiceja-kvalitates-kontroles-sistemas-vadlinij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D16F9-3EA6-4826-8E5D-D77A24A15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1839FE-5CDC-4679-A839-D5083102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14997</Words>
  <Characters>8549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2020-02-25T09:02:00Z</cp:lastPrinted>
  <dcterms:created xsi:type="dcterms:W3CDTF">2020-12-14T08:35:00Z</dcterms:created>
  <dcterms:modified xsi:type="dcterms:W3CDTF">2020-12-14T14:05:00Z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