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430FC" w14:textId="18EA3B37" w:rsidR="00842958" w:rsidRPr="00F14179" w:rsidRDefault="00CE5182" w:rsidP="5FAF0EFA">
      <w:pPr>
        <w:pStyle w:val="Sarakstarindkopa"/>
        <w:ind w:right="-11"/>
        <w:jc w:val="right"/>
        <w:rPr>
          <w:rFonts w:asciiTheme="majorHAnsi" w:hAnsiTheme="majorHAnsi" w:cstheme="majorBidi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Theme="majorHAnsi" w:hAnsiTheme="majorHAnsi" w:cstheme="majorBidi"/>
          <w:b/>
          <w:bCs/>
          <w:i/>
          <w:iCs/>
          <w:color w:val="000000" w:themeColor="text1"/>
          <w:sz w:val="24"/>
          <w:szCs w:val="24"/>
        </w:rPr>
        <w:t>2</w:t>
      </w:r>
      <w:r w:rsidR="00842958" w:rsidRPr="5FAF0EFA">
        <w:rPr>
          <w:rFonts w:asciiTheme="majorHAnsi" w:hAnsiTheme="majorHAnsi" w:cstheme="majorBidi"/>
          <w:b/>
          <w:bCs/>
          <w:i/>
          <w:iCs/>
          <w:color w:val="000000" w:themeColor="text1"/>
          <w:sz w:val="24"/>
          <w:szCs w:val="24"/>
        </w:rPr>
        <w:t>.pielikums</w:t>
      </w:r>
    </w:p>
    <w:p w14:paraId="3237ED2B" w14:textId="77777777" w:rsidR="00842958" w:rsidRPr="00F14179" w:rsidRDefault="00842958" w:rsidP="00842958">
      <w:pPr>
        <w:pStyle w:val="Sarakstarindkopa"/>
        <w:ind w:right="-11"/>
        <w:jc w:val="right"/>
        <w:rPr>
          <w:rFonts w:asciiTheme="majorHAnsi" w:hAnsiTheme="majorHAnsi" w:cstheme="majorHAnsi"/>
          <w:i/>
          <w:iCs/>
          <w:color w:val="000000"/>
          <w:sz w:val="24"/>
          <w:szCs w:val="24"/>
        </w:rPr>
      </w:pPr>
      <w:r w:rsidRPr="00F14179">
        <w:rPr>
          <w:rFonts w:asciiTheme="majorHAnsi" w:hAnsiTheme="majorHAnsi" w:cstheme="majorHAnsi"/>
          <w:i/>
          <w:iCs/>
          <w:color w:val="000000"/>
          <w:sz w:val="24"/>
          <w:szCs w:val="24"/>
        </w:rPr>
        <w:t>Informatīvajam ziņojumam</w:t>
      </w:r>
      <w:r w:rsidRPr="00F14179">
        <w:rPr>
          <w:rFonts w:asciiTheme="majorHAnsi" w:hAnsiTheme="majorHAnsi" w:cstheme="majorHAnsi"/>
          <w:i/>
          <w:iCs/>
          <w:sz w:val="24"/>
          <w:szCs w:val="20"/>
        </w:rPr>
        <w:t xml:space="preserve"> “S</w:t>
      </w:r>
      <w:r w:rsidRPr="00F14179">
        <w:rPr>
          <w:rFonts w:asciiTheme="majorHAnsi" w:hAnsiTheme="majorHAnsi" w:cstheme="majorHAnsi"/>
          <w:i/>
          <w:iCs/>
          <w:color w:val="000000"/>
          <w:sz w:val="24"/>
          <w:szCs w:val="24"/>
        </w:rPr>
        <w:t>tratēģija Latvijai Covid-19 krīzes radīto seku mazināšanai”</w:t>
      </w:r>
    </w:p>
    <w:p w14:paraId="1A026239" w14:textId="77777777" w:rsidR="00172506" w:rsidRDefault="00172506" w:rsidP="00172506">
      <w:pPr>
        <w:ind w:firstLine="567"/>
        <w:jc w:val="center"/>
        <w:rPr>
          <w:rFonts w:asciiTheme="majorHAnsi" w:eastAsia="Calibri" w:hAnsiTheme="majorHAnsi" w:cstheme="majorHAnsi"/>
          <w:b/>
          <w:color w:val="000000" w:themeColor="text1"/>
        </w:rPr>
      </w:pPr>
    </w:p>
    <w:p w14:paraId="2FD929BB" w14:textId="6E807DF1" w:rsidR="008D4FAE" w:rsidRPr="008E0AC3" w:rsidRDefault="00884A74" w:rsidP="00047B85">
      <w:pPr>
        <w:ind w:firstLine="567"/>
        <w:jc w:val="center"/>
      </w:pPr>
      <w:r w:rsidRPr="00172506">
        <w:rPr>
          <w:rFonts w:asciiTheme="majorHAnsi" w:eastAsia="Calibri" w:hAnsiTheme="majorHAnsi" w:cstheme="majorHAnsi"/>
          <w:b/>
          <w:color w:val="000000" w:themeColor="text1"/>
        </w:rPr>
        <w:t>K</w:t>
      </w:r>
      <w:r w:rsidR="008E0AC3" w:rsidRPr="00172506">
        <w:rPr>
          <w:rFonts w:asciiTheme="majorHAnsi" w:eastAsia="Calibri" w:hAnsiTheme="majorHAnsi" w:cstheme="majorHAnsi"/>
          <w:b/>
          <w:color w:val="000000" w:themeColor="text1"/>
        </w:rPr>
        <w:t>ritēriji</w:t>
      </w:r>
      <w:r w:rsidR="00F06AC9" w:rsidRPr="00172506">
        <w:rPr>
          <w:rFonts w:asciiTheme="majorHAnsi" w:eastAsia="Calibri" w:hAnsiTheme="majorHAnsi" w:cstheme="majorHAnsi"/>
          <w:b/>
          <w:color w:val="000000" w:themeColor="text1"/>
        </w:rPr>
        <w:t xml:space="preserve"> ekonomikas atveseļošanas </w:t>
      </w:r>
      <w:r w:rsidR="00985A4D" w:rsidRPr="00172506">
        <w:rPr>
          <w:rFonts w:asciiTheme="majorHAnsi" w:eastAsia="Calibri" w:hAnsiTheme="majorHAnsi" w:cstheme="majorHAnsi"/>
          <w:b/>
          <w:color w:val="000000" w:themeColor="text1"/>
        </w:rPr>
        <w:t xml:space="preserve">īstermiņa </w:t>
      </w:r>
      <w:r w:rsidR="00F06AC9" w:rsidRPr="00172506">
        <w:rPr>
          <w:rFonts w:asciiTheme="majorHAnsi" w:eastAsia="Calibri" w:hAnsiTheme="majorHAnsi" w:cstheme="majorHAnsi"/>
          <w:b/>
          <w:color w:val="000000" w:themeColor="text1"/>
        </w:rPr>
        <w:t>pasākumu izvērtēšanai</w:t>
      </w:r>
      <w:r w:rsidR="005D11E1" w:rsidRPr="00172506">
        <w:rPr>
          <w:rFonts w:asciiTheme="majorHAnsi" w:eastAsia="Calibri" w:hAnsiTheme="majorHAnsi" w:cstheme="majorHAnsi"/>
          <w:b/>
          <w:color w:val="000000" w:themeColor="text1"/>
        </w:rPr>
        <w:t xml:space="preserve"> (</w:t>
      </w:r>
      <w:r w:rsidR="00985A4D" w:rsidRPr="00172506">
        <w:rPr>
          <w:rFonts w:asciiTheme="majorHAnsi" w:eastAsia="Calibri" w:hAnsiTheme="majorHAnsi" w:cstheme="majorHAnsi"/>
          <w:b/>
          <w:color w:val="000000" w:themeColor="text1"/>
        </w:rPr>
        <w:t xml:space="preserve">balstoties uz </w:t>
      </w:r>
      <w:r w:rsidR="005D11E1" w:rsidRPr="00172506">
        <w:rPr>
          <w:rFonts w:asciiTheme="majorHAnsi" w:eastAsia="Calibri" w:hAnsiTheme="majorHAnsi" w:cstheme="majorHAnsi"/>
          <w:b/>
          <w:color w:val="000000" w:themeColor="text1"/>
        </w:rPr>
        <w:t>Pasaules Bankas metodoloģij</w:t>
      </w:r>
      <w:r w:rsidR="00985A4D" w:rsidRPr="00172506">
        <w:rPr>
          <w:rFonts w:asciiTheme="majorHAnsi" w:eastAsia="Calibri" w:hAnsiTheme="majorHAnsi" w:cstheme="majorHAnsi"/>
          <w:b/>
          <w:color w:val="000000" w:themeColor="text1"/>
        </w:rPr>
        <w:t>u</w:t>
      </w:r>
      <w:r w:rsidR="005D11E1" w:rsidRPr="00172506">
        <w:rPr>
          <w:rFonts w:asciiTheme="majorHAnsi" w:eastAsia="Calibri" w:hAnsiTheme="majorHAnsi" w:cstheme="majorHAnsi"/>
          <w:b/>
          <w:color w:val="000000" w:themeColor="text1"/>
        </w:rPr>
        <w:t>)</w:t>
      </w:r>
    </w:p>
    <w:p w14:paraId="06A728D0" w14:textId="77777777" w:rsidR="008D4FAE" w:rsidRPr="008E0AC3" w:rsidRDefault="008D4FAE" w:rsidP="00F06AC9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579"/>
        <w:gridCol w:w="2286"/>
        <w:gridCol w:w="2045"/>
        <w:gridCol w:w="2366"/>
      </w:tblGrid>
      <w:tr w:rsidR="00FE0D32" w:rsidRPr="008E0AC3" w14:paraId="23755A2D" w14:textId="3C1CF388" w:rsidTr="5FAF0EFA">
        <w:tc>
          <w:tcPr>
            <w:tcW w:w="7579" w:type="dxa"/>
            <w:shd w:val="clear" w:color="auto" w:fill="BFBFBF" w:themeFill="background1" w:themeFillShade="BF"/>
          </w:tcPr>
          <w:p w14:paraId="4910C57E" w14:textId="240CC502" w:rsidR="00FE0D32" w:rsidRPr="008E0AC3" w:rsidRDefault="00FE0D32" w:rsidP="000702B5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86" w:type="dxa"/>
            <w:shd w:val="clear" w:color="auto" w:fill="BFBFBF" w:themeFill="background1" w:themeFillShade="BF"/>
          </w:tcPr>
          <w:p w14:paraId="63510AB1" w14:textId="14A129FC" w:rsidR="00FE0D32" w:rsidRPr="008E0AC3" w:rsidRDefault="00FE0D32" w:rsidP="000702B5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  <w:r w:rsidRPr="008E0AC3">
              <w:rPr>
                <w:b/>
                <w:bCs/>
                <w:sz w:val="24"/>
                <w:szCs w:val="24"/>
              </w:rPr>
              <w:t>Eksperta vērtējums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br/>
              <w:t>(zemākais vērtējums ir 1, augstākais vērtējums ir 5)</w:t>
            </w:r>
          </w:p>
        </w:tc>
        <w:tc>
          <w:tcPr>
            <w:tcW w:w="2045" w:type="dxa"/>
            <w:shd w:val="clear" w:color="auto" w:fill="BFBFBF" w:themeFill="background1" w:themeFillShade="BF"/>
          </w:tcPr>
          <w:p w14:paraId="3C7C24E3" w14:textId="3AD1917F" w:rsidR="00FE0D32" w:rsidRPr="008E0AC3" w:rsidRDefault="00FE0D32" w:rsidP="000702B5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Eksperta komentārs</w:t>
            </w:r>
          </w:p>
        </w:tc>
        <w:tc>
          <w:tcPr>
            <w:tcW w:w="2366" w:type="dxa"/>
            <w:shd w:val="clear" w:color="auto" w:fill="BFBFBF" w:themeFill="background1" w:themeFillShade="BF"/>
          </w:tcPr>
          <w:p w14:paraId="3DB78A6A" w14:textId="3FEB2F23" w:rsidR="00FE0D32" w:rsidRPr="008E0AC3" w:rsidRDefault="00FE0D32" w:rsidP="000702B5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  <w:r w:rsidRPr="008E0AC3">
              <w:rPr>
                <w:b/>
                <w:bCs/>
                <w:sz w:val="24"/>
                <w:szCs w:val="24"/>
              </w:rPr>
              <w:t>Vērtējuma skaidrojums</w:t>
            </w:r>
          </w:p>
        </w:tc>
      </w:tr>
      <w:tr w:rsidR="007F7CAB" w:rsidRPr="008E0AC3" w14:paraId="6E0D4CF6" w14:textId="77777777" w:rsidTr="5FAF0EFA">
        <w:tc>
          <w:tcPr>
            <w:tcW w:w="7579" w:type="dxa"/>
            <w:shd w:val="clear" w:color="auto" w:fill="auto"/>
          </w:tcPr>
          <w:p w14:paraId="784314C1" w14:textId="0A9B75A4" w:rsidR="007F7CAB" w:rsidRPr="001F76B9" w:rsidRDefault="007F7CAB" w:rsidP="001F76B9">
            <w:pPr>
              <w:pStyle w:val="Sarakstarindkopa"/>
              <w:numPr>
                <w:ilvl w:val="0"/>
                <w:numId w:val="27"/>
              </w:numPr>
              <w:spacing w:before="240" w:after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Vai investīcijas ekonomikā nonāks 3-6 mēnešu laikā</w:t>
            </w:r>
          </w:p>
        </w:tc>
        <w:tc>
          <w:tcPr>
            <w:tcW w:w="2286" w:type="dxa"/>
            <w:shd w:val="clear" w:color="auto" w:fill="auto"/>
          </w:tcPr>
          <w:p w14:paraId="4080200E" w14:textId="12540719" w:rsidR="007F7CAB" w:rsidRPr="008E0AC3" w:rsidRDefault="007F7CAB" w:rsidP="000702B5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1-5 punkti</w:t>
            </w:r>
          </w:p>
        </w:tc>
        <w:tc>
          <w:tcPr>
            <w:tcW w:w="2045" w:type="dxa"/>
            <w:shd w:val="clear" w:color="auto" w:fill="auto"/>
          </w:tcPr>
          <w:p w14:paraId="0E5AA151" w14:textId="77777777" w:rsidR="007F7CAB" w:rsidRDefault="007F7CAB" w:rsidP="000702B5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  <w:shd w:val="clear" w:color="auto" w:fill="auto"/>
          </w:tcPr>
          <w:p w14:paraId="45EB46F0" w14:textId="75A099EF" w:rsidR="007F7CAB" w:rsidRPr="008E0AC3" w:rsidRDefault="007F7CAB" w:rsidP="000702B5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  <w:r w:rsidRPr="008E0AC3">
              <w:rPr>
                <w:sz w:val="24"/>
                <w:szCs w:val="24"/>
              </w:rPr>
              <w:t>Visu ekspertu vidējais vērtējums</w:t>
            </w:r>
            <w:r>
              <w:rPr>
                <w:sz w:val="24"/>
                <w:szCs w:val="24"/>
              </w:rPr>
              <w:t xml:space="preserve"> šajā kritērijā</w:t>
            </w:r>
          </w:p>
        </w:tc>
      </w:tr>
      <w:tr w:rsidR="007F7CAB" w:rsidRPr="008E0AC3" w14:paraId="04688155" w14:textId="77777777" w:rsidTr="5FAF0EFA">
        <w:tc>
          <w:tcPr>
            <w:tcW w:w="7579" w:type="dxa"/>
            <w:shd w:val="clear" w:color="auto" w:fill="auto"/>
          </w:tcPr>
          <w:p w14:paraId="701B52D7" w14:textId="75648158" w:rsidR="007F7CAB" w:rsidRDefault="007F7CAB" w:rsidP="007F7CAB">
            <w:pPr>
              <w:pStyle w:val="Sarakstarindkopa"/>
              <w:numPr>
                <w:ilvl w:val="0"/>
                <w:numId w:val="27"/>
              </w:numPr>
              <w:spacing w:before="240" w:after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Kāds būs ieguvums valsts budžetam (eiro)</w:t>
            </w:r>
          </w:p>
        </w:tc>
        <w:tc>
          <w:tcPr>
            <w:tcW w:w="2286" w:type="dxa"/>
            <w:shd w:val="clear" w:color="auto" w:fill="auto"/>
          </w:tcPr>
          <w:p w14:paraId="6345FF75" w14:textId="6FCA6C68" w:rsidR="007F7CAB" w:rsidRDefault="007F7CAB" w:rsidP="000702B5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1-5 punkti</w:t>
            </w:r>
          </w:p>
        </w:tc>
        <w:tc>
          <w:tcPr>
            <w:tcW w:w="2045" w:type="dxa"/>
            <w:shd w:val="clear" w:color="auto" w:fill="auto"/>
          </w:tcPr>
          <w:p w14:paraId="0F66275D" w14:textId="77777777" w:rsidR="007F7CAB" w:rsidRDefault="007F7CAB" w:rsidP="000702B5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  <w:shd w:val="clear" w:color="auto" w:fill="auto"/>
          </w:tcPr>
          <w:p w14:paraId="5D00D7ED" w14:textId="79D5EB97" w:rsidR="007F7CAB" w:rsidRPr="008E0AC3" w:rsidRDefault="007F7CAB" w:rsidP="000702B5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  <w:r w:rsidRPr="008E0AC3">
              <w:rPr>
                <w:sz w:val="24"/>
                <w:szCs w:val="24"/>
              </w:rPr>
              <w:t>Visu ekspertu vidējais vērtējums</w:t>
            </w:r>
            <w:r>
              <w:rPr>
                <w:sz w:val="24"/>
                <w:szCs w:val="24"/>
              </w:rPr>
              <w:t xml:space="preserve"> šajā kritērijā</w:t>
            </w:r>
          </w:p>
        </w:tc>
      </w:tr>
      <w:tr w:rsidR="00FE0D32" w:rsidRPr="008E0AC3" w14:paraId="0EC34BBD" w14:textId="4545CE76" w:rsidTr="5FAF0EFA">
        <w:tc>
          <w:tcPr>
            <w:tcW w:w="7579" w:type="dxa"/>
            <w:shd w:val="clear" w:color="auto" w:fill="D9D9D9" w:themeFill="background1" w:themeFillShade="D9"/>
          </w:tcPr>
          <w:p w14:paraId="01AE175F" w14:textId="429948EA" w:rsidR="00FE0D32" w:rsidRPr="008E0AC3" w:rsidRDefault="00FE0D32" w:rsidP="009E5C54">
            <w:pPr>
              <w:spacing w:before="240" w:after="240"/>
              <w:rPr>
                <w:b/>
                <w:bCs/>
                <w:sz w:val="24"/>
                <w:szCs w:val="24"/>
              </w:rPr>
            </w:pPr>
            <w:r w:rsidRPr="008E0AC3">
              <w:rPr>
                <w:b/>
                <w:bCs/>
                <w:sz w:val="24"/>
                <w:szCs w:val="24"/>
              </w:rPr>
              <w:t>1.</w:t>
            </w:r>
            <w:r w:rsidRPr="008E0AC3">
              <w:rPr>
                <w:b/>
                <w:bCs/>
                <w:sz w:val="24"/>
                <w:szCs w:val="24"/>
              </w:rPr>
              <w:tab/>
              <w:t xml:space="preserve">CILVĒKRESURSI 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14:paraId="32E2F8FA" w14:textId="77777777" w:rsidR="00FE0D32" w:rsidRPr="008E0AC3" w:rsidRDefault="00FE0D32" w:rsidP="00160193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D9D9D9" w:themeFill="background1" w:themeFillShade="D9"/>
          </w:tcPr>
          <w:p w14:paraId="6DF1C518" w14:textId="77777777" w:rsidR="00FE0D32" w:rsidRPr="008E0AC3" w:rsidRDefault="00FE0D32" w:rsidP="00160193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  <w:shd w:val="clear" w:color="auto" w:fill="D9D9D9" w:themeFill="background1" w:themeFillShade="D9"/>
          </w:tcPr>
          <w:p w14:paraId="220E696C" w14:textId="019FE3C6" w:rsidR="00FE0D32" w:rsidRPr="008E0AC3" w:rsidRDefault="00FE0D32" w:rsidP="00160193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E0D32" w:rsidRPr="008E0AC3" w14:paraId="4E0A706D" w14:textId="1DEF24EF" w:rsidTr="5FAF0EFA">
        <w:tc>
          <w:tcPr>
            <w:tcW w:w="7579" w:type="dxa"/>
          </w:tcPr>
          <w:p w14:paraId="753D5C4A" w14:textId="7CEDC07C" w:rsidR="00FE0D32" w:rsidRPr="00AC1EBE" w:rsidRDefault="00FE0D32" w:rsidP="009E5C54">
            <w:pPr>
              <w:spacing w:before="240" w:after="240"/>
              <w:rPr>
                <w:sz w:val="24"/>
                <w:szCs w:val="24"/>
              </w:rPr>
            </w:pPr>
            <w:r w:rsidRPr="00AC1EBE">
              <w:rPr>
                <w:sz w:val="24"/>
                <w:szCs w:val="24"/>
              </w:rPr>
              <w:t>1.1.</w:t>
            </w:r>
            <w:r w:rsidR="00AC1EBE">
              <w:rPr>
                <w:sz w:val="24"/>
                <w:szCs w:val="24"/>
              </w:rPr>
              <w:t xml:space="preserve"> </w:t>
            </w:r>
            <w:r w:rsidRPr="00AC1EBE">
              <w:rPr>
                <w:sz w:val="24"/>
                <w:szCs w:val="24"/>
              </w:rPr>
              <w:t xml:space="preserve">Vai intervence </w:t>
            </w:r>
            <w:r w:rsidRPr="00AC1EBE">
              <w:rPr>
                <w:b/>
                <w:bCs/>
                <w:sz w:val="24"/>
                <w:szCs w:val="24"/>
              </w:rPr>
              <w:t>īstermiņā</w:t>
            </w:r>
            <w:r w:rsidRPr="00AC1EBE">
              <w:rPr>
                <w:sz w:val="24"/>
                <w:szCs w:val="24"/>
              </w:rPr>
              <w:t xml:space="preserve"> rada jaunas darba vietas? (augstāks novērtējums, ja tiek radīts lielāks skaits augsti kvalificētu darba vietu ar augstu pievienoto vērtību)?</w:t>
            </w:r>
          </w:p>
        </w:tc>
        <w:tc>
          <w:tcPr>
            <w:tcW w:w="2286" w:type="dxa"/>
          </w:tcPr>
          <w:p w14:paraId="013B1157" w14:textId="30B04465" w:rsidR="00FE0D32" w:rsidRPr="008E0AC3" w:rsidRDefault="00FE0D32" w:rsidP="00160193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8E0AC3">
              <w:rPr>
                <w:sz w:val="24"/>
                <w:szCs w:val="24"/>
              </w:rPr>
              <w:t>1-5 punktu skalā</w:t>
            </w:r>
          </w:p>
        </w:tc>
        <w:tc>
          <w:tcPr>
            <w:tcW w:w="2045" w:type="dxa"/>
          </w:tcPr>
          <w:p w14:paraId="320F2B67" w14:textId="77777777" w:rsidR="00FE0D32" w:rsidRPr="008E0AC3" w:rsidRDefault="00FE0D32" w:rsidP="0016019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7A68B059" w14:textId="6F232353" w:rsidR="00FE0D32" w:rsidRPr="008E0AC3" w:rsidRDefault="00FE0D32" w:rsidP="00160193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8E0AC3">
              <w:rPr>
                <w:sz w:val="24"/>
                <w:szCs w:val="24"/>
              </w:rPr>
              <w:t>Visu ekspertu vidējais vērtējums</w:t>
            </w:r>
            <w:r>
              <w:rPr>
                <w:sz w:val="24"/>
                <w:szCs w:val="24"/>
              </w:rPr>
              <w:t xml:space="preserve"> šajā kritērijā</w:t>
            </w:r>
          </w:p>
        </w:tc>
      </w:tr>
      <w:tr w:rsidR="006C3FBE" w:rsidRPr="008E0AC3" w14:paraId="5FC7E532" w14:textId="77777777" w:rsidTr="5FAF0EFA">
        <w:tc>
          <w:tcPr>
            <w:tcW w:w="7579" w:type="dxa"/>
          </w:tcPr>
          <w:p w14:paraId="29D10BDE" w14:textId="1EA2959E" w:rsidR="006C3FBE" w:rsidRPr="00AC1EBE" w:rsidRDefault="175E31F7" w:rsidP="5FAF0EFA">
            <w:pPr>
              <w:spacing w:before="240" w:after="240"/>
              <w:rPr>
                <w:sz w:val="24"/>
                <w:szCs w:val="24"/>
              </w:rPr>
            </w:pPr>
            <w:r w:rsidRPr="5FAF0EFA">
              <w:rPr>
                <w:sz w:val="24"/>
                <w:szCs w:val="24"/>
              </w:rPr>
              <w:t xml:space="preserve">1.2. </w:t>
            </w:r>
            <w:r w:rsidR="597D0251" w:rsidRPr="5FAF0EFA">
              <w:rPr>
                <w:sz w:val="24"/>
                <w:szCs w:val="24"/>
              </w:rPr>
              <w:t xml:space="preserve">Vai intervence </w:t>
            </w:r>
            <w:r w:rsidR="597D0251" w:rsidRPr="5FAF0EFA">
              <w:rPr>
                <w:b/>
                <w:bCs/>
                <w:sz w:val="24"/>
                <w:szCs w:val="24"/>
              </w:rPr>
              <w:t>ilgtermiņā</w:t>
            </w:r>
            <w:r w:rsidR="597D0251" w:rsidRPr="5FAF0EFA">
              <w:rPr>
                <w:sz w:val="24"/>
                <w:szCs w:val="24"/>
              </w:rPr>
              <w:t xml:space="preserve"> rada jaunas</w:t>
            </w:r>
            <w:r w:rsidR="2EC34D0B" w:rsidRPr="5FAF0EFA">
              <w:rPr>
                <w:sz w:val="24"/>
                <w:szCs w:val="24"/>
              </w:rPr>
              <w:t xml:space="preserve"> labi apmaksātas</w:t>
            </w:r>
            <w:r w:rsidR="597D0251" w:rsidRPr="5FAF0EFA">
              <w:rPr>
                <w:sz w:val="24"/>
                <w:szCs w:val="24"/>
              </w:rPr>
              <w:t xml:space="preserve"> darba vietas ar augstu pievienoto vērtību (vismaz virs 23 000 eiro</w:t>
            </w:r>
            <w:r w:rsidR="2CD3C82D" w:rsidRPr="5FAF0EFA">
              <w:rPr>
                <w:sz w:val="24"/>
                <w:szCs w:val="24"/>
              </w:rPr>
              <w:t xml:space="preserve">  uz cilvēku </w:t>
            </w:r>
            <w:r w:rsidR="597D0251" w:rsidRPr="0037033B">
              <w:rPr>
                <w:sz w:val="24"/>
                <w:szCs w:val="24"/>
              </w:rPr>
              <w:t>gadā</w:t>
            </w:r>
            <w:r w:rsidR="0333B966" w:rsidRPr="0037033B">
              <w:rPr>
                <w:sz w:val="24"/>
                <w:szCs w:val="24"/>
              </w:rPr>
              <w:t xml:space="preserve"> bruto</w:t>
            </w:r>
            <w:r w:rsidR="597D0251" w:rsidRPr="0037033B">
              <w:rPr>
                <w:sz w:val="24"/>
                <w:szCs w:val="24"/>
              </w:rPr>
              <w:t>)</w:t>
            </w:r>
          </w:p>
        </w:tc>
        <w:tc>
          <w:tcPr>
            <w:tcW w:w="2286" w:type="dxa"/>
          </w:tcPr>
          <w:p w14:paraId="53C116E5" w14:textId="78D31424" w:rsidR="006C3FBE" w:rsidRPr="008E0AC3" w:rsidRDefault="006C3FBE" w:rsidP="00C34591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8E0AC3">
              <w:rPr>
                <w:sz w:val="24"/>
                <w:szCs w:val="24"/>
              </w:rPr>
              <w:t>1-5 punktu skalā</w:t>
            </w:r>
          </w:p>
        </w:tc>
        <w:tc>
          <w:tcPr>
            <w:tcW w:w="2045" w:type="dxa"/>
          </w:tcPr>
          <w:p w14:paraId="31982177" w14:textId="77777777" w:rsidR="006C3FBE" w:rsidRPr="0005666A" w:rsidRDefault="006C3FBE" w:rsidP="00C34591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344896A4" w14:textId="578840CC" w:rsidR="006C3FBE" w:rsidRPr="0005666A" w:rsidRDefault="006C3FBE" w:rsidP="006C3FBE">
            <w:pPr>
              <w:tabs>
                <w:tab w:val="left" w:pos="180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8E0AC3">
              <w:rPr>
                <w:sz w:val="24"/>
                <w:szCs w:val="24"/>
              </w:rPr>
              <w:t>Visu ekspertu vidējais vērtējums</w:t>
            </w:r>
            <w:r>
              <w:rPr>
                <w:sz w:val="24"/>
                <w:szCs w:val="24"/>
              </w:rPr>
              <w:t xml:space="preserve"> šajā kritērijā</w:t>
            </w:r>
          </w:p>
        </w:tc>
      </w:tr>
      <w:tr w:rsidR="00FE0D32" w:rsidRPr="008E0AC3" w14:paraId="57CF781D" w14:textId="1D424A22" w:rsidTr="5FAF0EFA">
        <w:tc>
          <w:tcPr>
            <w:tcW w:w="7579" w:type="dxa"/>
          </w:tcPr>
          <w:p w14:paraId="0187F505" w14:textId="237057F4" w:rsidR="00FE0D32" w:rsidRPr="00AC1EBE" w:rsidRDefault="00FE0D32" w:rsidP="00C34591">
            <w:pPr>
              <w:spacing w:before="240" w:after="240"/>
              <w:rPr>
                <w:sz w:val="24"/>
                <w:szCs w:val="24"/>
              </w:rPr>
            </w:pPr>
            <w:r w:rsidRPr="00AC1EBE">
              <w:rPr>
                <w:sz w:val="24"/>
                <w:szCs w:val="24"/>
              </w:rPr>
              <w:lastRenderedPageBreak/>
              <w:t>1.</w:t>
            </w:r>
            <w:r w:rsidR="00AC1EBE">
              <w:rPr>
                <w:sz w:val="24"/>
                <w:szCs w:val="24"/>
              </w:rPr>
              <w:t>3</w:t>
            </w:r>
            <w:r w:rsidRPr="00AC1EBE">
              <w:rPr>
                <w:sz w:val="24"/>
                <w:szCs w:val="24"/>
              </w:rPr>
              <w:t>.</w:t>
            </w:r>
            <w:r w:rsidR="00AC1EBE">
              <w:rPr>
                <w:sz w:val="24"/>
                <w:szCs w:val="24"/>
              </w:rPr>
              <w:t xml:space="preserve"> </w:t>
            </w:r>
            <w:r w:rsidRPr="00AC1EBE">
              <w:rPr>
                <w:sz w:val="24"/>
                <w:szCs w:val="24"/>
              </w:rPr>
              <w:t>Vai šīs jaunās darbavietas izmanto prasmes, kas jau pastāv vietējā ekonomikā pieejamajiem darbiniekiem</w:t>
            </w:r>
            <w:r w:rsidR="006C3FBE" w:rsidRPr="00AC1EBE">
              <w:rPr>
                <w:sz w:val="24"/>
                <w:szCs w:val="24"/>
              </w:rPr>
              <w:t>/citu nozaru darbinieki ir apmācāmi nepieciešamajās prasmēs gada laikā?</w:t>
            </w:r>
          </w:p>
        </w:tc>
        <w:tc>
          <w:tcPr>
            <w:tcW w:w="2286" w:type="dxa"/>
          </w:tcPr>
          <w:p w14:paraId="04B5F837" w14:textId="16EC6F87" w:rsidR="00FE0D32" w:rsidRPr="008E0AC3" w:rsidRDefault="00FE0D32" w:rsidP="00C34591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8E0AC3">
              <w:rPr>
                <w:sz w:val="24"/>
                <w:szCs w:val="24"/>
              </w:rPr>
              <w:t>1-5 punktu skalā</w:t>
            </w:r>
          </w:p>
        </w:tc>
        <w:tc>
          <w:tcPr>
            <w:tcW w:w="2045" w:type="dxa"/>
          </w:tcPr>
          <w:p w14:paraId="3A8AD84A" w14:textId="77777777" w:rsidR="00FE0D32" w:rsidRPr="0005666A" w:rsidRDefault="00FE0D32" w:rsidP="00C34591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1322C150" w14:textId="0B00D8D3" w:rsidR="00FE0D32" w:rsidRPr="008E0AC3" w:rsidRDefault="00FE0D32" w:rsidP="00C34591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05666A">
              <w:rPr>
                <w:sz w:val="24"/>
                <w:szCs w:val="24"/>
              </w:rPr>
              <w:t>Visu ekspertu vidējais vērtējums šajā kritērijā</w:t>
            </w:r>
          </w:p>
        </w:tc>
      </w:tr>
      <w:tr w:rsidR="00FE0D32" w:rsidRPr="008E0AC3" w14:paraId="397C9E05" w14:textId="5CE5B575" w:rsidTr="5FAF0EFA">
        <w:tc>
          <w:tcPr>
            <w:tcW w:w="7579" w:type="dxa"/>
          </w:tcPr>
          <w:p w14:paraId="27D1DF9F" w14:textId="18A86C01" w:rsidR="00FE0D32" w:rsidRPr="00AC1EBE" w:rsidRDefault="00FE0D32" w:rsidP="00160193">
            <w:pPr>
              <w:spacing w:before="240" w:after="240"/>
              <w:rPr>
                <w:sz w:val="24"/>
                <w:szCs w:val="24"/>
              </w:rPr>
            </w:pPr>
            <w:r w:rsidRPr="00AC1EBE">
              <w:rPr>
                <w:sz w:val="24"/>
                <w:szCs w:val="24"/>
              </w:rPr>
              <w:t>1.</w:t>
            </w:r>
            <w:r w:rsidR="00AC1EBE">
              <w:rPr>
                <w:sz w:val="24"/>
                <w:szCs w:val="24"/>
              </w:rPr>
              <w:t>4</w:t>
            </w:r>
            <w:r w:rsidRPr="00AC1EBE">
              <w:rPr>
                <w:sz w:val="24"/>
                <w:szCs w:val="24"/>
              </w:rPr>
              <w:t>.</w:t>
            </w:r>
            <w:r w:rsidR="00AC1EBE">
              <w:rPr>
                <w:sz w:val="24"/>
                <w:szCs w:val="24"/>
              </w:rPr>
              <w:t xml:space="preserve"> </w:t>
            </w:r>
            <w:r w:rsidRPr="00AC1EBE">
              <w:rPr>
                <w:sz w:val="24"/>
                <w:szCs w:val="24"/>
              </w:rPr>
              <w:t>Vai nodarbinātības iespējas ir iekļaujošas,</w:t>
            </w:r>
            <w:r w:rsidR="00ED1025" w:rsidRPr="00AC1EBE">
              <w:rPr>
                <w:sz w:val="24"/>
                <w:szCs w:val="24"/>
              </w:rPr>
              <w:t xml:space="preserve"> </w:t>
            </w:r>
            <w:r w:rsidRPr="00AC1EBE">
              <w:rPr>
                <w:sz w:val="24"/>
                <w:szCs w:val="24"/>
              </w:rPr>
              <w:t>un pieejamas nepietiekami nodarbinātām un neaizsargātām iedzīvotāju grupām</w:t>
            </w:r>
            <w:r w:rsidR="006C3FBE" w:rsidRPr="00AC1EBE">
              <w:rPr>
                <w:sz w:val="24"/>
                <w:szCs w:val="24"/>
              </w:rPr>
              <w:t>, vai nodarbinātības iespējas var izmantot</w:t>
            </w:r>
            <w:r w:rsidR="004B762D" w:rsidRPr="00AC1EBE">
              <w:rPr>
                <w:sz w:val="24"/>
                <w:szCs w:val="24"/>
              </w:rPr>
              <w:t xml:space="preserve"> krīzē</w:t>
            </w:r>
            <w:r w:rsidR="006C3FBE" w:rsidRPr="00AC1EBE">
              <w:rPr>
                <w:sz w:val="24"/>
                <w:szCs w:val="24"/>
              </w:rPr>
              <w:t xml:space="preserve"> bez darba palikušie</w:t>
            </w:r>
            <w:r w:rsidRPr="00AC1EBE">
              <w:rPr>
                <w:sz w:val="24"/>
                <w:szCs w:val="24"/>
              </w:rPr>
              <w:t>?</w:t>
            </w:r>
          </w:p>
        </w:tc>
        <w:tc>
          <w:tcPr>
            <w:tcW w:w="2286" w:type="dxa"/>
          </w:tcPr>
          <w:p w14:paraId="07098ED5" w14:textId="62EE5226" w:rsidR="00FE0D32" w:rsidRPr="008E0AC3" w:rsidRDefault="00FE0D32" w:rsidP="00160193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8E0AC3">
              <w:rPr>
                <w:sz w:val="24"/>
                <w:szCs w:val="24"/>
              </w:rPr>
              <w:t>1-5 punktu skalā</w:t>
            </w:r>
          </w:p>
        </w:tc>
        <w:tc>
          <w:tcPr>
            <w:tcW w:w="2045" w:type="dxa"/>
          </w:tcPr>
          <w:p w14:paraId="145B5B20" w14:textId="77777777" w:rsidR="00FE0D32" w:rsidRPr="008E0AC3" w:rsidRDefault="00FE0D32" w:rsidP="0016019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736F40B6" w14:textId="52A743D2" w:rsidR="00FE0D32" w:rsidRPr="008E0AC3" w:rsidRDefault="00FE0D32" w:rsidP="0016019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 ekspertu vidējais vērtējums (papildus piesaistot LM ekspertus)</w:t>
            </w:r>
          </w:p>
        </w:tc>
      </w:tr>
      <w:tr w:rsidR="00615A0E" w:rsidRPr="007F3831" w14:paraId="77CC52E6" w14:textId="0E1285F3" w:rsidTr="5FAF0EFA">
        <w:tc>
          <w:tcPr>
            <w:tcW w:w="7579" w:type="dxa"/>
            <w:shd w:val="clear" w:color="auto" w:fill="D9D9D9" w:themeFill="background1" w:themeFillShade="D9"/>
          </w:tcPr>
          <w:p w14:paraId="7CC6F5B0" w14:textId="69E8EF70" w:rsidR="00615A0E" w:rsidRPr="007F3831" w:rsidRDefault="00615A0E" w:rsidP="00615A0E">
            <w:pPr>
              <w:spacing w:before="240" w:after="240"/>
              <w:rPr>
                <w:b/>
                <w:bCs/>
                <w:sz w:val="24"/>
                <w:szCs w:val="24"/>
              </w:rPr>
            </w:pPr>
            <w:r w:rsidRPr="007F3831">
              <w:rPr>
                <w:b/>
                <w:bCs/>
                <w:sz w:val="24"/>
                <w:szCs w:val="24"/>
              </w:rPr>
              <w:t>2.</w:t>
            </w:r>
            <w:r w:rsidRPr="007F3831"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 xml:space="preserve">EKSPORTS, INOVĀCIJAS, </w:t>
            </w:r>
            <w:r w:rsidRPr="007F3831">
              <w:rPr>
                <w:b/>
                <w:bCs/>
                <w:sz w:val="24"/>
                <w:szCs w:val="24"/>
              </w:rPr>
              <w:t>TAUTSAIMNIECĪB</w:t>
            </w: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14:paraId="22DF6832" w14:textId="77777777" w:rsidR="00615A0E" w:rsidRPr="007F3831" w:rsidRDefault="00615A0E" w:rsidP="00615A0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D9D9D9" w:themeFill="background1" w:themeFillShade="D9"/>
          </w:tcPr>
          <w:p w14:paraId="5BB0D2CE" w14:textId="77777777" w:rsidR="00615A0E" w:rsidRPr="007F3831" w:rsidRDefault="00615A0E" w:rsidP="00615A0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  <w:shd w:val="clear" w:color="auto" w:fill="D9D9D9" w:themeFill="background1" w:themeFillShade="D9"/>
          </w:tcPr>
          <w:p w14:paraId="77A96A41" w14:textId="0FC38ACF" w:rsidR="00615A0E" w:rsidRPr="007F3831" w:rsidRDefault="00615A0E" w:rsidP="00615A0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5A0E" w:rsidRPr="007F3831" w14:paraId="1EA0AEDD" w14:textId="395E3B8C" w:rsidTr="5FAF0EFA">
        <w:tc>
          <w:tcPr>
            <w:tcW w:w="7579" w:type="dxa"/>
          </w:tcPr>
          <w:p w14:paraId="74954C65" w14:textId="025025AB" w:rsidR="00615A0E" w:rsidRPr="007F3831" w:rsidRDefault="00615A0E" w:rsidP="00615A0E">
            <w:pPr>
              <w:spacing w:before="240" w:after="240"/>
              <w:rPr>
                <w:sz w:val="24"/>
                <w:szCs w:val="24"/>
              </w:rPr>
            </w:pPr>
            <w:r w:rsidRPr="007F3831">
              <w:rPr>
                <w:sz w:val="24"/>
                <w:szCs w:val="24"/>
              </w:rPr>
              <w:t>2.1.Kāds ir sagaidāms šīs intervences multiplikatora efekts (t. i., ietekme uz</w:t>
            </w:r>
            <w:r>
              <w:rPr>
                <w:sz w:val="24"/>
                <w:szCs w:val="24"/>
              </w:rPr>
              <w:t xml:space="preserve"> eksporta palielinājumu, </w:t>
            </w:r>
            <w:r w:rsidR="007F7CAB">
              <w:rPr>
                <w:sz w:val="24"/>
                <w:szCs w:val="24"/>
              </w:rPr>
              <w:t>produktivitātes kāpināšanu, investīcijām inovācijās</w:t>
            </w:r>
            <w:r w:rsidR="007E29EA">
              <w:rPr>
                <w:sz w:val="24"/>
                <w:szCs w:val="24"/>
              </w:rPr>
              <w:t>)</w:t>
            </w:r>
            <w:r w:rsidRPr="007F3831">
              <w:rPr>
                <w:sz w:val="24"/>
                <w:szCs w:val="24"/>
              </w:rPr>
              <w:t>?</w:t>
            </w:r>
          </w:p>
        </w:tc>
        <w:tc>
          <w:tcPr>
            <w:tcW w:w="2286" w:type="dxa"/>
          </w:tcPr>
          <w:p w14:paraId="5B228C8A" w14:textId="5E8DC7ED" w:rsidR="00615A0E" w:rsidRPr="007F3831" w:rsidRDefault="00615A0E" w:rsidP="00615A0E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7F3831">
              <w:rPr>
                <w:sz w:val="24"/>
                <w:szCs w:val="24"/>
              </w:rPr>
              <w:t>1-5 punktu skalā</w:t>
            </w:r>
          </w:p>
        </w:tc>
        <w:tc>
          <w:tcPr>
            <w:tcW w:w="2045" w:type="dxa"/>
          </w:tcPr>
          <w:p w14:paraId="32538930" w14:textId="77777777" w:rsidR="00615A0E" w:rsidRPr="007F3831" w:rsidRDefault="00615A0E" w:rsidP="00615A0E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6F1F2E1E" w14:textId="29941E1A" w:rsidR="00615A0E" w:rsidRPr="007F3831" w:rsidRDefault="00615A0E" w:rsidP="00615A0E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7F3831">
              <w:rPr>
                <w:sz w:val="24"/>
                <w:szCs w:val="24"/>
              </w:rPr>
              <w:t>Visu ekspertu vidējais vērtējums šajā kritērijā</w:t>
            </w:r>
          </w:p>
        </w:tc>
      </w:tr>
      <w:tr w:rsidR="00626C74" w:rsidRPr="000702B5" w14:paraId="0D34EA93" w14:textId="77777777" w:rsidTr="5FAF0EFA">
        <w:tc>
          <w:tcPr>
            <w:tcW w:w="7579" w:type="dxa"/>
          </w:tcPr>
          <w:p w14:paraId="381F2E29" w14:textId="1CFFB57B" w:rsidR="00626C74" w:rsidRPr="007F3831" w:rsidRDefault="5E393BC6" w:rsidP="00626C74">
            <w:pPr>
              <w:spacing w:before="240" w:after="240"/>
              <w:rPr>
                <w:sz w:val="24"/>
                <w:szCs w:val="24"/>
              </w:rPr>
            </w:pPr>
            <w:r w:rsidRPr="5FAF0EFA">
              <w:rPr>
                <w:sz w:val="24"/>
                <w:szCs w:val="24"/>
              </w:rPr>
              <w:t xml:space="preserve">2.2. Kāda ir plānotā pievienotā vērtība uz vienu strādājošo – zema (20 000), vidēja </w:t>
            </w:r>
            <w:r w:rsidR="55C8AE5C" w:rsidRPr="5FAF0EFA">
              <w:rPr>
                <w:sz w:val="24"/>
                <w:szCs w:val="24"/>
              </w:rPr>
              <w:t>(</w:t>
            </w:r>
            <w:r w:rsidRPr="5FAF0EFA">
              <w:rPr>
                <w:sz w:val="24"/>
                <w:szCs w:val="24"/>
              </w:rPr>
              <w:t>25 000</w:t>
            </w:r>
            <w:r w:rsidR="55B88798" w:rsidRPr="5FAF0EFA">
              <w:rPr>
                <w:sz w:val="24"/>
                <w:szCs w:val="24"/>
              </w:rPr>
              <w:t>)</w:t>
            </w:r>
            <w:r w:rsidRPr="5FAF0EFA">
              <w:rPr>
                <w:sz w:val="24"/>
                <w:szCs w:val="24"/>
              </w:rPr>
              <w:t xml:space="preserve"> vai augsta </w:t>
            </w:r>
            <w:r w:rsidR="2F125669" w:rsidRPr="5FAF0EFA">
              <w:rPr>
                <w:sz w:val="24"/>
                <w:szCs w:val="24"/>
              </w:rPr>
              <w:t>(</w:t>
            </w:r>
            <w:r w:rsidRPr="5FAF0EFA">
              <w:rPr>
                <w:sz w:val="24"/>
                <w:szCs w:val="24"/>
              </w:rPr>
              <w:t>virs 29 000 eiro</w:t>
            </w:r>
            <w:r w:rsidR="093A931E" w:rsidRPr="5FAF0EFA">
              <w:rPr>
                <w:sz w:val="24"/>
                <w:szCs w:val="24"/>
              </w:rPr>
              <w:t xml:space="preserve"> uz cilvēku </w:t>
            </w:r>
            <w:r w:rsidRPr="5FAF0EFA">
              <w:rPr>
                <w:sz w:val="24"/>
                <w:szCs w:val="24"/>
              </w:rPr>
              <w:t>gadā</w:t>
            </w:r>
            <w:r w:rsidR="6262F054" w:rsidRPr="5FAF0EFA">
              <w:rPr>
                <w:sz w:val="24"/>
                <w:szCs w:val="24"/>
              </w:rPr>
              <w:t>)</w:t>
            </w:r>
            <w:r w:rsidRPr="5FAF0EFA">
              <w:rPr>
                <w:sz w:val="24"/>
                <w:szCs w:val="24"/>
              </w:rPr>
              <w:t>?</w:t>
            </w:r>
          </w:p>
        </w:tc>
        <w:tc>
          <w:tcPr>
            <w:tcW w:w="2286" w:type="dxa"/>
          </w:tcPr>
          <w:p w14:paraId="1F3AB76F" w14:textId="7251B3DD" w:rsidR="00626C74" w:rsidRPr="007F3831" w:rsidRDefault="00626C74" w:rsidP="00626C74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7F3831">
              <w:rPr>
                <w:sz w:val="24"/>
                <w:szCs w:val="24"/>
              </w:rPr>
              <w:t>1-5 punktu skalā</w:t>
            </w:r>
          </w:p>
        </w:tc>
        <w:tc>
          <w:tcPr>
            <w:tcW w:w="2045" w:type="dxa"/>
          </w:tcPr>
          <w:p w14:paraId="2A9BDD51" w14:textId="77777777" w:rsidR="00626C74" w:rsidRPr="007F3831" w:rsidRDefault="00626C74" w:rsidP="00626C74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3886248C" w14:textId="436E22A4" w:rsidR="00626C74" w:rsidRPr="007F3831" w:rsidRDefault="00626C74" w:rsidP="00626C74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7F3831">
              <w:rPr>
                <w:sz w:val="24"/>
                <w:szCs w:val="24"/>
              </w:rPr>
              <w:t>Visu ekspertu vidējais vērtējums šajā kritērijā</w:t>
            </w:r>
          </w:p>
        </w:tc>
      </w:tr>
      <w:tr w:rsidR="00626C74" w:rsidRPr="000702B5" w14:paraId="45FADAF1" w14:textId="1A3920F3" w:rsidTr="5FAF0EFA">
        <w:tc>
          <w:tcPr>
            <w:tcW w:w="7579" w:type="dxa"/>
          </w:tcPr>
          <w:p w14:paraId="1561049E" w14:textId="7E734AFA" w:rsidR="00626C74" w:rsidRPr="007F3831" w:rsidRDefault="00626C74" w:rsidP="00626C74">
            <w:pPr>
              <w:spacing w:before="240" w:after="240"/>
              <w:rPr>
                <w:sz w:val="24"/>
                <w:szCs w:val="24"/>
              </w:rPr>
            </w:pPr>
            <w:r w:rsidRPr="007F3831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3. Vai pasākums rada vietējās nozarēs balstītas vērtību ķēdes</w:t>
            </w:r>
            <w:r w:rsidRPr="007F3831">
              <w:rPr>
                <w:sz w:val="24"/>
                <w:szCs w:val="24"/>
              </w:rPr>
              <w:t>?</w:t>
            </w:r>
          </w:p>
        </w:tc>
        <w:tc>
          <w:tcPr>
            <w:tcW w:w="2286" w:type="dxa"/>
          </w:tcPr>
          <w:p w14:paraId="775B714B" w14:textId="108C5941" w:rsidR="00626C74" w:rsidRPr="007F3831" w:rsidRDefault="00626C74" w:rsidP="00626C74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7F3831">
              <w:rPr>
                <w:sz w:val="24"/>
                <w:szCs w:val="24"/>
              </w:rPr>
              <w:t>1-5 punktu skalā</w:t>
            </w:r>
          </w:p>
        </w:tc>
        <w:tc>
          <w:tcPr>
            <w:tcW w:w="2045" w:type="dxa"/>
          </w:tcPr>
          <w:p w14:paraId="4FDA1B31" w14:textId="77777777" w:rsidR="00626C74" w:rsidRPr="007F3831" w:rsidRDefault="00626C74" w:rsidP="00626C74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1CB1BB0F" w14:textId="49C2C3B0" w:rsidR="00626C74" w:rsidRPr="007F3831" w:rsidRDefault="00626C74" w:rsidP="00626C74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7F3831">
              <w:rPr>
                <w:sz w:val="24"/>
                <w:szCs w:val="24"/>
              </w:rPr>
              <w:t>Visu ekspertu vidējais vērtējums šajā kritērijā</w:t>
            </w:r>
          </w:p>
        </w:tc>
      </w:tr>
      <w:tr w:rsidR="00626C74" w:rsidRPr="00160193" w14:paraId="52A65E76" w14:textId="3D3C7112" w:rsidTr="5FAF0EFA">
        <w:tc>
          <w:tcPr>
            <w:tcW w:w="7579" w:type="dxa"/>
            <w:shd w:val="clear" w:color="auto" w:fill="D9D9D9" w:themeFill="background1" w:themeFillShade="D9"/>
          </w:tcPr>
          <w:p w14:paraId="2A27C467" w14:textId="177E6F23" w:rsidR="00626C74" w:rsidRPr="00160193" w:rsidRDefault="00626C74" w:rsidP="00626C74">
            <w:pPr>
              <w:spacing w:before="240" w:after="240"/>
              <w:rPr>
                <w:b/>
                <w:bCs/>
                <w:sz w:val="24"/>
                <w:szCs w:val="24"/>
              </w:rPr>
            </w:pPr>
            <w:r w:rsidRPr="00160193">
              <w:rPr>
                <w:b/>
                <w:bCs/>
                <w:sz w:val="24"/>
                <w:szCs w:val="24"/>
              </w:rPr>
              <w:t>3.</w:t>
            </w:r>
            <w:r w:rsidRPr="00160193">
              <w:rPr>
                <w:b/>
                <w:bCs/>
                <w:sz w:val="24"/>
                <w:szCs w:val="24"/>
              </w:rPr>
              <w:tab/>
              <w:t>ILGTSPĒJA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160193">
              <w:rPr>
                <w:b/>
                <w:bCs/>
                <w:sz w:val="24"/>
                <w:szCs w:val="24"/>
              </w:rPr>
              <w:t>SAVLAICĪGUMS, RISKI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14:paraId="7CEE4798" w14:textId="77777777" w:rsidR="00626C74" w:rsidRPr="00160193" w:rsidRDefault="00626C74" w:rsidP="00626C74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D9D9D9" w:themeFill="background1" w:themeFillShade="D9"/>
          </w:tcPr>
          <w:p w14:paraId="4BD10274" w14:textId="77777777" w:rsidR="00626C74" w:rsidRPr="00160193" w:rsidRDefault="00626C74" w:rsidP="00626C74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  <w:shd w:val="clear" w:color="auto" w:fill="D9D9D9" w:themeFill="background1" w:themeFillShade="D9"/>
          </w:tcPr>
          <w:p w14:paraId="52CA96FB" w14:textId="34FF93AC" w:rsidR="00626C74" w:rsidRPr="00160193" w:rsidRDefault="00626C74" w:rsidP="00626C74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6C74" w:rsidRPr="000702B5" w14:paraId="14D46449" w14:textId="495EFC02" w:rsidTr="5FAF0EFA">
        <w:tc>
          <w:tcPr>
            <w:tcW w:w="7579" w:type="dxa"/>
          </w:tcPr>
          <w:p w14:paraId="4E28F88F" w14:textId="69EFAF04" w:rsidR="00626C74" w:rsidRPr="003A46DA" w:rsidRDefault="00626C74" w:rsidP="00626C74">
            <w:pPr>
              <w:spacing w:before="240" w:after="240"/>
              <w:rPr>
                <w:sz w:val="24"/>
                <w:szCs w:val="24"/>
              </w:rPr>
            </w:pPr>
            <w:r w:rsidRPr="003A46D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1</w:t>
            </w:r>
            <w:r w:rsidRPr="003A46D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V</w:t>
            </w:r>
            <w:r w:rsidRPr="004B762D">
              <w:rPr>
                <w:sz w:val="24"/>
                <w:szCs w:val="24"/>
              </w:rPr>
              <w:t xml:space="preserve">ai tiek uzlabotas medicīnas pakalpojumu sniegšanas spējas, vai tiek uzlabotas digitalizācijas, attālināta darba iespējas, </w:t>
            </w:r>
            <w:proofErr w:type="spellStart"/>
            <w:r w:rsidRPr="004B762D">
              <w:rPr>
                <w:sz w:val="24"/>
                <w:szCs w:val="24"/>
              </w:rPr>
              <w:t>utml</w:t>
            </w:r>
            <w:proofErr w:type="spellEnd"/>
            <w:r w:rsidRPr="004B762D">
              <w:rPr>
                <w:sz w:val="24"/>
                <w:szCs w:val="24"/>
              </w:rPr>
              <w:t>.)</w:t>
            </w:r>
          </w:p>
        </w:tc>
        <w:tc>
          <w:tcPr>
            <w:tcW w:w="2286" w:type="dxa"/>
          </w:tcPr>
          <w:p w14:paraId="61DC0721" w14:textId="0F03F038" w:rsidR="00626C74" w:rsidRPr="003A46DA" w:rsidRDefault="00626C74" w:rsidP="00626C74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3A46DA">
              <w:rPr>
                <w:sz w:val="24"/>
                <w:szCs w:val="24"/>
              </w:rPr>
              <w:t>1-5 punktu skalā</w:t>
            </w:r>
          </w:p>
        </w:tc>
        <w:tc>
          <w:tcPr>
            <w:tcW w:w="2045" w:type="dxa"/>
          </w:tcPr>
          <w:p w14:paraId="4CF6FF79" w14:textId="77777777" w:rsidR="00626C74" w:rsidRPr="003A46DA" w:rsidRDefault="00626C74" w:rsidP="00626C74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5BF6A214" w14:textId="3603DB0B" w:rsidR="00626C74" w:rsidRPr="003A46DA" w:rsidRDefault="00626C74" w:rsidP="00626C74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3A46DA">
              <w:rPr>
                <w:sz w:val="24"/>
                <w:szCs w:val="24"/>
              </w:rPr>
              <w:t>Visu ekspertu vidējais vērtējums šajā kritērijā</w:t>
            </w:r>
          </w:p>
        </w:tc>
      </w:tr>
      <w:tr w:rsidR="00626C74" w:rsidRPr="008D4FAE" w14:paraId="3D82B5EA" w14:textId="1FB4D2CD" w:rsidTr="5FAF0EFA">
        <w:tc>
          <w:tcPr>
            <w:tcW w:w="7579" w:type="dxa"/>
          </w:tcPr>
          <w:p w14:paraId="3318124C" w14:textId="2324FDC1" w:rsidR="00626C74" w:rsidRPr="00487E2B" w:rsidRDefault="00626C74" w:rsidP="00626C74">
            <w:pPr>
              <w:spacing w:before="240" w:after="240"/>
              <w:rPr>
                <w:sz w:val="24"/>
                <w:szCs w:val="24"/>
              </w:rPr>
            </w:pPr>
            <w:r w:rsidRPr="00487E2B">
              <w:rPr>
                <w:sz w:val="24"/>
                <w:szCs w:val="24"/>
              </w:rPr>
              <w:lastRenderedPageBreak/>
              <w:t>3.</w:t>
            </w:r>
            <w:r>
              <w:rPr>
                <w:sz w:val="24"/>
                <w:szCs w:val="24"/>
              </w:rPr>
              <w:t>2</w:t>
            </w:r>
            <w:r w:rsidRPr="00487E2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487E2B">
              <w:rPr>
                <w:sz w:val="24"/>
                <w:szCs w:val="24"/>
              </w:rPr>
              <w:t>Kāda būs projekta ietekme uz pašvaldību/valsts parādu un tā ilgtspējību?</w:t>
            </w:r>
            <w:r>
              <w:rPr>
                <w:sz w:val="24"/>
                <w:szCs w:val="24"/>
              </w:rPr>
              <w:t xml:space="preserve"> Ja tiek ieguldīti aizņemtie līdzekļi, kāda ir līdzekļu </w:t>
            </w:r>
            <w:proofErr w:type="spellStart"/>
            <w:r>
              <w:rPr>
                <w:sz w:val="24"/>
                <w:szCs w:val="24"/>
              </w:rPr>
              <w:t>atdeve</w:t>
            </w:r>
            <w:proofErr w:type="spellEnd"/>
            <w:r>
              <w:rPr>
                <w:sz w:val="24"/>
                <w:szCs w:val="24"/>
              </w:rPr>
              <w:t xml:space="preserve">: nodokļu maksājumu pieaugums, </w:t>
            </w:r>
            <w:proofErr w:type="spellStart"/>
            <w:r>
              <w:rPr>
                <w:sz w:val="24"/>
                <w:szCs w:val="24"/>
              </w:rPr>
              <w:t>pāatrināta</w:t>
            </w:r>
            <w:proofErr w:type="spellEnd"/>
            <w:r>
              <w:rPr>
                <w:sz w:val="24"/>
                <w:szCs w:val="24"/>
              </w:rPr>
              <w:t xml:space="preserve"> kredītu atmaksa?</w:t>
            </w:r>
          </w:p>
        </w:tc>
        <w:tc>
          <w:tcPr>
            <w:tcW w:w="2286" w:type="dxa"/>
          </w:tcPr>
          <w:p w14:paraId="179D3311" w14:textId="37E65F5B" w:rsidR="00626C74" w:rsidRPr="00487E2B" w:rsidRDefault="00626C74" w:rsidP="00626C74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487E2B">
              <w:rPr>
                <w:sz w:val="24"/>
                <w:szCs w:val="24"/>
              </w:rPr>
              <w:t>1-5 punktu skalā</w:t>
            </w:r>
          </w:p>
        </w:tc>
        <w:tc>
          <w:tcPr>
            <w:tcW w:w="2045" w:type="dxa"/>
          </w:tcPr>
          <w:p w14:paraId="1B0A6550" w14:textId="77777777" w:rsidR="00626C74" w:rsidRPr="00487E2B" w:rsidRDefault="00626C74" w:rsidP="00626C74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7707CDC6" w14:textId="3AB3B3ED" w:rsidR="00626C74" w:rsidRPr="00F235EF" w:rsidRDefault="00626C74" w:rsidP="00626C74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487E2B">
              <w:rPr>
                <w:sz w:val="24"/>
                <w:szCs w:val="24"/>
              </w:rPr>
              <w:t>Visu ekspertu vidējais vērtējums šajā kritērijā</w:t>
            </w:r>
          </w:p>
        </w:tc>
      </w:tr>
      <w:tr w:rsidR="00626C74" w:rsidRPr="008D4FAE" w14:paraId="3E4810B9" w14:textId="77777777" w:rsidTr="5FAF0EFA">
        <w:tc>
          <w:tcPr>
            <w:tcW w:w="7579" w:type="dxa"/>
          </w:tcPr>
          <w:p w14:paraId="062C3797" w14:textId="514273EE" w:rsidR="00626C74" w:rsidRPr="00487E2B" w:rsidRDefault="00626C74" w:rsidP="00626C74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  <w:r w:rsidRPr="00487E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Vai intervence tiks īstenota finanšu instrumentu veidā(investētie līdzekļi tiek atmaksāti)? </w:t>
            </w:r>
          </w:p>
        </w:tc>
        <w:tc>
          <w:tcPr>
            <w:tcW w:w="2286" w:type="dxa"/>
          </w:tcPr>
          <w:p w14:paraId="695D613D" w14:textId="7D665EDA" w:rsidR="00626C74" w:rsidRPr="00487E2B" w:rsidRDefault="00626C74" w:rsidP="00626C74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”5” punkti, ja atbilde “Jā” un “0” punkti, ja atbilde “Nē”</w:t>
            </w:r>
          </w:p>
        </w:tc>
        <w:tc>
          <w:tcPr>
            <w:tcW w:w="2045" w:type="dxa"/>
          </w:tcPr>
          <w:p w14:paraId="63F30EC3" w14:textId="77777777" w:rsidR="00626C74" w:rsidRDefault="00626C74" w:rsidP="00626C74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14:paraId="40D1737B" w14:textId="23467DD1" w:rsidR="00626C74" w:rsidRPr="00487E2B" w:rsidRDefault="00626C74" w:rsidP="00626C74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487E2B">
              <w:rPr>
                <w:sz w:val="24"/>
                <w:szCs w:val="24"/>
              </w:rPr>
              <w:t>Visu ekspertu vidējais vērtējums šajā kritērijā</w:t>
            </w:r>
          </w:p>
        </w:tc>
      </w:tr>
      <w:tr w:rsidR="00626C74" w:rsidRPr="008D4FAE" w14:paraId="4D9E113E" w14:textId="77777777" w:rsidTr="5FAF0EFA">
        <w:tc>
          <w:tcPr>
            <w:tcW w:w="7579" w:type="dxa"/>
            <w:shd w:val="clear" w:color="auto" w:fill="A6A6A6" w:themeFill="background1" w:themeFillShade="A6"/>
          </w:tcPr>
          <w:p w14:paraId="21812FB8" w14:textId="0E2C3AF4" w:rsidR="00626C74" w:rsidRPr="00891C6D" w:rsidRDefault="00626C74" w:rsidP="00626C74">
            <w:pPr>
              <w:spacing w:before="240" w:after="240"/>
              <w:jc w:val="right"/>
              <w:rPr>
                <w:b/>
                <w:bCs/>
                <w:sz w:val="24"/>
                <w:szCs w:val="24"/>
              </w:rPr>
            </w:pPr>
            <w:r w:rsidRPr="00891C6D">
              <w:rPr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86" w:type="dxa"/>
            <w:shd w:val="clear" w:color="auto" w:fill="A6A6A6" w:themeFill="background1" w:themeFillShade="A6"/>
          </w:tcPr>
          <w:p w14:paraId="74105C04" w14:textId="51DE4D20" w:rsidR="00626C74" w:rsidRPr="00487E2B" w:rsidRDefault="00626C74" w:rsidP="00626C74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6A6A6" w:themeFill="background1" w:themeFillShade="A6"/>
          </w:tcPr>
          <w:p w14:paraId="19973B39" w14:textId="77777777" w:rsidR="00626C74" w:rsidRPr="00487E2B" w:rsidRDefault="00626C74" w:rsidP="00626C74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shd w:val="clear" w:color="auto" w:fill="A6A6A6" w:themeFill="background1" w:themeFillShade="A6"/>
          </w:tcPr>
          <w:p w14:paraId="48B11C78" w14:textId="7E8A4573" w:rsidR="00626C74" w:rsidRPr="00487E2B" w:rsidRDefault="00626C74" w:rsidP="00626C74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</w:tr>
    </w:tbl>
    <w:p w14:paraId="4458B0AD" w14:textId="615DBAF1" w:rsidR="00E026E1" w:rsidRDefault="00E026E1" w:rsidP="008D4FAE"/>
    <w:p w14:paraId="63D98D5C" w14:textId="2C10EC26" w:rsidR="00512534" w:rsidRDefault="00512534" w:rsidP="008D4FAE"/>
    <w:p w14:paraId="58FBA54C" w14:textId="77777777" w:rsidR="00512534" w:rsidRPr="00F57419" w:rsidRDefault="00512534" w:rsidP="00512534">
      <w:pPr>
        <w:tabs>
          <w:tab w:val="right" w:pos="9072"/>
        </w:tabs>
        <w:rPr>
          <w:rFonts w:asciiTheme="majorHAnsi" w:eastAsia="Times New Roman" w:hAnsiTheme="majorHAnsi" w:cstheme="majorHAnsi"/>
          <w:szCs w:val="28"/>
          <w:lang w:eastAsia="lv-LV"/>
        </w:rPr>
      </w:pPr>
      <w:r w:rsidRPr="00F57419">
        <w:rPr>
          <w:rFonts w:asciiTheme="majorHAnsi" w:eastAsia="Times New Roman" w:hAnsiTheme="majorHAnsi" w:cstheme="majorHAnsi"/>
          <w:szCs w:val="28"/>
          <w:lang w:eastAsia="lv-LV"/>
        </w:rPr>
        <w:t>Iesniedzējs:</w:t>
      </w:r>
    </w:p>
    <w:p w14:paraId="49014BE5" w14:textId="77777777" w:rsidR="00512534" w:rsidRPr="00F57419" w:rsidRDefault="00512534" w:rsidP="00512534">
      <w:pPr>
        <w:rPr>
          <w:rFonts w:asciiTheme="majorHAnsi" w:eastAsia="Times New Roman" w:hAnsiTheme="majorHAnsi" w:cstheme="majorHAnsi"/>
          <w:b/>
          <w:bCs/>
          <w:szCs w:val="28"/>
          <w:lang w:eastAsia="lv-LV"/>
        </w:rPr>
      </w:pPr>
      <w:r w:rsidRPr="00F57419">
        <w:rPr>
          <w:rFonts w:asciiTheme="majorHAnsi" w:eastAsia="Times New Roman" w:hAnsiTheme="majorHAnsi" w:cstheme="majorHAnsi"/>
          <w:b/>
          <w:bCs/>
          <w:szCs w:val="28"/>
          <w:lang w:eastAsia="lv-LV"/>
        </w:rPr>
        <w:t>Ekonomikas ministrs</w:t>
      </w:r>
      <w:r w:rsidRPr="00F57419">
        <w:rPr>
          <w:rFonts w:asciiTheme="majorHAnsi" w:eastAsia="Times New Roman" w:hAnsiTheme="majorHAnsi" w:cstheme="majorHAnsi"/>
          <w:b/>
          <w:bCs/>
          <w:szCs w:val="28"/>
          <w:lang w:eastAsia="lv-LV"/>
        </w:rPr>
        <w:tab/>
      </w:r>
      <w:r w:rsidRPr="00F57419">
        <w:rPr>
          <w:rFonts w:asciiTheme="majorHAnsi" w:eastAsia="Times New Roman" w:hAnsiTheme="majorHAnsi" w:cstheme="majorHAnsi"/>
          <w:b/>
          <w:bCs/>
          <w:szCs w:val="28"/>
          <w:lang w:eastAsia="lv-LV"/>
        </w:rPr>
        <w:tab/>
      </w:r>
      <w:r w:rsidRPr="00F57419">
        <w:rPr>
          <w:rFonts w:asciiTheme="majorHAnsi" w:eastAsia="Times New Roman" w:hAnsiTheme="majorHAnsi" w:cstheme="majorHAnsi"/>
          <w:b/>
          <w:bCs/>
          <w:szCs w:val="28"/>
          <w:lang w:eastAsia="lv-LV"/>
        </w:rPr>
        <w:tab/>
      </w:r>
      <w:r w:rsidRPr="00F57419">
        <w:rPr>
          <w:rFonts w:asciiTheme="majorHAnsi" w:eastAsia="Times New Roman" w:hAnsiTheme="majorHAnsi" w:cstheme="majorHAnsi"/>
          <w:b/>
          <w:bCs/>
          <w:szCs w:val="28"/>
          <w:lang w:eastAsia="lv-LV"/>
        </w:rPr>
        <w:tab/>
      </w:r>
      <w:r w:rsidRPr="00F57419">
        <w:rPr>
          <w:rFonts w:asciiTheme="majorHAnsi" w:eastAsia="Times New Roman" w:hAnsiTheme="majorHAnsi" w:cstheme="majorHAnsi"/>
          <w:b/>
          <w:bCs/>
          <w:szCs w:val="28"/>
          <w:lang w:eastAsia="lv-LV"/>
        </w:rPr>
        <w:tab/>
      </w:r>
      <w:r>
        <w:rPr>
          <w:rFonts w:asciiTheme="majorHAnsi" w:eastAsia="Times New Roman" w:hAnsiTheme="majorHAnsi" w:cstheme="majorHAnsi"/>
          <w:b/>
          <w:bCs/>
          <w:szCs w:val="28"/>
          <w:lang w:eastAsia="lv-LV"/>
        </w:rPr>
        <w:t xml:space="preserve">  </w:t>
      </w:r>
      <w:r>
        <w:rPr>
          <w:rFonts w:asciiTheme="majorHAnsi" w:eastAsia="Times New Roman" w:hAnsiTheme="majorHAnsi" w:cstheme="majorHAnsi"/>
          <w:b/>
          <w:bCs/>
          <w:szCs w:val="28"/>
          <w:lang w:eastAsia="lv-LV"/>
        </w:rPr>
        <w:tab/>
      </w:r>
      <w:r w:rsidRPr="00F57419">
        <w:rPr>
          <w:rFonts w:asciiTheme="majorHAnsi" w:eastAsia="Times New Roman" w:hAnsiTheme="majorHAnsi" w:cstheme="majorHAnsi"/>
          <w:b/>
          <w:bCs/>
          <w:szCs w:val="28"/>
          <w:lang w:eastAsia="lv-LV"/>
        </w:rPr>
        <w:tab/>
        <w:t xml:space="preserve">       </w:t>
      </w:r>
      <w:r>
        <w:rPr>
          <w:rFonts w:asciiTheme="majorHAnsi" w:eastAsia="Times New Roman" w:hAnsiTheme="majorHAnsi" w:cstheme="majorHAnsi"/>
          <w:b/>
          <w:bCs/>
          <w:szCs w:val="28"/>
          <w:lang w:eastAsia="lv-LV"/>
        </w:rPr>
        <w:tab/>
      </w:r>
      <w:r>
        <w:rPr>
          <w:rFonts w:asciiTheme="majorHAnsi" w:eastAsia="Times New Roman" w:hAnsiTheme="majorHAnsi" w:cstheme="majorHAnsi"/>
          <w:b/>
          <w:bCs/>
          <w:szCs w:val="28"/>
          <w:lang w:eastAsia="lv-LV"/>
        </w:rPr>
        <w:tab/>
      </w:r>
      <w:r>
        <w:rPr>
          <w:rFonts w:asciiTheme="majorHAnsi" w:eastAsia="Times New Roman" w:hAnsiTheme="majorHAnsi" w:cstheme="majorHAnsi"/>
          <w:b/>
          <w:bCs/>
          <w:szCs w:val="28"/>
          <w:lang w:eastAsia="lv-LV"/>
        </w:rPr>
        <w:tab/>
      </w:r>
      <w:r>
        <w:rPr>
          <w:rFonts w:asciiTheme="majorHAnsi" w:eastAsia="Times New Roman" w:hAnsiTheme="majorHAnsi" w:cstheme="majorHAnsi"/>
          <w:b/>
          <w:bCs/>
          <w:szCs w:val="28"/>
          <w:lang w:eastAsia="lv-LV"/>
        </w:rPr>
        <w:tab/>
      </w:r>
      <w:r>
        <w:rPr>
          <w:rFonts w:asciiTheme="majorHAnsi" w:eastAsia="Times New Roman" w:hAnsiTheme="majorHAnsi" w:cstheme="majorHAnsi"/>
          <w:b/>
          <w:bCs/>
          <w:szCs w:val="28"/>
          <w:lang w:eastAsia="lv-LV"/>
        </w:rPr>
        <w:tab/>
      </w:r>
      <w:r>
        <w:rPr>
          <w:rFonts w:asciiTheme="majorHAnsi" w:eastAsia="Times New Roman" w:hAnsiTheme="majorHAnsi" w:cstheme="majorHAnsi"/>
          <w:b/>
          <w:bCs/>
          <w:szCs w:val="28"/>
          <w:lang w:eastAsia="lv-LV"/>
        </w:rPr>
        <w:tab/>
      </w:r>
      <w:r w:rsidRPr="00F57419">
        <w:rPr>
          <w:rFonts w:asciiTheme="majorHAnsi" w:eastAsia="Times New Roman" w:hAnsiTheme="majorHAnsi" w:cstheme="majorHAnsi"/>
          <w:b/>
          <w:bCs/>
          <w:szCs w:val="28"/>
          <w:lang w:eastAsia="lv-LV"/>
        </w:rPr>
        <w:tab/>
      </w:r>
      <w:proofErr w:type="spellStart"/>
      <w:r w:rsidRPr="00F57419">
        <w:rPr>
          <w:rFonts w:asciiTheme="majorHAnsi" w:eastAsia="Times New Roman" w:hAnsiTheme="majorHAnsi" w:cstheme="majorHAnsi"/>
          <w:b/>
          <w:bCs/>
          <w:szCs w:val="28"/>
          <w:lang w:eastAsia="lv-LV"/>
        </w:rPr>
        <w:t>J.Vitenbergs</w:t>
      </w:r>
      <w:proofErr w:type="spellEnd"/>
    </w:p>
    <w:p w14:paraId="51C970A0" w14:textId="77777777" w:rsidR="00512534" w:rsidRPr="00F57419" w:rsidRDefault="00512534" w:rsidP="00512534">
      <w:pPr>
        <w:tabs>
          <w:tab w:val="right" w:pos="9072"/>
        </w:tabs>
        <w:rPr>
          <w:rFonts w:asciiTheme="majorHAnsi" w:eastAsia="Times New Roman" w:hAnsiTheme="majorHAnsi" w:cstheme="majorHAnsi"/>
          <w:szCs w:val="28"/>
          <w:lang w:eastAsia="lv-LV"/>
        </w:rPr>
      </w:pPr>
    </w:p>
    <w:p w14:paraId="37F27B33" w14:textId="77777777" w:rsidR="00512534" w:rsidRPr="00F57419" w:rsidRDefault="00512534" w:rsidP="00512534">
      <w:pPr>
        <w:tabs>
          <w:tab w:val="right" w:pos="9072"/>
        </w:tabs>
        <w:rPr>
          <w:rFonts w:asciiTheme="majorHAnsi" w:eastAsia="Times New Roman" w:hAnsiTheme="majorHAnsi" w:cstheme="majorHAnsi"/>
          <w:szCs w:val="28"/>
          <w:lang w:eastAsia="lv-LV"/>
        </w:rPr>
      </w:pPr>
      <w:r w:rsidRPr="00F57419">
        <w:rPr>
          <w:rFonts w:asciiTheme="majorHAnsi" w:eastAsia="Times New Roman" w:hAnsiTheme="majorHAnsi" w:cstheme="majorHAnsi"/>
          <w:szCs w:val="28"/>
          <w:lang w:eastAsia="lv-LV"/>
        </w:rPr>
        <w:t>Vīza:</w:t>
      </w:r>
    </w:p>
    <w:p w14:paraId="6C6D1B88" w14:textId="77777777" w:rsidR="00512534" w:rsidRPr="00A95FE4" w:rsidRDefault="00512534" w:rsidP="00512534">
      <w:pPr>
        <w:tabs>
          <w:tab w:val="left" w:pos="6946"/>
        </w:tabs>
        <w:rPr>
          <w:rFonts w:asciiTheme="majorHAnsi" w:hAnsiTheme="majorHAnsi" w:cstheme="majorHAnsi"/>
        </w:rPr>
      </w:pPr>
      <w:r w:rsidRPr="5FAF0EFA">
        <w:rPr>
          <w:rFonts w:asciiTheme="majorHAnsi" w:eastAsia="Times New Roman" w:hAnsiTheme="majorHAnsi" w:cstheme="majorBidi"/>
          <w:b/>
          <w:bCs/>
          <w:lang w:eastAsia="lv-LV"/>
        </w:rPr>
        <w:t xml:space="preserve">Valsts sekretāra </w:t>
      </w:r>
      <w:proofErr w:type="spellStart"/>
      <w:r w:rsidRPr="5FAF0EFA">
        <w:rPr>
          <w:rFonts w:asciiTheme="majorHAnsi" w:eastAsia="Times New Roman" w:hAnsiTheme="majorHAnsi" w:cstheme="majorBidi"/>
          <w:b/>
          <w:bCs/>
          <w:lang w:eastAsia="lv-LV"/>
        </w:rPr>
        <w:t>p.i</w:t>
      </w:r>
      <w:proofErr w:type="spellEnd"/>
      <w:r w:rsidRPr="5FAF0EFA">
        <w:rPr>
          <w:rFonts w:asciiTheme="majorHAnsi" w:eastAsia="Times New Roman" w:hAnsiTheme="majorHAnsi" w:cstheme="majorBidi"/>
          <w:b/>
          <w:bCs/>
          <w:lang w:eastAsia="lv-LV"/>
        </w:rPr>
        <w:t xml:space="preserve">. </w:t>
      </w:r>
      <w:r w:rsidRPr="00F57419">
        <w:rPr>
          <w:rFonts w:asciiTheme="majorHAnsi" w:eastAsia="Times New Roman" w:hAnsiTheme="majorHAnsi" w:cstheme="majorHAnsi"/>
          <w:b/>
          <w:bCs/>
          <w:szCs w:val="28"/>
          <w:lang w:eastAsia="lv-LV"/>
        </w:rPr>
        <w:tab/>
      </w:r>
      <w:r>
        <w:rPr>
          <w:rFonts w:asciiTheme="majorHAnsi" w:eastAsia="Times New Roman" w:hAnsiTheme="majorHAnsi" w:cstheme="majorHAnsi"/>
          <w:b/>
          <w:bCs/>
          <w:szCs w:val="28"/>
          <w:lang w:eastAsia="lv-LV"/>
        </w:rPr>
        <w:tab/>
      </w:r>
      <w:r w:rsidRPr="5FAF0EFA">
        <w:rPr>
          <w:rFonts w:asciiTheme="majorHAnsi" w:eastAsia="Times New Roman" w:hAnsiTheme="majorHAnsi" w:cstheme="majorBidi"/>
          <w:b/>
          <w:bCs/>
          <w:lang w:eastAsia="lv-LV"/>
        </w:rPr>
        <w:t xml:space="preserve">   </w:t>
      </w:r>
      <w:r w:rsidRPr="00F57419">
        <w:rPr>
          <w:rFonts w:asciiTheme="majorHAnsi" w:eastAsia="Times New Roman" w:hAnsiTheme="majorHAnsi" w:cstheme="majorHAnsi"/>
          <w:b/>
          <w:bCs/>
          <w:szCs w:val="28"/>
          <w:lang w:eastAsia="lv-LV"/>
        </w:rPr>
        <w:tab/>
      </w:r>
      <w:r>
        <w:rPr>
          <w:rFonts w:asciiTheme="majorHAnsi" w:eastAsia="Times New Roman" w:hAnsiTheme="majorHAnsi" w:cstheme="majorHAnsi"/>
          <w:b/>
          <w:bCs/>
          <w:szCs w:val="28"/>
          <w:lang w:eastAsia="lv-LV"/>
        </w:rPr>
        <w:tab/>
      </w:r>
      <w:r>
        <w:rPr>
          <w:rFonts w:asciiTheme="majorHAnsi" w:eastAsia="Times New Roman" w:hAnsiTheme="majorHAnsi" w:cstheme="majorHAnsi"/>
          <w:b/>
          <w:bCs/>
          <w:szCs w:val="28"/>
          <w:lang w:eastAsia="lv-LV"/>
        </w:rPr>
        <w:tab/>
      </w:r>
      <w:r>
        <w:rPr>
          <w:rFonts w:asciiTheme="majorHAnsi" w:eastAsia="Times New Roman" w:hAnsiTheme="majorHAnsi" w:cstheme="majorHAnsi"/>
          <w:b/>
          <w:bCs/>
          <w:szCs w:val="28"/>
          <w:lang w:eastAsia="lv-LV"/>
        </w:rPr>
        <w:tab/>
      </w:r>
      <w:r>
        <w:rPr>
          <w:rFonts w:asciiTheme="majorHAnsi" w:eastAsia="Times New Roman" w:hAnsiTheme="majorHAnsi" w:cstheme="majorHAnsi"/>
          <w:b/>
          <w:bCs/>
          <w:szCs w:val="28"/>
          <w:lang w:eastAsia="lv-LV"/>
        </w:rPr>
        <w:tab/>
      </w:r>
      <w:r>
        <w:rPr>
          <w:rFonts w:asciiTheme="majorHAnsi" w:eastAsia="Times New Roman" w:hAnsiTheme="majorHAnsi" w:cstheme="majorHAnsi"/>
          <w:b/>
          <w:bCs/>
          <w:szCs w:val="28"/>
          <w:lang w:eastAsia="lv-LV"/>
        </w:rPr>
        <w:tab/>
      </w:r>
      <w:r>
        <w:rPr>
          <w:rFonts w:asciiTheme="majorHAnsi" w:eastAsia="Times New Roman" w:hAnsiTheme="majorHAnsi" w:cstheme="majorHAnsi"/>
          <w:b/>
          <w:bCs/>
          <w:szCs w:val="28"/>
          <w:lang w:eastAsia="lv-LV"/>
        </w:rPr>
        <w:tab/>
      </w:r>
      <w:proofErr w:type="spellStart"/>
      <w:r w:rsidRPr="5FAF0EFA">
        <w:rPr>
          <w:rFonts w:asciiTheme="majorHAnsi" w:eastAsia="Times New Roman" w:hAnsiTheme="majorHAnsi" w:cstheme="majorBidi"/>
          <w:b/>
          <w:bCs/>
          <w:lang w:eastAsia="lv-LV"/>
        </w:rPr>
        <w:t>E.Valantis</w:t>
      </w:r>
      <w:proofErr w:type="spellEnd"/>
    </w:p>
    <w:p w14:paraId="08249C8B" w14:textId="7C9ABE5C" w:rsidR="7BD557F0" w:rsidRDefault="7BD557F0" w:rsidP="5FAF0EFA">
      <w:pPr>
        <w:spacing w:line="259" w:lineRule="auto"/>
      </w:pPr>
      <w:r>
        <w:t xml:space="preserve">                </w:t>
      </w:r>
    </w:p>
    <w:sectPr w:rsidR="7BD557F0" w:rsidSect="007E29EA">
      <w:pgSz w:w="16838" w:h="11906" w:orient="landscape" w:code="9"/>
      <w:pgMar w:top="1135" w:right="1418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9A8DA" w14:textId="77777777" w:rsidR="00CD1658" w:rsidRDefault="00CD1658" w:rsidP="00512534">
      <w:r>
        <w:separator/>
      </w:r>
    </w:p>
  </w:endnote>
  <w:endnote w:type="continuationSeparator" w:id="0">
    <w:p w14:paraId="377160C8" w14:textId="77777777" w:rsidR="00CD1658" w:rsidRDefault="00CD1658" w:rsidP="0051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E5970" w14:textId="77777777" w:rsidR="00CD1658" w:rsidRDefault="00CD1658" w:rsidP="00512534">
      <w:r>
        <w:separator/>
      </w:r>
    </w:p>
  </w:footnote>
  <w:footnote w:type="continuationSeparator" w:id="0">
    <w:p w14:paraId="08D71DC3" w14:textId="77777777" w:rsidR="00CD1658" w:rsidRDefault="00CD1658" w:rsidP="0051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F584B"/>
    <w:multiLevelType w:val="hybridMultilevel"/>
    <w:tmpl w:val="34CE326E"/>
    <w:lvl w:ilvl="0" w:tplc="72B038E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74842"/>
    <w:multiLevelType w:val="hybridMultilevel"/>
    <w:tmpl w:val="616A91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942EE"/>
    <w:multiLevelType w:val="hybridMultilevel"/>
    <w:tmpl w:val="FECC76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310F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CD4B1F"/>
    <w:multiLevelType w:val="multilevel"/>
    <w:tmpl w:val="6E3C9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B8B3986"/>
    <w:multiLevelType w:val="hybridMultilevel"/>
    <w:tmpl w:val="433E1C34"/>
    <w:lvl w:ilvl="0" w:tplc="B95EDC2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33D28"/>
    <w:multiLevelType w:val="hybridMultilevel"/>
    <w:tmpl w:val="12082D7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162C97"/>
    <w:multiLevelType w:val="hybridMultilevel"/>
    <w:tmpl w:val="A2E00B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C3C73"/>
    <w:multiLevelType w:val="hybridMultilevel"/>
    <w:tmpl w:val="812859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66E09"/>
    <w:multiLevelType w:val="hybridMultilevel"/>
    <w:tmpl w:val="A790B9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7267F"/>
    <w:multiLevelType w:val="hybridMultilevel"/>
    <w:tmpl w:val="413895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521D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6856A4"/>
    <w:multiLevelType w:val="hybridMultilevel"/>
    <w:tmpl w:val="BE3E05F6"/>
    <w:lvl w:ilvl="0" w:tplc="BEF8DA8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2772E"/>
    <w:multiLevelType w:val="hybridMultilevel"/>
    <w:tmpl w:val="0FE087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664B2"/>
    <w:multiLevelType w:val="hybridMultilevel"/>
    <w:tmpl w:val="D5605F86"/>
    <w:lvl w:ilvl="0" w:tplc="70A61F8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F318E"/>
    <w:multiLevelType w:val="hybridMultilevel"/>
    <w:tmpl w:val="B57247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C6B9D"/>
    <w:multiLevelType w:val="hybridMultilevel"/>
    <w:tmpl w:val="744297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35F1A"/>
    <w:multiLevelType w:val="hybridMultilevel"/>
    <w:tmpl w:val="10F4E704"/>
    <w:lvl w:ilvl="0" w:tplc="B6FA2F3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B6B99"/>
    <w:multiLevelType w:val="hybridMultilevel"/>
    <w:tmpl w:val="0F128CC4"/>
    <w:lvl w:ilvl="0" w:tplc="A2A63D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2437B"/>
    <w:multiLevelType w:val="hybridMultilevel"/>
    <w:tmpl w:val="5A2E27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A7775"/>
    <w:multiLevelType w:val="hybridMultilevel"/>
    <w:tmpl w:val="309407E6"/>
    <w:lvl w:ilvl="0" w:tplc="DEAE6CC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D3E7D"/>
    <w:multiLevelType w:val="hybridMultilevel"/>
    <w:tmpl w:val="006C8B5E"/>
    <w:lvl w:ilvl="0" w:tplc="197AE1E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E390E"/>
    <w:multiLevelType w:val="hybridMultilevel"/>
    <w:tmpl w:val="FE6E8E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32215"/>
    <w:multiLevelType w:val="hybridMultilevel"/>
    <w:tmpl w:val="B8508598"/>
    <w:lvl w:ilvl="0" w:tplc="2D24464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11B2B"/>
    <w:multiLevelType w:val="hybridMultilevel"/>
    <w:tmpl w:val="5D90D0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341A5"/>
    <w:multiLevelType w:val="hybridMultilevel"/>
    <w:tmpl w:val="EB3CE5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F2C31"/>
    <w:multiLevelType w:val="hybridMultilevel"/>
    <w:tmpl w:val="7E12E050"/>
    <w:lvl w:ilvl="0" w:tplc="D92633B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5"/>
  </w:num>
  <w:num w:numId="4">
    <w:abstractNumId w:val="20"/>
  </w:num>
  <w:num w:numId="5">
    <w:abstractNumId w:val="10"/>
  </w:num>
  <w:num w:numId="6">
    <w:abstractNumId w:val="22"/>
  </w:num>
  <w:num w:numId="7">
    <w:abstractNumId w:val="14"/>
  </w:num>
  <w:num w:numId="8">
    <w:abstractNumId w:val="2"/>
  </w:num>
  <w:num w:numId="9">
    <w:abstractNumId w:val="26"/>
  </w:num>
  <w:num w:numId="10">
    <w:abstractNumId w:val="7"/>
  </w:num>
  <w:num w:numId="11">
    <w:abstractNumId w:val="12"/>
  </w:num>
  <w:num w:numId="12">
    <w:abstractNumId w:val="6"/>
  </w:num>
  <w:num w:numId="13">
    <w:abstractNumId w:val="21"/>
  </w:num>
  <w:num w:numId="14">
    <w:abstractNumId w:val="13"/>
  </w:num>
  <w:num w:numId="15">
    <w:abstractNumId w:val="17"/>
  </w:num>
  <w:num w:numId="16">
    <w:abstractNumId w:val="25"/>
  </w:num>
  <w:num w:numId="17">
    <w:abstractNumId w:val="0"/>
  </w:num>
  <w:num w:numId="18">
    <w:abstractNumId w:val="24"/>
  </w:num>
  <w:num w:numId="19">
    <w:abstractNumId w:val="18"/>
  </w:num>
  <w:num w:numId="20">
    <w:abstractNumId w:val="8"/>
  </w:num>
  <w:num w:numId="21">
    <w:abstractNumId w:val="5"/>
  </w:num>
  <w:num w:numId="22">
    <w:abstractNumId w:val="16"/>
  </w:num>
  <w:num w:numId="23">
    <w:abstractNumId w:val="23"/>
  </w:num>
  <w:num w:numId="24">
    <w:abstractNumId w:val="3"/>
  </w:num>
  <w:num w:numId="25">
    <w:abstractNumId w:val="11"/>
  </w:num>
  <w:num w:numId="26">
    <w:abstractNumId w:val="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AB"/>
    <w:rsid w:val="00012AA6"/>
    <w:rsid w:val="00020889"/>
    <w:rsid w:val="00047B85"/>
    <w:rsid w:val="000616C1"/>
    <w:rsid w:val="000702B5"/>
    <w:rsid w:val="000777D8"/>
    <w:rsid w:val="000842A2"/>
    <w:rsid w:val="000B3005"/>
    <w:rsid w:val="000C084F"/>
    <w:rsid w:val="000C2EF4"/>
    <w:rsid w:val="000F0A4B"/>
    <w:rsid w:val="000F17B2"/>
    <w:rsid w:val="00116EB4"/>
    <w:rsid w:val="00133BD2"/>
    <w:rsid w:val="00133D43"/>
    <w:rsid w:val="00134EA0"/>
    <w:rsid w:val="00135245"/>
    <w:rsid w:val="00160193"/>
    <w:rsid w:val="001638F4"/>
    <w:rsid w:val="00172506"/>
    <w:rsid w:val="0017677D"/>
    <w:rsid w:val="00185B03"/>
    <w:rsid w:val="00187A7E"/>
    <w:rsid w:val="001B4326"/>
    <w:rsid w:val="001F76B9"/>
    <w:rsid w:val="00200453"/>
    <w:rsid w:val="00220FDD"/>
    <w:rsid w:val="00284B8A"/>
    <w:rsid w:val="002C0EDA"/>
    <w:rsid w:val="00305CAE"/>
    <w:rsid w:val="0030724C"/>
    <w:rsid w:val="003559A6"/>
    <w:rsid w:val="00364CDA"/>
    <w:rsid w:val="0037033B"/>
    <w:rsid w:val="0037108F"/>
    <w:rsid w:val="0037452F"/>
    <w:rsid w:val="003A46DA"/>
    <w:rsid w:val="003D2E39"/>
    <w:rsid w:val="00410E06"/>
    <w:rsid w:val="00487E2B"/>
    <w:rsid w:val="004A00A8"/>
    <w:rsid w:val="004A6F60"/>
    <w:rsid w:val="004B762D"/>
    <w:rsid w:val="004D5720"/>
    <w:rsid w:val="00512534"/>
    <w:rsid w:val="00523DE4"/>
    <w:rsid w:val="00580C75"/>
    <w:rsid w:val="005A6722"/>
    <w:rsid w:val="005B41A0"/>
    <w:rsid w:val="005D11E1"/>
    <w:rsid w:val="00607B41"/>
    <w:rsid w:val="00615A0E"/>
    <w:rsid w:val="00620A49"/>
    <w:rsid w:val="006252DE"/>
    <w:rsid w:val="00626C74"/>
    <w:rsid w:val="00684AAB"/>
    <w:rsid w:val="006C3FBE"/>
    <w:rsid w:val="006F6231"/>
    <w:rsid w:val="00707294"/>
    <w:rsid w:val="00721431"/>
    <w:rsid w:val="00741DAC"/>
    <w:rsid w:val="00750057"/>
    <w:rsid w:val="007510A4"/>
    <w:rsid w:val="00786600"/>
    <w:rsid w:val="00796772"/>
    <w:rsid w:val="007A7DD3"/>
    <w:rsid w:val="007D23F9"/>
    <w:rsid w:val="007E29EA"/>
    <w:rsid w:val="007E7F57"/>
    <w:rsid w:val="007F3831"/>
    <w:rsid w:val="007F5F7E"/>
    <w:rsid w:val="007F7CAB"/>
    <w:rsid w:val="00803E9F"/>
    <w:rsid w:val="00842958"/>
    <w:rsid w:val="00855801"/>
    <w:rsid w:val="00883BC7"/>
    <w:rsid w:val="00884A74"/>
    <w:rsid w:val="00891843"/>
    <w:rsid w:val="00891C6D"/>
    <w:rsid w:val="008A1409"/>
    <w:rsid w:val="008A550E"/>
    <w:rsid w:val="008D4FAE"/>
    <w:rsid w:val="008E0AC3"/>
    <w:rsid w:val="008F0E1A"/>
    <w:rsid w:val="008F593E"/>
    <w:rsid w:val="00925C28"/>
    <w:rsid w:val="0094248B"/>
    <w:rsid w:val="00985493"/>
    <w:rsid w:val="00985A4D"/>
    <w:rsid w:val="009951FC"/>
    <w:rsid w:val="009C4E38"/>
    <w:rsid w:val="009E4535"/>
    <w:rsid w:val="009E5C54"/>
    <w:rsid w:val="00A077E8"/>
    <w:rsid w:val="00A11471"/>
    <w:rsid w:val="00A96593"/>
    <w:rsid w:val="00AC1EBE"/>
    <w:rsid w:val="00AC4047"/>
    <w:rsid w:val="00AF0C9B"/>
    <w:rsid w:val="00B23115"/>
    <w:rsid w:val="00B72E5A"/>
    <w:rsid w:val="00B773EF"/>
    <w:rsid w:val="00BC3BE5"/>
    <w:rsid w:val="00BC65D9"/>
    <w:rsid w:val="00BC7B75"/>
    <w:rsid w:val="00BF4778"/>
    <w:rsid w:val="00BF6359"/>
    <w:rsid w:val="00C13EEB"/>
    <w:rsid w:val="00C261FE"/>
    <w:rsid w:val="00C33450"/>
    <w:rsid w:val="00C34591"/>
    <w:rsid w:val="00C53C84"/>
    <w:rsid w:val="00CC6413"/>
    <w:rsid w:val="00CD1658"/>
    <w:rsid w:val="00CE5182"/>
    <w:rsid w:val="00CF5C28"/>
    <w:rsid w:val="00D07FFA"/>
    <w:rsid w:val="00D36526"/>
    <w:rsid w:val="00DF0475"/>
    <w:rsid w:val="00E01B09"/>
    <w:rsid w:val="00E026E1"/>
    <w:rsid w:val="00E55E90"/>
    <w:rsid w:val="00EA2836"/>
    <w:rsid w:val="00ED1025"/>
    <w:rsid w:val="00ED73C3"/>
    <w:rsid w:val="00EE490C"/>
    <w:rsid w:val="00F031DC"/>
    <w:rsid w:val="00F06AC9"/>
    <w:rsid w:val="00F13060"/>
    <w:rsid w:val="00F235EF"/>
    <w:rsid w:val="00F3546B"/>
    <w:rsid w:val="00F57AB9"/>
    <w:rsid w:val="00FA478D"/>
    <w:rsid w:val="00FE0D32"/>
    <w:rsid w:val="0333B966"/>
    <w:rsid w:val="0882F317"/>
    <w:rsid w:val="09151B7E"/>
    <w:rsid w:val="093A931E"/>
    <w:rsid w:val="100177B8"/>
    <w:rsid w:val="175E31F7"/>
    <w:rsid w:val="1AFE0A48"/>
    <w:rsid w:val="1B2D8D8A"/>
    <w:rsid w:val="233202B1"/>
    <w:rsid w:val="23D8EF17"/>
    <w:rsid w:val="2AD28254"/>
    <w:rsid w:val="2CD3C82D"/>
    <w:rsid w:val="2EC34D0B"/>
    <w:rsid w:val="2F125669"/>
    <w:rsid w:val="3CDE64FD"/>
    <w:rsid w:val="3D9154AA"/>
    <w:rsid w:val="3DAB71D4"/>
    <w:rsid w:val="48DA53FF"/>
    <w:rsid w:val="4C43E01C"/>
    <w:rsid w:val="4D4B5D98"/>
    <w:rsid w:val="4EE9E2EB"/>
    <w:rsid w:val="53B93224"/>
    <w:rsid w:val="53DD7DEA"/>
    <w:rsid w:val="55B88798"/>
    <w:rsid w:val="55C8AE5C"/>
    <w:rsid w:val="567A4904"/>
    <w:rsid w:val="597D0251"/>
    <w:rsid w:val="5B9BFD7E"/>
    <w:rsid w:val="5C80A4B3"/>
    <w:rsid w:val="5CF44F97"/>
    <w:rsid w:val="5E393BC6"/>
    <w:rsid w:val="5FAF0EFA"/>
    <w:rsid w:val="6262F054"/>
    <w:rsid w:val="649DFE45"/>
    <w:rsid w:val="65FFAA79"/>
    <w:rsid w:val="6714D883"/>
    <w:rsid w:val="678967E1"/>
    <w:rsid w:val="691C787C"/>
    <w:rsid w:val="6C02ADEA"/>
    <w:rsid w:val="6C7BE35D"/>
    <w:rsid w:val="6F54CF3A"/>
    <w:rsid w:val="74598825"/>
    <w:rsid w:val="760DF84D"/>
    <w:rsid w:val="767CB1D4"/>
    <w:rsid w:val="7BD557F0"/>
    <w:rsid w:val="7D899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FA63C2"/>
  <w15:chartTrackingRefBased/>
  <w15:docId w15:val="{D68FF63E-1ED2-4CC0-93B2-D04C5990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H&amp;P List Paragraph,Saraksta rindkopa1,Strip,Numbered Para 1,Dot pt,No Spacing1,List Paragraph Char Char Char,Indicator Text,List Paragraph1,Bullet 1,Bullet Points,MAIN CONTENT,IFCL - List Paragraph,List Paragraph12"/>
    <w:basedOn w:val="Parasts"/>
    <w:link w:val="SarakstarindkopaRakstz"/>
    <w:uiPriority w:val="99"/>
    <w:qFormat/>
    <w:rsid w:val="00684AA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C2EF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2EF4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F13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rateksts">
    <w:name w:val="annotation text"/>
    <w:basedOn w:val="Parasts"/>
    <w:link w:val="KomentratekstsRakstz"/>
    <w:uiPriority w:val="99"/>
    <w:semiHidden/>
    <w:unhideWhenUsed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Pr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C3FB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C3FBE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51253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12534"/>
  </w:style>
  <w:style w:type="paragraph" w:styleId="Kjene">
    <w:name w:val="footer"/>
    <w:basedOn w:val="Parasts"/>
    <w:link w:val="KjeneRakstz"/>
    <w:uiPriority w:val="99"/>
    <w:unhideWhenUsed/>
    <w:rsid w:val="0051253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12534"/>
  </w:style>
  <w:style w:type="character" w:customStyle="1" w:styleId="SarakstarindkopaRakstz">
    <w:name w:val="Saraksta rindkopa Rakstz."/>
    <w:aliases w:val="2 Rakstz.,H&amp;P List Paragraph Rakstz.,Saraksta rindkopa1 Rakstz.,Strip Rakstz.,Numbered Para 1 Rakstz.,Dot pt Rakstz.,No Spacing1 Rakstz.,List Paragraph Char Char Char Rakstz.,Indicator Text Rakstz.,List Paragraph1 Rakstz."/>
    <w:link w:val="Sarakstarindkopa"/>
    <w:uiPriority w:val="99"/>
    <w:qFormat/>
    <w:locked/>
    <w:rsid w:val="00842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B7B8C35511E44B9470468D771D464" ma:contentTypeVersion="13" ma:contentTypeDescription="Create a new document." ma:contentTypeScope="" ma:versionID="700552896b9a89576633b4484e318481">
  <xsd:schema xmlns:xsd="http://www.w3.org/2001/XMLSchema" xmlns:xs="http://www.w3.org/2001/XMLSchema" xmlns:p="http://schemas.microsoft.com/office/2006/metadata/properties" xmlns:ns3="1388daf0-616b-448a-8847-390cfdcfaebc" xmlns:ns4="b09f89a3-b0d6-4ddb-a5a3-dca19365fc74" targetNamespace="http://schemas.microsoft.com/office/2006/metadata/properties" ma:root="true" ma:fieldsID="32b3de9e1a7d81c80351650496ee009c" ns3:_="" ns4:_="">
    <xsd:import namespace="1388daf0-616b-448a-8847-390cfdcfaebc"/>
    <xsd:import namespace="b09f89a3-b0d6-4ddb-a5a3-dca19365fc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8daf0-616b-448a-8847-390cfdcfa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f89a3-b0d6-4ddb-a5a3-dca19365f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71FF42-7877-4F63-84F9-CEBF0488F7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708C0E-0F6C-42FF-ADFC-50A12823A9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C5C6DE-BB17-4893-89D1-CFE7C29CD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8daf0-616b-448a-8847-390cfdcfaebc"/>
    <ds:schemaRef ds:uri="b09f89a3-b0d6-4ddb-a5a3-dca19365f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1921</Words>
  <Characters>1095</Characters>
  <Application>Microsoft Office Word</Application>
  <DocSecurity>0</DocSecurity>
  <Lines>9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Raimonds Aleksejenko</dc:creator>
  <cp:keywords/>
  <dc:description/>
  <cp:lastModifiedBy>Evita Urpena</cp:lastModifiedBy>
  <cp:revision>2</cp:revision>
  <dcterms:created xsi:type="dcterms:W3CDTF">2020-05-29T10:15:00Z</dcterms:created>
  <dcterms:modified xsi:type="dcterms:W3CDTF">2020-05-29T10:15:00Z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0x010100985B7B8C35511E44B9470468D771D464</vt:lpwstr>
  </property>
</Properties>
</file>