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46D217" w14:textId="77777777" w:rsidR="00834740" w:rsidRPr="00B709B9" w:rsidRDefault="00834740" w:rsidP="00254470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B709B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5. pielikums</w:t>
      </w:r>
    </w:p>
    <w:p w14:paraId="57F68556" w14:textId="77777777" w:rsidR="00834740" w:rsidRPr="00B709B9" w:rsidRDefault="00834740" w:rsidP="00254470">
      <w:pPr>
        <w:tabs>
          <w:tab w:val="left" w:pos="993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bookmarkStart w:id="0" w:name="468650"/>
      <w:bookmarkEnd w:id="0"/>
      <w:r w:rsidRPr="00B709B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Ekonomikas ministrijas </w:t>
      </w:r>
    </w:p>
    <w:p w14:paraId="27660AF0" w14:textId="77777777" w:rsidR="00834740" w:rsidRPr="00B709B9" w:rsidRDefault="00834740" w:rsidP="00254470">
      <w:pPr>
        <w:tabs>
          <w:tab w:val="left" w:pos="993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709B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2017. gada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21</w:t>
      </w:r>
      <w:r w:rsidRPr="00B709B9">
        <w:rPr>
          <w:rFonts w:ascii="Times New Roman" w:eastAsia="Times New Roman" w:hAnsi="Times New Roman" w:cs="Times New Roman"/>
          <w:sz w:val="24"/>
          <w:szCs w:val="24"/>
          <w:lang w:eastAsia="lv-LV"/>
        </w:rPr>
        <w:t>. 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marta iekšējiem noteikumiem Nr. 1-7-11</w:t>
      </w:r>
      <w:r w:rsidRPr="00B709B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10BE52BC" w14:textId="77777777" w:rsidR="00834740" w:rsidRPr="00B709B9" w:rsidRDefault="00834740" w:rsidP="00254470">
      <w:pPr>
        <w:tabs>
          <w:tab w:val="left" w:pos="993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709B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“Ekonomikas ministrijas tiesību aktu projektu un </w:t>
      </w:r>
    </w:p>
    <w:p w14:paraId="7078BCF4" w14:textId="77777777" w:rsidR="00834740" w:rsidRPr="00B709B9" w:rsidRDefault="00834740" w:rsidP="00254470">
      <w:pPr>
        <w:tabs>
          <w:tab w:val="left" w:pos="993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709B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politikas plānošanas dokumentu izstrādes, </w:t>
      </w:r>
    </w:p>
    <w:p w14:paraId="62F5C17E" w14:textId="77777777" w:rsidR="00834740" w:rsidRPr="004403C1" w:rsidRDefault="00834740" w:rsidP="00254470">
      <w:pPr>
        <w:tabs>
          <w:tab w:val="left" w:pos="993"/>
        </w:tabs>
        <w:spacing w:after="0" w:line="240" w:lineRule="auto"/>
        <w:ind w:firstLine="567"/>
        <w:jc w:val="right"/>
        <w:rPr>
          <w:rFonts w:eastAsia="Times New Roman" w:cs="Times New Roman"/>
          <w:bCs/>
          <w:color w:val="000000"/>
          <w:sz w:val="24"/>
          <w:szCs w:val="24"/>
          <w:lang w:eastAsia="lv-LV"/>
        </w:rPr>
      </w:pPr>
      <w:r w:rsidRPr="00B709B9">
        <w:rPr>
          <w:rFonts w:ascii="Times New Roman" w:eastAsia="Times New Roman" w:hAnsi="Times New Roman" w:cs="Times New Roman"/>
          <w:sz w:val="24"/>
          <w:szCs w:val="24"/>
          <w:lang w:eastAsia="lv-LV"/>
        </w:rPr>
        <w:t>saskaņošanas un virzības kārtība</w:t>
      </w:r>
      <w:r w:rsidRPr="004403C1">
        <w:rPr>
          <w:rFonts w:eastAsia="Times New Roman" w:cs="Times New Roman"/>
          <w:bCs/>
          <w:color w:val="000000"/>
          <w:sz w:val="24"/>
          <w:szCs w:val="24"/>
          <w:lang w:eastAsia="lv-LV"/>
        </w:rPr>
        <w:t>”</w:t>
      </w:r>
    </w:p>
    <w:p w14:paraId="090CEB80" w14:textId="77777777" w:rsidR="00834740" w:rsidRDefault="00834740" w:rsidP="002544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4FB3301E" w14:textId="77777777" w:rsidR="00834740" w:rsidRPr="00DD22F3" w:rsidRDefault="00834740" w:rsidP="002544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lv-LV"/>
        </w:rPr>
      </w:pPr>
      <w:r w:rsidRPr="00DD22F3">
        <w:rPr>
          <w:rFonts w:ascii="Times New Roman" w:eastAsia="Times New Roman" w:hAnsi="Times New Roman" w:cs="Times New Roman"/>
          <w:b/>
          <w:lang w:eastAsia="lv-LV"/>
        </w:rPr>
        <w:t>Paziņojums par līdzdalības iespējām attīstības plānošanas dokumenta vai tiesību akta izstrādes procesā</w:t>
      </w:r>
    </w:p>
    <w:p w14:paraId="2849C598" w14:textId="77777777" w:rsidR="00834740" w:rsidRPr="00DD22F3" w:rsidRDefault="00834740" w:rsidP="002544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lv-LV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85"/>
        <w:gridCol w:w="2239"/>
        <w:gridCol w:w="6275"/>
      </w:tblGrid>
      <w:tr w:rsidR="00834740" w:rsidRPr="00DD22F3" w14:paraId="4C11E680" w14:textId="77777777" w:rsidTr="00A76DE6">
        <w:trPr>
          <w:trHeight w:val="105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2E11C4" w14:textId="77777777" w:rsidR="00834740" w:rsidRPr="00DD22F3" w:rsidRDefault="00834740" w:rsidP="00254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DD22F3">
              <w:rPr>
                <w:rFonts w:ascii="Times New Roman" w:eastAsia="Times New Roman" w:hAnsi="Times New Roman" w:cs="Times New Roman"/>
                <w:lang w:eastAsia="lv-LV"/>
              </w:rPr>
              <w:t>1.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6C52DC" w14:textId="77777777" w:rsidR="00834740" w:rsidRPr="00DD22F3" w:rsidRDefault="00834740" w:rsidP="002544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DD22F3">
              <w:rPr>
                <w:rFonts w:ascii="Times New Roman" w:eastAsia="Times New Roman" w:hAnsi="Times New Roman" w:cs="Times New Roman"/>
                <w:lang w:eastAsia="lv-LV"/>
              </w:rPr>
              <w:t>Dokumenta veids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B3A6C7" w14:textId="6617506D" w:rsidR="00834740" w:rsidRPr="00DD22F3" w:rsidRDefault="009E44C7" w:rsidP="002544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Ministru kabineta noteikumi</w:t>
            </w:r>
          </w:p>
        </w:tc>
      </w:tr>
      <w:tr w:rsidR="00834740" w:rsidRPr="00DD22F3" w14:paraId="3348C7C8" w14:textId="77777777" w:rsidTr="00A76DE6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C49DE8" w14:textId="77777777" w:rsidR="00834740" w:rsidRPr="00DD22F3" w:rsidRDefault="00834740" w:rsidP="00254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DD22F3">
              <w:rPr>
                <w:rFonts w:ascii="Times New Roman" w:eastAsia="Times New Roman" w:hAnsi="Times New Roman" w:cs="Times New Roman"/>
                <w:lang w:eastAsia="lv-LV"/>
              </w:rPr>
              <w:t>2.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EAAC37" w14:textId="77777777" w:rsidR="00834740" w:rsidRPr="00DD22F3" w:rsidRDefault="00834740" w:rsidP="002544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DD22F3">
              <w:rPr>
                <w:rFonts w:ascii="Times New Roman" w:eastAsia="Times New Roman" w:hAnsi="Times New Roman" w:cs="Times New Roman"/>
                <w:lang w:eastAsia="lv-LV"/>
              </w:rPr>
              <w:t>Dokumenta nosaukums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DD9924" w14:textId="6DAE0471" w:rsidR="00834740" w:rsidRPr="00DD22F3" w:rsidRDefault="009E44C7" w:rsidP="002544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9E44C7">
              <w:rPr>
                <w:rFonts w:ascii="Times New Roman" w:eastAsia="Times New Roman" w:hAnsi="Times New Roman" w:cs="Times New Roman"/>
                <w:lang w:eastAsia="lv-LV"/>
              </w:rPr>
              <w:t>Grozījumi Ministru kabineta 2016. gada 10. maija noteikumos Nr. 293 "Darbības programmas "Izaugsme un nodarbinātība" 1.2.1. specifiskā atbalsta mērķa "Palielināt privātā sektora investīcijas P&amp;A" 1.2.1.4. pasākuma "Atbalsts jaunu produktu ieviešanai ražošanā" īstenošanas noteikumi"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 xml:space="preserve"> (turpmāk – MKN grozījumi)</w:t>
            </w:r>
          </w:p>
        </w:tc>
      </w:tr>
      <w:tr w:rsidR="00834740" w:rsidRPr="00DD22F3" w14:paraId="376C62B8" w14:textId="77777777" w:rsidTr="00A76DE6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2504FF" w14:textId="77777777" w:rsidR="00834740" w:rsidRPr="00DD22F3" w:rsidRDefault="00834740" w:rsidP="00254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DD22F3">
              <w:rPr>
                <w:rFonts w:ascii="Times New Roman" w:eastAsia="Times New Roman" w:hAnsi="Times New Roman" w:cs="Times New Roman"/>
                <w:lang w:eastAsia="lv-LV"/>
              </w:rPr>
              <w:t>3.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3D6D19" w14:textId="77777777" w:rsidR="00834740" w:rsidRPr="00DD22F3" w:rsidRDefault="00834740" w:rsidP="002544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DD22F3">
              <w:rPr>
                <w:rFonts w:ascii="Times New Roman" w:eastAsia="Times New Roman" w:hAnsi="Times New Roman" w:cs="Times New Roman"/>
                <w:lang w:eastAsia="lv-LV"/>
              </w:rPr>
              <w:t>Politikas joma un nozare vai teritorija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8F3657" w14:textId="77777777" w:rsidR="00B54CDD" w:rsidRPr="00DD22F3" w:rsidRDefault="00B54CDD" w:rsidP="002544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DD22F3">
              <w:rPr>
                <w:rFonts w:ascii="Times New Roman" w:eastAsia="Times New Roman" w:hAnsi="Times New Roman" w:cs="Times New Roman"/>
                <w:lang w:eastAsia="lv-LV"/>
              </w:rPr>
              <w:tab/>
            </w:r>
          </w:p>
          <w:p w14:paraId="152494C7" w14:textId="77777777" w:rsidR="00834740" w:rsidRPr="00DD22F3" w:rsidRDefault="00B54CDD" w:rsidP="002544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DD22F3">
              <w:rPr>
                <w:rFonts w:ascii="Times New Roman" w:eastAsia="Times New Roman" w:hAnsi="Times New Roman" w:cs="Times New Roman"/>
                <w:lang w:eastAsia="lv-LV"/>
              </w:rPr>
              <w:t>Industrijas un pakalpojumu politika</w:t>
            </w:r>
          </w:p>
        </w:tc>
      </w:tr>
      <w:tr w:rsidR="00834740" w:rsidRPr="00DD22F3" w14:paraId="23C2F168" w14:textId="77777777" w:rsidTr="00A76DE6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14112C" w14:textId="77777777" w:rsidR="00834740" w:rsidRPr="00DD22F3" w:rsidRDefault="00834740" w:rsidP="00254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DD22F3">
              <w:rPr>
                <w:rFonts w:ascii="Times New Roman" w:eastAsia="Times New Roman" w:hAnsi="Times New Roman" w:cs="Times New Roman"/>
                <w:lang w:eastAsia="lv-LV"/>
              </w:rPr>
              <w:t>4.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E3A725" w14:textId="77777777" w:rsidR="00834740" w:rsidRPr="00DD22F3" w:rsidRDefault="00834740" w:rsidP="002544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DD22F3">
              <w:rPr>
                <w:rFonts w:ascii="Times New Roman" w:eastAsia="Times New Roman" w:hAnsi="Times New Roman" w:cs="Times New Roman"/>
                <w:lang w:eastAsia="lv-LV"/>
              </w:rPr>
              <w:t xml:space="preserve">Dokumenta </w:t>
            </w:r>
            <w:proofErr w:type="spellStart"/>
            <w:r w:rsidRPr="00DD22F3">
              <w:rPr>
                <w:rFonts w:ascii="Times New Roman" w:eastAsia="Times New Roman" w:hAnsi="Times New Roman" w:cs="Times New Roman"/>
                <w:lang w:eastAsia="lv-LV"/>
              </w:rPr>
              <w:t>mērķgrupas</w:t>
            </w:r>
            <w:proofErr w:type="spellEnd"/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8FE7F8" w14:textId="704A5F6F" w:rsidR="00834740" w:rsidRPr="00DD22F3" w:rsidRDefault="009E44C7" w:rsidP="002544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Komersanti – MVU un lielie uzņēmumi</w:t>
            </w:r>
          </w:p>
        </w:tc>
      </w:tr>
      <w:tr w:rsidR="00834740" w:rsidRPr="00DD22F3" w14:paraId="60D497D8" w14:textId="77777777" w:rsidTr="00A76DE6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B3F43B" w14:textId="77777777" w:rsidR="00834740" w:rsidRPr="00DD22F3" w:rsidRDefault="00834740" w:rsidP="00254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DD22F3">
              <w:rPr>
                <w:rFonts w:ascii="Times New Roman" w:eastAsia="Times New Roman" w:hAnsi="Times New Roman" w:cs="Times New Roman"/>
                <w:lang w:eastAsia="lv-LV"/>
              </w:rPr>
              <w:t>5.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AD3FEA" w14:textId="77777777" w:rsidR="00834740" w:rsidRPr="00DD22F3" w:rsidRDefault="00834740" w:rsidP="002544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DD22F3">
              <w:rPr>
                <w:rFonts w:ascii="Times New Roman" w:eastAsia="Times New Roman" w:hAnsi="Times New Roman" w:cs="Times New Roman"/>
                <w:lang w:eastAsia="lv-LV"/>
              </w:rPr>
              <w:t>Dokumenta mērķis un sākotnēji identificētās problēmas būtība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94DCA1" w14:textId="3D4AEF3C" w:rsidR="0061496A" w:rsidRDefault="009E44C7" w:rsidP="00254470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MKN grozījumi izstrādāti, lai:</w:t>
            </w:r>
          </w:p>
          <w:p w14:paraId="7EC8A84F" w14:textId="06CECFDE" w:rsidR="009E44C7" w:rsidRPr="009E44C7" w:rsidRDefault="009E44C7" w:rsidP="00254470">
            <w:pPr>
              <w:pStyle w:val="Default"/>
              <w:numPr>
                <w:ilvl w:val="0"/>
                <w:numId w:val="4"/>
              </w:numPr>
              <w:ind w:left="366" w:hanging="36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Nodrošinātu </w:t>
            </w:r>
            <w:r w:rsidRPr="009E44C7">
              <w:rPr>
                <w:sz w:val="22"/>
                <w:szCs w:val="22"/>
              </w:rPr>
              <w:t>1.2.1.4. pasākuma projektu iesniegumu atlases pirmās un otrās kārtas ietvaros ERAF finansējuma pārpalikum</w:t>
            </w:r>
            <w:r>
              <w:rPr>
                <w:sz w:val="22"/>
                <w:szCs w:val="22"/>
              </w:rPr>
              <w:t xml:space="preserve">a pārdali uz </w:t>
            </w:r>
            <w:r w:rsidRPr="0011537C">
              <w:t xml:space="preserve">3.2.1.2. pasākumu “Starptautiskās konkurētspējas veicināšana”, </w:t>
            </w:r>
            <w:r w:rsidRPr="000932C9">
              <w:t xml:space="preserve">lai </w:t>
            </w:r>
            <w:r w:rsidRPr="000932C9">
              <w:rPr>
                <w:color w:val="auto"/>
                <w:shd w:val="clear" w:color="auto" w:fill="FFFFFF"/>
              </w:rPr>
              <w:t>nodrošinātu  pasākumus produktivitātes un eksporta veicināšanai COVID-19 izplatības radīto ekonomisko seku mazināšanai.</w:t>
            </w:r>
          </w:p>
          <w:p w14:paraId="1EC6E0C7" w14:textId="636CB1BD" w:rsidR="009E44C7" w:rsidRPr="00DD22F3" w:rsidRDefault="00254470" w:rsidP="00254470">
            <w:pPr>
              <w:pStyle w:val="Default"/>
              <w:numPr>
                <w:ilvl w:val="0"/>
                <w:numId w:val="4"/>
              </w:numPr>
              <w:ind w:left="366" w:hanging="366"/>
              <w:jc w:val="both"/>
              <w:rPr>
                <w:sz w:val="22"/>
                <w:szCs w:val="22"/>
              </w:rPr>
            </w:pPr>
            <w:r>
              <w:t xml:space="preserve">Samazinātu </w:t>
            </w:r>
            <w:r w:rsidRPr="00254470">
              <w:t>1.2.1.4. pasākuma</w:t>
            </w:r>
            <w:r>
              <w:t xml:space="preserve"> rādītāju, kas paredz</w:t>
            </w:r>
            <w:r w:rsidRPr="00254470">
              <w:t xml:space="preserve"> īstenošanas rezultātā veicamo privāto investīciju apjomu, kas papildina valsts atbalstu inovācijām vai pētniecības un izstrādes </w:t>
            </w:r>
            <w:r>
              <w:t xml:space="preserve">(P&amp;A) </w:t>
            </w:r>
            <w:r w:rsidRPr="00254470">
              <w:t>projektiem</w:t>
            </w:r>
            <w:r>
              <w:t>.</w:t>
            </w:r>
          </w:p>
          <w:p w14:paraId="3177ED3A" w14:textId="0B8375F7" w:rsidR="00834740" w:rsidRPr="00DD22F3" w:rsidRDefault="00834740" w:rsidP="00254470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834740" w:rsidRPr="00DD22F3" w14:paraId="5A596C83" w14:textId="77777777" w:rsidTr="00A76DE6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D22823" w14:textId="77777777" w:rsidR="00834740" w:rsidRPr="00DD22F3" w:rsidRDefault="00834740" w:rsidP="00254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DD22F3">
              <w:rPr>
                <w:rFonts w:ascii="Times New Roman" w:eastAsia="Times New Roman" w:hAnsi="Times New Roman" w:cs="Times New Roman"/>
                <w:lang w:eastAsia="lv-LV"/>
              </w:rPr>
              <w:t>6.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5AAB6B" w14:textId="77777777" w:rsidR="00834740" w:rsidRPr="00DD22F3" w:rsidRDefault="00834740" w:rsidP="002544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DD22F3">
              <w:rPr>
                <w:rFonts w:ascii="Times New Roman" w:eastAsia="Times New Roman" w:hAnsi="Times New Roman" w:cs="Times New Roman"/>
                <w:lang w:eastAsia="lv-LV"/>
              </w:rPr>
              <w:t>Dokumenta izstrādes laiks un plānotā virzība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6F0681" w14:textId="3DA5C4D6" w:rsidR="00834740" w:rsidRPr="00DD22F3" w:rsidRDefault="00254470" w:rsidP="002544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Iesniegšanai Valsts sekretāru sanāksmē un Ministru kabinetā.</w:t>
            </w:r>
          </w:p>
        </w:tc>
      </w:tr>
      <w:tr w:rsidR="00834740" w:rsidRPr="00DD22F3" w14:paraId="25837628" w14:textId="77777777" w:rsidTr="00B54CDD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A4BBC7" w14:textId="77777777" w:rsidR="00834740" w:rsidRPr="00DD22F3" w:rsidRDefault="00834740" w:rsidP="00254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DD22F3">
              <w:rPr>
                <w:rFonts w:ascii="Times New Roman" w:eastAsia="Times New Roman" w:hAnsi="Times New Roman" w:cs="Times New Roman"/>
                <w:lang w:eastAsia="lv-LV"/>
              </w:rPr>
              <w:t>7.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C48122" w14:textId="77777777" w:rsidR="00834740" w:rsidRPr="00DD22F3" w:rsidRDefault="00834740" w:rsidP="002544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DD22F3">
              <w:rPr>
                <w:rFonts w:ascii="Times New Roman" w:eastAsia="Times New Roman" w:hAnsi="Times New Roman" w:cs="Times New Roman"/>
                <w:lang w:eastAsia="lv-LV"/>
              </w:rPr>
              <w:t>Dokumenti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13C7FE" w14:textId="40350A83" w:rsidR="00B54CDD" w:rsidRDefault="00254470" w:rsidP="00254470">
            <w:pPr>
              <w:pStyle w:val="ListParagraph"/>
              <w:numPr>
                <w:ilvl w:val="0"/>
                <w:numId w:val="5"/>
              </w:numPr>
              <w:ind w:left="366" w:hanging="366"/>
              <w:contextualSpacing w:val="0"/>
              <w:jc w:val="both"/>
            </w:pPr>
            <w:r>
              <w:t>Noteikumu projekts “</w:t>
            </w:r>
            <w:r w:rsidRPr="009E44C7">
              <w:t>Grozījumi Ministru kabineta 2016. gada 10. maija noteikumos Nr. 293 "Darbības programmas "Izaugsme un nodarbinātība" 1.2.1. specifiskā atbalsta mērķa "Palielināt privātā sektora investīcijas P&amp;A" 1.2.1.4. pasākuma "Atbalsts jaunu produktu ieviešanai ražošanā" īstenošanas noteikumi"</w:t>
            </w:r>
            <w:r>
              <w:t>” (</w:t>
            </w:r>
            <w:r w:rsidRPr="00254470">
              <w:t>EMNot_19012021_groz293</w:t>
            </w:r>
            <w:r>
              <w:t>.docx)</w:t>
            </w:r>
          </w:p>
          <w:p w14:paraId="26678E6A" w14:textId="7BBB4F91" w:rsidR="00254470" w:rsidRDefault="00254470" w:rsidP="00254470">
            <w:pPr>
              <w:pStyle w:val="ListParagraph"/>
              <w:numPr>
                <w:ilvl w:val="0"/>
                <w:numId w:val="5"/>
              </w:numPr>
              <w:ind w:left="366" w:hanging="366"/>
              <w:contextualSpacing w:val="0"/>
              <w:jc w:val="both"/>
            </w:pPr>
            <w:r>
              <w:t>N</w:t>
            </w:r>
            <w:r w:rsidRPr="00254470">
              <w:t>oteikumu projekta sākotnējās ietekmes novērtējuma ziņojums (anotācija)</w:t>
            </w:r>
            <w:r>
              <w:t xml:space="preserve"> (</w:t>
            </w:r>
            <w:r w:rsidRPr="00254470">
              <w:t>EMAnot_19012021_groz293</w:t>
            </w:r>
            <w:r>
              <w:t>.docx)</w:t>
            </w:r>
          </w:p>
          <w:p w14:paraId="04CC1D0F" w14:textId="127DD076" w:rsidR="00254470" w:rsidRPr="00254470" w:rsidRDefault="00254470" w:rsidP="00254470">
            <w:pPr>
              <w:pStyle w:val="ListParagraph"/>
              <w:numPr>
                <w:ilvl w:val="0"/>
                <w:numId w:val="5"/>
              </w:numPr>
              <w:ind w:left="366" w:hanging="366"/>
              <w:contextualSpacing w:val="0"/>
              <w:jc w:val="both"/>
            </w:pPr>
            <w:r>
              <w:t xml:space="preserve">Ministru kabineta </w:t>
            </w:r>
            <w:proofErr w:type="spellStart"/>
            <w:r>
              <w:t>protokollēmuma</w:t>
            </w:r>
            <w:proofErr w:type="spellEnd"/>
            <w:r>
              <w:t xml:space="preserve"> projekts (</w:t>
            </w:r>
            <w:r w:rsidRPr="00254470">
              <w:t>EMProt_19012021_groz293</w:t>
            </w:r>
            <w:r>
              <w:t>.docx)</w:t>
            </w:r>
          </w:p>
        </w:tc>
      </w:tr>
      <w:tr w:rsidR="00834740" w:rsidRPr="00DD22F3" w14:paraId="55480EC6" w14:textId="77777777" w:rsidTr="00A76DE6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58AEBA" w14:textId="77777777" w:rsidR="00834740" w:rsidRPr="00DD22F3" w:rsidRDefault="00834740" w:rsidP="00254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DD22F3">
              <w:rPr>
                <w:rFonts w:ascii="Times New Roman" w:eastAsia="Times New Roman" w:hAnsi="Times New Roman" w:cs="Times New Roman"/>
                <w:lang w:eastAsia="lv-LV"/>
              </w:rPr>
              <w:t>8.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33F960" w14:textId="77777777" w:rsidR="00834740" w:rsidRPr="00DD22F3" w:rsidRDefault="00834740" w:rsidP="002544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DD22F3">
              <w:rPr>
                <w:rFonts w:ascii="Times New Roman" w:eastAsia="Times New Roman" w:hAnsi="Times New Roman" w:cs="Times New Roman"/>
                <w:lang w:eastAsia="lv-LV"/>
              </w:rPr>
              <w:t>Sabiedrības pārstāvju iespējas līdzdarboties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F2AF9F" w14:textId="1DD6DB09" w:rsidR="00834740" w:rsidRPr="00DD22F3" w:rsidRDefault="00834740" w:rsidP="002544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DD22F3">
              <w:rPr>
                <w:rFonts w:ascii="Times New Roman" w:eastAsia="Times New Roman" w:hAnsi="Times New Roman" w:cs="Times New Roman"/>
                <w:lang w:eastAsia="lv-LV"/>
              </w:rPr>
              <w:t>Saskaņā ar Ministru kabineta 2009.</w:t>
            </w:r>
            <w:r w:rsidR="0061496A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r w:rsidRPr="00DD22F3">
              <w:rPr>
                <w:rFonts w:ascii="Times New Roman" w:eastAsia="Times New Roman" w:hAnsi="Times New Roman" w:cs="Times New Roman"/>
                <w:lang w:eastAsia="lv-LV"/>
              </w:rPr>
              <w:t>gada 25.</w:t>
            </w:r>
            <w:r w:rsidR="0061496A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r w:rsidRPr="00DD22F3">
              <w:rPr>
                <w:rFonts w:ascii="Times New Roman" w:eastAsia="Times New Roman" w:hAnsi="Times New Roman" w:cs="Times New Roman"/>
                <w:lang w:eastAsia="lv-LV"/>
              </w:rPr>
              <w:t>augusta noteikumu Nr.</w:t>
            </w:r>
            <w:r w:rsidR="0061496A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r w:rsidRPr="00DD22F3">
              <w:rPr>
                <w:rFonts w:ascii="Times New Roman" w:eastAsia="Times New Roman" w:hAnsi="Times New Roman" w:cs="Times New Roman"/>
                <w:lang w:eastAsia="lv-LV"/>
              </w:rPr>
              <w:t>970 “Sabiedrības līdzdalības kārtība attīstības plānošanas procesā” 5.</w:t>
            </w:r>
            <w:r w:rsidR="0061496A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r w:rsidRPr="00DD22F3">
              <w:rPr>
                <w:rFonts w:ascii="Times New Roman" w:eastAsia="Times New Roman" w:hAnsi="Times New Roman" w:cs="Times New Roman"/>
                <w:lang w:eastAsia="lv-LV"/>
              </w:rPr>
              <w:t xml:space="preserve">punktu tiek nodrošināta atbilstoša sabiedrības līdzdalība publicējot </w:t>
            </w:r>
            <w:r w:rsidR="00785470" w:rsidRPr="00DD22F3">
              <w:rPr>
                <w:rFonts w:ascii="Times New Roman" w:eastAsia="Times New Roman" w:hAnsi="Times New Roman" w:cs="Times New Roman"/>
                <w:lang w:eastAsia="lv-LV"/>
              </w:rPr>
              <w:t>Informatīvā ziņojuma</w:t>
            </w:r>
            <w:r w:rsidRPr="00DD22F3">
              <w:rPr>
                <w:rFonts w:ascii="Times New Roman" w:eastAsia="Times New Roman" w:hAnsi="Times New Roman" w:cs="Times New Roman"/>
                <w:lang w:eastAsia="lv-LV"/>
              </w:rPr>
              <w:t xml:space="preserve"> projektu Ekonomikas ministrijas tīmekļa vietnē. </w:t>
            </w:r>
          </w:p>
        </w:tc>
        <w:bookmarkStart w:id="1" w:name="_GoBack"/>
        <w:bookmarkEnd w:id="1"/>
      </w:tr>
      <w:tr w:rsidR="00834740" w:rsidRPr="00DD22F3" w14:paraId="6ABF8E0A" w14:textId="77777777" w:rsidTr="00DD22F3">
        <w:trPr>
          <w:trHeight w:val="500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6B9B9E" w14:textId="77777777" w:rsidR="00834740" w:rsidRPr="00DD22F3" w:rsidRDefault="00834740" w:rsidP="00254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DD22F3">
              <w:rPr>
                <w:rFonts w:ascii="Times New Roman" w:eastAsia="Times New Roman" w:hAnsi="Times New Roman" w:cs="Times New Roman"/>
                <w:lang w:eastAsia="lv-LV"/>
              </w:rPr>
              <w:t>9.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3DE67F" w14:textId="77777777" w:rsidR="00834740" w:rsidRPr="00DD22F3" w:rsidRDefault="00834740" w:rsidP="002544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DD22F3">
              <w:rPr>
                <w:rFonts w:ascii="Times New Roman" w:eastAsia="Times New Roman" w:hAnsi="Times New Roman" w:cs="Times New Roman"/>
                <w:lang w:eastAsia="lv-LV"/>
              </w:rPr>
              <w:t>Pieteikšanās līdzdalībai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C077C4" w14:textId="1E8F23BC" w:rsidR="00834740" w:rsidRPr="00DD22F3" w:rsidRDefault="00834740" w:rsidP="002544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DD22F3">
              <w:rPr>
                <w:rFonts w:ascii="Times New Roman" w:eastAsia="Times New Roman" w:hAnsi="Times New Roman" w:cs="Times New Roman"/>
                <w:lang w:eastAsia="lv-LV"/>
              </w:rPr>
              <w:t xml:space="preserve">Ekonomikas ministrija aicina iesniegt rakstveida viedokļus par </w:t>
            </w:r>
            <w:r w:rsidR="00DD22F3" w:rsidRPr="00DD22F3">
              <w:rPr>
                <w:rFonts w:ascii="Times New Roman" w:eastAsia="Times New Roman" w:hAnsi="Times New Roman" w:cs="Times New Roman"/>
                <w:lang w:eastAsia="lv-LV"/>
              </w:rPr>
              <w:t>Informatīvā ziņojuma</w:t>
            </w:r>
            <w:r w:rsidRPr="00DD22F3">
              <w:rPr>
                <w:rFonts w:ascii="Times New Roman" w:eastAsia="Times New Roman" w:hAnsi="Times New Roman" w:cs="Times New Roman"/>
                <w:lang w:eastAsia="lv-LV"/>
              </w:rPr>
              <w:t xml:space="preserve"> projektu </w:t>
            </w:r>
            <w:r w:rsidRPr="00DD22F3">
              <w:rPr>
                <w:rFonts w:ascii="Times New Roman" w:eastAsia="Times New Roman" w:hAnsi="Times New Roman" w:cs="Times New Roman"/>
                <w:u w:val="single"/>
                <w:lang w:eastAsia="lv-LV"/>
              </w:rPr>
              <w:t>līdz 20</w:t>
            </w:r>
            <w:r w:rsidR="0061496A">
              <w:rPr>
                <w:rFonts w:ascii="Times New Roman" w:eastAsia="Times New Roman" w:hAnsi="Times New Roman" w:cs="Times New Roman"/>
                <w:u w:val="single"/>
                <w:lang w:eastAsia="lv-LV"/>
              </w:rPr>
              <w:t>21</w:t>
            </w:r>
            <w:r w:rsidRPr="00DD22F3">
              <w:rPr>
                <w:rFonts w:ascii="Times New Roman" w:eastAsia="Times New Roman" w:hAnsi="Times New Roman" w:cs="Times New Roman"/>
                <w:u w:val="single"/>
                <w:lang w:eastAsia="lv-LV"/>
              </w:rPr>
              <w:t xml:space="preserve">.gada </w:t>
            </w:r>
            <w:r w:rsidR="00D33F55">
              <w:rPr>
                <w:rFonts w:ascii="Times New Roman" w:eastAsia="Times New Roman" w:hAnsi="Times New Roman" w:cs="Times New Roman"/>
                <w:u w:val="single"/>
                <w:lang w:eastAsia="lv-LV"/>
              </w:rPr>
              <w:t>8</w:t>
            </w:r>
            <w:r w:rsidR="00231873" w:rsidRPr="00DD22F3">
              <w:rPr>
                <w:rFonts w:ascii="Times New Roman" w:eastAsia="Times New Roman" w:hAnsi="Times New Roman" w:cs="Times New Roman"/>
                <w:u w:val="single"/>
                <w:lang w:eastAsia="lv-LV"/>
              </w:rPr>
              <w:t>.</w:t>
            </w:r>
            <w:r w:rsidR="0061496A">
              <w:rPr>
                <w:rFonts w:ascii="Times New Roman" w:eastAsia="Times New Roman" w:hAnsi="Times New Roman" w:cs="Times New Roman"/>
                <w:u w:val="single"/>
                <w:lang w:eastAsia="lv-LV"/>
              </w:rPr>
              <w:t>februārim.</w:t>
            </w:r>
          </w:p>
        </w:tc>
      </w:tr>
      <w:tr w:rsidR="00834740" w:rsidRPr="00DD22F3" w14:paraId="593665B8" w14:textId="77777777" w:rsidTr="00A76DE6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B90ECB" w14:textId="77777777" w:rsidR="00834740" w:rsidRPr="00DD22F3" w:rsidRDefault="00834740" w:rsidP="00254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DD22F3">
              <w:rPr>
                <w:rFonts w:ascii="Times New Roman" w:eastAsia="Times New Roman" w:hAnsi="Times New Roman" w:cs="Times New Roman"/>
                <w:lang w:eastAsia="lv-LV"/>
              </w:rPr>
              <w:t>10.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795092" w14:textId="77777777" w:rsidR="00834740" w:rsidRPr="00DD22F3" w:rsidRDefault="00834740" w:rsidP="002544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DD22F3">
              <w:rPr>
                <w:rFonts w:ascii="Times New Roman" w:eastAsia="Times New Roman" w:hAnsi="Times New Roman" w:cs="Times New Roman"/>
                <w:lang w:eastAsia="lv-LV"/>
              </w:rPr>
              <w:t>Cita informācija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14CE2D" w14:textId="77777777" w:rsidR="00834740" w:rsidRPr="00DD22F3" w:rsidRDefault="00834740" w:rsidP="002544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DD22F3">
              <w:rPr>
                <w:rFonts w:ascii="Times New Roman" w:eastAsia="Times New Roman" w:hAnsi="Times New Roman" w:cs="Times New Roman"/>
                <w:lang w:eastAsia="lv-LV"/>
              </w:rPr>
              <w:t>Nav</w:t>
            </w:r>
          </w:p>
        </w:tc>
      </w:tr>
      <w:tr w:rsidR="00834740" w:rsidRPr="00DD22F3" w14:paraId="0D27AF05" w14:textId="77777777" w:rsidTr="00A76DE6">
        <w:trPr>
          <w:trHeight w:val="495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E927BA" w14:textId="77777777" w:rsidR="00834740" w:rsidRPr="00DD22F3" w:rsidRDefault="00834740" w:rsidP="00254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DD22F3">
              <w:rPr>
                <w:rFonts w:ascii="Times New Roman" w:eastAsia="Times New Roman" w:hAnsi="Times New Roman" w:cs="Times New Roman"/>
                <w:lang w:eastAsia="lv-LV"/>
              </w:rPr>
              <w:t>11.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A5C2EC" w14:textId="77777777" w:rsidR="00834740" w:rsidRPr="00DD22F3" w:rsidRDefault="00834740" w:rsidP="002544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DD22F3">
              <w:rPr>
                <w:rFonts w:ascii="Times New Roman" w:eastAsia="Times New Roman" w:hAnsi="Times New Roman" w:cs="Times New Roman"/>
                <w:lang w:eastAsia="lv-LV"/>
              </w:rPr>
              <w:t>Atbildīgā amatpersona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337BA0" w14:textId="46B79853" w:rsidR="00834740" w:rsidRPr="00DD22F3" w:rsidRDefault="00DD22F3" w:rsidP="00254470">
            <w:pPr>
              <w:spacing w:after="0" w:line="240" w:lineRule="auto"/>
              <w:rPr>
                <w:rFonts w:ascii="Times New Roman" w:hAnsi="Times New Roman" w:cs="Times New Roman"/>
                <w:shd w:val="clear" w:color="auto" w:fill="F9F9F9"/>
              </w:rPr>
            </w:pPr>
            <w:r w:rsidRPr="00DD22F3">
              <w:rPr>
                <w:rFonts w:ascii="Times New Roman" w:hAnsi="Times New Roman" w:cs="Times New Roman"/>
                <w:shd w:val="clear" w:color="auto" w:fill="F9F9F9"/>
              </w:rPr>
              <w:t>Mārtiņš Jansons</w:t>
            </w:r>
          </w:p>
          <w:p w14:paraId="4D1A8330" w14:textId="1C1F3393" w:rsidR="00834740" w:rsidRPr="00DD22F3" w:rsidRDefault="00044C31" w:rsidP="002544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hyperlink r:id="rId7" w:history="1">
              <w:r w:rsidR="00DD22F3" w:rsidRPr="00DD22F3">
                <w:rPr>
                  <w:rStyle w:val="Hyperlink"/>
                  <w:rFonts w:ascii="Times New Roman" w:hAnsi="Times New Roman" w:cs="Times New Roman"/>
                </w:rPr>
                <w:t>Martins.Jansons@em.go.lv</w:t>
              </w:r>
            </w:hyperlink>
            <w:r w:rsidR="00834740" w:rsidRPr="00DD22F3">
              <w:rPr>
                <w:rFonts w:ascii="Times New Roman" w:hAnsi="Times New Roman" w:cs="Times New Roman"/>
              </w:rPr>
              <w:t xml:space="preserve">, </w:t>
            </w:r>
            <w:r w:rsidR="009539FF" w:rsidRPr="00DD22F3">
              <w:rPr>
                <w:rFonts w:ascii="Times New Roman" w:hAnsi="Times New Roman" w:cs="Times New Roman"/>
                <w:lang w:eastAsia="lv-LV"/>
              </w:rPr>
              <w:t>670130</w:t>
            </w:r>
            <w:r w:rsidR="00DD22F3" w:rsidRPr="00DD22F3">
              <w:rPr>
                <w:rFonts w:ascii="Times New Roman" w:hAnsi="Times New Roman" w:cs="Times New Roman"/>
                <w:lang w:eastAsia="lv-LV"/>
              </w:rPr>
              <w:t>57</w:t>
            </w:r>
          </w:p>
        </w:tc>
      </w:tr>
    </w:tbl>
    <w:p w14:paraId="1D7CB309" w14:textId="77777777" w:rsidR="00834740" w:rsidRDefault="00834740" w:rsidP="00254470">
      <w:pPr>
        <w:spacing w:after="0" w:line="240" w:lineRule="auto"/>
      </w:pPr>
    </w:p>
    <w:sectPr w:rsidR="00834740" w:rsidSect="00B709B9">
      <w:pgSz w:w="11906" w:h="16838"/>
      <w:pgMar w:top="567" w:right="991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10B52A" w14:textId="77777777" w:rsidR="00044C31" w:rsidRDefault="00044C31" w:rsidP="00834740">
      <w:pPr>
        <w:spacing w:after="0" w:line="240" w:lineRule="auto"/>
      </w:pPr>
      <w:r>
        <w:separator/>
      </w:r>
    </w:p>
  </w:endnote>
  <w:endnote w:type="continuationSeparator" w:id="0">
    <w:p w14:paraId="08185CC7" w14:textId="77777777" w:rsidR="00044C31" w:rsidRDefault="00044C31" w:rsidP="00834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CDC0D4" w14:textId="77777777" w:rsidR="00044C31" w:rsidRDefault="00044C31" w:rsidP="00834740">
      <w:pPr>
        <w:spacing w:after="0" w:line="240" w:lineRule="auto"/>
      </w:pPr>
      <w:r>
        <w:separator/>
      </w:r>
    </w:p>
  </w:footnote>
  <w:footnote w:type="continuationSeparator" w:id="0">
    <w:p w14:paraId="44A72ECB" w14:textId="77777777" w:rsidR="00044C31" w:rsidRDefault="00044C31" w:rsidP="008347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442CA"/>
    <w:multiLevelType w:val="hybridMultilevel"/>
    <w:tmpl w:val="C2D85D62"/>
    <w:lvl w:ilvl="0" w:tplc="B95C93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E0EDE"/>
    <w:multiLevelType w:val="hybridMultilevel"/>
    <w:tmpl w:val="656A333C"/>
    <w:lvl w:ilvl="0" w:tplc="B874F0E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52E2E3E"/>
    <w:multiLevelType w:val="hybridMultilevel"/>
    <w:tmpl w:val="9B2C8928"/>
    <w:lvl w:ilvl="0" w:tplc="D0A6FF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2F3891"/>
    <w:multiLevelType w:val="hybridMultilevel"/>
    <w:tmpl w:val="79F65D2A"/>
    <w:lvl w:ilvl="0" w:tplc="9C1081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58369B"/>
    <w:multiLevelType w:val="hybridMultilevel"/>
    <w:tmpl w:val="2CB47444"/>
    <w:lvl w:ilvl="0" w:tplc="1626F4B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740"/>
    <w:rsid w:val="00044C31"/>
    <w:rsid w:val="00065C9E"/>
    <w:rsid w:val="00072EE8"/>
    <w:rsid w:val="001237A6"/>
    <w:rsid w:val="00126CFC"/>
    <w:rsid w:val="001B6839"/>
    <w:rsid w:val="00231873"/>
    <w:rsid w:val="00254470"/>
    <w:rsid w:val="0029467B"/>
    <w:rsid w:val="002B7B03"/>
    <w:rsid w:val="002D3614"/>
    <w:rsid w:val="0030762B"/>
    <w:rsid w:val="00495F5A"/>
    <w:rsid w:val="004C0AB5"/>
    <w:rsid w:val="005F2948"/>
    <w:rsid w:val="0061496A"/>
    <w:rsid w:val="00736E63"/>
    <w:rsid w:val="00785470"/>
    <w:rsid w:val="007B00A3"/>
    <w:rsid w:val="00800FBF"/>
    <w:rsid w:val="00834740"/>
    <w:rsid w:val="009060E0"/>
    <w:rsid w:val="009539FF"/>
    <w:rsid w:val="009D1BB3"/>
    <w:rsid w:val="009E44C7"/>
    <w:rsid w:val="00A24225"/>
    <w:rsid w:val="00A33AE1"/>
    <w:rsid w:val="00B516A9"/>
    <w:rsid w:val="00B54CDD"/>
    <w:rsid w:val="00D33F55"/>
    <w:rsid w:val="00DD22F3"/>
    <w:rsid w:val="00E90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01BB32"/>
  <w15:chartTrackingRefBased/>
  <w15:docId w15:val="{D0D4E65A-51EF-4CAE-B3B0-0E33D4D22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74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4740"/>
    <w:rPr>
      <w:color w:val="0000FF"/>
      <w:u w:val="single"/>
    </w:rPr>
  </w:style>
  <w:style w:type="paragraph" w:styleId="ListParagraph">
    <w:name w:val="List Paragraph"/>
    <w:aliases w:val="2,Strip"/>
    <w:basedOn w:val="Normal"/>
    <w:link w:val="ListParagraphChar"/>
    <w:uiPriority w:val="34"/>
    <w:qFormat/>
    <w:rsid w:val="008347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eastAsia="lv-LV"/>
    </w:rPr>
  </w:style>
  <w:style w:type="paragraph" w:styleId="FootnoteText">
    <w:name w:val="footnote text"/>
    <w:basedOn w:val="Normal"/>
    <w:link w:val="FootnoteTextChar"/>
    <w:uiPriority w:val="99"/>
    <w:rsid w:val="008347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34740"/>
    <w:rPr>
      <w:rFonts w:ascii="Times New Roman" w:eastAsia="Times New Roman" w:hAnsi="Times New Roman" w:cs="Times New Roman"/>
      <w:sz w:val="20"/>
      <w:szCs w:val="20"/>
      <w:lang w:val="en-AU" w:eastAsia="x-none"/>
    </w:rPr>
  </w:style>
  <w:style w:type="character" w:styleId="FootnoteReference">
    <w:name w:val="footnote reference"/>
    <w:aliases w:val="Footnote Reference Number,Footnote symbol,Footnote Reference Superscript,Footnote Refernece,ftref,Odwołanie przypisu,BVI fnr,Footnotes refss,SUPERS,Ref,de nota al pie,-E Fußnotenzeichen,Footnote reference number,Times 10 Point,E,E FNZ"/>
    <w:uiPriority w:val="99"/>
    <w:rsid w:val="00834740"/>
    <w:rPr>
      <w:vertAlign w:val="superscript"/>
    </w:rPr>
  </w:style>
  <w:style w:type="character" w:customStyle="1" w:styleId="ListParagraphChar">
    <w:name w:val="List Paragraph Char"/>
    <w:aliases w:val="2 Char,Strip Char"/>
    <w:link w:val="ListParagraph"/>
    <w:uiPriority w:val="34"/>
    <w:rsid w:val="00834740"/>
    <w:rPr>
      <w:rFonts w:ascii="Times New Roman" w:eastAsia="Times New Roman" w:hAnsi="Times New Roman" w:cs="Times New Roman"/>
      <w:lang w:eastAsia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B54CD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B68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68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68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68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683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6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83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95F5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90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tins.Jansons@em.go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1732</Words>
  <Characters>988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Evita Valgača</dc:creator>
  <cp:keywords/>
  <dc:description/>
  <cp:lastModifiedBy>Mārtiņš Jansons</cp:lastModifiedBy>
  <cp:revision>6</cp:revision>
  <dcterms:created xsi:type="dcterms:W3CDTF">2019-11-19T13:05:00Z</dcterms:created>
  <dcterms:modified xsi:type="dcterms:W3CDTF">2021-01-21T12:40:00Z</dcterms:modified>
</cp:coreProperties>
</file>