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6D217" w14:textId="77777777" w:rsidR="00834740" w:rsidRPr="00B709B9" w:rsidRDefault="00834740" w:rsidP="00834740">
      <w:pPr>
        <w:spacing w:after="0" w:line="240" w:lineRule="auto"/>
        <w:ind w:left="360"/>
        <w:jc w:val="right"/>
        <w:rPr>
          <w:rFonts w:ascii="Times New Roman" w:eastAsia="Times New Roman" w:hAnsi="Times New Roman" w:cs="Times New Roman"/>
          <w:b/>
          <w:sz w:val="24"/>
          <w:szCs w:val="24"/>
          <w:lang w:eastAsia="lv-LV"/>
        </w:rPr>
      </w:pPr>
      <w:r w:rsidRPr="00B709B9">
        <w:rPr>
          <w:rFonts w:ascii="Times New Roman" w:eastAsia="Times New Roman" w:hAnsi="Times New Roman" w:cs="Times New Roman"/>
          <w:b/>
          <w:sz w:val="24"/>
          <w:szCs w:val="24"/>
          <w:lang w:eastAsia="lv-LV"/>
        </w:rPr>
        <w:t>5. pielikums</w:t>
      </w:r>
    </w:p>
    <w:p w14:paraId="57F68556"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bookmarkStart w:id="0" w:name="468650"/>
      <w:bookmarkEnd w:id="0"/>
      <w:r w:rsidRPr="00B709B9">
        <w:rPr>
          <w:rFonts w:ascii="Times New Roman" w:eastAsia="Times New Roman" w:hAnsi="Times New Roman" w:cs="Times New Roman"/>
          <w:sz w:val="24"/>
          <w:szCs w:val="24"/>
          <w:lang w:eastAsia="lv-LV"/>
        </w:rPr>
        <w:t xml:space="preserve">Ekonomikas ministrijas </w:t>
      </w:r>
    </w:p>
    <w:p w14:paraId="27660AF0"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2017. gada </w:t>
      </w:r>
      <w:r>
        <w:rPr>
          <w:rFonts w:ascii="Times New Roman" w:eastAsia="Times New Roman" w:hAnsi="Times New Roman" w:cs="Times New Roman"/>
          <w:sz w:val="24"/>
          <w:szCs w:val="24"/>
          <w:lang w:eastAsia="lv-LV"/>
        </w:rPr>
        <w:t>21</w:t>
      </w:r>
      <w:r w:rsidRPr="00B709B9">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marta iekšējiem noteikumiem Nr. 1-7-11</w:t>
      </w:r>
      <w:r w:rsidRPr="00B709B9">
        <w:rPr>
          <w:rFonts w:ascii="Times New Roman" w:eastAsia="Times New Roman" w:hAnsi="Times New Roman" w:cs="Times New Roman"/>
          <w:sz w:val="24"/>
          <w:szCs w:val="24"/>
          <w:lang w:eastAsia="lv-LV"/>
        </w:rPr>
        <w:t xml:space="preserve"> </w:t>
      </w:r>
    </w:p>
    <w:p w14:paraId="10BE52BC"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“Ekonomikas ministrijas tiesību aktu projektu un </w:t>
      </w:r>
    </w:p>
    <w:p w14:paraId="7078BCF4"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politikas plānošanas dokumentu izstrādes, </w:t>
      </w:r>
    </w:p>
    <w:p w14:paraId="62F5C17E" w14:textId="77777777" w:rsidR="00834740" w:rsidRPr="004403C1" w:rsidRDefault="00834740" w:rsidP="00834740">
      <w:pPr>
        <w:tabs>
          <w:tab w:val="left" w:pos="993"/>
        </w:tabs>
        <w:spacing w:after="0" w:line="240" w:lineRule="auto"/>
        <w:ind w:firstLine="567"/>
        <w:jc w:val="right"/>
        <w:rPr>
          <w:rFonts w:eastAsia="Times New Roman" w:cs="Times New Roman"/>
          <w:bCs/>
          <w:color w:val="000000"/>
          <w:sz w:val="24"/>
          <w:szCs w:val="24"/>
          <w:lang w:eastAsia="lv-LV"/>
        </w:rPr>
      </w:pPr>
      <w:r w:rsidRPr="00B709B9">
        <w:rPr>
          <w:rFonts w:ascii="Times New Roman" w:eastAsia="Times New Roman" w:hAnsi="Times New Roman" w:cs="Times New Roman"/>
          <w:sz w:val="24"/>
          <w:szCs w:val="24"/>
          <w:lang w:eastAsia="lv-LV"/>
        </w:rPr>
        <w:t>saskaņošanas un virzības kārtība</w:t>
      </w:r>
      <w:r w:rsidRPr="004403C1">
        <w:rPr>
          <w:rFonts w:eastAsia="Times New Roman" w:cs="Times New Roman"/>
          <w:bCs/>
          <w:color w:val="000000"/>
          <w:sz w:val="24"/>
          <w:szCs w:val="24"/>
          <w:lang w:eastAsia="lv-LV"/>
        </w:rPr>
        <w:t>”</w:t>
      </w:r>
    </w:p>
    <w:p w14:paraId="090CEB80" w14:textId="77777777" w:rsidR="00834740" w:rsidRDefault="00834740" w:rsidP="00834740">
      <w:pPr>
        <w:spacing w:after="0" w:line="240" w:lineRule="auto"/>
        <w:jc w:val="center"/>
        <w:rPr>
          <w:rFonts w:ascii="Times New Roman" w:eastAsia="Times New Roman" w:hAnsi="Times New Roman" w:cs="Times New Roman"/>
          <w:b/>
          <w:sz w:val="24"/>
          <w:szCs w:val="24"/>
          <w:lang w:eastAsia="lv-LV"/>
        </w:rPr>
      </w:pPr>
    </w:p>
    <w:p w14:paraId="4FB3301E" w14:textId="77777777" w:rsidR="00834740" w:rsidRDefault="00834740" w:rsidP="00834740">
      <w:pPr>
        <w:spacing w:after="0" w:line="240" w:lineRule="auto"/>
        <w:jc w:val="center"/>
        <w:rPr>
          <w:rFonts w:ascii="Times New Roman" w:eastAsia="Times New Roman" w:hAnsi="Times New Roman" w:cs="Times New Roman"/>
          <w:b/>
          <w:sz w:val="24"/>
          <w:szCs w:val="24"/>
          <w:lang w:eastAsia="lv-LV"/>
        </w:rPr>
      </w:pPr>
      <w:r w:rsidRPr="00134DFC">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2849C598" w14:textId="77777777" w:rsidR="00834740" w:rsidRPr="00134DFC" w:rsidRDefault="00834740" w:rsidP="00834740">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834740" w:rsidRPr="00134DFC" w14:paraId="4C11E680" w14:textId="77777777" w:rsidTr="00A76DE6">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12E11C4"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4F6C52DC"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09B3A6C7"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Tiesību akts (</w:t>
            </w:r>
            <w:r w:rsidR="00B54CDD">
              <w:rPr>
                <w:rFonts w:ascii="Times New Roman" w:eastAsia="Times New Roman" w:hAnsi="Times New Roman" w:cs="Times New Roman"/>
                <w:sz w:val="24"/>
                <w:szCs w:val="24"/>
                <w:lang w:eastAsia="lv-LV"/>
              </w:rPr>
              <w:t>Likum</w:t>
            </w:r>
            <w:r w:rsidRPr="00C0404B">
              <w:rPr>
                <w:rFonts w:ascii="Times New Roman" w:eastAsia="Times New Roman" w:hAnsi="Times New Roman" w:cs="Times New Roman"/>
                <w:sz w:val="24"/>
                <w:szCs w:val="24"/>
                <w:lang w:eastAsia="lv-LV"/>
              </w:rPr>
              <w:t>projekts)</w:t>
            </w:r>
            <w:r w:rsidR="00B54CDD">
              <w:rPr>
                <w:rFonts w:ascii="Times New Roman" w:eastAsia="Times New Roman" w:hAnsi="Times New Roman" w:cs="Times New Roman"/>
                <w:sz w:val="24"/>
                <w:szCs w:val="24"/>
                <w:lang w:eastAsia="lv-LV"/>
              </w:rPr>
              <w:t>.</w:t>
            </w:r>
          </w:p>
        </w:tc>
      </w:tr>
      <w:tr w:rsidR="00834740" w:rsidRPr="00134DFC" w14:paraId="3348C7C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5C49DE8"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42EAAC37"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3FDD9924" w14:textId="2FE8399B" w:rsidR="00834740" w:rsidRPr="00834740" w:rsidRDefault="00046A3C" w:rsidP="00CA3312">
            <w:pPr>
              <w:spacing w:after="0" w:line="240" w:lineRule="auto"/>
              <w:jc w:val="both"/>
              <w:rPr>
                <w:rFonts w:ascii="Times New Roman" w:eastAsia="Times New Roman" w:hAnsi="Times New Roman" w:cs="Times New Roman"/>
                <w:sz w:val="24"/>
                <w:szCs w:val="24"/>
                <w:lang w:eastAsia="lv-LV"/>
              </w:rPr>
            </w:pPr>
            <w:r w:rsidRPr="008C5A53">
              <w:rPr>
                <w:rFonts w:ascii="Times New Roman" w:eastAsia="Times New Roman" w:hAnsi="Times New Roman" w:cs="Times New Roman"/>
                <w:iCs/>
                <w:sz w:val="24"/>
                <w:szCs w:val="24"/>
                <w:lang w:eastAsia="lv-LV"/>
              </w:rPr>
              <w:t>Ministru kabineta noteikumu projekts ,,</w:t>
            </w:r>
            <w:r w:rsidR="00CA3312" w:rsidRPr="00105350">
              <w:rPr>
                <w:rFonts w:ascii="Times New Roman" w:eastAsia="Times New Roman" w:hAnsi="Times New Roman" w:cs="Times New Roman"/>
                <w:iCs/>
                <w:sz w:val="24"/>
                <w:szCs w:val="24"/>
                <w:lang w:val="sv-SE" w:eastAsia="lv-LV"/>
              </w:rPr>
              <w:t>Grozījumi Ministru kabineta 2016. gada 15. jūlija noteikumos Nr. 469 „Noteikumi par paralēlajiem aizdevumiem saimnieciskās darbības veicējiem konkurētspējas uzlabošanai”</w:t>
            </w:r>
            <w:r w:rsidRPr="008C5A53">
              <w:rPr>
                <w:rFonts w:ascii="Times New Roman" w:eastAsia="Times New Roman" w:hAnsi="Times New Roman" w:cs="Times New Roman"/>
                <w:iCs/>
                <w:sz w:val="24"/>
                <w:szCs w:val="24"/>
                <w:lang w:eastAsia="lv-LV"/>
              </w:rPr>
              <w:t>”</w:t>
            </w:r>
            <w:r w:rsidR="00CA3312">
              <w:rPr>
                <w:rFonts w:ascii="Times New Roman" w:eastAsia="Times New Roman" w:hAnsi="Times New Roman" w:cs="Times New Roman"/>
                <w:iCs/>
                <w:sz w:val="24"/>
                <w:szCs w:val="24"/>
                <w:lang w:eastAsia="lv-LV"/>
              </w:rPr>
              <w:t xml:space="preserve"> </w:t>
            </w:r>
          </w:p>
        </w:tc>
      </w:tr>
      <w:tr w:rsidR="00834740" w:rsidRPr="00134DFC" w14:paraId="376C62B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A2504FF"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493D6D19"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152494C7" w14:textId="45566B91" w:rsidR="00834740" w:rsidRPr="0029467B" w:rsidRDefault="00CA3312" w:rsidP="00CA3312">
            <w:pPr>
              <w:spacing w:after="0" w:line="240" w:lineRule="auto"/>
              <w:jc w:val="both"/>
              <w:rPr>
                <w:rFonts w:ascii="Times New Roman" w:eastAsia="Times New Roman" w:hAnsi="Times New Roman" w:cs="Times New Roman"/>
                <w:sz w:val="24"/>
                <w:szCs w:val="24"/>
                <w:lang w:eastAsia="lv-LV"/>
              </w:rPr>
            </w:pPr>
            <w:r w:rsidRPr="00CA3312">
              <w:rPr>
                <w:rFonts w:ascii="Times New Roman" w:eastAsia="Times New Roman" w:hAnsi="Times New Roman" w:cs="Times New Roman"/>
                <w:iCs/>
                <w:sz w:val="24"/>
                <w:szCs w:val="24"/>
                <w:lang w:val="sv-SE" w:eastAsia="lv-LV"/>
              </w:rPr>
              <w:t xml:space="preserve">Budžeta un finanšu politikas jomas ārvalstu finanšu instrumentu apguves nozares Eiropas Savienības fondu un citu ārvalstu finanšu instrumentu </w:t>
            </w:r>
            <w:proofErr w:type="spellStart"/>
            <w:r w:rsidRPr="00CA3312">
              <w:rPr>
                <w:rFonts w:ascii="Times New Roman" w:eastAsia="Times New Roman" w:hAnsi="Times New Roman" w:cs="Times New Roman"/>
                <w:iCs/>
                <w:sz w:val="24"/>
                <w:szCs w:val="24"/>
                <w:lang w:val="sv-SE" w:eastAsia="lv-LV"/>
              </w:rPr>
              <w:t>apakšnozare</w:t>
            </w:r>
            <w:proofErr w:type="spellEnd"/>
            <w:r w:rsidRPr="00CA3312">
              <w:rPr>
                <w:rFonts w:ascii="Times New Roman" w:eastAsia="Times New Roman" w:hAnsi="Times New Roman" w:cs="Times New Roman"/>
                <w:iCs/>
                <w:sz w:val="24"/>
                <w:szCs w:val="24"/>
                <w:lang w:val="sv-SE" w:eastAsia="lv-LV"/>
              </w:rPr>
              <w:t>.</w:t>
            </w:r>
          </w:p>
        </w:tc>
      </w:tr>
      <w:tr w:rsidR="00834740" w:rsidRPr="00134DFC" w14:paraId="23C2F16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414112C"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20E3A725"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 xml:space="preserve">Dokumenta </w:t>
            </w:r>
            <w:proofErr w:type="spellStart"/>
            <w:r w:rsidRPr="00134DFC">
              <w:rPr>
                <w:rFonts w:ascii="Times New Roman" w:eastAsia="Times New Roman" w:hAnsi="Times New Roman" w:cs="Times New Roman"/>
                <w:sz w:val="24"/>
                <w:szCs w:val="24"/>
                <w:lang w:eastAsia="lv-LV"/>
              </w:rPr>
              <w:t>mērķgrupas</w:t>
            </w:r>
            <w:proofErr w:type="spellEnd"/>
          </w:p>
        </w:tc>
        <w:tc>
          <w:tcPr>
            <w:tcW w:w="3423" w:type="pct"/>
            <w:tcBorders>
              <w:top w:val="outset" w:sz="6" w:space="0" w:color="auto"/>
              <w:left w:val="outset" w:sz="6" w:space="0" w:color="auto"/>
              <w:bottom w:val="outset" w:sz="6" w:space="0" w:color="auto"/>
              <w:right w:val="outset" w:sz="6" w:space="0" w:color="auto"/>
            </w:tcBorders>
            <w:hideMark/>
          </w:tcPr>
          <w:p w14:paraId="588FE7F8" w14:textId="104CFFC6" w:rsidR="00834740" w:rsidRPr="0029467B" w:rsidRDefault="00CA3312" w:rsidP="001B6839">
            <w:pPr>
              <w:spacing w:after="0" w:line="240" w:lineRule="auto"/>
              <w:jc w:val="both"/>
              <w:rPr>
                <w:rFonts w:ascii="Times New Roman" w:eastAsia="Times New Roman" w:hAnsi="Times New Roman" w:cs="Times New Roman"/>
                <w:sz w:val="24"/>
                <w:szCs w:val="24"/>
                <w:lang w:eastAsia="lv-LV"/>
              </w:rPr>
            </w:pPr>
            <w:r w:rsidRPr="001258F2">
              <w:rPr>
                <w:rFonts w:ascii="Times New Roman" w:hAnsi="Times New Roman" w:cs="Times New Roman"/>
                <w:sz w:val="24"/>
                <w:szCs w:val="24"/>
              </w:rPr>
              <w:t>Saimnieciskās darbības veicēji</w:t>
            </w:r>
            <w:r>
              <w:rPr>
                <w:rFonts w:ascii="Times New Roman" w:hAnsi="Times New Roman" w:cs="Times New Roman"/>
                <w:sz w:val="24"/>
                <w:szCs w:val="24"/>
              </w:rPr>
              <w:t>, kuriem nepieciešams investīciju aizdevums.</w:t>
            </w:r>
          </w:p>
        </w:tc>
      </w:tr>
      <w:tr w:rsidR="00834740" w:rsidRPr="00134DFC" w14:paraId="60D497D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8B3F43B"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7AAD3FEA" w14:textId="77777777" w:rsidR="00834740" w:rsidRPr="0072257B" w:rsidRDefault="00834740" w:rsidP="00834740">
            <w:pPr>
              <w:spacing w:after="0" w:line="240" w:lineRule="auto"/>
              <w:rPr>
                <w:rFonts w:ascii="Times New Roman" w:eastAsia="Calibri" w:hAnsi="Times New Roman" w:cs="Times New Roman"/>
                <w:sz w:val="24"/>
                <w:szCs w:val="24"/>
                <w:lang w:eastAsia="lv-LV"/>
              </w:rPr>
            </w:pPr>
            <w:r w:rsidRPr="0072257B">
              <w:rPr>
                <w:rFonts w:ascii="Times New Roman" w:eastAsia="Calibri"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hideMark/>
          </w:tcPr>
          <w:p w14:paraId="10E9DC51" w14:textId="77777777" w:rsidR="00C05A9A" w:rsidRDefault="00CA3312" w:rsidP="00046A3C">
            <w:pPr>
              <w:spacing w:after="120"/>
              <w:jc w:val="both"/>
              <w:rPr>
                <w:rFonts w:ascii="Times New Roman" w:eastAsia="Times New Roman" w:hAnsi="Times New Roman" w:cs="Times New Roman"/>
                <w:sz w:val="24"/>
                <w:szCs w:val="24"/>
                <w:lang w:eastAsia="lv-LV"/>
              </w:rPr>
            </w:pPr>
            <w:r w:rsidRPr="00DF2725">
              <w:rPr>
                <w:rFonts w:ascii="Times New Roman" w:eastAsia="Times New Roman" w:hAnsi="Times New Roman" w:cs="Times New Roman"/>
                <w:sz w:val="24"/>
                <w:szCs w:val="24"/>
                <w:lang w:eastAsia="lv-LV"/>
              </w:rPr>
              <w:t>Lai veicinātu paralēlo aizdevumu pieejamību un nodrošinātu savlaicīgu Eiropas Reģionālā fonda finansējuma</w:t>
            </w:r>
            <w:r>
              <w:rPr>
                <w:rFonts w:ascii="Times New Roman" w:eastAsia="Times New Roman" w:hAnsi="Times New Roman" w:cs="Times New Roman"/>
                <w:sz w:val="24"/>
                <w:szCs w:val="24"/>
                <w:lang w:eastAsia="lv-LV"/>
              </w:rPr>
              <w:t xml:space="preserve"> (turpmāk – ERAF)</w:t>
            </w:r>
            <w:r w:rsidRPr="00DF2725">
              <w:rPr>
                <w:rFonts w:ascii="Times New Roman" w:eastAsia="Times New Roman" w:hAnsi="Times New Roman" w:cs="Times New Roman"/>
                <w:sz w:val="24"/>
                <w:szCs w:val="24"/>
                <w:lang w:eastAsia="lv-LV"/>
              </w:rPr>
              <w:t xml:space="preserve"> apguvi plānošanas perioda ietvaros,</w:t>
            </w:r>
            <w:r w:rsidRPr="002E6262">
              <w:rPr>
                <w:rFonts w:ascii="Times New Roman" w:eastAsia="Times New Roman" w:hAnsi="Times New Roman" w:cs="Times New Roman"/>
                <w:sz w:val="24"/>
                <w:szCs w:val="24"/>
                <w:lang w:eastAsia="lv-LV"/>
              </w:rPr>
              <w:t xml:space="preserve"> Ekonomikas ministrija </w:t>
            </w:r>
            <w:r w:rsidRPr="006111D5">
              <w:rPr>
                <w:rFonts w:ascii="Times New Roman" w:eastAsia="Times New Roman" w:hAnsi="Times New Roman" w:cs="Times New Roman"/>
                <w:sz w:val="24"/>
                <w:szCs w:val="24"/>
                <w:lang w:eastAsia="lv-LV"/>
              </w:rPr>
              <w:t xml:space="preserve">ierosina veikt </w:t>
            </w:r>
            <w:r>
              <w:rPr>
                <w:rFonts w:ascii="Times New Roman" w:eastAsia="Times New Roman" w:hAnsi="Times New Roman" w:cs="Times New Roman"/>
                <w:sz w:val="24"/>
                <w:szCs w:val="24"/>
                <w:lang w:eastAsia="lv-LV"/>
              </w:rPr>
              <w:t xml:space="preserve">šādus </w:t>
            </w:r>
            <w:r w:rsidRPr="006111D5">
              <w:rPr>
                <w:rFonts w:ascii="Times New Roman" w:eastAsia="Times New Roman" w:hAnsi="Times New Roman" w:cs="Times New Roman"/>
                <w:sz w:val="24"/>
                <w:szCs w:val="24"/>
                <w:lang w:eastAsia="lv-LV"/>
              </w:rPr>
              <w:t>grozījumus paralēlo aizdevumu programmas nosacījum</w:t>
            </w:r>
            <w:r>
              <w:rPr>
                <w:rFonts w:ascii="Times New Roman" w:eastAsia="Times New Roman" w:hAnsi="Times New Roman" w:cs="Times New Roman"/>
                <w:sz w:val="24"/>
                <w:szCs w:val="24"/>
                <w:lang w:eastAsia="lv-LV"/>
              </w:rPr>
              <w:t>o</w:t>
            </w:r>
            <w:r w:rsidRPr="00DF2725">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w:t>
            </w:r>
          </w:p>
          <w:p w14:paraId="0A90A062" w14:textId="77777777" w:rsidR="00CA3312" w:rsidRPr="00CA3312" w:rsidRDefault="00CA3312" w:rsidP="00CA3312">
            <w:pPr>
              <w:pStyle w:val="ListParagraph"/>
              <w:numPr>
                <w:ilvl w:val="0"/>
                <w:numId w:val="7"/>
              </w:numPr>
              <w:tabs>
                <w:tab w:val="left" w:pos="320"/>
              </w:tabs>
              <w:spacing w:before="100" w:beforeAutospacing="1" w:after="60"/>
              <w:ind w:right="40"/>
              <w:jc w:val="both"/>
              <w:rPr>
                <w:sz w:val="24"/>
                <w:szCs w:val="26"/>
              </w:rPr>
            </w:pPr>
            <w:r w:rsidRPr="00A32534">
              <w:rPr>
                <w:sz w:val="24"/>
                <w:szCs w:val="26"/>
              </w:rPr>
              <w:t>Šobrīd paralēlo aizdevumu sniedz kā reģionālo atbalstu saskaņā ar Komisijas regulas Nr.  </w:t>
            </w:r>
            <w:hyperlink r:id="rId8" w:tgtFrame="_blank" w:history="1">
              <w:r w:rsidRPr="00A32534">
                <w:rPr>
                  <w:sz w:val="24"/>
                  <w:szCs w:val="26"/>
                </w:rPr>
                <w:t>651/2014</w:t>
              </w:r>
            </w:hyperlink>
            <w:r w:rsidRPr="00A32534">
              <w:rPr>
                <w:sz w:val="24"/>
                <w:szCs w:val="26"/>
              </w:rPr>
              <w:t xml:space="preserve"> 13. un 14. pantu. Lai palielinātu potenciālo atbalsta saņēmēju loku kā arī dotu iespēju atbalsta saņēmējam saņemts lielāku atbalstu </w:t>
            </w:r>
            <w:r w:rsidRPr="00CA3312">
              <w:rPr>
                <w:sz w:val="24"/>
                <w:szCs w:val="26"/>
              </w:rPr>
              <w:t xml:space="preserve">Ekonomikas ministrija ierosina noteikt, ka paralēlais aizdevums tiek sniegts arī kā </w:t>
            </w:r>
            <w:proofErr w:type="spellStart"/>
            <w:r w:rsidRPr="00CA3312">
              <w:rPr>
                <w:i/>
                <w:iCs/>
                <w:sz w:val="24"/>
                <w:szCs w:val="26"/>
              </w:rPr>
              <w:t>de</w:t>
            </w:r>
            <w:proofErr w:type="spellEnd"/>
            <w:r w:rsidRPr="00CA3312">
              <w:rPr>
                <w:i/>
                <w:iCs/>
                <w:sz w:val="24"/>
                <w:szCs w:val="26"/>
              </w:rPr>
              <w:t xml:space="preserve"> </w:t>
            </w:r>
            <w:proofErr w:type="spellStart"/>
            <w:r w:rsidRPr="00CA3312">
              <w:rPr>
                <w:i/>
                <w:iCs/>
                <w:sz w:val="24"/>
                <w:szCs w:val="26"/>
              </w:rPr>
              <w:t>minimis</w:t>
            </w:r>
            <w:proofErr w:type="spellEnd"/>
            <w:r w:rsidRPr="00CA3312">
              <w:rPr>
                <w:sz w:val="24"/>
                <w:szCs w:val="26"/>
              </w:rPr>
              <w:t xml:space="preserve"> atbalsts saskaņā ar Komisijas 2013. gada 18. decembra Regulu (ES) Nr. 1407/2013 par Līguma par Eiropas Savienības darbību 107. un 108. panta piemērošanu </w:t>
            </w:r>
            <w:proofErr w:type="spellStart"/>
            <w:r w:rsidRPr="00CA3312">
              <w:rPr>
                <w:i/>
                <w:iCs/>
                <w:sz w:val="24"/>
                <w:szCs w:val="26"/>
              </w:rPr>
              <w:t>de</w:t>
            </w:r>
            <w:proofErr w:type="spellEnd"/>
            <w:r w:rsidRPr="00CA3312">
              <w:rPr>
                <w:i/>
                <w:iCs/>
                <w:sz w:val="24"/>
                <w:szCs w:val="26"/>
              </w:rPr>
              <w:t xml:space="preserve"> </w:t>
            </w:r>
            <w:proofErr w:type="spellStart"/>
            <w:r w:rsidRPr="00CA3312">
              <w:rPr>
                <w:i/>
                <w:iCs/>
                <w:sz w:val="24"/>
                <w:szCs w:val="26"/>
              </w:rPr>
              <w:t>minimis</w:t>
            </w:r>
            <w:proofErr w:type="spellEnd"/>
            <w:r w:rsidRPr="00CA3312">
              <w:rPr>
                <w:sz w:val="24"/>
                <w:szCs w:val="26"/>
              </w:rPr>
              <w:t xml:space="preserve"> atbalstam (turpmāk - Komisijas regula Nr. 1407/2013). </w:t>
            </w:r>
          </w:p>
          <w:p w14:paraId="53102E9D" w14:textId="77777777" w:rsidR="00CA3312" w:rsidRDefault="00CA3312" w:rsidP="00CA3312">
            <w:pPr>
              <w:spacing w:after="120"/>
              <w:ind w:left="397"/>
              <w:jc w:val="both"/>
              <w:rPr>
                <w:rFonts w:ascii="Times New Roman" w:eastAsia="Times New Roman" w:hAnsi="Times New Roman" w:cs="Times New Roman"/>
                <w:sz w:val="24"/>
                <w:szCs w:val="26"/>
                <w:lang w:eastAsia="lv-LV"/>
              </w:rPr>
            </w:pPr>
            <w:r w:rsidRPr="002E5F54">
              <w:rPr>
                <w:rFonts w:ascii="Times New Roman" w:eastAsia="Times New Roman" w:hAnsi="Times New Roman" w:cs="Times New Roman"/>
                <w:sz w:val="24"/>
                <w:szCs w:val="26"/>
                <w:lang w:eastAsia="lv-LV"/>
              </w:rPr>
              <w:t xml:space="preserve">Attiecīgi MK noteikumu projekts tiek papildināts ar punktiem, kas attiecas uz </w:t>
            </w:r>
            <w:proofErr w:type="spellStart"/>
            <w:r w:rsidRPr="002E5F54">
              <w:rPr>
                <w:rFonts w:ascii="Times New Roman" w:eastAsia="Times New Roman" w:hAnsi="Times New Roman" w:cs="Times New Roman"/>
                <w:i/>
                <w:iCs/>
                <w:sz w:val="24"/>
                <w:szCs w:val="26"/>
                <w:lang w:eastAsia="lv-LV"/>
              </w:rPr>
              <w:t>de</w:t>
            </w:r>
            <w:proofErr w:type="spellEnd"/>
            <w:r w:rsidRPr="002E5F54">
              <w:rPr>
                <w:rFonts w:ascii="Times New Roman" w:eastAsia="Times New Roman" w:hAnsi="Times New Roman" w:cs="Times New Roman"/>
                <w:i/>
                <w:iCs/>
                <w:sz w:val="24"/>
                <w:szCs w:val="26"/>
                <w:lang w:eastAsia="lv-LV"/>
              </w:rPr>
              <w:t xml:space="preserve"> </w:t>
            </w:r>
            <w:proofErr w:type="spellStart"/>
            <w:r w:rsidRPr="002E5F54">
              <w:rPr>
                <w:rFonts w:ascii="Times New Roman" w:eastAsia="Times New Roman" w:hAnsi="Times New Roman" w:cs="Times New Roman"/>
                <w:i/>
                <w:iCs/>
                <w:sz w:val="24"/>
                <w:szCs w:val="26"/>
                <w:lang w:eastAsia="lv-LV"/>
              </w:rPr>
              <w:t>minimis</w:t>
            </w:r>
            <w:proofErr w:type="spellEnd"/>
            <w:r w:rsidRPr="002E5F54">
              <w:rPr>
                <w:rFonts w:ascii="Times New Roman" w:eastAsia="Times New Roman" w:hAnsi="Times New Roman" w:cs="Times New Roman"/>
                <w:sz w:val="24"/>
                <w:szCs w:val="26"/>
                <w:lang w:eastAsia="lv-LV"/>
              </w:rPr>
              <w:t xml:space="preserve"> atbalsta sniegšanu</w:t>
            </w:r>
            <w:r>
              <w:rPr>
                <w:rFonts w:ascii="Times New Roman" w:eastAsia="Times New Roman" w:hAnsi="Times New Roman" w:cs="Times New Roman"/>
                <w:sz w:val="24"/>
                <w:szCs w:val="26"/>
                <w:lang w:eastAsia="lv-LV"/>
              </w:rPr>
              <w:t xml:space="preserve"> un tiek veikti </w:t>
            </w:r>
            <w:r>
              <w:rPr>
                <w:rFonts w:ascii="Times New Roman" w:eastAsia="Times New Roman" w:hAnsi="Times New Roman" w:cs="Times New Roman"/>
                <w:sz w:val="24"/>
                <w:szCs w:val="26"/>
                <w:lang w:eastAsia="lv-LV"/>
              </w:rPr>
              <w:t>attiecīgie</w:t>
            </w:r>
            <w:r>
              <w:rPr>
                <w:rFonts w:ascii="Times New Roman" w:eastAsia="Times New Roman" w:hAnsi="Times New Roman" w:cs="Times New Roman"/>
                <w:sz w:val="24"/>
                <w:szCs w:val="26"/>
                <w:lang w:eastAsia="lv-LV"/>
              </w:rPr>
              <w:t xml:space="preserve"> tehniski</w:t>
            </w:r>
            <w:r>
              <w:rPr>
                <w:rFonts w:ascii="Times New Roman" w:eastAsia="Times New Roman" w:hAnsi="Times New Roman" w:cs="Times New Roman"/>
                <w:sz w:val="24"/>
                <w:szCs w:val="26"/>
                <w:lang w:eastAsia="lv-LV"/>
              </w:rPr>
              <w:t>e</w:t>
            </w:r>
            <w:r>
              <w:rPr>
                <w:rFonts w:ascii="Times New Roman" w:eastAsia="Times New Roman" w:hAnsi="Times New Roman" w:cs="Times New Roman"/>
                <w:sz w:val="24"/>
                <w:szCs w:val="26"/>
                <w:lang w:eastAsia="lv-LV"/>
              </w:rPr>
              <w:t xml:space="preserve"> precizējumi</w:t>
            </w:r>
            <w:r>
              <w:rPr>
                <w:rFonts w:ascii="Times New Roman" w:eastAsia="Times New Roman" w:hAnsi="Times New Roman" w:cs="Times New Roman"/>
                <w:sz w:val="24"/>
                <w:szCs w:val="26"/>
                <w:lang w:eastAsia="lv-LV"/>
              </w:rPr>
              <w:t>.</w:t>
            </w:r>
          </w:p>
          <w:p w14:paraId="5AEDBDAB" w14:textId="77777777" w:rsidR="00CA3312" w:rsidRPr="00CA3312" w:rsidRDefault="00CA3312" w:rsidP="00CA3312">
            <w:pPr>
              <w:pStyle w:val="ListParagraph"/>
              <w:numPr>
                <w:ilvl w:val="0"/>
                <w:numId w:val="7"/>
              </w:numPr>
              <w:spacing w:after="120"/>
              <w:jc w:val="both"/>
            </w:pPr>
            <w:r w:rsidRPr="00CA3312">
              <w:rPr>
                <w:sz w:val="24"/>
                <w:szCs w:val="24"/>
              </w:rPr>
              <w:t>Ekonomikas ministrija ierosina precizēt normu, kas attiecas uz paralēlā aizdevuma piešķiršanas nosacījumiem,</w:t>
            </w:r>
            <w:r w:rsidRPr="003B6884">
              <w:rPr>
                <w:sz w:val="24"/>
                <w:szCs w:val="24"/>
              </w:rPr>
              <w:t xml:space="preserve"> nosakot ka paralēlajam aizdevumam, ar kuru finansē saimnieciskās darbības veicēja iekārtu iegādi, var piemērot pamatsummas atmaksas atlikto termiņu ne vairāk kā par 36 mēnešiem, ja kredītiestādes finansējumam nav piemērots pamatsummas atliktais termiņš. Šobrīd MK noteikumi Nr.469 paredz, ka pamatsummas atliktais termiņš ir, ja kredītiestādes finansējumam ir paredzēta atliktā pamatsumma un  tādā gadījumā pamatsummas atliktais termiņš var pārsniegt kredītiestādes finansējuma pamatsummas atlikto termiņu ne vairāk kā par 24 mēnešiem.</w:t>
            </w:r>
          </w:p>
          <w:p w14:paraId="1D80DF4B" w14:textId="77777777" w:rsidR="00CA3312" w:rsidRPr="00CA3312" w:rsidRDefault="00CA3312" w:rsidP="00CA3312">
            <w:pPr>
              <w:pStyle w:val="ListParagraph"/>
              <w:numPr>
                <w:ilvl w:val="0"/>
                <w:numId w:val="7"/>
              </w:numPr>
              <w:spacing w:after="120"/>
              <w:jc w:val="both"/>
            </w:pPr>
            <w:r w:rsidRPr="00CA3312">
              <w:rPr>
                <w:sz w:val="24"/>
                <w:szCs w:val="24"/>
              </w:rPr>
              <w:lastRenderedPageBreak/>
              <w:t>Tiek veikts tehnisks precizējums atmaksātā publiskā finansējuma izmantošanai, lai norma būtu skaidrāka un nepārprotama.</w:t>
            </w:r>
          </w:p>
          <w:p w14:paraId="5AD69FF0" w14:textId="0E46BC04" w:rsidR="00CA3312" w:rsidRPr="00CA3312" w:rsidRDefault="00CA3312" w:rsidP="00CA3312">
            <w:pPr>
              <w:pStyle w:val="ListParagraph"/>
              <w:numPr>
                <w:ilvl w:val="0"/>
                <w:numId w:val="7"/>
              </w:numPr>
              <w:jc w:val="both"/>
              <w:rPr>
                <w:sz w:val="24"/>
                <w:szCs w:val="24"/>
              </w:rPr>
            </w:pPr>
            <w:r w:rsidRPr="00CA3312">
              <w:rPr>
                <w:sz w:val="24"/>
                <w:szCs w:val="24"/>
              </w:rPr>
              <w:t>Precizēt</w:t>
            </w:r>
            <w:r w:rsidRPr="00CA3312">
              <w:rPr>
                <w:sz w:val="24"/>
                <w:szCs w:val="24"/>
              </w:rPr>
              <w:t>as</w:t>
            </w:r>
            <w:r w:rsidRPr="00CA3312">
              <w:rPr>
                <w:sz w:val="24"/>
                <w:szCs w:val="24"/>
              </w:rPr>
              <w:t xml:space="preserve"> atbalstāmās darbības</w:t>
            </w:r>
            <w:r w:rsidR="00447F30">
              <w:rPr>
                <w:sz w:val="24"/>
                <w:szCs w:val="24"/>
              </w:rPr>
              <w:t xml:space="preserve">, </w:t>
            </w:r>
            <w:r w:rsidR="00447F30" w:rsidRPr="00A21760">
              <w:rPr>
                <w:sz w:val="24"/>
                <w:szCs w:val="24"/>
              </w:rPr>
              <w:t>nodrošin</w:t>
            </w:r>
            <w:r w:rsidR="00447F30">
              <w:rPr>
                <w:sz w:val="24"/>
                <w:szCs w:val="24"/>
              </w:rPr>
              <w:t>o</w:t>
            </w:r>
            <w:r w:rsidR="00447F30" w:rsidRPr="00A21760">
              <w:rPr>
                <w:sz w:val="24"/>
                <w:szCs w:val="24"/>
              </w:rPr>
              <w:t>t</w:t>
            </w:r>
            <w:r w:rsidR="00447F30">
              <w:rPr>
                <w:sz w:val="24"/>
                <w:szCs w:val="24"/>
              </w:rPr>
              <w:t xml:space="preserve"> iespēju finansēt</w:t>
            </w:r>
            <w:r w:rsidR="00447F30" w:rsidRPr="00A21760">
              <w:rPr>
                <w:sz w:val="24"/>
                <w:szCs w:val="24"/>
              </w:rPr>
              <w:t xml:space="preserve">  daudzdzīvokļu māju projektu attīstīšan</w:t>
            </w:r>
            <w:r w:rsidR="00447F30">
              <w:rPr>
                <w:sz w:val="24"/>
                <w:szCs w:val="24"/>
              </w:rPr>
              <w:t>u</w:t>
            </w:r>
            <w:r w:rsidR="00447F30" w:rsidRPr="00A21760">
              <w:rPr>
                <w:sz w:val="24"/>
                <w:szCs w:val="24"/>
              </w:rPr>
              <w:t>, tādējādi veicinot mājokļa pieejamību Latvijā.</w:t>
            </w:r>
            <w:r w:rsidR="00447F30">
              <w:rPr>
                <w:sz w:val="24"/>
                <w:szCs w:val="24"/>
              </w:rPr>
              <w:t xml:space="preserve"> </w:t>
            </w:r>
            <w:r w:rsidR="00447F30">
              <w:rPr>
                <w:sz w:val="24"/>
                <w:szCs w:val="24"/>
              </w:rPr>
              <w:t xml:space="preserve">Minētie grozījumi paredz finansēt mājokļu būvniecību, </w:t>
            </w:r>
            <w:r w:rsidR="00447F30" w:rsidRPr="00807F47">
              <w:rPr>
                <w:sz w:val="24"/>
                <w:szCs w:val="24"/>
              </w:rPr>
              <w:t>atjaunošanu vai pārbūvi</w:t>
            </w:r>
            <w:r w:rsidR="00447F30">
              <w:rPr>
                <w:sz w:val="24"/>
                <w:szCs w:val="24"/>
              </w:rPr>
              <w:t xml:space="preserve">, kur dzīvokļus paredzēts izīrēt visā Latvijas teritorijā, savukārt, ja dzīvokļus paredzēts pārdot, tad finansēti tiek projekti, kurus realizē ārpus Rīgas pilsētas. </w:t>
            </w:r>
            <w:r w:rsidR="00447F30" w:rsidRPr="003243F1">
              <w:rPr>
                <w:sz w:val="24"/>
                <w:szCs w:val="24"/>
              </w:rPr>
              <w:t xml:space="preserve">  </w:t>
            </w:r>
            <w:r w:rsidR="00447F30" w:rsidRPr="00447F30">
              <w:rPr>
                <w:sz w:val="24"/>
                <w:szCs w:val="24"/>
              </w:rPr>
              <w:t>Papildus Ekonomikas ministrija ierosina ar paralēlajiem aizdevumiem finansēt arī tirdzniecības centru un biroju projektu attīstīšanu, tādējādi veicinot ekonomisko aktivitāti un paplašinot iespējas komercbankām finansēt šādus projektus</w:t>
            </w:r>
          </w:p>
          <w:p w14:paraId="3177ED3A" w14:textId="521F1007" w:rsidR="00CA3312" w:rsidRPr="00CA3312" w:rsidRDefault="00447F30" w:rsidP="00CA3312">
            <w:pPr>
              <w:pStyle w:val="ListParagraph"/>
              <w:numPr>
                <w:ilvl w:val="0"/>
                <w:numId w:val="7"/>
              </w:numPr>
              <w:spacing w:after="120"/>
              <w:jc w:val="both"/>
            </w:pPr>
            <w:r>
              <w:rPr>
                <w:sz w:val="24"/>
                <w:szCs w:val="24"/>
              </w:rPr>
              <w:t xml:space="preserve">Šobrīd nav atrunāts kādi ir nosacījumi paralēlā aizdevuma piešķiršanai, ja </w:t>
            </w:r>
            <w:r w:rsidRPr="00447F30">
              <w:rPr>
                <w:sz w:val="24"/>
                <w:szCs w:val="24"/>
              </w:rPr>
              <w:t>tiek iegādātas kapitāldaļas, tāpēc Ekonomikas ministrija ierosina papildināt MK noteikumus Nr.469 ar 24.</w:t>
            </w:r>
            <w:r w:rsidRPr="00447F30">
              <w:rPr>
                <w:sz w:val="24"/>
                <w:szCs w:val="24"/>
                <w:vertAlign w:val="superscript"/>
              </w:rPr>
              <w:t>1</w:t>
            </w:r>
            <w:r w:rsidRPr="00447F30">
              <w:rPr>
                <w:sz w:val="24"/>
                <w:szCs w:val="24"/>
              </w:rPr>
              <w:t xml:space="preserve"> punktu, kurā tiek</w:t>
            </w:r>
            <w:r>
              <w:rPr>
                <w:sz w:val="24"/>
                <w:szCs w:val="24"/>
              </w:rPr>
              <w:t xml:space="preserve"> precizēti nosacījumi par paralēlā aizdevuma piešķiršanu kapitāldaļu iegādei. Nosakot, ka </w:t>
            </w:r>
            <w:r w:rsidRPr="00D10883">
              <w:rPr>
                <w:sz w:val="24"/>
                <w:szCs w:val="26"/>
              </w:rPr>
              <w:t>saņem</w:t>
            </w:r>
            <w:r>
              <w:rPr>
                <w:sz w:val="24"/>
                <w:szCs w:val="26"/>
              </w:rPr>
              <w:t>o</w:t>
            </w:r>
            <w:r w:rsidRPr="00D10883">
              <w:rPr>
                <w:sz w:val="24"/>
                <w:szCs w:val="26"/>
              </w:rPr>
              <w:t>t paralēlo aizdevumu kapitālsabiedrību kapitāla daļu iegādei, tiek vērtēts, vai darbības rezultātā tiek nodrošināta saimnieciskās darbības veicēja attīstība vai darbības paplašināšana</w:t>
            </w:r>
            <w:r>
              <w:rPr>
                <w:sz w:val="24"/>
                <w:szCs w:val="26"/>
              </w:rPr>
              <w:t>.</w:t>
            </w:r>
          </w:p>
        </w:tc>
      </w:tr>
      <w:tr w:rsidR="00834740" w:rsidRPr="00134DFC" w14:paraId="5A596C83"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6D22823"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6.</w:t>
            </w:r>
          </w:p>
        </w:tc>
        <w:tc>
          <w:tcPr>
            <w:tcW w:w="1214" w:type="pct"/>
            <w:tcBorders>
              <w:top w:val="outset" w:sz="6" w:space="0" w:color="auto"/>
              <w:left w:val="outset" w:sz="6" w:space="0" w:color="auto"/>
              <w:bottom w:val="outset" w:sz="6" w:space="0" w:color="auto"/>
              <w:right w:val="outset" w:sz="6" w:space="0" w:color="auto"/>
            </w:tcBorders>
            <w:hideMark/>
          </w:tcPr>
          <w:p w14:paraId="575AAB6B"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4C6F0681" w14:textId="77777777" w:rsidR="00834740" w:rsidRPr="00134DFC" w:rsidRDefault="00834740" w:rsidP="00B54CDD">
            <w:pPr>
              <w:spacing w:after="0" w:line="240" w:lineRule="auto"/>
              <w:jc w:val="both"/>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Pēc iesniegto rakstveida viedokļu izvērtēšanas Ekonomikas ministrija Ministru kabineta noteikumu projektu iesniegs Valsts kancelejā izsludināšanai Valsts sekretāru sanāksmē.</w:t>
            </w:r>
          </w:p>
        </w:tc>
      </w:tr>
      <w:tr w:rsidR="00834740" w:rsidRPr="00134DFC" w14:paraId="25837628" w14:textId="77777777" w:rsidTr="003365A1">
        <w:trPr>
          <w:trHeight w:val="2492"/>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3A4BBC7"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51C48122"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tcPr>
          <w:p w14:paraId="7A9AC5E5" w14:textId="228A10D1" w:rsidR="00834740" w:rsidRDefault="007F6C07" w:rsidP="007F6C07">
            <w:pPr>
              <w:pStyle w:val="ListParagraph"/>
              <w:numPr>
                <w:ilvl w:val="0"/>
                <w:numId w:val="8"/>
              </w:numPr>
              <w:shd w:val="clear" w:color="auto" w:fill="FFFFFF"/>
              <w:jc w:val="both"/>
              <w:rPr>
                <w:sz w:val="24"/>
                <w:szCs w:val="24"/>
              </w:rPr>
            </w:pPr>
            <w:bookmarkStart w:id="1" w:name="_Hlk62028583"/>
            <w:r w:rsidRPr="008C5A53">
              <w:rPr>
                <w:iCs/>
                <w:sz w:val="24"/>
                <w:szCs w:val="24"/>
              </w:rPr>
              <w:t xml:space="preserve">Ministru kabineta noteikumu projekts </w:t>
            </w:r>
            <w:r>
              <w:rPr>
                <w:iCs/>
                <w:sz w:val="24"/>
                <w:szCs w:val="24"/>
              </w:rPr>
              <w:t>“</w:t>
            </w:r>
            <w:r w:rsidRPr="007F6C07">
              <w:rPr>
                <w:bCs/>
                <w:sz w:val="24"/>
                <w:szCs w:val="24"/>
              </w:rPr>
              <w:t>Grozījumi Ministru kabineta 2016. gada 15. jūlija noteikumos Nr. 469 "Noteikumi par paralēlajiem aizdevumiem saimnieciskās darbības veicējiem konkurētspējas uzlabošanai"</w:t>
            </w:r>
            <w:r>
              <w:rPr>
                <w:bCs/>
                <w:sz w:val="24"/>
                <w:szCs w:val="24"/>
              </w:rPr>
              <w:t>”</w:t>
            </w:r>
            <w:r w:rsidRPr="007F6C07">
              <w:rPr>
                <w:b/>
                <w:sz w:val="24"/>
                <w:szCs w:val="24"/>
              </w:rPr>
              <w:t xml:space="preserve"> </w:t>
            </w:r>
            <w:bookmarkEnd w:id="1"/>
            <w:r w:rsidR="00B54CDD" w:rsidRPr="007F6C07">
              <w:rPr>
                <w:sz w:val="24"/>
                <w:szCs w:val="24"/>
              </w:rPr>
              <w:t xml:space="preserve">(datne: </w:t>
            </w:r>
            <w:r w:rsidRPr="007F6C07">
              <w:rPr>
                <w:sz w:val="24"/>
                <w:szCs w:val="24"/>
              </w:rPr>
              <w:t>EMNot_29012021_groz469.docx</w:t>
            </w:r>
            <w:r w:rsidR="00B54CDD" w:rsidRPr="007F6C07">
              <w:rPr>
                <w:sz w:val="24"/>
                <w:szCs w:val="24"/>
              </w:rPr>
              <w:t>)</w:t>
            </w:r>
            <w:r>
              <w:rPr>
                <w:sz w:val="24"/>
                <w:szCs w:val="24"/>
              </w:rPr>
              <w:t>;</w:t>
            </w:r>
          </w:p>
          <w:p w14:paraId="04CC1D0F" w14:textId="19C7E601" w:rsidR="00B54CDD" w:rsidRPr="00834740" w:rsidRDefault="007F6C07" w:rsidP="007F6C07">
            <w:pPr>
              <w:pStyle w:val="ListParagraph"/>
              <w:numPr>
                <w:ilvl w:val="0"/>
                <w:numId w:val="8"/>
              </w:numPr>
              <w:shd w:val="clear" w:color="auto" w:fill="FFFFFF"/>
              <w:jc w:val="both"/>
              <w:rPr>
                <w:sz w:val="24"/>
                <w:szCs w:val="24"/>
              </w:rPr>
            </w:pPr>
            <w:r w:rsidRPr="007F6C07">
              <w:rPr>
                <w:bCs/>
                <w:sz w:val="24"/>
                <w:szCs w:val="24"/>
              </w:rPr>
              <w:t>Ministru kabineta noteikumu projekta „ Grozījumi Ministru kabineta 2016. gada 15. jūlija noteikumos Nr. 469 "Noteikumi par paralēlajiem aizdevumiem saimnieciskās darbības veicējiem konkurētspējas uzlabošanai"” projekta sākotnējās ietekmes novērtējuma ziņojums (anotācija)</w:t>
            </w:r>
            <w:r>
              <w:rPr>
                <w:bCs/>
                <w:sz w:val="24"/>
                <w:szCs w:val="24"/>
              </w:rPr>
              <w:t xml:space="preserve"> </w:t>
            </w:r>
            <w:r w:rsidR="00B54CDD" w:rsidRPr="007F6C07">
              <w:rPr>
                <w:bCs/>
                <w:sz w:val="24"/>
                <w:szCs w:val="24"/>
              </w:rPr>
              <w:t xml:space="preserve">(datne: </w:t>
            </w:r>
            <w:r w:rsidRPr="007F6C07">
              <w:rPr>
                <w:bCs/>
                <w:sz w:val="24"/>
                <w:szCs w:val="24"/>
              </w:rPr>
              <w:t>EMAnot_29012021_groz469.docx</w:t>
            </w:r>
            <w:r w:rsidR="00B54CDD" w:rsidRPr="007F6C07">
              <w:rPr>
                <w:bCs/>
                <w:sz w:val="24"/>
                <w:szCs w:val="24"/>
              </w:rPr>
              <w:t>)</w:t>
            </w:r>
          </w:p>
        </w:tc>
      </w:tr>
      <w:tr w:rsidR="00834740" w:rsidRPr="00134DFC" w14:paraId="55480EC6"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F58AEBA"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4833F960"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0CF2AF9F" w14:textId="77777777" w:rsidR="00834740" w:rsidRPr="00134DFC" w:rsidRDefault="00834740" w:rsidP="00B54CDD">
            <w:pPr>
              <w:spacing w:after="0" w:line="240" w:lineRule="auto"/>
              <w:jc w:val="both"/>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Saskaņā ar Ministru kabineta 2009.gada 25.augusta noteikumu Nr.970 “Sabiedrības līdzdalības kārtība attīstības plānošanas procesā” 5.punktu tiek nodrošināta atbilstoša sabiedrības līdzdalība publicējot Ministru kabineta noteikumu projektu Ekonomikas ministrijas tīmekļa vietnē. </w:t>
            </w:r>
          </w:p>
        </w:tc>
      </w:tr>
      <w:tr w:rsidR="00834740" w:rsidRPr="00134DFC" w14:paraId="6ABF8E0A"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86B9B9E"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633DE67F"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58C077C4" w14:textId="3A424543"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Ekonomikas ministrija aicina iesniegt rakstveida viedokļus par Ministru kabineta noteikumu projektu </w:t>
            </w:r>
            <w:r w:rsidRPr="008F28A4">
              <w:rPr>
                <w:rFonts w:ascii="Times New Roman" w:eastAsia="Times New Roman" w:hAnsi="Times New Roman" w:cs="Times New Roman"/>
                <w:sz w:val="24"/>
                <w:szCs w:val="24"/>
                <w:u w:val="single"/>
                <w:lang w:eastAsia="lv-LV"/>
              </w:rPr>
              <w:t>līdz 20</w:t>
            </w:r>
            <w:r w:rsidR="0050073D">
              <w:rPr>
                <w:rFonts w:ascii="Times New Roman" w:eastAsia="Times New Roman" w:hAnsi="Times New Roman" w:cs="Times New Roman"/>
                <w:sz w:val="24"/>
                <w:szCs w:val="24"/>
                <w:u w:val="single"/>
                <w:lang w:eastAsia="lv-LV"/>
              </w:rPr>
              <w:t>2</w:t>
            </w:r>
            <w:r w:rsidR="008D32F1">
              <w:rPr>
                <w:rFonts w:ascii="Times New Roman" w:eastAsia="Times New Roman" w:hAnsi="Times New Roman" w:cs="Times New Roman"/>
                <w:sz w:val="24"/>
                <w:szCs w:val="24"/>
                <w:u w:val="single"/>
                <w:lang w:eastAsia="lv-LV"/>
              </w:rPr>
              <w:t>1</w:t>
            </w:r>
            <w:r w:rsidRPr="008F28A4">
              <w:rPr>
                <w:rFonts w:ascii="Times New Roman" w:eastAsia="Times New Roman" w:hAnsi="Times New Roman" w:cs="Times New Roman"/>
                <w:sz w:val="24"/>
                <w:szCs w:val="24"/>
                <w:u w:val="single"/>
                <w:lang w:eastAsia="lv-LV"/>
              </w:rPr>
              <w:t xml:space="preserve">.gada </w:t>
            </w:r>
            <w:r w:rsidR="008D32F1">
              <w:rPr>
                <w:rFonts w:ascii="Times New Roman" w:eastAsia="Times New Roman" w:hAnsi="Times New Roman" w:cs="Times New Roman"/>
                <w:sz w:val="24"/>
                <w:szCs w:val="24"/>
                <w:u w:val="single"/>
                <w:lang w:eastAsia="lv-LV"/>
              </w:rPr>
              <w:t>19.februārim</w:t>
            </w:r>
            <w:r w:rsidR="0050073D">
              <w:rPr>
                <w:rFonts w:ascii="Times New Roman" w:eastAsia="Times New Roman" w:hAnsi="Times New Roman" w:cs="Times New Roman"/>
                <w:sz w:val="24"/>
                <w:szCs w:val="24"/>
                <w:u w:val="single"/>
                <w:lang w:eastAsia="lv-LV"/>
              </w:rPr>
              <w:t>.</w:t>
            </w:r>
          </w:p>
        </w:tc>
      </w:tr>
      <w:tr w:rsidR="00834740" w:rsidRPr="00134DFC" w14:paraId="593665B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1B90ECB"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43795092"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2014CE2D"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834740" w:rsidRPr="00134DFC" w14:paraId="0D27AF05" w14:textId="77777777" w:rsidTr="00A76DE6">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6E927BA"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09A5C2EC"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37337BA0" w14:textId="5E9EA4C7" w:rsidR="00834740" w:rsidRPr="00800FBF" w:rsidRDefault="0050073D" w:rsidP="00834740">
            <w:pPr>
              <w:spacing w:after="0" w:line="240" w:lineRule="auto"/>
              <w:rPr>
                <w:rFonts w:ascii="Times New Roman" w:hAnsi="Times New Roman" w:cs="Times New Roman"/>
                <w:sz w:val="24"/>
                <w:szCs w:val="24"/>
                <w:shd w:val="clear" w:color="auto" w:fill="F9F9F9"/>
              </w:rPr>
            </w:pPr>
            <w:r>
              <w:rPr>
                <w:rFonts w:ascii="Times New Roman" w:hAnsi="Times New Roman" w:cs="Times New Roman"/>
                <w:sz w:val="24"/>
                <w:szCs w:val="24"/>
                <w:shd w:val="clear" w:color="auto" w:fill="F9F9F9"/>
              </w:rPr>
              <w:t>Kristīne Priedīte</w:t>
            </w:r>
          </w:p>
          <w:p w14:paraId="4D1A8330" w14:textId="12B74A31" w:rsidR="00834740" w:rsidRPr="00B54CDD" w:rsidRDefault="00B92A0E" w:rsidP="00834740">
            <w:pPr>
              <w:spacing w:after="0" w:line="240" w:lineRule="auto"/>
              <w:rPr>
                <w:rFonts w:ascii="Times New Roman" w:eastAsia="Times New Roman" w:hAnsi="Times New Roman" w:cs="Times New Roman"/>
                <w:sz w:val="24"/>
                <w:szCs w:val="24"/>
                <w:lang w:eastAsia="lv-LV"/>
              </w:rPr>
            </w:pPr>
            <w:hyperlink r:id="rId9" w:history="1">
              <w:r w:rsidR="0050073D" w:rsidRPr="00C772EC">
                <w:rPr>
                  <w:rStyle w:val="Hyperlink"/>
                  <w:rFonts w:ascii="Times New Roman" w:hAnsi="Times New Roman" w:cs="Times New Roman"/>
                  <w:sz w:val="24"/>
                  <w:szCs w:val="24"/>
                </w:rPr>
                <w:t>Kristine.Priedite@em.gov.v</w:t>
              </w:r>
            </w:hyperlink>
            <w:r w:rsidR="00834740" w:rsidRPr="00B54CDD">
              <w:rPr>
                <w:rFonts w:ascii="Times New Roman" w:hAnsi="Times New Roman" w:cs="Times New Roman"/>
                <w:sz w:val="24"/>
                <w:szCs w:val="24"/>
              </w:rPr>
              <w:t xml:space="preserve">, </w:t>
            </w:r>
            <w:r w:rsidR="0050073D">
              <w:rPr>
                <w:rFonts w:ascii="Arial" w:hAnsi="Arial" w:cs="Arial"/>
                <w:color w:val="000000"/>
                <w:sz w:val="21"/>
                <w:szCs w:val="21"/>
                <w:shd w:val="clear" w:color="auto" w:fill="FFFFFF"/>
              </w:rPr>
              <w:t>67013241</w:t>
            </w:r>
          </w:p>
        </w:tc>
      </w:tr>
    </w:tbl>
    <w:p w14:paraId="1D7CB309" w14:textId="77777777" w:rsidR="00834740" w:rsidRDefault="00834740" w:rsidP="00834740">
      <w:pPr>
        <w:spacing w:after="0" w:line="240" w:lineRule="auto"/>
      </w:pPr>
    </w:p>
    <w:sectPr w:rsidR="00834740"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C8B12" w14:textId="77777777" w:rsidR="00854C03" w:rsidRDefault="00854C03" w:rsidP="00834740">
      <w:pPr>
        <w:spacing w:after="0" w:line="240" w:lineRule="auto"/>
      </w:pPr>
      <w:r>
        <w:separator/>
      </w:r>
    </w:p>
  </w:endnote>
  <w:endnote w:type="continuationSeparator" w:id="0">
    <w:p w14:paraId="2FF74990" w14:textId="77777777" w:rsidR="00854C03" w:rsidRDefault="00854C03" w:rsidP="0083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63DFC" w14:textId="77777777" w:rsidR="00854C03" w:rsidRDefault="00854C03" w:rsidP="00834740">
      <w:pPr>
        <w:spacing w:after="0" w:line="240" w:lineRule="auto"/>
      </w:pPr>
      <w:r>
        <w:separator/>
      </w:r>
    </w:p>
  </w:footnote>
  <w:footnote w:type="continuationSeparator" w:id="0">
    <w:p w14:paraId="1FBC1C6C" w14:textId="77777777" w:rsidR="00854C03" w:rsidRDefault="00854C03" w:rsidP="00834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42CA"/>
    <w:multiLevelType w:val="hybridMultilevel"/>
    <w:tmpl w:val="C2D85D62"/>
    <w:lvl w:ilvl="0" w:tplc="B95C937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EE0EDE"/>
    <w:multiLevelType w:val="hybridMultilevel"/>
    <w:tmpl w:val="656A333C"/>
    <w:lvl w:ilvl="0" w:tplc="B874F0E0">
      <w:start w:val="1"/>
      <w:numFmt w:val="decimal"/>
      <w:lvlText w:val="%1)"/>
      <w:lvlJc w:val="left"/>
      <w:pPr>
        <w:ind w:left="1080" w:hanging="360"/>
      </w:pPr>
      <w:rPr>
        <w:rFonts w:ascii="Times New Roman" w:hAnsi="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09A3E86"/>
    <w:multiLevelType w:val="hybridMultilevel"/>
    <w:tmpl w:val="73608BC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7D777C1"/>
    <w:multiLevelType w:val="hybridMultilevel"/>
    <w:tmpl w:val="5A607B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1738D3"/>
    <w:multiLevelType w:val="hybridMultilevel"/>
    <w:tmpl w:val="50C89B3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55572881"/>
    <w:multiLevelType w:val="hybridMultilevel"/>
    <w:tmpl w:val="2CE47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996A18"/>
    <w:multiLevelType w:val="hybridMultilevel"/>
    <w:tmpl w:val="B7DC182E"/>
    <w:lvl w:ilvl="0" w:tplc="0426000F">
      <w:start w:val="1"/>
      <w:numFmt w:val="decimal"/>
      <w:lvlText w:val="%1."/>
      <w:lvlJc w:val="left"/>
      <w:pPr>
        <w:ind w:left="397" w:hanging="360"/>
      </w:pPr>
      <w:rPr>
        <w:rFonts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7" w15:restartNumberingAfterBreak="0">
    <w:nsid w:val="5FD00215"/>
    <w:multiLevelType w:val="hybridMultilevel"/>
    <w:tmpl w:val="F92A5014"/>
    <w:lvl w:ilvl="0" w:tplc="EB26C67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40"/>
    <w:rsid w:val="00046A3C"/>
    <w:rsid w:val="00065C9E"/>
    <w:rsid w:val="00072EE8"/>
    <w:rsid w:val="000A4FFB"/>
    <w:rsid w:val="00126CFC"/>
    <w:rsid w:val="001B6839"/>
    <w:rsid w:val="00231873"/>
    <w:rsid w:val="0029467B"/>
    <w:rsid w:val="002E45A8"/>
    <w:rsid w:val="0030762B"/>
    <w:rsid w:val="003365A1"/>
    <w:rsid w:val="00447F30"/>
    <w:rsid w:val="00462AAC"/>
    <w:rsid w:val="00495F5A"/>
    <w:rsid w:val="004C0AB5"/>
    <w:rsid w:val="004C2EC5"/>
    <w:rsid w:val="004F6CB8"/>
    <w:rsid w:val="0050073D"/>
    <w:rsid w:val="005D2941"/>
    <w:rsid w:val="005F2948"/>
    <w:rsid w:val="0072257B"/>
    <w:rsid w:val="00736E63"/>
    <w:rsid w:val="007B00A3"/>
    <w:rsid w:val="007F6C07"/>
    <w:rsid w:val="00800FBF"/>
    <w:rsid w:val="00834740"/>
    <w:rsid w:val="00854C03"/>
    <w:rsid w:val="008D32F1"/>
    <w:rsid w:val="009060E0"/>
    <w:rsid w:val="009539FF"/>
    <w:rsid w:val="00B54CDD"/>
    <w:rsid w:val="00B92A0E"/>
    <w:rsid w:val="00C05A9A"/>
    <w:rsid w:val="00CA3312"/>
    <w:rsid w:val="00D14FE7"/>
    <w:rsid w:val="00E15716"/>
    <w:rsid w:val="00E82CDD"/>
    <w:rsid w:val="00F77F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BB32"/>
  <w15:chartTrackingRefBased/>
  <w15:docId w15:val="{D0D4E65A-51EF-4CAE-B3B0-0E33D4D2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7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740"/>
    <w:rPr>
      <w:color w:val="0000FF"/>
      <w:u w:val="single"/>
    </w:rPr>
  </w:style>
  <w:style w:type="paragraph" w:styleId="ListParagraph">
    <w:name w:val="List Paragraph"/>
    <w:aliases w:val="2,Strip,H&amp;P List Paragraph,Saraksta rindkopa,Saraksta rindkopa1,Normal bullet 2,Bullet list,Saistīto dokumentu saraksts,Syle 1,Numurets,List Paragraph11,OBC Bullet,Bullet Style,L,List Paragraph1"/>
    <w:basedOn w:val="Normal"/>
    <w:link w:val="ListParagraphChar"/>
    <w:uiPriority w:val="34"/>
    <w:qFormat/>
    <w:rsid w:val="00834740"/>
    <w:pPr>
      <w:spacing w:after="0" w:line="240" w:lineRule="auto"/>
      <w:ind w:left="720"/>
      <w:contextualSpacing/>
    </w:pPr>
    <w:rPr>
      <w:rFonts w:ascii="Times New Roman" w:eastAsia="Times New Roman" w:hAnsi="Times New Roman" w:cs="Times New Roman"/>
      <w:lang w:eastAsia="lv-LV"/>
    </w:rPr>
  </w:style>
  <w:style w:type="paragraph" w:styleId="FootnoteText">
    <w:name w:val="footnote text"/>
    <w:basedOn w:val="Normal"/>
    <w:link w:val="FootnoteTextChar"/>
    <w:uiPriority w:val="99"/>
    <w:rsid w:val="00834740"/>
    <w:pPr>
      <w:spacing w:after="0" w:line="240" w:lineRule="auto"/>
    </w:pPr>
    <w:rPr>
      <w:rFonts w:ascii="Times New Roman" w:eastAsia="Times New Roman" w:hAnsi="Times New Roman" w:cs="Times New Roman"/>
      <w:sz w:val="20"/>
      <w:szCs w:val="20"/>
      <w:lang w:val="en-AU" w:eastAsia="x-none"/>
    </w:rPr>
  </w:style>
  <w:style w:type="character" w:customStyle="1" w:styleId="FootnoteTextChar">
    <w:name w:val="Footnote Text Char"/>
    <w:basedOn w:val="DefaultParagraphFont"/>
    <w:link w:val="FootnoteText"/>
    <w:uiPriority w:val="99"/>
    <w:rsid w:val="00834740"/>
    <w:rPr>
      <w:rFonts w:ascii="Times New Roman" w:eastAsia="Times New Roman" w:hAnsi="Times New Roman" w:cs="Times New Roman"/>
      <w:sz w:val="20"/>
      <w:szCs w:val="20"/>
      <w:lang w:val="en-AU" w:eastAsia="x-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834740"/>
    <w:rPr>
      <w:vertAlign w:val="superscript"/>
    </w:rPr>
  </w:style>
  <w:style w:type="character" w:customStyle="1" w:styleId="ListParagraphChar">
    <w:name w:val="List Paragraph Char"/>
    <w:aliases w:val="2 Char,Strip Char,H&amp;P List Paragraph Char,Saraksta rindkopa Char,Saraksta rindkopa1 Char,Normal bullet 2 Char,Bullet list Char,Saistīto dokumentu saraksts Char,Syle 1 Char,Numurets Char,List Paragraph11 Char,OBC Bullet Char,L Char"/>
    <w:link w:val="ListParagraph"/>
    <w:uiPriority w:val="34"/>
    <w:qFormat/>
    <w:rsid w:val="00834740"/>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B54CDD"/>
    <w:rPr>
      <w:color w:val="605E5C"/>
      <w:shd w:val="clear" w:color="auto" w:fill="E1DFDD"/>
    </w:rPr>
  </w:style>
  <w:style w:type="character" w:styleId="CommentReference">
    <w:name w:val="annotation reference"/>
    <w:basedOn w:val="DefaultParagraphFont"/>
    <w:uiPriority w:val="99"/>
    <w:semiHidden/>
    <w:unhideWhenUsed/>
    <w:rsid w:val="001B6839"/>
    <w:rPr>
      <w:sz w:val="16"/>
      <w:szCs w:val="16"/>
    </w:rPr>
  </w:style>
  <w:style w:type="paragraph" w:styleId="CommentText">
    <w:name w:val="annotation text"/>
    <w:basedOn w:val="Normal"/>
    <w:link w:val="CommentTextChar"/>
    <w:unhideWhenUsed/>
    <w:rsid w:val="001B6839"/>
    <w:pPr>
      <w:spacing w:line="240" w:lineRule="auto"/>
    </w:pPr>
    <w:rPr>
      <w:sz w:val="20"/>
      <w:szCs w:val="20"/>
    </w:rPr>
  </w:style>
  <w:style w:type="character" w:customStyle="1" w:styleId="CommentTextChar">
    <w:name w:val="Comment Text Char"/>
    <w:basedOn w:val="DefaultParagraphFont"/>
    <w:link w:val="CommentText"/>
    <w:rsid w:val="001B6839"/>
    <w:rPr>
      <w:sz w:val="20"/>
      <w:szCs w:val="20"/>
    </w:rPr>
  </w:style>
  <w:style w:type="paragraph" w:styleId="CommentSubject">
    <w:name w:val="annotation subject"/>
    <w:basedOn w:val="CommentText"/>
    <w:next w:val="CommentText"/>
    <w:link w:val="CommentSubjectChar"/>
    <w:uiPriority w:val="99"/>
    <w:semiHidden/>
    <w:unhideWhenUsed/>
    <w:rsid w:val="001B6839"/>
    <w:rPr>
      <w:b/>
      <w:bCs/>
    </w:rPr>
  </w:style>
  <w:style w:type="character" w:customStyle="1" w:styleId="CommentSubjectChar">
    <w:name w:val="Comment Subject Char"/>
    <w:basedOn w:val="CommentTextChar"/>
    <w:link w:val="CommentSubject"/>
    <w:uiPriority w:val="99"/>
    <w:semiHidden/>
    <w:rsid w:val="001B6839"/>
    <w:rPr>
      <w:b/>
      <w:bCs/>
      <w:sz w:val="20"/>
      <w:szCs w:val="20"/>
    </w:rPr>
  </w:style>
  <w:style w:type="paragraph" w:styleId="BalloonText">
    <w:name w:val="Balloon Text"/>
    <w:basedOn w:val="Normal"/>
    <w:link w:val="BalloonTextChar"/>
    <w:uiPriority w:val="99"/>
    <w:semiHidden/>
    <w:unhideWhenUsed/>
    <w:rsid w:val="001B6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39"/>
    <w:rPr>
      <w:rFonts w:ascii="Segoe UI" w:hAnsi="Segoe UI" w:cs="Segoe UI"/>
      <w:sz w:val="18"/>
      <w:szCs w:val="18"/>
    </w:rPr>
  </w:style>
  <w:style w:type="paragraph" w:customStyle="1" w:styleId="Default">
    <w:name w:val="Default"/>
    <w:rsid w:val="00495F5A"/>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EndnoteText">
    <w:name w:val="endnote text"/>
    <w:basedOn w:val="Normal"/>
    <w:link w:val="EndnoteTextChar"/>
    <w:uiPriority w:val="99"/>
    <w:semiHidden/>
    <w:unhideWhenUsed/>
    <w:rsid w:val="000A4F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4FFB"/>
    <w:rPr>
      <w:sz w:val="20"/>
      <w:szCs w:val="20"/>
    </w:rPr>
  </w:style>
  <w:style w:type="character" w:styleId="EndnoteReference">
    <w:name w:val="endnote reference"/>
    <w:basedOn w:val="DefaultParagraphFont"/>
    <w:uiPriority w:val="99"/>
    <w:semiHidden/>
    <w:unhideWhenUsed/>
    <w:rsid w:val="000A4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istine.Priedite@em.gov.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F9364-DE60-4FFB-A780-455FEA6A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3391</Words>
  <Characters>1934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Valgača</dc:creator>
  <cp:keywords/>
  <dc:description/>
  <cp:lastModifiedBy>Kristīne Priedīte</cp:lastModifiedBy>
  <cp:revision>26</cp:revision>
  <dcterms:created xsi:type="dcterms:W3CDTF">2019-06-07T08:40:00Z</dcterms:created>
  <dcterms:modified xsi:type="dcterms:W3CDTF">2021-02-05T08:09:00Z</dcterms:modified>
</cp:coreProperties>
</file>