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9394" w14:textId="77777777" w:rsidR="00E462B9" w:rsidRPr="008F4AE0" w:rsidRDefault="00E462B9" w:rsidP="00E46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7187920B" w14:textId="77777777" w:rsidR="00E462B9" w:rsidRPr="008F4AE0" w:rsidRDefault="00E462B9" w:rsidP="00E4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E462B9" w:rsidRPr="008F4AE0" w14:paraId="23BD2F8A" w14:textId="77777777" w:rsidTr="004219A3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AA4C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79EF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8C7B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E462B9" w:rsidRPr="008F4AE0" w14:paraId="198CB557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58758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F603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B007" w14:textId="06EE0099" w:rsidR="00E462B9" w:rsidRPr="0016737B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2B9" w:rsidRPr="008F4AE0" w14:paraId="68BDC0FA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5984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00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D217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E462B9" w:rsidRPr="008F4AE0" w14:paraId="49230B9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12424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537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F223" w14:textId="3359DB2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Komersanti, kas saņem valsts atbalstu elektroenerģijas ražošanai izmantojot atjaunojamos energoresursus.</w:t>
            </w:r>
          </w:p>
        </w:tc>
      </w:tr>
      <w:tr w:rsidR="00E462B9" w:rsidRPr="008F4AE0" w14:paraId="6AE67AE0" w14:textId="77777777" w:rsidTr="004219A3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A39C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7122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20E8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76B65246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paredzēt kārtību rīcībai, ja tiek konstatēts, ka elektrostacijas neatbilst vienotā tehnoloģiskā cikla principam;</w:t>
            </w:r>
          </w:p>
          <w:p w14:paraId="4B7F3A25" w14:textId="77777777" w:rsidR="00E462B9" w:rsidRPr="0016737B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pārskatīt elektrostaciju pārkompensācijas novēršanas mehānismu, tajā skaitā noteikt jaunas, faktiskajai situācijai atbilstošas līmeņatzīmes.</w:t>
            </w:r>
          </w:p>
        </w:tc>
      </w:tr>
      <w:tr w:rsidR="00E462B9" w:rsidRPr="008F4AE0" w14:paraId="082EDE2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D09F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4374E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997B" w14:textId="30552462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Ministru kabineta noteikumu projektu iesniegs </w:t>
            </w: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280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zsludināšanai valsts sekretāru sanāksmē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462B9" w:rsidRPr="008F4AE0" w14:paraId="35B3895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2E52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B836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C0D8" w14:textId="0D708D51" w:rsidR="00E462B9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 “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A1B97" w14:textId="7100B7CF" w:rsidR="007E1BFF" w:rsidRDefault="007E1BFF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6);</w:t>
            </w:r>
          </w:p>
          <w:p w14:paraId="627ECE0C" w14:textId="6BC9A7E8" w:rsidR="00E462B9" w:rsidRPr="008F4AE0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EMAnot_2020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462B9" w:rsidRPr="008F4AE0" w14:paraId="1EA872E9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8B91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1AC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A5415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121993" w14:paraId="26F2FF1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20D9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F44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45022" w14:textId="59EF2B73" w:rsidR="00280C85" w:rsidRPr="00280C85" w:rsidRDefault="00E462B9" w:rsidP="004219A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5D4F8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280C85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280C85">
              <w:rPr>
                <w:rFonts w:ascii="Times New Roman" w:hAnsi="Times New Roman" w:cs="Times New Roman"/>
                <w:sz w:val="24"/>
                <w:szCs w:val="24"/>
              </w:rPr>
              <w:t xml:space="preserve"> un Alvils.Strikeris</w:t>
            </w:r>
            <w:r w:rsidR="00280C85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8F4AE0" w14:paraId="19785193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08C6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77CD4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B63F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462B9" w:rsidRPr="008F4AE0" w14:paraId="41E0AF88" w14:textId="77777777" w:rsidTr="004219A3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4134" w14:textId="77777777" w:rsidR="00E462B9" w:rsidRPr="008F4AE0" w:rsidRDefault="00E462B9" w:rsidP="00E462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48B2" w14:textId="77777777" w:rsidR="00E462B9" w:rsidRPr="008F4AE0" w:rsidRDefault="00E462B9" w:rsidP="00E462B9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C893" w14:textId="70BE0851" w:rsidR="00E462B9" w:rsidRPr="008F4AE0" w:rsidRDefault="00E462B9" w:rsidP="00E462B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Strīķeris,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Ilgtspējīgas enerģētikas politikas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departamenta vecāk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ABF42" w14:textId="77777777" w:rsidR="00E462B9" w:rsidRPr="008F4AE0" w:rsidRDefault="00E462B9" w:rsidP="00E462B9">
      <w:pPr>
        <w:rPr>
          <w:rFonts w:ascii="Times New Roman" w:hAnsi="Times New Roman" w:cs="Times New Roman"/>
        </w:rPr>
      </w:pPr>
    </w:p>
    <w:p w14:paraId="1F4F1F03" w14:textId="77777777" w:rsidR="00815BD0" w:rsidRPr="00E462B9" w:rsidRDefault="00815BD0" w:rsidP="00E462B9"/>
    <w:sectPr w:rsidR="00815BD0" w:rsidRPr="00E462B9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35A10"/>
    <w:rsid w:val="0016737B"/>
    <w:rsid w:val="0018154B"/>
    <w:rsid w:val="001B2A90"/>
    <w:rsid w:val="001B44CD"/>
    <w:rsid w:val="001C1B78"/>
    <w:rsid w:val="002129B5"/>
    <w:rsid w:val="00280C85"/>
    <w:rsid w:val="002E2D2B"/>
    <w:rsid w:val="00330038"/>
    <w:rsid w:val="00332BC6"/>
    <w:rsid w:val="0034191A"/>
    <w:rsid w:val="0035361D"/>
    <w:rsid w:val="0039646A"/>
    <w:rsid w:val="003A0387"/>
    <w:rsid w:val="003D6789"/>
    <w:rsid w:val="003F445D"/>
    <w:rsid w:val="00421390"/>
    <w:rsid w:val="00495CE3"/>
    <w:rsid w:val="00523BDB"/>
    <w:rsid w:val="0052726F"/>
    <w:rsid w:val="005A0E93"/>
    <w:rsid w:val="005C3F5E"/>
    <w:rsid w:val="005D4F80"/>
    <w:rsid w:val="006017B7"/>
    <w:rsid w:val="00632915"/>
    <w:rsid w:val="00652855"/>
    <w:rsid w:val="0065599A"/>
    <w:rsid w:val="0066351E"/>
    <w:rsid w:val="00692152"/>
    <w:rsid w:val="006C544B"/>
    <w:rsid w:val="006F4397"/>
    <w:rsid w:val="00715D10"/>
    <w:rsid w:val="0078338E"/>
    <w:rsid w:val="00785CF7"/>
    <w:rsid w:val="007D0245"/>
    <w:rsid w:val="007E02DE"/>
    <w:rsid w:val="007E1BFF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252B0"/>
    <w:rsid w:val="00C316EC"/>
    <w:rsid w:val="00C446BF"/>
    <w:rsid w:val="00C60EA4"/>
    <w:rsid w:val="00C65A14"/>
    <w:rsid w:val="00C84952"/>
    <w:rsid w:val="00C91A37"/>
    <w:rsid w:val="00CD0BE7"/>
    <w:rsid w:val="00D233B8"/>
    <w:rsid w:val="00D312C2"/>
    <w:rsid w:val="00D41D94"/>
    <w:rsid w:val="00D50242"/>
    <w:rsid w:val="00D5122B"/>
    <w:rsid w:val="00DF6E42"/>
    <w:rsid w:val="00DF763E"/>
    <w:rsid w:val="00E10D0F"/>
    <w:rsid w:val="00E15529"/>
    <w:rsid w:val="00E200F8"/>
    <w:rsid w:val="00E252DE"/>
    <w:rsid w:val="00E462B9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Agnete Ālere</cp:lastModifiedBy>
  <cp:revision>4</cp:revision>
  <cp:lastPrinted>2014-12-10T10:45:00Z</cp:lastPrinted>
  <dcterms:created xsi:type="dcterms:W3CDTF">2020-12-01T06:55:00Z</dcterms:created>
  <dcterms:modified xsi:type="dcterms:W3CDTF">2020-12-10T11:34:00Z</dcterms:modified>
</cp:coreProperties>
</file>