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6D" w:rsidRPr="002C666D" w:rsidRDefault="002C666D" w:rsidP="002C666D">
      <w:pPr>
        <w:pStyle w:val="NormalWeb"/>
        <w:rPr>
          <w:rFonts w:ascii="Arial" w:hAnsi="Arial" w:cs="Arial"/>
          <w:b/>
          <w:color w:val="000000"/>
          <w:sz w:val="18"/>
          <w:szCs w:val="18"/>
        </w:rPr>
      </w:pPr>
      <w:bookmarkStart w:id="0" w:name="_GoBack"/>
      <w:r w:rsidRPr="002C666D">
        <w:rPr>
          <w:rFonts w:ascii="Arial" w:hAnsi="Arial" w:cs="Arial"/>
          <w:b/>
          <w:color w:val="000000"/>
          <w:sz w:val="18"/>
          <w:szCs w:val="18"/>
        </w:rPr>
        <w:t> EM uzsāk  darba tirgus pieprasījuma prognozēšanas sistēmas pilnveidošanas projektu</w:t>
      </w:r>
    </w:p>
    <w:bookmarkEnd w:id="0"/>
    <w:p w:rsidR="002C666D" w:rsidRDefault="002C666D" w:rsidP="002C666D">
      <w:pPr>
        <w:pStyle w:val="NormalWeb"/>
        <w:rPr>
          <w:rFonts w:ascii="Arial" w:hAnsi="Arial" w:cs="Arial"/>
          <w:color w:val="000000"/>
          <w:sz w:val="18"/>
          <w:szCs w:val="18"/>
        </w:rPr>
      </w:pPr>
      <w:r>
        <w:rPr>
          <w:rFonts w:ascii="Arial" w:hAnsi="Arial" w:cs="Arial"/>
          <w:noProof/>
          <w:color w:val="000000"/>
          <w:sz w:val="18"/>
          <w:szCs w:val="18"/>
        </w:rPr>
        <w:drawing>
          <wp:inline distT="0" distB="0" distL="0" distR="0">
            <wp:extent cx="5303520" cy="1073150"/>
            <wp:effectExtent l="0" t="0" r="0" b="0"/>
            <wp:docPr id="4" name="Picture 4" descr="http://85.254.134.201/images/modules/items/eraf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85.254.134.201/images/modules/items/eraf_logo(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3520" cy="1073150"/>
                    </a:xfrm>
                    <a:prstGeom prst="rect">
                      <a:avLst/>
                    </a:prstGeom>
                    <a:noFill/>
                    <a:ln>
                      <a:noFill/>
                    </a:ln>
                  </pic:spPr>
                </pic:pic>
              </a:graphicData>
            </a:graphic>
          </wp:inline>
        </w:drawing>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Ekonomikas ministrija ir uzsākusi īstenot Eiropas Sociālā fonda līdzfinansētu projektu, kura mērķis ir līdz 2013.gada beigām attīstīt efektīvu darba tirgus pieprasījuma prognozēšanas sistēmu un pilnveidot prognozēšanas metodoloģiju. Projekta galvenie īstenošanas virzieni ir darba tirgus vidēja un ilgtermiņa prognozēšanas instrumentārija pilnveide, kā arī aptaujas un pētījumi darba tirgus jomā.</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Ņemot vērā, ka viena no Ekonomikas ministrijas funkcijām ir izstrādāt darba tirgus vidēja un ilgtermiņa prognozes, tika nolemts attīstīt esošo darba tirgus prognozēšanas sistēmu, uzlabojot prognožu kvalitāti.</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Šobrīd projekta ietvaros ir izsludināts atklāts konkurss par darba tirgus vidēja un ilgtermiņa prognozēšanas instrumentārija pilnveidošanu. Konkursa uzvarētājam būs jāpilnveido esošais Latvijas darba tirgus vidēja un ilgtermiņa prognozēšanas un politikas analīzes modelis, kas ļautu precīzāk paredzēt nākotnes darba tirgus tendences, riskus un neatbilstību veidošanos darba tirgū, kā arī veikt kvalitatīvāku darba tirgus politikas ietekmes analīzi.</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Pieteikumus konkursam var i</w:t>
      </w:r>
      <w:r>
        <w:rPr>
          <w:rFonts w:ascii="Arial" w:hAnsi="Arial" w:cs="Arial"/>
          <w:color w:val="000000"/>
          <w:sz w:val="18"/>
          <w:szCs w:val="18"/>
        </w:rPr>
        <w:t xml:space="preserve">esniegt līdz </w:t>
      </w:r>
      <w:proofErr w:type="spellStart"/>
      <w:r>
        <w:rPr>
          <w:rFonts w:ascii="Arial" w:hAnsi="Arial" w:cs="Arial"/>
          <w:color w:val="000000"/>
          <w:sz w:val="18"/>
          <w:szCs w:val="18"/>
        </w:rPr>
        <w:t>š.g</w:t>
      </w:r>
      <w:proofErr w:type="spellEnd"/>
      <w:r>
        <w:rPr>
          <w:rFonts w:ascii="Arial" w:hAnsi="Arial" w:cs="Arial"/>
          <w:color w:val="000000"/>
          <w:sz w:val="18"/>
          <w:szCs w:val="18"/>
        </w:rPr>
        <w:t>. 21.decembrim.</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2011.gada 2.ceturksnī projekta ietvaros ir paredzēts uzsākt pētījumu veikšanu, lai noskaidrotu ilgtermiņa prasmju pieprasījuma tendences nozaru, profesiju un izglītības līmeņu griezumā, novērtētu iedzīvotāju novecošanās ietekmi uz nākotnes prasmju piedāvājumu Latvijā, kā arī, lai novērtētu darbaspēka profesionālās mobilitātes intensitāti dažādu profesiju grupu ietvaros. 2011.gada 3.ceturksnī paredzēts uzsākt ekonomiski aktīvo iedzīvotāju aptaujas, kuru galvenie virzieni ir saistīti ar pašreizējo un nākotnes prasmju piedāvājumu, kā arī ar darbaspēka ģeogrāfiskās un profesionālās mobilitātes izpēti.</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ESF projekta „Darba tirgus pieprasījuma vidēja termiņa un ilgtermiņa prognozēšanas sistēmas attīstība” aktivitātes paredzēts īstenot līdz 2013.gada nogalei.</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Sabiedrisko attiecību nodaļa</w:t>
      </w:r>
    </w:p>
    <w:p w:rsidR="002C666D" w:rsidRDefault="002C666D" w:rsidP="002C666D">
      <w:pPr>
        <w:pStyle w:val="NormalWeb"/>
        <w:rPr>
          <w:rFonts w:ascii="Arial" w:hAnsi="Arial" w:cs="Arial"/>
          <w:color w:val="000000"/>
          <w:sz w:val="18"/>
          <w:szCs w:val="18"/>
        </w:rPr>
      </w:pPr>
      <w:r>
        <w:rPr>
          <w:rFonts w:ascii="Arial" w:hAnsi="Arial" w:cs="Arial"/>
          <w:color w:val="000000"/>
          <w:sz w:val="18"/>
          <w:szCs w:val="18"/>
        </w:rPr>
        <w:t>T.: 67013193</w:t>
      </w:r>
      <w:r>
        <w:rPr>
          <w:rFonts w:ascii="Arial" w:hAnsi="Arial" w:cs="Arial"/>
          <w:color w:val="000000"/>
          <w:sz w:val="18"/>
          <w:szCs w:val="18"/>
        </w:rPr>
        <w:br/>
        <w:t> </w:t>
      </w:r>
    </w:p>
    <w:p w:rsidR="00AD0FC9" w:rsidRPr="002C666D" w:rsidRDefault="00AD0FC9" w:rsidP="002C666D"/>
    <w:sectPr w:rsidR="00AD0FC9" w:rsidRPr="002C66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3A"/>
    <w:rsid w:val="002C666D"/>
    <w:rsid w:val="00515AAE"/>
    <w:rsid w:val="005F233A"/>
    <w:rsid w:val="00897399"/>
    <w:rsid w:val="00AD0FC9"/>
    <w:rsid w:val="00BC4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19894">
      <w:bodyDiv w:val="1"/>
      <w:marLeft w:val="0"/>
      <w:marRight w:val="0"/>
      <w:marTop w:val="0"/>
      <w:marBottom w:val="0"/>
      <w:divBdr>
        <w:top w:val="none" w:sz="0" w:space="0" w:color="auto"/>
        <w:left w:val="none" w:sz="0" w:space="0" w:color="auto"/>
        <w:bottom w:val="none" w:sz="0" w:space="0" w:color="auto"/>
        <w:right w:val="none" w:sz="0" w:space="0" w:color="auto"/>
      </w:divBdr>
    </w:div>
    <w:div w:id="1120341794">
      <w:bodyDiv w:val="1"/>
      <w:marLeft w:val="0"/>
      <w:marRight w:val="0"/>
      <w:marTop w:val="0"/>
      <w:marBottom w:val="0"/>
      <w:divBdr>
        <w:top w:val="none" w:sz="0" w:space="0" w:color="auto"/>
        <w:left w:val="none" w:sz="0" w:space="0" w:color="auto"/>
        <w:bottom w:val="none" w:sz="0" w:space="0" w:color="auto"/>
        <w:right w:val="none" w:sz="0" w:space="0" w:color="auto"/>
      </w:divBdr>
      <w:divsChild>
        <w:div w:id="852886168">
          <w:marLeft w:val="0"/>
          <w:marRight w:val="0"/>
          <w:marTop w:val="0"/>
          <w:marBottom w:val="0"/>
          <w:divBdr>
            <w:top w:val="none" w:sz="0" w:space="0" w:color="auto"/>
            <w:left w:val="none" w:sz="0" w:space="0" w:color="auto"/>
            <w:bottom w:val="none" w:sz="0" w:space="0" w:color="auto"/>
            <w:right w:val="none" w:sz="0" w:space="0" w:color="auto"/>
          </w:divBdr>
        </w:div>
        <w:div w:id="462162118">
          <w:marLeft w:val="0"/>
          <w:marRight w:val="0"/>
          <w:marTop w:val="0"/>
          <w:marBottom w:val="0"/>
          <w:divBdr>
            <w:top w:val="none" w:sz="0" w:space="0" w:color="auto"/>
            <w:left w:val="none" w:sz="0" w:space="0" w:color="auto"/>
            <w:bottom w:val="none" w:sz="0" w:space="0" w:color="auto"/>
            <w:right w:val="none" w:sz="0" w:space="0" w:color="auto"/>
          </w:divBdr>
        </w:div>
        <w:div w:id="343174558">
          <w:marLeft w:val="0"/>
          <w:marRight w:val="0"/>
          <w:marTop w:val="0"/>
          <w:marBottom w:val="0"/>
          <w:divBdr>
            <w:top w:val="none" w:sz="0" w:space="0" w:color="auto"/>
            <w:left w:val="none" w:sz="0" w:space="0" w:color="auto"/>
            <w:bottom w:val="none" w:sz="0" w:space="0" w:color="auto"/>
            <w:right w:val="none" w:sz="0" w:space="0" w:color="auto"/>
          </w:divBdr>
        </w:div>
        <w:div w:id="1778595288">
          <w:marLeft w:val="0"/>
          <w:marRight w:val="0"/>
          <w:marTop w:val="0"/>
          <w:marBottom w:val="0"/>
          <w:divBdr>
            <w:top w:val="none" w:sz="0" w:space="0" w:color="auto"/>
            <w:left w:val="none" w:sz="0" w:space="0" w:color="auto"/>
            <w:bottom w:val="none" w:sz="0" w:space="0" w:color="auto"/>
            <w:right w:val="none" w:sz="0" w:space="0" w:color="auto"/>
          </w:divBdr>
        </w:div>
        <w:div w:id="763262987">
          <w:marLeft w:val="0"/>
          <w:marRight w:val="0"/>
          <w:marTop w:val="0"/>
          <w:marBottom w:val="0"/>
          <w:divBdr>
            <w:top w:val="none" w:sz="0" w:space="0" w:color="auto"/>
            <w:left w:val="none" w:sz="0" w:space="0" w:color="auto"/>
            <w:bottom w:val="none" w:sz="0" w:space="0" w:color="auto"/>
            <w:right w:val="none" w:sz="0" w:space="0" w:color="auto"/>
          </w:divBdr>
        </w:div>
        <w:div w:id="2068407525">
          <w:marLeft w:val="0"/>
          <w:marRight w:val="0"/>
          <w:marTop w:val="0"/>
          <w:marBottom w:val="0"/>
          <w:divBdr>
            <w:top w:val="none" w:sz="0" w:space="0" w:color="auto"/>
            <w:left w:val="none" w:sz="0" w:space="0" w:color="auto"/>
            <w:bottom w:val="none" w:sz="0" w:space="0" w:color="auto"/>
            <w:right w:val="none" w:sz="0" w:space="0" w:color="auto"/>
          </w:divBdr>
        </w:div>
        <w:div w:id="1550536858">
          <w:marLeft w:val="0"/>
          <w:marRight w:val="0"/>
          <w:marTop w:val="0"/>
          <w:marBottom w:val="0"/>
          <w:divBdr>
            <w:top w:val="none" w:sz="0" w:space="0" w:color="auto"/>
            <w:left w:val="none" w:sz="0" w:space="0" w:color="auto"/>
            <w:bottom w:val="none" w:sz="0" w:space="0" w:color="auto"/>
            <w:right w:val="none" w:sz="0" w:space="0" w:color="auto"/>
          </w:divBdr>
        </w:div>
      </w:divsChild>
    </w:div>
    <w:div w:id="1326281878">
      <w:bodyDiv w:val="1"/>
      <w:marLeft w:val="0"/>
      <w:marRight w:val="0"/>
      <w:marTop w:val="0"/>
      <w:marBottom w:val="0"/>
      <w:divBdr>
        <w:top w:val="none" w:sz="0" w:space="0" w:color="auto"/>
        <w:left w:val="none" w:sz="0" w:space="0" w:color="auto"/>
        <w:bottom w:val="none" w:sz="0" w:space="0" w:color="auto"/>
        <w:right w:val="none" w:sz="0" w:space="0" w:color="auto"/>
      </w:divBdr>
      <w:divsChild>
        <w:div w:id="1042904661">
          <w:marLeft w:val="0"/>
          <w:marRight w:val="0"/>
          <w:marTop w:val="0"/>
          <w:marBottom w:val="0"/>
          <w:divBdr>
            <w:top w:val="none" w:sz="0" w:space="0" w:color="auto"/>
            <w:left w:val="none" w:sz="0" w:space="0" w:color="auto"/>
            <w:bottom w:val="none" w:sz="0" w:space="0" w:color="auto"/>
            <w:right w:val="none" w:sz="0" w:space="0" w:color="auto"/>
          </w:divBdr>
        </w:div>
        <w:div w:id="1282107659">
          <w:marLeft w:val="0"/>
          <w:marRight w:val="0"/>
          <w:marTop w:val="0"/>
          <w:marBottom w:val="0"/>
          <w:divBdr>
            <w:top w:val="none" w:sz="0" w:space="0" w:color="auto"/>
            <w:left w:val="none" w:sz="0" w:space="0" w:color="auto"/>
            <w:bottom w:val="none" w:sz="0" w:space="0" w:color="auto"/>
            <w:right w:val="none" w:sz="0" w:space="0" w:color="auto"/>
          </w:divBdr>
        </w:div>
        <w:div w:id="20210457">
          <w:marLeft w:val="0"/>
          <w:marRight w:val="0"/>
          <w:marTop w:val="0"/>
          <w:marBottom w:val="0"/>
          <w:divBdr>
            <w:top w:val="none" w:sz="0" w:space="0" w:color="auto"/>
            <w:left w:val="none" w:sz="0" w:space="0" w:color="auto"/>
            <w:bottom w:val="none" w:sz="0" w:space="0" w:color="auto"/>
            <w:right w:val="none" w:sz="0" w:space="0" w:color="auto"/>
          </w:divBdr>
        </w:div>
        <w:div w:id="1793330516">
          <w:marLeft w:val="0"/>
          <w:marRight w:val="0"/>
          <w:marTop w:val="0"/>
          <w:marBottom w:val="0"/>
          <w:divBdr>
            <w:top w:val="none" w:sz="0" w:space="0" w:color="auto"/>
            <w:left w:val="none" w:sz="0" w:space="0" w:color="auto"/>
            <w:bottom w:val="none" w:sz="0" w:space="0" w:color="auto"/>
            <w:right w:val="none" w:sz="0" w:space="0" w:color="auto"/>
          </w:divBdr>
        </w:div>
        <w:div w:id="1591543647">
          <w:marLeft w:val="0"/>
          <w:marRight w:val="0"/>
          <w:marTop w:val="0"/>
          <w:marBottom w:val="0"/>
          <w:divBdr>
            <w:top w:val="none" w:sz="0" w:space="0" w:color="auto"/>
            <w:left w:val="none" w:sz="0" w:space="0" w:color="auto"/>
            <w:bottom w:val="none" w:sz="0" w:space="0" w:color="auto"/>
            <w:right w:val="none" w:sz="0" w:space="0" w:color="auto"/>
          </w:divBdr>
        </w:div>
        <w:div w:id="1263340704">
          <w:marLeft w:val="0"/>
          <w:marRight w:val="0"/>
          <w:marTop w:val="0"/>
          <w:marBottom w:val="0"/>
          <w:divBdr>
            <w:top w:val="none" w:sz="0" w:space="0" w:color="auto"/>
            <w:left w:val="none" w:sz="0" w:space="0" w:color="auto"/>
            <w:bottom w:val="none" w:sz="0" w:space="0" w:color="auto"/>
            <w:right w:val="none" w:sz="0" w:space="0" w:color="auto"/>
          </w:divBdr>
        </w:div>
        <w:div w:id="1472870947">
          <w:marLeft w:val="0"/>
          <w:marRight w:val="0"/>
          <w:marTop w:val="0"/>
          <w:marBottom w:val="0"/>
          <w:divBdr>
            <w:top w:val="none" w:sz="0" w:space="0" w:color="auto"/>
            <w:left w:val="none" w:sz="0" w:space="0" w:color="auto"/>
            <w:bottom w:val="none" w:sz="0" w:space="0" w:color="auto"/>
            <w:right w:val="none" w:sz="0" w:space="0" w:color="auto"/>
          </w:divBdr>
        </w:div>
        <w:div w:id="1830710398">
          <w:marLeft w:val="0"/>
          <w:marRight w:val="0"/>
          <w:marTop w:val="0"/>
          <w:marBottom w:val="0"/>
          <w:divBdr>
            <w:top w:val="none" w:sz="0" w:space="0" w:color="auto"/>
            <w:left w:val="none" w:sz="0" w:space="0" w:color="auto"/>
            <w:bottom w:val="none" w:sz="0" w:space="0" w:color="auto"/>
            <w:right w:val="none" w:sz="0" w:space="0" w:color="auto"/>
          </w:divBdr>
        </w:div>
      </w:divsChild>
    </w:div>
    <w:div w:id="1422676769">
      <w:bodyDiv w:val="1"/>
      <w:marLeft w:val="0"/>
      <w:marRight w:val="0"/>
      <w:marTop w:val="0"/>
      <w:marBottom w:val="0"/>
      <w:divBdr>
        <w:top w:val="none" w:sz="0" w:space="0" w:color="auto"/>
        <w:left w:val="none" w:sz="0" w:space="0" w:color="auto"/>
        <w:bottom w:val="none" w:sz="0" w:space="0" w:color="auto"/>
        <w:right w:val="none" w:sz="0" w:space="0" w:color="auto"/>
      </w:divBdr>
      <w:divsChild>
        <w:div w:id="488210062">
          <w:marLeft w:val="0"/>
          <w:marRight w:val="0"/>
          <w:marTop w:val="0"/>
          <w:marBottom w:val="0"/>
          <w:divBdr>
            <w:top w:val="none" w:sz="0" w:space="0" w:color="auto"/>
            <w:left w:val="none" w:sz="0" w:space="0" w:color="auto"/>
            <w:bottom w:val="none" w:sz="0" w:space="0" w:color="auto"/>
            <w:right w:val="none" w:sz="0" w:space="0" w:color="auto"/>
          </w:divBdr>
        </w:div>
        <w:div w:id="782699443">
          <w:marLeft w:val="0"/>
          <w:marRight w:val="0"/>
          <w:marTop w:val="0"/>
          <w:marBottom w:val="0"/>
          <w:divBdr>
            <w:top w:val="none" w:sz="0" w:space="0" w:color="auto"/>
            <w:left w:val="none" w:sz="0" w:space="0" w:color="auto"/>
            <w:bottom w:val="none" w:sz="0" w:space="0" w:color="auto"/>
            <w:right w:val="none" w:sz="0" w:space="0" w:color="auto"/>
          </w:divBdr>
        </w:div>
      </w:divsChild>
    </w:div>
    <w:div w:id="1718432126">
      <w:bodyDiv w:val="1"/>
      <w:marLeft w:val="0"/>
      <w:marRight w:val="0"/>
      <w:marTop w:val="0"/>
      <w:marBottom w:val="0"/>
      <w:divBdr>
        <w:top w:val="none" w:sz="0" w:space="0" w:color="auto"/>
        <w:left w:val="none" w:sz="0" w:space="0" w:color="auto"/>
        <w:bottom w:val="none" w:sz="0" w:space="0" w:color="auto"/>
        <w:right w:val="none" w:sz="0" w:space="0" w:color="auto"/>
      </w:divBdr>
      <w:divsChild>
        <w:div w:id="226035141">
          <w:marLeft w:val="0"/>
          <w:marRight w:val="0"/>
          <w:marTop w:val="0"/>
          <w:marBottom w:val="0"/>
          <w:divBdr>
            <w:top w:val="none" w:sz="0" w:space="0" w:color="auto"/>
            <w:left w:val="none" w:sz="0" w:space="0" w:color="auto"/>
            <w:bottom w:val="none" w:sz="0" w:space="0" w:color="auto"/>
            <w:right w:val="none" w:sz="0" w:space="0" w:color="auto"/>
          </w:divBdr>
        </w:div>
        <w:div w:id="1475876074">
          <w:marLeft w:val="0"/>
          <w:marRight w:val="0"/>
          <w:marTop w:val="0"/>
          <w:marBottom w:val="0"/>
          <w:divBdr>
            <w:top w:val="none" w:sz="0" w:space="0" w:color="auto"/>
            <w:left w:val="none" w:sz="0" w:space="0" w:color="auto"/>
            <w:bottom w:val="none" w:sz="0" w:space="0" w:color="auto"/>
            <w:right w:val="none" w:sz="0" w:space="0" w:color="auto"/>
          </w:divBdr>
        </w:div>
      </w:divsChild>
    </w:div>
    <w:div w:id="1996255551">
      <w:bodyDiv w:val="1"/>
      <w:marLeft w:val="0"/>
      <w:marRight w:val="0"/>
      <w:marTop w:val="0"/>
      <w:marBottom w:val="0"/>
      <w:divBdr>
        <w:top w:val="none" w:sz="0" w:space="0" w:color="auto"/>
        <w:left w:val="none" w:sz="0" w:space="0" w:color="auto"/>
        <w:bottom w:val="none" w:sz="0" w:space="0" w:color="auto"/>
        <w:right w:val="none" w:sz="0" w:space="0" w:color="auto"/>
      </w:divBdr>
      <w:divsChild>
        <w:div w:id="820001604">
          <w:marLeft w:val="0"/>
          <w:marRight w:val="0"/>
          <w:marTop w:val="0"/>
          <w:marBottom w:val="0"/>
          <w:divBdr>
            <w:top w:val="none" w:sz="0" w:space="0" w:color="auto"/>
            <w:left w:val="none" w:sz="0" w:space="0" w:color="auto"/>
            <w:bottom w:val="none" w:sz="0" w:space="0" w:color="auto"/>
            <w:right w:val="none" w:sz="0" w:space="0" w:color="auto"/>
          </w:divBdr>
        </w:div>
        <w:div w:id="988897904">
          <w:marLeft w:val="0"/>
          <w:marRight w:val="0"/>
          <w:marTop w:val="0"/>
          <w:marBottom w:val="0"/>
          <w:divBdr>
            <w:top w:val="none" w:sz="0" w:space="0" w:color="auto"/>
            <w:left w:val="none" w:sz="0" w:space="0" w:color="auto"/>
            <w:bottom w:val="none" w:sz="0" w:space="0" w:color="auto"/>
            <w:right w:val="none" w:sz="0" w:space="0" w:color="auto"/>
          </w:divBdr>
        </w:div>
        <w:div w:id="5602622">
          <w:marLeft w:val="0"/>
          <w:marRight w:val="0"/>
          <w:marTop w:val="0"/>
          <w:marBottom w:val="0"/>
          <w:divBdr>
            <w:top w:val="none" w:sz="0" w:space="0" w:color="auto"/>
            <w:left w:val="none" w:sz="0" w:space="0" w:color="auto"/>
            <w:bottom w:val="none" w:sz="0" w:space="0" w:color="auto"/>
            <w:right w:val="none" w:sz="0" w:space="0" w:color="auto"/>
          </w:divBdr>
        </w:div>
        <w:div w:id="1317106268">
          <w:marLeft w:val="0"/>
          <w:marRight w:val="0"/>
          <w:marTop w:val="0"/>
          <w:marBottom w:val="0"/>
          <w:divBdr>
            <w:top w:val="none" w:sz="0" w:space="0" w:color="auto"/>
            <w:left w:val="none" w:sz="0" w:space="0" w:color="auto"/>
            <w:bottom w:val="none" w:sz="0" w:space="0" w:color="auto"/>
            <w:right w:val="none" w:sz="0" w:space="0" w:color="auto"/>
          </w:divBdr>
        </w:div>
        <w:div w:id="1710567521">
          <w:marLeft w:val="0"/>
          <w:marRight w:val="0"/>
          <w:marTop w:val="0"/>
          <w:marBottom w:val="0"/>
          <w:divBdr>
            <w:top w:val="none" w:sz="0" w:space="0" w:color="auto"/>
            <w:left w:val="none" w:sz="0" w:space="0" w:color="auto"/>
            <w:bottom w:val="none" w:sz="0" w:space="0" w:color="auto"/>
            <w:right w:val="none" w:sz="0" w:space="0" w:color="auto"/>
          </w:divBdr>
        </w:div>
        <w:div w:id="28604950">
          <w:marLeft w:val="0"/>
          <w:marRight w:val="0"/>
          <w:marTop w:val="0"/>
          <w:marBottom w:val="0"/>
          <w:divBdr>
            <w:top w:val="none" w:sz="0" w:space="0" w:color="auto"/>
            <w:left w:val="none" w:sz="0" w:space="0" w:color="auto"/>
            <w:bottom w:val="none" w:sz="0" w:space="0" w:color="auto"/>
            <w:right w:val="none" w:sz="0" w:space="0" w:color="auto"/>
          </w:divBdr>
        </w:div>
        <w:div w:id="1365402467">
          <w:marLeft w:val="0"/>
          <w:marRight w:val="0"/>
          <w:marTop w:val="0"/>
          <w:marBottom w:val="0"/>
          <w:divBdr>
            <w:top w:val="none" w:sz="0" w:space="0" w:color="auto"/>
            <w:left w:val="none" w:sz="0" w:space="0" w:color="auto"/>
            <w:bottom w:val="none" w:sz="0" w:space="0" w:color="auto"/>
            <w:right w:val="none" w:sz="0" w:space="0" w:color="auto"/>
          </w:divBdr>
        </w:div>
        <w:div w:id="170231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Zaķis</dc:creator>
  <cp:lastModifiedBy>Intars Zaķis</cp:lastModifiedBy>
  <cp:revision>2</cp:revision>
  <dcterms:created xsi:type="dcterms:W3CDTF">2014-12-08T08:29:00Z</dcterms:created>
  <dcterms:modified xsi:type="dcterms:W3CDTF">2014-12-08T08:29:00Z</dcterms:modified>
</cp:coreProperties>
</file>