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5275" w14:textId="77777777" w:rsidR="00501BF5" w:rsidRDefault="00501BF5" w:rsidP="00501BF5">
      <w:pPr>
        <w:spacing w:after="0" w:line="240" w:lineRule="auto"/>
        <w:ind w:firstLine="301"/>
        <w:contextualSpacing/>
        <w:jc w:val="right"/>
        <w:rPr>
          <w:rFonts w:ascii="Times New Roman" w:eastAsia="Calibri" w:hAnsi="Times New Roman"/>
          <w:i/>
          <w:sz w:val="24"/>
          <w:szCs w:val="24"/>
        </w:rPr>
      </w:pPr>
      <w:r w:rsidRPr="00912EB3">
        <w:rPr>
          <w:rFonts w:ascii="Times New Roman" w:eastAsia="Calibri" w:hAnsi="Times New Roman"/>
          <w:i/>
          <w:sz w:val="24"/>
          <w:szCs w:val="24"/>
        </w:rPr>
        <w:t>Projekts</w:t>
      </w:r>
    </w:p>
    <w:p w14:paraId="69503ACD" w14:textId="77777777" w:rsidR="00501BF5" w:rsidRPr="00912EB3" w:rsidRDefault="00501BF5" w:rsidP="00501BF5">
      <w:pPr>
        <w:spacing w:after="0" w:line="240" w:lineRule="auto"/>
        <w:ind w:firstLine="301"/>
        <w:contextualSpacing/>
        <w:jc w:val="right"/>
        <w:rPr>
          <w:rFonts w:ascii="Times New Roman" w:eastAsia="Calibri" w:hAnsi="Times New Roman"/>
          <w:i/>
          <w:sz w:val="24"/>
          <w:szCs w:val="24"/>
        </w:rPr>
      </w:pPr>
    </w:p>
    <w:p w14:paraId="45ECC4AE" w14:textId="77777777" w:rsidR="00501BF5" w:rsidRPr="00912EB3" w:rsidRDefault="00501BF5" w:rsidP="00501BF5">
      <w:pPr>
        <w:spacing w:after="0" w:line="240" w:lineRule="auto"/>
        <w:contextualSpacing/>
        <w:jc w:val="center"/>
        <w:outlineLvl w:val="0"/>
        <w:rPr>
          <w:rFonts w:ascii="Times New Roman" w:hAnsi="Times New Roman"/>
          <w:sz w:val="24"/>
          <w:szCs w:val="24"/>
          <w:lang w:eastAsia="lv-LV"/>
        </w:rPr>
      </w:pPr>
      <w:r w:rsidRPr="00912EB3">
        <w:rPr>
          <w:rFonts w:ascii="Times New Roman" w:hAnsi="Times New Roman"/>
          <w:sz w:val="24"/>
          <w:szCs w:val="24"/>
          <w:lang w:eastAsia="lv-LV"/>
        </w:rPr>
        <w:t>LATVIJAS REPUBLIKAS MINISTRU KABINETS</w:t>
      </w:r>
    </w:p>
    <w:p w14:paraId="38377ACB" w14:textId="77777777" w:rsidR="00AB3B09" w:rsidRPr="007246F1" w:rsidRDefault="00AB3B09" w:rsidP="007246F1">
      <w:pPr>
        <w:tabs>
          <w:tab w:val="left" w:pos="6663"/>
        </w:tabs>
        <w:spacing w:after="0" w:line="240" w:lineRule="auto"/>
        <w:rPr>
          <w:rFonts w:ascii="Times New Roman" w:eastAsia="Times New Roman" w:hAnsi="Times New Roman"/>
          <w:sz w:val="24"/>
          <w:szCs w:val="24"/>
          <w:lang w:val="x-none" w:eastAsia="x-none"/>
        </w:rPr>
      </w:pPr>
    </w:p>
    <w:p w14:paraId="5A7017BE" w14:textId="77777777" w:rsidR="00AB3B09" w:rsidRPr="007246F1" w:rsidRDefault="00AB3B09" w:rsidP="007246F1">
      <w:pPr>
        <w:tabs>
          <w:tab w:val="left" w:pos="6663"/>
        </w:tabs>
        <w:spacing w:after="0" w:line="240" w:lineRule="auto"/>
        <w:rPr>
          <w:rFonts w:ascii="Times New Roman" w:eastAsia="Times New Roman" w:hAnsi="Times New Roman"/>
          <w:sz w:val="24"/>
          <w:szCs w:val="24"/>
        </w:rPr>
      </w:pPr>
    </w:p>
    <w:p w14:paraId="42F5F72C" w14:textId="3C67A4D8" w:rsidR="00AB3B09" w:rsidRPr="007246F1" w:rsidRDefault="00CA4317" w:rsidP="007246F1">
      <w:pPr>
        <w:tabs>
          <w:tab w:val="left" w:pos="6663"/>
        </w:tabs>
        <w:spacing w:after="0" w:line="240" w:lineRule="auto"/>
        <w:rPr>
          <w:rFonts w:ascii="Times New Roman" w:eastAsia="Times New Roman" w:hAnsi="Times New Roman"/>
          <w:b/>
          <w:sz w:val="24"/>
          <w:szCs w:val="24"/>
        </w:rPr>
      </w:pPr>
      <w:r w:rsidRPr="007246F1">
        <w:rPr>
          <w:rFonts w:ascii="Times New Roman" w:eastAsia="Times New Roman" w:hAnsi="Times New Roman"/>
          <w:sz w:val="24"/>
          <w:szCs w:val="24"/>
        </w:rPr>
        <w:t>202</w:t>
      </w:r>
      <w:r w:rsidR="00E027F3">
        <w:rPr>
          <w:rFonts w:ascii="Times New Roman" w:eastAsia="Times New Roman" w:hAnsi="Times New Roman"/>
          <w:sz w:val="24"/>
          <w:szCs w:val="24"/>
        </w:rPr>
        <w:t>1</w:t>
      </w:r>
      <w:r w:rsidR="00AB3B09" w:rsidRPr="007246F1">
        <w:rPr>
          <w:rFonts w:ascii="Times New Roman" w:eastAsia="Times New Roman" w:hAnsi="Times New Roman"/>
          <w:sz w:val="24"/>
          <w:szCs w:val="24"/>
        </w:rPr>
        <w:t xml:space="preserve">. gada </w:t>
      </w:r>
      <w:r w:rsidR="004F09CE" w:rsidRPr="007246F1">
        <w:rPr>
          <w:rFonts w:ascii="Times New Roman" w:eastAsia="Times New Roman" w:hAnsi="Times New Roman"/>
          <w:sz w:val="24"/>
          <w:szCs w:val="24"/>
        </w:rPr>
        <w:t xml:space="preserve">   </w:t>
      </w:r>
      <w:r w:rsidR="00C57060" w:rsidRPr="007246F1">
        <w:rPr>
          <w:rFonts w:ascii="Times New Roman" w:eastAsia="Times New Roman" w:hAnsi="Times New Roman"/>
          <w:sz w:val="24"/>
          <w:szCs w:val="24"/>
        </w:rPr>
        <w:t>. </w:t>
      </w:r>
      <w:r w:rsidR="00AB3B09" w:rsidRPr="007246F1">
        <w:rPr>
          <w:rFonts w:ascii="Times New Roman" w:eastAsia="Times New Roman" w:hAnsi="Times New Roman"/>
          <w:sz w:val="24"/>
          <w:szCs w:val="24"/>
        </w:rPr>
        <w:tab/>
        <w:t>Noteikumi Nr.</w:t>
      </w:r>
      <w:r w:rsidR="004F09CE" w:rsidRPr="007246F1">
        <w:rPr>
          <w:rFonts w:ascii="Times New Roman" w:eastAsia="Times New Roman" w:hAnsi="Times New Roman"/>
          <w:sz w:val="24"/>
          <w:szCs w:val="24"/>
        </w:rPr>
        <w:t> </w:t>
      </w:r>
    </w:p>
    <w:p w14:paraId="71181FA2" w14:textId="145DEC55" w:rsidR="00AB3B09" w:rsidRPr="007246F1" w:rsidRDefault="00AB3B09" w:rsidP="007246F1">
      <w:pPr>
        <w:tabs>
          <w:tab w:val="left" w:pos="6663"/>
        </w:tabs>
        <w:spacing w:after="0" w:line="240" w:lineRule="auto"/>
        <w:rPr>
          <w:rFonts w:ascii="Times New Roman" w:eastAsia="Times New Roman" w:hAnsi="Times New Roman"/>
          <w:sz w:val="24"/>
          <w:szCs w:val="24"/>
        </w:rPr>
      </w:pPr>
      <w:r w:rsidRPr="007246F1">
        <w:rPr>
          <w:rFonts w:ascii="Times New Roman" w:eastAsia="Times New Roman" w:hAnsi="Times New Roman"/>
          <w:sz w:val="24"/>
          <w:szCs w:val="24"/>
        </w:rPr>
        <w:t>Rīgā</w:t>
      </w:r>
      <w:r w:rsidRPr="007246F1">
        <w:rPr>
          <w:rFonts w:ascii="Times New Roman" w:eastAsia="Times New Roman" w:hAnsi="Times New Roman"/>
          <w:sz w:val="24"/>
          <w:szCs w:val="24"/>
        </w:rPr>
        <w:tab/>
        <w:t>(prot. Nr.</w:t>
      </w:r>
      <w:r w:rsidR="004F09CE" w:rsidRPr="007246F1">
        <w:rPr>
          <w:rFonts w:ascii="Times New Roman" w:eastAsia="Times New Roman" w:hAnsi="Times New Roman"/>
          <w:sz w:val="24"/>
          <w:szCs w:val="24"/>
        </w:rPr>
        <w:t> </w:t>
      </w:r>
      <w:r w:rsidRPr="007246F1">
        <w:rPr>
          <w:rFonts w:ascii="Times New Roman" w:eastAsia="Times New Roman" w:hAnsi="Times New Roman"/>
          <w:sz w:val="24"/>
          <w:szCs w:val="24"/>
        </w:rPr>
        <w:t> §)</w:t>
      </w:r>
    </w:p>
    <w:p w14:paraId="47DF0E27" w14:textId="6FFC73DE" w:rsidR="00AD39F9" w:rsidRPr="007246F1" w:rsidRDefault="00AD39F9" w:rsidP="007246F1">
      <w:pPr>
        <w:pStyle w:val="Subtitle"/>
        <w:widowControl w:val="0"/>
        <w:tabs>
          <w:tab w:val="right" w:pos="7371"/>
        </w:tabs>
        <w:spacing w:after="0"/>
        <w:ind w:firstLine="709"/>
        <w:jc w:val="left"/>
        <w:rPr>
          <w:rFonts w:ascii="Times New Roman" w:hAnsi="Times New Roman"/>
          <w:lang w:val="lv-LV"/>
        </w:rPr>
      </w:pPr>
    </w:p>
    <w:p w14:paraId="47DF0E29" w14:textId="42CCCE5E" w:rsidR="002F6CC0" w:rsidRPr="00432C52" w:rsidRDefault="00A2728E" w:rsidP="007246F1">
      <w:pPr>
        <w:pStyle w:val="Subtitle"/>
        <w:widowControl w:val="0"/>
        <w:spacing w:after="0"/>
        <w:rPr>
          <w:rFonts w:ascii="Times New Roman" w:hAnsi="Times New Roman"/>
          <w:b/>
          <w:lang w:val="lv-LV"/>
        </w:rPr>
      </w:pPr>
      <w:r w:rsidRPr="00432C52">
        <w:rPr>
          <w:rFonts w:ascii="Times New Roman" w:hAnsi="Times New Roman"/>
          <w:b/>
        </w:rPr>
        <w:t>Grozījum</w:t>
      </w:r>
      <w:r w:rsidR="0074758B" w:rsidRPr="00432C52">
        <w:rPr>
          <w:rFonts w:ascii="Times New Roman" w:hAnsi="Times New Roman"/>
          <w:b/>
          <w:lang w:val="lv-LV"/>
        </w:rPr>
        <w:t>i</w:t>
      </w:r>
      <w:r w:rsidRPr="00432C52">
        <w:rPr>
          <w:rFonts w:ascii="Times New Roman" w:hAnsi="Times New Roman"/>
          <w:b/>
        </w:rPr>
        <w:t xml:space="preserve"> M</w:t>
      </w:r>
      <w:r w:rsidR="00E1643D" w:rsidRPr="00432C52">
        <w:rPr>
          <w:rFonts w:ascii="Times New Roman" w:hAnsi="Times New Roman"/>
          <w:b/>
        </w:rPr>
        <w:t>inistru kabineta 20</w:t>
      </w:r>
      <w:r w:rsidR="00E1643D" w:rsidRPr="00432C52">
        <w:rPr>
          <w:rFonts w:ascii="Times New Roman" w:hAnsi="Times New Roman"/>
          <w:b/>
          <w:lang w:val="lv-LV"/>
        </w:rPr>
        <w:t>16</w:t>
      </w:r>
      <w:r w:rsidR="008D1EB5" w:rsidRPr="00432C52">
        <w:rPr>
          <w:rFonts w:ascii="Times New Roman" w:hAnsi="Times New Roman"/>
          <w:b/>
        </w:rPr>
        <w:t>.</w:t>
      </w:r>
      <w:r w:rsidR="005233C0" w:rsidRPr="00432C52">
        <w:rPr>
          <w:rFonts w:ascii="Times New Roman" w:hAnsi="Times New Roman"/>
          <w:b/>
          <w:lang w:val="lv-LV"/>
        </w:rPr>
        <w:t> </w:t>
      </w:r>
      <w:r w:rsidR="0074758B" w:rsidRPr="00432C52">
        <w:rPr>
          <w:rFonts w:ascii="Times New Roman" w:hAnsi="Times New Roman"/>
          <w:b/>
        </w:rPr>
        <w:t xml:space="preserve">gada </w:t>
      </w:r>
      <w:r w:rsidR="0074758B" w:rsidRPr="00432C52">
        <w:rPr>
          <w:rFonts w:ascii="Times New Roman" w:hAnsi="Times New Roman"/>
          <w:b/>
          <w:lang w:val="lv-LV"/>
        </w:rPr>
        <w:t>25</w:t>
      </w:r>
      <w:r w:rsidR="005F2893" w:rsidRPr="00432C52">
        <w:rPr>
          <w:rFonts w:ascii="Times New Roman" w:hAnsi="Times New Roman"/>
          <w:b/>
        </w:rPr>
        <w:t>.</w:t>
      </w:r>
      <w:r w:rsidR="005233C0" w:rsidRPr="00432C52">
        <w:rPr>
          <w:rFonts w:ascii="Times New Roman" w:hAnsi="Times New Roman"/>
          <w:b/>
          <w:lang w:val="lv-LV"/>
        </w:rPr>
        <w:t> </w:t>
      </w:r>
      <w:r w:rsidR="0074758B" w:rsidRPr="00432C52">
        <w:rPr>
          <w:rFonts w:ascii="Times New Roman" w:hAnsi="Times New Roman"/>
          <w:b/>
          <w:lang w:val="lv-LV"/>
        </w:rPr>
        <w:t>oktobra</w:t>
      </w:r>
      <w:r w:rsidR="008D1EB5" w:rsidRPr="00432C52">
        <w:rPr>
          <w:rFonts w:ascii="Times New Roman" w:hAnsi="Times New Roman"/>
          <w:b/>
        </w:rPr>
        <w:t xml:space="preserve"> noteikumos Nr.</w:t>
      </w:r>
      <w:r w:rsidR="00D27533" w:rsidRPr="00432C52">
        <w:rPr>
          <w:rFonts w:ascii="Times New Roman" w:hAnsi="Times New Roman"/>
          <w:b/>
          <w:lang w:val="lv-LV"/>
        </w:rPr>
        <w:t> </w:t>
      </w:r>
      <w:r w:rsidR="0074758B" w:rsidRPr="00432C52">
        <w:rPr>
          <w:rFonts w:ascii="Times New Roman" w:hAnsi="Times New Roman"/>
          <w:b/>
          <w:lang w:val="lv-LV"/>
        </w:rPr>
        <w:t>692</w:t>
      </w:r>
      <w:r w:rsidRPr="00432C52">
        <w:rPr>
          <w:rFonts w:ascii="Times New Roman" w:hAnsi="Times New Roman"/>
          <w:b/>
        </w:rPr>
        <w:t xml:space="preserve"> </w:t>
      </w:r>
      <w:r w:rsidR="00432C52" w:rsidRPr="00432C52">
        <w:rPr>
          <w:b/>
        </w:rPr>
        <w:t>“</w:t>
      </w:r>
      <w:r w:rsidR="0074758B" w:rsidRPr="00432C52">
        <w:rPr>
          <w:rFonts w:ascii="Times New Roman" w:hAnsi="Times New Roman"/>
          <w:b/>
        </w:rPr>
        <w:t>Darbības progra</w:t>
      </w:r>
      <w:r w:rsidR="00296FBB" w:rsidRPr="00432C52">
        <w:rPr>
          <w:rFonts w:ascii="Times New Roman" w:hAnsi="Times New Roman"/>
          <w:b/>
        </w:rPr>
        <w:t xml:space="preserve">mmas </w:t>
      </w:r>
      <w:r w:rsidR="00432C52" w:rsidRPr="00432C52">
        <w:rPr>
          <w:b/>
        </w:rPr>
        <w:t>“</w:t>
      </w:r>
      <w:r w:rsidR="00296FBB" w:rsidRPr="00432C52">
        <w:rPr>
          <w:rFonts w:ascii="Times New Roman" w:hAnsi="Times New Roman"/>
          <w:b/>
        </w:rPr>
        <w:t>Izaugsme un nodarbinātība</w:t>
      </w:r>
      <w:r w:rsidR="00432C52" w:rsidRPr="00432C52">
        <w:rPr>
          <w:b/>
        </w:rPr>
        <w:t>”</w:t>
      </w:r>
      <w:r w:rsidR="0074758B" w:rsidRPr="00432C52">
        <w:rPr>
          <w:rFonts w:ascii="Times New Roman" w:hAnsi="Times New Roman"/>
          <w:b/>
        </w:rPr>
        <w:t xml:space="preserve"> 1.</w:t>
      </w:r>
      <w:r w:rsidR="00296FBB" w:rsidRPr="00432C52">
        <w:rPr>
          <w:rFonts w:ascii="Times New Roman" w:hAnsi="Times New Roman"/>
          <w:b/>
        </w:rPr>
        <w:t>2.1. specifiskā atbalsta mērķa</w:t>
      </w:r>
      <w:r w:rsidR="00432C52" w:rsidRPr="00432C52">
        <w:rPr>
          <w:rFonts w:ascii="Times New Roman" w:hAnsi="Times New Roman"/>
          <w:b/>
          <w:lang w:val="lv-LV"/>
        </w:rPr>
        <w:t xml:space="preserve"> </w:t>
      </w:r>
      <w:r w:rsidR="00432C52" w:rsidRPr="00432C52">
        <w:rPr>
          <w:b/>
        </w:rPr>
        <w:t>“</w:t>
      </w:r>
      <w:r w:rsidR="0074758B" w:rsidRPr="00432C52">
        <w:rPr>
          <w:rFonts w:ascii="Times New Roman" w:hAnsi="Times New Roman"/>
          <w:b/>
        </w:rPr>
        <w:t>Palielināt privātā sektora inves</w:t>
      </w:r>
      <w:r w:rsidR="00296FBB" w:rsidRPr="00432C52">
        <w:rPr>
          <w:rFonts w:ascii="Times New Roman" w:hAnsi="Times New Roman"/>
          <w:b/>
        </w:rPr>
        <w:t>tīcijas P&amp;A</w:t>
      </w:r>
      <w:r w:rsidR="00432C52" w:rsidRPr="00432C52">
        <w:rPr>
          <w:b/>
        </w:rPr>
        <w:t>”</w:t>
      </w:r>
      <w:r w:rsidR="00296FBB" w:rsidRPr="00432C52">
        <w:rPr>
          <w:rFonts w:ascii="Times New Roman" w:hAnsi="Times New Roman"/>
          <w:b/>
        </w:rPr>
        <w:t xml:space="preserve"> 1.2.1.2.</w:t>
      </w:r>
      <w:r w:rsidR="00D27533" w:rsidRPr="00432C52">
        <w:rPr>
          <w:rFonts w:ascii="Times New Roman" w:hAnsi="Times New Roman"/>
          <w:b/>
          <w:lang w:val="lv-LV"/>
        </w:rPr>
        <w:t> </w:t>
      </w:r>
      <w:r w:rsidR="00296FBB" w:rsidRPr="00432C52">
        <w:rPr>
          <w:rFonts w:ascii="Times New Roman" w:hAnsi="Times New Roman"/>
          <w:b/>
        </w:rPr>
        <w:t xml:space="preserve">pasākuma </w:t>
      </w:r>
      <w:r w:rsidR="00432C52" w:rsidRPr="00432C52">
        <w:rPr>
          <w:b/>
        </w:rPr>
        <w:t>“</w:t>
      </w:r>
      <w:r w:rsidR="0074758B" w:rsidRPr="00432C52">
        <w:rPr>
          <w:rFonts w:ascii="Times New Roman" w:hAnsi="Times New Roman"/>
          <w:b/>
        </w:rPr>
        <w:t>Atbalsts tehnoloģiju p</w:t>
      </w:r>
      <w:r w:rsidR="00296FBB" w:rsidRPr="00432C52">
        <w:rPr>
          <w:rFonts w:ascii="Times New Roman" w:hAnsi="Times New Roman"/>
          <w:b/>
        </w:rPr>
        <w:t>ārneses sistēmas pilnveidošanai</w:t>
      </w:r>
      <w:r w:rsidR="00432C52" w:rsidRPr="00432C52">
        <w:rPr>
          <w:b/>
        </w:rPr>
        <w:t>”</w:t>
      </w:r>
      <w:r w:rsidR="0074758B" w:rsidRPr="00432C52">
        <w:rPr>
          <w:rFonts w:ascii="Times New Roman" w:hAnsi="Times New Roman"/>
          <w:b/>
        </w:rPr>
        <w:t xml:space="preserve"> īstenošanas noteikumi</w:t>
      </w:r>
      <w:r w:rsidR="00432C52" w:rsidRPr="00432C52">
        <w:rPr>
          <w:b/>
        </w:rPr>
        <w:t>”</w:t>
      </w:r>
    </w:p>
    <w:p w14:paraId="47DF0E2A" w14:textId="77777777" w:rsidR="00841732" w:rsidRPr="007246F1" w:rsidRDefault="00841732" w:rsidP="007246F1">
      <w:pPr>
        <w:pStyle w:val="naislab"/>
        <w:widowControl w:val="0"/>
        <w:spacing w:before="0" w:after="0"/>
        <w:ind w:firstLine="709"/>
        <w:rPr>
          <w:i/>
          <w:lang w:val="x-none" w:eastAsia="x-none"/>
        </w:rPr>
      </w:pPr>
    </w:p>
    <w:p w14:paraId="47DF0E2B" w14:textId="77777777" w:rsidR="00E1643D" w:rsidRPr="007246F1" w:rsidRDefault="00A2728E" w:rsidP="007246F1">
      <w:pPr>
        <w:pStyle w:val="naislab"/>
        <w:widowControl w:val="0"/>
        <w:spacing w:before="0" w:after="0"/>
        <w:ind w:firstLine="709"/>
        <w:rPr>
          <w:lang w:val="x-none" w:eastAsia="x-none"/>
        </w:rPr>
      </w:pPr>
      <w:r w:rsidRPr="007246F1">
        <w:rPr>
          <w:lang w:val="x-none" w:eastAsia="x-none"/>
        </w:rPr>
        <w:t>Izdoti saskaņā ar</w:t>
      </w:r>
      <w:r w:rsidRPr="007246F1">
        <w:rPr>
          <w:lang w:eastAsia="x-none"/>
        </w:rPr>
        <w:t xml:space="preserve"> </w:t>
      </w:r>
      <w:r w:rsidRPr="007246F1">
        <w:rPr>
          <w:lang w:val="x-none" w:eastAsia="x-none"/>
        </w:rPr>
        <w:t xml:space="preserve">Eiropas Savienības struktūrfondu un </w:t>
      </w:r>
    </w:p>
    <w:p w14:paraId="47DF0E2C" w14:textId="77777777" w:rsidR="00DD5CDA" w:rsidRPr="007246F1" w:rsidRDefault="00A2728E" w:rsidP="007246F1">
      <w:pPr>
        <w:pStyle w:val="naislab"/>
        <w:widowControl w:val="0"/>
        <w:tabs>
          <w:tab w:val="left" w:pos="3168"/>
          <w:tab w:val="right" w:pos="9071"/>
        </w:tabs>
        <w:spacing w:before="0" w:after="0"/>
        <w:ind w:firstLine="709"/>
        <w:rPr>
          <w:lang w:val="x-none" w:eastAsia="x-none"/>
        </w:rPr>
      </w:pPr>
      <w:r w:rsidRPr="007246F1">
        <w:rPr>
          <w:lang w:val="x-none" w:eastAsia="x-none"/>
        </w:rPr>
        <w:t>Kohēzijas fonda 2014.–2020. gada plānošanas perioda</w:t>
      </w:r>
    </w:p>
    <w:p w14:paraId="47DF0E2D" w14:textId="4482E940" w:rsidR="00854376" w:rsidRPr="007246F1" w:rsidRDefault="00A2728E" w:rsidP="007246F1">
      <w:pPr>
        <w:pStyle w:val="naislab"/>
        <w:widowControl w:val="0"/>
        <w:tabs>
          <w:tab w:val="left" w:pos="3168"/>
          <w:tab w:val="right" w:pos="9071"/>
        </w:tabs>
        <w:spacing w:before="0" w:after="0"/>
        <w:ind w:firstLine="709"/>
        <w:rPr>
          <w:lang w:eastAsia="x-none"/>
        </w:rPr>
      </w:pPr>
      <w:r w:rsidRPr="007246F1">
        <w:rPr>
          <w:lang w:val="x-none" w:eastAsia="x-none"/>
        </w:rPr>
        <w:t xml:space="preserve">vadības likuma 20. panta 13. </w:t>
      </w:r>
      <w:r w:rsidR="00790867" w:rsidRPr="007246F1">
        <w:rPr>
          <w:lang w:val="x-none" w:eastAsia="x-none"/>
        </w:rPr>
        <w:t>punktu</w:t>
      </w:r>
      <w:r w:rsidR="00790867" w:rsidRPr="007246F1">
        <w:rPr>
          <w:lang w:eastAsia="x-none"/>
        </w:rPr>
        <w:t xml:space="preserve"> </w:t>
      </w:r>
      <w:r w:rsidRPr="007246F1">
        <w:rPr>
          <w:lang w:eastAsia="x-none"/>
        </w:rPr>
        <w:t xml:space="preserve">un Jaunuzņēmumu </w:t>
      </w:r>
    </w:p>
    <w:p w14:paraId="47DF0E2E" w14:textId="3EF3BDF6" w:rsidR="00743B48" w:rsidRPr="007246F1" w:rsidRDefault="00A2728E" w:rsidP="007246F1">
      <w:pPr>
        <w:pStyle w:val="naislab"/>
        <w:widowControl w:val="0"/>
        <w:tabs>
          <w:tab w:val="left" w:pos="3168"/>
          <w:tab w:val="right" w:pos="9071"/>
        </w:tabs>
        <w:spacing w:before="0" w:after="0"/>
        <w:ind w:firstLine="709"/>
        <w:rPr>
          <w:lang w:eastAsia="x-none"/>
        </w:rPr>
      </w:pPr>
      <w:r w:rsidRPr="007246F1">
        <w:rPr>
          <w:lang w:eastAsia="x-none"/>
        </w:rPr>
        <w:t>darbības atbalsta likuma 7.</w:t>
      </w:r>
      <w:r w:rsidR="005233C0" w:rsidRPr="007246F1">
        <w:rPr>
          <w:lang w:eastAsia="x-none"/>
        </w:rPr>
        <w:t> </w:t>
      </w:r>
      <w:r w:rsidRPr="007246F1">
        <w:rPr>
          <w:lang w:eastAsia="x-none"/>
        </w:rPr>
        <w:t>panta trešo daļu</w:t>
      </w:r>
    </w:p>
    <w:p w14:paraId="47DF0E2F" w14:textId="77777777" w:rsidR="00F577F0" w:rsidRPr="007246F1" w:rsidRDefault="00F577F0" w:rsidP="007246F1">
      <w:pPr>
        <w:pStyle w:val="NormalWeb"/>
        <w:widowControl w:val="0"/>
        <w:spacing w:before="0" w:beforeAutospacing="0" w:after="0" w:afterAutospacing="0"/>
        <w:ind w:firstLine="709"/>
        <w:jc w:val="both"/>
      </w:pPr>
    </w:p>
    <w:p w14:paraId="47DF0E30" w14:textId="44EE37C9" w:rsidR="007974BA" w:rsidRPr="007246F1" w:rsidRDefault="00A2728E" w:rsidP="007246F1">
      <w:pPr>
        <w:pStyle w:val="NormalWeb"/>
        <w:widowControl w:val="0"/>
        <w:spacing w:before="0" w:beforeAutospacing="0" w:after="0" w:afterAutospacing="0"/>
        <w:ind w:firstLine="709"/>
        <w:jc w:val="both"/>
      </w:pPr>
      <w:r w:rsidRPr="007246F1">
        <w:t>Izdarīt</w:t>
      </w:r>
      <w:r w:rsidR="00E1643D" w:rsidRPr="007246F1">
        <w:t xml:space="preserve"> </w:t>
      </w:r>
      <w:r w:rsidR="008D1EB5" w:rsidRPr="007246F1">
        <w:t>Ministru kabineta 2016.</w:t>
      </w:r>
      <w:r w:rsidR="005233C0" w:rsidRPr="007246F1">
        <w:t> </w:t>
      </w:r>
      <w:r w:rsidR="0074758B" w:rsidRPr="007246F1">
        <w:t>gada 25</w:t>
      </w:r>
      <w:r w:rsidR="00E1643D" w:rsidRPr="007246F1">
        <w:t>.</w:t>
      </w:r>
      <w:r w:rsidR="005233C0" w:rsidRPr="007246F1">
        <w:t> </w:t>
      </w:r>
      <w:r w:rsidR="0074758B" w:rsidRPr="007246F1">
        <w:t>oktobra noteikumos Nr.</w:t>
      </w:r>
      <w:r w:rsidR="005233C0" w:rsidRPr="007246F1">
        <w:t> </w:t>
      </w:r>
      <w:r w:rsidR="0074758B" w:rsidRPr="007246F1">
        <w:t>692</w:t>
      </w:r>
      <w:r w:rsidR="00E1643D" w:rsidRPr="007246F1">
        <w:t xml:space="preserve"> </w:t>
      </w:r>
      <w:r w:rsidR="00432C52">
        <w:t>“</w:t>
      </w:r>
      <w:r w:rsidR="0074758B" w:rsidRPr="007246F1">
        <w:t xml:space="preserve">Darbības programmas </w:t>
      </w:r>
      <w:r w:rsidR="00432C52">
        <w:t>“</w:t>
      </w:r>
      <w:r w:rsidR="0074758B" w:rsidRPr="007246F1">
        <w:t>Izaugsme un nodarbinātība</w:t>
      </w:r>
      <w:r w:rsidR="00432C52">
        <w:t>”</w:t>
      </w:r>
      <w:r w:rsidR="0074758B" w:rsidRPr="007246F1">
        <w:t xml:space="preserve"> 1.2.1. specifiskā atbalsta mērķa </w:t>
      </w:r>
      <w:r w:rsidR="00432C52">
        <w:t>“</w:t>
      </w:r>
      <w:r w:rsidR="0074758B" w:rsidRPr="007246F1">
        <w:t>Palielināt privātā sektora investīcijas P&amp;A</w:t>
      </w:r>
      <w:r w:rsidR="00AB3B09" w:rsidRPr="007246F1">
        <w:t>"</w:t>
      </w:r>
      <w:r w:rsidR="0074758B" w:rsidRPr="007246F1">
        <w:t xml:space="preserve"> 1.2.1.2. pasākuma </w:t>
      </w:r>
      <w:r w:rsidR="00432C52">
        <w:t>“</w:t>
      </w:r>
      <w:r w:rsidR="0074758B" w:rsidRPr="007246F1">
        <w:t>Atbalsts tehnoloģiju pārneses sistēmas pilnveidošanai</w:t>
      </w:r>
      <w:r w:rsidR="00432C52">
        <w:t>”</w:t>
      </w:r>
      <w:r w:rsidR="0074758B" w:rsidRPr="007246F1">
        <w:t xml:space="preserve"> īstenošanas noteikumi</w:t>
      </w:r>
      <w:r w:rsidR="00432C52">
        <w:t>”</w:t>
      </w:r>
      <w:r w:rsidR="00E1643D" w:rsidRPr="007246F1">
        <w:t xml:space="preserve"> (Latvijas Vēstnesis, 2016</w:t>
      </w:r>
      <w:r w:rsidR="002F6CC0" w:rsidRPr="007246F1">
        <w:t xml:space="preserve">, </w:t>
      </w:r>
      <w:r w:rsidR="002265DA" w:rsidRPr="007246F1">
        <w:t>218</w:t>
      </w:r>
      <w:r w:rsidR="00E1643D" w:rsidRPr="007246F1">
        <w:t>. nr.</w:t>
      </w:r>
      <w:r w:rsidR="000609D4" w:rsidRPr="007246F1">
        <w:t>; 2017, 84.</w:t>
      </w:r>
      <w:r w:rsidR="009B6932" w:rsidRPr="007246F1">
        <w:t>, 222. nr.</w:t>
      </w:r>
      <w:r w:rsidR="004C0703" w:rsidRPr="007246F1">
        <w:t>; 2018, 23., 172. nr.</w:t>
      </w:r>
      <w:r w:rsidR="009861C6" w:rsidRPr="007246F1">
        <w:t xml:space="preserve">; 2019, </w:t>
      </w:r>
      <w:r w:rsidR="009D13E9" w:rsidRPr="007246F1">
        <w:t>146. nr.</w:t>
      </w:r>
      <w:r w:rsidR="00E027F3">
        <w:t>; 2020, 146. nr.</w:t>
      </w:r>
      <w:r w:rsidR="00810FCA" w:rsidRPr="007246F1">
        <w:t>)</w:t>
      </w:r>
      <w:r w:rsidR="0074758B" w:rsidRPr="007246F1">
        <w:t xml:space="preserve"> šādus grozījumus</w:t>
      </w:r>
      <w:r w:rsidR="00E1643D" w:rsidRPr="007246F1">
        <w:t>:</w:t>
      </w:r>
    </w:p>
    <w:p w14:paraId="47DF0E31" w14:textId="77777777" w:rsidR="00587E6C" w:rsidRPr="007246F1" w:rsidRDefault="00587E6C" w:rsidP="007246F1">
      <w:pPr>
        <w:pStyle w:val="NormalWeb"/>
        <w:widowControl w:val="0"/>
        <w:spacing w:before="0" w:beforeAutospacing="0" w:after="0" w:afterAutospacing="0"/>
        <w:ind w:firstLine="709"/>
        <w:jc w:val="both"/>
      </w:pPr>
    </w:p>
    <w:p w14:paraId="6ED6204B" w14:textId="7D63C6D4" w:rsidR="00F833C8" w:rsidRDefault="00A2728E" w:rsidP="00E1432D">
      <w:pPr>
        <w:pStyle w:val="NormalWeb"/>
        <w:widowControl w:val="0"/>
        <w:numPr>
          <w:ilvl w:val="0"/>
          <w:numId w:val="5"/>
        </w:numPr>
        <w:spacing w:before="0" w:beforeAutospacing="0" w:after="0" w:afterAutospacing="0"/>
        <w:ind w:left="0" w:firstLine="709"/>
        <w:jc w:val="both"/>
      </w:pPr>
      <w:r w:rsidRPr="007246F1">
        <w:t xml:space="preserve"> </w:t>
      </w:r>
      <w:r w:rsidR="00F833C8">
        <w:t xml:space="preserve">Papildināt </w:t>
      </w:r>
      <w:r w:rsidR="00B46C97">
        <w:t xml:space="preserve">2.3. apakšpunktu aiz </w:t>
      </w:r>
      <w:r w:rsidR="0012491D">
        <w:t>vārda “kategorijām”</w:t>
      </w:r>
      <w:r w:rsidR="009917F8">
        <w:t xml:space="preserve"> ar skaitļiem un vārdiem “</w:t>
      </w:r>
      <w:r w:rsidR="00C63D99" w:rsidRPr="00C63D99">
        <w:t xml:space="preserve">(turpmāk – </w:t>
      </w:r>
      <w:bookmarkStart w:id="0" w:name="_Hlk65169222"/>
      <w:r w:rsidR="00C63D99" w:rsidRPr="00C63D99">
        <w:t>Komisijas regula Nr. 316/2014</w:t>
      </w:r>
      <w:bookmarkEnd w:id="0"/>
      <w:r w:rsidR="00C63D99" w:rsidRPr="00C63D99">
        <w:t>)</w:t>
      </w:r>
      <w:r w:rsidR="009917F8">
        <w:t>”.</w:t>
      </w:r>
    </w:p>
    <w:p w14:paraId="6D056879" w14:textId="77777777" w:rsidR="0012491D" w:rsidRDefault="0012491D" w:rsidP="00B06A10">
      <w:pPr>
        <w:pStyle w:val="NormalWeb"/>
        <w:widowControl w:val="0"/>
        <w:spacing w:before="0" w:beforeAutospacing="0" w:after="0" w:afterAutospacing="0"/>
        <w:ind w:left="709"/>
        <w:jc w:val="both"/>
      </w:pPr>
    </w:p>
    <w:p w14:paraId="0A9F9C60" w14:textId="70881D15" w:rsidR="00EF4BBA" w:rsidRDefault="00F833C8" w:rsidP="00E1432D">
      <w:pPr>
        <w:pStyle w:val="NormalWeb"/>
        <w:widowControl w:val="0"/>
        <w:numPr>
          <w:ilvl w:val="0"/>
          <w:numId w:val="5"/>
        </w:numPr>
        <w:spacing w:before="0" w:beforeAutospacing="0" w:after="0" w:afterAutospacing="0"/>
        <w:ind w:left="0" w:firstLine="709"/>
        <w:jc w:val="both"/>
      </w:pPr>
      <w:r>
        <w:t xml:space="preserve"> </w:t>
      </w:r>
      <w:r w:rsidR="00EF4BBA">
        <w:t>Aizstāt</w:t>
      </w:r>
      <w:r w:rsidR="004D1C47">
        <w:t xml:space="preserve"> 2.4.</w:t>
      </w:r>
      <w:r w:rsidR="00F5761E">
        <w:t xml:space="preserve"> un</w:t>
      </w:r>
      <w:r w:rsidR="004D1C47">
        <w:t xml:space="preserve"> </w:t>
      </w:r>
      <w:r w:rsidR="004C74AC">
        <w:t>17.2.2.</w:t>
      </w:r>
      <w:r w:rsidR="00E90BE4">
        <w:t xml:space="preserve"> apakšpunktā un</w:t>
      </w:r>
      <w:r w:rsidR="00B8434C">
        <w:t xml:space="preserve"> </w:t>
      </w:r>
      <w:r w:rsidR="00C47D8C">
        <w:t>46.</w:t>
      </w:r>
      <w:r w:rsidR="00C47D8C" w:rsidRPr="00B06A10">
        <w:rPr>
          <w:vertAlign w:val="superscript"/>
        </w:rPr>
        <w:t>1</w:t>
      </w:r>
      <w:r w:rsidR="00EF4BBA">
        <w:t xml:space="preserve"> </w:t>
      </w:r>
      <w:r w:rsidR="00E90BE4">
        <w:t xml:space="preserve">punktā </w:t>
      </w:r>
      <w:r w:rsidR="00F11053">
        <w:t>vārdu “rūpnieciskā”</w:t>
      </w:r>
      <w:r w:rsidR="004D1C47">
        <w:t xml:space="preserve"> ar vārdu “intelektuālā”.</w:t>
      </w:r>
    </w:p>
    <w:p w14:paraId="6B9A14CF" w14:textId="77777777" w:rsidR="004D1C47" w:rsidRDefault="004D1C47" w:rsidP="00B06A10">
      <w:pPr>
        <w:pStyle w:val="NormalWeb"/>
        <w:widowControl w:val="0"/>
        <w:spacing w:before="0" w:beforeAutospacing="0" w:after="0" w:afterAutospacing="0"/>
        <w:ind w:left="709"/>
        <w:jc w:val="both"/>
      </w:pPr>
    </w:p>
    <w:p w14:paraId="68F18062" w14:textId="52626B75" w:rsidR="009E2320" w:rsidRDefault="00EF4BBA" w:rsidP="009E2320">
      <w:pPr>
        <w:pStyle w:val="NormalWeb"/>
        <w:widowControl w:val="0"/>
        <w:numPr>
          <w:ilvl w:val="0"/>
          <w:numId w:val="5"/>
        </w:numPr>
        <w:spacing w:before="0" w:beforeAutospacing="0" w:after="0" w:afterAutospacing="0"/>
        <w:ind w:left="0" w:firstLine="709"/>
        <w:jc w:val="both"/>
      </w:pPr>
      <w:r>
        <w:t xml:space="preserve"> </w:t>
      </w:r>
      <w:r w:rsidR="00C11884">
        <w:t xml:space="preserve">Izteikt </w:t>
      </w:r>
      <w:r w:rsidR="00C70368">
        <w:t xml:space="preserve">35.2. apakšpunktu </w:t>
      </w:r>
      <w:r w:rsidR="00C11884">
        <w:t>šādā redakcijā</w:t>
      </w:r>
      <w:r w:rsidR="009E2320">
        <w:t>:</w:t>
      </w:r>
    </w:p>
    <w:p w14:paraId="06BCC1D6" w14:textId="77777777" w:rsidR="00E32D2D" w:rsidRDefault="00E32D2D" w:rsidP="009E2320">
      <w:pPr>
        <w:pStyle w:val="NormalWeb"/>
        <w:widowControl w:val="0"/>
        <w:spacing w:before="0" w:beforeAutospacing="0" w:after="0" w:afterAutospacing="0"/>
        <w:ind w:left="2" w:firstLine="565"/>
        <w:jc w:val="both"/>
      </w:pPr>
    </w:p>
    <w:p w14:paraId="455F367F" w14:textId="73365B04" w:rsidR="00C11884" w:rsidRDefault="00C11884" w:rsidP="00B06A10">
      <w:pPr>
        <w:pStyle w:val="NormalWeb"/>
        <w:widowControl w:val="0"/>
        <w:spacing w:before="0" w:beforeAutospacing="0" w:after="0" w:afterAutospacing="0"/>
        <w:ind w:left="2" w:firstLine="565"/>
        <w:jc w:val="both"/>
      </w:pPr>
      <w:r>
        <w:t xml:space="preserve">“35.2. </w:t>
      </w:r>
      <w:r w:rsidRPr="00C11884">
        <w:t>intelektuālā īpašuma tiesīb</w:t>
      </w:r>
      <w:r w:rsidR="00086180">
        <w:t>u nostiprināšanai</w:t>
      </w:r>
      <w:r w:rsidRPr="00C11884">
        <w:t xml:space="preserve"> – tiesīb</w:t>
      </w:r>
      <w:r w:rsidR="00B329F9">
        <w:t>u</w:t>
      </w:r>
      <w:r w:rsidRPr="00C11884">
        <w:t xml:space="preserve">, kas atbilst </w:t>
      </w:r>
      <w:r w:rsidR="00C63D99" w:rsidRPr="00C63D99">
        <w:t>Komisijas regula</w:t>
      </w:r>
      <w:r w:rsidR="00C63D99">
        <w:t>s</w:t>
      </w:r>
      <w:r w:rsidR="00C63D99" w:rsidRPr="00C63D99">
        <w:t xml:space="preserve"> Nr. 316/2014</w:t>
      </w:r>
      <w:r w:rsidRPr="00C11884">
        <w:t xml:space="preserve"> 1. panta</w:t>
      </w:r>
      <w:r w:rsidR="007A4C30">
        <w:t xml:space="preserve"> 1.punkta</w:t>
      </w:r>
      <w:r w:rsidRPr="00C11884">
        <w:t xml:space="preserve"> "h" apakšpunktā noteiktajai definīcijai</w:t>
      </w:r>
      <w:r w:rsidR="002F6446">
        <w:t xml:space="preserve">, </w:t>
      </w:r>
      <w:r w:rsidR="007F378B" w:rsidRPr="007F378B">
        <w:t>pieteikumu sagatavošanai, reģistrācijai un uzturēšanai spēkā līdz četriem gadiem pēc tiesību piešķiršanas (bet ne vēlāk kā līdz šo noteikumu 73. punktā minētajam projekta īstenošanas beigu termiņam);</w:t>
      </w:r>
      <w:r>
        <w:t>”</w:t>
      </w:r>
    </w:p>
    <w:p w14:paraId="4908F90C" w14:textId="77777777" w:rsidR="00C70368" w:rsidRDefault="00C70368" w:rsidP="00C70368">
      <w:pPr>
        <w:pStyle w:val="NormalWeb"/>
        <w:widowControl w:val="0"/>
        <w:spacing w:before="0" w:beforeAutospacing="0" w:after="0" w:afterAutospacing="0"/>
        <w:ind w:left="709"/>
        <w:jc w:val="both"/>
      </w:pPr>
    </w:p>
    <w:p w14:paraId="0475F5BB" w14:textId="2C9E074C" w:rsidR="00616E73" w:rsidRDefault="00FD715B" w:rsidP="00E1432D">
      <w:pPr>
        <w:pStyle w:val="NormalWeb"/>
        <w:widowControl w:val="0"/>
        <w:numPr>
          <w:ilvl w:val="0"/>
          <w:numId w:val="5"/>
        </w:numPr>
        <w:spacing w:before="0" w:beforeAutospacing="0" w:after="0" w:afterAutospacing="0"/>
        <w:ind w:left="0" w:firstLine="709"/>
        <w:jc w:val="both"/>
      </w:pPr>
      <w:r>
        <w:t xml:space="preserve"> </w:t>
      </w:r>
      <w:r w:rsidR="00616E73">
        <w:t>Papildināt noteikumus ar 39.</w:t>
      </w:r>
      <w:r w:rsidR="00616E73" w:rsidRPr="00616E73">
        <w:rPr>
          <w:vertAlign w:val="superscript"/>
        </w:rPr>
        <w:t>1</w:t>
      </w:r>
      <w:r w:rsidR="00616E73">
        <w:t xml:space="preserve"> punktu šādā redakcijā:</w:t>
      </w:r>
    </w:p>
    <w:p w14:paraId="458AC36E" w14:textId="77777777" w:rsidR="00616E73" w:rsidRDefault="00616E73" w:rsidP="00616E73">
      <w:pPr>
        <w:pStyle w:val="NormalWeb"/>
        <w:widowControl w:val="0"/>
        <w:spacing w:before="0" w:beforeAutospacing="0" w:after="0" w:afterAutospacing="0"/>
        <w:jc w:val="both"/>
      </w:pPr>
    </w:p>
    <w:p w14:paraId="32170295" w14:textId="6DF0E230" w:rsidR="00616E73" w:rsidRDefault="00616E73" w:rsidP="00616E73">
      <w:pPr>
        <w:pStyle w:val="NormalWeb"/>
        <w:widowControl w:val="0"/>
        <w:spacing w:before="0" w:beforeAutospacing="0" w:after="0" w:afterAutospacing="0"/>
        <w:ind w:firstLine="709"/>
        <w:jc w:val="both"/>
      </w:pPr>
      <w:r>
        <w:t>“39.</w:t>
      </w:r>
      <w:r w:rsidRPr="00616E73">
        <w:rPr>
          <w:vertAlign w:val="superscript"/>
        </w:rPr>
        <w:t>1</w:t>
      </w:r>
      <w:r>
        <w:t xml:space="preserve"> </w:t>
      </w:r>
      <w:r w:rsidR="007E28F1">
        <w:t>Šo</w:t>
      </w:r>
      <w:r w:rsidR="00DA37FA">
        <w:t xml:space="preserve"> noteikumu 26. un 27. punktā </w:t>
      </w:r>
      <w:r w:rsidR="007E28F1">
        <w:t>minētā sadarbības līguma ietvaros īstenojamā t</w:t>
      </w:r>
      <w:r w:rsidRPr="00616E73">
        <w:t>ehnoloģiju pārneses un ar saimniecisko darbību nesaistīt</w:t>
      </w:r>
      <w:r w:rsidR="009310C6">
        <w:t>a</w:t>
      </w:r>
      <w:r w:rsidRPr="00616E73">
        <w:t xml:space="preserve"> pētniecības</w:t>
      </w:r>
      <w:r w:rsidR="007E28F1">
        <w:t xml:space="preserve"> projekta</w:t>
      </w:r>
      <w:r w:rsidRPr="00616E73">
        <w:t xml:space="preserve"> pārtraukšana pirms termiņa beigām ir atbalstāma, ja </w:t>
      </w:r>
      <w:r w:rsidR="007E28F1">
        <w:t>tā</w:t>
      </w:r>
      <w:r w:rsidRPr="00616E73">
        <w:t xml:space="preserve"> īstenošanas gaitā konstatēts, ka nebūs iespējams sasniegt pētniecības projekta</w:t>
      </w:r>
      <w:r w:rsidR="009310C6">
        <w:t xml:space="preserve"> </w:t>
      </w:r>
      <w:r w:rsidRPr="00616E73">
        <w:t xml:space="preserve">izvirzīto mērķi. </w:t>
      </w:r>
      <w:r w:rsidR="007E28F1">
        <w:t xml:space="preserve">Finansējuma </w:t>
      </w:r>
      <w:r w:rsidR="007E28F1" w:rsidRPr="007E28F1">
        <w:t>saņēmējs</w:t>
      </w:r>
      <w:r w:rsidRPr="007E28F1">
        <w:t xml:space="preserve"> izvērtē pētniecības projekta rezultātus un to atbilstību pētniecības projekta mērķim un plānotajām aktivitātēm. Piecu darbdienu laikā pēc lēmuma pieņemšanas par pētniecības projekta pārtraukšanu </w:t>
      </w:r>
      <w:r w:rsidR="007E28F1" w:rsidRPr="007E28F1">
        <w:t>finansējuma saņēmējs</w:t>
      </w:r>
      <w:r w:rsidRPr="007E28F1">
        <w:t xml:space="preserve"> iesniedz sadarbības iestādē </w:t>
      </w:r>
      <w:r w:rsidR="007E28F1" w:rsidRPr="007E28F1">
        <w:t>tehnoloģiju pārneses un ar saimniecisko darbību nesaistītu pētniecības projektu pieteikumu vērtēšanas komisij</w:t>
      </w:r>
      <w:r w:rsidR="007E28F1">
        <w:t xml:space="preserve">as </w:t>
      </w:r>
      <w:r w:rsidRPr="007E28F1">
        <w:t xml:space="preserve">lēmuma kopiju par pārtraukto pētījumu. Aktivitāšu izmaksas ir attiecināmas, ievērojot saimnieciskuma, lietderības un efektivitātes principus Eiropas Parlamenta un Padomes </w:t>
      </w:r>
      <w:r w:rsidR="007B64BA" w:rsidRPr="007E28F1">
        <w:t>201</w:t>
      </w:r>
      <w:r w:rsidR="007B64BA">
        <w:t>8</w:t>
      </w:r>
      <w:r w:rsidRPr="007E28F1">
        <w:t xml:space="preserve">. gada </w:t>
      </w:r>
      <w:r w:rsidR="007B64BA">
        <w:t>18. jūlija</w:t>
      </w:r>
      <w:r w:rsidRPr="007E28F1">
        <w:t xml:space="preserve"> Regulas (ES, Euratom) Nr. </w:t>
      </w:r>
      <w:r w:rsidR="007B64BA">
        <w:t>2018</w:t>
      </w:r>
      <w:r w:rsidRPr="007E28F1">
        <w:t>/</w:t>
      </w:r>
      <w:r w:rsidR="007B64BA">
        <w:t>1046</w:t>
      </w:r>
      <w:r w:rsidRPr="007E28F1">
        <w:t xml:space="preserve"> </w:t>
      </w:r>
      <w:r w:rsidR="007B64BA" w:rsidRPr="007B64BA">
        <w:t xml:space="preserve">par finanšu noteikumiem, ko piemēro Savienības vispārējam budžetam, ar kuru groza Regulas (ES) Nr. 1296/2013, (ES) Nr. 1301/2013, (ES) Nr. 1303/2013, (ES) Nr. 1304/2013, (ES) Nr. 1309/2013, (ES) Nr. 1316/2013, (ES) </w:t>
      </w:r>
      <w:r w:rsidR="007B64BA" w:rsidRPr="007B64BA">
        <w:lastRenderedPageBreak/>
        <w:t>Nr. 223/2014, (ES) Nr. 283/2014 un Lēmumu Nr. 541/2014/ES un atceļ Regulu (ES, Euratom) Nr. 966/2012</w:t>
      </w:r>
      <w:r w:rsidR="007877BF">
        <w:t>,</w:t>
      </w:r>
      <w:r w:rsidRPr="007E28F1">
        <w:t xml:space="preserve"> </w:t>
      </w:r>
      <w:r w:rsidR="007B64BA" w:rsidRPr="007E28F1">
        <w:t>3</w:t>
      </w:r>
      <w:r w:rsidR="007B64BA">
        <w:t>3</w:t>
      </w:r>
      <w:r w:rsidRPr="007E28F1">
        <w:t>. panta izpratnē, ja aktivitāte ir pilnībā pabeigta atbilstoši pētniecības projekta pieteikumam un noslēgtā līguma nosacījumiem. Izmaksas var t</w:t>
      </w:r>
      <w:r w:rsidRPr="00616E73">
        <w:t>ikt attiecinātas un iekļautas maksājuma pieprasījumā tikai par pabeigtajām aktivitātēm pētījuma pārtraukšanas brīdī.</w:t>
      </w:r>
      <w:r>
        <w:t>”</w:t>
      </w:r>
    </w:p>
    <w:p w14:paraId="3C60AF2C" w14:textId="77777777" w:rsidR="00616E73" w:rsidRDefault="00616E73" w:rsidP="00616E73">
      <w:pPr>
        <w:pStyle w:val="ListParagraph"/>
      </w:pPr>
    </w:p>
    <w:p w14:paraId="25DEF8E2" w14:textId="77777777" w:rsidR="00E861D7" w:rsidRDefault="00563480" w:rsidP="00E1432D">
      <w:pPr>
        <w:pStyle w:val="NormalWeb"/>
        <w:widowControl w:val="0"/>
        <w:numPr>
          <w:ilvl w:val="0"/>
          <w:numId w:val="5"/>
        </w:numPr>
        <w:spacing w:before="0" w:beforeAutospacing="0" w:after="0" w:afterAutospacing="0"/>
        <w:ind w:left="0" w:firstLine="709"/>
        <w:jc w:val="both"/>
      </w:pPr>
      <w:r>
        <w:t xml:space="preserve"> </w:t>
      </w:r>
      <w:r w:rsidR="00E861D7">
        <w:t>Izteikt 41.5. apakšpunktu šādā redakcijā:</w:t>
      </w:r>
    </w:p>
    <w:p w14:paraId="1B51093A" w14:textId="77777777" w:rsidR="0075712C" w:rsidRDefault="0075712C" w:rsidP="00E861D7">
      <w:pPr>
        <w:pStyle w:val="NormalWeb"/>
        <w:widowControl w:val="0"/>
        <w:spacing w:before="0" w:beforeAutospacing="0" w:after="0" w:afterAutospacing="0"/>
        <w:ind w:left="709"/>
        <w:jc w:val="both"/>
      </w:pPr>
    </w:p>
    <w:p w14:paraId="67D7ED20" w14:textId="5F9EA268" w:rsidR="00C70368" w:rsidRDefault="0075712C" w:rsidP="00B06A10">
      <w:pPr>
        <w:pStyle w:val="NormalWeb"/>
        <w:widowControl w:val="0"/>
        <w:spacing w:before="0" w:beforeAutospacing="0" w:after="0" w:afterAutospacing="0"/>
        <w:ind w:firstLine="709"/>
        <w:jc w:val="both"/>
      </w:pPr>
      <w:r>
        <w:t>“41.5. intelektuālā</w:t>
      </w:r>
      <w:r w:rsidRPr="0075712C">
        <w:t xml:space="preserve"> īpašuma tiesību nostiprināšana. </w:t>
      </w:r>
      <w:r>
        <w:t>Intelektuālā</w:t>
      </w:r>
      <w:r w:rsidRPr="0075712C">
        <w:t xml:space="preserve"> īpašuma tiesību nostiprināšana ietver arī darbības, kas saistītas ar </w:t>
      </w:r>
      <w:r w:rsidR="006D4FC2">
        <w:t>intelektuālā</w:t>
      </w:r>
      <w:r w:rsidRPr="0075712C">
        <w:t xml:space="preserve"> īpašuma objekta reģistrācijas procedūru, izņemot darbības, kas saistītas ar licencēšanu, tiesību nodošanu citām personām un strīdu izskatīšanu;</w:t>
      </w:r>
      <w:r>
        <w:t>”</w:t>
      </w:r>
    </w:p>
    <w:p w14:paraId="4CA04C2C" w14:textId="77777777" w:rsidR="00FD715B" w:rsidRDefault="00FD715B" w:rsidP="00FD715B">
      <w:pPr>
        <w:pStyle w:val="ListParagraph"/>
      </w:pPr>
    </w:p>
    <w:p w14:paraId="4A9FB77D" w14:textId="14898D7E" w:rsidR="006E2BEC" w:rsidRDefault="00FD715B" w:rsidP="002F7B04">
      <w:pPr>
        <w:pStyle w:val="NormalWeb"/>
        <w:widowControl w:val="0"/>
        <w:numPr>
          <w:ilvl w:val="0"/>
          <w:numId w:val="5"/>
        </w:numPr>
        <w:spacing w:before="0" w:beforeAutospacing="0" w:after="0" w:afterAutospacing="0"/>
        <w:ind w:left="0" w:firstLine="709"/>
        <w:jc w:val="both"/>
      </w:pPr>
      <w:r>
        <w:t xml:space="preserve"> </w:t>
      </w:r>
      <w:r w:rsidR="006E2BEC">
        <w:t>Izteikt 45. punktu šādā redakcijā:</w:t>
      </w:r>
    </w:p>
    <w:p w14:paraId="3467765B" w14:textId="77777777" w:rsidR="006E2BEC" w:rsidRDefault="006E2BEC" w:rsidP="002F7B04">
      <w:pPr>
        <w:pStyle w:val="NormalWeb"/>
        <w:widowControl w:val="0"/>
        <w:spacing w:after="0"/>
        <w:ind w:firstLine="709"/>
        <w:jc w:val="both"/>
      </w:pPr>
      <w:r>
        <w:t>“45. Atbalsts komersantam, izņemot komersantu, kuram atbalstu piešķir saskaņā ar normatīvajiem aktiem jaunuzņēmumu darbības atbalsta jomā, šo noteikumu 41.7. apakšpunktā minētajai darbībai ir attiecināms, ievērojot šādas prasības:</w:t>
      </w:r>
    </w:p>
    <w:p w14:paraId="00345C67" w14:textId="77777777" w:rsidR="006E2BEC" w:rsidRDefault="006E2BEC" w:rsidP="002F7B04">
      <w:pPr>
        <w:pStyle w:val="NormalWeb"/>
        <w:widowControl w:val="0"/>
        <w:spacing w:after="0"/>
        <w:ind w:firstLine="709"/>
        <w:jc w:val="both"/>
      </w:pPr>
      <w:r>
        <w:t>45.1. komersants var piesaistīt ne vairāk kā trīs augstas kvalifikācijas darbiniekus, kuri atbilst vismaz vienai no šādām pazīmēm:</w:t>
      </w:r>
    </w:p>
    <w:p w14:paraId="73C978A3" w14:textId="77777777" w:rsidR="006E2BEC" w:rsidRDefault="006E2BEC" w:rsidP="002F7B04">
      <w:pPr>
        <w:pStyle w:val="NormalWeb"/>
        <w:widowControl w:val="0"/>
        <w:spacing w:after="0"/>
        <w:ind w:firstLine="709"/>
        <w:jc w:val="both"/>
      </w:pPr>
      <w:r>
        <w:t>45.1.1. darbiniekam ir atbilstoša augstākā izglītība – vismaz maģistra grāds vai tam pielīdzināma (tai skaitā ārvalstīs iegūta) izglītība dabas zinātnēs, matemātikā, informācijas tehnoloģijās, inženierzinātnēs un tehnoloģijās, ražošanā un pārstrādē, kā arī dizainā atbilstoši normatīvajiem aktiem par Latvijas izglītības klasifikāciju;</w:t>
      </w:r>
    </w:p>
    <w:p w14:paraId="1325FF47" w14:textId="77777777" w:rsidR="006E2BEC" w:rsidRDefault="006E2BEC" w:rsidP="002F7B04">
      <w:pPr>
        <w:pStyle w:val="NormalWeb"/>
        <w:widowControl w:val="0"/>
        <w:spacing w:after="0"/>
        <w:ind w:firstLine="709"/>
        <w:jc w:val="both"/>
      </w:pPr>
      <w:r>
        <w:t>45.1.2. darbiniekam ir vismaz trīs gadu profesionālā pieredze attiecīgajā specialitātē vai jomā, kurā plāno attiecīgo darbinieku nodarbināt;</w:t>
      </w:r>
    </w:p>
    <w:p w14:paraId="33BF049C" w14:textId="77777777" w:rsidR="006E2BEC" w:rsidRDefault="006E2BEC" w:rsidP="002F7B04">
      <w:pPr>
        <w:pStyle w:val="NormalWeb"/>
        <w:widowControl w:val="0"/>
        <w:spacing w:after="0"/>
        <w:ind w:firstLine="709"/>
        <w:jc w:val="both"/>
      </w:pPr>
      <w:r>
        <w:t xml:space="preserve">45.2. piesaistītais darbinieks nav cita komersanta valdes loceklis, kā arī netiek nodarbināts pie cita komersanta ne uz darba līguma, ne uzņēmuma līguma pamata. </w:t>
      </w:r>
    </w:p>
    <w:p w14:paraId="4220A8E4" w14:textId="77777777" w:rsidR="006E2BEC" w:rsidRDefault="006E2BEC" w:rsidP="002F7B04">
      <w:pPr>
        <w:pStyle w:val="NormalWeb"/>
        <w:widowControl w:val="0"/>
        <w:spacing w:after="0"/>
        <w:ind w:firstLine="709"/>
        <w:jc w:val="both"/>
      </w:pPr>
      <w:r>
        <w:t>45.3. piesaistītajam darbiniekam tiek nodrošināta darba alga, kas ir lielāka nekā vidējā darba alga valstī salīdzinājumā ar iepriekšējo pārskata gadu;</w:t>
      </w:r>
    </w:p>
    <w:p w14:paraId="79FC12F5" w14:textId="77777777" w:rsidR="006E2BEC" w:rsidRDefault="006E2BEC" w:rsidP="002F7B04">
      <w:pPr>
        <w:pStyle w:val="NormalWeb"/>
        <w:widowControl w:val="0"/>
        <w:spacing w:after="0"/>
        <w:ind w:firstLine="709"/>
        <w:jc w:val="both"/>
      </w:pPr>
      <w:r>
        <w:t>45.4. piesaistītais darbinieks nav tiešās pārvaldes iestādes vai pašvaldības iestādes darbinieks;</w:t>
      </w:r>
    </w:p>
    <w:p w14:paraId="567042EE" w14:textId="77777777" w:rsidR="006E2BEC" w:rsidRDefault="006E2BEC" w:rsidP="002F7B04">
      <w:pPr>
        <w:pStyle w:val="NormalWeb"/>
        <w:widowControl w:val="0"/>
        <w:spacing w:after="0"/>
        <w:ind w:firstLine="709"/>
        <w:jc w:val="both"/>
      </w:pPr>
      <w:r>
        <w:t>45.5. piesaistītais darbinieks nav civildienesta ierēdnis;</w:t>
      </w:r>
    </w:p>
    <w:p w14:paraId="778C6324" w14:textId="6D0C469E" w:rsidR="006E2BEC" w:rsidRDefault="006E2BEC" w:rsidP="002F7B04">
      <w:pPr>
        <w:pStyle w:val="NormalWeb"/>
        <w:widowControl w:val="0"/>
        <w:spacing w:before="0" w:beforeAutospacing="0" w:after="0" w:afterAutospacing="0"/>
        <w:ind w:firstLine="709"/>
        <w:jc w:val="both"/>
      </w:pPr>
      <w:r>
        <w:t>45.6. piesaistītais darbinieks pēdējos trīs gadus nav strādājis pie komersanta un tā saistīto personu grupā.”</w:t>
      </w:r>
    </w:p>
    <w:p w14:paraId="7CC11AFD" w14:textId="402BC839" w:rsidR="004C27D6" w:rsidRDefault="004C27D6" w:rsidP="002F7B04">
      <w:pPr>
        <w:pStyle w:val="NormalWeb"/>
        <w:widowControl w:val="0"/>
        <w:spacing w:before="0" w:beforeAutospacing="0" w:after="0" w:afterAutospacing="0"/>
        <w:ind w:left="709"/>
        <w:jc w:val="both"/>
      </w:pPr>
    </w:p>
    <w:p w14:paraId="565B979A" w14:textId="24BF3B5F" w:rsidR="004C27D6" w:rsidRPr="000F1E29" w:rsidRDefault="004C27D6" w:rsidP="002F7B04">
      <w:pPr>
        <w:pStyle w:val="NormalWeb"/>
        <w:widowControl w:val="0"/>
        <w:numPr>
          <w:ilvl w:val="0"/>
          <w:numId w:val="5"/>
        </w:numPr>
        <w:spacing w:before="0" w:beforeAutospacing="0" w:after="0" w:afterAutospacing="0"/>
        <w:ind w:left="0" w:firstLine="709"/>
        <w:jc w:val="both"/>
      </w:pPr>
      <w:r>
        <w:t>Papildināt noteikumus ar 45.</w:t>
      </w:r>
      <w:r w:rsidR="006E2BEC" w:rsidRPr="002F7B04">
        <w:rPr>
          <w:vertAlign w:val="superscript"/>
        </w:rPr>
        <w:t>1</w:t>
      </w:r>
      <w:r>
        <w:t xml:space="preserve"> punktu šādā redakcijā</w:t>
      </w:r>
      <w:bookmarkStart w:id="1" w:name="_GoBack"/>
      <w:bookmarkEnd w:id="1"/>
      <w:r>
        <w:t>:</w:t>
      </w:r>
    </w:p>
    <w:p w14:paraId="51DD1572" w14:textId="77777777" w:rsidR="006E2BEC" w:rsidRPr="006E2BEC" w:rsidRDefault="004C27D6" w:rsidP="002F7B04">
      <w:pPr>
        <w:pStyle w:val="NormalWeb"/>
        <w:widowControl w:val="0"/>
        <w:spacing w:after="0"/>
        <w:ind w:firstLine="709"/>
        <w:jc w:val="both"/>
      </w:pPr>
      <w:r w:rsidRPr="000F1E29">
        <w:t>“</w:t>
      </w:r>
      <w:r w:rsidR="006E2BEC" w:rsidRPr="006E2BEC">
        <w:t>45.</w:t>
      </w:r>
      <w:r w:rsidR="006E2BEC" w:rsidRPr="006E2BEC">
        <w:rPr>
          <w:vertAlign w:val="superscript"/>
        </w:rPr>
        <w:t>1</w:t>
      </w:r>
      <w:r w:rsidR="006E2BEC" w:rsidRPr="006E2BEC">
        <w:t xml:space="preserve"> Atbalsts komersantam, kuram atbalstu piešķir saskaņā ar normatīvajiem aktiem jaunuzņēmumu darbības atbalsta jomā, šo noteikumu 41.7. apakšpunktā minētajai darbībai ir attiecināms, ievērojot šādas prasības:</w:t>
      </w:r>
    </w:p>
    <w:p w14:paraId="298CA263" w14:textId="499805CA" w:rsidR="006E2BEC" w:rsidRDefault="006E2BEC" w:rsidP="006E2BEC">
      <w:pPr>
        <w:pStyle w:val="NormalWeb"/>
        <w:widowControl w:val="0"/>
        <w:spacing w:before="0" w:beforeAutospacing="0" w:after="0" w:afterAutospacing="0"/>
        <w:ind w:firstLine="709"/>
        <w:jc w:val="both"/>
      </w:pPr>
      <w:r w:rsidRPr="006E2BEC">
        <w:t>45.</w:t>
      </w:r>
      <w:r w:rsidRPr="006E2BEC">
        <w:rPr>
          <w:vertAlign w:val="superscript"/>
        </w:rPr>
        <w:t xml:space="preserve">1 </w:t>
      </w:r>
      <w:r w:rsidRPr="006E2BEC">
        <w:t xml:space="preserve">1. piesaistītajam darbiniekam tiek nodrošināta darba alga, kas ir lielāka nekā vidējā darba </w:t>
      </w:r>
      <w:r w:rsidRPr="006E2BEC">
        <w:lastRenderedPageBreak/>
        <w:t>alga valstī salīdzinājumā ar iepriekšējo pārskata gadu;</w:t>
      </w:r>
    </w:p>
    <w:p w14:paraId="6822F3BE" w14:textId="77777777" w:rsidR="006E2BEC" w:rsidRPr="006E2BEC" w:rsidRDefault="006E2BEC" w:rsidP="002F7B04">
      <w:pPr>
        <w:pStyle w:val="NormalWeb"/>
        <w:widowControl w:val="0"/>
        <w:spacing w:before="0" w:beforeAutospacing="0" w:after="0" w:afterAutospacing="0"/>
        <w:ind w:firstLine="709"/>
        <w:jc w:val="both"/>
      </w:pPr>
    </w:p>
    <w:p w14:paraId="2E4222D9" w14:textId="1498595A" w:rsidR="004C27D6" w:rsidRDefault="006E2BEC" w:rsidP="002F7B04">
      <w:pPr>
        <w:pStyle w:val="NormalWeb"/>
        <w:widowControl w:val="0"/>
        <w:spacing w:before="0" w:beforeAutospacing="0" w:after="0" w:afterAutospacing="0"/>
        <w:ind w:firstLine="709"/>
        <w:jc w:val="both"/>
      </w:pPr>
      <w:r w:rsidRPr="006E2BEC">
        <w:t>45.</w:t>
      </w:r>
      <w:r w:rsidRPr="006E2BEC">
        <w:rPr>
          <w:vertAlign w:val="superscript"/>
        </w:rPr>
        <w:t xml:space="preserve"> 1 </w:t>
      </w:r>
      <w:r w:rsidRPr="006E2BEC">
        <w:t>2. par piesaistīto darbinieku komersants vai cits komersants atbalsta periodā nav jau saņēmis šo atbalstu</w:t>
      </w:r>
      <w:r w:rsidR="004C27D6">
        <w:t>.”</w:t>
      </w:r>
    </w:p>
    <w:p w14:paraId="3DDCEA7F" w14:textId="77777777" w:rsidR="00383656" w:rsidRDefault="00383656" w:rsidP="004C27D6">
      <w:pPr>
        <w:pStyle w:val="NormalWeb"/>
        <w:widowControl w:val="0"/>
        <w:spacing w:before="0" w:beforeAutospacing="0" w:after="0" w:afterAutospacing="0"/>
        <w:ind w:firstLine="567"/>
        <w:jc w:val="both"/>
      </w:pPr>
    </w:p>
    <w:p w14:paraId="74E5A1F1" w14:textId="470F4733" w:rsidR="001E582B" w:rsidRDefault="001E582B" w:rsidP="00FD715B">
      <w:pPr>
        <w:pStyle w:val="NormalWeb"/>
        <w:widowControl w:val="0"/>
        <w:numPr>
          <w:ilvl w:val="0"/>
          <w:numId w:val="5"/>
        </w:numPr>
        <w:spacing w:before="0" w:beforeAutospacing="0" w:after="0" w:afterAutospacing="0"/>
        <w:ind w:left="0" w:firstLine="709"/>
        <w:jc w:val="both"/>
      </w:pPr>
      <w:r w:rsidRPr="007B64BA">
        <w:t>Aizstāt</w:t>
      </w:r>
      <w:r>
        <w:t xml:space="preserve"> 52.1., 52.1.</w:t>
      </w:r>
      <w:r w:rsidRPr="001E582B">
        <w:rPr>
          <w:vertAlign w:val="superscript"/>
        </w:rPr>
        <w:t>1</w:t>
      </w:r>
      <w:r>
        <w:t xml:space="preserve"> un 52.2. apakšpunktā skait</w:t>
      </w:r>
      <w:r w:rsidR="00803E07">
        <w:t>ļus</w:t>
      </w:r>
      <w:r>
        <w:t xml:space="preserve"> un vārdu</w:t>
      </w:r>
      <w:r w:rsidR="00803E07">
        <w:t>s</w:t>
      </w:r>
      <w:r>
        <w:t xml:space="preserve"> “</w:t>
      </w:r>
      <w:r w:rsidR="00803E07">
        <w:t xml:space="preserve">2022. gada </w:t>
      </w:r>
      <w:r w:rsidRPr="001E582B">
        <w:t>30. jūnijam</w:t>
      </w:r>
      <w:r>
        <w:t>” ar skaitli un vārdu “</w:t>
      </w:r>
      <w:r w:rsidR="00803E07">
        <w:t xml:space="preserve">2023. gada </w:t>
      </w:r>
      <w:r w:rsidRPr="001E582B">
        <w:t>3</w:t>
      </w:r>
      <w:r w:rsidR="00FF1EAF">
        <w:t>1</w:t>
      </w:r>
      <w:r w:rsidR="00480D83">
        <w:t>.</w:t>
      </w:r>
      <w:r w:rsidR="003230D7">
        <w:t>okto</w:t>
      </w:r>
      <w:r w:rsidR="00C8589A">
        <w:t>brim</w:t>
      </w:r>
      <w:r>
        <w:t>”.</w:t>
      </w:r>
    </w:p>
    <w:p w14:paraId="5BBA3BE3" w14:textId="2A1965DC" w:rsidR="00C70368" w:rsidRDefault="00C70368" w:rsidP="00606F71">
      <w:pPr>
        <w:pStyle w:val="NormalWeb"/>
        <w:widowControl w:val="0"/>
        <w:spacing w:before="0" w:beforeAutospacing="0" w:after="0" w:afterAutospacing="0"/>
        <w:jc w:val="both"/>
      </w:pPr>
    </w:p>
    <w:p w14:paraId="3522538C" w14:textId="660776B7" w:rsidR="00F27870" w:rsidRDefault="00F27870" w:rsidP="00687BB7">
      <w:pPr>
        <w:pStyle w:val="NormalWeb"/>
        <w:widowControl w:val="0"/>
        <w:numPr>
          <w:ilvl w:val="0"/>
          <w:numId w:val="5"/>
        </w:numPr>
        <w:spacing w:before="0" w:beforeAutospacing="0" w:after="0" w:afterAutospacing="0"/>
        <w:jc w:val="both"/>
      </w:pPr>
      <w:r>
        <w:t>Papildināt noteikumus ar 69.</w:t>
      </w:r>
      <w:r w:rsidRPr="00F27870">
        <w:rPr>
          <w:vertAlign w:val="superscript"/>
        </w:rPr>
        <w:t>1</w:t>
      </w:r>
      <w:r>
        <w:t xml:space="preserve"> punktu šādā redakcijā:</w:t>
      </w:r>
    </w:p>
    <w:p w14:paraId="7DD1DB16" w14:textId="76CECCE1" w:rsidR="00F27870" w:rsidRDefault="00F27870" w:rsidP="00F27870">
      <w:pPr>
        <w:pStyle w:val="NormalWeb"/>
        <w:widowControl w:val="0"/>
        <w:spacing w:before="0" w:beforeAutospacing="0" w:after="0" w:afterAutospacing="0"/>
        <w:jc w:val="both"/>
      </w:pPr>
    </w:p>
    <w:p w14:paraId="7696D789" w14:textId="184E9F4A" w:rsidR="00F27870" w:rsidRDefault="00F27870" w:rsidP="00F27870">
      <w:pPr>
        <w:pStyle w:val="NormalWeb"/>
        <w:widowControl w:val="0"/>
        <w:spacing w:before="0" w:beforeAutospacing="0" w:after="0" w:afterAutospacing="0"/>
        <w:ind w:firstLine="709"/>
        <w:jc w:val="both"/>
      </w:pPr>
      <w:r>
        <w:t>“69.</w:t>
      </w:r>
      <w:r w:rsidRPr="00F27870">
        <w:rPr>
          <w:vertAlign w:val="superscript"/>
        </w:rPr>
        <w:t>1</w:t>
      </w:r>
      <w:r>
        <w:tab/>
        <w:t xml:space="preserve"> Strīdus, kas rodas starp finansējuma saņēmēju un atbalsta saņēmēju līguma darbības laikā, </w:t>
      </w:r>
      <w:r w:rsidR="00EE76BD">
        <w:t>līdzēji</w:t>
      </w:r>
      <w:r>
        <w:t xml:space="preserve"> risina savstarpējā sarunu ceļā, panākot vienošanos, kura tiek noformēta rakstiski. </w:t>
      </w:r>
      <w:r>
        <w:tab/>
        <w:t xml:space="preserve">Gadījumā, ja vienošanās netiek panākta, </w:t>
      </w:r>
      <w:r w:rsidR="00EE76BD">
        <w:t>līdzējiem</w:t>
      </w:r>
      <w:r>
        <w:t xml:space="preserve"> ir tiesības vērsties tiesā.”</w:t>
      </w:r>
    </w:p>
    <w:p w14:paraId="1783E334" w14:textId="77777777" w:rsidR="00F27870" w:rsidRDefault="00F27870" w:rsidP="00F27870">
      <w:pPr>
        <w:pStyle w:val="NormalWeb"/>
        <w:widowControl w:val="0"/>
        <w:spacing w:before="0" w:beforeAutospacing="0" w:after="0" w:afterAutospacing="0"/>
        <w:ind w:firstLine="709"/>
        <w:jc w:val="both"/>
      </w:pPr>
    </w:p>
    <w:p w14:paraId="2B6581DD" w14:textId="2FFF9A94" w:rsidR="00687BB7" w:rsidRDefault="00616E73" w:rsidP="00687BB7">
      <w:pPr>
        <w:pStyle w:val="NormalWeb"/>
        <w:widowControl w:val="0"/>
        <w:numPr>
          <w:ilvl w:val="0"/>
          <w:numId w:val="5"/>
        </w:numPr>
        <w:spacing w:before="0" w:beforeAutospacing="0" w:after="0" w:afterAutospacing="0"/>
        <w:jc w:val="both"/>
      </w:pPr>
      <w:r>
        <w:t>Aizstāt 73. punktā skaitli “2022” ar skaitli “2023”.</w:t>
      </w:r>
    </w:p>
    <w:p w14:paraId="7BD9DC01" w14:textId="77777777" w:rsidR="004B1BF4" w:rsidRDefault="004B1BF4" w:rsidP="004B1BF4">
      <w:pPr>
        <w:pStyle w:val="NormalWeb"/>
        <w:widowControl w:val="0"/>
        <w:spacing w:before="0" w:beforeAutospacing="0" w:after="0" w:afterAutospacing="0"/>
        <w:ind w:left="1070"/>
        <w:jc w:val="both"/>
      </w:pPr>
    </w:p>
    <w:p w14:paraId="60059AFC" w14:textId="71867F82" w:rsidR="00616E73" w:rsidRDefault="0089593D" w:rsidP="0089593D">
      <w:pPr>
        <w:pStyle w:val="NormalWeb"/>
        <w:widowControl w:val="0"/>
        <w:numPr>
          <w:ilvl w:val="0"/>
          <w:numId w:val="5"/>
        </w:numPr>
        <w:spacing w:before="0" w:beforeAutospacing="0" w:after="0" w:afterAutospacing="0"/>
        <w:ind w:left="0" w:firstLine="709"/>
        <w:jc w:val="both"/>
      </w:pPr>
      <w:r>
        <w:t xml:space="preserve"> </w:t>
      </w:r>
      <w:r w:rsidR="004B1BF4">
        <w:t xml:space="preserve">Aizstāt 88. punktā skaitli un vārdu “150 </w:t>
      </w:r>
      <w:r w:rsidR="004B1BF4" w:rsidRPr="004B1BF4">
        <w:rPr>
          <w:i/>
          <w:iCs/>
        </w:rPr>
        <w:t>euro</w:t>
      </w:r>
      <w:r w:rsidR="004B1BF4">
        <w:t>” ar skaitli un vārdiem “</w:t>
      </w:r>
      <w:r w:rsidR="004B1BF4" w:rsidRPr="004B1BF4">
        <w:t xml:space="preserve">1000 </w:t>
      </w:r>
      <w:r w:rsidR="004B1BF4" w:rsidRPr="004B1BF4">
        <w:rPr>
          <w:i/>
          <w:iCs/>
        </w:rPr>
        <w:t>euro</w:t>
      </w:r>
      <w:r w:rsidR="004B1BF4" w:rsidRPr="004B1BF4">
        <w:t xml:space="preserve"> un ta</w:t>
      </w:r>
      <w:r w:rsidR="004B1BF4">
        <w:t>m</w:t>
      </w:r>
      <w:r w:rsidR="004B1BF4" w:rsidRPr="004B1BF4">
        <w:t xml:space="preserve"> nav piešķirts samaksas termiņa pagarinājums vai nav noslēgta vienošanās par labprātīgu nodokļu samaksu, vai nav noslēgts vienošanās līgums</w:t>
      </w:r>
      <w:r w:rsidR="004B1BF4">
        <w:t>”.</w:t>
      </w:r>
    </w:p>
    <w:p w14:paraId="7955E9EF" w14:textId="77777777" w:rsidR="00C70368" w:rsidRDefault="00C70368" w:rsidP="00C70368">
      <w:pPr>
        <w:pStyle w:val="NormalWeb"/>
        <w:widowControl w:val="0"/>
        <w:spacing w:before="0" w:beforeAutospacing="0" w:after="0" w:afterAutospacing="0"/>
        <w:ind w:left="709"/>
        <w:jc w:val="both"/>
      </w:pPr>
    </w:p>
    <w:p w14:paraId="60FC3542" w14:textId="6FDA1410" w:rsidR="00162BB1" w:rsidRPr="00C311C5" w:rsidRDefault="00162BB1" w:rsidP="00BB0DDD">
      <w:pPr>
        <w:pStyle w:val="NormalWeb"/>
        <w:widowControl w:val="0"/>
        <w:spacing w:before="0" w:beforeAutospacing="0" w:after="0" w:afterAutospacing="0"/>
        <w:ind w:firstLine="709"/>
        <w:jc w:val="both"/>
      </w:pPr>
    </w:p>
    <w:p w14:paraId="7062B1D7" w14:textId="77777777" w:rsidR="00F94E83" w:rsidRPr="007246F1" w:rsidRDefault="00F94E83" w:rsidP="007246F1">
      <w:pPr>
        <w:pStyle w:val="NormalWeb"/>
        <w:widowControl w:val="0"/>
        <w:spacing w:before="0" w:beforeAutospacing="0" w:after="0" w:afterAutospacing="0"/>
        <w:jc w:val="both"/>
      </w:pPr>
    </w:p>
    <w:p w14:paraId="47DF0E3B" w14:textId="77777777" w:rsidR="00B77D9F" w:rsidRPr="007246F1" w:rsidRDefault="00B77D9F" w:rsidP="007246F1">
      <w:pPr>
        <w:widowControl w:val="0"/>
        <w:tabs>
          <w:tab w:val="right" w:pos="9184"/>
        </w:tabs>
        <w:spacing w:after="0" w:line="240" w:lineRule="auto"/>
        <w:jc w:val="both"/>
        <w:rPr>
          <w:rFonts w:ascii="Times New Roman" w:hAnsi="Times New Roman"/>
          <w:sz w:val="24"/>
          <w:szCs w:val="24"/>
        </w:rPr>
      </w:pPr>
    </w:p>
    <w:p w14:paraId="47DF0E3C" w14:textId="77777777" w:rsidR="00B77D9F" w:rsidRPr="007246F1" w:rsidRDefault="00B77D9F" w:rsidP="007246F1">
      <w:pPr>
        <w:widowControl w:val="0"/>
        <w:tabs>
          <w:tab w:val="right" w:pos="9184"/>
        </w:tabs>
        <w:spacing w:after="0" w:line="240" w:lineRule="auto"/>
        <w:ind w:firstLine="709"/>
        <w:jc w:val="both"/>
        <w:rPr>
          <w:rFonts w:ascii="Times New Roman" w:hAnsi="Times New Roman"/>
          <w:sz w:val="24"/>
          <w:szCs w:val="24"/>
        </w:rPr>
      </w:pPr>
    </w:p>
    <w:p w14:paraId="367028FA" w14:textId="04C90834" w:rsidR="00ED378E" w:rsidRPr="007246F1" w:rsidRDefault="00ED378E" w:rsidP="00C17A13">
      <w:pPr>
        <w:widowControl w:val="0"/>
        <w:tabs>
          <w:tab w:val="right" w:pos="9638"/>
        </w:tabs>
        <w:spacing w:after="0" w:line="240" w:lineRule="auto"/>
        <w:jc w:val="both"/>
        <w:rPr>
          <w:rFonts w:ascii="Times New Roman" w:hAnsi="Times New Roman"/>
          <w:sz w:val="24"/>
          <w:szCs w:val="24"/>
        </w:rPr>
      </w:pPr>
      <w:r w:rsidRPr="007246F1">
        <w:rPr>
          <w:rFonts w:ascii="Times New Roman" w:hAnsi="Times New Roman"/>
          <w:sz w:val="24"/>
          <w:szCs w:val="24"/>
        </w:rPr>
        <w:t>Ministru prezidents</w:t>
      </w:r>
      <w:r w:rsidRPr="007246F1">
        <w:rPr>
          <w:rFonts w:ascii="Times New Roman" w:hAnsi="Times New Roman"/>
          <w:sz w:val="24"/>
          <w:szCs w:val="24"/>
        </w:rPr>
        <w:tab/>
      </w:r>
      <w:proofErr w:type="spellStart"/>
      <w:r w:rsidRPr="007246F1">
        <w:rPr>
          <w:rFonts w:ascii="Times New Roman" w:hAnsi="Times New Roman"/>
          <w:sz w:val="24"/>
          <w:szCs w:val="24"/>
        </w:rPr>
        <w:t>A.K.Kariņš</w:t>
      </w:r>
      <w:proofErr w:type="spellEnd"/>
    </w:p>
    <w:p w14:paraId="07E0E04E" w14:textId="77777777" w:rsidR="00ED378E" w:rsidRPr="007246F1" w:rsidRDefault="00ED378E" w:rsidP="00C17A13">
      <w:pPr>
        <w:widowControl w:val="0"/>
        <w:tabs>
          <w:tab w:val="right" w:pos="9184"/>
          <w:tab w:val="right" w:pos="9638"/>
        </w:tabs>
        <w:spacing w:after="0" w:line="240" w:lineRule="auto"/>
        <w:jc w:val="both"/>
        <w:rPr>
          <w:rFonts w:ascii="Times New Roman" w:hAnsi="Times New Roman"/>
          <w:sz w:val="24"/>
          <w:szCs w:val="24"/>
        </w:rPr>
      </w:pPr>
    </w:p>
    <w:p w14:paraId="5909CFE0" w14:textId="77777777" w:rsidR="00ED378E" w:rsidRPr="007246F1" w:rsidRDefault="00ED378E" w:rsidP="00C17A13">
      <w:pPr>
        <w:widowControl w:val="0"/>
        <w:tabs>
          <w:tab w:val="right" w:pos="9184"/>
          <w:tab w:val="right" w:pos="9638"/>
        </w:tabs>
        <w:spacing w:after="0" w:line="240" w:lineRule="auto"/>
        <w:jc w:val="both"/>
        <w:rPr>
          <w:rFonts w:ascii="Times New Roman" w:hAnsi="Times New Roman"/>
          <w:sz w:val="24"/>
          <w:szCs w:val="24"/>
        </w:rPr>
      </w:pPr>
    </w:p>
    <w:p w14:paraId="68789F69" w14:textId="113AAD50" w:rsidR="00ED378E" w:rsidRPr="007246F1" w:rsidRDefault="00ED378E" w:rsidP="00C17A13">
      <w:pPr>
        <w:widowControl w:val="0"/>
        <w:tabs>
          <w:tab w:val="right" w:pos="9638"/>
        </w:tabs>
        <w:spacing w:after="0" w:line="240" w:lineRule="auto"/>
        <w:jc w:val="both"/>
        <w:rPr>
          <w:rFonts w:ascii="Times New Roman" w:hAnsi="Times New Roman"/>
          <w:sz w:val="24"/>
          <w:szCs w:val="24"/>
        </w:rPr>
      </w:pPr>
      <w:r w:rsidRPr="007246F1">
        <w:rPr>
          <w:rFonts w:ascii="Times New Roman" w:hAnsi="Times New Roman"/>
          <w:sz w:val="24"/>
          <w:szCs w:val="24"/>
        </w:rPr>
        <w:t>Ekonomikas ministrs</w:t>
      </w:r>
      <w:r w:rsidRPr="007246F1">
        <w:rPr>
          <w:rFonts w:ascii="Times New Roman" w:hAnsi="Times New Roman"/>
          <w:sz w:val="24"/>
          <w:szCs w:val="24"/>
        </w:rPr>
        <w:tab/>
      </w:r>
      <w:proofErr w:type="spellStart"/>
      <w:r w:rsidR="00F422D3">
        <w:rPr>
          <w:rFonts w:ascii="Times New Roman" w:hAnsi="Times New Roman"/>
          <w:sz w:val="24"/>
          <w:szCs w:val="24"/>
        </w:rPr>
        <w:t>J.Vitenbergs</w:t>
      </w:r>
      <w:proofErr w:type="spellEnd"/>
    </w:p>
    <w:p w14:paraId="76887395" w14:textId="77777777" w:rsidR="00ED378E" w:rsidRPr="007246F1" w:rsidRDefault="00ED378E" w:rsidP="00C17A13">
      <w:pPr>
        <w:widowControl w:val="0"/>
        <w:tabs>
          <w:tab w:val="right" w:pos="9184"/>
          <w:tab w:val="right" w:pos="9638"/>
        </w:tabs>
        <w:spacing w:after="0" w:line="240" w:lineRule="auto"/>
        <w:jc w:val="both"/>
        <w:rPr>
          <w:rFonts w:ascii="Times New Roman" w:hAnsi="Times New Roman"/>
          <w:sz w:val="24"/>
          <w:szCs w:val="24"/>
        </w:rPr>
      </w:pPr>
    </w:p>
    <w:p w14:paraId="1B4F081F" w14:textId="77777777" w:rsidR="00ED378E" w:rsidRPr="007246F1" w:rsidRDefault="00ED378E" w:rsidP="00C17A13">
      <w:pPr>
        <w:widowControl w:val="0"/>
        <w:tabs>
          <w:tab w:val="right" w:pos="9184"/>
          <w:tab w:val="right" w:pos="9638"/>
        </w:tabs>
        <w:spacing w:after="0" w:line="240" w:lineRule="auto"/>
        <w:jc w:val="both"/>
        <w:rPr>
          <w:rFonts w:ascii="Times New Roman" w:hAnsi="Times New Roman"/>
          <w:sz w:val="24"/>
          <w:szCs w:val="24"/>
        </w:rPr>
      </w:pPr>
    </w:p>
    <w:p w14:paraId="6BC6FF4E" w14:textId="77777777" w:rsidR="00ED378E" w:rsidRPr="007246F1" w:rsidRDefault="00ED378E" w:rsidP="00C17A13">
      <w:pPr>
        <w:widowControl w:val="0"/>
        <w:tabs>
          <w:tab w:val="right" w:pos="9184"/>
          <w:tab w:val="right" w:pos="9638"/>
        </w:tabs>
        <w:spacing w:after="0" w:line="240" w:lineRule="auto"/>
        <w:jc w:val="both"/>
        <w:rPr>
          <w:rFonts w:ascii="Times New Roman" w:hAnsi="Times New Roman"/>
          <w:sz w:val="24"/>
          <w:szCs w:val="24"/>
        </w:rPr>
      </w:pPr>
      <w:r w:rsidRPr="007246F1">
        <w:rPr>
          <w:rFonts w:ascii="Times New Roman" w:hAnsi="Times New Roman"/>
          <w:sz w:val="24"/>
          <w:szCs w:val="24"/>
        </w:rPr>
        <w:t>Iesniedzējs:</w:t>
      </w:r>
    </w:p>
    <w:p w14:paraId="4C3D4DFE" w14:textId="13179EF9" w:rsidR="00ED378E" w:rsidRPr="007246F1" w:rsidRDefault="00ED378E" w:rsidP="00C17A13">
      <w:pPr>
        <w:widowControl w:val="0"/>
        <w:tabs>
          <w:tab w:val="right" w:pos="9638"/>
        </w:tabs>
        <w:spacing w:after="0" w:line="240" w:lineRule="auto"/>
        <w:jc w:val="both"/>
        <w:rPr>
          <w:rFonts w:ascii="Times New Roman" w:hAnsi="Times New Roman"/>
          <w:sz w:val="24"/>
          <w:szCs w:val="24"/>
        </w:rPr>
      </w:pPr>
      <w:r w:rsidRPr="007246F1">
        <w:rPr>
          <w:rFonts w:ascii="Times New Roman" w:hAnsi="Times New Roman"/>
          <w:sz w:val="24"/>
          <w:szCs w:val="24"/>
        </w:rPr>
        <w:t>Ekonomikas ministrs</w:t>
      </w:r>
      <w:r w:rsidRPr="007246F1">
        <w:rPr>
          <w:rFonts w:ascii="Times New Roman" w:hAnsi="Times New Roman"/>
          <w:sz w:val="24"/>
          <w:szCs w:val="24"/>
        </w:rPr>
        <w:tab/>
      </w:r>
      <w:proofErr w:type="spellStart"/>
      <w:r w:rsidR="00F422D3">
        <w:rPr>
          <w:rFonts w:ascii="Times New Roman" w:hAnsi="Times New Roman"/>
          <w:sz w:val="24"/>
          <w:szCs w:val="24"/>
        </w:rPr>
        <w:t>J.Vitenbergs</w:t>
      </w:r>
      <w:proofErr w:type="spellEnd"/>
    </w:p>
    <w:sectPr w:rsidR="00ED378E" w:rsidRPr="007246F1" w:rsidSect="00474685">
      <w:headerReference w:type="default" r:id="rId8"/>
      <w:footerReference w:type="default" r:id="rId9"/>
      <w:footerReference w:type="first" r:id="rId10"/>
      <w:pgSz w:w="11906" w:h="16838" w:code="9"/>
      <w:pgMar w:top="1418"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906A7" w16cex:dateUtc="2021-02-18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1406" w14:textId="77777777" w:rsidR="00B50FD0" w:rsidRDefault="00B50FD0">
      <w:pPr>
        <w:spacing w:after="0" w:line="240" w:lineRule="auto"/>
      </w:pPr>
      <w:r>
        <w:separator/>
      </w:r>
    </w:p>
  </w:endnote>
  <w:endnote w:type="continuationSeparator" w:id="0">
    <w:p w14:paraId="403D0034" w14:textId="77777777" w:rsidR="00B50FD0" w:rsidRDefault="00B50FD0">
      <w:pPr>
        <w:spacing w:after="0" w:line="240" w:lineRule="auto"/>
      </w:pPr>
      <w:r>
        <w:continuationSeparator/>
      </w:r>
    </w:p>
  </w:endnote>
  <w:endnote w:type="continuationNotice" w:id="1">
    <w:p w14:paraId="7980FBA3" w14:textId="77777777" w:rsidR="00B50FD0" w:rsidRDefault="00B50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4DFE6" w14:textId="77777777" w:rsidR="00A84594" w:rsidRDefault="00A84594">
    <w:pPr>
      <w:pStyle w:val="Footer"/>
      <w:rPr>
        <w:rFonts w:ascii="Times New Roman" w:hAnsi="Times New Roman"/>
        <w:sz w:val="20"/>
        <w:szCs w:val="20"/>
      </w:rPr>
    </w:pPr>
  </w:p>
  <w:p w14:paraId="0C7816F2" w14:textId="77777777" w:rsidR="00A84594" w:rsidRDefault="00A84594">
    <w:pPr>
      <w:pStyle w:val="Footer"/>
      <w:rPr>
        <w:rFonts w:ascii="Times New Roman" w:hAnsi="Times New Roman"/>
        <w:sz w:val="20"/>
        <w:szCs w:val="20"/>
      </w:rPr>
    </w:pPr>
  </w:p>
  <w:p w14:paraId="103CCF13" w14:textId="404522E0" w:rsidR="004C665D" w:rsidRPr="005208F2" w:rsidRDefault="005208F2" w:rsidP="005208F2">
    <w:pPr>
      <w:pStyle w:val="Footer"/>
      <w:rPr>
        <w:sz w:val="20"/>
        <w:szCs w:val="20"/>
      </w:rPr>
    </w:pPr>
    <w:r w:rsidRPr="00AB0A58">
      <w:rPr>
        <w:sz w:val="20"/>
        <w:szCs w:val="20"/>
      </w:rPr>
      <w:t>EMNOT_</w:t>
    </w:r>
    <w:r w:rsidR="002F7B04">
      <w:rPr>
        <w:sz w:val="20"/>
        <w:szCs w:val="20"/>
      </w:rPr>
      <w:t>0103</w:t>
    </w:r>
    <w:r w:rsidR="002F7B04" w:rsidRPr="00AB0A58">
      <w:rPr>
        <w:sz w:val="20"/>
        <w:szCs w:val="20"/>
      </w:rPr>
      <w:t>2</w:t>
    </w:r>
    <w:r w:rsidR="002F7B04">
      <w:rPr>
        <w:sz w:val="20"/>
        <w:szCs w:val="20"/>
      </w:rPr>
      <w:t>1</w:t>
    </w:r>
    <w:r w:rsidRPr="00AB0A58">
      <w:rPr>
        <w:sz w:val="20"/>
        <w:szCs w:val="20"/>
      </w:rPr>
      <w:t>_groz692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F9FA" w14:textId="0FEF9434" w:rsidR="00DD4A6A" w:rsidRPr="00AB0A58" w:rsidRDefault="00DD4A6A">
    <w:pPr>
      <w:pStyle w:val="Footer"/>
      <w:rPr>
        <w:sz w:val="20"/>
        <w:szCs w:val="20"/>
      </w:rPr>
    </w:pPr>
    <w:r w:rsidRPr="00AB0A58">
      <w:rPr>
        <w:sz w:val="20"/>
        <w:szCs w:val="20"/>
      </w:rPr>
      <w:t>EMNOT_</w:t>
    </w:r>
    <w:r w:rsidR="002F7B04">
      <w:rPr>
        <w:sz w:val="20"/>
        <w:szCs w:val="20"/>
      </w:rPr>
      <w:t>0103</w:t>
    </w:r>
    <w:r w:rsidR="002F7B04" w:rsidRPr="00AB0A58">
      <w:rPr>
        <w:sz w:val="20"/>
        <w:szCs w:val="20"/>
      </w:rPr>
      <w:t>2</w:t>
    </w:r>
    <w:r w:rsidR="002F7B04">
      <w:rPr>
        <w:sz w:val="20"/>
        <w:szCs w:val="20"/>
      </w:rPr>
      <w:t>1</w:t>
    </w:r>
    <w:r w:rsidR="002E5FBE" w:rsidRPr="00AB0A58">
      <w:rPr>
        <w:sz w:val="20"/>
        <w:szCs w:val="20"/>
      </w:rPr>
      <w:t>_groz6</w:t>
    </w:r>
    <w:r w:rsidR="004C665D" w:rsidRPr="00AB0A58">
      <w:rPr>
        <w:sz w:val="20"/>
        <w:szCs w:val="20"/>
      </w:rPr>
      <w:t>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A728F" w14:textId="77777777" w:rsidR="00B50FD0" w:rsidRDefault="00B50FD0">
      <w:pPr>
        <w:spacing w:after="0" w:line="240" w:lineRule="auto"/>
      </w:pPr>
      <w:r>
        <w:separator/>
      </w:r>
    </w:p>
  </w:footnote>
  <w:footnote w:type="continuationSeparator" w:id="0">
    <w:p w14:paraId="48A6C9BA" w14:textId="77777777" w:rsidR="00B50FD0" w:rsidRDefault="00B50FD0">
      <w:pPr>
        <w:spacing w:after="0" w:line="240" w:lineRule="auto"/>
      </w:pPr>
      <w:r>
        <w:continuationSeparator/>
      </w:r>
    </w:p>
  </w:footnote>
  <w:footnote w:type="continuationNotice" w:id="1">
    <w:p w14:paraId="2BD5AFDE" w14:textId="77777777" w:rsidR="00B50FD0" w:rsidRDefault="00B50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0E56" w14:textId="680D1B18" w:rsidR="002003D4" w:rsidRDefault="00A2728E">
    <w:pPr>
      <w:pStyle w:val="Header"/>
      <w:jc w:val="center"/>
    </w:pPr>
    <w:r w:rsidRPr="007A5C63">
      <w:rPr>
        <w:rFonts w:ascii="Times New Roman" w:hAnsi="Times New Roman"/>
        <w:sz w:val="24"/>
        <w:szCs w:val="24"/>
      </w:rPr>
      <w:fldChar w:fldCharType="begin"/>
    </w:r>
    <w:r w:rsidRPr="007A5C63">
      <w:rPr>
        <w:rFonts w:ascii="Times New Roman" w:hAnsi="Times New Roman"/>
        <w:sz w:val="24"/>
        <w:szCs w:val="24"/>
      </w:rPr>
      <w:instrText xml:space="preserve"> PAGE   \* MERGEFORMAT </w:instrText>
    </w:r>
    <w:r w:rsidRPr="007A5C63">
      <w:rPr>
        <w:rFonts w:ascii="Times New Roman" w:hAnsi="Times New Roman"/>
        <w:sz w:val="24"/>
        <w:szCs w:val="24"/>
      </w:rPr>
      <w:fldChar w:fldCharType="separate"/>
    </w:r>
    <w:r w:rsidR="00ED378E">
      <w:rPr>
        <w:rFonts w:ascii="Times New Roman" w:hAnsi="Times New Roman"/>
        <w:noProof/>
        <w:sz w:val="24"/>
        <w:szCs w:val="24"/>
      </w:rPr>
      <w:t>2</w:t>
    </w:r>
    <w:r w:rsidRPr="007A5C63">
      <w:rPr>
        <w:rFonts w:ascii="Times New Roman" w:hAnsi="Times New Roman"/>
        <w:sz w:val="24"/>
        <w:szCs w:val="24"/>
      </w:rPr>
      <w:fldChar w:fldCharType="end"/>
    </w:r>
  </w:p>
  <w:p w14:paraId="47DF0E57" w14:textId="77777777" w:rsidR="002003D4" w:rsidRPr="00173166" w:rsidRDefault="002003D4" w:rsidP="00173166">
    <w:pPr>
      <w:pStyle w:val="Header"/>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F6F"/>
    <w:multiLevelType w:val="hybridMultilevel"/>
    <w:tmpl w:val="AA2E3960"/>
    <w:lvl w:ilvl="0" w:tplc="1E6A0BAA">
      <w:start w:val="1"/>
      <w:numFmt w:val="decimal"/>
      <w:lvlText w:val="%1."/>
      <w:lvlJc w:val="left"/>
      <w:pPr>
        <w:ind w:left="1070" w:hanging="360"/>
      </w:pPr>
    </w:lvl>
    <w:lvl w:ilvl="1" w:tplc="FE8E57E2" w:tentative="1">
      <w:start w:val="1"/>
      <w:numFmt w:val="lowerLetter"/>
      <w:lvlText w:val="%2."/>
      <w:lvlJc w:val="left"/>
      <w:pPr>
        <w:ind w:left="2869" w:hanging="360"/>
      </w:pPr>
    </w:lvl>
    <w:lvl w:ilvl="2" w:tplc="1114AF8E" w:tentative="1">
      <w:start w:val="1"/>
      <w:numFmt w:val="lowerRoman"/>
      <w:lvlText w:val="%3."/>
      <w:lvlJc w:val="right"/>
      <w:pPr>
        <w:ind w:left="3589" w:hanging="180"/>
      </w:pPr>
    </w:lvl>
    <w:lvl w:ilvl="3" w:tplc="659EE0B6" w:tentative="1">
      <w:start w:val="1"/>
      <w:numFmt w:val="decimal"/>
      <w:lvlText w:val="%4."/>
      <w:lvlJc w:val="left"/>
      <w:pPr>
        <w:ind w:left="4309" w:hanging="360"/>
      </w:pPr>
    </w:lvl>
    <w:lvl w:ilvl="4" w:tplc="6A6410E4" w:tentative="1">
      <w:start w:val="1"/>
      <w:numFmt w:val="lowerLetter"/>
      <w:lvlText w:val="%5."/>
      <w:lvlJc w:val="left"/>
      <w:pPr>
        <w:ind w:left="5029" w:hanging="360"/>
      </w:pPr>
    </w:lvl>
    <w:lvl w:ilvl="5" w:tplc="73B4197C" w:tentative="1">
      <w:start w:val="1"/>
      <w:numFmt w:val="lowerRoman"/>
      <w:lvlText w:val="%6."/>
      <w:lvlJc w:val="right"/>
      <w:pPr>
        <w:ind w:left="5749" w:hanging="180"/>
      </w:pPr>
    </w:lvl>
    <w:lvl w:ilvl="6" w:tplc="22CA05DE" w:tentative="1">
      <w:start w:val="1"/>
      <w:numFmt w:val="decimal"/>
      <w:lvlText w:val="%7."/>
      <w:lvlJc w:val="left"/>
      <w:pPr>
        <w:ind w:left="6469" w:hanging="360"/>
      </w:pPr>
    </w:lvl>
    <w:lvl w:ilvl="7" w:tplc="7E54FCF0" w:tentative="1">
      <w:start w:val="1"/>
      <w:numFmt w:val="lowerLetter"/>
      <w:lvlText w:val="%8."/>
      <w:lvlJc w:val="left"/>
      <w:pPr>
        <w:ind w:left="7189" w:hanging="360"/>
      </w:pPr>
    </w:lvl>
    <w:lvl w:ilvl="8" w:tplc="3FBA1426" w:tentative="1">
      <w:start w:val="1"/>
      <w:numFmt w:val="lowerRoman"/>
      <w:lvlText w:val="%9."/>
      <w:lvlJc w:val="right"/>
      <w:pPr>
        <w:ind w:left="7909" w:hanging="180"/>
      </w:pPr>
    </w:lvl>
  </w:abstractNum>
  <w:abstractNum w:abstractNumId="1" w15:restartNumberingAfterBreak="0">
    <w:nsid w:val="030B640E"/>
    <w:multiLevelType w:val="hybridMultilevel"/>
    <w:tmpl w:val="919A301E"/>
    <w:lvl w:ilvl="0" w:tplc="C646140A">
      <w:start w:val="1"/>
      <w:numFmt w:val="decimal"/>
      <w:lvlText w:val="%1."/>
      <w:lvlJc w:val="left"/>
      <w:pPr>
        <w:ind w:left="720" w:hanging="360"/>
      </w:pPr>
    </w:lvl>
    <w:lvl w:ilvl="1" w:tplc="4BBA9642" w:tentative="1">
      <w:start w:val="1"/>
      <w:numFmt w:val="lowerLetter"/>
      <w:lvlText w:val="%2."/>
      <w:lvlJc w:val="left"/>
      <w:pPr>
        <w:ind w:left="1440" w:hanging="360"/>
      </w:pPr>
    </w:lvl>
    <w:lvl w:ilvl="2" w:tplc="06AC35A8" w:tentative="1">
      <w:start w:val="1"/>
      <w:numFmt w:val="lowerRoman"/>
      <w:lvlText w:val="%3."/>
      <w:lvlJc w:val="right"/>
      <w:pPr>
        <w:ind w:left="2160" w:hanging="180"/>
      </w:pPr>
    </w:lvl>
    <w:lvl w:ilvl="3" w:tplc="CE40110E" w:tentative="1">
      <w:start w:val="1"/>
      <w:numFmt w:val="decimal"/>
      <w:lvlText w:val="%4."/>
      <w:lvlJc w:val="left"/>
      <w:pPr>
        <w:ind w:left="2880" w:hanging="360"/>
      </w:pPr>
    </w:lvl>
    <w:lvl w:ilvl="4" w:tplc="9D1EF360" w:tentative="1">
      <w:start w:val="1"/>
      <w:numFmt w:val="lowerLetter"/>
      <w:lvlText w:val="%5."/>
      <w:lvlJc w:val="left"/>
      <w:pPr>
        <w:ind w:left="3600" w:hanging="360"/>
      </w:pPr>
    </w:lvl>
    <w:lvl w:ilvl="5" w:tplc="3D541CF6" w:tentative="1">
      <w:start w:val="1"/>
      <w:numFmt w:val="lowerRoman"/>
      <w:lvlText w:val="%6."/>
      <w:lvlJc w:val="right"/>
      <w:pPr>
        <w:ind w:left="4320" w:hanging="180"/>
      </w:pPr>
    </w:lvl>
    <w:lvl w:ilvl="6" w:tplc="60DC6DDC" w:tentative="1">
      <w:start w:val="1"/>
      <w:numFmt w:val="decimal"/>
      <w:lvlText w:val="%7."/>
      <w:lvlJc w:val="left"/>
      <w:pPr>
        <w:ind w:left="5040" w:hanging="360"/>
      </w:pPr>
    </w:lvl>
    <w:lvl w:ilvl="7" w:tplc="FB06DDB0" w:tentative="1">
      <w:start w:val="1"/>
      <w:numFmt w:val="lowerLetter"/>
      <w:lvlText w:val="%8."/>
      <w:lvlJc w:val="left"/>
      <w:pPr>
        <w:ind w:left="5760" w:hanging="360"/>
      </w:pPr>
    </w:lvl>
    <w:lvl w:ilvl="8" w:tplc="296A3A0C" w:tentative="1">
      <w:start w:val="1"/>
      <w:numFmt w:val="lowerRoman"/>
      <w:lvlText w:val="%9."/>
      <w:lvlJc w:val="right"/>
      <w:pPr>
        <w:ind w:left="6480" w:hanging="180"/>
      </w:pPr>
    </w:lvl>
  </w:abstractNum>
  <w:abstractNum w:abstractNumId="2" w15:restartNumberingAfterBreak="0">
    <w:nsid w:val="0875247A"/>
    <w:multiLevelType w:val="hybridMultilevel"/>
    <w:tmpl w:val="9E303A1E"/>
    <w:lvl w:ilvl="0" w:tplc="22EC2C08">
      <w:start w:val="1"/>
      <w:numFmt w:val="decimal"/>
      <w:lvlText w:val="%1."/>
      <w:lvlJc w:val="left"/>
      <w:pPr>
        <w:ind w:left="1080" w:hanging="360"/>
      </w:pPr>
      <w:rPr>
        <w:rFonts w:hint="default"/>
      </w:rPr>
    </w:lvl>
    <w:lvl w:ilvl="1" w:tplc="B33A2438" w:tentative="1">
      <w:start w:val="1"/>
      <w:numFmt w:val="lowerLetter"/>
      <w:lvlText w:val="%2."/>
      <w:lvlJc w:val="left"/>
      <w:pPr>
        <w:ind w:left="1800" w:hanging="360"/>
      </w:pPr>
    </w:lvl>
    <w:lvl w:ilvl="2" w:tplc="F02E9392" w:tentative="1">
      <w:start w:val="1"/>
      <w:numFmt w:val="lowerRoman"/>
      <w:lvlText w:val="%3."/>
      <w:lvlJc w:val="right"/>
      <w:pPr>
        <w:ind w:left="2520" w:hanging="180"/>
      </w:pPr>
    </w:lvl>
    <w:lvl w:ilvl="3" w:tplc="E3E67B50" w:tentative="1">
      <w:start w:val="1"/>
      <w:numFmt w:val="decimal"/>
      <w:lvlText w:val="%4."/>
      <w:lvlJc w:val="left"/>
      <w:pPr>
        <w:ind w:left="3240" w:hanging="360"/>
      </w:pPr>
    </w:lvl>
    <w:lvl w:ilvl="4" w:tplc="3496EC5E" w:tentative="1">
      <w:start w:val="1"/>
      <w:numFmt w:val="lowerLetter"/>
      <w:lvlText w:val="%5."/>
      <w:lvlJc w:val="left"/>
      <w:pPr>
        <w:ind w:left="3960" w:hanging="360"/>
      </w:pPr>
    </w:lvl>
    <w:lvl w:ilvl="5" w:tplc="72B4FC1E" w:tentative="1">
      <w:start w:val="1"/>
      <w:numFmt w:val="lowerRoman"/>
      <w:lvlText w:val="%6."/>
      <w:lvlJc w:val="right"/>
      <w:pPr>
        <w:ind w:left="4680" w:hanging="180"/>
      </w:pPr>
    </w:lvl>
    <w:lvl w:ilvl="6" w:tplc="C5E437A0" w:tentative="1">
      <w:start w:val="1"/>
      <w:numFmt w:val="decimal"/>
      <w:lvlText w:val="%7."/>
      <w:lvlJc w:val="left"/>
      <w:pPr>
        <w:ind w:left="5400" w:hanging="360"/>
      </w:pPr>
    </w:lvl>
    <w:lvl w:ilvl="7" w:tplc="63F88F5C" w:tentative="1">
      <w:start w:val="1"/>
      <w:numFmt w:val="lowerLetter"/>
      <w:lvlText w:val="%8."/>
      <w:lvlJc w:val="left"/>
      <w:pPr>
        <w:ind w:left="6120" w:hanging="360"/>
      </w:pPr>
    </w:lvl>
    <w:lvl w:ilvl="8" w:tplc="44A49764" w:tentative="1">
      <w:start w:val="1"/>
      <w:numFmt w:val="lowerRoman"/>
      <w:lvlText w:val="%9."/>
      <w:lvlJc w:val="right"/>
      <w:pPr>
        <w:ind w:left="6840" w:hanging="180"/>
      </w:pPr>
    </w:lvl>
  </w:abstractNum>
  <w:abstractNum w:abstractNumId="3" w15:restartNumberingAfterBreak="0">
    <w:nsid w:val="0AF51AD4"/>
    <w:multiLevelType w:val="hybridMultilevel"/>
    <w:tmpl w:val="F1BAF9F4"/>
    <w:lvl w:ilvl="0" w:tplc="054A6AC4">
      <w:start w:val="1"/>
      <w:numFmt w:val="decimal"/>
      <w:lvlText w:val="%1."/>
      <w:lvlJc w:val="left"/>
      <w:pPr>
        <w:ind w:left="720" w:hanging="360"/>
      </w:pPr>
    </w:lvl>
    <w:lvl w:ilvl="1" w:tplc="830E3B1C" w:tentative="1">
      <w:start w:val="1"/>
      <w:numFmt w:val="lowerLetter"/>
      <w:lvlText w:val="%2."/>
      <w:lvlJc w:val="left"/>
      <w:pPr>
        <w:ind w:left="1440" w:hanging="360"/>
      </w:pPr>
    </w:lvl>
    <w:lvl w:ilvl="2" w:tplc="FCDAE5FE" w:tentative="1">
      <w:start w:val="1"/>
      <w:numFmt w:val="lowerRoman"/>
      <w:lvlText w:val="%3."/>
      <w:lvlJc w:val="right"/>
      <w:pPr>
        <w:ind w:left="2160" w:hanging="180"/>
      </w:pPr>
    </w:lvl>
    <w:lvl w:ilvl="3" w:tplc="DFB83E36" w:tentative="1">
      <w:start w:val="1"/>
      <w:numFmt w:val="decimal"/>
      <w:lvlText w:val="%4."/>
      <w:lvlJc w:val="left"/>
      <w:pPr>
        <w:ind w:left="2880" w:hanging="360"/>
      </w:pPr>
    </w:lvl>
    <w:lvl w:ilvl="4" w:tplc="058648AE" w:tentative="1">
      <w:start w:val="1"/>
      <w:numFmt w:val="lowerLetter"/>
      <w:lvlText w:val="%5."/>
      <w:lvlJc w:val="left"/>
      <w:pPr>
        <w:ind w:left="3600" w:hanging="360"/>
      </w:pPr>
    </w:lvl>
    <w:lvl w:ilvl="5" w:tplc="8EAAA83E" w:tentative="1">
      <w:start w:val="1"/>
      <w:numFmt w:val="lowerRoman"/>
      <w:lvlText w:val="%6."/>
      <w:lvlJc w:val="right"/>
      <w:pPr>
        <w:ind w:left="4320" w:hanging="180"/>
      </w:pPr>
    </w:lvl>
    <w:lvl w:ilvl="6" w:tplc="BC6AB076" w:tentative="1">
      <w:start w:val="1"/>
      <w:numFmt w:val="decimal"/>
      <w:lvlText w:val="%7."/>
      <w:lvlJc w:val="left"/>
      <w:pPr>
        <w:ind w:left="5040" w:hanging="360"/>
      </w:pPr>
    </w:lvl>
    <w:lvl w:ilvl="7" w:tplc="1AAC76BE" w:tentative="1">
      <w:start w:val="1"/>
      <w:numFmt w:val="lowerLetter"/>
      <w:lvlText w:val="%8."/>
      <w:lvlJc w:val="left"/>
      <w:pPr>
        <w:ind w:left="5760" w:hanging="360"/>
      </w:pPr>
    </w:lvl>
    <w:lvl w:ilvl="8" w:tplc="B17ECCDE" w:tentative="1">
      <w:start w:val="1"/>
      <w:numFmt w:val="lowerRoman"/>
      <w:lvlText w:val="%9."/>
      <w:lvlJc w:val="right"/>
      <w:pPr>
        <w:ind w:left="6480" w:hanging="180"/>
      </w:pPr>
    </w:lvl>
  </w:abstractNum>
  <w:abstractNum w:abstractNumId="4" w15:restartNumberingAfterBreak="0">
    <w:nsid w:val="0EE06805"/>
    <w:multiLevelType w:val="hybridMultilevel"/>
    <w:tmpl w:val="A68A820A"/>
    <w:lvl w:ilvl="0" w:tplc="CF988294">
      <w:start w:val="1"/>
      <w:numFmt w:val="decimal"/>
      <w:lvlText w:val="%1."/>
      <w:lvlJc w:val="left"/>
      <w:pPr>
        <w:ind w:left="779" w:hanging="360"/>
      </w:pPr>
      <w:rPr>
        <w:rFonts w:hint="default"/>
      </w:rPr>
    </w:lvl>
    <w:lvl w:ilvl="1" w:tplc="FDFC5B28" w:tentative="1">
      <w:start w:val="1"/>
      <w:numFmt w:val="lowerLetter"/>
      <w:lvlText w:val="%2."/>
      <w:lvlJc w:val="left"/>
      <w:pPr>
        <w:ind w:left="1499" w:hanging="360"/>
      </w:pPr>
    </w:lvl>
    <w:lvl w:ilvl="2" w:tplc="A21C8626" w:tentative="1">
      <w:start w:val="1"/>
      <w:numFmt w:val="lowerRoman"/>
      <w:lvlText w:val="%3."/>
      <w:lvlJc w:val="right"/>
      <w:pPr>
        <w:ind w:left="2219" w:hanging="180"/>
      </w:pPr>
    </w:lvl>
    <w:lvl w:ilvl="3" w:tplc="C5D07610" w:tentative="1">
      <w:start w:val="1"/>
      <w:numFmt w:val="decimal"/>
      <w:lvlText w:val="%4."/>
      <w:lvlJc w:val="left"/>
      <w:pPr>
        <w:ind w:left="2939" w:hanging="360"/>
      </w:pPr>
    </w:lvl>
    <w:lvl w:ilvl="4" w:tplc="A8381038" w:tentative="1">
      <w:start w:val="1"/>
      <w:numFmt w:val="lowerLetter"/>
      <w:lvlText w:val="%5."/>
      <w:lvlJc w:val="left"/>
      <w:pPr>
        <w:ind w:left="3659" w:hanging="360"/>
      </w:pPr>
    </w:lvl>
    <w:lvl w:ilvl="5" w:tplc="9DC86788" w:tentative="1">
      <w:start w:val="1"/>
      <w:numFmt w:val="lowerRoman"/>
      <w:lvlText w:val="%6."/>
      <w:lvlJc w:val="right"/>
      <w:pPr>
        <w:ind w:left="4379" w:hanging="180"/>
      </w:pPr>
    </w:lvl>
    <w:lvl w:ilvl="6" w:tplc="6428C84A" w:tentative="1">
      <w:start w:val="1"/>
      <w:numFmt w:val="decimal"/>
      <w:lvlText w:val="%7."/>
      <w:lvlJc w:val="left"/>
      <w:pPr>
        <w:ind w:left="5099" w:hanging="360"/>
      </w:pPr>
    </w:lvl>
    <w:lvl w:ilvl="7" w:tplc="3F0AF1E0" w:tentative="1">
      <w:start w:val="1"/>
      <w:numFmt w:val="lowerLetter"/>
      <w:lvlText w:val="%8."/>
      <w:lvlJc w:val="left"/>
      <w:pPr>
        <w:ind w:left="5819" w:hanging="360"/>
      </w:pPr>
    </w:lvl>
    <w:lvl w:ilvl="8" w:tplc="D2E420E2" w:tentative="1">
      <w:start w:val="1"/>
      <w:numFmt w:val="lowerRoman"/>
      <w:lvlText w:val="%9."/>
      <w:lvlJc w:val="right"/>
      <w:pPr>
        <w:ind w:left="6539" w:hanging="180"/>
      </w:pPr>
    </w:lvl>
  </w:abstractNum>
  <w:abstractNum w:abstractNumId="5" w15:restartNumberingAfterBreak="0">
    <w:nsid w:val="54975CB4"/>
    <w:multiLevelType w:val="hybridMultilevel"/>
    <w:tmpl w:val="3C92283A"/>
    <w:lvl w:ilvl="0" w:tplc="FBE403D2">
      <w:start w:val="1"/>
      <w:numFmt w:val="decimal"/>
      <w:lvlText w:val="%1."/>
      <w:lvlJc w:val="left"/>
      <w:pPr>
        <w:ind w:left="720" w:hanging="360"/>
      </w:pPr>
      <w:rPr>
        <w:rFonts w:hint="default"/>
      </w:rPr>
    </w:lvl>
    <w:lvl w:ilvl="1" w:tplc="06B80884" w:tentative="1">
      <w:start w:val="1"/>
      <w:numFmt w:val="lowerLetter"/>
      <w:lvlText w:val="%2."/>
      <w:lvlJc w:val="left"/>
      <w:pPr>
        <w:ind w:left="1440" w:hanging="360"/>
      </w:pPr>
    </w:lvl>
    <w:lvl w:ilvl="2" w:tplc="082CF332" w:tentative="1">
      <w:start w:val="1"/>
      <w:numFmt w:val="lowerRoman"/>
      <w:lvlText w:val="%3."/>
      <w:lvlJc w:val="right"/>
      <w:pPr>
        <w:ind w:left="2160" w:hanging="180"/>
      </w:pPr>
    </w:lvl>
    <w:lvl w:ilvl="3" w:tplc="87D2F646" w:tentative="1">
      <w:start w:val="1"/>
      <w:numFmt w:val="decimal"/>
      <w:lvlText w:val="%4."/>
      <w:lvlJc w:val="left"/>
      <w:pPr>
        <w:ind w:left="2880" w:hanging="360"/>
      </w:pPr>
    </w:lvl>
    <w:lvl w:ilvl="4" w:tplc="97F4FA88" w:tentative="1">
      <w:start w:val="1"/>
      <w:numFmt w:val="lowerLetter"/>
      <w:lvlText w:val="%5."/>
      <w:lvlJc w:val="left"/>
      <w:pPr>
        <w:ind w:left="3600" w:hanging="360"/>
      </w:pPr>
    </w:lvl>
    <w:lvl w:ilvl="5" w:tplc="B7605AE4" w:tentative="1">
      <w:start w:val="1"/>
      <w:numFmt w:val="lowerRoman"/>
      <w:lvlText w:val="%6."/>
      <w:lvlJc w:val="right"/>
      <w:pPr>
        <w:ind w:left="4320" w:hanging="180"/>
      </w:pPr>
    </w:lvl>
    <w:lvl w:ilvl="6" w:tplc="44A03B54" w:tentative="1">
      <w:start w:val="1"/>
      <w:numFmt w:val="decimal"/>
      <w:lvlText w:val="%7."/>
      <w:lvlJc w:val="left"/>
      <w:pPr>
        <w:ind w:left="5040" w:hanging="360"/>
      </w:pPr>
    </w:lvl>
    <w:lvl w:ilvl="7" w:tplc="7306093A" w:tentative="1">
      <w:start w:val="1"/>
      <w:numFmt w:val="lowerLetter"/>
      <w:lvlText w:val="%8."/>
      <w:lvlJc w:val="left"/>
      <w:pPr>
        <w:ind w:left="5760" w:hanging="360"/>
      </w:pPr>
    </w:lvl>
    <w:lvl w:ilvl="8" w:tplc="6F5467F2" w:tentative="1">
      <w:start w:val="1"/>
      <w:numFmt w:val="lowerRoman"/>
      <w:lvlText w:val="%9."/>
      <w:lvlJc w:val="right"/>
      <w:pPr>
        <w:ind w:left="6480" w:hanging="180"/>
      </w:pPr>
    </w:lvl>
  </w:abstractNum>
  <w:abstractNum w:abstractNumId="6" w15:restartNumberingAfterBreak="0">
    <w:nsid w:val="596D0377"/>
    <w:multiLevelType w:val="hybridMultilevel"/>
    <w:tmpl w:val="86C8229E"/>
    <w:lvl w:ilvl="0" w:tplc="E6340302">
      <w:start w:val="1"/>
      <w:numFmt w:val="decimal"/>
      <w:lvlText w:val="%1."/>
      <w:lvlJc w:val="left"/>
      <w:pPr>
        <w:ind w:left="360" w:hanging="360"/>
      </w:pPr>
    </w:lvl>
    <w:lvl w:ilvl="1" w:tplc="B26C5E4E" w:tentative="1">
      <w:start w:val="1"/>
      <w:numFmt w:val="lowerLetter"/>
      <w:lvlText w:val="%2."/>
      <w:lvlJc w:val="left"/>
      <w:pPr>
        <w:ind w:left="2160" w:hanging="360"/>
      </w:pPr>
    </w:lvl>
    <w:lvl w:ilvl="2" w:tplc="51B8782E" w:tentative="1">
      <w:start w:val="1"/>
      <w:numFmt w:val="lowerRoman"/>
      <w:lvlText w:val="%3."/>
      <w:lvlJc w:val="right"/>
      <w:pPr>
        <w:ind w:left="2880" w:hanging="180"/>
      </w:pPr>
    </w:lvl>
    <w:lvl w:ilvl="3" w:tplc="08D677E8" w:tentative="1">
      <w:start w:val="1"/>
      <w:numFmt w:val="decimal"/>
      <w:lvlText w:val="%4."/>
      <w:lvlJc w:val="left"/>
      <w:pPr>
        <w:ind w:left="3600" w:hanging="360"/>
      </w:pPr>
    </w:lvl>
    <w:lvl w:ilvl="4" w:tplc="7CE626D6" w:tentative="1">
      <w:start w:val="1"/>
      <w:numFmt w:val="lowerLetter"/>
      <w:lvlText w:val="%5."/>
      <w:lvlJc w:val="left"/>
      <w:pPr>
        <w:ind w:left="4320" w:hanging="360"/>
      </w:pPr>
    </w:lvl>
    <w:lvl w:ilvl="5" w:tplc="64242DDA" w:tentative="1">
      <w:start w:val="1"/>
      <w:numFmt w:val="lowerRoman"/>
      <w:lvlText w:val="%6."/>
      <w:lvlJc w:val="right"/>
      <w:pPr>
        <w:ind w:left="5040" w:hanging="180"/>
      </w:pPr>
    </w:lvl>
    <w:lvl w:ilvl="6" w:tplc="6C627262" w:tentative="1">
      <w:start w:val="1"/>
      <w:numFmt w:val="decimal"/>
      <w:lvlText w:val="%7."/>
      <w:lvlJc w:val="left"/>
      <w:pPr>
        <w:ind w:left="5760" w:hanging="360"/>
      </w:pPr>
    </w:lvl>
    <w:lvl w:ilvl="7" w:tplc="7B328BFC" w:tentative="1">
      <w:start w:val="1"/>
      <w:numFmt w:val="lowerLetter"/>
      <w:lvlText w:val="%8."/>
      <w:lvlJc w:val="left"/>
      <w:pPr>
        <w:ind w:left="6480" w:hanging="360"/>
      </w:pPr>
    </w:lvl>
    <w:lvl w:ilvl="8" w:tplc="C1FA1C72" w:tentative="1">
      <w:start w:val="1"/>
      <w:numFmt w:val="lowerRoman"/>
      <w:lvlText w:val="%9."/>
      <w:lvlJc w:val="right"/>
      <w:pPr>
        <w:ind w:left="7200" w:hanging="180"/>
      </w:pPr>
    </w:lvl>
  </w:abstractNum>
  <w:abstractNum w:abstractNumId="7" w15:restartNumberingAfterBreak="0">
    <w:nsid w:val="5A6761DD"/>
    <w:multiLevelType w:val="hybridMultilevel"/>
    <w:tmpl w:val="D0FAB0CE"/>
    <w:lvl w:ilvl="0" w:tplc="76D4223E">
      <w:start w:val="1"/>
      <w:numFmt w:val="decimal"/>
      <w:lvlText w:val="%1."/>
      <w:lvlJc w:val="left"/>
      <w:pPr>
        <w:ind w:left="1440" w:hanging="360"/>
      </w:pPr>
    </w:lvl>
    <w:lvl w:ilvl="1" w:tplc="F04C1AF6" w:tentative="1">
      <w:start w:val="1"/>
      <w:numFmt w:val="lowerLetter"/>
      <w:lvlText w:val="%2."/>
      <w:lvlJc w:val="left"/>
      <w:pPr>
        <w:ind w:left="2160" w:hanging="360"/>
      </w:pPr>
    </w:lvl>
    <w:lvl w:ilvl="2" w:tplc="BEEE30EA" w:tentative="1">
      <w:start w:val="1"/>
      <w:numFmt w:val="lowerRoman"/>
      <w:lvlText w:val="%3."/>
      <w:lvlJc w:val="right"/>
      <w:pPr>
        <w:ind w:left="2880" w:hanging="180"/>
      </w:pPr>
    </w:lvl>
    <w:lvl w:ilvl="3" w:tplc="F03CBC86" w:tentative="1">
      <w:start w:val="1"/>
      <w:numFmt w:val="decimal"/>
      <w:lvlText w:val="%4."/>
      <w:lvlJc w:val="left"/>
      <w:pPr>
        <w:ind w:left="3600" w:hanging="360"/>
      </w:pPr>
    </w:lvl>
    <w:lvl w:ilvl="4" w:tplc="0186C622" w:tentative="1">
      <w:start w:val="1"/>
      <w:numFmt w:val="lowerLetter"/>
      <w:lvlText w:val="%5."/>
      <w:lvlJc w:val="left"/>
      <w:pPr>
        <w:ind w:left="4320" w:hanging="360"/>
      </w:pPr>
    </w:lvl>
    <w:lvl w:ilvl="5" w:tplc="BB7E4B04" w:tentative="1">
      <w:start w:val="1"/>
      <w:numFmt w:val="lowerRoman"/>
      <w:lvlText w:val="%6."/>
      <w:lvlJc w:val="right"/>
      <w:pPr>
        <w:ind w:left="5040" w:hanging="180"/>
      </w:pPr>
    </w:lvl>
    <w:lvl w:ilvl="6" w:tplc="32380BBE" w:tentative="1">
      <w:start w:val="1"/>
      <w:numFmt w:val="decimal"/>
      <w:lvlText w:val="%7."/>
      <w:lvlJc w:val="left"/>
      <w:pPr>
        <w:ind w:left="5760" w:hanging="360"/>
      </w:pPr>
    </w:lvl>
    <w:lvl w:ilvl="7" w:tplc="E500AF9A" w:tentative="1">
      <w:start w:val="1"/>
      <w:numFmt w:val="lowerLetter"/>
      <w:lvlText w:val="%8."/>
      <w:lvlJc w:val="left"/>
      <w:pPr>
        <w:ind w:left="6480" w:hanging="360"/>
      </w:pPr>
    </w:lvl>
    <w:lvl w:ilvl="8" w:tplc="3A509410"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5"/>
  </w:num>
  <w:num w:numId="5">
    <w:abstractNumId w:val="0"/>
  </w:num>
  <w:num w:numId="6">
    <w:abstractNumId w:val="7"/>
  </w:num>
  <w:num w:numId="7">
    <w:abstractNumId w:val="6"/>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0"/>
  <w:drawingGridHorizontalSpacing w:val="110"/>
  <w:displayHorizontalDrawingGridEvery w:val="2"/>
  <w:doNotShadeFormData/>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E1"/>
    <w:rsid w:val="00000140"/>
    <w:rsid w:val="00000C9B"/>
    <w:rsid w:val="00002024"/>
    <w:rsid w:val="0000227C"/>
    <w:rsid w:val="000026A3"/>
    <w:rsid w:val="00002AF4"/>
    <w:rsid w:val="00003135"/>
    <w:rsid w:val="0000336E"/>
    <w:rsid w:val="00003DCF"/>
    <w:rsid w:val="00003FD3"/>
    <w:rsid w:val="00004513"/>
    <w:rsid w:val="00006C80"/>
    <w:rsid w:val="000074FE"/>
    <w:rsid w:val="00007671"/>
    <w:rsid w:val="00011762"/>
    <w:rsid w:val="00012013"/>
    <w:rsid w:val="000124AB"/>
    <w:rsid w:val="00013832"/>
    <w:rsid w:val="000145C8"/>
    <w:rsid w:val="0001645D"/>
    <w:rsid w:val="00017F1E"/>
    <w:rsid w:val="00021B93"/>
    <w:rsid w:val="00021C4C"/>
    <w:rsid w:val="00022995"/>
    <w:rsid w:val="00022F4F"/>
    <w:rsid w:val="00023087"/>
    <w:rsid w:val="00024058"/>
    <w:rsid w:val="000245CC"/>
    <w:rsid w:val="000270E6"/>
    <w:rsid w:val="00027296"/>
    <w:rsid w:val="00030267"/>
    <w:rsid w:val="00031BE4"/>
    <w:rsid w:val="00032632"/>
    <w:rsid w:val="0003279B"/>
    <w:rsid w:val="00033F72"/>
    <w:rsid w:val="00034CDB"/>
    <w:rsid w:val="00036CC8"/>
    <w:rsid w:val="0003743F"/>
    <w:rsid w:val="00040C47"/>
    <w:rsid w:val="000411DC"/>
    <w:rsid w:val="000422CF"/>
    <w:rsid w:val="00042E1B"/>
    <w:rsid w:val="0004386D"/>
    <w:rsid w:val="00043FEA"/>
    <w:rsid w:val="00043FF1"/>
    <w:rsid w:val="0004456F"/>
    <w:rsid w:val="000450F1"/>
    <w:rsid w:val="00045B87"/>
    <w:rsid w:val="00047C8B"/>
    <w:rsid w:val="0005131D"/>
    <w:rsid w:val="00052034"/>
    <w:rsid w:val="000535CF"/>
    <w:rsid w:val="00053CED"/>
    <w:rsid w:val="00053EF3"/>
    <w:rsid w:val="00054232"/>
    <w:rsid w:val="00055075"/>
    <w:rsid w:val="0005579D"/>
    <w:rsid w:val="0005598A"/>
    <w:rsid w:val="00056D89"/>
    <w:rsid w:val="000609D4"/>
    <w:rsid w:val="00060B97"/>
    <w:rsid w:val="00060D1A"/>
    <w:rsid w:val="00062A4B"/>
    <w:rsid w:val="00062CE3"/>
    <w:rsid w:val="00064BC8"/>
    <w:rsid w:val="0006539B"/>
    <w:rsid w:val="0006598E"/>
    <w:rsid w:val="000666E5"/>
    <w:rsid w:val="00070502"/>
    <w:rsid w:val="0007187F"/>
    <w:rsid w:val="00072C7E"/>
    <w:rsid w:val="00075C48"/>
    <w:rsid w:val="00081FE7"/>
    <w:rsid w:val="000828DE"/>
    <w:rsid w:val="00082BA2"/>
    <w:rsid w:val="000839F4"/>
    <w:rsid w:val="000842AD"/>
    <w:rsid w:val="000848DB"/>
    <w:rsid w:val="00085FEB"/>
    <w:rsid w:val="00086180"/>
    <w:rsid w:val="000862BD"/>
    <w:rsid w:val="000865D8"/>
    <w:rsid w:val="00087932"/>
    <w:rsid w:val="000921C3"/>
    <w:rsid w:val="00092DFF"/>
    <w:rsid w:val="00093141"/>
    <w:rsid w:val="000942D2"/>
    <w:rsid w:val="000942FA"/>
    <w:rsid w:val="00095296"/>
    <w:rsid w:val="000954C8"/>
    <w:rsid w:val="000957A5"/>
    <w:rsid w:val="00097DAA"/>
    <w:rsid w:val="000A114D"/>
    <w:rsid w:val="000A2D37"/>
    <w:rsid w:val="000A4B6A"/>
    <w:rsid w:val="000A5E5D"/>
    <w:rsid w:val="000A7C39"/>
    <w:rsid w:val="000B299D"/>
    <w:rsid w:val="000B4B36"/>
    <w:rsid w:val="000B57D9"/>
    <w:rsid w:val="000B5E43"/>
    <w:rsid w:val="000B5EF0"/>
    <w:rsid w:val="000B671C"/>
    <w:rsid w:val="000B673C"/>
    <w:rsid w:val="000B6D69"/>
    <w:rsid w:val="000B6ED6"/>
    <w:rsid w:val="000B7BF3"/>
    <w:rsid w:val="000C0710"/>
    <w:rsid w:val="000C148D"/>
    <w:rsid w:val="000C2D6C"/>
    <w:rsid w:val="000C4C09"/>
    <w:rsid w:val="000C4C4A"/>
    <w:rsid w:val="000C6EF6"/>
    <w:rsid w:val="000C7680"/>
    <w:rsid w:val="000D047D"/>
    <w:rsid w:val="000D0841"/>
    <w:rsid w:val="000D13C9"/>
    <w:rsid w:val="000D14ED"/>
    <w:rsid w:val="000D1AB1"/>
    <w:rsid w:val="000D1B05"/>
    <w:rsid w:val="000D58C5"/>
    <w:rsid w:val="000D6C6B"/>
    <w:rsid w:val="000D6F42"/>
    <w:rsid w:val="000D7743"/>
    <w:rsid w:val="000D7BAC"/>
    <w:rsid w:val="000E12D8"/>
    <w:rsid w:val="000E179D"/>
    <w:rsid w:val="000E1E21"/>
    <w:rsid w:val="000E2E03"/>
    <w:rsid w:val="000E306E"/>
    <w:rsid w:val="000E41F7"/>
    <w:rsid w:val="000E423D"/>
    <w:rsid w:val="000E47AC"/>
    <w:rsid w:val="000E57D1"/>
    <w:rsid w:val="000E5F57"/>
    <w:rsid w:val="000E6A1D"/>
    <w:rsid w:val="000E712E"/>
    <w:rsid w:val="000E7758"/>
    <w:rsid w:val="000F0AF0"/>
    <w:rsid w:val="000F1136"/>
    <w:rsid w:val="000F1703"/>
    <w:rsid w:val="000F1E29"/>
    <w:rsid w:val="000F26E9"/>
    <w:rsid w:val="000F2DBB"/>
    <w:rsid w:val="000F61C4"/>
    <w:rsid w:val="000F78CD"/>
    <w:rsid w:val="001021A0"/>
    <w:rsid w:val="0010349D"/>
    <w:rsid w:val="00104254"/>
    <w:rsid w:val="00104B47"/>
    <w:rsid w:val="0010521E"/>
    <w:rsid w:val="00105B0F"/>
    <w:rsid w:val="001063EB"/>
    <w:rsid w:val="00107972"/>
    <w:rsid w:val="00107D86"/>
    <w:rsid w:val="001125E2"/>
    <w:rsid w:val="001134B1"/>
    <w:rsid w:val="001136DF"/>
    <w:rsid w:val="00113CC2"/>
    <w:rsid w:val="0011438C"/>
    <w:rsid w:val="00114EA3"/>
    <w:rsid w:val="00115613"/>
    <w:rsid w:val="00116514"/>
    <w:rsid w:val="00117123"/>
    <w:rsid w:val="001178CD"/>
    <w:rsid w:val="00117D25"/>
    <w:rsid w:val="0012080B"/>
    <w:rsid w:val="0012084E"/>
    <w:rsid w:val="00120A0A"/>
    <w:rsid w:val="00120CB2"/>
    <w:rsid w:val="00121160"/>
    <w:rsid w:val="00121822"/>
    <w:rsid w:val="00121EA9"/>
    <w:rsid w:val="00122A31"/>
    <w:rsid w:val="00122C4D"/>
    <w:rsid w:val="00123934"/>
    <w:rsid w:val="0012442B"/>
    <w:rsid w:val="0012491D"/>
    <w:rsid w:val="001252D8"/>
    <w:rsid w:val="0012539D"/>
    <w:rsid w:val="00125C1D"/>
    <w:rsid w:val="00126D12"/>
    <w:rsid w:val="00132269"/>
    <w:rsid w:val="00134A87"/>
    <w:rsid w:val="00134B3C"/>
    <w:rsid w:val="001353C1"/>
    <w:rsid w:val="00135B1F"/>
    <w:rsid w:val="00135CAD"/>
    <w:rsid w:val="00137BB0"/>
    <w:rsid w:val="001402FE"/>
    <w:rsid w:val="00140A53"/>
    <w:rsid w:val="00141725"/>
    <w:rsid w:val="00141ABD"/>
    <w:rsid w:val="0014205C"/>
    <w:rsid w:val="00142B35"/>
    <w:rsid w:val="00142E72"/>
    <w:rsid w:val="001431F5"/>
    <w:rsid w:val="001439F9"/>
    <w:rsid w:val="00143F3A"/>
    <w:rsid w:val="00144F19"/>
    <w:rsid w:val="0014758B"/>
    <w:rsid w:val="00147916"/>
    <w:rsid w:val="00147D95"/>
    <w:rsid w:val="00150986"/>
    <w:rsid w:val="00151A0A"/>
    <w:rsid w:val="00153200"/>
    <w:rsid w:val="00153EBE"/>
    <w:rsid w:val="00153F68"/>
    <w:rsid w:val="001544AE"/>
    <w:rsid w:val="0015543F"/>
    <w:rsid w:val="00155B3E"/>
    <w:rsid w:val="001569CB"/>
    <w:rsid w:val="0015715C"/>
    <w:rsid w:val="00157675"/>
    <w:rsid w:val="001602F5"/>
    <w:rsid w:val="001604F7"/>
    <w:rsid w:val="0016206B"/>
    <w:rsid w:val="001626D3"/>
    <w:rsid w:val="00162BB1"/>
    <w:rsid w:val="00162FD0"/>
    <w:rsid w:val="00164CBA"/>
    <w:rsid w:val="0016577B"/>
    <w:rsid w:val="00167037"/>
    <w:rsid w:val="00167F58"/>
    <w:rsid w:val="00170A8B"/>
    <w:rsid w:val="00171722"/>
    <w:rsid w:val="0017189E"/>
    <w:rsid w:val="001718EF"/>
    <w:rsid w:val="00171C0F"/>
    <w:rsid w:val="00173166"/>
    <w:rsid w:val="00174ABE"/>
    <w:rsid w:val="001773D1"/>
    <w:rsid w:val="001800C0"/>
    <w:rsid w:val="00181A9D"/>
    <w:rsid w:val="00181B04"/>
    <w:rsid w:val="001820E3"/>
    <w:rsid w:val="001822AE"/>
    <w:rsid w:val="00182D24"/>
    <w:rsid w:val="001836BC"/>
    <w:rsid w:val="00183C2F"/>
    <w:rsid w:val="00183FD9"/>
    <w:rsid w:val="00184641"/>
    <w:rsid w:val="001849D8"/>
    <w:rsid w:val="00184C47"/>
    <w:rsid w:val="00185046"/>
    <w:rsid w:val="001850C7"/>
    <w:rsid w:val="0018534E"/>
    <w:rsid w:val="00185B5E"/>
    <w:rsid w:val="00185E21"/>
    <w:rsid w:val="00186009"/>
    <w:rsid w:val="0018643C"/>
    <w:rsid w:val="0018654F"/>
    <w:rsid w:val="0018673E"/>
    <w:rsid w:val="0018706D"/>
    <w:rsid w:val="001876EA"/>
    <w:rsid w:val="001911B8"/>
    <w:rsid w:val="001916AD"/>
    <w:rsid w:val="001920C5"/>
    <w:rsid w:val="001920DF"/>
    <w:rsid w:val="00192BED"/>
    <w:rsid w:val="00193770"/>
    <w:rsid w:val="001937AA"/>
    <w:rsid w:val="00193DE2"/>
    <w:rsid w:val="00195352"/>
    <w:rsid w:val="00195AF1"/>
    <w:rsid w:val="00196F43"/>
    <w:rsid w:val="00197F4B"/>
    <w:rsid w:val="00197FD7"/>
    <w:rsid w:val="001A2C2F"/>
    <w:rsid w:val="001A2F24"/>
    <w:rsid w:val="001A3373"/>
    <w:rsid w:val="001A6CB5"/>
    <w:rsid w:val="001A6E55"/>
    <w:rsid w:val="001B0B92"/>
    <w:rsid w:val="001B37D2"/>
    <w:rsid w:val="001B3A9C"/>
    <w:rsid w:val="001B3BB0"/>
    <w:rsid w:val="001B6460"/>
    <w:rsid w:val="001B67F0"/>
    <w:rsid w:val="001B6B18"/>
    <w:rsid w:val="001B6D5C"/>
    <w:rsid w:val="001B73A0"/>
    <w:rsid w:val="001C1072"/>
    <w:rsid w:val="001C1A34"/>
    <w:rsid w:val="001C2B22"/>
    <w:rsid w:val="001C3435"/>
    <w:rsid w:val="001C36F7"/>
    <w:rsid w:val="001C3726"/>
    <w:rsid w:val="001C3990"/>
    <w:rsid w:val="001C3E30"/>
    <w:rsid w:val="001C4CE0"/>
    <w:rsid w:val="001C5C93"/>
    <w:rsid w:val="001C6AF2"/>
    <w:rsid w:val="001C6B04"/>
    <w:rsid w:val="001C7C5E"/>
    <w:rsid w:val="001C7D84"/>
    <w:rsid w:val="001D03F2"/>
    <w:rsid w:val="001D0512"/>
    <w:rsid w:val="001D0677"/>
    <w:rsid w:val="001D1233"/>
    <w:rsid w:val="001D1987"/>
    <w:rsid w:val="001D252A"/>
    <w:rsid w:val="001D3E74"/>
    <w:rsid w:val="001D5098"/>
    <w:rsid w:val="001D64B5"/>
    <w:rsid w:val="001D69CD"/>
    <w:rsid w:val="001D6B0F"/>
    <w:rsid w:val="001D7009"/>
    <w:rsid w:val="001D72B5"/>
    <w:rsid w:val="001E228C"/>
    <w:rsid w:val="001E2394"/>
    <w:rsid w:val="001E3F32"/>
    <w:rsid w:val="001E4C9E"/>
    <w:rsid w:val="001E582B"/>
    <w:rsid w:val="001E6883"/>
    <w:rsid w:val="001F0388"/>
    <w:rsid w:val="001F03F7"/>
    <w:rsid w:val="001F18BD"/>
    <w:rsid w:val="001F22C8"/>
    <w:rsid w:val="001F3242"/>
    <w:rsid w:val="001F35CF"/>
    <w:rsid w:val="001F47F8"/>
    <w:rsid w:val="001F58DE"/>
    <w:rsid w:val="001F79C5"/>
    <w:rsid w:val="001F7CB4"/>
    <w:rsid w:val="001F7CFC"/>
    <w:rsid w:val="002003D4"/>
    <w:rsid w:val="00200DCD"/>
    <w:rsid w:val="002013BE"/>
    <w:rsid w:val="0020157F"/>
    <w:rsid w:val="0020393B"/>
    <w:rsid w:val="00203C1F"/>
    <w:rsid w:val="00204E71"/>
    <w:rsid w:val="002055B8"/>
    <w:rsid w:val="00205D9F"/>
    <w:rsid w:val="00205E88"/>
    <w:rsid w:val="00206B00"/>
    <w:rsid w:val="00207258"/>
    <w:rsid w:val="0021127F"/>
    <w:rsid w:val="00211CAE"/>
    <w:rsid w:val="0021267A"/>
    <w:rsid w:val="00214A4B"/>
    <w:rsid w:val="00214EDB"/>
    <w:rsid w:val="00215245"/>
    <w:rsid w:val="00217418"/>
    <w:rsid w:val="00217ACF"/>
    <w:rsid w:val="00217B28"/>
    <w:rsid w:val="00217D9B"/>
    <w:rsid w:val="002210D6"/>
    <w:rsid w:val="002215B9"/>
    <w:rsid w:val="00221721"/>
    <w:rsid w:val="0022172F"/>
    <w:rsid w:val="00221B87"/>
    <w:rsid w:val="00223DC1"/>
    <w:rsid w:val="00224E22"/>
    <w:rsid w:val="0022583E"/>
    <w:rsid w:val="0022590A"/>
    <w:rsid w:val="00225C51"/>
    <w:rsid w:val="0022640C"/>
    <w:rsid w:val="002265DA"/>
    <w:rsid w:val="002303C8"/>
    <w:rsid w:val="00230665"/>
    <w:rsid w:val="00231BB6"/>
    <w:rsid w:val="00234552"/>
    <w:rsid w:val="00234F05"/>
    <w:rsid w:val="0023624B"/>
    <w:rsid w:val="002372AD"/>
    <w:rsid w:val="002373E9"/>
    <w:rsid w:val="002401FF"/>
    <w:rsid w:val="00240692"/>
    <w:rsid w:val="00240E7B"/>
    <w:rsid w:val="00241960"/>
    <w:rsid w:val="0024321F"/>
    <w:rsid w:val="00243840"/>
    <w:rsid w:val="00243CA2"/>
    <w:rsid w:val="00243D07"/>
    <w:rsid w:val="00243F68"/>
    <w:rsid w:val="002442C6"/>
    <w:rsid w:val="00247140"/>
    <w:rsid w:val="00252714"/>
    <w:rsid w:val="0025395D"/>
    <w:rsid w:val="0025463B"/>
    <w:rsid w:val="0025573E"/>
    <w:rsid w:val="00255C55"/>
    <w:rsid w:val="00257BF9"/>
    <w:rsid w:val="0026065E"/>
    <w:rsid w:val="002608B7"/>
    <w:rsid w:val="00260BFC"/>
    <w:rsid w:val="0026172F"/>
    <w:rsid w:val="0026256C"/>
    <w:rsid w:val="00262742"/>
    <w:rsid w:val="002640EF"/>
    <w:rsid w:val="002641F8"/>
    <w:rsid w:val="0026568E"/>
    <w:rsid w:val="00265CD8"/>
    <w:rsid w:val="00266664"/>
    <w:rsid w:val="002667F8"/>
    <w:rsid w:val="00266A84"/>
    <w:rsid w:val="002714FF"/>
    <w:rsid w:val="0027216F"/>
    <w:rsid w:val="00275364"/>
    <w:rsid w:val="002755F8"/>
    <w:rsid w:val="00276509"/>
    <w:rsid w:val="00276B10"/>
    <w:rsid w:val="00277B14"/>
    <w:rsid w:val="0028027F"/>
    <w:rsid w:val="00280609"/>
    <w:rsid w:val="00280881"/>
    <w:rsid w:val="002813E4"/>
    <w:rsid w:val="00281B99"/>
    <w:rsid w:val="00286B58"/>
    <w:rsid w:val="00286B96"/>
    <w:rsid w:val="00290A3A"/>
    <w:rsid w:val="002919F1"/>
    <w:rsid w:val="00291B8D"/>
    <w:rsid w:val="00292CD5"/>
    <w:rsid w:val="002930DE"/>
    <w:rsid w:val="00293FEA"/>
    <w:rsid w:val="002957F6"/>
    <w:rsid w:val="00296029"/>
    <w:rsid w:val="00296906"/>
    <w:rsid w:val="00296C20"/>
    <w:rsid w:val="00296FBB"/>
    <w:rsid w:val="00297840"/>
    <w:rsid w:val="00297ACE"/>
    <w:rsid w:val="002A1B8B"/>
    <w:rsid w:val="002A1F5D"/>
    <w:rsid w:val="002A2943"/>
    <w:rsid w:val="002A3FC0"/>
    <w:rsid w:val="002A4703"/>
    <w:rsid w:val="002A4EF1"/>
    <w:rsid w:val="002A5888"/>
    <w:rsid w:val="002A619A"/>
    <w:rsid w:val="002A6601"/>
    <w:rsid w:val="002B1CF5"/>
    <w:rsid w:val="002B21C9"/>
    <w:rsid w:val="002B2215"/>
    <w:rsid w:val="002B225C"/>
    <w:rsid w:val="002B34AB"/>
    <w:rsid w:val="002B3714"/>
    <w:rsid w:val="002B436E"/>
    <w:rsid w:val="002B5D3F"/>
    <w:rsid w:val="002B6E22"/>
    <w:rsid w:val="002B798C"/>
    <w:rsid w:val="002B7A67"/>
    <w:rsid w:val="002C01FE"/>
    <w:rsid w:val="002C105B"/>
    <w:rsid w:val="002C1AAB"/>
    <w:rsid w:val="002C1DBB"/>
    <w:rsid w:val="002C284F"/>
    <w:rsid w:val="002C2FD7"/>
    <w:rsid w:val="002C37DD"/>
    <w:rsid w:val="002C3919"/>
    <w:rsid w:val="002C4D78"/>
    <w:rsid w:val="002C4EE1"/>
    <w:rsid w:val="002C51A9"/>
    <w:rsid w:val="002C5874"/>
    <w:rsid w:val="002C7074"/>
    <w:rsid w:val="002C78BE"/>
    <w:rsid w:val="002C79B1"/>
    <w:rsid w:val="002D0965"/>
    <w:rsid w:val="002D0EB2"/>
    <w:rsid w:val="002D14CF"/>
    <w:rsid w:val="002D1C28"/>
    <w:rsid w:val="002D1E0F"/>
    <w:rsid w:val="002D417A"/>
    <w:rsid w:val="002D429F"/>
    <w:rsid w:val="002D51DF"/>
    <w:rsid w:val="002D645D"/>
    <w:rsid w:val="002D6F41"/>
    <w:rsid w:val="002D7109"/>
    <w:rsid w:val="002E04B4"/>
    <w:rsid w:val="002E1528"/>
    <w:rsid w:val="002E1740"/>
    <w:rsid w:val="002E2E9C"/>
    <w:rsid w:val="002E3AA8"/>
    <w:rsid w:val="002E3C97"/>
    <w:rsid w:val="002E5062"/>
    <w:rsid w:val="002E54ED"/>
    <w:rsid w:val="002E550B"/>
    <w:rsid w:val="002E5FBE"/>
    <w:rsid w:val="002E7270"/>
    <w:rsid w:val="002E7A95"/>
    <w:rsid w:val="002F117B"/>
    <w:rsid w:val="002F1604"/>
    <w:rsid w:val="002F19CE"/>
    <w:rsid w:val="002F2ADE"/>
    <w:rsid w:val="002F2E95"/>
    <w:rsid w:val="002F36A2"/>
    <w:rsid w:val="002F52C8"/>
    <w:rsid w:val="002F5494"/>
    <w:rsid w:val="002F6242"/>
    <w:rsid w:val="002F63C3"/>
    <w:rsid w:val="002F6446"/>
    <w:rsid w:val="002F6942"/>
    <w:rsid w:val="002F6CC0"/>
    <w:rsid w:val="002F6D51"/>
    <w:rsid w:val="002F7022"/>
    <w:rsid w:val="002F75D9"/>
    <w:rsid w:val="002F7B04"/>
    <w:rsid w:val="003006CE"/>
    <w:rsid w:val="003029B2"/>
    <w:rsid w:val="00302CE3"/>
    <w:rsid w:val="00305E88"/>
    <w:rsid w:val="003063E4"/>
    <w:rsid w:val="003064CC"/>
    <w:rsid w:val="00307EE3"/>
    <w:rsid w:val="003114D9"/>
    <w:rsid w:val="00311690"/>
    <w:rsid w:val="00312123"/>
    <w:rsid w:val="0031250C"/>
    <w:rsid w:val="00312A8A"/>
    <w:rsid w:val="00312F1A"/>
    <w:rsid w:val="003136C6"/>
    <w:rsid w:val="003147F6"/>
    <w:rsid w:val="003149B5"/>
    <w:rsid w:val="00314E30"/>
    <w:rsid w:val="00316586"/>
    <w:rsid w:val="003204AF"/>
    <w:rsid w:val="003212D3"/>
    <w:rsid w:val="003223F8"/>
    <w:rsid w:val="003230D7"/>
    <w:rsid w:val="0032409C"/>
    <w:rsid w:val="0032472A"/>
    <w:rsid w:val="00325E61"/>
    <w:rsid w:val="00326015"/>
    <w:rsid w:val="00326FFF"/>
    <w:rsid w:val="003278B8"/>
    <w:rsid w:val="00330169"/>
    <w:rsid w:val="00330A63"/>
    <w:rsid w:val="00330E05"/>
    <w:rsid w:val="00332958"/>
    <w:rsid w:val="00334234"/>
    <w:rsid w:val="00334D44"/>
    <w:rsid w:val="00335B05"/>
    <w:rsid w:val="00335D53"/>
    <w:rsid w:val="00336AE1"/>
    <w:rsid w:val="0033738B"/>
    <w:rsid w:val="00337DE5"/>
    <w:rsid w:val="003410F3"/>
    <w:rsid w:val="00341D77"/>
    <w:rsid w:val="00343053"/>
    <w:rsid w:val="003439C4"/>
    <w:rsid w:val="0034410F"/>
    <w:rsid w:val="00344891"/>
    <w:rsid w:val="0034564D"/>
    <w:rsid w:val="00345890"/>
    <w:rsid w:val="0034637E"/>
    <w:rsid w:val="003468EA"/>
    <w:rsid w:val="003475B3"/>
    <w:rsid w:val="00350109"/>
    <w:rsid w:val="0035100D"/>
    <w:rsid w:val="00351234"/>
    <w:rsid w:val="003515E1"/>
    <w:rsid w:val="00351AD3"/>
    <w:rsid w:val="00351DA0"/>
    <w:rsid w:val="003534A7"/>
    <w:rsid w:val="00354184"/>
    <w:rsid w:val="00355608"/>
    <w:rsid w:val="003567E6"/>
    <w:rsid w:val="00357873"/>
    <w:rsid w:val="0035792A"/>
    <w:rsid w:val="00357F2E"/>
    <w:rsid w:val="00357F57"/>
    <w:rsid w:val="00360F2A"/>
    <w:rsid w:val="00362B16"/>
    <w:rsid w:val="00362EDE"/>
    <w:rsid w:val="00363987"/>
    <w:rsid w:val="00363E8A"/>
    <w:rsid w:val="00364572"/>
    <w:rsid w:val="00364C1F"/>
    <w:rsid w:val="0036712D"/>
    <w:rsid w:val="0036784F"/>
    <w:rsid w:val="00370BD4"/>
    <w:rsid w:val="00370E8E"/>
    <w:rsid w:val="00371E42"/>
    <w:rsid w:val="00371E9E"/>
    <w:rsid w:val="00372433"/>
    <w:rsid w:val="00372A50"/>
    <w:rsid w:val="00372C74"/>
    <w:rsid w:val="00373AC3"/>
    <w:rsid w:val="0037485C"/>
    <w:rsid w:val="0037512E"/>
    <w:rsid w:val="00375654"/>
    <w:rsid w:val="00375E86"/>
    <w:rsid w:val="00375FE6"/>
    <w:rsid w:val="0037638C"/>
    <w:rsid w:val="00377C44"/>
    <w:rsid w:val="00377E06"/>
    <w:rsid w:val="00377EB9"/>
    <w:rsid w:val="003817C2"/>
    <w:rsid w:val="0038267B"/>
    <w:rsid w:val="00382744"/>
    <w:rsid w:val="00382EC5"/>
    <w:rsid w:val="00383656"/>
    <w:rsid w:val="0038554E"/>
    <w:rsid w:val="00385B92"/>
    <w:rsid w:val="00386619"/>
    <w:rsid w:val="00387B29"/>
    <w:rsid w:val="00390266"/>
    <w:rsid w:val="003908D1"/>
    <w:rsid w:val="00390F68"/>
    <w:rsid w:val="00391590"/>
    <w:rsid w:val="00392048"/>
    <w:rsid w:val="003926CD"/>
    <w:rsid w:val="00392EEF"/>
    <w:rsid w:val="0039322A"/>
    <w:rsid w:val="00393C2B"/>
    <w:rsid w:val="0039407D"/>
    <w:rsid w:val="003953CF"/>
    <w:rsid w:val="00395848"/>
    <w:rsid w:val="00396B6F"/>
    <w:rsid w:val="003A0589"/>
    <w:rsid w:val="003A22E9"/>
    <w:rsid w:val="003A33C0"/>
    <w:rsid w:val="003A4BB0"/>
    <w:rsid w:val="003A50C8"/>
    <w:rsid w:val="003A623F"/>
    <w:rsid w:val="003B0332"/>
    <w:rsid w:val="003B157B"/>
    <w:rsid w:val="003B1E12"/>
    <w:rsid w:val="003B2894"/>
    <w:rsid w:val="003B2D6A"/>
    <w:rsid w:val="003B4509"/>
    <w:rsid w:val="003B5701"/>
    <w:rsid w:val="003B57F4"/>
    <w:rsid w:val="003B7090"/>
    <w:rsid w:val="003B7D78"/>
    <w:rsid w:val="003C053C"/>
    <w:rsid w:val="003C1A6B"/>
    <w:rsid w:val="003C1EAA"/>
    <w:rsid w:val="003C27EB"/>
    <w:rsid w:val="003C3BCF"/>
    <w:rsid w:val="003C40AC"/>
    <w:rsid w:val="003C4B52"/>
    <w:rsid w:val="003C67EB"/>
    <w:rsid w:val="003C7144"/>
    <w:rsid w:val="003C71BA"/>
    <w:rsid w:val="003C73A7"/>
    <w:rsid w:val="003D09E8"/>
    <w:rsid w:val="003D1A82"/>
    <w:rsid w:val="003D226E"/>
    <w:rsid w:val="003D32E9"/>
    <w:rsid w:val="003D3DAF"/>
    <w:rsid w:val="003D46A2"/>
    <w:rsid w:val="003D46E5"/>
    <w:rsid w:val="003D4DDE"/>
    <w:rsid w:val="003D527D"/>
    <w:rsid w:val="003D61A0"/>
    <w:rsid w:val="003D687D"/>
    <w:rsid w:val="003D7FB4"/>
    <w:rsid w:val="003E046E"/>
    <w:rsid w:val="003E1120"/>
    <w:rsid w:val="003E12C2"/>
    <w:rsid w:val="003E200E"/>
    <w:rsid w:val="003E2A90"/>
    <w:rsid w:val="003E2B89"/>
    <w:rsid w:val="003E36A3"/>
    <w:rsid w:val="003E4754"/>
    <w:rsid w:val="003E4B56"/>
    <w:rsid w:val="003E51AA"/>
    <w:rsid w:val="003E56AF"/>
    <w:rsid w:val="003E7C1A"/>
    <w:rsid w:val="003F396D"/>
    <w:rsid w:val="003F4098"/>
    <w:rsid w:val="003F5770"/>
    <w:rsid w:val="003F59CA"/>
    <w:rsid w:val="003F5DB0"/>
    <w:rsid w:val="003F7309"/>
    <w:rsid w:val="003F78EF"/>
    <w:rsid w:val="00400E7C"/>
    <w:rsid w:val="0040200D"/>
    <w:rsid w:val="00402ED0"/>
    <w:rsid w:val="00403615"/>
    <w:rsid w:val="00403E99"/>
    <w:rsid w:val="00405171"/>
    <w:rsid w:val="00405374"/>
    <w:rsid w:val="00405C2E"/>
    <w:rsid w:val="0040624A"/>
    <w:rsid w:val="00406CAF"/>
    <w:rsid w:val="00407CC6"/>
    <w:rsid w:val="00410CE6"/>
    <w:rsid w:val="00410FEF"/>
    <w:rsid w:val="0041220C"/>
    <w:rsid w:val="00412CB2"/>
    <w:rsid w:val="00412CD9"/>
    <w:rsid w:val="00414197"/>
    <w:rsid w:val="004163D5"/>
    <w:rsid w:val="00416DF8"/>
    <w:rsid w:val="0042039A"/>
    <w:rsid w:val="00421C81"/>
    <w:rsid w:val="00421F15"/>
    <w:rsid w:val="004239D9"/>
    <w:rsid w:val="00423E94"/>
    <w:rsid w:val="0042491D"/>
    <w:rsid w:val="00426112"/>
    <w:rsid w:val="0043040E"/>
    <w:rsid w:val="00430BD9"/>
    <w:rsid w:val="00431B23"/>
    <w:rsid w:val="00431C5F"/>
    <w:rsid w:val="00432C52"/>
    <w:rsid w:val="004331DB"/>
    <w:rsid w:val="00433E18"/>
    <w:rsid w:val="004351FE"/>
    <w:rsid w:val="004352F8"/>
    <w:rsid w:val="00435688"/>
    <w:rsid w:val="004371E1"/>
    <w:rsid w:val="00437239"/>
    <w:rsid w:val="0044047F"/>
    <w:rsid w:val="00440F0A"/>
    <w:rsid w:val="004419EA"/>
    <w:rsid w:val="00441C14"/>
    <w:rsid w:val="00442315"/>
    <w:rsid w:val="00442846"/>
    <w:rsid w:val="00442939"/>
    <w:rsid w:val="00443941"/>
    <w:rsid w:val="004444C1"/>
    <w:rsid w:val="00444BBE"/>
    <w:rsid w:val="00444DD5"/>
    <w:rsid w:val="004464B3"/>
    <w:rsid w:val="004464EB"/>
    <w:rsid w:val="00446A1B"/>
    <w:rsid w:val="00447A4D"/>
    <w:rsid w:val="00450ACD"/>
    <w:rsid w:val="00450EC7"/>
    <w:rsid w:val="00450F72"/>
    <w:rsid w:val="00453011"/>
    <w:rsid w:val="004538E7"/>
    <w:rsid w:val="0045433B"/>
    <w:rsid w:val="004546C9"/>
    <w:rsid w:val="004548CE"/>
    <w:rsid w:val="00454AC3"/>
    <w:rsid w:val="00455EFF"/>
    <w:rsid w:val="004564C1"/>
    <w:rsid w:val="0045725B"/>
    <w:rsid w:val="00460873"/>
    <w:rsid w:val="00460B30"/>
    <w:rsid w:val="00460F13"/>
    <w:rsid w:val="00461C68"/>
    <w:rsid w:val="00462112"/>
    <w:rsid w:val="0046346E"/>
    <w:rsid w:val="00464ABB"/>
    <w:rsid w:val="00464DFC"/>
    <w:rsid w:val="004659C3"/>
    <w:rsid w:val="00470840"/>
    <w:rsid w:val="00470F0F"/>
    <w:rsid w:val="0047143F"/>
    <w:rsid w:val="00471BEF"/>
    <w:rsid w:val="00471F43"/>
    <w:rsid w:val="00473128"/>
    <w:rsid w:val="004734BA"/>
    <w:rsid w:val="00473872"/>
    <w:rsid w:val="00474623"/>
    <w:rsid w:val="00474685"/>
    <w:rsid w:val="00475007"/>
    <w:rsid w:val="00475F40"/>
    <w:rsid w:val="00475F9C"/>
    <w:rsid w:val="00476896"/>
    <w:rsid w:val="00480D83"/>
    <w:rsid w:val="0048181B"/>
    <w:rsid w:val="0048231E"/>
    <w:rsid w:val="004829EE"/>
    <w:rsid w:val="004841BB"/>
    <w:rsid w:val="00484E1D"/>
    <w:rsid w:val="0048577F"/>
    <w:rsid w:val="004861D8"/>
    <w:rsid w:val="00486DAB"/>
    <w:rsid w:val="00487106"/>
    <w:rsid w:val="00487794"/>
    <w:rsid w:val="0048785D"/>
    <w:rsid w:val="00487E72"/>
    <w:rsid w:val="004900E4"/>
    <w:rsid w:val="004921AB"/>
    <w:rsid w:val="00492B57"/>
    <w:rsid w:val="00492FF4"/>
    <w:rsid w:val="00495513"/>
    <w:rsid w:val="00497426"/>
    <w:rsid w:val="004A06C4"/>
    <w:rsid w:val="004A0BE7"/>
    <w:rsid w:val="004A1271"/>
    <w:rsid w:val="004A143D"/>
    <w:rsid w:val="004A1C4C"/>
    <w:rsid w:val="004A2146"/>
    <w:rsid w:val="004A233C"/>
    <w:rsid w:val="004A3554"/>
    <w:rsid w:val="004A4ACF"/>
    <w:rsid w:val="004A4F2D"/>
    <w:rsid w:val="004A5EF4"/>
    <w:rsid w:val="004A627C"/>
    <w:rsid w:val="004A7369"/>
    <w:rsid w:val="004A7BD7"/>
    <w:rsid w:val="004B01A2"/>
    <w:rsid w:val="004B0396"/>
    <w:rsid w:val="004B10C5"/>
    <w:rsid w:val="004B11D8"/>
    <w:rsid w:val="004B159A"/>
    <w:rsid w:val="004B196A"/>
    <w:rsid w:val="004B1BF4"/>
    <w:rsid w:val="004B2C38"/>
    <w:rsid w:val="004B6A14"/>
    <w:rsid w:val="004C03E1"/>
    <w:rsid w:val="004C0703"/>
    <w:rsid w:val="004C12D3"/>
    <w:rsid w:val="004C14D8"/>
    <w:rsid w:val="004C1884"/>
    <w:rsid w:val="004C18BA"/>
    <w:rsid w:val="004C1A18"/>
    <w:rsid w:val="004C22E6"/>
    <w:rsid w:val="004C26D2"/>
    <w:rsid w:val="004C2708"/>
    <w:rsid w:val="004C27D6"/>
    <w:rsid w:val="004C2F8D"/>
    <w:rsid w:val="004C3252"/>
    <w:rsid w:val="004C3DC9"/>
    <w:rsid w:val="004C52DA"/>
    <w:rsid w:val="004C557D"/>
    <w:rsid w:val="004C5860"/>
    <w:rsid w:val="004C5C27"/>
    <w:rsid w:val="004C61B7"/>
    <w:rsid w:val="004C665D"/>
    <w:rsid w:val="004C6BAA"/>
    <w:rsid w:val="004C74AC"/>
    <w:rsid w:val="004C7B61"/>
    <w:rsid w:val="004D1C47"/>
    <w:rsid w:val="004D3B61"/>
    <w:rsid w:val="004D3EC3"/>
    <w:rsid w:val="004D6A08"/>
    <w:rsid w:val="004D7119"/>
    <w:rsid w:val="004E014D"/>
    <w:rsid w:val="004E0B6E"/>
    <w:rsid w:val="004E2CF8"/>
    <w:rsid w:val="004E2D6C"/>
    <w:rsid w:val="004E3A1F"/>
    <w:rsid w:val="004E3E49"/>
    <w:rsid w:val="004E4951"/>
    <w:rsid w:val="004E4BF6"/>
    <w:rsid w:val="004E4E36"/>
    <w:rsid w:val="004E5D64"/>
    <w:rsid w:val="004E661C"/>
    <w:rsid w:val="004E7624"/>
    <w:rsid w:val="004F000B"/>
    <w:rsid w:val="004F07E0"/>
    <w:rsid w:val="004F09CE"/>
    <w:rsid w:val="004F0FBA"/>
    <w:rsid w:val="004F1930"/>
    <w:rsid w:val="004F1F7D"/>
    <w:rsid w:val="004F41AC"/>
    <w:rsid w:val="004F5AF6"/>
    <w:rsid w:val="004F63D3"/>
    <w:rsid w:val="004F69F3"/>
    <w:rsid w:val="004F6C1C"/>
    <w:rsid w:val="004F7BCF"/>
    <w:rsid w:val="00500089"/>
    <w:rsid w:val="00500672"/>
    <w:rsid w:val="00500A27"/>
    <w:rsid w:val="00501BF5"/>
    <w:rsid w:val="005023AF"/>
    <w:rsid w:val="00502834"/>
    <w:rsid w:val="00502969"/>
    <w:rsid w:val="005035E5"/>
    <w:rsid w:val="0050381F"/>
    <w:rsid w:val="00503F10"/>
    <w:rsid w:val="00506FCE"/>
    <w:rsid w:val="005077B3"/>
    <w:rsid w:val="005116CC"/>
    <w:rsid w:val="0051197F"/>
    <w:rsid w:val="005121CD"/>
    <w:rsid w:val="00513256"/>
    <w:rsid w:val="00513272"/>
    <w:rsid w:val="005152BE"/>
    <w:rsid w:val="005156C9"/>
    <w:rsid w:val="00516095"/>
    <w:rsid w:val="00517845"/>
    <w:rsid w:val="00520872"/>
    <w:rsid w:val="005208F2"/>
    <w:rsid w:val="00520F56"/>
    <w:rsid w:val="005233C0"/>
    <w:rsid w:val="0052466F"/>
    <w:rsid w:val="0052583A"/>
    <w:rsid w:val="00525AE2"/>
    <w:rsid w:val="0053048F"/>
    <w:rsid w:val="005319E6"/>
    <w:rsid w:val="005329BF"/>
    <w:rsid w:val="00533C17"/>
    <w:rsid w:val="00535831"/>
    <w:rsid w:val="005369FB"/>
    <w:rsid w:val="005377CE"/>
    <w:rsid w:val="0054049C"/>
    <w:rsid w:val="00541888"/>
    <w:rsid w:val="00541927"/>
    <w:rsid w:val="005428C6"/>
    <w:rsid w:val="00543427"/>
    <w:rsid w:val="00544CA9"/>
    <w:rsid w:val="00545443"/>
    <w:rsid w:val="00546B00"/>
    <w:rsid w:val="005478DE"/>
    <w:rsid w:val="00547D6E"/>
    <w:rsid w:val="0055050E"/>
    <w:rsid w:val="005519CB"/>
    <w:rsid w:val="00552815"/>
    <w:rsid w:val="00554A94"/>
    <w:rsid w:val="00555A43"/>
    <w:rsid w:val="0055657A"/>
    <w:rsid w:val="005569F7"/>
    <w:rsid w:val="00556AD2"/>
    <w:rsid w:val="00556F67"/>
    <w:rsid w:val="005623E7"/>
    <w:rsid w:val="00563480"/>
    <w:rsid w:val="00565FEC"/>
    <w:rsid w:val="005672F9"/>
    <w:rsid w:val="00572F82"/>
    <w:rsid w:val="005733DA"/>
    <w:rsid w:val="00573405"/>
    <w:rsid w:val="00574420"/>
    <w:rsid w:val="00574D42"/>
    <w:rsid w:val="00575D3F"/>
    <w:rsid w:val="00577508"/>
    <w:rsid w:val="00583976"/>
    <w:rsid w:val="00584EBA"/>
    <w:rsid w:val="0058510D"/>
    <w:rsid w:val="00585A8C"/>
    <w:rsid w:val="00585D98"/>
    <w:rsid w:val="005860D2"/>
    <w:rsid w:val="005861F5"/>
    <w:rsid w:val="00586C85"/>
    <w:rsid w:val="0058720C"/>
    <w:rsid w:val="00587981"/>
    <w:rsid w:val="00587C0D"/>
    <w:rsid w:val="00587E6C"/>
    <w:rsid w:val="00587E89"/>
    <w:rsid w:val="005906F9"/>
    <w:rsid w:val="00590A7C"/>
    <w:rsid w:val="00590ACC"/>
    <w:rsid w:val="005914C2"/>
    <w:rsid w:val="00591C94"/>
    <w:rsid w:val="00593D2F"/>
    <w:rsid w:val="00593F56"/>
    <w:rsid w:val="005943A3"/>
    <w:rsid w:val="0059476B"/>
    <w:rsid w:val="005961D9"/>
    <w:rsid w:val="00596FD7"/>
    <w:rsid w:val="00597A71"/>
    <w:rsid w:val="00597D43"/>
    <w:rsid w:val="005A07CB"/>
    <w:rsid w:val="005A1265"/>
    <w:rsid w:val="005A2D60"/>
    <w:rsid w:val="005A326F"/>
    <w:rsid w:val="005A4329"/>
    <w:rsid w:val="005A496B"/>
    <w:rsid w:val="005A53D4"/>
    <w:rsid w:val="005A6224"/>
    <w:rsid w:val="005A6525"/>
    <w:rsid w:val="005A6A70"/>
    <w:rsid w:val="005A6AFC"/>
    <w:rsid w:val="005A6B98"/>
    <w:rsid w:val="005A7C39"/>
    <w:rsid w:val="005A7FF2"/>
    <w:rsid w:val="005B1C4D"/>
    <w:rsid w:val="005B31C5"/>
    <w:rsid w:val="005B3A6D"/>
    <w:rsid w:val="005B4267"/>
    <w:rsid w:val="005B489C"/>
    <w:rsid w:val="005B55B9"/>
    <w:rsid w:val="005B676C"/>
    <w:rsid w:val="005B7121"/>
    <w:rsid w:val="005B7CC0"/>
    <w:rsid w:val="005C13FC"/>
    <w:rsid w:val="005C1EBA"/>
    <w:rsid w:val="005C1FF6"/>
    <w:rsid w:val="005C2C47"/>
    <w:rsid w:val="005C2C61"/>
    <w:rsid w:val="005C2E3C"/>
    <w:rsid w:val="005C340C"/>
    <w:rsid w:val="005C5B4C"/>
    <w:rsid w:val="005C600B"/>
    <w:rsid w:val="005C603E"/>
    <w:rsid w:val="005C7A88"/>
    <w:rsid w:val="005D12D6"/>
    <w:rsid w:val="005D130A"/>
    <w:rsid w:val="005D1B03"/>
    <w:rsid w:val="005D1BD5"/>
    <w:rsid w:val="005D4BA4"/>
    <w:rsid w:val="005D4E7A"/>
    <w:rsid w:val="005D5E5C"/>
    <w:rsid w:val="005D5FF5"/>
    <w:rsid w:val="005D60B2"/>
    <w:rsid w:val="005D66AA"/>
    <w:rsid w:val="005D6704"/>
    <w:rsid w:val="005D6CE9"/>
    <w:rsid w:val="005E0062"/>
    <w:rsid w:val="005E2369"/>
    <w:rsid w:val="005E3AB6"/>
    <w:rsid w:val="005E40AE"/>
    <w:rsid w:val="005E4765"/>
    <w:rsid w:val="005E5C17"/>
    <w:rsid w:val="005E78C6"/>
    <w:rsid w:val="005E7CBE"/>
    <w:rsid w:val="005F1E09"/>
    <w:rsid w:val="005F2893"/>
    <w:rsid w:val="005F28ED"/>
    <w:rsid w:val="005F3D4E"/>
    <w:rsid w:val="005F4546"/>
    <w:rsid w:val="005F5361"/>
    <w:rsid w:val="005F661E"/>
    <w:rsid w:val="006009BF"/>
    <w:rsid w:val="00600C3E"/>
    <w:rsid w:val="0060123E"/>
    <w:rsid w:val="0060184B"/>
    <w:rsid w:val="0060357B"/>
    <w:rsid w:val="0060376D"/>
    <w:rsid w:val="00603A1C"/>
    <w:rsid w:val="00603BE4"/>
    <w:rsid w:val="00606F71"/>
    <w:rsid w:val="00611718"/>
    <w:rsid w:val="00612690"/>
    <w:rsid w:val="006126F9"/>
    <w:rsid w:val="006127EA"/>
    <w:rsid w:val="00613CD8"/>
    <w:rsid w:val="00616418"/>
    <w:rsid w:val="00616E73"/>
    <w:rsid w:val="00617280"/>
    <w:rsid w:val="006203EF"/>
    <w:rsid w:val="0062085B"/>
    <w:rsid w:val="00620A1D"/>
    <w:rsid w:val="006213FF"/>
    <w:rsid w:val="00622A61"/>
    <w:rsid w:val="0062338F"/>
    <w:rsid w:val="00624D76"/>
    <w:rsid w:val="0062503B"/>
    <w:rsid w:val="006262FF"/>
    <w:rsid w:val="006310FC"/>
    <w:rsid w:val="006319DC"/>
    <w:rsid w:val="00632B50"/>
    <w:rsid w:val="00632D26"/>
    <w:rsid w:val="006332B7"/>
    <w:rsid w:val="006332C5"/>
    <w:rsid w:val="00633F7E"/>
    <w:rsid w:val="006347D8"/>
    <w:rsid w:val="006348A6"/>
    <w:rsid w:val="0063558B"/>
    <w:rsid w:val="00635EB6"/>
    <w:rsid w:val="006364A4"/>
    <w:rsid w:val="0063796E"/>
    <w:rsid w:val="00637985"/>
    <w:rsid w:val="006405B4"/>
    <w:rsid w:val="006406BD"/>
    <w:rsid w:val="00640834"/>
    <w:rsid w:val="006408DC"/>
    <w:rsid w:val="00641478"/>
    <w:rsid w:val="00641D5D"/>
    <w:rsid w:val="00642323"/>
    <w:rsid w:val="00642D25"/>
    <w:rsid w:val="0064369C"/>
    <w:rsid w:val="00643A28"/>
    <w:rsid w:val="00646072"/>
    <w:rsid w:val="00647A4A"/>
    <w:rsid w:val="00647D15"/>
    <w:rsid w:val="006500A9"/>
    <w:rsid w:val="006503E3"/>
    <w:rsid w:val="00650467"/>
    <w:rsid w:val="00650D4B"/>
    <w:rsid w:val="0065118A"/>
    <w:rsid w:val="006514CC"/>
    <w:rsid w:val="00651B0A"/>
    <w:rsid w:val="00652788"/>
    <w:rsid w:val="0065335C"/>
    <w:rsid w:val="00653AC8"/>
    <w:rsid w:val="00653CDA"/>
    <w:rsid w:val="00653D29"/>
    <w:rsid w:val="00654379"/>
    <w:rsid w:val="006545A9"/>
    <w:rsid w:val="0065463A"/>
    <w:rsid w:val="00655341"/>
    <w:rsid w:val="00655AED"/>
    <w:rsid w:val="006573E6"/>
    <w:rsid w:val="00660477"/>
    <w:rsid w:val="006612F5"/>
    <w:rsid w:val="00661B9D"/>
    <w:rsid w:val="00662C3B"/>
    <w:rsid w:val="006635C0"/>
    <w:rsid w:val="00664CBD"/>
    <w:rsid w:val="00664DDD"/>
    <w:rsid w:val="006672E8"/>
    <w:rsid w:val="006702E0"/>
    <w:rsid w:val="00670A35"/>
    <w:rsid w:val="00671FFB"/>
    <w:rsid w:val="0067396E"/>
    <w:rsid w:val="006742BD"/>
    <w:rsid w:val="0067580E"/>
    <w:rsid w:val="006764DB"/>
    <w:rsid w:val="006764E2"/>
    <w:rsid w:val="0067796A"/>
    <w:rsid w:val="006811C8"/>
    <w:rsid w:val="006829B4"/>
    <w:rsid w:val="0068410C"/>
    <w:rsid w:val="00686791"/>
    <w:rsid w:val="00686E5C"/>
    <w:rsid w:val="0068765F"/>
    <w:rsid w:val="00687932"/>
    <w:rsid w:val="00687BB7"/>
    <w:rsid w:val="00687FB9"/>
    <w:rsid w:val="006908EB"/>
    <w:rsid w:val="00691B9A"/>
    <w:rsid w:val="00692073"/>
    <w:rsid w:val="00692A43"/>
    <w:rsid w:val="00692BC5"/>
    <w:rsid w:val="006932F5"/>
    <w:rsid w:val="006933AD"/>
    <w:rsid w:val="00694FC6"/>
    <w:rsid w:val="00695309"/>
    <w:rsid w:val="006953EE"/>
    <w:rsid w:val="00695B5E"/>
    <w:rsid w:val="00696D88"/>
    <w:rsid w:val="0069778B"/>
    <w:rsid w:val="00697A72"/>
    <w:rsid w:val="006A04FE"/>
    <w:rsid w:val="006A0EFC"/>
    <w:rsid w:val="006A0FE2"/>
    <w:rsid w:val="006A12DF"/>
    <w:rsid w:val="006A18FE"/>
    <w:rsid w:val="006A1955"/>
    <w:rsid w:val="006A1E3B"/>
    <w:rsid w:val="006A204B"/>
    <w:rsid w:val="006A30A8"/>
    <w:rsid w:val="006A536A"/>
    <w:rsid w:val="006A63AE"/>
    <w:rsid w:val="006A7143"/>
    <w:rsid w:val="006B1565"/>
    <w:rsid w:val="006B2420"/>
    <w:rsid w:val="006B2B24"/>
    <w:rsid w:val="006B3882"/>
    <w:rsid w:val="006B3BD0"/>
    <w:rsid w:val="006B4ADC"/>
    <w:rsid w:val="006B7336"/>
    <w:rsid w:val="006C0532"/>
    <w:rsid w:val="006C0D27"/>
    <w:rsid w:val="006C2630"/>
    <w:rsid w:val="006C46D8"/>
    <w:rsid w:val="006C534F"/>
    <w:rsid w:val="006C5384"/>
    <w:rsid w:val="006C57B5"/>
    <w:rsid w:val="006C58B1"/>
    <w:rsid w:val="006D0A1E"/>
    <w:rsid w:val="006D0D56"/>
    <w:rsid w:val="006D1277"/>
    <w:rsid w:val="006D2898"/>
    <w:rsid w:val="006D292B"/>
    <w:rsid w:val="006D4882"/>
    <w:rsid w:val="006D4D49"/>
    <w:rsid w:val="006D4FC2"/>
    <w:rsid w:val="006D5625"/>
    <w:rsid w:val="006D5773"/>
    <w:rsid w:val="006D6099"/>
    <w:rsid w:val="006D6511"/>
    <w:rsid w:val="006D72FE"/>
    <w:rsid w:val="006D78B4"/>
    <w:rsid w:val="006E05A7"/>
    <w:rsid w:val="006E1245"/>
    <w:rsid w:val="006E1FA6"/>
    <w:rsid w:val="006E24C0"/>
    <w:rsid w:val="006E2BEC"/>
    <w:rsid w:val="006E4439"/>
    <w:rsid w:val="006E45A7"/>
    <w:rsid w:val="006E4EE7"/>
    <w:rsid w:val="006E5014"/>
    <w:rsid w:val="006E65ED"/>
    <w:rsid w:val="006E69E9"/>
    <w:rsid w:val="006E7000"/>
    <w:rsid w:val="006F002A"/>
    <w:rsid w:val="006F25F2"/>
    <w:rsid w:val="006F73D5"/>
    <w:rsid w:val="006F7558"/>
    <w:rsid w:val="006F7BA3"/>
    <w:rsid w:val="007002E8"/>
    <w:rsid w:val="00701601"/>
    <w:rsid w:val="00701AEA"/>
    <w:rsid w:val="007022E8"/>
    <w:rsid w:val="007023FB"/>
    <w:rsid w:val="00702B74"/>
    <w:rsid w:val="007037AC"/>
    <w:rsid w:val="00703CAF"/>
    <w:rsid w:val="00704A77"/>
    <w:rsid w:val="007051F3"/>
    <w:rsid w:val="00706FB9"/>
    <w:rsid w:val="00710111"/>
    <w:rsid w:val="007115CA"/>
    <w:rsid w:val="00712208"/>
    <w:rsid w:val="00712367"/>
    <w:rsid w:val="00712928"/>
    <w:rsid w:val="0071346E"/>
    <w:rsid w:val="007139F7"/>
    <w:rsid w:val="00714F37"/>
    <w:rsid w:val="00715F69"/>
    <w:rsid w:val="007169EC"/>
    <w:rsid w:val="007173A9"/>
    <w:rsid w:val="00720F29"/>
    <w:rsid w:val="007216D4"/>
    <w:rsid w:val="007246F1"/>
    <w:rsid w:val="007254D0"/>
    <w:rsid w:val="00725E96"/>
    <w:rsid w:val="00726CA3"/>
    <w:rsid w:val="00726E0C"/>
    <w:rsid w:val="00727E19"/>
    <w:rsid w:val="00727E41"/>
    <w:rsid w:val="0073016C"/>
    <w:rsid w:val="00731FEF"/>
    <w:rsid w:val="0073296A"/>
    <w:rsid w:val="0073336F"/>
    <w:rsid w:val="00735447"/>
    <w:rsid w:val="00737943"/>
    <w:rsid w:val="007401F2"/>
    <w:rsid w:val="00740F9E"/>
    <w:rsid w:val="00743A93"/>
    <w:rsid w:val="00743B48"/>
    <w:rsid w:val="0074454D"/>
    <w:rsid w:val="0074622E"/>
    <w:rsid w:val="00746EBB"/>
    <w:rsid w:val="00747294"/>
    <w:rsid w:val="0074758B"/>
    <w:rsid w:val="00747711"/>
    <w:rsid w:val="00747A70"/>
    <w:rsid w:val="00747BAB"/>
    <w:rsid w:val="00750F33"/>
    <w:rsid w:val="007518CB"/>
    <w:rsid w:val="00752C78"/>
    <w:rsid w:val="007567BE"/>
    <w:rsid w:val="0075712C"/>
    <w:rsid w:val="0075786B"/>
    <w:rsid w:val="00760BA4"/>
    <w:rsid w:val="0076112E"/>
    <w:rsid w:val="007611D8"/>
    <w:rsid w:val="00761E32"/>
    <w:rsid w:val="007623FD"/>
    <w:rsid w:val="007629B0"/>
    <w:rsid w:val="007630F3"/>
    <w:rsid w:val="007644E4"/>
    <w:rsid w:val="0077021D"/>
    <w:rsid w:val="00770AAB"/>
    <w:rsid w:val="00770B6E"/>
    <w:rsid w:val="00771D50"/>
    <w:rsid w:val="00771EC0"/>
    <w:rsid w:val="00772216"/>
    <w:rsid w:val="0077249D"/>
    <w:rsid w:val="00772B13"/>
    <w:rsid w:val="00773352"/>
    <w:rsid w:val="00773F0D"/>
    <w:rsid w:val="007747FF"/>
    <w:rsid w:val="00776420"/>
    <w:rsid w:val="00777845"/>
    <w:rsid w:val="00781B80"/>
    <w:rsid w:val="007823B3"/>
    <w:rsid w:val="00782909"/>
    <w:rsid w:val="00782926"/>
    <w:rsid w:val="00782AF7"/>
    <w:rsid w:val="00783486"/>
    <w:rsid w:val="00784955"/>
    <w:rsid w:val="00785666"/>
    <w:rsid w:val="00785C15"/>
    <w:rsid w:val="00786141"/>
    <w:rsid w:val="007877BF"/>
    <w:rsid w:val="00787AC8"/>
    <w:rsid w:val="00790453"/>
    <w:rsid w:val="00790867"/>
    <w:rsid w:val="00792985"/>
    <w:rsid w:val="00792F04"/>
    <w:rsid w:val="00793C6D"/>
    <w:rsid w:val="007940E6"/>
    <w:rsid w:val="0079426B"/>
    <w:rsid w:val="007944D1"/>
    <w:rsid w:val="007966A1"/>
    <w:rsid w:val="007970A9"/>
    <w:rsid w:val="007974BA"/>
    <w:rsid w:val="007A298B"/>
    <w:rsid w:val="007A3335"/>
    <w:rsid w:val="007A3C6D"/>
    <w:rsid w:val="007A4133"/>
    <w:rsid w:val="007A4C30"/>
    <w:rsid w:val="007A5A77"/>
    <w:rsid w:val="007A5B00"/>
    <w:rsid w:val="007A5C63"/>
    <w:rsid w:val="007A64D5"/>
    <w:rsid w:val="007A66CB"/>
    <w:rsid w:val="007A6AE6"/>
    <w:rsid w:val="007A724D"/>
    <w:rsid w:val="007A7CC1"/>
    <w:rsid w:val="007B035D"/>
    <w:rsid w:val="007B0609"/>
    <w:rsid w:val="007B1BCD"/>
    <w:rsid w:val="007B1F80"/>
    <w:rsid w:val="007B2261"/>
    <w:rsid w:val="007B4FBE"/>
    <w:rsid w:val="007B5906"/>
    <w:rsid w:val="007B59B7"/>
    <w:rsid w:val="007B64BA"/>
    <w:rsid w:val="007B6969"/>
    <w:rsid w:val="007B6E69"/>
    <w:rsid w:val="007B75EA"/>
    <w:rsid w:val="007B79B8"/>
    <w:rsid w:val="007C0259"/>
    <w:rsid w:val="007C0BE2"/>
    <w:rsid w:val="007C1384"/>
    <w:rsid w:val="007C385E"/>
    <w:rsid w:val="007C3F00"/>
    <w:rsid w:val="007C42E4"/>
    <w:rsid w:val="007C48B0"/>
    <w:rsid w:val="007C4B48"/>
    <w:rsid w:val="007C5099"/>
    <w:rsid w:val="007C50A0"/>
    <w:rsid w:val="007C5D67"/>
    <w:rsid w:val="007C5FD9"/>
    <w:rsid w:val="007C7CEF"/>
    <w:rsid w:val="007D062A"/>
    <w:rsid w:val="007D14B0"/>
    <w:rsid w:val="007D3E8C"/>
    <w:rsid w:val="007D44D0"/>
    <w:rsid w:val="007D46E9"/>
    <w:rsid w:val="007D5051"/>
    <w:rsid w:val="007D50B4"/>
    <w:rsid w:val="007D6534"/>
    <w:rsid w:val="007D68BE"/>
    <w:rsid w:val="007D6F03"/>
    <w:rsid w:val="007D723C"/>
    <w:rsid w:val="007D77C5"/>
    <w:rsid w:val="007D7983"/>
    <w:rsid w:val="007E089B"/>
    <w:rsid w:val="007E0D73"/>
    <w:rsid w:val="007E132F"/>
    <w:rsid w:val="007E28F1"/>
    <w:rsid w:val="007E3447"/>
    <w:rsid w:val="007E365E"/>
    <w:rsid w:val="007E36A7"/>
    <w:rsid w:val="007E3AFD"/>
    <w:rsid w:val="007E3BD8"/>
    <w:rsid w:val="007E5A93"/>
    <w:rsid w:val="007E5A9D"/>
    <w:rsid w:val="007E6234"/>
    <w:rsid w:val="007E6894"/>
    <w:rsid w:val="007E6BCA"/>
    <w:rsid w:val="007E72E4"/>
    <w:rsid w:val="007E7391"/>
    <w:rsid w:val="007E7A5B"/>
    <w:rsid w:val="007F0132"/>
    <w:rsid w:val="007F013B"/>
    <w:rsid w:val="007F1CA0"/>
    <w:rsid w:val="007F2559"/>
    <w:rsid w:val="007F290F"/>
    <w:rsid w:val="007F2DBB"/>
    <w:rsid w:val="007F33D8"/>
    <w:rsid w:val="007F3649"/>
    <w:rsid w:val="007F378B"/>
    <w:rsid w:val="007F4455"/>
    <w:rsid w:val="007F4653"/>
    <w:rsid w:val="007F5411"/>
    <w:rsid w:val="00801B58"/>
    <w:rsid w:val="008023CD"/>
    <w:rsid w:val="008039B1"/>
    <w:rsid w:val="00803E07"/>
    <w:rsid w:val="008049C2"/>
    <w:rsid w:val="0080529E"/>
    <w:rsid w:val="008052DD"/>
    <w:rsid w:val="008052EB"/>
    <w:rsid w:val="00805666"/>
    <w:rsid w:val="008073AE"/>
    <w:rsid w:val="00810FCA"/>
    <w:rsid w:val="00811CA6"/>
    <w:rsid w:val="00813C45"/>
    <w:rsid w:val="0081422D"/>
    <w:rsid w:val="008144BC"/>
    <w:rsid w:val="00814D83"/>
    <w:rsid w:val="00815381"/>
    <w:rsid w:val="00815C61"/>
    <w:rsid w:val="00816BFD"/>
    <w:rsid w:val="00817313"/>
    <w:rsid w:val="00817903"/>
    <w:rsid w:val="00820904"/>
    <w:rsid w:val="00823941"/>
    <w:rsid w:val="008252D5"/>
    <w:rsid w:val="00825DFB"/>
    <w:rsid w:val="0083004E"/>
    <w:rsid w:val="008303F9"/>
    <w:rsid w:val="00830A3A"/>
    <w:rsid w:val="0083217C"/>
    <w:rsid w:val="008323E5"/>
    <w:rsid w:val="00832FAB"/>
    <w:rsid w:val="00833061"/>
    <w:rsid w:val="00834580"/>
    <w:rsid w:val="0083475E"/>
    <w:rsid w:val="00836884"/>
    <w:rsid w:val="00837C79"/>
    <w:rsid w:val="00840B29"/>
    <w:rsid w:val="008416AE"/>
    <w:rsid w:val="008416F3"/>
    <w:rsid w:val="00841732"/>
    <w:rsid w:val="00841849"/>
    <w:rsid w:val="00841D24"/>
    <w:rsid w:val="00843000"/>
    <w:rsid w:val="0084325A"/>
    <w:rsid w:val="00843B0A"/>
    <w:rsid w:val="00843C08"/>
    <w:rsid w:val="0084594A"/>
    <w:rsid w:val="008459EA"/>
    <w:rsid w:val="00845BD4"/>
    <w:rsid w:val="00846740"/>
    <w:rsid w:val="008476F8"/>
    <w:rsid w:val="00847D86"/>
    <w:rsid w:val="00847DAB"/>
    <w:rsid w:val="00851AAD"/>
    <w:rsid w:val="008530AE"/>
    <w:rsid w:val="008534C2"/>
    <w:rsid w:val="00853AAC"/>
    <w:rsid w:val="00854376"/>
    <w:rsid w:val="00854683"/>
    <w:rsid w:val="00856132"/>
    <w:rsid w:val="0085767E"/>
    <w:rsid w:val="00857F53"/>
    <w:rsid w:val="008602AE"/>
    <w:rsid w:val="00861149"/>
    <w:rsid w:val="008621C7"/>
    <w:rsid w:val="00862627"/>
    <w:rsid w:val="008631A3"/>
    <w:rsid w:val="0086376E"/>
    <w:rsid w:val="00864047"/>
    <w:rsid w:val="008642C3"/>
    <w:rsid w:val="008648FC"/>
    <w:rsid w:val="00865789"/>
    <w:rsid w:val="00865DF5"/>
    <w:rsid w:val="00866382"/>
    <w:rsid w:val="00866A90"/>
    <w:rsid w:val="00867315"/>
    <w:rsid w:val="008707A2"/>
    <w:rsid w:val="008714A1"/>
    <w:rsid w:val="00871835"/>
    <w:rsid w:val="0087221D"/>
    <w:rsid w:val="0087437D"/>
    <w:rsid w:val="008743D4"/>
    <w:rsid w:val="00874747"/>
    <w:rsid w:val="008749C5"/>
    <w:rsid w:val="008758A2"/>
    <w:rsid w:val="00875C3A"/>
    <w:rsid w:val="00876C7D"/>
    <w:rsid w:val="00877369"/>
    <w:rsid w:val="00877B92"/>
    <w:rsid w:val="008808E6"/>
    <w:rsid w:val="00881873"/>
    <w:rsid w:val="00881B48"/>
    <w:rsid w:val="00883151"/>
    <w:rsid w:val="00883294"/>
    <w:rsid w:val="00884C08"/>
    <w:rsid w:val="00890E15"/>
    <w:rsid w:val="00891079"/>
    <w:rsid w:val="00891A6F"/>
    <w:rsid w:val="00892B02"/>
    <w:rsid w:val="00892B30"/>
    <w:rsid w:val="0089359A"/>
    <w:rsid w:val="0089432B"/>
    <w:rsid w:val="00895172"/>
    <w:rsid w:val="0089593D"/>
    <w:rsid w:val="0089658B"/>
    <w:rsid w:val="008A1057"/>
    <w:rsid w:val="008A1199"/>
    <w:rsid w:val="008A1244"/>
    <w:rsid w:val="008A2228"/>
    <w:rsid w:val="008A2239"/>
    <w:rsid w:val="008A405B"/>
    <w:rsid w:val="008A4447"/>
    <w:rsid w:val="008A452B"/>
    <w:rsid w:val="008A48B5"/>
    <w:rsid w:val="008A49FF"/>
    <w:rsid w:val="008A4CB6"/>
    <w:rsid w:val="008A53B8"/>
    <w:rsid w:val="008A65B9"/>
    <w:rsid w:val="008A7171"/>
    <w:rsid w:val="008B1E52"/>
    <w:rsid w:val="008B211A"/>
    <w:rsid w:val="008B5EB8"/>
    <w:rsid w:val="008B60E8"/>
    <w:rsid w:val="008B652C"/>
    <w:rsid w:val="008B6F23"/>
    <w:rsid w:val="008C01DE"/>
    <w:rsid w:val="008C07CC"/>
    <w:rsid w:val="008C1AF3"/>
    <w:rsid w:val="008C20F1"/>
    <w:rsid w:val="008C2125"/>
    <w:rsid w:val="008C21BB"/>
    <w:rsid w:val="008C2DB6"/>
    <w:rsid w:val="008C37DC"/>
    <w:rsid w:val="008C4A61"/>
    <w:rsid w:val="008C58CB"/>
    <w:rsid w:val="008C60FF"/>
    <w:rsid w:val="008D0FE6"/>
    <w:rsid w:val="008D1EB5"/>
    <w:rsid w:val="008D2BEF"/>
    <w:rsid w:val="008D2F3C"/>
    <w:rsid w:val="008D3700"/>
    <w:rsid w:val="008D3AC8"/>
    <w:rsid w:val="008D6210"/>
    <w:rsid w:val="008D7867"/>
    <w:rsid w:val="008E1011"/>
    <w:rsid w:val="008E1478"/>
    <w:rsid w:val="008E3AD1"/>
    <w:rsid w:val="008E509F"/>
    <w:rsid w:val="008E736D"/>
    <w:rsid w:val="008E7847"/>
    <w:rsid w:val="008E789A"/>
    <w:rsid w:val="008F1247"/>
    <w:rsid w:val="008F1C6E"/>
    <w:rsid w:val="008F1F94"/>
    <w:rsid w:val="008F228D"/>
    <w:rsid w:val="008F22B5"/>
    <w:rsid w:val="008F2D6B"/>
    <w:rsid w:val="008F2E5D"/>
    <w:rsid w:val="008F2F87"/>
    <w:rsid w:val="008F3803"/>
    <w:rsid w:val="008F4162"/>
    <w:rsid w:val="008F606F"/>
    <w:rsid w:val="008F66F4"/>
    <w:rsid w:val="008F7205"/>
    <w:rsid w:val="008F72BD"/>
    <w:rsid w:val="00900AE2"/>
    <w:rsid w:val="00902DE4"/>
    <w:rsid w:val="00904503"/>
    <w:rsid w:val="00904FAF"/>
    <w:rsid w:val="0090542C"/>
    <w:rsid w:val="009056DF"/>
    <w:rsid w:val="009057EA"/>
    <w:rsid w:val="00905C6C"/>
    <w:rsid w:val="00907346"/>
    <w:rsid w:val="009076F6"/>
    <w:rsid w:val="009110A9"/>
    <w:rsid w:val="00913781"/>
    <w:rsid w:val="00913CE3"/>
    <w:rsid w:val="00915592"/>
    <w:rsid w:val="00916171"/>
    <w:rsid w:val="00917BFB"/>
    <w:rsid w:val="00920E26"/>
    <w:rsid w:val="009222C8"/>
    <w:rsid w:val="00922BAC"/>
    <w:rsid w:val="0092309D"/>
    <w:rsid w:val="0092434C"/>
    <w:rsid w:val="00924A5B"/>
    <w:rsid w:val="0092760E"/>
    <w:rsid w:val="00927794"/>
    <w:rsid w:val="00927F1C"/>
    <w:rsid w:val="0093072B"/>
    <w:rsid w:val="00930745"/>
    <w:rsid w:val="009310C6"/>
    <w:rsid w:val="0093240E"/>
    <w:rsid w:val="00933420"/>
    <w:rsid w:val="00933C0B"/>
    <w:rsid w:val="00935356"/>
    <w:rsid w:val="009358CF"/>
    <w:rsid w:val="009358F9"/>
    <w:rsid w:val="00937BBB"/>
    <w:rsid w:val="00937F7D"/>
    <w:rsid w:val="009417D3"/>
    <w:rsid w:val="009423A5"/>
    <w:rsid w:val="0094264D"/>
    <w:rsid w:val="0094355D"/>
    <w:rsid w:val="009453AA"/>
    <w:rsid w:val="00945D7C"/>
    <w:rsid w:val="00946E36"/>
    <w:rsid w:val="00947892"/>
    <w:rsid w:val="00950253"/>
    <w:rsid w:val="00950B62"/>
    <w:rsid w:val="00951903"/>
    <w:rsid w:val="00951C72"/>
    <w:rsid w:val="00952891"/>
    <w:rsid w:val="00952A2C"/>
    <w:rsid w:val="009537B4"/>
    <w:rsid w:val="0095387A"/>
    <w:rsid w:val="00954027"/>
    <w:rsid w:val="0095439B"/>
    <w:rsid w:val="00954E23"/>
    <w:rsid w:val="00955A84"/>
    <w:rsid w:val="00955EA5"/>
    <w:rsid w:val="00956395"/>
    <w:rsid w:val="0095678E"/>
    <w:rsid w:val="009568DC"/>
    <w:rsid w:val="00957F01"/>
    <w:rsid w:val="00960B9C"/>
    <w:rsid w:val="00960D72"/>
    <w:rsid w:val="0096139E"/>
    <w:rsid w:val="00961CF6"/>
    <w:rsid w:val="009625AA"/>
    <w:rsid w:val="00962617"/>
    <w:rsid w:val="009631E7"/>
    <w:rsid w:val="00963A16"/>
    <w:rsid w:val="00964B05"/>
    <w:rsid w:val="00964B72"/>
    <w:rsid w:val="00966D94"/>
    <w:rsid w:val="00967939"/>
    <w:rsid w:val="00967D6A"/>
    <w:rsid w:val="00967D83"/>
    <w:rsid w:val="00970573"/>
    <w:rsid w:val="009710EF"/>
    <w:rsid w:val="009734B8"/>
    <w:rsid w:val="009735F1"/>
    <w:rsid w:val="00973640"/>
    <w:rsid w:val="00973738"/>
    <w:rsid w:val="0097407F"/>
    <w:rsid w:val="00974792"/>
    <w:rsid w:val="00974A4A"/>
    <w:rsid w:val="00975BBD"/>
    <w:rsid w:val="00976CDC"/>
    <w:rsid w:val="0097729E"/>
    <w:rsid w:val="00981287"/>
    <w:rsid w:val="00981407"/>
    <w:rsid w:val="00982C25"/>
    <w:rsid w:val="009845E0"/>
    <w:rsid w:val="00984E84"/>
    <w:rsid w:val="00985167"/>
    <w:rsid w:val="00985BE0"/>
    <w:rsid w:val="00985D21"/>
    <w:rsid w:val="009861C6"/>
    <w:rsid w:val="0098682E"/>
    <w:rsid w:val="00986963"/>
    <w:rsid w:val="00987087"/>
    <w:rsid w:val="00987291"/>
    <w:rsid w:val="0098736C"/>
    <w:rsid w:val="009912BA"/>
    <w:rsid w:val="009917F8"/>
    <w:rsid w:val="00991BC9"/>
    <w:rsid w:val="00991D81"/>
    <w:rsid w:val="00993527"/>
    <w:rsid w:val="0099357E"/>
    <w:rsid w:val="0099437D"/>
    <w:rsid w:val="00996731"/>
    <w:rsid w:val="00996BDC"/>
    <w:rsid w:val="0099709F"/>
    <w:rsid w:val="009A11A5"/>
    <w:rsid w:val="009A2C76"/>
    <w:rsid w:val="009A39E2"/>
    <w:rsid w:val="009A3D16"/>
    <w:rsid w:val="009A5E93"/>
    <w:rsid w:val="009B017E"/>
    <w:rsid w:val="009B17BF"/>
    <w:rsid w:val="009B2E79"/>
    <w:rsid w:val="009B340C"/>
    <w:rsid w:val="009B4383"/>
    <w:rsid w:val="009B4D1B"/>
    <w:rsid w:val="009B5426"/>
    <w:rsid w:val="009B591C"/>
    <w:rsid w:val="009B5BA2"/>
    <w:rsid w:val="009B6932"/>
    <w:rsid w:val="009B6E31"/>
    <w:rsid w:val="009B6E3F"/>
    <w:rsid w:val="009B7842"/>
    <w:rsid w:val="009C091F"/>
    <w:rsid w:val="009C0996"/>
    <w:rsid w:val="009C0A44"/>
    <w:rsid w:val="009C2B46"/>
    <w:rsid w:val="009C2CAC"/>
    <w:rsid w:val="009C47CF"/>
    <w:rsid w:val="009C48F3"/>
    <w:rsid w:val="009C4FE8"/>
    <w:rsid w:val="009C51E6"/>
    <w:rsid w:val="009C5452"/>
    <w:rsid w:val="009C752E"/>
    <w:rsid w:val="009C75F5"/>
    <w:rsid w:val="009C78FF"/>
    <w:rsid w:val="009C7E9E"/>
    <w:rsid w:val="009D0343"/>
    <w:rsid w:val="009D13E9"/>
    <w:rsid w:val="009D1432"/>
    <w:rsid w:val="009D1802"/>
    <w:rsid w:val="009D300F"/>
    <w:rsid w:val="009D4417"/>
    <w:rsid w:val="009D4A37"/>
    <w:rsid w:val="009D4ED8"/>
    <w:rsid w:val="009D5264"/>
    <w:rsid w:val="009D5474"/>
    <w:rsid w:val="009D5647"/>
    <w:rsid w:val="009D702C"/>
    <w:rsid w:val="009D7044"/>
    <w:rsid w:val="009D7C31"/>
    <w:rsid w:val="009E110C"/>
    <w:rsid w:val="009E1284"/>
    <w:rsid w:val="009E169F"/>
    <w:rsid w:val="009E1C95"/>
    <w:rsid w:val="009E1E86"/>
    <w:rsid w:val="009E2320"/>
    <w:rsid w:val="009E2E97"/>
    <w:rsid w:val="009E3534"/>
    <w:rsid w:val="009E36E9"/>
    <w:rsid w:val="009E3D7C"/>
    <w:rsid w:val="009E4954"/>
    <w:rsid w:val="009E5E89"/>
    <w:rsid w:val="009E5F06"/>
    <w:rsid w:val="009E6D5D"/>
    <w:rsid w:val="009F04E2"/>
    <w:rsid w:val="009F056A"/>
    <w:rsid w:val="009F0FAB"/>
    <w:rsid w:val="009F1237"/>
    <w:rsid w:val="009F2360"/>
    <w:rsid w:val="009F2473"/>
    <w:rsid w:val="009F5424"/>
    <w:rsid w:val="009F6C5B"/>
    <w:rsid w:val="009F78E7"/>
    <w:rsid w:val="00A0158E"/>
    <w:rsid w:val="00A01A34"/>
    <w:rsid w:val="00A01BE6"/>
    <w:rsid w:val="00A0247C"/>
    <w:rsid w:val="00A03DE9"/>
    <w:rsid w:val="00A0486B"/>
    <w:rsid w:val="00A05DF1"/>
    <w:rsid w:val="00A060FC"/>
    <w:rsid w:val="00A06320"/>
    <w:rsid w:val="00A06595"/>
    <w:rsid w:val="00A06E6A"/>
    <w:rsid w:val="00A07FA7"/>
    <w:rsid w:val="00A14120"/>
    <w:rsid w:val="00A150BE"/>
    <w:rsid w:val="00A156BB"/>
    <w:rsid w:val="00A163E4"/>
    <w:rsid w:val="00A172C0"/>
    <w:rsid w:val="00A17C2A"/>
    <w:rsid w:val="00A17EB8"/>
    <w:rsid w:val="00A20BEB"/>
    <w:rsid w:val="00A226D3"/>
    <w:rsid w:val="00A22778"/>
    <w:rsid w:val="00A229EA"/>
    <w:rsid w:val="00A23BC6"/>
    <w:rsid w:val="00A24B1D"/>
    <w:rsid w:val="00A24B64"/>
    <w:rsid w:val="00A25689"/>
    <w:rsid w:val="00A25916"/>
    <w:rsid w:val="00A25C5B"/>
    <w:rsid w:val="00A26533"/>
    <w:rsid w:val="00A26C6E"/>
    <w:rsid w:val="00A2728E"/>
    <w:rsid w:val="00A311BE"/>
    <w:rsid w:val="00A3140D"/>
    <w:rsid w:val="00A3193E"/>
    <w:rsid w:val="00A319E1"/>
    <w:rsid w:val="00A31EA1"/>
    <w:rsid w:val="00A32CBF"/>
    <w:rsid w:val="00A32CF9"/>
    <w:rsid w:val="00A32E0C"/>
    <w:rsid w:val="00A333C6"/>
    <w:rsid w:val="00A340F5"/>
    <w:rsid w:val="00A347A4"/>
    <w:rsid w:val="00A35DCC"/>
    <w:rsid w:val="00A363C3"/>
    <w:rsid w:val="00A36612"/>
    <w:rsid w:val="00A3750B"/>
    <w:rsid w:val="00A37A04"/>
    <w:rsid w:val="00A37C36"/>
    <w:rsid w:val="00A4038B"/>
    <w:rsid w:val="00A41169"/>
    <w:rsid w:val="00A4168F"/>
    <w:rsid w:val="00A41BA8"/>
    <w:rsid w:val="00A42090"/>
    <w:rsid w:val="00A43F27"/>
    <w:rsid w:val="00A44ECA"/>
    <w:rsid w:val="00A453B6"/>
    <w:rsid w:val="00A4762D"/>
    <w:rsid w:val="00A47632"/>
    <w:rsid w:val="00A47ECF"/>
    <w:rsid w:val="00A5138C"/>
    <w:rsid w:val="00A527E6"/>
    <w:rsid w:val="00A52C6F"/>
    <w:rsid w:val="00A541C8"/>
    <w:rsid w:val="00A548B6"/>
    <w:rsid w:val="00A54A8D"/>
    <w:rsid w:val="00A56064"/>
    <w:rsid w:val="00A5628A"/>
    <w:rsid w:val="00A562CA"/>
    <w:rsid w:val="00A5643A"/>
    <w:rsid w:val="00A5685E"/>
    <w:rsid w:val="00A56C7A"/>
    <w:rsid w:val="00A57B94"/>
    <w:rsid w:val="00A57C64"/>
    <w:rsid w:val="00A600F8"/>
    <w:rsid w:val="00A6028A"/>
    <w:rsid w:val="00A60495"/>
    <w:rsid w:val="00A609A9"/>
    <w:rsid w:val="00A6107D"/>
    <w:rsid w:val="00A61F5D"/>
    <w:rsid w:val="00A62567"/>
    <w:rsid w:val="00A648F9"/>
    <w:rsid w:val="00A64977"/>
    <w:rsid w:val="00A65300"/>
    <w:rsid w:val="00A65A68"/>
    <w:rsid w:val="00A67DF0"/>
    <w:rsid w:val="00A67E79"/>
    <w:rsid w:val="00A72502"/>
    <w:rsid w:val="00A741AA"/>
    <w:rsid w:val="00A7422A"/>
    <w:rsid w:val="00A74398"/>
    <w:rsid w:val="00A7498A"/>
    <w:rsid w:val="00A74AA1"/>
    <w:rsid w:val="00A77B40"/>
    <w:rsid w:val="00A80A90"/>
    <w:rsid w:val="00A82711"/>
    <w:rsid w:val="00A82B70"/>
    <w:rsid w:val="00A8331C"/>
    <w:rsid w:val="00A843E2"/>
    <w:rsid w:val="00A84594"/>
    <w:rsid w:val="00A84609"/>
    <w:rsid w:val="00A84E91"/>
    <w:rsid w:val="00A860BC"/>
    <w:rsid w:val="00A8629C"/>
    <w:rsid w:val="00A8635D"/>
    <w:rsid w:val="00A86672"/>
    <w:rsid w:val="00A868C7"/>
    <w:rsid w:val="00A86D95"/>
    <w:rsid w:val="00A86FF8"/>
    <w:rsid w:val="00A87D69"/>
    <w:rsid w:val="00A87E34"/>
    <w:rsid w:val="00A90234"/>
    <w:rsid w:val="00A90877"/>
    <w:rsid w:val="00A93524"/>
    <w:rsid w:val="00A93D74"/>
    <w:rsid w:val="00A94426"/>
    <w:rsid w:val="00A944A5"/>
    <w:rsid w:val="00A94E52"/>
    <w:rsid w:val="00A958D8"/>
    <w:rsid w:val="00A96584"/>
    <w:rsid w:val="00A966EA"/>
    <w:rsid w:val="00AA12FB"/>
    <w:rsid w:val="00AA13CD"/>
    <w:rsid w:val="00AA180C"/>
    <w:rsid w:val="00AA18B1"/>
    <w:rsid w:val="00AA1B71"/>
    <w:rsid w:val="00AA28EE"/>
    <w:rsid w:val="00AA314A"/>
    <w:rsid w:val="00AA3A0D"/>
    <w:rsid w:val="00AA593A"/>
    <w:rsid w:val="00AA6461"/>
    <w:rsid w:val="00AA7065"/>
    <w:rsid w:val="00AA7157"/>
    <w:rsid w:val="00AA7A8E"/>
    <w:rsid w:val="00AB0A58"/>
    <w:rsid w:val="00AB0AE1"/>
    <w:rsid w:val="00AB198E"/>
    <w:rsid w:val="00AB31B4"/>
    <w:rsid w:val="00AB3B09"/>
    <w:rsid w:val="00AB53DC"/>
    <w:rsid w:val="00AC3AB6"/>
    <w:rsid w:val="00AC3EF4"/>
    <w:rsid w:val="00AC4032"/>
    <w:rsid w:val="00AC4326"/>
    <w:rsid w:val="00AC55FD"/>
    <w:rsid w:val="00AC6A2B"/>
    <w:rsid w:val="00AC6B39"/>
    <w:rsid w:val="00AC7656"/>
    <w:rsid w:val="00AD113C"/>
    <w:rsid w:val="00AD1169"/>
    <w:rsid w:val="00AD20EE"/>
    <w:rsid w:val="00AD2F9F"/>
    <w:rsid w:val="00AD39F9"/>
    <w:rsid w:val="00AD435D"/>
    <w:rsid w:val="00AD4EF4"/>
    <w:rsid w:val="00AD5F4D"/>
    <w:rsid w:val="00AE04CB"/>
    <w:rsid w:val="00AE08DD"/>
    <w:rsid w:val="00AE0B23"/>
    <w:rsid w:val="00AE15D2"/>
    <w:rsid w:val="00AE3C5C"/>
    <w:rsid w:val="00AE4B37"/>
    <w:rsid w:val="00AE603E"/>
    <w:rsid w:val="00AE65BA"/>
    <w:rsid w:val="00AE69D0"/>
    <w:rsid w:val="00AF12A0"/>
    <w:rsid w:val="00AF203E"/>
    <w:rsid w:val="00AF2080"/>
    <w:rsid w:val="00AF459C"/>
    <w:rsid w:val="00AF4FE6"/>
    <w:rsid w:val="00AF6BBB"/>
    <w:rsid w:val="00AF6BC3"/>
    <w:rsid w:val="00AF72E3"/>
    <w:rsid w:val="00AF7B07"/>
    <w:rsid w:val="00B01B4B"/>
    <w:rsid w:val="00B03D6B"/>
    <w:rsid w:val="00B03E67"/>
    <w:rsid w:val="00B041FC"/>
    <w:rsid w:val="00B0422D"/>
    <w:rsid w:val="00B0425E"/>
    <w:rsid w:val="00B06231"/>
    <w:rsid w:val="00B06A10"/>
    <w:rsid w:val="00B06E93"/>
    <w:rsid w:val="00B07371"/>
    <w:rsid w:val="00B07788"/>
    <w:rsid w:val="00B10991"/>
    <w:rsid w:val="00B1118E"/>
    <w:rsid w:val="00B117C8"/>
    <w:rsid w:val="00B11E46"/>
    <w:rsid w:val="00B13A04"/>
    <w:rsid w:val="00B14D8C"/>
    <w:rsid w:val="00B14FAF"/>
    <w:rsid w:val="00B152FF"/>
    <w:rsid w:val="00B157DF"/>
    <w:rsid w:val="00B15E27"/>
    <w:rsid w:val="00B16DC2"/>
    <w:rsid w:val="00B200ED"/>
    <w:rsid w:val="00B211E8"/>
    <w:rsid w:val="00B2178E"/>
    <w:rsid w:val="00B236F3"/>
    <w:rsid w:val="00B2539C"/>
    <w:rsid w:val="00B253A8"/>
    <w:rsid w:val="00B257AF"/>
    <w:rsid w:val="00B27F5F"/>
    <w:rsid w:val="00B30F07"/>
    <w:rsid w:val="00B31F84"/>
    <w:rsid w:val="00B329F9"/>
    <w:rsid w:val="00B32EA8"/>
    <w:rsid w:val="00B33EE8"/>
    <w:rsid w:val="00B34ABC"/>
    <w:rsid w:val="00B34DF5"/>
    <w:rsid w:val="00B34E8F"/>
    <w:rsid w:val="00B3507A"/>
    <w:rsid w:val="00B35E5B"/>
    <w:rsid w:val="00B3644F"/>
    <w:rsid w:val="00B366D9"/>
    <w:rsid w:val="00B368FE"/>
    <w:rsid w:val="00B4150B"/>
    <w:rsid w:val="00B416BF"/>
    <w:rsid w:val="00B418B4"/>
    <w:rsid w:val="00B4201F"/>
    <w:rsid w:val="00B42943"/>
    <w:rsid w:val="00B43F68"/>
    <w:rsid w:val="00B44F95"/>
    <w:rsid w:val="00B46905"/>
    <w:rsid w:val="00B46C97"/>
    <w:rsid w:val="00B4773A"/>
    <w:rsid w:val="00B50143"/>
    <w:rsid w:val="00B50FD0"/>
    <w:rsid w:val="00B51738"/>
    <w:rsid w:val="00B527C9"/>
    <w:rsid w:val="00B530D5"/>
    <w:rsid w:val="00B53228"/>
    <w:rsid w:val="00B542A1"/>
    <w:rsid w:val="00B560C9"/>
    <w:rsid w:val="00B569FF"/>
    <w:rsid w:val="00B600DA"/>
    <w:rsid w:val="00B60B15"/>
    <w:rsid w:val="00B61369"/>
    <w:rsid w:val="00B625D9"/>
    <w:rsid w:val="00B63FF1"/>
    <w:rsid w:val="00B64050"/>
    <w:rsid w:val="00B6418E"/>
    <w:rsid w:val="00B642C0"/>
    <w:rsid w:val="00B64BE6"/>
    <w:rsid w:val="00B662AA"/>
    <w:rsid w:val="00B66C25"/>
    <w:rsid w:val="00B6756A"/>
    <w:rsid w:val="00B72F56"/>
    <w:rsid w:val="00B74BF3"/>
    <w:rsid w:val="00B74FCD"/>
    <w:rsid w:val="00B75BB0"/>
    <w:rsid w:val="00B75BC2"/>
    <w:rsid w:val="00B760EC"/>
    <w:rsid w:val="00B77D51"/>
    <w:rsid w:val="00B77D9F"/>
    <w:rsid w:val="00B8039E"/>
    <w:rsid w:val="00B806FC"/>
    <w:rsid w:val="00B80766"/>
    <w:rsid w:val="00B813E4"/>
    <w:rsid w:val="00B8167D"/>
    <w:rsid w:val="00B82611"/>
    <w:rsid w:val="00B82E81"/>
    <w:rsid w:val="00B84202"/>
    <w:rsid w:val="00B8434C"/>
    <w:rsid w:val="00B855EF"/>
    <w:rsid w:val="00B86C7A"/>
    <w:rsid w:val="00B875AE"/>
    <w:rsid w:val="00B87612"/>
    <w:rsid w:val="00B90735"/>
    <w:rsid w:val="00B90CF0"/>
    <w:rsid w:val="00B9101B"/>
    <w:rsid w:val="00B91DC4"/>
    <w:rsid w:val="00B92DCB"/>
    <w:rsid w:val="00B9573C"/>
    <w:rsid w:val="00B96DA0"/>
    <w:rsid w:val="00B97D4E"/>
    <w:rsid w:val="00BA02CE"/>
    <w:rsid w:val="00BA1A2F"/>
    <w:rsid w:val="00BA1B8C"/>
    <w:rsid w:val="00BA26A2"/>
    <w:rsid w:val="00BA2FDE"/>
    <w:rsid w:val="00BA336C"/>
    <w:rsid w:val="00BA339E"/>
    <w:rsid w:val="00BA3DB2"/>
    <w:rsid w:val="00BA4303"/>
    <w:rsid w:val="00BA44B0"/>
    <w:rsid w:val="00BA4923"/>
    <w:rsid w:val="00BA632E"/>
    <w:rsid w:val="00BA7461"/>
    <w:rsid w:val="00BB0DDD"/>
    <w:rsid w:val="00BB21C5"/>
    <w:rsid w:val="00BB407F"/>
    <w:rsid w:val="00BB4474"/>
    <w:rsid w:val="00BB4E98"/>
    <w:rsid w:val="00BB50F2"/>
    <w:rsid w:val="00BB5984"/>
    <w:rsid w:val="00BB5D3C"/>
    <w:rsid w:val="00BB5E25"/>
    <w:rsid w:val="00BB7723"/>
    <w:rsid w:val="00BC1780"/>
    <w:rsid w:val="00BC2A03"/>
    <w:rsid w:val="00BC3F0C"/>
    <w:rsid w:val="00BC3FA0"/>
    <w:rsid w:val="00BC4E41"/>
    <w:rsid w:val="00BC4EEB"/>
    <w:rsid w:val="00BC6B89"/>
    <w:rsid w:val="00BD18F7"/>
    <w:rsid w:val="00BD3517"/>
    <w:rsid w:val="00BD3DDE"/>
    <w:rsid w:val="00BD4046"/>
    <w:rsid w:val="00BD4481"/>
    <w:rsid w:val="00BD56AB"/>
    <w:rsid w:val="00BD5988"/>
    <w:rsid w:val="00BD601F"/>
    <w:rsid w:val="00BD6333"/>
    <w:rsid w:val="00BD7719"/>
    <w:rsid w:val="00BE1E5A"/>
    <w:rsid w:val="00BE1F1A"/>
    <w:rsid w:val="00BE2B05"/>
    <w:rsid w:val="00BE2C8D"/>
    <w:rsid w:val="00BE42CB"/>
    <w:rsid w:val="00BE4B57"/>
    <w:rsid w:val="00BE504F"/>
    <w:rsid w:val="00BE61B1"/>
    <w:rsid w:val="00BF10B6"/>
    <w:rsid w:val="00BF1781"/>
    <w:rsid w:val="00BF2C68"/>
    <w:rsid w:val="00BF2DF9"/>
    <w:rsid w:val="00BF40B1"/>
    <w:rsid w:val="00BF4FF0"/>
    <w:rsid w:val="00BF5180"/>
    <w:rsid w:val="00BF5A33"/>
    <w:rsid w:val="00BF6692"/>
    <w:rsid w:val="00C00090"/>
    <w:rsid w:val="00C00BC6"/>
    <w:rsid w:val="00C00C3F"/>
    <w:rsid w:val="00C01918"/>
    <w:rsid w:val="00C02402"/>
    <w:rsid w:val="00C030D5"/>
    <w:rsid w:val="00C036BF"/>
    <w:rsid w:val="00C03A98"/>
    <w:rsid w:val="00C03F5E"/>
    <w:rsid w:val="00C067F8"/>
    <w:rsid w:val="00C06889"/>
    <w:rsid w:val="00C06EFF"/>
    <w:rsid w:val="00C1052C"/>
    <w:rsid w:val="00C11884"/>
    <w:rsid w:val="00C12587"/>
    <w:rsid w:val="00C1390C"/>
    <w:rsid w:val="00C13A41"/>
    <w:rsid w:val="00C14033"/>
    <w:rsid w:val="00C14319"/>
    <w:rsid w:val="00C1436F"/>
    <w:rsid w:val="00C14F5F"/>
    <w:rsid w:val="00C1510B"/>
    <w:rsid w:val="00C17A13"/>
    <w:rsid w:val="00C17B5F"/>
    <w:rsid w:val="00C20F2E"/>
    <w:rsid w:val="00C21757"/>
    <w:rsid w:val="00C226D0"/>
    <w:rsid w:val="00C23539"/>
    <w:rsid w:val="00C23669"/>
    <w:rsid w:val="00C23A1C"/>
    <w:rsid w:val="00C24238"/>
    <w:rsid w:val="00C242AF"/>
    <w:rsid w:val="00C2445C"/>
    <w:rsid w:val="00C27BEC"/>
    <w:rsid w:val="00C310B1"/>
    <w:rsid w:val="00C311C5"/>
    <w:rsid w:val="00C3397F"/>
    <w:rsid w:val="00C3490D"/>
    <w:rsid w:val="00C3517C"/>
    <w:rsid w:val="00C354E4"/>
    <w:rsid w:val="00C36979"/>
    <w:rsid w:val="00C400C1"/>
    <w:rsid w:val="00C407E4"/>
    <w:rsid w:val="00C410A8"/>
    <w:rsid w:val="00C412FF"/>
    <w:rsid w:val="00C418AD"/>
    <w:rsid w:val="00C42A73"/>
    <w:rsid w:val="00C450EC"/>
    <w:rsid w:val="00C45427"/>
    <w:rsid w:val="00C45730"/>
    <w:rsid w:val="00C46A11"/>
    <w:rsid w:val="00C46BF0"/>
    <w:rsid w:val="00C47D8C"/>
    <w:rsid w:val="00C50321"/>
    <w:rsid w:val="00C51135"/>
    <w:rsid w:val="00C51300"/>
    <w:rsid w:val="00C521DB"/>
    <w:rsid w:val="00C52BAE"/>
    <w:rsid w:val="00C52E87"/>
    <w:rsid w:val="00C534DF"/>
    <w:rsid w:val="00C53D4A"/>
    <w:rsid w:val="00C5453D"/>
    <w:rsid w:val="00C546AB"/>
    <w:rsid w:val="00C551CD"/>
    <w:rsid w:val="00C5592E"/>
    <w:rsid w:val="00C57060"/>
    <w:rsid w:val="00C60F8D"/>
    <w:rsid w:val="00C6131C"/>
    <w:rsid w:val="00C61434"/>
    <w:rsid w:val="00C61884"/>
    <w:rsid w:val="00C61FA9"/>
    <w:rsid w:val="00C6210D"/>
    <w:rsid w:val="00C62E98"/>
    <w:rsid w:val="00C6355C"/>
    <w:rsid w:val="00C63D99"/>
    <w:rsid w:val="00C6488B"/>
    <w:rsid w:val="00C65335"/>
    <w:rsid w:val="00C659A4"/>
    <w:rsid w:val="00C66A7E"/>
    <w:rsid w:val="00C7020D"/>
    <w:rsid w:val="00C70368"/>
    <w:rsid w:val="00C71AB3"/>
    <w:rsid w:val="00C72588"/>
    <w:rsid w:val="00C72B6F"/>
    <w:rsid w:val="00C7305D"/>
    <w:rsid w:val="00C731F7"/>
    <w:rsid w:val="00C75498"/>
    <w:rsid w:val="00C76124"/>
    <w:rsid w:val="00C76A18"/>
    <w:rsid w:val="00C76FC4"/>
    <w:rsid w:val="00C77454"/>
    <w:rsid w:val="00C77D56"/>
    <w:rsid w:val="00C80442"/>
    <w:rsid w:val="00C8050F"/>
    <w:rsid w:val="00C823C8"/>
    <w:rsid w:val="00C828A6"/>
    <w:rsid w:val="00C829C1"/>
    <w:rsid w:val="00C849BB"/>
    <w:rsid w:val="00C8589A"/>
    <w:rsid w:val="00C85DF9"/>
    <w:rsid w:val="00C86850"/>
    <w:rsid w:val="00C86AF8"/>
    <w:rsid w:val="00C87C58"/>
    <w:rsid w:val="00C905D9"/>
    <w:rsid w:val="00C910C1"/>
    <w:rsid w:val="00C927F8"/>
    <w:rsid w:val="00C92DCE"/>
    <w:rsid w:val="00C9308F"/>
    <w:rsid w:val="00C9589C"/>
    <w:rsid w:val="00C96117"/>
    <w:rsid w:val="00C969D4"/>
    <w:rsid w:val="00C96F23"/>
    <w:rsid w:val="00C9792C"/>
    <w:rsid w:val="00CA027D"/>
    <w:rsid w:val="00CA0A59"/>
    <w:rsid w:val="00CA196B"/>
    <w:rsid w:val="00CA1AD3"/>
    <w:rsid w:val="00CA204F"/>
    <w:rsid w:val="00CA22F8"/>
    <w:rsid w:val="00CA248F"/>
    <w:rsid w:val="00CA42A5"/>
    <w:rsid w:val="00CA4317"/>
    <w:rsid w:val="00CA45C3"/>
    <w:rsid w:val="00CA52ED"/>
    <w:rsid w:val="00CA56E7"/>
    <w:rsid w:val="00CA6B06"/>
    <w:rsid w:val="00CA6C24"/>
    <w:rsid w:val="00CB1E5F"/>
    <w:rsid w:val="00CB1E7A"/>
    <w:rsid w:val="00CB3DFE"/>
    <w:rsid w:val="00CB4754"/>
    <w:rsid w:val="00CB5E25"/>
    <w:rsid w:val="00CB7C2B"/>
    <w:rsid w:val="00CC0FF1"/>
    <w:rsid w:val="00CC17E0"/>
    <w:rsid w:val="00CC1968"/>
    <w:rsid w:val="00CC1C01"/>
    <w:rsid w:val="00CC2082"/>
    <w:rsid w:val="00CC287A"/>
    <w:rsid w:val="00CC302C"/>
    <w:rsid w:val="00CC4007"/>
    <w:rsid w:val="00CC4EC3"/>
    <w:rsid w:val="00CC5314"/>
    <w:rsid w:val="00CC647B"/>
    <w:rsid w:val="00CC72C2"/>
    <w:rsid w:val="00CC7642"/>
    <w:rsid w:val="00CC7ECD"/>
    <w:rsid w:val="00CD364B"/>
    <w:rsid w:val="00CD57B2"/>
    <w:rsid w:val="00CD6EB2"/>
    <w:rsid w:val="00CD79FC"/>
    <w:rsid w:val="00CE1084"/>
    <w:rsid w:val="00CE10FF"/>
    <w:rsid w:val="00CE25DF"/>
    <w:rsid w:val="00CE2B51"/>
    <w:rsid w:val="00CE32B3"/>
    <w:rsid w:val="00CE37A6"/>
    <w:rsid w:val="00CE3B63"/>
    <w:rsid w:val="00CE54B6"/>
    <w:rsid w:val="00CE6AC4"/>
    <w:rsid w:val="00CE7104"/>
    <w:rsid w:val="00CE72F3"/>
    <w:rsid w:val="00CF107E"/>
    <w:rsid w:val="00CF11C9"/>
    <w:rsid w:val="00CF1ED3"/>
    <w:rsid w:val="00CF20CD"/>
    <w:rsid w:val="00CF26C2"/>
    <w:rsid w:val="00CF3675"/>
    <w:rsid w:val="00CF3CB2"/>
    <w:rsid w:val="00CF4EF4"/>
    <w:rsid w:val="00CF51B2"/>
    <w:rsid w:val="00CF5F1B"/>
    <w:rsid w:val="00CF6BD8"/>
    <w:rsid w:val="00CF72F3"/>
    <w:rsid w:val="00D00149"/>
    <w:rsid w:val="00D00D6C"/>
    <w:rsid w:val="00D01BA5"/>
    <w:rsid w:val="00D023EB"/>
    <w:rsid w:val="00D03802"/>
    <w:rsid w:val="00D051B1"/>
    <w:rsid w:val="00D057D5"/>
    <w:rsid w:val="00D05D57"/>
    <w:rsid w:val="00D06159"/>
    <w:rsid w:val="00D06491"/>
    <w:rsid w:val="00D11179"/>
    <w:rsid w:val="00D11B0D"/>
    <w:rsid w:val="00D11EB1"/>
    <w:rsid w:val="00D12474"/>
    <w:rsid w:val="00D12771"/>
    <w:rsid w:val="00D1515B"/>
    <w:rsid w:val="00D16C66"/>
    <w:rsid w:val="00D200AF"/>
    <w:rsid w:val="00D221C0"/>
    <w:rsid w:val="00D22726"/>
    <w:rsid w:val="00D228EF"/>
    <w:rsid w:val="00D229BC"/>
    <w:rsid w:val="00D22C48"/>
    <w:rsid w:val="00D253F1"/>
    <w:rsid w:val="00D256A2"/>
    <w:rsid w:val="00D258FE"/>
    <w:rsid w:val="00D262F4"/>
    <w:rsid w:val="00D27224"/>
    <w:rsid w:val="00D27308"/>
    <w:rsid w:val="00D27533"/>
    <w:rsid w:val="00D3163F"/>
    <w:rsid w:val="00D32139"/>
    <w:rsid w:val="00D32475"/>
    <w:rsid w:val="00D328FC"/>
    <w:rsid w:val="00D3369B"/>
    <w:rsid w:val="00D349B2"/>
    <w:rsid w:val="00D34AD5"/>
    <w:rsid w:val="00D35571"/>
    <w:rsid w:val="00D359F6"/>
    <w:rsid w:val="00D3614C"/>
    <w:rsid w:val="00D36181"/>
    <w:rsid w:val="00D367A7"/>
    <w:rsid w:val="00D36E32"/>
    <w:rsid w:val="00D3706F"/>
    <w:rsid w:val="00D37239"/>
    <w:rsid w:val="00D3747A"/>
    <w:rsid w:val="00D41780"/>
    <w:rsid w:val="00D41A78"/>
    <w:rsid w:val="00D44CEF"/>
    <w:rsid w:val="00D45FFB"/>
    <w:rsid w:val="00D50B5D"/>
    <w:rsid w:val="00D51AD1"/>
    <w:rsid w:val="00D53B93"/>
    <w:rsid w:val="00D54B19"/>
    <w:rsid w:val="00D55C0D"/>
    <w:rsid w:val="00D56CB4"/>
    <w:rsid w:val="00D57393"/>
    <w:rsid w:val="00D57480"/>
    <w:rsid w:val="00D6089E"/>
    <w:rsid w:val="00D61089"/>
    <w:rsid w:val="00D627FD"/>
    <w:rsid w:val="00D63A09"/>
    <w:rsid w:val="00D64DC4"/>
    <w:rsid w:val="00D65D82"/>
    <w:rsid w:val="00D6653F"/>
    <w:rsid w:val="00D67151"/>
    <w:rsid w:val="00D67544"/>
    <w:rsid w:val="00D70F9C"/>
    <w:rsid w:val="00D7122B"/>
    <w:rsid w:val="00D713EB"/>
    <w:rsid w:val="00D71D53"/>
    <w:rsid w:val="00D7416B"/>
    <w:rsid w:val="00D741B3"/>
    <w:rsid w:val="00D74A63"/>
    <w:rsid w:val="00D7574B"/>
    <w:rsid w:val="00D77790"/>
    <w:rsid w:val="00D8229A"/>
    <w:rsid w:val="00D8239C"/>
    <w:rsid w:val="00D83A8D"/>
    <w:rsid w:val="00D85CB7"/>
    <w:rsid w:val="00D86795"/>
    <w:rsid w:val="00D86B32"/>
    <w:rsid w:val="00D90E3F"/>
    <w:rsid w:val="00D916AF"/>
    <w:rsid w:val="00D91B20"/>
    <w:rsid w:val="00D94EED"/>
    <w:rsid w:val="00D95BEE"/>
    <w:rsid w:val="00D966B0"/>
    <w:rsid w:val="00D96AA7"/>
    <w:rsid w:val="00D96B78"/>
    <w:rsid w:val="00DA08B0"/>
    <w:rsid w:val="00DA090E"/>
    <w:rsid w:val="00DA1D0B"/>
    <w:rsid w:val="00DA21AA"/>
    <w:rsid w:val="00DA2D8F"/>
    <w:rsid w:val="00DA37FA"/>
    <w:rsid w:val="00DA38F9"/>
    <w:rsid w:val="00DA3F92"/>
    <w:rsid w:val="00DA540C"/>
    <w:rsid w:val="00DA6378"/>
    <w:rsid w:val="00DA6535"/>
    <w:rsid w:val="00DA6A6C"/>
    <w:rsid w:val="00DA77FD"/>
    <w:rsid w:val="00DA785F"/>
    <w:rsid w:val="00DA7AD8"/>
    <w:rsid w:val="00DB2637"/>
    <w:rsid w:val="00DB39A3"/>
    <w:rsid w:val="00DB42B7"/>
    <w:rsid w:val="00DB5792"/>
    <w:rsid w:val="00DB696E"/>
    <w:rsid w:val="00DB6F53"/>
    <w:rsid w:val="00DB70F2"/>
    <w:rsid w:val="00DB710F"/>
    <w:rsid w:val="00DB7D11"/>
    <w:rsid w:val="00DC1108"/>
    <w:rsid w:val="00DC21EC"/>
    <w:rsid w:val="00DC3C8B"/>
    <w:rsid w:val="00DC463E"/>
    <w:rsid w:val="00DC490C"/>
    <w:rsid w:val="00DC4DBE"/>
    <w:rsid w:val="00DC5895"/>
    <w:rsid w:val="00DC5965"/>
    <w:rsid w:val="00DC6B73"/>
    <w:rsid w:val="00DC72E4"/>
    <w:rsid w:val="00DC7384"/>
    <w:rsid w:val="00DD2CCF"/>
    <w:rsid w:val="00DD3E52"/>
    <w:rsid w:val="00DD41DB"/>
    <w:rsid w:val="00DD47F5"/>
    <w:rsid w:val="00DD4A6A"/>
    <w:rsid w:val="00DD5CDA"/>
    <w:rsid w:val="00DE1EF5"/>
    <w:rsid w:val="00DE27E8"/>
    <w:rsid w:val="00DE32D0"/>
    <w:rsid w:val="00DE4BBF"/>
    <w:rsid w:val="00DE6DC2"/>
    <w:rsid w:val="00DE6F4F"/>
    <w:rsid w:val="00DE7513"/>
    <w:rsid w:val="00DE7DEE"/>
    <w:rsid w:val="00DE7F52"/>
    <w:rsid w:val="00DF0437"/>
    <w:rsid w:val="00DF0AF0"/>
    <w:rsid w:val="00DF1A28"/>
    <w:rsid w:val="00DF1A48"/>
    <w:rsid w:val="00DF39D9"/>
    <w:rsid w:val="00DF4066"/>
    <w:rsid w:val="00DF42C8"/>
    <w:rsid w:val="00DF51E1"/>
    <w:rsid w:val="00DF6561"/>
    <w:rsid w:val="00DF6608"/>
    <w:rsid w:val="00DF7E56"/>
    <w:rsid w:val="00DF7F59"/>
    <w:rsid w:val="00E00415"/>
    <w:rsid w:val="00E00A30"/>
    <w:rsid w:val="00E01F86"/>
    <w:rsid w:val="00E022CB"/>
    <w:rsid w:val="00E027F3"/>
    <w:rsid w:val="00E03213"/>
    <w:rsid w:val="00E05716"/>
    <w:rsid w:val="00E06AE5"/>
    <w:rsid w:val="00E06AF3"/>
    <w:rsid w:val="00E07597"/>
    <w:rsid w:val="00E101FB"/>
    <w:rsid w:val="00E116CB"/>
    <w:rsid w:val="00E12165"/>
    <w:rsid w:val="00E128E4"/>
    <w:rsid w:val="00E12FE3"/>
    <w:rsid w:val="00E13912"/>
    <w:rsid w:val="00E1432D"/>
    <w:rsid w:val="00E15408"/>
    <w:rsid w:val="00E1643D"/>
    <w:rsid w:val="00E16908"/>
    <w:rsid w:val="00E16AB1"/>
    <w:rsid w:val="00E16F6D"/>
    <w:rsid w:val="00E20A92"/>
    <w:rsid w:val="00E226F0"/>
    <w:rsid w:val="00E25102"/>
    <w:rsid w:val="00E25839"/>
    <w:rsid w:val="00E303F9"/>
    <w:rsid w:val="00E309C3"/>
    <w:rsid w:val="00E30EA2"/>
    <w:rsid w:val="00E31D04"/>
    <w:rsid w:val="00E321FE"/>
    <w:rsid w:val="00E323BD"/>
    <w:rsid w:val="00E32585"/>
    <w:rsid w:val="00E32A63"/>
    <w:rsid w:val="00E32BDE"/>
    <w:rsid w:val="00E32D2D"/>
    <w:rsid w:val="00E32D6E"/>
    <w:rsid w:val="00E33826"/>
    <w:rsid w:val="00E33FC5"/>
    <w:rsid w:val="00E34839"/>
    <w:rsid w:val="00E348C8"/>
    <w:rsid w:val="00E34B3B"/>
    <w:rsid w:val="00E34CD0"/>
    <w:rsid w:val="00E35072"/>
    <w:rsid w:val="00E366B9"/>
    <w:rsid w:val="00E36F87"/>
    <w:rsid w:val="00E37378"/>
    <w:rsid w:val="00E37C0E"/>
    <w:rsid w:val="00E410CE"/>
    <w:rsid w:val="00E44174"/>
    <w:rsid w:val="00E46270"/>
    <w:rsid w:val="00E46359"/>
    <w:rsid w:val="00E50225"/>
    <w:rsid w:val="00E50571"/>
    <w:rsid w:val="00E512D1"/>
    <w:rsid w:val="00E516BA"/>
    <w:rsid w:val="00E520E7"/>
    <w:rsid w:val="00E529CC"/>
    <w:rsid w:val="00E53D71"/>
    <w:rsid w:val="00E545A7"/>
    <w:rsid w:val="00E548D0"/>
    <w:rsid w:val="00E54939"/>
    <w:rsid w:val="00E54E90"/>
    <w:rsid w:val="00E5554C"/>
    <w:rsid w:val="00E5695F"/>
    <w:rsid w:val="00E56D61"/>
    <w:rsid w:val="00E56D89"/>
    <w:rsid w:val="00E5703E"/>
    <w:rsid w:val="00E57CE5"/>
    <w:rsid w:val="00E6009D"/>
    <w:rsid w:val="00E61C02"/>
    <w:rsid w:val="00E6234F"/>
    <w:rsid w:val="00E62FC4"/>
    <w:rsid w:val="00E6382A"/>
    <w:rsid w:val="00E6393F"/>
    <w:rsid w:val="00E6395C"/>
    <w:rsid w:val="00E64310"/>
    <w:rsid w:val="00E65684"/>
    <w:rsid w:val="00E656CF"/>
    <w:rsid w:val="00E66201"/>
    <w:rsid w:val="00E66A54"/>
    <w:rsid w:val="00E6741A"/>
    <w:rsid w:val="00E67EDD"/>
    <w:rsid w:val="00E7061D"/>
    <w:rsid w:val="00E72ED6"/>
    <w:rsid w:val="00E73D30"/>
    <w:rsid w:val="00E73FF1"/>
    <w:rsid w:val="00E74D3C"/>
    <w:rsid w:val="00E75295"/>
    <w:rsid w:val="00E75BB2"/>
    <w:rsid w:val="00E772AB"/>
    <w:rsid w:val="00E7765C"/>
    <w:rsid w:val="00E80C2E"/>
    <w:rsid w:val="00E81806"/>
    <w:rsid w:val="00E82156"/>
    <w:rsid w:val="00E82E41"/>
    <w:rsid w:val="00E86100"/>
    <w:rsid w:val="00E861D7"/>
    <w:rsid w:val="00E8657F"/>
    <w:rsid w:val="00E87B51"/>
    <w:rsid w:val="00E90BE4"/>
    <w:rsid w:val="00E917DA"/>
    <w:rsid w:val="00E919FF"/>
    <w:rsid w:val="00E9240A"/>
    <w:rsid w:val="00E9280C"/>
    <w:rsid w:val="00E92A70"/>
    <w:rsid w:val="00E9405A"/>
    <w:rsid w:val="00E94AEB"/>
    <w:rsid w:val="00E956A7"/>
    <w:rsid w:val="00E957B0"/>
    <w:rsid w:val="00E9636E"/>
    <w:rsid w:val="00E964CB"/>
    <w:rsid w:val="00E969BA"/>
    <w:rsid w:val="00E97E2E"/>
    <w:rsid w:val="00EA071C"/>
    <w:rsid w:val="00EA0886"/>
    <w:rsid w:val="00EA0B4E"/>
    <w:rsid w:val="00EA18AF"/>
    <w:rsid w:val="00EA2A39"/>
    <w:rsid w:val="00EA2B18"/>
    <w:rsid w:val="00EA3451"/>
    <w:rsid w:val="00EA3DC7"/>
    <w:rsid w:val="00EA3E7B"/>
    <w:rsid w:val="00EA4EC2"/>
    <w:rsid w:val="00EA526A"/>
    <w:rsid w:val="00EA5A7F"/>
    <w:rsid w:val="00EA78F9"/>
    <w:rsid w:val="00EA79EE"/>
    <w:rsid w:val="00EB0E77"/>
    <w:rsid w:val="00EB0F9F"/>
    <w:rsid w:val="00EB1CCA"/>
    <w:rsid w:val="00EB1F18"/>
    <w:rsid w:val="00EB31CF"/>
    <w:rsid w:val="00EB3C22"/>
    <w:rsid w:val="00EB4124"/>
    <w:rsid w:val="00EB4B41"/>
    <w:rsid w:val="00EB53F6"/>
    <w:rsid w:val="00EB6321"/>
    <w:rsid w:val="00EB6DCE"/>
    <w:rsid w:val="00EC0A53"/>
    <w:rsid w:val="00EC0EC9"/>
    <w:rsid w:val="00EC1BB0"/>
    <w:rsid w:val="00EC24F6"/>
    <w:rsid w:val="00EC2547"/>
    <w:rsid w:val="00EC2625"/>
    <w:rsid w:val="00EC4861"/>
    <w:rsid w:val="00EC562C"/>
    <w:rsid w:val="00EC5AB1"/>
    <w:rsid w:val="00EC5E5F"/>
    <w:rsid w:val="00EC748D"/>
    <w:rsid w:val="00EC74F9"/>
    <w:rsid w:val="00ED01E6"/>
    <w:rsid w:val="00ED0BCB"/>
    <w:rsid w:val="00ED0CC1"/>
    <w:rsid w:val="00ED106D"/>
    <w:rsid w:val="00ED1AD8"/>
    <w:rsid w:val="00ED337D"/>
    <w:rsid w:val="00ED3739"/>
    <w:rsid w:val="00ED378E"/>
    <w:rsid w:val="00ED44AA"/>
    <w:rsid w:val="00ED4924"/>
    <w:rsid w:val="00ED62F6"/>
    <w:rsid w:val="00ED67A9"/>
    <w:rsid w:val="00ED6DD1"/>
    <w:rsid w:val="00EE08B3"/>
    <w:rsid w:val="00EE1403"/>
    <w:rsid w:val="00EE174A"/>
    <w:rsid w:val="00EE17F7"/>
    <w:rsid w:val="00EE2748"/>
    <w:rsid w:val="00EE2B79"/>
    <w:rsid w:val="00EE387B"/>
    <w:rsid w:val="00EE462B"/>
    <w:rsid w:val="00EE4D54"/>
    <w:rsid w:val="00EE5AC7"/>
    <w:rsid w:val="00EE70BC"/>
    <w:rsid w:val="00EE76BD"/>
    <w:rsid w:val="00EE7CC9"/>
    <w:rsid w:val="00EE7FAF"/>
    <w:rsid w:val="00EF137E"/>
    <w:rsid w:val="00EF1CA3"/>
    <w:rsid w:val="00EF3670"/>
    <w:rsid w:val="00EF4BBA"/>
    <w:rsid w:val="00EF5C56"/>
    <w:rsid w:val="00EF6A40"/>
    <w:rsid w:val="00EF7B44"/>
    <w:rsid w:val="00F005E7"/>
    <w:rsid w:val="00F010F0"/>
    <w:rsid w:val="00F01610"/>
    <w:rsid w:val="00F01AD4"/>
    <w:rsid w:val="00F030FF"/>
    <w:rsid w:val="00F03185"/>
    <w:rsid w:val="00F03903"/>
    <w:rsid w:val="00F05279"/>
    <w:rsid w:val="00F07D29"/>
    <w:rsid w:val="00F10FC4"/>
    <w:rsid w:val="00F11053"/>
    <w:rsid w:val="00F11AB7"/>
    <w:rsid w:val="00F121CE"/>
    <w:rsid w:val="00F121D7"/>
    <w:rsid w:val="00F12715"/>
    <w:rsid w:val="00F13167"/>
    <w:rsid w:val="00F13580"/>
    <w:rsid w:val="00F13EBC"/>
    <w:rsid w:val="00F15183"/>
    <w:rsid w:val="00F166D9"/>
    <w:rsid w:val="00F16777"/>
    <w:rsid w:val="00F16DC2"/>
    <w:rsid w:val="00F20C93"/>
    <w:rsid w:val="00F2169F"/>
    <w:rsid w:val="00F21B31"/>
    <w:rsid w:val="00F2255A"/>
    <w:rsid w:val="00F24BE5"/>
    <w:rsid w:val="00F256F6"/>
    <w:rsid w:val="00F25CF3"/>
    <w:rsid w:val="00F2616F"/>
    <w:rsid w:val="00F26667"/>
    <w:rsid w:val="00F26BE9"/>
    <w:rsid w:val="00F27870"/>
    <w:rsid w:val="00F3023C"/>
    <w:rsid w:val="00F31995"/>
    <w:rsid w:val="00F31E7A"/>
    <w:rsid w:val="00F329FA"/>
    <w:rsid w:val="00F32AC1"/>
    <w:rsid w:val="00F3341A"/>
    <w:rsid w:val="00F33577"/>
    <w:rsid w:val="00F336A4"/>
    <w:rsid w:val="00F33BB2"/>
    <w:rsid w:val="00F34EE2"/>
    <w:rsid w:val="00F35FF9"/>
    <w:rsid w:val="00F408E2"/>
    <w:rsid w:val="00F422D3"/>
    <w:rsid w:val="00F4367C"/>
    <w:rsid w:val="00F43788"/>
    <w:rsid w:val="00F43C7A"/>
    <w:rsid w:val="00F43D67"/>
    <w:rsid w:val="00F455A9"/>
    <w:rsid w:val="00F45BCB"/>
    <w:rsid w:val="00F45CDA"/>
    <w:rsid w:val="00F469D7"/>
    <w:rsid w:val="00F47C1D"/>
    <w:rsid w:val="00F51942"/>
    <w:rsid w:val="00F519A9"/>
    <w:rsid w:val="00F52C78"/>
    <w:rsid w:val="00F53B0F"/>
    <w:rsid w:val="00F54675"/>
    <w:rsid w:val="00F54BBC"/>
    <w:rsid w:val="00F54FC8"/>
    <w:rsid w:val="00F5761E"/>
    <w:rsid w:val="00F577F0"/>
    <w:rsid w:val="00F6211C"/>
    <w:rsid w:val="00F63CDF"/>
    <w:rsid w:val="00F6406C"/>
    <w:rsid w:val="00F64BBA"/>
    <w:rsid w:val="00F67729"/>
    <w:rsid w:val="00F67BF1"/>
    <w:rsid w:val="00F70D53"/>
    <w:rsid w:val="00F71185"/>
    <w:rsid w:val="00F712D9"/>
    <w:rsid w:val="00F7177A"/>
    <w:rsid w:val="00F71DAA"/>
    <w:rsid w:val="00F725FB"/>
    <w:rsid w:val="00F72D31"/>
    <w:rsid w:val="00F73025"/>
    <w:rsid w:val="00F73F95"/>
    <w:rsid w:val="00F74147"/>
    <w:rsid w:val="00F741F8"/>
    <w:rsid w:val="00F7464B"/>
    <w:rsid w:val="00F7529B"/>
    <w:rsid w:val="00F76820"/>
    <w:rsid w:val="00F7683F"/>
    <w:rsid w:val="00F817A4"/>
    <w:rsid w:val="00F818AD"/>
    <w:rsid w:val="00F833C8"/>
    <w:rsid w:val="00F83518"/>
    <w:rsid w:val="00F8367C"/>
    <w:rsid w:val="00F849F1"/>
    <w:rsid w:val="00F84ABB"/>
    <w:rsid w:val="00F85915"/>
    <w:rsid w:val="00F85D3B"/>
    <w:rsid w:val="00F87EA2"/>
    <w:rsid w:val="00F90514"/>
    <w:rsid w:val="00F91117"/>
    <w:rsid w:val="00F9159A"/>
    <w:rsid w:val="00F92B9A"/>
    <w:rsid w:val="00F92F61"/>
    <w:rsid w:val="00F931E0"/>
    <w:rsid w:val="00F94359"/>
    <w:rsid w:val="00F94E83"/>
    <w:rsid w:val="00F94FBB"/>
    <w:rsid w:val="00F9512F"/>
    <w:rsid w:val="00F95D49"/>
    <w:rsid w:val="00F96381"/>
    <w:rsid w:val="00FA0113"/>
    <w:rsid w:val="00FA0840"/>
    <w:rsid w:val="00FA16B1"/>
    <w:rsid w:val="00FA209E"/>
    <w:rsid w:val="00FA2120"/>
    <w:rsid w:val="00FA2964"/>
    <w:rsid w:val="00FA3127"/>
    <w:rsid w:val="00FA354C"/>
    <w:rsid w:val="00FA6618"/>
    <w:rsid w:val="00FB129F"/>
    <w:rsid w:val="00FB1831"/>
    <w:rsid w:val="00FB1E63"/>
    <w:rsid w:val="00FB2DCD"/>
    <w:rsid w:val="00FB3445"/>
    <w:rsid w:val="00FB552C"/>
    <w:rsid w:val="00FB57F9"/>
    <w:rsid w:val="00FB5963"/>
    <w:rsid w:val="00FB5A07"/>
    <w:rsid w:val="00FB7CAE"/>
    <w:rsid w:val="00FB7DFE"/>
    <w:rsid w:val="00FC00CB"/>
    <w:rsid w:val="00FC0646"/>
    <w:rsid w:val="00FC0651"/>
    <w:rsid w:val="00FC1BEA"/>
    <w:rsid w:val="00FC2060"/>
    <w:rsid w:val="00FC4EFA"/>
    <w:rsid w:val="00FC5AA1"/>
    <w:rsid w:val="00FC5B37"/>
    <w:rsid w:val="00FC5F78"/>
    <w:rsid w:val="00FC69C8"/>
    <w:rsid w:val="00FC6E9A"/>
    <w:rsid w:val="00FC77F2"/>
    <w:rsid w:val="00FD0411"/>
    <w:rsid w:val="00FD0693"/>
    <w:rsid w:val="00FD2051"/>
    <w:rsid w:val="00FD2972"/>
    <w:rsid w:val="00FD3D06"/>
    <w:rsid w:val="00FD41A6"/>
    <w:rsid w:val="00FD4877"/>
    <w:rsid w:val="00FD5D36"/>
    <w:rsid w:val="00FD6C1F"/>
    <w:rsid w:val="00FD715B"/>
    <w:rsid w:val="00FE05B2"/>
    <w:rsid w:val="00FE09B3"/>
    <w:rsid w:val="00FE2082"/>
    <w:rsid w:val="00FE2525"/>
    <w:rsid w:val="00FE309F"/>
    <w:rsid w:val="00FE3B0A"/>
    <w:rsid w:val="00FE5DAF"/>
    <w:rsid w:val="00FE61B4"/>
    <w:rsid w:val="00FF090D"/>
    <w:rsid w:val="00FF1EAF"/>
    <w:rsid w:val="00FF27BD"/>
    <w:rsid w:val="00FF291D"/>
    <w:rsid w:val="00FF469A"/>
    <w:rsid w:val="00FF4AD4"/>
    <w:rsid w:val="00FF6BED"/>
    <w:rsid w:val="00FF7A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0E24"/>
  <w15:docId w15:val="{6F0A1F97-6782-49CE-AE6C-4311BB2A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ja-JP"/>
    </w:rPr>
  </w:style>
  <w:style w:type="paragraph" w:styleId="Heading1">
    <w:name w:val="heading 1"/>
    <w:basedOn w:val="Normal"/>
    <w:next w:val="Normal"/>
    <w:link w:val="Heading1Char"/>
    <w:uiPriority w:val="9"/>
    <w:qFormat/>
    <w:rsid w:val="0081731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401F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955A84"/>
    <w:pPr>
      <w:spacing w:before="100" w:beforeAutospacing="1" w:after="100" w:afterAutospacing="1" w:line="240" w:lineRule="auto"/>
      <w:outlineLvl w:val="2"/>
    </w:pPr>
    <w:rPr>
      <w:rFonts w:ascii="Times New Roman" w:eastAsia="Times New Roman" w:hAnsi="Times New Roman"/>
      <w:b/>
      <w:bCs/>
      <w:sz w:val="27"/>
      <w:szCs w:val="27"/>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955A84"/>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22172F"/>
    <w:pPr>
      <w:ind w:left="720"/>
      <w:contextualSpacing/>
    </w:pPr>
  </w:style>
  <w:style w:type="paragraph" w:styleId="Header">
    <w:name w:val="header"/>
    <w:basedOn w:val="Normal"/>
    <w:link w:val="HeaderChar"/>
    <w:uiPriority w:val="99"/>
    <w:unhideWhenUsed/>
    <w:rsid w:val="001731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3166"/>
  </w:style>
  <w:style w:type="paragraph" w:styleId="Footer">
    <w:name w:val="footer"/>
    <w:basedOn w:val="Normal"/>
    <w:link w:val="FooterChar"/>
    <w:uiPriority w:val="99"/>
    <w:unhideWhenUsed/>
    <w:rsid w:val="001731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3166"/>
  </w:style>
  <w:style w:type="paragraph" w:styleId="BalloonText">
    <w:name w:val="Balloon Text"/>
    <w:basedOn w:val="Normal"/>
    <w:link w:val="BalloonTextChar"/>
    <w:uiPriority w:val="99"/>
    <w:semiHidden/>
    <w:unhideWhenUsed/>
    <w:rsid w:val="00FB1E6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B1E63"/>
    <w:rPr>
      <w:rFonts w:ascii="Tahoma" w:hAnsi="Tahoma" w:cs="Tahoma"/>
      <w:sz w:val="16"/>
      <w:szCs w:val="16"/>
    </w:rPr>
  </w:style>
  <w:style w:type="paragraph" w:customStyle="1" w:styleId="naislab">
    <w:name w:val="naislab"/>
    <w:basedOn w:val="Normal"/>
    <w:rsid w:val="00B35E5B"/>
    <w:pPr>
      <w:spacing w:before="84" w:after="84" w:line="240" w:lineRule="auto"/>
      <w:jc w:val="right"/>
    </w:pPr>
    <w:rPr>
      <w:rFonts w:ascii="Times New Roman" w:eastAsia="Times New Roman" w:hAnsi="Times New Roman"/>
      <w:sz w:val="24"/>
      <w:szCs w:val="24"/>
      <w:lang w:eastAsia="lv-LV"/>
    </w:rPr>
  </w:style>
  <w:style w:type="paragraph" w:customStyle="1" w:styleId="naisf">
    <w:name w:val="naisf"/>
    <w:basedOn w:val="Normal"/>
    <w:rsid w:val="004900E4"/>
    <w:pPr>
      <w:spacing w:before="84" w:after="84" w:line="240" w:lineRule="auto"/>
      <w:ind w:firstLine="419"/>
      <w:jc w:val="both"/>
    </w:pPr>
    <w:rPr>
      <w:rFonts w:ascii="Times New Roman" w:eastAsia="Times New Roman" w:hAnsi="Times New Roman"/>
      <w:sz w:val="24"/>
      <w:szCs w:val="24"/>
      <w:lang w:eastAsia="lv-LV"/>
    </w:rPr>
  </w:style>
  <w:style w:type="character" w:styleId="Hyperlink">
    <w:name w:val="Hyperlink"/>
    <w:uiPriority w:val="99"/>
    <w:unhideWhenUsed/>
    <w:rsid w:val="005E4765"/>
    <w:rPr>
      <w:strike w:val="0"/>
      <w:dstrike w:val="0"/>
      <w:color w:val="40407C"/>
      <w:u w:val="none"/>
      <w:effect w:val="none"/>
    </w:rPr>
  </w:style>
  <w:style w:type="character" w:styleId="CommentReference">
    <w:name w:val="annotation reference"/>
    <w:uiPriority w:val="99"/>
    <w:semiHidden/>
    <w:unhideWhenUsed/>
    <w:rsid w:val="00144F19"/>
    <w:rPr>
      <w:sz w:val="16"/>
      <w:szCs w:val="16"/>
    </w:rPr>
  </w:style>
  <w:style w:type="paragraph" w:styleId="CommentText">
    <w:name w:val="annotation text"/>
    <w:basedOn w:val="Normal"/>
    <w:link w:val="CommentTextChar"/>
    <w:uiPriority w:val="99"/>
    <w:unhideWhenUsed/>
    <w:rsid w:val="00144F19"/>
    <w:pPr>
      <w:spacing w:line="240" w:lineRule="auto"/>
    </w:pPr>
    <w:rPr>
      <w:sz w:val="20"/>
      <w:szCs w:val="20"/>
      <w:lang w:val="x-none" w:eastAsia="x-none"/>
    </w:rPr>
  </w:style>
  <w:style w:type="character" w:customStyle="1" w:styleId="CommentTextChar">
    <w:name w:val="Comment Text Char"/>
    <w:link w:val="CommentText"/>
    <w:uiPriority w:val="99"/>
    <w:rsid w:val="00144F19"/>
    <w:rPr>
      <w:sz w:val="20"/>
      <w:szCs w:val="20"/>
    </w:rPr>
  </w:style>
  <w:style w:type="character" w:customStyle="1" w:styleId="apple-style-span">
    <w:name w:val="apple-style-span"/>
    <w:rsid w:val="00E6009D"/>
    <w:rPr>
      <w:rFonts w:cs="Times New Roman"/>
    </w:rPr>
  </w:style>
  <w:style w:type="paragraph" w:customStyle="1" w:styleId="RakstzCharCharRakstzCharCharRakstz">
    <w:name w:val="Rakstz. Char Char Rakstz. Char Char Rakstz."/>
    <w:basedOn w:val="Normal"/>
    <w:rsid w:val="006A30A8"/>
    <w:pPr>
      <w:spacing w:after="160" w:line="240" w:lineRule="exact"/>
    </w:pPr>
    <w:rPr>
      <w:rFonts w:ascii="Tahoma" w:eastAsia="Times New Roman" w:hAnsi="Tahoma"/>
      <w:sz w:val="20"/>
      <w:szCs w:val="20"/>
      <w:lang w:val="en-US"/>
    </w:rPr>
  </w:style>
  <w:style w:type="paragraph" w:styleId="Revision">
    <w:name w:val="Revision"/>
    <w:hidden/>
    <w:uiPriority w:val="99"/>
    <w:semiHidden/>
    <w:rsid w:val="00EF6A40"/>
    <w:rPr>
      <w:sz w:val="22"/>
      <w:szCs w:val="22"/>
      <w:lang w:eastAsia="ja-JP"/>
    </w:rPr>
  </w:style>
  <w:style w:type="paragraph" w:customStyle="1" w:styleId="Default">
    <w:name w:val="Default"/>
    <w:rsid w:val="003D61A0"/>
    <w:pPr>
      <w:autoSpaceDE w:val="0"/>
      <w:autoSpaceDN w:val="0"/>
      <w:adjustRightInd w:val="0"/>
    </w:pPr>
    <w:rPr>
      <w:rFonts w:ascii="Times New Roman" w:eastAsia="Times New Roman"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265CD8"/>
    <w:rPr>
      <w:b/>
      <w:bCs/>
    </w:rPr>
  </w:style>
  <w:style w:type="character" w:customStyle="1" w:styleId="CommentSubjectChar">
    <w:name w:val="Comment Subject Char"/>
    <w:link w:val="CommentSubject"/>
    <w:uiPriority w:val="99"/>
    <w:semiHidden/>
    <w:rsid w:val="00265CD8"/>
    <w:rPr>
      <w:b/>
      <w:bCs/>
      <w:sz w:val="20"/>
      <w:szCs w:val="20"/>
    </w:rPr>
  </w:style>
  <w:style w:type="character" w:customStyle="1" w:styleId="apple-converted-space">
    <w:name w:val="apple-converted-space"/>
    <w:basedOn w:val="DefaultParagraphFont"/>
    <w:rsid w:val="00C1052C"/>
  </w:style>
  <w:style w:type="paragraph" w:styleId="Date">
    <w:name w:val="Date"/>
    <w:basedOn w:val="Normal"/>
    <w:next w:val="Normal"/>
    <w:link w:val="DateChar"/>
    <w:uiPriority w:val="99"/>
    <w:semiHidden/>
    <w:unhideWhenUsed/>
    <w:rsid w:val="00E74D3C"/>
  </w:style>
  <w:style w:type="character" w:customStyle="1" w:styleId="DateChar">
    <w:name w:val="Date Char"/>
    <w:basedOn w:val="DefaultParagraphFont"/>
    <w:link w:val="Date"/>
    <w:uiPriority w:val="99"/>
    <w:semiHidden/>
    <w:rsid w:val="00E74D3C"/>
  </w:style>
  <w:style w:type="paragraph" w:customStyle="1" w:styleId="tv213">
    <w:name w:val="tv213"/>
    <w:basedOn w:val="Normal"/>
    <w:rsid w:val="001B6D5C"/>
    <w:pPr>
      <w:spacing w:before="60" w:after="0" w:line="240" w:lineRule="auto"/>
      <w:ind w:firstLine="301"/>
      <w:jc w:val="both"/>
    </w:pPr>
    <w:rPr>
      <w:color w:val="000000"/>
      <w:szCs w:val="20"/>
      <w:lang w:eastAsia="lv-LV"/>
    </w:rPr>
  </w:style>
  <w:style w:type="paragraph" w:styleId="BodyTextIndent2">
    <w:name w:val="Body Text Indent 2"/>
    <w:basedOn w:val="Normal"/>
    <w:link w:val="BodyTextIndent2Char"/>
    <w:rsid w:val="00276509"/>
    <w:pPr>
      <w:widowControl w:val="0"/>
      <w:spacing w:before="60" w:after="60" w:line="240" w:lineRule="auto"/>
      <w:ind w:left="360"/>
      <w:jc w:val="both"/>
    </w:pPr>
    <w:rPr>
      <w:rFonts w:ascii="Times New Roman" w:eastAsia="Times New Roman" w:hAnsi="Times New Roman"/>
      <w:sz w:val="28"/>
      <w:szCs w:val="20"/>
      <w:lang w:val="x-none" w:eastAsia="lv-LV"/>
    </w:rPr>
  </w:style>
  <w:style w:type="character" w:customStyle="1" w:styleId="BodyTextIndent2Char">
    <w:name w:val="Body Text Indent 2 Char"/>
    <w:link w:val="BodyTextIndent2"/>
    <w:rsid w:val="00276509"/>
    <w:rPr>
      <w:rFonts w:ascii="Times New Roman" w:eastAsia="Times New Roman" w:hAnsi="Times New Roman" w:cs="Times New Roman"/>
      <w:sz w:val="28"/>
      <w:szCs w:val="20"/>
      <w:lang w:eastAsia="lv-LV"/>
    </w:rPr>
  </w:style>
  <w:style w:type="paragraph" w:customStyle="1" w:styleId="tv2131">
    <w:name w:val="tv2131"/>
    <w:basedOn w:val="Normal"/>
    <w:rsid w:val="00C546AB"/>
    <w:pPr>
      <w:spacing w:before="240" w:after="0" w:line="360" w:lineRule="auto"/>
      <w:ind w:firstLine="300"/>
      <w:jc w:val="both"/>
    </w:pPr>
    <w:rPr>
      <w:rFonts w:ascii="Verdana" w:eastAsia="Times New Roman" w:hAnsi="Verdana"/>
      <w:sz w:val="18"/>
      <w:szCs w:val="18"/>
      <w:lang w:eastAsia="zh-TW"/>
    </w:rPr>
  </w:style>
  <w:style w:type="character" w:customStyle="1" w:styleId="Heading1Char">
    <w:name w:val="Heading 1 Char"/>
    <w:link w:val="Heading1"/>
    <w:uiPriority w:val="9"/>
    <w:rsid w:val="00817313"/>
    <w:rPr>
      <w:rFonts w:ascii="Cambria" w:eastAsia="Times New Roman" w:hAnsi="Cambria" w:cs="Times New Roman"/>
      <w:b/>
      <w:bCs/>
      <w:kern w:val="32"/>
      <w:sz w:val="32"/>
      <w:szCs w:val="32"/>
      <w:lang w:val="lv-LV" w:eastAsia="ja-JP"/>
    </w:rPr>
  </w:style>
  <w:style w:type="paragraph" w:customStyle="1" w:styleId="naiskr">
    <w:name w:val="naiskr"/>
    <w:basedOn w:val="Normal"/>
    <w:rsid w:val="00817313"/>
    <w:pPr>
      <w:spacing w:before="68" w:after="68" w:line="240" w:lineRule="auto"/>
    </w:pPr>
    <w:rPr>
      <w:rFonts w:ascii="Times New Roman" w:eastAsia="Times New Roman" w:hAnsi="Times New Roman"/>
      <w:sz w:val="26"/>
      <w:szCs w:val="26"/>
      <w:lang w:eastAsia="lv-LV"/>
    </w:rPr>
  </w:style>
  <w:style w:type="paragraph" w:customStyle="1" w:styleId="naisc">
    <w:name w:val="naisc"/>
    <w:basedOn w:val="Normal"/>
    <w:rsid w:val="00817313"/>
    <w:pPr>
      <w:spacing w:before="68" w:after="68" w:line="240" w:lineRule="auto"/>
      <w:jc w:val="center"/>
    </w:pPr>
    <w:rPr>
      <w:rFonts w:ascii="Times New Roman" w:eastAsia="Times New Roman" w:hAnsi="Times New Roman"/>
      <w:sz w:val="26"/>
      <w:szCs w:val="26"/>
      <w:lang w:eastAsia="lv-LV"/>
    </w:rPr>
  </w:style>
  <w:style w:type="paragraph" w:customStyle="1" w:styleId="naisnod">
    <w:name w:val="naisnod"/>
    <w:basedOn w:val="Normal"/>
    <w:rsid w:val="00AE4B37"/>
    <w:pPr>
      <w:spacing w:before="136" w:after="136" w:line="240" w:lineRule="auto"/>
      <w:jc w:val="center"/>
    </w:pPr>
    <w:rPr>
      <w:rFonts w:ascii="Times New Roman" w:eastAsia="Times New Roman" w:hAnsi="Times New Roman"/>
      <w:b/>
      <w:bCs/>
      <w:sz w:val="26"/>
      <w:szCs w:val="26"/>
      <w:lang w:eastAsia="lv-LV"/>
    </w:rPr>
  </w:style>
  <w:style w:type="paragraph" w:styleId="NoSpacing">
    <w:name w:val="No Spacing"/>
    <w:uiPriority w:val="1"/>
    <w:qFormat/>
    <w:rsid w:val="00743B48"/>
    <w:rPr>
      <w:rFonts w:eastAsia="Calibri"/>
      <w:sz w:val="22"/>
      <w:szCs w:val="22"/>
      <w:lang w:eastAsia="en-US"/>
    </w:rPr>
  </w:style>
  <w:style w:type="paragraph" w:styleId="Subtitle">
    <w:name w:val="Subtitle"/>
    <w:basedOn w:val="Normal"/>
    <w:next w:val="Normal"/>
    <w:link w:val="SubtitleChar"/>
    <w:qFormat/>
    <w:rsid w:val="00AD39F9"/>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AD39F9"/>
    <w:rPr>
      <w:rFonts w:ascii="Cambria" w:eastAsia="Times New Roman" w:hAnsi="Cambria"/>
      <w:sz w:val="24"/>
      <w:szCs w:val="24"/>
      <w:lang w:val="x-none" w:eastAsia="x-none"/>
    </w:rPr>
  </w:style>
  <w:style w:type="paragraph" w:customStyle="1" w:styleId="tv9008792">
    <w:name w:val="tv900_87_92"/>
    <w:basedOn w:val="Normal"/>
    <w:rsid w:val="00AD39F9"/>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unhideWhenUsed/>
    <w:rsid w:val="002F6CC0"/>
    <w:pPr>
      <w:spacing w:before="100" w:beforeAutospacing="1" w:after="100" w:afterAutospacing="1" w:line="240" w:lineRule="auto"/>
    </w:pPr>
    <w:rPr>
      <w:rFonts w:ascii="Times New Roman" w:eastAsia="Times New Roman" w:hAnsi="Times New Roman"/>
      <w:sz w:val="24"/>
      <w:szCs w:val="24"/>
      <w:lang w:eastAsia="lv-LV"/>
    </w:rPr>
  </w:style>
  <w:style w:type="paragraph" w:styleId="EnvelopeReturn">
    <w:name w:val="envelope return"/>
    <w:basedOn w:val="Normal"/>
    <w:unhideWhenUsed/>
    <w:rsid w:val="00B51738"/>
    <w:pPr>
      <w:keepLines/>
      <w:widowControl w:val="0"/>
      <w:spacing w:before="600" w:after="0" w:line="240" w:lineRule="auto"/>
    </w:pPr>
    <w:rPr>
      <w:rFonts w:ascii="Times New Roman" w:eastAsia="Times New Roman" w:hAnsi="Times New Roman"/>
      <w:sz w:val="26"/>
      <w:szCs w:val="20"/>
      <w:lang w:val="en-AU" w:eastAsia="en-US"/>
    </w:rPr>
  </w:style>
  <w:style w:type="character" w:styleId="FollowedHyperlink">
    <w:name w:val="FollowedHyperlink"/>
    <w:uiPriority w:val="99"/>
    <w:semiHidden/>
    <w:unhideWhenUsed/>
    <w:rsid w:val="0074758B"/>
    <w:rPr>
      <w:color w:val="800080"/>
      <w:u w:val="single"/>
    </w:rPr>
  </w:style>
  <w:style w:type="paragraph" w:customStyle="1" w:styleId="tv2132">
    <w:name w:val="tv2132"/>
    <w:basedOn w:val="Normal"/>
    <w:rsid w:val="00DC6B73"/>
    <w:pPr>
      <w:spacing w:after="0" w:line="360" w:lineRule="auto"/>
      <w:ind w:firstLine="300"/>
    </w:pPr>
    <w:rPr>
      <w:rFonts w:ascii="Times New Roman" w:eastAsia="Times New Roman" w:hAnsi="Times New Roman"/>
      <w:color w:val="414142"/>
      <w:sz w:val="20"/>
      <w:szCs w:val="20"/>
      <w:lang w:eastAsia="lv-LV"/>
    </w:rPr>
  </w:style>
  <w:style w:type="character" w:customStyle="1" w:styleId="Heading2Char">
    <w:name w:val="Heading 2 Char"/>
    <w:link w:val="Heading2"/>
    <w:uiPriority w:val="9"/>
    <w:rsid w:val="007401F2"/>
    <w:rPr>
      <w:rFonts w:ascii="Calibri Light" w:eastAsia="Times New Roman" w:hAnsi="Calibri Light" w:cs="Times New Roman"/>
      <w:b/>
      <w:bCs/>
      <w:i/>
      <w:iCs/>
      <w:sz w:val="28"/>
      <w:szCs w:val="28"/>
      <w:lang w:eastAsia="ja-JP"/>
    </w:rPr>
  </w:style>
  <w:style w:type="character" w:customStyle="1" w:styleId="UnresolvedMention1">
    <w:name w:val="Unresolved Mention1"/>
    <w:basedOn w:val="DefaultParagraphFont"/>
    <w:uiPriority w:val="99"/>
    <w:semiHidden/>
    <w:unhideWhenUsed/>
    <w:rsid w:val="003C67EB"/>
    <w:rPr>
      <w:color w:val="808080"/>
      <w:shd w:val="clear" w:color="auto" w:fill="E6E6E6"/>
    </w:rPr>
  </w:style>
  <w:style w:type="character" w:styleId="UnresolvedMention">
    <w:name w:val="Unresolved Mention"/>
    <w:basedOn w:val="DefaultParagraphFont"/>
    <w:uiPriority w:val="99"/>
    <w:semiHidden/>
    <w:unhideWhenUsed/>
    <w:rsid w:val="0076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12152">
      <w:bodyDiv w:val="1"/>
      <w:marLeft w:val="0"/>
      <w:marRight w:val="0"/>
      <w:marTop w:val="0"/>
      <w:marBottom w:val="0"/>
      <w:divBdr>
        <w:top w:val="none" w:sz="0" w:space="0" w:color="auto"/>
        <w:left w:val="none" w:sz="0" w:space="0" w:color="auto"/>
        <w:bottom w:val="none" w:sz="0" w:space="0" w:color="auto"/>
        <w:right w:val="none" w:sz="0" w:space="0" w:color="auto"/>
      </w:divBdr>
    </w:div>
    <w:div w:id="391126440">
      <w:bodyDiv w:val="1"/>
      <w:marLeft w:val="0"/>
      <w:marRight w:val="0"/>
      <w:marTop w:val="0"/>
      <w:marBottom w:val="0"/>
      <w:divBdr>
        <w:top w:val="none" w:sz="0" w:space="0" w:color="auto"/>
        <w:left w:val="none" w:sz="0" w:space="0" w:color="auto"/>
        <w:bottom w:val="none" w:sz="0" w:space="0" w:color="auto"/>
        <w:right w:val="none" w:sz="0" w:space="0" w:color="auto"/>
      </w:divBdr>
    </w:div>
    <w:div w:id="580799359">
      <w:bodyDiv w:val="1"/>
      <w:marLeft w:val="0"/>
      <w:marRight w:val="0"/>
      <w:marTop w:val="0"/>
      <w:marBottom w:val="0"/>
      <w:divBdr>
        <w:top w:val="none" w:sz="0" w:space="0" w:color="auto"/>
        <w:left w:val="none" w:sz="0" w:space="0" w:color="auto"/>
        <w:bottom w:val="none" w:sz="0" w:space="0" w:color="auto"/>
        <w:right w:val="none" w:sz="0" w:space="0" w:color="auto"/>
      </w:divBdr>
    </w:div>
    <w:div w:id="632832647">
      <w:bodyDiv w:val="1"/>
      <w:marLeft w:val="0"/>
      <w:marRight w:val="0"/>
      <w:marTop w:val="0"/>
      <w:marBottom w:val="0"/>
      <w:divBdr>
        <w:top w:val="none" w:sz="0" w:space="0" w:color="auto"/>
        <w:left w:val="none" w:sz="0" w:space="0" w:color="auto"/>
        <w:bottom w:val="none" w:sz="0" w:space="0" w:color="auto"/>
        <w:right w:val="none" w:sz="0" w:space="0" w:color="auto"/>
      </w:divBdr>
    </w:div>
    <w:div w:id="9297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12D7-91F6-4C3D-987E-9B60A3F5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4077</Words>
  <Characters>2324</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EMNOT_200121_groz692; Grozījumi Ministru kabineta 2016.gada 25.oktobra noteikumos Nr.692 “Darbības programmas “Izaugsme un nodarbinātība” 1.2.1. specifiskā atbalsta mērķa “Palielināt privātā sektora investīcijas P&amp;A” 1.2.1.2. pasākuma “Atbalsts tehnoloģij</vt:lpstr>
      <vt:lpstr>EMNot_271217_groz692; Grozījumi Ministru kabineta 2016.gada 25.oktobra noteikumos Nr.692 “Darbības programmas “Izaugsme un nodarbinātība” 1.2.1. specifiskā atbalsta mērķa “Palielināt privātā sektora investīcijas P&amp;A” 1.2.1.2. pasākuma “Atbalsts tehnoloģij</vt:lpstr>
    </vt:vector>
  </TitlesOfParts>
  <Company>LR Ekonomikas ministrija</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EMNOT_010321_groz692; Grozījumi Ministru kabineta 2016.gada 25.oktobra noteikumos Nr.692 “Darbības programmas “Izaugsme un nodarbinātība” 1.2.1. specifiskā atbalsta mērķa “Palielināt privātā sektora investīcijas P&amp;A” 1.2.1.2. pasākuma “Atbalsts tehnoloģiju pārneses sistēmas pilnveidošanai” īstenošanas noteikumi”</dc:title>
  <dc:subject>Ministru kabineta noteikumu projekts</dc:subject>
  <dc:creator>Lauma.Silakaktina@em.gov.lv</dc:creator>
  <cp:keywords>MK noteikumu projekts</cp:keywords>
  <cp:lastModifiedBy>Lauma Blūmentāle</cp:lastModifiedBy>
  <cp:revision>57</cp:revision>
  <cp:lastPrinted>2020-01-17T18:28:00Z</cp:lastPrinted>
  <dcterms:created xsi:type="dcterms:W3CDTF">2021-02-22T22:29:00Z</dcterms:created>
  <dcterms:modified xsi:type="dcterms:W3CDTF">2021-03-01T14:56:00Z</dcterms:modified>
</cp:coreProperties>
</file>