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0B68" w14:textId="77777777" w:rsidR="00894C55" w:rsidRPr="00487661" w:rsidRDefault="008746E5" w:rsidP="00894C55">
      <w:pPr>
        <w:shd w:val="clear" w:color="auto" w:fill="FFFFFF"/>
        <w:spacing w:after="0" w:line="240" w:lineRule="auto"/>
        <w:jc w:val="center"/>
        <w:rPr>
          <w:rFonts w:ascii="Times New Roman" w:eastAsia="Times New Roman" w:hAnsi="Times New Roman" w:cs="Times New Roman"/>
          <w:b/>
          <w:bCs/>
          <w:sz w:val="28"/>
          <w:szCs w:val="28"/>
          <w:lang w:eastAsia="lv-LV"/>
        </w:rPr>
      </w:pPr>
      <w:r w:rsidRPr="00487661">
        <w:rPr>
          <w:rFonts w:ascii="Times New Roman" w:hAnsi="Times New Roman" w:cs="Times New Roman"/>
          <w:b/>
          <w:sz w:val="28"/>
          <w:szCs w:val="28"/>
        </w:rPr>
        <w:t xml:space="preserve">Ministru kabineta noteikumu “Grozījumi Ministru kabineta 2016. gada 25.oktobra noteikumos Nr. 692 “Darbības programmas “Izaugsme un nodarbinātība” 1.2.1. specifiskā atbalsta mērķa “Palielināt privātā sektora investīcijas P&amp;A” 1.2.1.2. pasākuma “Atbalsts tehnoloģiju pārneses sistēmas pilnveidošanai” īstenošanas noteikumi”” </w:t>
      </w:r>
      <w:r w:rsidRPr="00487661">
        <w:rPr>
          <w:rFonts w:ascii="Times New Roman" w:eastAsia="Times New Roman" w:hAnsi="Times New Roman" w:cs="Times New Roman"/>
          <w:b/>
          <w:bCs/>
          <w:sz w:val="28"/>
          <w:szCs w:val="28"/>
          <w:lang w:eastAsia="lv-LV"/>
        </w:rPr>
        <w:t xml:space="preserve"> projekta sākotnējās ietekmes novērtējuma ziņojums (anotācija)</w:t>
      </w:r>
    </w:p>
    <w:p w14:paraId="44580B69" w14:textId="77777777" w:rsidR="00E5323B" w:rsidRPr="00487661"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764"/>
      </w:tblGrid>
      <w:tr w:rsidR="00BB266C" w14:paraId="44580B6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580B6A" w14:textId="77777777" w:rsidR="00655F2C" w:rsidRPr="00487661" w:rsidRDefault="008746E5" w:rsidP="00E5323B">
            <w:pPr>
              <w:spacing w:after="0" w:line="240" w:lineRule="auto"/>
              <w:rPr>
                <w:rFonts w:ascii="Times New Roman" w:eastAsia="Times New Roman" w:hAnsi="Times New Roman" w:cs="Times New Roman"/>
                <w:b/>
                <w:bCs/>
                <w:iCs/>
                <w:sz w:val="24"/>
                <w:szCs w:val="24"/>
                <w:lang w:eastAsia="lv-LV"/>
              </w:rPr>
            </w:pPr>
            <w:r w:rsidRPr="00487661">
              <w:rPr>
                <w:rFonts w:ascii="Times New Roman" w:eastAsia="Times New Roman" w:hAnsi="Times New Roman" w:cs="Times New Roman"/>
                <w:b/>
                <w:bCs/>
                <w:iCs/>
                <w:sz w:val="24"/>
                <w:szCs w:val="24"/>
                <w:lang w:eastAsia="lv-LV"/>
              </w:rPr>
              <w:t>Tiesību akta projekta anotācijas kopsavilkums</w:t>
            </w:r>
          </w:p>
        </w:tc>
      </w:tr>
      <w:tr w:rsidR="00BB266C" w14:paraId="44580B6F"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4580B6C"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9D1178">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4580B6D" w14:textId="0A9F2A2F" w:rsidR="00E5323B" w:rsidRDefault="008746E5" w:rsidP="0085183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Tiesību akta projekta mērķis ir s</w:t>
            </w:r>
            <w:r w:rsidR="00A96F6D">
              <w:rPr>
                <w:rFonts w:ascii="Times New Roman" w:eastAsia="Times New Roman" w:hAnsi="Times New Roman" w:cs="Times New Roman"/>
                <w:iCs/>
                <w:sz w:val="24"/>
                <w:szCs w:val="24"/>
                <w:lang w:eastAsia="lv-LV"/>
              </w:rPr>
              <w:t>ekmēt</w:t>
            </w:r>
            <w:r w:rsidR="00934773" w:rsidRPr="00487661">
              <w:rPr>
                <w:rFonts w:ascii="Times New Roman" w:eastAsia="Times New Roman" w:hAnsi="Times New Roman" w:cs="Times New Roman"/>
                <w:iCs/>
                <w:sz w:val="24"/>
                <w:szCs w:val="24"/>
                <w:lang w:eastAsia="lv-LV"/>
              </w:rPr>
              <w:t xml:space="preserve"> 1.2.1.2.pasākuma</w:t>
            </w:r>
            <w:r w:rsidR="00934773">
              <w:rPr>
                <w:rFonts w:ascii="Times New Roman" w:eastAsia="Times New Roman" w:hAnsi="Times New Roman" w:cs="Times New Roman"/>
                <w:iCs/>
                <w:sz w:val="24"/>
                <w:szCs w:val="24"/>
                <w:lang w:eastAsia="lv-LV"/>
              </w:rPr>
              <w:t xml:space="preserve"> </w:t>
            </w:r>
            <w:r w:rsidR="00934773" w:rsidRPr="00487661">
              <w:rPr>
                <w:rFonts w:ascii="Times New Roman" w:eastAsia="Times New Roman" w:hAnsi="Times New Roman" w:cs="Times New Roman"/>
                <w:iCs/>
                <w:sz w:val="24"/>
                <w:szCs w:val="24"/>
                <w:lang w:eastAsia="lv-LV"/>
              </w:rPr>
              <w:t>“Atbalsts tehnoloģiju pārneses sistēmas pilnveidošanai”</w:t>
            </w:r>
            <w:r w:rsidR="009A5FA9">
              <w:rPr>
                <w:rFonts w:ascii="Times New Roman" w:eastAsia="Times New Roman" w:hAnsi="Times New Roman" w:cs="Times New Roman"/>
                <w:iCs/>
                <w:sz w:val="24"/>
                <w:szCs w:val="24"/>
                <w:lang w:eastAsia="lv-LV"/>
              </w:rPr>
              <w:t xml:space="preserve"> īstenošanas efektivitāti, </w:t>
            </w:r>
            <w:r w:rsidR="00DC7712">
              <w:rPr>
                <w:rFonts w:ascii="Times New Roman" w:eastAsia="Times New Roman" w:hAnsi="Times New Roman" w:cs="Times New Roman"/>
                <w:iCs/>
                <w:sz w:val="24"/>
                <w:szCs w:val="24"/>
                <w:lang w:eastAsia="lv-LV"/>
              </w:rPr>
              <w:t>pilnveidojot</w:t>
            </w:r>
            <w:r w:rsidR="009A5FA9">
              <w:rPr>
                <w:rFonts w:ascii="Times New Roman" w:eastAsia="Times New Roman" w:hAnsi="Times New Roman" w:cs="Times New Roman"/>
                <w:iCs/>
                <w:sz w:val="24"/>
                <w:szCs w:val="24"/>
                <w:lang w:eastAsia="lv-LV"/>
              </w:rPr>
              <w:t xml:space="preserve"> esošo atbalsta pas</w:t>
            </w:r>
            <w:r w:rsidR="00DF760E">
              <w:rPr>
                <w:rFonts w:ascii="Times New Roman" w:eastAsia="Times New Roman" w:hAnsi="Times New Roman" w:cs="Times New Roman"/>
                <w:iCs/>
                <w:sz w:val="24"/>
                <w:szCs w:val="24"/>
                <w:lang w:eastAsia="lv-LV"/>
              </w:rPr>
              <w:t>ākumu</w:t>
            </w:r>
            <w:r w:rsidR="00F52642">
              <w:rPr>
                <w:rFonts w:ascii="Times New Roman" w:eastAsia="Times New Roman" w:hAnsi="Times New Roman" w:cs="Times New Roman"/>
                <w:iCs/>
                <w:sz w:val="24"/>
                <w:szCs w:val="24"/>
                <w:lang w:eastAsia="lv-LV"/>
              </w:rPr>
              <w:t xml:space="preserve"> nosacījumus</w:t>
            </w:r>
            <w:r w:rsidR="009A5FA9">
              <w:rPr>
                <w:rFonts w:ascii="Times New Roman" w:eastAsia="Times New Roman" w:hAnsi="Times New Roman" w:cs="Times New Roman"/>
                <w:iCs/>
                <w:sz w:val="24"/>
                <w:szCs w:val="24"/>
                <w:lang w:eastAsia="lv-LV"/>
              </w:rPr>
              <w:t>.</w:t>
            </w:r>
          </w:p>
          <w:p w14:paraId="44580B6E" w14:textId="40BBA5F2" w:rsidR="00934773" w:rsidRPr="00487661" w:rsidRDefault="001717F3" w:rsidP="00232A8D">
            <w:pPr>
              <w:spacing w:after="0" w:line="240" w:lineRule="auto"/>
              <w:jc w:val="both"/>
              <w:rPr>
                <w:rFonts w:ascii="Times New Roman" w:eastAsia="Times New Roman" w:hAnsi="Times New Roman" w:cs="Times New Roman"/>
                <w:iCs/>
                <w:sz w:val="24"/>
                <w:szCs w:val="24"/>
                <w:lang w:eastAsia="lv-LV"/>
              </w:rPr>
            </w:pPr>
            <w:r w:rsidRPr="001717F3">
              <w:rPr>
                <w:rFonts w:ascii="Times New Roman" w:eastAsia="Times New Roman" w:hAnsi="Times New Roman" w:cs="Times New Roman"/>
                <w:iCs/>
                <w:sz w:val="24"/>
                <w:szCs w:val="24"/>
                <w:lang w:eastAsia="lv-LV"/>
              </w:rPr>
              <w:t>Noteikumi stājas spēkā nākamajā dienā pēc to izsludināšanas.</w:t>
            </w:r>
          </w:p>
        </w:tc>
      </w:tr>
    </w:tbl>
    <w:p w14:paraId="44580B70"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1"/>
        <w:gridCol w:w="3221"/>
        <w:gridCol w:w="5740"/>
      </w:tblGrid>
      <w:tr w:rsidR="00BB266C" w14:paraId="44580B72" w14:textId="77777777" w:rsidTr="00353A14">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44580B71" w14:textId="77777777" w:rsidR="00655F2C" w:rsidRPr="00487661" w:rsidRDefault="008746E5" w:rsidP="00E5323B">
            <w:pPr>
              <w:spacing w:after="0" w:line="240" w:lineRule="auto"/>
              <w:rPr>
                <w:rFonts w:ascii="Times New Roman" w:eastAsia="Times New Roman" w:hAnsi="Times New Roman" w:cs="Times New Roman"/>
                <w:b/>
                <w:bCs/>
                <w:iCs/>
                <w:sz w:val="24"/>
                <w:szCs w:val="24"/>
                <w:lang w:eastAsia="lv-LV"/>
              </w:rPr>
            </w:pPr>
            <w:r w:rsidRPr="00487661">
              <w:rPr>
                <w:rFonts w:ascii="Times New Roman" w:eastAsia="Times New Roman" w:hAnsi="Times New Roman" w:cs="Times New Roman"/>
                <w:b/>
                <w:bCs/>
                <w:iCs/>
                <w:sz w:val="24"/>
                <w:szCs w:val="24"/>
                <w:lang w:eastAsia="lv-LV"/>
              </w:rPr>
              <w:t>I. Tiesību akta projekta izstrādes nepieciešamība</w:t>
            </w:r>
          </w:p>
        </w:tc>
      </w:tr>
      <w:tr w:rsidR="00BB266C" w14:paraId="44580B76" w14:textId="77777777" w:rsidTr="00353A14">
        <w:trPr>
          <w:tblCellSpacing w:w="15" w:type="dxa"/>
        </w:trPr>
        <w:tc>
          <w:tcPr>
            <w:tcW w:w="322" w:type="pct"/>
            <w:tcBorders>
              <w:top w:val="outset" w:sz="6" w:space="0" w:color="auto"/>
              <w:left w:val="outset" w:sz="6" w:space="0" w:color="auto"/>
              <w:bottom w:val="outset" w:sz="6" w:space="0" w:color="auto"/>
              <w:right w:val="outset" w:sz="6" w:space="0" w:color="auto"/>
            </w:tcBorders>
            <w:hideMark/>
          </w:tcPr>
          <w:p w14:paraId="44580B73"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1.</w:t>
            </w:r>
          </w:p>
        </w:tc>
        <w:tc>
          <w:tcPr>
            <w:tcW w:w="1669" w:type="pct"/>
            <w:tcBorders>
              <w:top w:val="outset" w:sz="6" w:space="0" w:color="auto"/>
              <w:left w:val="outset" w:sz="6" w:space="0" w:color="auto"/>
              <w:bottom w:val="outset" w:sz="6" w:space="0" w:color="auto"/>
              <w:right w:val="outset" w:sz="6" w:space="0" w:color="auto"/>
            </w:tcBorders>
            <w:hideMark/>
          </w:tcPr>
          <w:p w14:paraId="44580B74"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Pamatojums</w:t>
            </w:r>
          </w:p>
        </w:tc>
        <w:tc>
          <w:tcPr>
            <w:tcW w:w="2947" w:type="pct"/>
            <w:tcBorders>
              <w:top w:val="outset" w:sz="6" w:space="0" w:color="auto"/>
              <w:left w:val="outset" w:sz="6" w:space="0" w:color="auto"/>
              <w:bottom w:val="outset" w:sz="6" w:space="0" w:color="auto"/>
              <w:right w:val="outset" w:sz="6" w:space="0" w:color="auto"/>
            </w:tcBorders>
            <w:hideMark/>
          </w:tcPr>
          <w:p w14:paraId="44580B75" w14:textId="7137BB97" w:rsidR="00E5323B" w:rsidRPr="00487661" w:rsidRDefault="00B82AE4" w:rsidP="005000FF">
            <w:pPr>
              <w:spacing w:after="0" w:line="240" w:lineRule="auto"/>
              <w:jc w:val="both"/>
              <w:rPr>
                <w:rFonts w:ascii="Times New Roman" w:eastAsia="Times New Roman" w:hAnsi="Times New Roman" w:cs="Times New Roman"/>
                <w:iCs/>
                <w:sz w:val="24"/>
                <w:szCs w:val="24"/>
                <w:lang w:eastAsia="lv-LV"/>
              </w:rPr>
            </w:pPr>
            <w:r w:rsidRPr="00B82AE4">
              <w:rPr>
                <w:rFonts w:ascii="Times New Roman" w:hAnsi="Times New Roman" w:cs="Times New Roman"/>
                <w:sz w:val="24"/>
                <w:szCs w:val="24"/>
                <w:shd w:val="clear" w:color="auto" w:fill="FFFFFF"/>
              </w:rPr>
              <w:t>Eiropas Savienības struktūrfondu un Kohēzijas fonda 2014.</w:t>
            </w:r>
            <w:r w:rsidR="00A42A69">
              <w:rPr>
                <w:rFonts w:ascii="Times New Roman" w:hAnsi="Times New Roman" w:cs="Times New Roman"/>
                <w:sz w:val="24"/>
                <w:szCs w:val="24"/>
                <w:shd w:val="clear" w:color="auto" w:fill="FFFFFF"/>
              </w:rPr>
              <w:t xml:space="preserve"> – </w:t>
            </w:r>
            <w:r w:rsidRPr="00B82AE4">
              <w:rPr>
                <w:rFonts w:ascii="Times New Roman" w:hAnsi="Times New Roman" w:cs="Times New Roman"/>
                <w:sz w:val="24"/>
                <w:szCs w:val="24"/>
                <w:shd w:val="clear" w:color="auto" w:fill="FFFFFF"/>
              </w:rPr>
              <w:t>2020.</w:t>
            </w:r>
            <w:r w:rsidR="00A42A69">
              <w:rPr>
                <w:rFonts w:ascii="Times New Roman" w:hAnsi="Times New Roman" w:cs="Times New Roman"/>
                <w:sz w:val="24"/>
                <w:szCs w:val="24"/>
                <w:shd w:val="clear" w:color="auto" w:fill="FFFFFF"/>
              </w:rPr>
              <w:t xml:space="preserve"> </w:t>
            </w:r>
            <w:r w:rsidRPr="00B82AE4">
              <w:rPr>
                <w:rFonts w:ascii="Times New Roman" w:hAnsi="Times New Roman" w:cs="Times New Roman"/>
                <w:sz w:val="24"/>
                <w:szCs w:val="24"/>
                <w:shd w:val="clear" w:color="auto" w:fill="FFFFFF"/>
              </w:rPr>
              <w:t>gada plānošanas perioda vadības likuma 20. panta 13. punkts</w:t>
            </w:r>
            <w:r w:rsidR="005000FF">
              <w:t xml:space="preserve"> </w:t>
            </w:r>
            <w:r w:rsidR="005000FF" w:rsidRPr="005000FF">
              <w:rPr>
                <w:rFonts w:ascii="Times New Roman" w:hAnsi="Times New Roman" w:cs="Times New Roman"/>
                <w:sz w:val="24"/>
                <w:szCs w:val="24"/>
                <w:shd w:val="clear" w:color="auto" w:fill="FFFFFF"/>
              </w:rPr>
              <w:t>un Jaunuzņēmumu darbības atbalsta likuma 7. panta treš</w:t>
            </w:r>
            <w:r w:rsidR="005000FF">
              <w:rPr>
                <w:rFonts w:ascii="Times New Roman" w:hAnsi="Times New Roman" w:cs="Times New Roman"/>
                <w:sz w:val="24"/>
                <w:szCs w:val="24"/>
                <w:shd w:val="clear" w:color="auto" w:fill="FFFFFF"/>
              </w:rPr>
              <w:t>ā</w:t>
            </w:r>
            <w:r w:rsidR="005000FF" w:rsidRPr="005000FF">
              <w:rPr>
                <w:rFonts w:ascii="Times New Roman" w:hAnsi="Times New Roman" w:cs="Times New Roman"/>
                <w:sz w:val="24"/>
                <w:szCs w:val="24"/>
                <w:shd w:val="clear" w:color="auto" w:fill="FFFFFF"/>
              </w:rPr>
              <w:t xml:space="preserve"> daļ</w:t>
            </w:r>
            <w:r w:rsidR="005000FF">
              <w:rPr>
                <w:rFonts w:ascii="Times New Roman" w:hAnsi="Times New Roman" w:cs="Times New Roman"/>
                <w:sz w:val="24"/>
                <w:szCs w:val="24"/>
                <w:shd w:val="clear" w:color="auto" w:fill="FFFFFF"/>
              </w:rPr>
              <w:t>a</w:t>
            </w:r>
          </w:p>
        </w:tc>
      </w:tr>
      <w:tr w:rsidR="00BB266C" w14:paraId="44580B80" w14:textId="77777777" w:rsidTr="00353A14">
        <w:trPr>
          <w:tblCellSpacing w:w="15" w:type="dxa"/>
        </w:trPr>
        <w:tc>
          <w:tcPr>
            <w:tcW w:w="322" w:type="pct"/>
            <w:tcBorders>
              <w:top w:val="outset" w:sz="6" w:space="0" w:color="auto"/>
              <w:left w:val="outset" w:sz="6" w:space="0" w:color="auto"/>
              <w:bottom w:val="outset" w:sz="6" w:space="0" w:color="auto"/>
              <w:right w:val="outset" w:sz="6" w:space="0" w:color="auto"/>
            </w:tcBorders>
            <w:hideMark/>
          </w:tcPr>
          <w:p w14:paraId="44580B77"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2.</w:t>
            </w:r>
          </w:p>
        </w:tc>
        <w:tc>
          <w:tcPr>
            <w:tcW w:w="1669" w:type="pct"/>
            <w:tcBorders>
              <w:top w:val="outset" w:sz="6" w:space="0" w:color="auto"/>
              <w:left w:val="outset" w:sz="6" w:space="0" w:color="auto"/>
              <w:bottom w:val="outset" w:sz="6" w:space="0" w:color="auto"/>
              <w:right w:val="outset" w:sz="6" w:space="0" w:color="auto"/>
            </w:tcBorders>
            <w:hideMark/>
          </w:tcPr>
          <w:p w14:paraId="44580B78"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947" w:type="pct"/>
            <w:tcBorders>
              <w:top w:val="outset" w:sz="6" w:space="0" w:color="auto"/>
              <w:left w:val="outset" w:sz="6" w:space="0" w:color="auto"/>
              <w:bottom w:val="outset" w:sz="6" w:space="0" w:color="auto"/>
              <w:right w:val="outset" w:sz="6" w:space="0" w:color="auto"/>
            </w:tcBorders>
            <w:hideMark/>
          </w:tcPr>
          <w:p w14:paraId="44580B79" w14:textId="5026E6A6" w:rsidR="00487661" w:rsidRPr="005130C8" w:rsidRDefault="008746E5" w:rsidP="00487661">
            <w:pPr>
              <w:spacing w:after="0" w:line="240" w:lineRule="auto"/>
              <w:jc w:val="both"/>
              <w:rPr>
                <w:rFonts w:ascii="Times New Roman" w:eastAsia="Times New Roman" w:hAnsi="Times New Roman" w:cs="Times New Roman"/>
                <w:iCs/>
                <w:sz w:val="24"/>
                <w:szCs w:val="24"/>
                <w:lang w:eastAsia="lv-LV"/>
              </w:rPr>
            </w:pPr>
            <w:r w:rsidRPr="005130C8">
              <w:rPr>
                <w:rFonts w:ascii="Times New Roman" w:eastAsia="Times New Roman" w:hAnsi="Times New Roman" w:cs="Times New Roman"/>
                <w:iCs/>
                <w:sz w:val="24"/>
                <w:szCs w:val="24"/>
                <w:lang w:eastAsia="lv-LV"/>
              </w:rPr>
              <w:t>2016.gada 25.oktobrī Ministru kabinetā tika apstiprināti noteikumi Nr.692 “Darbības programmas “Izaugsme un nodarbinātība” 1.2.1. specifiskā atbalsta mērķa “Palielināt privātā sektora investīcijas P&amp;A” 1.2.1.2. pasākuma “Atbalsts tehnoloģiju pārneses sistēmas pilnveidošanai” īstenošanas noteikumi”” (turpmāk – MK noteikumi Nr.692).</w:t>
            </w:r>
            <w:r w:rsidR="00373264">
              <w:rPr>
                <w:rFonts w:ascii="Times New Roman" w:eastAsia="Times New Roman" w:hAnsi="Times New Roman" w:cs="Times New Roman"/>
                <w:iCs/>
                <w:sz w:val="24"/>
                <w:szCs w:val="24"/>
                <w:lang w:eastAsia="lv-LV"/>
              </w:rPr>
              <w:t xml:space="preserve"> Ņ</w:t>
            </w:r>
            <w:r w:rsidR="00373264" w:rsidRPr="00373264">
              <w:rPr>
                <w:rFonts w:ascii="Times New Roman" w:eastAsia="Times New Roman" w:hAnsi="Times New Roman" w:cs="Times New Roman"/>
                <w:iCs/>
                <w:sz w:val="24"/>
                <w:szCs w:val="24"/>
                <w:lang w:eastAsia="lv-LV"/>
              </w:rPr>
              <w:t xml:space="preserve">emot vērā Covid-19 ilgstošo ietekmi </w:t>
            </w:r>
            <w:r w:rsidR="00373264">
              <w:rPr>
                <w:rFonts w:ascii="Times New Roman" w:eastAsia="Times New Roman" w:hAnsi="Times New Roman" w:cs="Times New Roman"/>
                <w:iCs/>
                <w:sz w:val="24"/>
                <w:szCs w:val="24"/>
                <w:lang w:eastAsia="lv-LV"/>
              </w:rPr>
              <w:t>uz tautsaimniecību un līdz ar to arī 1.2.1.2. pasākuma atbalsta saņēmējiem (komersantiem</w:t>
            </w:r>
            <w:r w:rsidR="00373264" w:rsidRPr="00373264">
              <w:rPr>
                <w:rFonts w:ascii="Times New Roman" w:eastAsia="Times New Roman" w:hAnsi="Times New Roman" w:cs="Times New Roman"/>
                <w:iCs/>
                <w:sz w:val="24"/>
                <w:szCs w:val="24"/>
                <w:lang w:eastAsia="lv-LV"/>
              </w:rPr>
              <w:t xml:space="preserve"> </w:t>
            </w:r>
            <w:r w:rsidR="00373264">
              <w:rPr>
                <w:rFonts w:ascii="Times New Roman" w:eastAsia="Times New Roman" w:hAnsi="Times New Roman" w:cs="Times New Roman"/>
                <w:iCs/>
                <w:sz w:val="24"/>
                <w:szCs w:val="24"/>
                <w:lang w:eastAsia="lv-LV"/>
              </w:rPr>
              <w:t>un pētniecības organizācijām), ir nepieciešams veikt MK noteikumu Nr.692 grozījumus, lai veicinātu sekmīgu projektu ieviešanu</w:t>
            </w:r>
            <w:r w:rsidR="00373264" w:rsidRPr="00373264">
              <w:rPr>
                <w:rFonts w:ascii="Times New Roman" w:eastAsia="Times New Roman" w:hAnsi="Times New Roman" w:cs="Times New Roman"/>
                <w:iCs/>
                <w:sz w:val="24"/>
                <w:szCs w:val="24"/>
                <w:lang w:eastAsia="lv-LV"/>
              </w:rPr>
              <w:t>.</w:t>
            </w:r>
            <w:r w:rsidR="00373264">
              <w:rPr>
                <w:rFonts w:ascii="Times New Roman" w:eastAsia="Times New Roman" w:hAnsi="Times New Roman" w:cs="Times New Roman"/>
                <w:iCs/>
                <w:sz w:val="24"/>
                <w:szCs w:val="24"/>
                <w:lang w:eastAsia="lv-LV"/>
              </w:rPr>
              <w:t xml:space="preserve"> Tāpat nepieciešams veikt citus precizējumus prasību salāgošanai ar citiem normatīvajiem aktiem un 1.2.1.2. pasākuma atvieglošanai.</w:t>
            </w:r>
          </w:p>
          <w:p w14:paraId="51B098BB" w14:textId="5FAA8F0A" w:rsidR="00E75C8E" w:rsidRDefault="00E75C8E" w:rsidP="00487661">
            <w:pPr>
              <w:spacing w:after="0" w:line="240" w:lineRule="auto"/>
              <w:jc w:val="both"/>
              <w:rPr>
                <w:rFonts w:ascii="Times New Roman" w:eastAsia="Times New Roman" w:hAnsi="Times New Roman" w:cs="Times New Roman"/>
                <w:iCs/>
                <w:sz w:val="24"/>
                <w:szCs w:val="24"/>
                <w:lang w:eastAsia="lv-LV"/>
              </w:rPr>
            </w:pPr>
          </w:p>
          <w:p w14:paraId="2D3E5FE1" w14:textId="77777777" w:rsidR="0053281D" w:rsidRPr="005130C8" w:rsidRDefault="0053281D" w:rsidP="00487661">
            <w:pPr>
              <w:spacing w:after="0" w:line="240" w:lineRule="auto"/>
              <w:jc w:val="both"/>
              <w:rPr>
                <w:rFonts w:ascii="Times New Roman" w:eastAsia="Times New Roman" w:hAnsi="Times New Roman" w:cs="Times New Roman"/>
                <w:iCs/>
                <w:sz w:val="24"/>
                <w:szCs w:val="24"/>
                <w:lang w:eastAsia="lv-LV"/>
              </w:rPr>
            </w:pPr>
          </w:p>
          <w:p w14:paraId="2225383D" w14:textId="3A9E1C59" w:rsidR="001D1A73" w:rsidRPr="005130C8" w:rsidRDefault="001D1A73" w:rsidP="00DC7973">
            <w:pPr>
              <w:spacing w:after="0" w:line="240" w:lineRule="auto"/>
              <w:jc w:val="both"/>
              <w:rPr>
                <w:rFonts w:ascii="Times New Roman" w:eastAsia="Times New Roman" w:hAnsi="Times New Roman" w:cs="Times New Roman"/>
                <w:iCs/>
                <w:sz w:val="24"/>
                <w:szCs w:val="24"/>
                <w:lang w:eastAsia="lv-LV"/>
              </w:rPr>
            </w:pPr>
            <w:r w:rsidRPr="005130C8">
              <w:rPr>
                <w:rFonts w:ascii="Times New Roman" w:eastAsia="Times New Roman" w:hAnsi="Times New Roman" w:cs="Times New Roman"/>
                <w:iCs/>
                <w:sz w:val="24"/>
                <w:szCs w:val="24"/>
                <w:lang w:eastAsia="lv-LV"/>
              </w:rPr>
              <w:t>MK noteikumu Nr.692 un Ministru kabineta noteikumu Nr.</w:t>
            </w:r>
            <w:r w:rsidR="005130C8" w:rsidRPr="005130C8">
              <w:rPr>
                <w:rFonts w:ascii="Times New Roman" w:eastAsia="Times New Roman" w:hAnsi="Times New Roman" w:cs="Times New Roman"/>
                <w:iCs/>
                <w:sz w:val="24"/>
                <w:szCs w:val="24"/>
                <w:lang w:eastAsia="lv-LV"/>
              </w:rPr>
              <w:t>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w:t>
            </w:r>
            <w:r w:rsidRPr="005130C8">
              <w:rPr>
                <w:rFonts w:ascii="Times New Roman" w:eastAsia="Times New Roman" w:hAnsi="Times New Roman" w:cs="Times New Roman"/>
                <w:iCs/>
                <w:sz w:val="24"/>
                <w:szCs w:val="24"/>
                <w:lang w:eastAsia="lv-LV"/>
              </w:rPr>
              <w:t xml:space="preserve"> terminu savstarpējā saskaņošanā ir konstatēts, ka MK </w:t>
            </w:r>
            <w:r w:rsidR="00032C94" w:rsidRPr="005130C8">
              <w:rPr>
                <w:rFonts w:ascii="Times New Roman" w:eastAsia="Times New Roman" w:hAnsi="Times New Roman" w:cs="Times New Roman"/>
                <w:iCs/>
                <w:sz w:val="24"/>
                <w:szCs w:val="24"/>
                <w:lang w:eastAsia="lv-LV"/>
              </w:rPr>
              <w:t>noteikum</w:t>
            </w:r>
            <w:r w:rsidR="00032C94">
              <w:rPr>
                <w:rFonts w:ascii="Times New Roman" w:eastAsia="Times New Roman" w:hAnsi="Times New Roman" w:cs="Times New Roman"/>
                <w:iCs/>
                <w:sz w:val="24"/>
                <w:szCs w:val="24"/>
                <w:lang w:eastAsia="lv-LV"/>
              </w:rPr>
              <w:t>os</w:t>
            </w:r>
            <w:r w:rsidR="00032C94" w:rsidRPr="005130C8">
              <w:rPr>
                <w:rFonts w:ascii="Times New Roman" w:eastAsia="Times New Roman" w:hAnsi="Times New Roman" w:cs="Times New Roman"/>
                <w:iCs/>
                <w:sz w:val="24"/>
                <w:szCs w:val="24"/>
                <w:lang w:eastAsia="lv-LV"/>
              </w:rPr>
              <w:t xml:space="preserve"> </w:t>
            </w:r>
            <w:r w:rsidRPr="005130C8">
              <w:rPr>
                <w:rFonts w:ascii="Times New Roman" w:eastAsia="Times New Roman" w:hAnsi="Times New Roman" w:cs="Times New Roman"/>
                <w:iCs/>
                <w:sz w:val="24"/>
                <w:szCs w:val="24"/>
                <w:lang w:eastAsia="lv-LV"/>
              </w:rPr>
              <w:t xml:space="preserve">Nr.692 </w:t>
            </w:r>
            <w:r w:rsidR="00F5286F">
              <w:rPr>
                <w:rFonts w:ascii="Times New Roman" w:eastAsia="Times New Roman" w:hAnsi="Times New Roman" w:cs="Times New Roman"/>
                <w:iCs/>
                <w:sz w:val="24"/>
                <w:szCs w:val="24"/>
                <w:lang w:eastAsia="lv-LV"/>
              </w:rPr>
              <w:t>iekļauts</w:t>
            </w:r>
            <w:r w:rsidR="005D7365">
              <w:rPr>
                <w:rFonts w:ascii="Times New Roman" w:eastAsia="Times New Roman" w:hAnsi="Times New Roman" w:cs="Times New Roman"/>
                <w:iCs/>
                <w:sz w:val="24"/>
                <w:szCs w:val="24"/>
                <w:lang w:eastAsia="lv-LV"/>
              </w:rPr>
              <w:t xml:space="preserve"> </w:t>
            </w:r>
            <w:r w:rsidR="00DB67C4">
              <w:rPr>
                <w:rFonts w:ascii="Times New Roman" w:eastAsia="Times New Roman" w:hAnsi="Times New Roman" w:cs="Times New Roman"/>
                <w:iCs/>
                <w:sz w:val="24"/>
                <w:szCs w:val="24"/>
                <w:lang w:eastAsia="lv-LV"/>
              </w:rPr>
              <w:t>sašaurināt</w:t>
            </w:r>
            <w:r w:rsidR="00F5286F">
              <w:rPr>
                <w:rFonts w:ascii="Times New Roman" w:eastAsia="Times New Roman" w:hAnsi="Times New Roman" w:cs="Times New Roman"/>
                <w:iCs/>
                <w:sz w:val="24"/>
                <w:szCs w:val="24"/>
                <w:lang w:eastAsia="lv-LV"/>
              </w:rPr>
              <w:t>s</w:t>
            </w:r>
            <w:r w:rsidR="00941E9D">
              <w:rPr>
                <w:rFonts w:ascii="Times New Roman" w:eastAsia="Times New Roman" w:hAnsi="Times New Roman" w:cs="Times New Roman"/>
                <w:iCs/>
                <w:sz w:val="24"/>
                <w:szCs w:val="24"/>
                <w:lang w:eastAsia="lv-LV"/>
              </w:rPr>
              <w:t xml:space="preserve">  </w:t>
            </w:r>
            <w:r w:rsidR="00F5286F">
              <w:rPr>
                <w:rFonts w:ascii="Times New Roman" w:eastAsia="Times New Roman" w:hAnsi="Times New Roman" w:cs="Times New Roman"/>
                <w:iCs/>
                <w:sz w:val="24"/>
                <w:szCs w:val="24"/>
                <w:lang w:eastAsia="lv-LV"/>
              </w:rPr>
              <w:t xml:space="preserve">rūpnieciskā īpašuma </w:t>
            </w:r>
            <w:r w:rsidR="00F86664">
              <w:rPr>
                <w:rFonts w:ascii="Times New Roman" w:eastAsia="Times New Roman" w:hAnsi="Times New Roman" w:cs="Times New Roman"/>
                <w:iCs/>
                <w:sz w:val="24"/>
                <w:szCs w:val="24"/>
                <w:lang w:eastAsia="lv-LV"/>
              </w:rPr>
              <w:t xml:space="preserve">tiesību </w:t>
            </w:r>
            <w:r w:rsidR="00941E9D">
              <w:rPr>
                <w:rFonts w:ascii="Times New Roman" w:eastAsia="Times New Roman" w:hAnsi="Times New Roman" w:cs="Times New Roman"/>
                <w:iCs/>
                <w:sz w:val="24"/>
                <w:szCs w:val="24"/>
                <w:lang w:eastAsia="lv-LV"/>
              </w:rPr>
              <w:t>tvērum</w:t>
            </w:r>
            <w:r w:rsidR="00F86664">
              <w:rPr>
                <w:rFonts w:ascii="Times New Roman" w:eastAsia="Times New Roman" w:hAnsi="Times New Roman" w:cs="Times New Roman"/>
                <w:iCs/>
                <w:sz w:val="24"/>
                <w:szCs w:val="24"/>
                <w:lang w:eastAsia="lv-LV"/>
              </w:rPr>
              <w:t>s</w:t>
            </w:r>
            <w:r w:rsidR="004762F1">
              <w:rPr>
                <w:rFonts w:ascii="Times New Roman" w:eastAsia="Times New Roman" w:hAnsi="Times New Roman" w:cs="Times New Roman"/>
                <w:iCs/>
                <w:sz w:val="24"/>
                <w:szCs w:val="24"/>
                <w:lang w:eastAsia="lv-LV"/>
              </w:rPr>
              <w:t>. Proti</w:t>
            </w:r>
            <w:r w:rsidR="00F2656D">
              <w:rPr>
                <w:rFonts w:ascii="Times New Roman" w:eastAsia="Times New Roman" w:hAnsi="Times New Roman" w:cs="Times New Roman"/>
                <w:iCs/>
                <w:sz w:val="24"/>
                <w:szCs w:val="24"/>
                <w:lang w:eastAsia="lv-LV"/>
              </w:rPr>
              <w:t xml:space="preserve">, </w:t>
            </w:r>
            <w:r w:rsidR="00831985">
              <w:rPr>
                <w:rFonts w:ascii="Times New Roman" w:eastAsia="Times New Roman" w:hAnsi="Times New Roman" w:cs="Times New Roman"/>
                <w:iCs/>
                <w:sz w:val="24"/>
                <w:szCs w:val="24"/>
                <w:lang w:eastAsia="lv-LV"/>
              </w:rPr>
              <w:t xml:space="preserve">intelektuālā īpašuma tiesību nostiprināšanas atbalsts </w:t>
            </w:r>
            <w:r w:rsidR="004762F1">
              <w:rPr>
                <w:rFonts w:ascii="Times New Roman" w:eastAsia="Times New Roman" w:hAnsi="Times New Roman" w:cs="Times New Roman"/>
                <w:iCs/>
                <w:sz w:val="24"/>
                <w:szCs w:val="24"/>
                <w:lang w:eastAsia="lv-LV"/>
              </w:rPr>
              <w:t xml:space="preserve">pētījumu rezultātu </w:t>
            </w:r>
            <w:r w:rsidR="00CF4003">
              <w:rPr>
                <w:rFonts w:ascii="Times New Roman" w:eastAsia="Times New Roman" w:hAnsi="Times New Roman" w:cs="Times New Roman"/>
                <w:iCs/>
                <w:sz w:val="24"/>
                <w:szCs w:val="24"/>
                <w:lang w:eastAsia="lv-LV"/>
              </w:rPr>
              <w:t>komercializācij</w:t>
            </w:r>
            <w:r w:rsidR="00831985">
              <w:rPr>
                <w:rFonts w:ascii="Times New Roman" w:eastAsia="Times New Roman" w:hAnsi="Times New Roman" w:cs="Times New Roman"/>
                <w:iCs/>
                <w:sz w:val="24"/>
                <w:szCs w:val="24"/>
                <w:lang w:eastAsia="lv-LV"/>
              </w:rPr>
              <w:t>ā tiek attiecināts</w:t>
            </w:r>
            <w:r w:rsidR="004762F1">
              <w:rPr>
                <w:rFonts w:ascii="Times New Roman" w:eastAsia="Times New Roman" w:hAnsi="Times New Roman" w:cs="Times New Roman"/>
                <w:iCs/>
                <w:sz w:val="24"/>
                <w:szCs w:val="24"/>
                <w:lang w:eastAsia="lv-LV"/>
              </w:rPr>
              <w:t xml:space="preserve"> </w:t>
            </w:r>
            <w:r w:rsidR="00831985">
              <w:rPr>
                <w:rFonts w:ascii="Times New Roman" w:eastAsia="Times New Roman" w:hAnsi="Times New Roman" w:cs="Times New Roman"/>
                <w:iCs/>
                <w:sz w:val="24"/>
                <w:szCs w:val="24"/>
                <w:lang w:eastAsia="lv-LV"/>
              </w:rPr>
              <w:t>tikai</w:t>
            </w:r>
            <w:r w:rsidR="00F2656D" w:rsidRPr="00F2656D">
              <w:rPr>
                <w:rFonts w:ascii="Times New Roman" w:eastAsia="Times New Roman" w:hAnsi="Times New Roman" w:cs="Times New Roman"/>
                <w:iCs/>
                <w:sz w:val="24"/>
                <w:szCs w:val="24"/>
                <w:lang w:eastAsia="lv-LV"/>
              </w:rPr>
              <w:t xml:space="preserve"> patentiem un licenču </w:t>
            </w:r>
            <w:r w:rsidR="00F2656D" w:rsidRPr="00F2656D">
              <w:rPr>
                <w:rFonts w:ascii="Times New Roman" w:eastAsia="Times New Roman" w:hAnsi="Times New Roman" w:cs="Times New Roman"/>
                <w:iCs/>
                <w:sz w:val="24"/>
                <w:szCs w:val="24"/>
                <w:lang w:eastAsia="lv-LV"/>
              </w:rPr>
              <w:lastRenderedPageBreak/>
              <w:t>līgumiem</w:t>
            </w:r>
            <w:r w:rsidR="008E5E40">
              <w:rPr>
                <w:rFonts w:ascii="Times New Roman" w:eastAsia="Times New Roman" w:hAnsi="Times New Roman" w:cs="Times New Roman"/>
                <w:iCs/>
                <w:sz w:val="24"/>
                <w:szCs w:val="24"/>
                <w:lang w:eastAsia="lv-LV"/>
              </w:rPr>
              <w:t>, savukārt inovācijas vaučer</w:t>
            </w:r>
            <w:r w:rsidR="00831985">
              <w:rPr>
                <w:rFonts w:ascii="Times New Roman" w:eastAsia="Times New Roman" w:hAnsi="Times New Roman" w:cs="Times New Roman"/>
                <w:iCs/>
                <w:sz w:val="24"/>
                <w:szCs w:val="24"/>
                <w:lang w:eastAsia="lv-LV"/>
              </w:rPr>
              <w:t>os –</w:t>
            </w:r>
            <w:r w:rsidR="00956CDC">
              <w:rPr>
                <w:rFonts w:ascii="Times New Roman" w:eastAsia="Times New Roman" w:hAnsi="Times New Roman" w:cs="Times New Roman"/>
                <w:iCs/>
                <w:sz w:val="24"/>
                <w:szCs w:val="24"/>
                <w:lang w:eastAsia="lv-LV"/>
              </w:rPr>
              <w:t xml:space="preserve"> </w:t>
            </w:r>
            <w:r w:rsidR="00831985">
              <w:rPr>
                <w:rFonts w:ascii="Times New Roman" w:eastAsia="Times New Roman" w:hAnsi="Times New Roman" w:cs="Times New Roman"/>
                <w:iCs/>
                <w:sz w:val="24"/>
                <w:szCs w:val="24"/>
                <w:lang w:eastAsia="lv-LV"/>
              </w:rPr>
              <w:t>tikai</w:t>
            </w:r>
            <w:r w:rsidR="00956CDC">
              <w:rPr>
                <w:rFonts w:ascii="Times New Roman" w:eastAsia="Times New Roman" w:hAnsi="Times New Roman" w:cs="Times New Roman"/>
                <w:iCs/>
                <w:sz w:val="24"/>
                <w:szCs w:val="24"/>
                <w:lang w:eastAsia="lv-LV"/>
              </w:rPr>
              <w:t xml:space="preserve"> </w:t>
            </w:r>
            <w:r w:rsidR="00B321FA">
              <w:rPr>
                <w:rFonts w:ascii="Times New Roman" w:eastAsia="Times New Roman" w:hAnsi="Times New Roman" w:cs="Times New Roman"/>
                <w:iCs/>
                <w:sz w:val="24"/>
                <w:szCs w:val="24"/>
                <w:lang w:eastAsia="lv-LV"/>
              </w:rPr>
              <w:t>i</w:t>
            </w:r>
            <w:r w:rsidR="00B321FA" w:rsidRPr="00B321FA">
              <w:rPr>
                <w:rFonts w:ascii="Times New Roman" w:eastAsia="Times New Roman" w:hAnsi="Times New Roman" w:cs="Times New Roman"/>
                <w:iCs/>
                <w:sz w:val="24"/>
                <w:szCs w:val="24"/>
                <w:lang w:eastAsia="lv-LV"/>
              </w:rPr>
              <w:t>zgudrojuma patent</w:t>
            </w:r>
            <w:r w:rsidR="00831985">
              <w:rPr>
                <w:rFonts w:ascii="Times New Roman" w:eastAsia="Times New Roman" w:hAnsi="Times New Roman" w:cs="Times New Roman"/>
                <w:iCs/>
                <w:sz w:val="24"/>
                <w:szCs w:val="24"/>
                <w:lang w:eastAsia="lv-LV"/>
              </w:rPr>
              <w:t>iem</w:t>
            </w:r>
            <w:r w:rsidR="00B321FA" w:rsidRPr="00B321FA">
              <w:rPr>
                <w:rFonts w:ascii="Times New Roman" w:eastAsia="Times New Roman" w:hAnsi="Times New Roman" w:cs="Times New Roman"/>
                <w:iCs/>
                <w:sz w:val="24"/>
                <w:szCs w:val="24"/>
                <w:lang w:eastAsia="lv-LV"/>
              </w:rPr>
              <w:t>, dizainparaug</w:t>
            </w:r>
            <w:r w:rsidR="00831985">
              <w:rPr>
                <w:rFonts w:ascii="Times New Roman" w:eastAsia="Times New Roman" w:hAnsi="Times New Roman" w:cs="Times New Roman"/>
                <w:iCs/>
                <w:sz w:val="24"/>
                <w:szCs w:val="24"/>
                <w:lang w:eastAsia="lv-LV"/>
              </w:rPr>
              <w:t>iem</w:t>
            </w:r>
            <w:r w:rsidR="00B321FA" w:rsidRPr="00B321FA">
              <w:rPr>
                <w:rFonts w:ascii="Times New Roman" w:eastAsia="Times New Roman" w:hAnsi="Times New Roman" w:cs="Times New Roman"/>
                <w:iCs/>
                <w:sz w:val="24"/>
                <w:szCs w:val="24"/>
                <w:lang w:eastAsia="lv-LV"/>
              </w:rPr>
              <w:t xml:space="preserve"> un pusvadītāju izstrādājumu topogrāfij</w:t>
            </w:r>
            <w:r w:rsidR="00831985">
              <w:rPr>
                <w:rFonts w:ascii="Times New Roman" w:eastAsia="Times New Roman" w:hAnsi="Times New Roman" w:cs="Times New Roman"/>
                <w:iCs/>
                <w:sz w:val="24"/>
                <w:szCs w:val="24"/>
                <w:lang w:eastAsia="lv-LV"/>
              </w:rPr>
              <w:t>ām</w:t>
            </w:r>
            <w:r w:rsidR="00F86664">
              <w:rPr>
                <w:rFonts w:ascii="Times New Roman" w:eastAsia="Times New Roman" w:hAnsi="Times New Roman" w:cs="Times New Roman"/>
                <w:iCs/>
                <w:sz w:val="24"/>
                <w:szCs w:val="24"/>
                <w:lang w:eastAsia="lv-LV"/>
              </w:rPr>
              <w:t xml:space="preserve">. Līdz ar to, </w:t>
            </w:r>
            <w:r w:rsidR="00F86664" w:rsidRPr="002E5809">
              <w:rPr>
                <w:rFonts w:ascii="Times New Roman" w:eastAsia="Times New Roman" w:hAnsi="Times New Roman" w:cs="Times New Roman"/>
                <w:b/>
                <w:bCs/>
                <w:iCs/>
                <w:sz w:val="24"/>
                <w:szCs w:val="24"/>
                <w:lang w:eastAsia="lv-LV"/>
              </w:rPr>
              <w:t xml:space="preserve">lai </w:t>
            </w:r>
            <w:r w:rsidR="000509E2" w:rsidRPr="002E5809">
              <w:rPr>
                <w:rFonts w:ascii="Times New Roman" w:eastAsia="Times New Roman" w:hAnsi="Times New Roman" w:cs="Times New Roman"/>
                <w:b/>
                <w:bCs/>
                <w:iCs/>
                <w:sz w:val="24"/>
                <w:szCs w:val="24"/>
                <w:lang w:eastAsia="lv-LV"/>
              </w:rPr>
              <w:t xml:space="preserve">salāgotu 1.1.1.1. un 1.2.1.2. pasākuma intelektuālā īpašuma </w:t>
            </w:r>
            <w:r w:rsidR="0051288C" w:rsidRPr="002E5809">
              <w:rPr>
                <w:rFonts w:ascii="Times New Roman" w:eastAsia="Times New Roman" w:hAnsi="Times New Roman" w:cs="Times New Roman"/>
                <w:b/>
                <w:bCs/>
                <w:iCs/>
                <w:sz w:val="24"/>
                <w:szCs w:val="24"/>
                <w:lang w:eastAsia="lv-LV"/>
              </w:rPr>
              <w:t xml:space="preserve">tiesību tvērumu, kā arī lai </w:t>
            </w:r>
            <w:r w:rsidR="00F240B5">
              <w:rPr>
                <w:rFonts w:ascii="Times New Roman" w:eastAsia="Times New Roman" w:hAnsi="Times New Roman" w:cs="Times New Roman"/>
                <w:b/>
                <w:bCs/>
                <w:iCs/>
                <w:sz w:val="24"/>
                <w:szCs w:val="24"/>
                <w:lang w:eastAsia="lv-LV"/>
              </w:rPr>
              <w:t>nepamatoti nesašaurinātu</w:t>
            </w:r>
            <w:r w:rsidR="00252464" w:rsidRPr="002E5809">
              <w:rPr>
                <w:rFonts w:ascii="Times New Roman" w:eastAsia="Times New Roman" w:hAnsi="Times New Roman" w:cs="Times New Roman"/>
                <w:b/>
                <w:bCs/>
                <w:iCs/>
                <w:sz w:val="24"/>
                <w:szCs w:val="24"/>
                <w:lang w:eastAsia="lv-LV"/>
              </w:rPr>
              <w:t xml:space="preserve"> </w:t>
            </w:r>
            <w:r w:rsidR="00F240B5">
              <w:rPr>
                <w:rFonts w:ascii="Times New Roman" w:eastAsia="Times New Roman" w:hAnsi="Times New Roman" w:cs="Times New Roman"/>
                <w:b/>
                <w:bCs/>
                <w:iCs/>
                <w:sz w:val="24"/>
                <w:szCs w:val="24"/>
                <w:lang w:eastAsia="lv-LV"/>
              </w:rPr>
              <w:t xml:space="preserve">nostiprināmo </w:t>
            </w:r>
            <w:r w:rsidR="00252464" w:rsidRPr="002E5809">
              <w:rPr>
                <w:rFonts w:ascii="Times New Roman" w:eastAsia="Times New Roman" w:hAnsi="Times New Roman" w:cs="Times New Roman"/>
                <w:b/>
                <w:bCs/>
                <w:iCs/>
                <w:sz w:val="24"/>
                <w:szCs w:val="24"/>
                <w:lang w:eastAsia="lv-LV"/>
              </w:rPr>
              <w:t xml:space="preserve">intelektuālā īpašuma tiesību </w:t>
            </w:r>
            <w:r w:rsidR="00F240B5">
              <w:rPr>
                <w:rFonts w:ascii="Times New Roman" w:eastAsia="Times New Roman" w:hAnsi="Times New Roman" w:cs="Times New Roman"/>
                <w:b/>
                <w:bCs/>
                <w:iCs/>
                <w:sz w:val="24"/>
                <w:szCs w:val="24"/>
                <w:lang w:eastAsia="lv-LV"/>
              </w:rPr>
              <w:t>loku</w:t>
            </w:r>
            <w:r w:rsidR="00CE408E" w:rsidRPr="00795D85">
              <w:rPr>
                <w:rFonts w:ascii="Times New Roman" w:eastAsia="Times New Roman" w:hAnsi="Times New Roman" w:cs="Times New Roman"/>
                <w:iCs/>
                <w:sz w:val="24"/>
                <w:szCs w:val="24"/>
                <w:lang w:eastAsia="lv-LV"/>
              </w:rPr>
              <w:t xml:space="preserve">, </w:t>
            </w:r>
            <w:r w:rsidR="004E4A73">
              <w:rPr>
                <w:rFonts w:ascii="Times New Roman" w:eastAsia="Times New Roman" w:hAnsi="Times New Roman" w:cs="Times New Roman"/>
                <w:iCs/>
                <w:sz w:val="24"/>
                <w:szCs w:val="24"/>
                <w:lang w:eastAsia="lv-LV"/>
              </w:rPr>
              <w:t xml:space="preserve">vienlaikus saprotot, ka tas ir piemērojams, </w:t>
            </w:r>
            <w:r w:rsidR="00CE408E" w:rsidRPr="00795D85">
              <w:rPr>
                <w:rFonts w:ascii="Times New Roman" w:eastAsia="Times New Roman" w:hAnsi="Times New Roman" w:cs="Times New Roman"/>
                <w:iCs/>
                <w:sz w:val="24"/>
                <w:szCs w:val="24"/>
                <w:lang w:eastAsia="lv-LV"/>
              </w:rPr>
              <w:t>ciktāl tas atbilst</w:t>
            </w:r>
            <w:r w:rsidR="00DB67C4" w:rsidRPr="00795D85">
              <w:rPr>
                <w:rFonts w:ascii="Times New Roman" w:eastAsia="Times New Roman" w:hAnsi="Times New Roman" w:cs="Times New Roman"/>
                <w:iCs/>
                <w:sz w:val="24"/>
                <w:szCs w:val="24"/>
                <w:lang w:eastAsia="lv-LV"/>
              </w:rPr>
              <w:t xml:space="preserve"> </w:t>
            </w:r>
            <w:r w:rsidR="006E01AA" w:rsidRPr="00795D85">
              <w:rPr>
                <w:rFonts w:ascii="Times New Roman" w:eastAsia="Times New Roman" w:hAnsi="Times New Roman" w:cs="Times New Roman"/>
                <w:iCs/>
                <w:sz w:val="24"/>
                <w:szCs w:val="24"/>
                <w:lang w:eastAsia="lv-LV"/>
              </w:rPr>
              <w:t xml:space="preserve">MK noteikumu Nr.692 mērķim un pārējiem nosacījumiem, </w:t>
            </w:r>
            <w:r w:rsidR="00C856D0" w:rsidRPr="00795D85">
              <w:rPr>
                <w:rFonts w:ascii="Times New Roman" w:eastAsia="Times New Roman" w:hAnsi="Times New Roman" w:cs="Times New Roman"/>
                <w:iCs/>
                <w:sz w:val="24"/>
                <w:szCs w:val="24"/>
                <w:lang w:eastAsia="lv-LV"/>
              </w:rPr>
              <w:t>nepieciešams attiecīgi grozīt MK noteikumu Nr.692</w:t>
            </w:r>
            <w:r w:rsidR="00C856D0" w:rsidRPr="002E5809">
              <w:rPr>
                <w:rFonts w:ascii="Times New Roman" w:eastAsia="Times New Roman" w:hAnsi="Times New Roman" w:cs="Times New Roman"/>
                <w:b/>
                <w:bCs/>
                <w:iCs/>
                <w:sz w:val="24"/>
                <w:szCs w:val="24"/>
                <w:lang w:eastAsia="lv-LV"/>
              </w:rPr>
              <w:t xml:space="preserve"> </w:t>
            </w:r>
            <w:r w:rsidR="002F250C" w:rsidRPr="002E5809">
              <w:rPr>
                <w:rFonts w:ascii="Times New Roman" w:eastAsia="Times New Roman" w:hAnsi="Times New Roman" w:cs="Times New Roman"/>
                <w:b/>
                <w:bCs/>
                <w:iCs/>
                <w:sz w:val="24"/>
                <w:szCs w:val="24"/>
                <w:lang w:eastAsia="lv-LV"/>
              </w:rPr>
              <w:t xml:space="preserve">35.2. un </w:t>
            </w:r>
            <w:r w:rsidR="00D61223" w:rsidRPr="002E5809">
              <w:rPr>
                <w:rFonts w:ascii="Times New Roman" w:eastAsia="Times New Roman" w:hAnsi="Times New Roman" w:cs="Times New Roman"/>
                <w:b/>
                <w:bCs/>
                <w:iCs/>
                <w:sz w:val="24"/>
                <w:szCs w:val="24"/>
                <w:lang w:eastAsia="lv-LV"/>
              </w:rPr>
              <w:t xml:space="preserve">41.5. apakšpunktu, kā arī precizēt </w:t>
            </w:r>
            <w:r w:rsidR="002F14A5" w:rsidRPr="002E5809">
              <w:rPr>
                <w:rFonts w:ascii="Times New Roman" w:eastAsia="Times New Roman" w:hAnsi="Times New Roman" w:cs="Times New Roman"/>
                <w:b/>
                <w:bCs/>
                <w:iCs/>
                <w:sz w:val="24"/>
                <w:szCs w:val="24"/>
                <w:lang w:eastAsia="lv-LV"/>
              </w:rPr>
              <w:t>2.4. un 17.2.2. apakšpunktu un 46.</w:t>
            </w:r>
            <w:r w:rsidR="002F14A5" w:rsidRPr="002E5809">
              <w:rPr>
                <w:rFonts w:ascii="Times New Roman" w:eastAsia="Times New Roman" w:hAnsi="Times New Roman" w:cs="Times New Roman"/>
                <w:b/>
                <w:bCs/>
                <w:iCs/>
                <w:sz w:val="24"/>
                <w:szCs w:val="24"/>
                <w:vertAlign w:val="superscript"/>
                <w:lang w:eastAsia="lv-LV"/>
              </w:rPr>
              <w:t>1</w:t>
            </w:r>
            <w:r w:rsidR="002F14A5" w:rsidRPr="002E5809">
              <w:rPr>
                <w:rFonts w:ascii="Times New Roman" w:eastAsia="Times New Roman" w:hAnsi="Times New Roman" w:cs="Times New Roman"/>
                <w:b/>
                <w:bCs/>
                <w:iCs/>
                <w:sz w:val="24"/>
                <w:szCs w:val="24"/>
                <w:lang w:eastAsia="lv-LV"/>
              </w:rPr>
              <w:t xml:space="preserve"> punktu</w:t>
            </w:r>
            <w:r w:rsidR="002F14A5">
              <w:rPr>
                <w:rFonts w:ascii="Times New Roman" w:eastAsia="Times New Roman" w:hAnsi="Times New Roman" w:cs="Times New Roman"/>
                <w:iCs/>
                <w:sz w:val="24"/>
                <w:szCs w:val="24"/>
                <w:lang w:eastAsia="lv-LV"/>
              </w:rPr>
              <w:t>.</w:t>
            </w:r>
            <w:r w:rsidR="00FE1B2E">
              <w:rPr>
                <w:rFonts w:ascii="Times New Roman" w:eastAsia="Times New Roman" w:hAnsi="Times New Roman" w:cs="Times New Roman"/>
                <w:iCs/>
                <w:sz w:val="24"/>
                <w:szCs w:val="24"/>
                <w:lang w:eastAsia="lv-LV"/>
              </w:rPr>
              <w:t xml:space="preserve"> </w:t>
            </w:r>
            <w:r w:rsidR="005130C8" w:rsidRPr="005130C8">
              <w:rPr>
                <w:rFonts w:ascii="Times New Roman" w:eastAsia="Times New Roman" w:hAnsi="Times New Roman" w:cs="Times New Roman"/>
                <w:iCs/>
                <w:sz w:val="24"/>
                <w:szCs w:val="24"/>
                <w:lang w:eastAsia="lv-LV"/>
              </w:rPr>
              <w:t xml:space="preserve">Tādējādi tiek sekmēta </w:t>
            </w:r>
            <w:r w:rsidR="00746E28">
              <w:rPr>
                <w:rFonts w:ascii="Times New Roman" w:eastAsia="Times New Roman" w:hAnsi="Times New Roman" w:cs="Times New Roman"/>
                <w:iCs/>
                <w:sz w:val="24"/>
                <w:szCs w:val="24"/>
                <w:lang w:eastAsia="lv-LV"/>
              </w:rPr>
              <w:t>LIAA projekta ieviešana</w:t>
            </w:r>
            <w:r w:rsidR="00746E28" w:rsidRPr="00746E28">
              <w:rPr>
                <w:rFonts w:ascii="Times New Roman" w:eastAsia="Times New Roman" w:hAnsi="Times New Roman" w:cs="Times New Roman"/>
                <w:iCs/>
                <w:sz w:val="24"/>
                <w:szCs w:val="24"/>
                <w:lang w:eastAsia="lv-LV"/>
              </w:rPr>
              <w:t xml:space="preserve">, pieļaujot plašāku </w:t>
            </w:r>
            <w:r w:rsidR="00FE1B2E">
              <w:rPr>
                <w:rFonts w:ascii="Times New Roman" w:eastAsia="Times New Roman" w:hAnsi="Times New Roman" w:cs="Times New Roman"/>
                <w:iCs/>
                <w:sz w:val="24"/>
                <w:szCs w:val="24"/>
                <w:lang w:eastAsia="lv-LV"/>
              </w:rPr>
              <w:t xml:space="preserve">nostiprināmo </w:t>
            </w:r>
            <w:r w:rsidR="00746E28" w:rsidRPr="00746E28">
              <w:rPr>
                <w:rFonts w:ascii="Times New Roman" w:eastAsia="Times New Roman" w:hAnsi="Times New Roman" w:cs="Times New Roman"/>
                <w:iCs/>
                <w:sz w:val="24"/>
                <w:szCs w:val="24"/>
                <w:lang w:eastAsia="lv-LV"/>
              </w:rPr>
              <w:t>tehnoloģiju</w:t>
            </w:r>
            <w:r w:rsidR="00286C6D">
              <w:rPr>
                <w:rFonts w:ascii="Times New Roman" w:eastAsia="Times New Roman" w:hAnsi="Times New Roman" w:cs="Times New Roman"/>
                <w:iCs/>
                <w:sz w:val="24"/>
                <w:szCs w:val="24"/>
                <w:lang w:eastAsia="lv-LV"/>
              </w:rPr>
              <w:t xml:space="preserve"> intelektuālā īpašuma</w:t>
            </w:r>
            <w:r w:rsidR="00746E28" w:rsidRPr="00746E28">
              <w:rPr>
                <w:rFonts w:ascii="Times New Roman" w:eastAsia="Times New Roman" w:hAnsi="Times New Roman" w:cs="Times New Roman"/>
                <w:iCs/>
                <w:sz w:val="24"/>
                <w:szCs w:val="24"/>
                <w:lang w:eastAsia="lv-LV"/>
              </w:rPr>
              <w:t xml:space="preserve"> tiesību klāstu</w:t>
            </w:r>
            <w:r w:rsidR="00341CE7">
              <w:rPr>
                <w:rFonts w:ascii="Times New Roman" w:eastAsia="Times New Roman" w:hAnsi="Times New Roman" w:cs="Times New Roman"/>
                <w:iCs/>
                <w:sz w:val="24"/>
                <w:szCs w:val="24"/>
                <w:lang w:eastAsia="lv-LV"/>
              </w:rPr>
              <w:t xml:space="preserve"> un veicinot maksimālu </w:t>
            </w:r>
            <w:r w:rsidR="007A73B2">
              <w:rPr>
                <w:rFonts w:ascii="Times New Roman" w:eastAsia="Times New Roman" w:hAnsi="Times New Roman" w:cs="Times New Roman"/>
                <w:iCs/>
                <w:sz w:val="24"/>
                <w:szCs w:val="24"/>
                <w:lang w:eastAsia="lv-LV"/>
              </w:rPr>
              <w:t xml:space="preserve">komerciālo atdevi no </w:t>
            </w:r>
            <w:r w:rsidR="00605AD2">
              <w:rPr>
                <w:rFonts w:ascii="Times New Roman" w:eastAsia="Times New Roman" w:hAnsi="Times New Roman" w:cs="Times New Roman"/>
                <w:iCs/>
                <w:sz w:val="24"/>
                <w:szCs w:val="24"/>
                <w:lang w:eastAsia="lv-LV"/>
              </w:rPr>
              <w:t xml:space="preserve">atbalsta guvēju </w:t>
            </w:r>
            <w:r w:rsidR="007A73B2">
              <w:rPr>
                <w:rFonts w:ascii="Times New Roman" w:eastAsia="Times New Roman" w:hAnsi="Times New Roman" w:cs="Times New Roman"/>
                <w:iCs/>
                <w:sz w:val="24"/>
                <w:szCs w:val="24"/>
                <w:lang w:eastAsia="lv-LV"/>
              </w:rPr>
              <w:t>veiktajām pētniecības un inovācijas darbībām</w:t>
            </w:r>
            <w:r w:rsidR="00746E28" w:rsidRPr="00746E28">
              <w:rPr>
                <w:rFonts w:ascii="Times New Roman" w:eastAsia="Times New Roman" w:hAnsi="Times New Roman" w:cs="Times New Roman"/>
                <w:iCs/>
                <w:sz w:val="24"/>
                <w:szCs w:val="24"/>
                <w:lang w:eastAsia="lv-LV"/>
              </w:rPr>
              <w:t>.</w:t>
            </w:r>
          </w:p>
          <w:p w14:paraId="46CDB57E" w14:textId="7914A131" w:rsidR="001D1A73" w:rsidRDefault="001D1A73" w:rsidP="00DC7973">
            <w:pPr>
              <w:spacing w:after="0" w:line="240" w:lineRule="auto"/>
              <w:jc w:val="both"/>
              <w:rPr>
                <w:rFonts w:ascii="Times New Roman" w:eastAsia="Times New Roman" w:hAnsi="Times New Roman" w:cs="Times New Roman"/>
                <w:iCs/>
                <w:sz w:val="24"/>
                <w:szCs w:val="24"/>
                <w:lang w:eastAsia="lv-LV"/>
              </w:rPr>
            </w:pPr>
          </w:p>
          <w:p w14:paraId="2778C858" w14:textId="77777777" w:rsidR="0053281D" w:rsidRPr="005130C8" w:rsidRDefault="0053281D" w:rsidP="00DC7973">
            <w:pPr>
              <w:spacing w:after="0" w:line="240" w:lineRule="auto"/>
              <w:jc w:val="both"/>
              <w:rPr>
                <w:rFonts w:ascii="Times New Roman" w:eastAsia="Times New Roman" w:hAnsi="Times New Roman" w:cs="Times New Roman"/>
                <w:iCs/>
                <w:sz w:val="24"/>
                <w:szCs w:val="24"/>
                <w:lang w:eastAsia="lv-LV"/>
              </w:rPr>
            </w:pPr>
          </w:p>
          <w:p w14:paraId="2B8BD07A" w14:textId="5EB250EE" w:rsidR="001D1A73" w:rsidRDefault="00981D80" w:rsidP="00DC797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Konstatēts, ka MK noteikumos Nr.692 nav </w:t>
            </w:r>
            <w:r w:rsidRPr="00746E28">
              <w:rPr>
                <w:rFonts w:ascii="Times New Roman" w:eastAsia="Times New Roman" w:hAnsi="Times New Roman" w:cs="Times New Roman"/>
                <w:b/>
                <w:bCs/>
                <w:iCs/>
                <w:sz w:val="24"/>
                <w:szCs w:val="24"/>
                <w:lang w:eastAsia="lv-LV"/>
              </w:rPr>
              <w:t>iekļauti</w:t>
            </w:r>
            <w:r>
              <w:rPr>
                <w:rFonts w:ascii="Times New Roman" w:eastAsia="Times New Roman" w:hAnsi="Times New Roman" w:cs="Times New Roman"/>
                <w:iCs/>
                <w:sz w:val="24"/>
                <w:szCs w:val="24"/>
                <w:lang w:eastAsia="lv-LV"/>
              </w:rPr>
              <w:t xml:space="preserve"> </w:t>
            </w:r>
            <w:r w:rsidRPr="00ED015E">
              <w:rPr>
                <w:rFonts w:ascii="Times New Roman" w:eastAsia="Times New Roman" w:hAnsi="Times New Roman" w:cs="Times New Roman"/>
                <w:b/>
                <w:bCs/>
                <w:iCs/>
                <w:sz w:val="24"/>
                <w:szCs w:val="24"/>
                <w:lang w:eastAsia="lv-LV"/>
              </w:rPr>
              <w:t>komercializācijas projektu pārtraukšanas nosacījumi</w:t>
            </w:r>
            <w:r>
              <w:rPr>
                <w:rFonts w:ascii="Times New Roman" w:eastAsia="Times New Roman" w:hAnsi="Times New Roman" w:cs="Times New Roman"/>
                <w:iCs/>
                <w:sz w:val="24"/>
                <w:szCs w:val="24"/>
                <w:lang w:eastAsia="lv-LV"/>
              </w:rPr>
              <w:t xml:space="preserve">, kas ir nepieciešami, ņemot vērā tehnoloģiju attīstības specifiku – proti, jebkurā no tehnoloģijas attīstības soļiem var tikt identificēti apstākļi, kas izslēdz iespējas to komercializēt (neatrisināmi tehnoloģiskie ierobežojumi, situācija tirgū u.c.). Līdz ar to, ja iestājas šāda situācija, projekts ir pārtraucams, vienlaikus attiecinot līdz projekta pārtraukšanai veiktās izmaksas par pilnībā pabeigtajām </w:t>
            </w:r>
            <w:r w:rsidRPr="00981D80">
              <w:rPr>
                <w:rFonts w:ascii="Times New Roman" w:eastAsia="Times New Roman" w:hAnsi="Times New Roman" w:cs="Times New Roman"/>
                <w:iCs/>
                <w:sz w:val="24"/>
                <w:szCs w:val="24"/>
                <w:lang w:eastAsia="lv-LV"/>
              </w:rPr>
              <w:t>aktivitāt</w:t>
            </w:r>
            <w:r>
              <w:rPr>
                <w:rFonts w:ascii="Times New Roman" w:eastAsia="Times New Roman" w:hAnsi="Times New Roman" w:cs="Times New Roman"/>
                <w:iCs/>
                <w:sz w:val="24"/>
                <w:szCs w:val="24"/>
                <w:lang w:eastAsia="lv-LV"/>
              </w:rPr>
              <w:t>ēm</w:t>
            </w:r>
            <w:r w:rsidRPr="00981D80">
              <w:rPr>
                <w:rFonts w:ascii="Times New Roman" w:eastAsia="Times New Roman" w:hAnsi="Times New Roman" w:cs="Times New Roman"/>
                <w:iCs/>
                <w:sz w:val="24"/>
                <w:szCs w:val="24"/>
                <w:lang w:eastAsia="lv-LV"/>
              </w:rPr>
              <w:t xml:space="preserve"> atbilstoši pētniecības projekta pieteikumam un noslēgtā līguma nosacījumiem</w:t>
            </w:r>
            <w:r>
              <w:rPr>
                <w:rFonts w:ascii="Times New Roman" w:eastAsia="Times New Roman" w:hAnsi="Times New Roman" w:cs="Times New Roman"/>
                <w:iCs/>
                <w:sz w:val="24"/>
                <w:szCs w:val="24"/>
                <w:lang w:eastAsia="lv-LV"/>
              </w:rPr>
              <w:t>.</w:t>
            </w:r>
            <w:r w:rsidR="00ED015E">
              <w:rPr>
                <w:rFonts w:ascii="Times New Roman" w:eastAsia="Times New Roman" w:hAnsi="Times New Roman" w:cs="Times New Roman"/>
                <w:iCs/>
                <w:sz w:val="24"/>
                <w:szCs w:val="24"/>
                <w:lang w:eastAsia="lv-LV"/>
              </w:rPr>
              <w:t xml:space="preserve"> Pētniecības projekta pārtraukšanas nosacījumi iekļauti arī Ministru kabineta noteikumu Nr.2 “</w:t>
            </w:r>
            <w:r w:rsidR="00ED015E" w:rsidRPr="00ED015E">
              <w:rPr>
                <w:rFonts w:ascii="Times New Roman" w:eastAsia="Times New Roman" w:hAnsi="Times New Roman" w:cs="Times New Roman"/>
                <w:iCs/>
                <w:sz w:val="24"/>
                <w:szCs w:val="24"/>
                <w:lang w:eastAsia="lv-LV"/>
              </w:rPr>
              <w:t>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w:t>
            </w:r>
            <w:r w:rsidR="00ED015E">
              <w:rPr>
                <w:rFonts w:ascii="Times New Roman" w:eastAsia="Times New Roman" w:hAnsi="Times New Roman" w:cs="Times New Roman"/>
                <w:iCs/>
                <w:sz w:val="24"/>
                <w:szCs w:val="24"/>
                <w:lang w:eastAsia="lv-LV"/>
              </w:rPr>
              <w:t xml:space="preserve">” </w:t>
            </w:r>
            <w:r w:rsidR="00ED015E" w:rsidRPr="00ED015E">
              <w:rPr>
                <w:rFonts w:ascii="Times New Roman" w:eastAsia="Times New Roman" w:hAnsi="Times New Roman" w:cs="Times New Roman"/>
                <w:iCs/>
                <w:sz w:val="24"/>
                <w:szCs w:val="24"/>
                <w:lang w:eastAsia="lv-LV"/>
              </w:rPr>
              <w:t>58.</w:t>
            </w:r>
            <w:r w:rsidR="00ED015E" w:rsidRPr="00ED015E">
              <w:rPr>
                <w:rFonts w:ascii="Times New Roman" w:eastAsia="Times New Roman" w:hAnsi="Times New Roman" w:cs="Times New Roman"/>
                <w:iCs/>
                <w:sz w:val="24"/>
                <w:szCs w:val="24"/>
                <w:vertAlign w:val="superscript"/>
                <w:lang w:eastAsia="lv-LV"/>
              </w:rPr>
              <w:t>1</w:t>
            </w:r>
            <w:r w:rsidR="00ED015E" w:rsidRPr="00ED015E">
              <w:rPr>
                <w:rFonts w:ascii="Times New Roman" w:eastAsia="Times New Roman" w:hAnsi="Times New Roman" w:cs="Times New Roman"/>
                <w:iCs/>
                <w:sz w:val="24"/>
                <w:szCs w:val="24"/>
                <w:lang w:eastAsia="lv-LV"/>
              </w:rPr>
              <w:t> </w:t>
            </w:r>
            <w:r w:rsidR="00ED015E">
              <w:rPr>
                <w:rFonts w:ascii="Times New Roman" w:eastAsia="Times New Roman" w:hAnsi="Times New Roman" w:cs="Times New Roman"/>
                <w:iCs/>
                <w:sz w:val="24"/>
                <w:szCs w:val="24"/>
                <w:lang w:eastAsia="lv-LV"/>
              </w:rPr>
              <w:t xml:space="preserve">punktā. Līdz ar to attiecīgi MK noteikumos Nr.692 </w:t>
            </w:r>
            <w:r w:rsidR="00ED015E" w:rsidRPr="006F2FD8">
              <w:rPr>
                <w:rFonts w:ascii="Times New Roman" w:eastAsia="Times New Roman" w:hAnsi="Times New Roman" w:cs="Times New Roman"/>
                <w:b/>
                <w:bCs/>
                <w:iCs/>
                <w:sz w:val="24"/>
                <w:szCs w:val="24"/>
                <w:lang w:eastAsia="lv-LV"/>
              </w:rPr>
              <w:t xml:space="preserve">iekļauts </w:t>
            </w:r>
            <w:r w:rsidR="00ED015E" w:rsidRPr="00ED015E">
              <w:rPr>
                <w:rFonts w:ascii="Times New Roman" w:eastAsia="Times New Roman" w:hAnsi="Times New Roman" w:cs="Times New Roman"/>
                <w:b/>
                <w:bCs/>
                <w:iCs/>
                <w:sz w:val="24"/>
                <w:szCs w:val="24"/>
                <w:lang w:eastAsia="lv-LV"/>
              </w:rPr>
              <w:t>39.</w:t>
            </w:r>
            <w:r w:rsidR="00ED015E" w:rsidRPr="00ED015E">
              <w:rPr>
                <w:rFonts w:ascii="Times New Roman" w:eastAsia="Times New Roman" w:hAnsi="Times New Roman" w:cs="Times New Roman"/>
                <w:b/>
                <w:bCs/>
                <w:iCs/>
                <w:sz w:val="24"/>
                <w:szCs w:val="24"/>
                <w:vertAlign w:val="superscript"/>
                <w:lang w:eastAsia="lv-LV"/>
              </w:rPr>
              <w:t>1</w:t>
            </w:r>
            <w:r w:rsidR="00ED015E" w:rsidRPr="00ED015E">
              <w:rPr>
                <w:rFonts w:ascii="Times New Roman" w:eastAsia="Times New Roman" w:hAnsi="Times New Roman" w:cs="Times New Roman"/>
                <w:b/>
                <w:bCs/>
                <w:iCs/>
                <w:sz w:val="24"/>
                <w:szCs w:val="24"/>
                <w:lang w:eastAsia="lv-LV"/>
              </w:rPr>
              <w:t xml:space="preserve"> punkts</w:t>
            </w:r>
            <w:r w:rsidR="00ED015E">
              <w:rPr>
                <w:rFonts w:ascii="Times New Roman" w:eastAsia="Times New Roman" w:hAnsi="Times New Roman" w:cs="Times New Roman"/>
                <w:iCs/>
                <w:sz w:val="24"/>
                <w:szCs w:val="24"/>
                <w:lang w:eastAsia="lv-LV"/>
              </w:rPr>
              <w:t xml:space="preserve">. Pētniecības projekta pārtraukšanas nosacījumu iekļaušana sniedz LIAA skaidras norādes par </w:t>
            </w:r>
            <w:r w:rsidR="00146574">
              <w:rPr>
                <w:rFonts w:ascii="Times New Roman" w:eastAsia="Times New Roman" w:hAnsi="Times New Roman" w:cs="Times New Roman"/>
                <w:iCs/>
                <w:sz w:val="24"/>
                <w:szCs w:val="24"/>
                <w:lang w:eastAsia="lv-LV"/>
              </w:rPr>
              <w:t xml:space="preserve">konkrētu </w:t>
            </w:r>
            <w:r w:rsidR="00ED015E">
              <w:rPr>
                <w:rFonts w:ascii="Times New Roman" w:eastAsia="Times New Roman" w:hAnsi="Times New Roman" w:cs="Times New Roman"/>
                <w:iCs/>
                <w:sz w:val="24"/>
                <w:szCs w:val="24"/>
                <w:lang w:eastAsia="lv-LV"/>
              </w:rPr>
              <w:t>rīcību, ja projektu nepieciešams pārtraukt</w:t>
            </w:r>
            <w:r w:rsidR="00ED015E" w:rsidRPr="00ED015E">
              <w:rPr>
                <w:rFonts w:ascii="Times New Roman" w:eastAsia="Times New Roman" w:hAnsi="Times New Roman" w:cs="Times New Roman"/>
                <w:iCs/>
                <w:sz w:val="24"/>
                <w:szCs w:val="24"/>
                <w:lang w:eastAsia="lv-LV"/>
              </w:rPr>
              <w:t>.</w:t>
            </w:r>
          </w:p>
          <w:p w14:paraId="07C5D609" w14:textId="194140D8" w:rsidR="00A95C04" w:rsidRDefault="00A95C04" w:rsidP="00DC7973">
            <w:pPr>
              <w:spacing w:after="0" w:line="240" w:lineRule="auto"/>
              <w:jc w:val="both"/>
              <w:rPr>
                <w:rFonts w:ascii="Times New Roman" w:eastAsia="Times New Roman" w:hAnsi="Times New Roman" w:cs="Times New Roman"/>
                <w:iCs/>
                <w:sz w:val="24"/>
                <w:szCs w:val="24"/>
                <w:lang w:eastAsia="lv-LV"/>
              </w:rPr>
            </w:pPr>
          </w:p>
          <w:p w14:paraId="77616C9E" w14:textId="77777777" w:rsidR="00F4658C" w:rsidRDefault="00F4658C" w:rsidP="00DC7973">
            <w:pPr>
              <w:spacing w:after="0" w:line="240" w:lineRule="auto"/>
              <w:jc w:val="both"/>
              <w:rPr>
                <w:rFonts w:ascii="Times New Roman" w:eastAsia="Times New Roman" w:hAnsi="Times New Roman" w:cs="Times New Roman"/>
                <w:iCs/>
                <w:sz w:val="24"/>
                <w:szCs w:val="24"/>
                <w:lang w:eastAsia="lv-LV"/>
              </w:rPr>
            </w:pPr>
          </w:p>
          <w:p w14:paraId="5A083FEB" w14:textId="79D7A90D" w:rsidR="00A95C04" w:rsidRPr="005130C8" w:rsidRDefault="00A95C04" w:rsidP="00DC797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Saskaņā ar 2020. gada 3. septembra</w:t>
            </w:r>
            <w:r w:rsidRPr="00A95C04">
              <w:rPr>
                <w:rFonts w:ascii="Times New Roman" w:eastAsia="Times New Roman" w:hAnsi="Times New Roman" w:cs="Times New Roman"/>
                <w:iCs/>
                <w:sz w:val="24"/>
                <w:szCs w:val="24"/>
                <w:lang w:eastAsia="lv-LV"/>
              </w:rPr>
              <w:t xml:space="preserve"> </w:t>
            </w:r>
            <w:r w:rsidRPr="00A95C04">
              <w:rPr>
                <w:rFonts w:ascii="Times New Roman" w:eastAsia="Times New Roman" w:hAnsi="Times New Roman" w:cs="Times New Roman"/>
                <w:b/>
                <w:bCs/>
                <w:iCs/>
                <w:sz w:val="24"/>
                <w:szCs w:val="24"/>
                <w:lang w:eastAsia="lv-LV"/>
              </w:rPr>
              <w:t>grozījumiem Jaunuzņēmumu darbības atbalsta likumā</w:t>
            </w:r>
            <w:r>
              <w:rPr>
                <w:rFonts w:ascii="Times New Roman" w:eastAsia="Times New Roman" w:hAnsi="Times New Roman" w:cs="Times New Roman"/>
                <w:iCs/>
                <w:sz w:val="24"/>
                <w:szCs w:val="24"/>
                <w:lang w:eastAsia="lv-LV"/>
              </w:rPr>
              <w:t xml:space="preserve"> (</w:t>
            </w:r>
            <w:r w:rsidRPr="00A95C04">
              <w:rPr>
                <w:rFonts w:ascii="Times New Roman" w:eastAsia="Times New Roman" w:hAnsi="Times New Roman" w:cs="Times New Roman"/>
                <w:iCs/>
                <w:sz w:val="24"/>
                <w:szCs w:val="24"/>
                <w:lang w:eastAsia="lv-LV"/>
              </w:rPr>
              <w:t>11.panta pirmā daļa</w:t>
            </w:r>
            <w:r>
              <w:rPr>
                <w:rFonts w:ascii="Times New Roman" w:eastAsia="Times New Roman" w:hAnsi="Times New Roman" w:cs="Times New Roman"/>
                <w:iCs/>
                <w:sz w:val="24"/>
                <w:szCs w:val="24"/>
                <w:lang w:eastAsia="lv-LV"/>
              </w:rPr>
              <w:t>)</w:t>
            </w:r>
            <w:r w:rsidRPr="00A95C04">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jaunuzņēmumiem </w:t>
            </w:r>
            <w:r w:rsidRPr="00A95C04">
              <w:rPr>
                <w:rFonts w:ascii="Times New Roman" w:eastAsia="Times New Roman" w:hAnsi="Times New Roman" w:cs="Times New Roman"/>
                <w:iCs/>
                <w:sz w:val="24"/>
                <w:szCs w:val="24"/>
                <w:lang w:eastAsia="lv-LV"/>
              </w:rPr>
              <w:t xml:space="preserve">vairs </w:t>
            </w:r>
            <w:r>
              <w:rPr>
                <w:rFonts w:ascii="Times New Roman" w:eastAsia="Times New Roman" w:hAnsi="Times New Roman" w:cs="Times New Roman"/>
                <w:iCs/>
                <w:sz w:val="24"/>
                <w:szCs w:val="24"/>
                <w:lang w:eastAsia="lv-LV"/>
              </w:rPr>
              <w:t>nav spēkā</w:t>
            </w:r>
            <w:r w:rsidRPr="00A95C04">
              <w:rPr>
                <w:rFonts w:ascii="Times New Roman" w:eastAsia="Times New Roman" w:hAnsi="Times New Roman" w:cs="Times New Roman"/>
                <w:iCs/>
                <w:sz w:val="24"/>
                <w:szCs w:val="24"/>
                <w:lang w:eastAsia="lv-LV"/>
              </w:rPr>
              <w:t xml:space="preserve"> ierobežojum</w:t>
            </w:r>
            <w:r>
              <w:rPr>
                <w:rFonts w:ascii="Times New Roman" w:eastAsia="Times New Roman" w:hAnsi="Times New Roman" w:cs="Times New Roman"/>
                <w:iCs/>
                <w:sz w:val="24"/>
                <w:szCs w:val="24"/>
                <w:lang w:eastAsia="lv-LV"/>
              </w:rPr>
              <w:t>s</w:t>
            </w:r>
            <w:r w:rsidRPr="00A95C04">
              <w:rPr>
                <w:rFonts w:ascii="Times New Roman" w:eastAsia="Times New Roman" w:hAnsi="Times New Roman" w:cs="Times New Roman"/>
                <w:iCs/>
                <w:sz w:val="24"/>
                <w:szCs w:val="24"/>
                <w:lang w:eastAsia="lv-LV"/>
              </w:rPr>
              <w:t xml:space="preserve"> pieteikties uz </w:t>
            </w:r>
            <w:r>
              <w:rPr>
                <w:rFonts w:ascii="Times New Roman" w:eastAsia="Times New Roman" w:hAnsi="Times New Roman" w:cs="Times New Roman"/>
                <w:iCs/>
                <w:sz w:val="24"/>
                <w:szCs w:val="24"/>
                <w:lang w:eastAsia="lv-LV"/>
              </w:rPr>
              <w:t>a</w:t>
            </w:r>
            <w:r w:rsidRPr="00A95C04">
              <w:rPr>
                <w:rFonts w:ascii="Times New Roman" w:eastAsia="Times New Roman" w:hAnsi="Times New Roman" w:cs="Times New Roman"/>
                <w:iCs/>
                <w:sz w:val="24"/>
                <w:szCs w:val="24"/>
                <w:lang w:eastAsia="lv-LV"/>
              </w:rPr>
              <w:t>tbalst</w:t>
            </w:r>
            <w:r>
              <w:rPr>
                <w:rFonts w:ascii="Times New Roman" w:eastAsia="Times New Roman" w:hAnsi="Times New Roman" w:cs="Times New Roman"/>
                <w:iCs/>
                <w:sz w:val="24"/>
                <w:szCs w:val="24"/>
                <w:lang w:eastAsia="lv-LV"/>
              </w:rPr>
              <w:t>u</w:t>
            </w:r>
            <w:r w:rsidRPr="00A95C04">
              <w:rPr>
                <w:rFonts w:ascii="Times New Roman" w:eastAsia="Times New Roman" w:hAnsi="Times New Roman" w:cs="Times New Roman"/>
                <w:iCs/>
                <w:sz w:val="24"/>
                <w:szCs w:val="24"/>
                <w:lang w:eastAsia="lv-LV"/>
              </w:rPr>
              <w:t xml:space="preserve"> augsti kvalificētu darba ņēmēju piesaistei par darba ņēmēju, kurš atbalsta periodā vienlaikus ir cita komersanta valdes loceklis, nodarbināts pie cita komersanta uz darba līguma pamata vai veic darbu uz uzņēmuma līguma pamata, tiešās valsts pārvaldes vai pašvaldības iestādes darbinieks, civildienesta ierēdnis. </w:t>
            </w:r>
            <w:r>
              <w:rPr>
                <w:rFonts w:ascii="Times New Roman" w:eastAsia="Times New Roman" w:hAnsi="Times New Roman" w:cs="Times New Roman"/>
                <w:iCs/>
                <w:sz w:val="24"/>
                <w:szCs w:val="24"/>
                <w:lang w:eastAsia="lv-LV"/>
              </w:rPr>
              <w:t>Vienlaikus</w:t>
            </w:r>
            <w:r w:rsidRPr="00A95C04">
              <w:rPr>
                <w:rFonts w:ascii="Times New Roman" w:eastAsia="Times New Roman" w:hAnsi="Times New Roman" w:cs="Times New Roman"/>
                <w:iCs/>
                <w:sz w:val="24"/>
                <w:szCs w:val="24"/>
                <w:lang w:eastAsia="lv-LV"/>
              </w:rPr>
              <w:t xml:space="preserve"> ir noteikts, ka </w:t>
            </w:r>
            <w:r>
              <w:rPr>
                <w:rFonts w:ascii="Times New Roman" w:eastAsia="Times New Roman" w:hAnsi="Times New Roman" w:cs="Times New Roman"/>
                <w:iCs/>
                <w:sz w:val="24"/>
                <w:szCs w:val="24"/>
                <w:lang w:eastAsia="lv-LV"/>
              </w:rPr>
              <w:t>j</w:t>
            </w:r>
            <w:r w:rsidRPr="00A95C04">
              <w:rPr>
                <w:rFonts w:ascii="Times New Roman" w:eastAsia="Times New Roman" w:hAnsi="Times New Roman" w:cs="Times New Roman"/>
                <w:iCs/>
                <w:sz w:val="24"/>
                <w:szCs w:val="24"/>
                <w:lang w:eastAsia="lv-LV"/>
              </w:rPr>
              <w:t xml:space="preserve">aunuzņēmums nav </w:t>
            </w:r>
            <w:r w:rsidRPr="00A95C04">
              <w:rPr>
                <w:rFonts w:ascii="Times New Roman" w:eastAsia="Times New Roman" w:hAnsi="Times New Roman" w:cs="Times New Roman"/>
                <w:iCs/>
                <w:sz w:val="24"/>
                <w:szCs w:val="24"/>
                <w:lang w:eastAsia="lv-LV"/>
              </w:rPr>
              <w:lastRenderedPageBreak/>
              <w:t>tiesīgs saņemt atbalstu par darba ņēmēju, par kuru tam vai citam jaunuzņēmumam atbalsta periodā ir piešķirts šajā likumā minētais atbalsts</w:t>
            </w:r>
            <w:r>
              <w:rPr>
                <w:rFonts w:ascii="Times New Roman" w:eastAsia="Times New Roman" w:hAnsi="Times New Roman" w:cs="Times New Roman"/>
                <w:iCs/>
                <w:sz w:val="24"/>
                <w:szCs w:val="24"/>
                <w:lang w:eastAsia="lv-LV"/>
              </w:rPr>
              <w:t xml:space="preserve">. Līdz ar to nepieciešams atbilstoši likumam grozīt arī MK noteikumu Nr. 692 paredzētās </w:t>
            </w:r>
            <w:r w:rsidRPr="00A95C04">
              <w:rPr>
                <w:rFonts w:ascii="Times New Roman" w:eastAsia="Times New Roman" w:hAnsi="Times New Roman" w:cs="Times New Roman"/>
                <w:b/>
                <w:bCs/>
                <w:iCs/>
                <w:sz w:val="24"/>
                <w:szCs w:val="24"/>
                <w:lang w:eastAsia="lv-LV"/>
              </w:rPr>
              <w:t>prasības augsti kvalificētu darba ņēmēju piesaistei jaunuzņēmumos</w:t>
            </w:r>
            <w:r w:rsidR="00294C0F">
              <w:rPr>
                <w:rFonts w:ascii="Times New Roman" w:eastAsia="Times New Roman" w:hAnsi="Times New Roman" w:cs="Times New Roman"/>
                <w:b/>
                <w:bCs/>
                <w:iCs/>
                <w:sz w:val="24"/>
                <w:szCs w:val="24"/>
                <w:lang w:eastAsia="lv-LV"/>
              </w:rPr>
              <w:t xml:space="preserve"> </w:t>
            </w:r>
            <w:r w:rsidR="00294C0F" w:rsidRPr="002E5809">
              <w:rPr>
                <w:rFonts w:ascii="Times New Roman" w:eastAsia="Times New Roman" w:hAnsi="Times New Roman" w:cs="Times New Roman"/>
                <w:iCs/>
                <w:sz w:val="24"/>
                <w:szCs w:val="24"/>
                <w:lang w:eastAsia="lv-LV"/>
              </w:rPr>
              <w:t>un, ņemot vērā nosacījumu atšķirības starp jaunuzņēmumiem un citiem komersantiem, uztveramības dēļ šos nosacījumus izdalīt</w:t>
            </w:r>
            <w:r w:rsidR="00294C0F">
              <w:rPr>
                <w:rFonts w:ascii="Times New Roman" w:eastAsia="Times New Roman" w:hAnsi="Times New Roman" w:cs="Times New Roman"/>
                <w:b/>
                <w:bCs/>
                <w:iCs/>
                <w:sz w:val="24"/>
                <w:szCs w:val="24"/>
                <w:lang w:eastAsia="lv-LV"/>
              </w:rPr>
              <w:t xml:space="preserve"> </w:t>
            </w:r>
            <w:r w:rsidR="00294C0F" w:rsidRPr="002E5809">
              <w:rPr>
                <w:rFonts w:ascii="Times New Roman" w:eastAsia="Times New Roman" w:hAnsi="Times New Roman" w:cs="Times New Roman"/>
                <w:iCs/>
                <w:sz w:val="24"/>
                <w:szCs w:val="24"/>
                <w:lang w:eastAsia="lv-LV"/>
              </w:rPr>
              <w:t>divos atsevišķos punktos –</w:t>
            </w:r>
            <w:r w:rsidR="00294C0F">
              <w:t xml:space="preserve"> </w:t>
            </w:r>
            <w:r w:rsidR="00294C0F" w:rsidRPr="00294C0F">
              <w:rPr>
                <w:rFonts w:ascii="Times New Roman" w:eastAsia="Times New Roman" w:hAnsi="Times New Roman" w:cs="Times New Roman"/>
                <w:iCs/>
                <w:sz w:val="24"/>
                <w:szCs w:val="24"/>
                <w:lang w:eastAsia="lv-LV"/>
              </w:rPr>
              <w:t>MK noteikum</w:t>
            </w:r>
            <w:r w:rsidR="00294C0F">
              <w:rPr>
                <w:rFonts w:ascii="Times New Roman" w:eastAsia="Times New Roman" w:hAnsi="Times New Roman" w:cs="Times New Roman"/>
                <w:iCs/>
                <w:sz w:val="24"/>
                <w:szCs w:val="24"/>
                <w:lang w:eastAsia="lv-LV"/>
              </w:rPr>
              <w:t>u</w:t>
            </w:r>
            <w:r w:rsidR="00294C0F" w:rsidRPr="00294C0F">
              <w:rPr>
                <w:rFonts w:ascii="Times New Roman" w:eastAsia="Times New Roman" w:hAnsi="Times New Roman" w:cs="Times New Roman"/>
                <w:iCs/>
                <w:sz w:val="24"/>
                <w:szCs w:val="24"/>
                <w:lang w:eastAsia="lv-LV"/>
              </w:rPr>
              <w:t xml:space="preserve"> Nr.692</w:t>
            </w:r>
            <w:r w:rsidR="00294C0F">
              <w:rPr>
                <w:rFonts w:ascii="Times New Roman" w:eastAsia="Times New Roman" w:hAnsi="Times New Roman" w:cs="Times New Roman"/>
                <w:b/>
                <w:bCs/>
                <w:iCs/>
                <w:sz w:val="24"/>
                <w:szCs w:val="24"/>
                <w:lang w:eastAsia="lv-LV"/>
              </w:rPr>
              <w:t xml:space="preserve"> 45. un 45.</w:t>
            </w:r>
            <w:r w:rsidR="00294C0F" w:rsidRPr="002E5809">
              <w:rPr>
                <w:rFonts w:ascii="Times New Roman" w:eastAsia="Times New Roman" w:hAnsi="Times New Roman" w:cs="Times New Roman"/>
                <w:b/>
                <w:bCs/>
                <w:iCs/>
                <w:sz w:val="24"/>
                <w:szCs w:val="24"/>
                <w:vertAlign w:val="superscript"/>
                <w:lang w:eastAsia="lv-LV"/>
              </w:rPr>
              <w:t>1</w:t>
            </w:r>
            <w:r w:rsidR="00294C0F">
              <w:rPr>
                <w:rFonts w:ascii="Times New Roman" w:eastAsia="Times New Roman" w:hAnsi="Times New Roman" w:cs="Times New Roman"/>
                <w:b/>
                <w:bCs/>
                <w:iCs/>
                <w:sz w:val="24"/>
                <w:szCs w:val="24"/>
                <w:lang w:eastAsia="lv-LV"/>
              </w:rPr>
              <w:t xml:space="preserve"> punktā</w:t>
            </w:r>
            <w:r>
              <w:rPr>
                <w:rFonts w:ascii="Times New Roman" w:eastAsia="Times New Roman" w:hAnsi="Times New Roman" w:cs="Times New Roman"/>
                <w:iCs/>
                <w:sz w:val="24"/>
                <w:szCs w:val="24"/>
                <w:lang w:eastAsia="lv-LV"/>
              </w:rPr>
              <w:t>. Grozījumi veicinās atbalsta jaunuzņēmumiem pieejamību un LIAA projekta ieviešanu.</w:t>
            </w:r>
          </w:p>
          <w:p w14:paraId="2C68D037" w14:textId="0B1622C2" w:rsidR="001D1A73" w:rsidRDefault="001D1A73" w:rsidP="00DC7973">
            <w:pPr>
              <w:spacing w:after="0" w:line="240" w:lineRule="auto"/>
              <w:jc w:val="both"/>
              <w:rPr>
                <w:rFonts w:ascii="Times New Roman" w:eastAsia="Times New Roman" w:hAnsi="Times New Roman" w:cs="Times New Roman"/>
                <w:iCs/>
                <w:sz w:val="24"/>
                <w:szCs w:val="24"/>
                <w:lang w:eastAsia="lv-LV"/>
              </w:rPr>
            </w:pPr>
          </w:p>
          <w:p w14:paraId="6B403514" w14:textId="77777777" w:rsidR="00F4658C" w:rsidRDefault="00F4658C" w:rsidP="00DC7973">
            <w:pPr>
              <w:spacing w:after="0" w:line="240" w:lineRule="auto"/>
              <w:jc w:val="both"/>
              <w:rPr>
                <w:rFonts w:ascii="Times New Roman" w:eastAsia="Times New Roman" w:hAnsi="Times New Roman" w:cs="Times New Roman"/>
                <w:iCs/>
                <w:sz w:val="24"/>
                <w:szCs w:val="24"/>
                <w:lang w:eastAsia="lv-LV"/>
              </w:rPr>
            </w:pPr>
          </w:p>
          <w:p w14:paraId="1C329CB2" w14:textId="77777777" w:rsidR="005328DE" w:rsidRDefault="00B44A47" w:rsidP="00DC797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Ņemot vērā Covid-19 krīzes un ierobežojumu ietekmi uz projekta ieviešanu, nepieciešams pārplānot finansējuma sadalījumu starp aktivitātēm un ieviešanas termiņus.</w:t>
            </w:r>
          </w:p>
          <w:p w14:paraId="71C773A3" w14:textId="617D5BD2" w:rsidR="00982CDF" w:rsidRDefault="005328DE" w:rsidP="00DC797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Par</w:t>
            </w:r>
            <w:r w:rsidR="00B44A47">
              <w:rPr>
                <w:rFonts w:ascii="Times New Roman" w:eastAsia="Times New Roman" w:hAnsi="Times New Roman" w:cs="Times New Roman"/>
                <w:iCs/>
                <w:sz w:val="24"/>
                <w:szCs w:val="24"/>
                <w:lang w:eastAsia="lv-LV"/>
              </w:rPr>
              <w:t xml:space="preserve"> Covid-19 </w:t>
            </w:r>
            <w:r>
              <w:rPr>
                <w:rFonts w:ascii="Times New Roman" w:eastAsia="Times New Roman" w:hAnsi="Times New Roman" w:cs="Times New Roman"/>
                <w:iCs/>
                <w:sz w:val="24"/>
                <w:szCs w:val="24"/>
                <w:lang w:eastAsia="lv-LV"/>
              </w:rPr>
              <w:t>ierobež</w:t>
            </w:r>
            <w:r w:rsidR="009C55A5">
              <w:rPr>
                <w:rFonts w:ascii="Times New Roman" w:eastAsia="Times New Roman" w:hAnsi="Times New Roman" w:cs="Times New Roman"/>
                <w:iCs/>
                <w:sz w:val="24"/>
                <w:szCs w:val="24"/>
                <w:lang w:eastAsia="lv-LV"/>
              </w:rPr>
              <w:t>o</w:t>
            </w:r>
            <w:r>
              <w:rPr>
                <w:rFonts w:ascii="Times New Roman" w:eastAsia="Times New Roman" w:hAnsi="Times New Roman" w:cs="Times New Roman"/>
                <w:iCs/>
                <w:sz w:val="24"/>
                <w:szCs w:val="24"/>
                <w:lang w:eastAsia="lv-LV"/>
              </w:rPr>
              <w:t xml:space="preserve">jumu negatīvo ietekmi informāciju sniegušas </w:t>
            </w:r>
            <w:r w:rsidR="009C55A5">
              <w:rPr>
                <w:rFonts w:ascii="Times New Roman" w:eastAsia="Times New Roman" w:hAnsi="Times New Roman" w:cs="Times New Roman"/>
                <w:iCs/>
                <w:sz w:val="24"/>
                <w:szCs w:val="24"/>
                <w:lang w:eastAsia="lv-LV"/>
              </w:rPr>
              <w:t>8</w:t>
            </w:r>
            <w:r w:rsidR="002D52A8">
              <w:rPr>
                <w:rFonts w:ascii="Times New Roman" w:eastAsia="Times New Roman" w:hAnsi="Times New Roman" w:cs="Times New Roman"/>
                <w:iCs/>
                <w:sz w:val="24"/>
                <w:szCs w:val="24"/>
                <w:lang w:eastAsia="lv-LV"/>
              </w:rPr>
              <w:t xml:space="preserve"> publiskās pētniecības organizācijas (turpmāk </w:t>
            </w:r>
            <w:r w:rsidR="00BB7289">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PPO</w:t>
            </w:r>
            <w:r w:rsidR="00BB7289">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009C55A5">
              <w:rPr>
                <w:rFonts w:ascii="Times New Roman" w:eastAsia="Times New Roman" w:hAnsi="Times New Roman" w:cs="Times New Roman"/>
                <w:iCs/>
                <w:sz w:val="24"/>
                <w:szCs w:val="24"/>
                <w:lang w:eastAsia="lv-LV"/>
              </w:rPr>
              <w:t>Negatīvā ietekme uz projektu iedalāma četros blokos</w:t>
            </w:r>
            <w:r w:rsidR="00982CDF">
              <w:rPr>
                <w:rFonts w:ascii="Times New Roman" w:eastAsia="Times New Roman" w:hAnsi="Times New Roman" w:cs="Times New Roman"/>
                <w:iCs/>
                <w:sz w:val="24"/>
                <w:szCs w:val="24"/>
                <w:lang w:eastAsia="lv-LV"/>
              </w:rPr>
              <w:t>:</w:t>
            </w:r>
            <w:r w:rsidR="009C55A5">
              <w:rPr>
                <w:rFonts w:ascii="Times New Roman" w:eastAsia="Times New Roman" w:hAnsi="Times New Roman" w:cs="Times New Roman"/>
                <w:iCs/>
                <w:sz w:val="24"/>
                <w:szCs w:val="24"/>
                <w:lang w:eastAsia="lv-LV"/>
              </w:rPr>
              <w:t xml:space="preserve"> </w:t>
            </w:r>
          </w:p>
          <w:p w14:paraId="28EFF5EA" w14:textId="21386A1F" w:rsidR="00982CDF" w:rsidRDefault="009C55A5" w:rsidP="00982CDF">
            <w:pPr>
              <w:pStyle w:val="ListParagraph"/>
              <w:numPr>
                <w:ilvl w:val="0"/>
                <w:numId w:val="5"/>
              </w:numPr>
              <w:spacing w:after="0" w:line="240" w:lineRule="auto"/>
              <w:jc w:val="both"/>
              <w:rPr>
                <w:rFonts w:ascii="Times New Roman" w:eastAsia="Times New Roman" w:hAnsi="Times New Roman" w:cs="Times New Roman"/>
                <w:iCs/>
                <w:sz w:val="24"/>
                <w:szCs w:val="24"/>
                <w:lang w:eastAsia="lv-LV"/>
              </w:rPr>
            </w:pPr>
            <w:r w:rsidRPr="002E5809">
              <w:rPr>
                <w:rFonts w:ascii="Times New Roman" w:eastAsia="Times New Roman" w:hAnsi="Times New Roman" w:cs="Times New Roman"/>
                <w:iCs/>
                <w:sz w:val="24"/>
                <w:szCs w:val="24"/>
                <w:lang w:eastAsia="lv-LV"/>
              </w:rPr>
              <w:t xml:space="preserve">materiālu un iekārtu piegādes traucējumi, būtiska kavēšanās un apgrūtināta iepirkšana (šādu problēmu identificējis Koksnes ķīmijas institūts (KĶI), Latvijas Universitāte (LU), LU Cietvielu fizikas institūts (LU CFI), Organiskās sintēzes institūts (OSI) un Biomedicīnas pētījumu un studiju centrs (BMC); </w:t>
            </w:r>
          </w:p>
          <w:p w14:paraId="6151666F" w14:textId="0C4BF125" w:rsidR="00982CDF" w:rsidRDefault="009C55A5" w:rsidP="00982CDF">
            <w:pPr>
              <w:pStyle w:val="ListParagraph"/>
              <w:numPr>
                <w:ilvl w:val="0"/>
                <w:numId w:val="5"/>
              </w:numPr>
              <w:spacing w:after="0" w:line="240" w:lineRule="auto"/>
              <w:jc w:val="both"/>
              <w:rPr>
                <w:rFonts w:ascii="Times New Roman" w:eastAsia="Times New Roman" w:hAnsi="Times New Roman" w:cs="Times New Roman"/>
                <w:iCs/>
                <w:sz w:val="24"/>
                <w:szCs w:val="24"/>
                <w:lang w:eastAsia="lv-LV"/>
              </w:rPr>
            </w:pPr>
            <w:r w:rsidRPr="002E5809">
              <w:rPr>
                <w:rFonts w:ascii="Times New Roman" w:eastAsia="Times New Roman" w:hAnsi="Times New Roman" w:cs="Times New Roman"/>
                <w:iCs/>
                <w:sz w:val="24"/>
                <w:szCs w:val="24"/>
                <w:lang w:eastAsia="lv-LV"/>
              </w:rPr>
              <w:t xml:space="preserve">ierobežojumi darbam laboratorijās, kur nereti nepieciešama vairāku pētnieku klātbūtne, piemēram, eksperimentu veikšanai, kā arī pētnieku slimības gadījumi un karantīna, kas ietekmē pieejamos cilvēkresursus (KĶI, LU, Rīgas tehniskā universitāte (RTU); </w:t>
            </w:r>
          </w:p>
          <w:p w14:paraId="0895A7FF" w14:textId="2E218194" w:rsidR="00982CDF" w:rsidRDefault="009C55A5" w:rsidP="00982CDF">
            <w:pPr>
              <w:pStyle w:val="ListParagraph"/>
              <w:numPr>
                <w:ilvl w:val="0"/>
                <w:numId w:val="5"/>
              </w:numPr>
              <w:spacing w:after="0" w:line="240" w:lineRule="auto"/>
              <w:jc w:val="both"/>
              <w:rPr>
                <w:rFonts w:ascii="Times New Roman" w:eastAsia="Times New Roman" w:hAnsi="Times New Roman" w:cs="Times New Roman"/>
                <w:iCs/>
                <w:sz w:val="24"/>
                <w:szCs w:val="24"/>
                <w:lang w:eastAsia="lv-LV"/>
              </w:rPr>
            </w:pPr>
            <w:r w:rsidRPr="002E5809">
              <w:rPr>
                <w:rFonts w:ascii="Times New Roman" w:eastAsia="Times New Roman" w:hAnsi="Times New Roman" w:cs="Times New Roman"/>
                <w:iCs/>
                <w:sz w:val="24"/>
                <w:szCs w:val="24"/>
                <w:lang w:eastAsia="lv-LV"/>
              </w:rPr>
              <w:t>iespēja veikt nepieciešamo testēšanu sadarbībā ar citām organizācijām (KĶI, LU, RSU)</w:t>
            </w:r>
            <w:r w:rsidR="00982CDF">
              <w:rPr>
                <w:rFonts w:ascii="Times New Roman" w:eastAsia="Times New Roman" w:hAnsi="Times New Roman" w:cs="Times New Roman"/>
                <w:iCs/>
                <w:sz w:val="24"/>
                <w:szCs w:val="24"/>
                <w:lang w:eastAsia="lv-LV"/>
              </w:rPr>
              <w:t>;</w:t>
            </w:r>
            <w:r w:rsidRPr="002E5809">
              <w:rPr>
                <w:rFonts w:ascii="Times New Roman" w:eastAsia="Times New Roman" w:hAnsi="Times New Roman" w:cs="Times New Roman"/>
                <w:iCs/>
                <w:sz w:val="24"/>
                <w:szCs w:val="24"/>
                <w:lang w:eastAsia="lv-LV"/>
              </w:rPr>
              <w:t xml:space="preserve"> </w:t>
            </w:r>
          </w:p>
          <w:p w14:paraId="25869C08" w14:textId="5674D5EB" w:rsidR="004F1607" w:rsidRDefault="009C55A5" w:rsidP="00982CDF">
            <w:pPr>
              <w:pStyle w:val="ListParagraph"/>
              <w:numPr>
                <w:ilvl w:val="0"/>
                <w:numId w:val="5"/>
              </w:numPr>
              <w:spacing w:after="0" w:line="240" w:lineRule="auto"/>
              <w:jc w:val="both"/>
              <w:rPr>
                <w:rFonts w:ascii="Times New Roman" w:eastAsia="Times New Roman" w:hAnsi="Times New Roman" w:cs="Times New Roman"/>
                <w:iCs/>
                <w:sz w:val="24"/>
                <w:szCs w:val="24"/>
                <w:lang w:eastAsia="lv-LV"/>
              </w:rPr>
            </w:pPr>
            <w:r w:rsidRPr="002E5809">
              <w:rPr>
                <w:rFonts w:ascii="Times New Roman" w:eastAsia="Times New Roman" w:hAnsi="Times New Roman" w:cs="Times New Roman"/>
                <w:iCs/>
                <w:sz w:val="24"/>
                <w:szCs w:val="24"/>
                <w:lang w:eastAsia="lv-LV"/>
              </w:rPr>
              <w:t xml:space="preserve">iespēja piedalīties pasākumos vai klātienes tikšanās, lai validētu prototipus, iegūtu atgriezenisko saiti (RSU, CFI, KĶI). </w:t>
            </w:r>
          </w:p>
          <w:p w14:paraId="0306D5DF" w14:textId="44A55DF7" w:rsidR="001D1A73" w:rsidRPr="002E5809" w:rsidRDefault="009C55A5" w:rsidP="00A233C5">
            <w:pPr>
              <w:spacing w:after="0" w:line="240" w:lineRule="auto"/>
              <w:jc w:val="both"/>
              <w:rPr>
                <w:rFonts w:ascii="Times New Roman" w:eastAsia="Times New Roman" w:hAnsi="Times New Roman" w:cs="Times New Roman"/>
                <w:iCs/>
                <w:sz w:val="24"/>
                <w:szCs w:val="24"/>
                <w:lang w:eastAsia="lv-LV"/>
              </w:rPr>
            </w:pPr>
            <w:r w:rsidRPr="002E5809">
              <w:rPr>
                <w:rFonts w:ascii="Times New Roman" w:eastAsia="Times New Roman" w:hAnsi="Times New Roman" w:cs="Times New Roman"/>
                <w:iCs/>
                <w:sz w:val="24"/>
                <w:szCs w:val="24"/>
                <w:lang w:eastAsia="lv-LV"/>
              </w:rPr>
              <w:t>Papildu tam, saistībā ar dažādu aktivitāšu kavēšanos, rodas izmaiņas plānotajos laika grafikos, kas rada arī papildu noslodzi jau ierobežotajam personālam (LU, Latvijas Lauksaimniecības universitāte).</w:t>
            </w:r>
            <w:r w:rsidR="00DD6463">
              <w:rPr>
                <w:rFonts w:ascii="Times New Roman" w:eastAsia="Times New Roman" w:hAnsi="Times New Roman" w:cs="Times New Roman"/>
                <w:iCs/>
                <w:sz w:val="24"/>
                <w:szCs w:val="24"/>
                <w:lang w:eastAsia="lv-LV"/>
              </w:rPr>
              <w:t xml:space="preserve"> </w:t>
            </w:r>
            <w:r w:rsidRPr="002E5809">
              <w:rPr>
                <w:rFonts w:ascii="Times New Roman" w:eastAsia="Times New Roman" w:hAnsi="Times New Roman" w:cs="Times New Roman"/>
                <w:iCs/>
                <w:sz w:val="24"/>
                <w:szCs w:val="24"/>
                <w:lang w:eastAsia="lv-LV"/>
              </w:rPr>
              <w:t>Tas ietekmē Komercializācijas un patentēšanas fonda projektu īstenošanu – gan tieši ie</w:t>
            </w:r>
            <w:r w:rsidR="00DD6463">
              <w:rPr>
                <w:rFonts w:ascii="Times New Roman" w:eastAsia="Times New Roman" w:hAnsi="Times New Roman" w:cs="Times New Roman"/>
                <w:iCs/>
                <w:sz w:val="24"/>
                <w:szCs w:val="24"/>
                <w:lang w:eastAsia="lv-LV"/>
              </w:rPr>
              <w:t>te</w:t>
            </w:r>
            <w:r w:rsidRPr="002E5809">
              <w:rPr>
                <w:rFonts w:ascii="Times New Roman" w:eastAsia="Times New Roman" w:hAnsi="Times New Roman" w:cs="Times New Roman"/>
                <w:iCs/>
                <w:sz w:val="24"/>
                <w:szCs w:val="24"/>
                <w:lang w:eastAsia="lv-LV"/>
              </w:rPr>
              <w:t>kmējot PPO iespējas uzrunāt potenciālos investorus</w:t>
            </w:r>
            <w:r w:rsidR="002236E7">
              <w:rPr>
                <w:rFonts w:ascii="Times New Roman" w:eastAsia="Times New Roman" w:hAnsi="Times New Roman" w:cs="Times New Roman"/>
                <w:iCs/>
                <w:sz w:val="24"/>
                <w:szCs w:val="24"/>
                <w:lang w:eastAsia="lv-LV"/>
              </w:rPr>
              <w:t>,</w:t>
            </w:r>
            <w:r w:rsidRPr="002E5809">
              <w:rPr>
                <w:rFonts w:ascii="Times New Roman" w:eastAsia="Times New Roman" w:hAnsi="Times New Roman" w:cs="Times New Roman"/>
                <w:iCs/>
                <w:sz w:val="24"/>
                <w:szCs w:val="24"/>
                <w:lang w:eastAsia="lv-LV"/>
              </w:rPr>
              <w:t xml:space="preserve"> kā arī pētniecības aktivitāšu veikšanu un plānoto TRL sasniegšanu. Tāpat tas rada būtisku ietekmi uz vaučeru projektu īstenošanu – ir apgrūtināta aktivitāšu īstenošana noteikto 12 mēnešu laikā, kā arī</w:t>
            </w:r>
            <w:r w:rsidR="00704401" w:rsidRPr="002E5809">
              <w:rPr>
                <w:rFonts w:ascii="Times New Roman" w:eastAsia="Times New Roman" w:hAnsi="Times New Roman" w:cs="Times New Roman"/>
                <w:iCs/>
                <w:sz w:val="24"/>
                <w:szCs w:val="24"/>
                <w:lang w:eastAsia="lv-LV"/>
              </w:rPr>
              <w:t xml:space="preserve"> rada ietekmi</w:t>
            </w:r>
            <w:r w:rsidRPr="002E5809">
              <w:rPr>
                <w:rFonts w:ascii="Times New Roman" w:eastAsia="Times New Roman" w:hAnsi="Times New Roman" w:cs="Times New Roman"/>
                <w:iCs/>
                <w:sz w:val="24"/>
                <w:szCs w:val="24"/>
                <w:lang w:eastAsia="lv-LV"/>
              </w:rPr>
              <w:t xml:space="preserve"> uz PPO kapacitāt</w:t>
            </w:r>
            <w:r w:rsidR="00704401" w:rsidRPr="002E5809">
              <w:rPr>
                <w:rFonts w:ascii="Times New Roman" w:eastAsia="Times New Roman" w:hAnsi="Times New Roman" w:cs="Times New Roman"/>
                <w:iCs/>
                <w:sz w:val="24"/>
                <w:szCs w:val="24"/>
                <w:lang w:eastAsia="lv-LV"/>
              </w:rPr>
              <w:t>i</w:t>
            </w:r>
            <w:r w:rsidRPr="002E5809">
              <w:rPr>
                <w:rFonts w:ascii="Times New Roman" w:eastAsia="Times New Roman" w:hAnsi="Times New Roman" w:cs="Times New Roman"/>
                <w:iCs/>
                <w:sz w:val="24"/>
                <w:szCs w:val="24"/>
                <w:lang w:eastAsia="lv-LV"/>
              </w:rPr>
              <w:t xml:space="preserve"> pieņemt vaučeru</w:t>
            </w:r>
            <w:r w:rsidR="009631E8" w:rsidRPr="002E5809">
              <w:rPr>
                <w:rFonts w:ascii="Times New Roman" w:eastAsia="Times New Roman" w:hAnsi="Times New Roman" w:cs="Times New Roman"/>
                <w:iCs/>
                <w:sz w:val="24"/>
                <w:szCs w:val="24"/>
                <w:lang w:eastAsia="lv-LV"/>
              </w:rPr>
              <w:t xml:space="preserve"> projektus</w:t>
            </w:r>
            <w:r w:rsidRPr="002E5809">
              <w:rPr>
                <w:rFonts w:ascii="Times New Roman" w:eastAsia="Times New Roman" w:hAnsi="Times New Roman" w:cs="Times New Roman"/>
                <w:iCs/>
                <w:sz w:val="24"/>
                <w:szCs w:val="24"/>
                <w:lang w:eastAsia="lv-LV"/>
              </w:rPr>
              <w:t xml:space="preserve"> izpildei. Tikmēr s</w:t>
            </w:r>
            <w:r w:rsidR="00A22FB8" w:rsidRPr="002E5809">
              <w:rPr>
                <w:rFonts w:ascii="Times New Roman" w:eastAsia="Times New Roman" w:hAnsi="Times New Roman" w:cs="Times New Roman"/>
                <w:iCs/>
                <w:sz w:val="24"/>
                <w:szCs w:val="24"/>
                <w:lang w:eastAsia="lv-LV"/>
              </w:rPr>
              <w:t xml:space="preserve">trauji audzis komersantu pieprasījums pēc inovāciju vaučera atbalsta, kuram, </w:t>
            </w:r>
            <w:r w:rsidR="00A22FB8" w:rsidRPr="002E5809">
              <w:rPr>
                <w:rFonts w:ascii="Times New Roman" w:eastAsia="Times New Roman" w:hAnsi="Times New Roman" w:cs="Times New Roman"/>
                <w:iCs/>
                <w:sz w:val="24"/>
                <w:szCs w:val="24"/>
                <w:lang w:eastAsia="lv-LV"/>
              </w:rPr>
              <w:lastRenderedPageBreak/>
              <w:t>vērtējot pēc līdz šim pieprasītajām summām, trūks līdzekļu, lai sasniegtu 1.2.1.2.pasākuma rezultāta rādītāju – atbalstīti 320 komersanti</w:t>
            </w:r>
            <w:r w:rsidR="00B44A47" w:rsidRPr="002E5809">
              <w:rPr>
                <w:rFonts w:ascii="Times New Roman" w:eastAsia="Times New Roman" w:hAnsi="Times New Roman" w:cs="Times New Roman"/>
                <w:iCs/>
                <w:sz w:val="24"/>
                <w:szCs w:val="24"/>
                <w:lang w:eastAsia="lv-LV"/>
              </w:rPr>
              <w:t xml:space="preserve">. Rezultātā nepieciešams </w:t>
            </w:r>
            <w:r w:rsidR="00B44A47" w:rsidRPr="002E5809">
              <w:rPr>
                <w:rFonts w:ascii="Times New Roman" w:eastAsia="Times New Roman" w:hAnsi="Times New Roman" w:cs="Times New Roman"/>
                <w:b/>
                <w:bCs/>
                <w:iCs/>
                <w:sz w:val="24"/>
                <w:szCs w:val="24"/>
                <w:lang w:eastAsia="lv-LV"/>
              </w:rPr>
              <w:t>pagarināt</w:t>
            </w:r>
            <w:r w:rsidR="008B543A" w:rsidRPr="002E5809">
              <w:rPr>
                <w:rFonts w:ascii="Times New Roman" w:eastAsia="Times New Roman" w:hAnsi="Times New Roman" w:cs="Times New Roman"/>
                <w:b/>
                <w:bCs/>
                <w:iCs/>
                <w:sz w:val="24"/>
                <w:szCs w:val="24"/>
                <w:lang w:eastAsia="lv-LV"/>
              </w:rPr>
              <w:t xml:space="preserve"> Tehnoloģiju pārneses programmas īstenošanas termiņu līdz 2023.</w:t>
            </w:r>
            <w:r w:rsidR="00584F01" w:rsidRPr="002E5809">
              <w:rPr>
                <w:rFonts w:ascii="Times New Roman" w:eastAsia="Times New Roman" w:hAnsi="Times New Roman" w:cs="Times New Roman"/>
                <w:b/>
                <w:bCs/>
                <w:iCs/>
                <w:sz w:val="24"/>
                <w:szCs w:val="24"/>
                <w:lang w:eastAsia="lv-LV"/>
              </w:rPr>
              <w:t xml:space="preserve"> </w:t>
            </w:r>
            <w:r w:rsidR="008B543A" w:rsidRPr="002E5809">
              <w:rPr>
                <w:rFonts w:ascii="Times New Roman" w:eastAsia="Times New Roman" w:hAnsi="Times New Roman" w:cs="Times New Roman"/>
                <w:b/>
                <w:bCs/>
                <w:iCs/>
                <w:sz w:val="24"/>
                <w:szCs w:val="24"/>
                <w:lang w:eastAsia="lv-LV"/>
              </w:rPr>
              <w:t>gada 31.</w:t>
            </w:r>
            <w:r w:rsidR="00584F01" w:rsidRPr="002E5809">
              <w:rPr>
                <w:rFonts w:ascii="Times New Roman" w:eastAsia="Times New Roman" w:hAnsi="Times New Roman" w:cs="Times New Roman"/>
                <w:b/>
                <w:bCs/>
                <w:iCs/>
                <w:sz w:val="24"/>
                <w:szCs w:val="24"/>
                <w:lang w:eastAsia="lv-LV"/>
              </w:rPr>
              <w:t xml:space="preserve"> </w:t>
            </w:r>
            <w:r w:rsidR="008B543A" w:rsidRPr="002E5809">
              <w:rPr>
                <w:rFonts w:ascii="Times New Roman" w:eastAsia="Times New Roman" w:hAnsi="Times New Roman" w:cs="Times New Roman"/>
                <w:b/>
                <w:bCs/>
                <w:iCs/>
                <w:sz w:val="24"/>
                <w:szCs w:val="24"/>
                <w:lang w:eastAsia="lv-LV"/>
              </w:rPr>
              <w:t>decembrim, veicot attiecīgu</w:t>
            </w:r>
            <w:r w:rsidR="00584F01" w:rsidRPr="002E5809">
              <w:rPr>
                <w:rFonts w:ascii="Times New Roman" w:eastAsia="Times New Roman" w:hAnsi="Times New Roman" w:cs="Times New Roman"/>
                <w:b/>
                <w:bCs/>
                <w:iCs/>
                <w:sz w:val="24"/>
                <w:szCs w:val="24"/>
                <w:lang w:eastAsia="lv-LV"/>
              </w:rPr>
              <w:t>s</w:t>
            </w:r>
            <w:r w:rsidR="008B543A" w:rsidRPr="002E5809">
              <w:rPr>
                <w:rFonts w:ascii="Times New Roman" w:eastAsia="Times New Roman" w:hAnsi="Times New Roman" w:cs="Times New Roman"/>
                <w:b/>
                <w:bCs/>
                <w:iCs/>
                <w:sz w:val="24"/>
                <w:szCs w:val="24"/>
                <w:lang w:eastAsia="lv-LV"/>
              </w:rPr>
              <w:t xml:space="preserve"> grozījumus</w:t>
            </w:r>
            <w:r w:rsidR="00B44A47" w:rsidRPr="002E5809">
              <w:rPr>
                <w:rFonts w:ascii="Times New Roman" w:eastAsia="Times New Roman" w:hAnsi="Times New Roman" w:cs="Times New Roman"/>
                <w:b/>
                <w:bCs/>
                <w:iCs/>
                <w:sz w:val="24"/>
                <w:szCs w:val="24"/>
                <w:lang w:eastAsia="lv-LV"/>
              </w:rPr>
              <w:t xml:space="preserve"> MK noteikumu Nr.692 52. un 73.punktā</w:t>
            </w:r>
            <w:r w:rsidR="00B44A47" w:rsidRPr="002E5809">
              <w:rPr>
                <w:rFonts w:ascii="Times New Roman" w:eastAsia="Times New Roman" w:hAnsi="Times New Roman" w:cs="Times New Roman"/>
                <w:iCs/>
                <w:sz w:val="24"/>
                <w:szCs w:val="24"/>
                <w:lang w:eastAsia="lv-LV"/>
              </w:rPr>
              <w:t>.</w:t>
            </w:r>
            <w:r w:rsidR="00A22FB8" w:rsidRPr="002E5809">
              <w:rPr>
                <w:rFonts w:ascii="Times New Roman" w:eastAsia="Times New Roman" w:hAnsi="Times New Roman" w:cs="Times New Roman"/>
                <w:iCs/>
                <w:sz w:val="24"/>
                <w:szCs w:val="24"/>
                <w:lang w:eastAsia="lv-LV"/>
              </w:rPr>
              <w:t xml:space="preserve"> Attiecībā uz </w:t>
            </w:r>
            <w:r w:rsidR="006A5A5B" w:rsidRPr="002E5809">
              <w:rPr>
                <w:rFonts w:ascii="Times New Roman" w:eastAsia="Times New Roman" w:hAnsi="Times New Roman" w:cs="Times New Roman"/>
                <w:iCs/>
                <w:sz w:val="24"/>
                <w:szCs w:val="24"/>
                <w:lang w:eastAsia="lv-LV"/>
              </w:rPr>
              <w:t xml:space="preserve">augušo </w:t>
            </w:r>
            <w:r w:rsidR="00A22FB8" w:rsidRPr="002E5809">
              <w:rPr>
                <w:rFonts w:ascii="Times New Roman" w:eastAsia="Times New Roman" w:hAnsi="Times New Roman" w:cs="Times New Roman"/>
                <w:iCs/>
                <w:sz w:val="24"/>
                <w:szCs w:val="24"/>
                <w:lang w:eastAsia="lv-LV"/>
              </w:rPr>
              <w:t xml:space="preserve">vaučeru pieprasījumu un jaunuzņēmumu braucienu aktualitātes zudumu, projekta līmenī paredzēts pārdalīt līdzekļus, lai sasniegtu projekta rezultāta rādītāju – atbalstīto komersantu skaitu. </w:t>
            </w:r>
            <w:r w:rsidR="00A95C04" w:rsidRPr="002E5809">
              <w:rPr>
                <w:rFonts w:ascii="Times New Roman" w:eastAsia="Times New Roman" w:hAnsi="Times New Roman" w:cs="Times New Roman"/>
                <w:iCs/>
                <w:sz w:val="24"/>
                <w:szCs w:val="24"/>
                <w:lang w:eastAsia="lv-LV"/>
              </w:rPr>
              <w:t>Minētais grozījums paredz piemērošanos aktuālajai situācijai valstī, lai nodrošinātu LIAA projekta rezultāta rādītāju sasniegšanu</w:t>
            </w:r>
            <w:r w:rsidR="00061DDA" w:rsidRPr="002E5809">
              <w:rPr>
                <w:rFonts w:ascii="Times New Roman" w:eastAsia="Times New Roman" w:hAnsi="Times New Roman" w:cs="Times New Roman"/>
                <w:iCs/>
                <w:sz w:val="24"/>
                <w:szCs w:val="24"/>
                <w:lang w:eastAsia="lv-LV"/>
              </w:rPr>
              <w:t xml:space="preserve"> Covid-19 pandēmijas laikā, tai skaitā, nodrošinot vairāk kā 50 inovatīvu projektu realizāciju, kā arī </w:t>
            </w:r>
            <w:r w:rsidR="00240DBD" w:rsidRPr="002E5809">
              <w:rPr>
                <w:rFonts w:ascii="Times New Roman" w:eastAsia="Times New Roman" w:hAnsi="Times New Roman" w:cs="Times New Roman"/>
                <w:iCs/>
                <w:sz w:val="24"/>
                <w:szCs w:val="24"/>
                <w:lang w:eastAsia="lv-LV"/>
              </w:rPr>
              <w:t xml:space="preserve">kopumā </w:t>
            </w:r>
            <w:r w:rsidR="00061DDA" w:rsidRPr="002E5809">
              <w:rPr>
                <w:rFonts w:ascii="Times New Roman" w:eastAsia="Times New Roman" w:hAnsi="Times New Roman" w:cs="Times New Roman"/>
                <w:iCs/>
                <w:sz w:val="24"/>
                <w:szCs w:val="24"/>
                <w:lang w:eastAsia="lv-LV"/>
              </w:rPr>
              <w:t>sniedzot atbalstu vairāk kā 20 Latvijas jaunuzņēmumiem.</w:t>
            </w:r>
          </w:p>
          <w:p w14:paraId="28746149" w14:textId="6E93946C" w:rsidR="001D1A73" w:rsidRDefault="001D1A73" w:rsidP="00DC7973">
            <w:pPr>
              <w:spacing w:after="0" w:line="240" w:lineRule="auto"/>
              <w:jc w:val="both"/>
              <w:rPr>
                <w:rFonts w:ascii="Times New Roman" w:eastAsia="Times New Roman" w:hAnsi="Times New Roman" w:cs="Times New Roman"/>
                <w:iCs/>
                <w:sz w:val="24"/>
                <w:szCs w:val="24"/>
                <w:lang w:eastAsia="lv-LV"/>
              </w:rPr>
            </w:pPr>
          </w:p>
          <w:p w14:paraId="5DB11E08" w14:textId="6EDA046D" w:rsidR="004C232E" w:rsidRDefault="004C232E" w:rsidP="00DC7973">
            <w:pPr>
              <w:spacing w:after="0" w:line="240" w:lineRule="auto"/>
              <w:jc w:val="both"/>
              <w:rPr>
                <w:rFonts w:ascii="Times New Roman" w:eastAsia="Times New Roman" w:hAnsi="Times New Roman" w:cs="Times New Roman"/>
                <w:iCs/>
                <w:sz w:val="24"/>
                <w:szCs w:val="24"/>
                <w:lang w:eastAsia="lv-LV"/>
              </w:rPr>
            </w:pPr>
          </w:p>
          <w:p w14:paraId="3CE8BC8A" w14:textId="56DA7E99" w:rsidR="004C232E" w:rsidRDefault="004C232E" w:rsidP="00DC797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1.2.1.2. pasākuma ieviešanā konstatēts, ka, ja iestājas situācija, kur LIAA ir jāatgūst no pētniecības organizācijām komercializācijas projektos nelikumīgi sniegtais atbalsts, pastāv ierobežojumi šo finansējumu atgūt, jo atbalsta saņēmēji ir </w:t>
            </w:r>
            <w:r w:rsidRPr="004C232E">
              <w:rPr>
                <w:rFonts w:ascii="Times New Roman" w:eastAsia="Times New Roman" w:hAnsi="Times New Roman" w:cs="Times New Roman"/>
                <w:iCs/>
                <w:sz w:val="24"/>
                <w:szCs w:val="24"/>
                <w:lang w:eastAsia="lv-LV"/>
              </w:rPr>
              <w:t xml:space="preserve">atvasinātas publiskas personas. </w:t>
            </w:r>
            <w:r>
              <w:rPr>
                <w:rFonts w:ascii="Times New Roman" w:eastAsia="Times New Roman" w:hAnsi="Times New Roman" w:cs="Times New Roman"/>
                <w:iCs/>
                <w:sz w:val="24"/>
                <w:szCs w:val="24"/>
                <w:lang w:eastAsia="lv-LV"/>
              </w:rPr>
              <w:t xml:space="preserve">Līdz ar to līgumi šādā gadījumā nav </w:t>
            </w:r>
            <w:r w:rsidRPr="004C232E">
              <w:rPr>
                <w:rFonts w:ascii="Times New Roman" w:eastAsia="Times New Roman" w:hAnsi="Times New Roman" w:cs="Times New Roman"/>
                <w:iCs/>
                <w:sz w:val="24"/>
                <w:szCs w:val="24"/>
                <w:lang w:eastAsia="lv-LV"/>
              </w:rPr>
              <w:t xml:space="preserve">civiltiesiski, bet ir sadarbības līgumi Valsts pārvaldes iekārtas likuma </w:t>
            </w:r>
            <w:r w:rsidR="0053281D">
              <w:rPr>
                <w:rFonts w:ascii="Times New Roman" w:eastAsia="Times New Roman" w:hAnsi="Times New Roman" w:cs="Times New Roman"/>
                <w:iCs/>
                <w:sz w:val="24"/>
                <w:szCs w:val="24"/>
                <w:lang w:eastAsia="lv-LV"/>
              </w:rPr>
              <w:t xml:space="preserve">(turpmāk – VPIL) </w:t>
            </w:r>
            <w:r w:rsidRPr="004C232E">
              <w:rPr>
                <w:rFonts w:ascii="Times New Roman" w:eastAsia="Times New Roman" w:hAnsi="Times New Roman" w:cs="Times New Roman"/>
                <w:iCs/>
                <w:sz w:val="24"/>
                <w:szCs w:val="24"/>
                <w:lang w:eastAsia="lv-LV"/>
              </w:rPr>
              <w:t xml:space="preserve">izpratnē. </w:t>
            </w:r>
            <w:r>
              <w:rPr>
                <w:rFonts w:ascii="Times New Roman" w:eastAsia="Times New Roman" w:hAnsi="Times New Roman" w:cs="Times New Roman"/>
                <w:iCs/>
                <w:sz w:val="24"/>
                <w:szCs w:val="24"/>
                <w:lang w:eastAsia="lv-LV"/>
              </w:rPr>
              <w:t>Savukārt</w:t>
            </w:r>
            <w:r w:rsidRPr="004C232E">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saskaņā ar </w:t>
            </w:r>
            <w:r w:rsidR="0053281D">
              <w:rPr>
                <w:rFonts w:ascii="Times New Roman" w:eastAsia="Times New Roman" w:hAnsi="Times New Roman" w:cs="Times New Roman"/>
                <w:iCs/>
                <w:sz w:val="24"/>
                <w:szCs w:val="24"/>
                <w:lang w:eastAsia="lv-LV"/>
              </w:rPr>
              <w:t>VPIL</w:t>
            </w:r>
            <w:r w:rsidRPr="004C232E">
              <w:rPr>
                <w:rFonts w:ascii="Times New Roman" w:eastAsia="Times New Roman" w:hAnsi="Times New Roman" w:cs="Times New Roman"/>
                <w:iCs/>
                <w:sz w:val="24"/>
                <w:szCs w:val="24"/>
                <w:lang w:eastAsia="lv-LV"/>
              </w:rPr>
              <w:t xml:space="preserve"> 61.</w:t>
            </w:r>
            <w:r>
              <w:rPr>
                <w:rFonts w:ascii="Times New Roman" w:eastAsia="Times New Roman" w:hAnsi="Times New Roman" w:cs="Times New Roman"/>
                <w:iCs/>
                <w:sz w:val="24"/>
                <w:szCs w:val="24"/>
                <w:lang w:eastAsia="lv-LV"/>
              </w:rPr>
              <w:t> </w:t>
            </w:r>
            <w:r w:rsidRPr="004C232E">
              <w:rPr>
                <w:rFonts w:ascii="Times New Roman" w:eastAsia="Times New Roman" w:hAnsi="Times New Roman" w:cs="Times New Roman"/>
                <w:iCs/>
                <w:sz w:val="24"/>
                <w:szCs w:val="24"/>
                <w:lang w:eastAsia="lv-LV"/>
              </w:rPr>
              <w:t>panta piekt</w:t>
            </w:r>
            <w:r>
              <w:rPr>
                <w:rFonts w:ascii="Times New Roman" w:eastAsia="Times New Roman" w:hAnsi="Times New Roman" w:cs="Times New Roman"/>
                <w:iCs/>
                <w:sz w:val="24"/>
                <w:szCs w:val="24"/>
                <w:lang w:eastAsia="lv-LV"/>
              </w:rPr>
              <w:t>o</w:t>
            </w:r>
            <w:r w:rsidRPr="004C232E">
              <w:rPr>
                <w:rFonts w:ascii="Times New Roman" w:eastAsia="Times New Roman" w:hAnsi="Times New Roman" w:cs="Times New Roman"/>
                <w:iCs/>
                <w:sz w:val="24"/>
                <w:szCs w:val="24"/>
                <w:lang w:eastAsia="lv-LV"/>
              </w:rPr>
              <w:t xml:space="preserve"> daļ</w:t>
            </w:r>
            <w:r>
              <w:rPr>
                <w:rFonts w:ascii="Times New Roman" w:eastAsia="Times New Roman" w:hAnsi="Times New Roman" w:cs="Times New Roman"/>
                <w:iCs/>
                <w:sz w:val="24"/>
                <w:szCs w:val="24"/>
                <w:lang w:eastAsia="lv-LV"/>
              </w:rPr>
              <w:t>u</w:t>
            </w:r>
            <w:r w:rsidRPr="004C232E">
              <w:rPr>
                <w:rFonts w:ascii="Times New Roman" w:eastAsia="Times New Roman" w:hAnsi="Times New Roman" w:cs="Times New Roman"/>
                <w:iCs/>
                <w:sz w:val="24"/>
                <w:szCs w:val="24"/>
                <w:lang w:eastAsia="lv-LV"/>
              </w:rPr>
              <w:t>, ja sadarbības līguma priekšmets ir pārvaldes uzdevums, kas ietilpst atvasinātas publiskas personas autonomā kompetencē (</w:t>
            </w:r>
            <w:r w:rsidR="0053281D">
              <w:rPr>
                <w:rFonts w:ascii="Times New Roman" w:eastAsia="Times New Roman" w:hAnsi="Times New Roman" w:cs="Times New Roman"/>
                <w:iCs/>
                <w:sz w:val="24"/>
                <w:szCs w:val="24"/>
                <w:lang w:eastAsia="lv-LV"/>
              </w:rPr>
              <w:t xml:space="preserve">VPIL </w:t>
            </w:r>
            <w:r w:rsidRPr="004C232E">
              <w:rPr>
                <w:rFonts w:ascii="Times New Roman" w:eastAsia="Times New Roman" w:hAnsi="Times New Roman" w:cs="Times New Roman"/>
                <w:iCs/>
                <w:sz w:val="24"/>
                <w:szCs w:val="24"/>
                <w:lang w:eastAsia="lv-LV"/>
              </w:rPr>
              <w:t xml:space="preserve">5.panta otrā daļa), sadarbības līgumā var paredzēt līgumstrīda izšķiršanu tiesā. Ja tas nav paredzēts līgumā vai normatīvajā aktā noteikts citādi, līdzēji nevar celt prasību tiesā. </w:t>
            </w:r>
            <w:r w:rsidR="0053281D">
              <w:rPr>
                <w:rFonts w:ascii="Times New Roman" w:eastAsia="Times New Roman" w:hAnsi="Times New Roman" w:cs="Times New Roman"/>
                <w:iCs/>
                <w:sz w:val="24"/>
                <w:szCs w:val="24"/>
                <w:lang w:eastAsia="lv-LV"/>
              </w:rPr>
              <w:t xml:space="preserve">Līdz ar to, lai situāciju risinātu, MK noteikumos Nr.692 ir nepieciešams iekļaut tiesības līgumslēdzējiem vērsties tiesā gadījumā, ja tie nepanāk vienošanos sarunu ceļā. Attiecīgi MK noteikumi Nr.692 papildināti ar </w:t>
            </w:r>
            <w:r w:rsidR="0053281D" w:rsidRPr="0053281D">
              <w:rPr>
                <w:rFonts w:ascii="Times New Roman" w:eastAsia="Times New Roman" w:hAnsi="Times New Roman" w:cs="Times New Roman"/>
                <w:iCs/>
                <w:sz w:val="24"/>
                <w:szCs w:val="24"/>
                <w:lang w:eastAsia="lv-LV"/>
              </w:rPr>
              <w:t>69.</w:t>
            </w:r>
            <w:r w:rsidR="0053281D" w:rsidRPr="0053281D">
              <w:rPr>
                <w:rFonts w:ascii="Times New Roman" w:eastAsia="Times New Roman" w:hAnsi="Times New Roman" w:cs="Times New Roman"/>
                <w:iCs/>
                <w:sz w:val="24"/>
                <w:szCs w:val="24"/>
                <w:vertAlign w:val="superscript"/>
                <w:lang w:eastAsia="lv-LV"/>
              </w:rPr>
              <w:t>1</w:t>
            </w:r>
            <w:r w:rsidR="0053281D">
              <w:rPr>
                <w:rFonts w:ascii="Times New Roman" w:eastAsia="Times New Roman" w:hAnsi="Times New Roman" w:cs="Times New Roman"/>
                <w:iCs/>
                <w:sz w:val="24"/>
                <w:szCs w:val="24"/>
                <w:lang w:eastAsia="lv-LV"/>
              </w:rPr>
              <w:t xml:space="preserve"> punktu. </w:t>
            </w:r>
          </w:p>
          <w:p w14:paraId="57E0E0EC" w14:textId="1E4DAE34" w:rsidR="004C232E" w:rsidRDefault="0053281D" w:rsidP="00DC7973">
            <w:pPr>
              <w:spacing w:after="0" w:line="240" w:lineRule="auto"/>
              <w:jc w:val="both"/>
              <w:rPr>
                <w:rFonts w:ascii="Times New Roman" w:eastAsia="Times New Roman" w:hAnsi="Times New Roman" w:cs="Times New Roman"/>
                <w:iCs/>
                <w:sz w:val="24"/>
                <w:szCs w:val="24"/>
                <w:lang w:eastAsia="lv-LV"/>
              </w:rPr>
            </w:pPr>
            <w:r w:rsidRPr="0053281D">
              <w:rPr>
                <w:rFonts w:ascii="Times New Roman" w:eastAsia="Times New Roman" w:hAnsi="Times New Roman" w:cs="Times New Roman"/>
                <w:iCs/>
                <w:sz w:val="24"/>
                <w:szCs w:val="24"/>
                <w:lang w:eastAsia="lv-LV"/>
              </w:rPr>
              <w:t xml:space="preserve">Minētais papildinājums neietekmē </w:t>
            </w:r>
            <w:r>
              <w:rPr>
                <w:rFonts w:ascii="Times New Roman" w:eastAsia="Times New Roman" w:hAnsi="Times New Roman" w:cs="Times New Roman"/>
                <w:iCs/>
                <w:sz w:val="24"/>
                <w:szCs w:val="24"/>
                <w:lang w:eastAsia="lv-LV"/>
              </w:rPr>
              <w:t xml:space="preserve">turpmāku </w:t>
            </w:r>
            <w:r w:rsidRPr="0053281D">
              <w:rPr>
                <w:rFonts w:ascii="Times New Roman" w:eastAsia="Times New Roman" w:hAnsi="Times New Roman" w:cs="Times New Roman"/>
                <w:iCs/>
                <w:sz w:val="24"/>
                <w:szCs w:val="24"/>
                <w:lang w:eastAsia="lv-LV"/>
              </w:rPr>
              <w:t>LIAA projekta īstenošanu.</w:t>
            </w:r>
          </w:p>
          <w:p w14:paraId="2520CD18" w14:textId="77777777" w:rsidR="0053281D" w:rsidRDefault="0053281D" w:rsidP="00DC7973">
            <w:pPr>
              <w:spacing w:after="0" w:line="240" w:lineRule="auto"/>
              <w:jc w:val="both"/>
              <w:rPr>
                <w:rFonts w:ascii="Times New Roman" w:eastAsia="Times New Roman" w:hAnsi="Times New Roman" w:cs="Times New Roman"/>
                <w:iCs/>
                <w:sz w:val="24"/>
                <w:szCs w:val="24"/>
                <w:lang w:eastAsia="lv-LV"/>
              </w:rPr>
            </w:pPr>
          </w:p>
          <w:p w14:paraId="4D164227" w14:textId="77777777" w:rsidR="004C232E" w:rsidRPr="005130C8" w:rsidRDefault="004C232E" w:rsidP="00DC7973">
            <w:pPr>
              <w:spacing w:after="0" w:line="240" w:lineRule="auto"/>
              <w:jc w:val="both"/>
              <w:rPr>
                <w:rFonts w:ascii="Times New Roman" w:eastAsia="Times New Roman" w:hAnsi="Times New Roman" w:cs="Times New Roman"/>
                <w:iCs/>
                <w:sz w:val="24"/>
                <w:szCs w:val="24"/>
                <w:lang w:eastAsia="lv-LV"/>
              </w:rPr>
            </w:pPr>
          </w:p>
          <w:p w14:paraId="44580B7F" w14:textId="0543D283" w:rsidR="00E5323B" w:rsidRPr="0053281D" w:rsidRDefault="008A2B87" w:rsidP="0053281D">
            <w:pPr>
              <w:spacing w:after="0" w:line="240" w:lineRule="auto"/>
              <w:jc w:val="both"/>
              <w:rPr>
                <w:rFonts w:ascii="Times New Roman" w:hAnsi="Times New Roman" w:cs="Times New Roman"/>
                <w:sz w:val="24"/>
                <w:szCs w:val="24"/>
                <w:highlight w:val="yellow"/>
                <w:lang w:eastAsia="lv-LV"/>
              </w:rPr>
            </w:pPr>
            <w:r>
              <w:rPr>
                <w:rFonts w:ascii="Times New Roman" w:eastAsia="Times New Roman" w:hAnsi="Times New Roman" w:cs="Times New Roman"/>
                <w:iCs/>
                <w:sz w:val="24"/>
                <w:szCs w:val="24"/>
                <w:lang w:eastAsia="lv-LV"/>
              </w:rPr>
              <w:t>Nov</w:t>
            </w:r>
            <w:r w:rsidR="00A42A69">
              <w:rPr>
                <w:rFonts w:ascii="Times New Roman" w:eastAsia="Times New Roman" w:hAnsi="Times New Roman" w:cs="Times New Roman"/>
                <w:iCs/>
                <w:sz w:val="24"/>
                <w:szCs w:val="24"/>
                <w:lang w:eastAsia="lv-LV"/>
              </w:rPr>
              <w:t>ērojot</w:t>
            </w:r>
            <w:r w:rsidR="00371DA3">
              <w:rPr>
                <w:rFonts w:ascii="Times New Roman" w:eastAsia="Times New Roman" w:hAnsi="Times New Roman" w:cs="Times New Roman"/>
                <w:iCs/>
                <w:sz w:val="24"/>
                <w:szCs w:val="24"/>
                <w:lang w:eastAsia="lv-LV"/>
              </w:rPr>
              <w:t xml:space="preserve"> </w:t>
            </w:r>
            <w:r w:rsidR="006F2FD8">
              <w:rPr>
                <w:rFonts w:ascii="Times New Roman" w:eastAsia="Times New Roman" w:hAnsi="Times New Roman" w:cs="Times New Roman"/>
                <w:iCs/>
                <w:sz w:val="24"/>
                <w:szCs w:val="24"/>
                <w:lang w:eastAsia="lv-LV"/>
              </w:rPr>
              <w:t xml:space="preserve">Covid-19 </w:t>
            </w:r>
            <w:r w:rsidR="00371DA3">
              <w:rPr>
                <w:rFonts w:ascii="Times New Roman" w:eastAsia="Times New Roman" w:hAnsi="Times New Roman" w:cs="Times New Roman"/>
                <w:iCs/>
                <w:sz w:val="24"/>
                <w:szCs w:val="24"/>
                <w:lang w:eastAsia="lv-LV"/>
              </w:rPr>
              <w:t>vīrusa straujo izplatību, v</w:t>
            </w:r>
            <w:r w:rsidR="00371DA3" w:rsidRPr="00371DA3">
              <w:rPr>
                <w:rFonts w:ascii="Times New Roman" w:eastAsia="Times New Roman" w:hAnsi="Times New Roman" w:cs="Times New Roman"/>
                <w:iCs/>
                <w:sz w:val="24"/>
                <w:szCs w:val="24"/>
                <w:lang w:eastAsia="lv-LV"/>
              </w:rPr>
              <w:t>alstī 2020.</w:t>
            </w:r>
            <w:r w:rsidR="00A42A69">
              <w:rPr>
                <w:rFonts w:ascii="Times New Roman" w:eastAsia="Times New Roman" w:hAnsi="Times New Roman" w:cs="Times New Roman"/>
                <w:iCs/>
                <w:sz w:val="24"/>
                <w:szCs w:val="24"/>
                <w:lang w:eastAsia="lv-LV"/>
              </w:rPr>
              <w:t> </w:t>
            </w:r>
            <w:r w:rsidR="00371DA3" w:rsidRPr="00371DA3">
              <w:rPr>
                <w:rFonts w:ascii="Times New Roman" w:eastAsia="Times New Roman" w:hAnsi="Times New Roman" w:cs="Times New Roman"/>
                <w:iCs/>
                <w:sz w:val="24"/>
                <w:szCs w:val="24"/>
                <w:lang w:eastAsia="lv-LV"/>
              </w:rPr>
              <w:t>gada 6.</w:t>
            </w:r>
            <w:r w:rsidR="00A42A69">
              <w:rPr>
                <w:rFonts w:ascii="Times New Roman" w:eastAsia="Times New Roman" w:hAnsi="Times New Roman" w:cs="Times New Roman"/>
                <w:iCs/>
                <w:sz w:val="24"/>
                <w:szCs w:val="24"/>
                <w:lang w:eastAsia="lv-LV"/>
              </w:rPr>
              <w:t> </w:t>
            </w:r>
            <w:r w:rsidR="00371DA3" w:rsidRPr="00371DA3">
              <w:rPr>
                <w:rFonts w:ascii="Times New Roman" w:eastAsia="Times New Roman" w:hAnsi="Times New Roman" w:cs="Times New Roman"/>
                <w:iCs/>
                <w:sz w:val="24"/>
                <w:szCs w:val="24"/>
                <w:lang w:eastAsia="lv-LV"/>
              </w:rPr>
              <w:t>novembrī atkārtoti izsludināta ārkārtējā situācija un sabiedrības veselības un dzīvības aizsardzībai ir noteikti dažāda veida ierobežojumi, kas negatīvi ietekmē nodokļu maksātāju spēju nodrošināt tādu saimniecisko darbību, kādu to varēja īstenot pirms ārkārtējās situācijas izsludināšanas</w:t>
            </w:r>
            <w:r w:rsidR="00371DA3">
              <w:rPr>
                <w:rFonts w:ascii="Times New Roman" w:eastAsia="Times New Roman" w:hAnsi="Times New Roman" w:cs="Times New Roman"/>
                <w:iCs/>
                <w:sz w:val="24"/>
                <w:szCs w:val="24"/>
                <w:lang w:eastAsia="lv-LV"/>
              </w:rPr>
              <w:t>. Līdz ar to</w:t>
            </w:r>
            <w:r w:rsidR="00A42A69">
              <w:rPr>
                <w:rFonts w:ascii="Times New Roman" w:eastAsia="Times New Roman" w:hAnsi="Times New Roman" w:cs="Times New Roman"/>
                <w:iCs/>
                <w:sz w:val="24"/>
                <w:szCs w:val="24"/>
                <w:lang w:eastAsia="lv-LV"/>
              </w:rPr>
              <w:t>, ņemot vērā esošās situācijas ietekmi uz komersant</w:t>
            </w:r>
            <w:r w:rsidR="00675CAC">
              <w:rPr>
                <w:rFonts w:ascii="Times New Roman" w:eastAsia="Times New Roman" w:hAnsi="Times New Roman" w:cs="Times New Roman"/>
                <w:iCs/>
                <w:sz w:val="24"/>
                <w:szCs w:val="24"/>
                <w:lang w:eastAsia="lv-LV"/>
              </w:rPr>
              <w:t>u darbību</w:t>
            </w:r>
            <w:r w:rsidR="00A42A69">
              <w:rPr>
                <w:rFonts w:ascii="Times New Roman" w:eastAsia="Times New Roman" w:hAnsi="Times New Roman" w:cs="Times New Roman"/>
                <w:iCs/>
                <w:sz w:val="24"/>
                <w:szCs w:val="24"/>
                <w:lang w:eastAsia="lv-LV"/>
              </w:rPr>
              <w:t xml:space="preserve"> un vienlaikus principu</w:t>
            </w:r>
            <w:r w:rsidR="00A42A69" w:rsidRPr="00A42A69">
              <w:rPr>
                <w:rFonts w:ascii="Times New Roman" w:eastAsia="Times New Roman" w:hAnsi="Times New Roman" w:cs="Times New Roman"/>
                <w:iCs/>
                <w:sz w:val="24"/>
                <w:szCs w:val="24"/>
                <w:lang w:eastAsia="lv-LV"/>
              </w:rPr>
              <w:t>, ka atbalsts ir piešķirams “godīgam” un “likumpaklausīgam” nodokļu maksātājam</w:t>
            </w:r>
            <w:r w:rsidR="00A42A69">
              <w:rPr>
                <w:rFonts w:ascii="Times New Roman" w:eastAsia="Times New Roman" w:hAnsi="Times New Roman" w:cs="Times New Roman"/>
                <w:iCs/>
                <w:sz w:val="24"/>
                <w:szCs w:val="24"/>
                <w:lang w:eastAsia="lv-LV"/>
              </w:rPr>
              <w:t xml:space="preserve">, </w:t>
            </w:r>
            <w:r w:rsidR="007271CC" w:rsidRPr="00384D33">
              <w:rPr>
                <w:rFonts w:ascii="Times New Roman" w:eastAsia="Times New Roman" w:hAnsi="Times New Roman" w:cs="Times New Roman"/>
                <w:b/>
                <w:bCs/>
                <w:iCs/>
                <w:sz w:val="24"/>
                <w:szCs w:val="24"/>
                <w:lang w:eastAsia="lv-LV"/>
              </w:rPr>
              <w:t xml:space="preserve">valsts </w:t>
            </w:r>
            <w:r w:rsidR="00A42A69" w:rsidRPr="00384D33">
              <w:rPr>
                <w:rFonts w:ascii="Times New Roman" w:eastAsia="Times New Roman" w:hAnsi="Times New Roman" w:cs="Times New Roman"/>
                <w:b/>
                <w:bCs/>
                <w:iCs/>
                <w:sz w:val="24"/>
                <w:szCs w:val="24"/>
                <w:lang w:eastAsia="lv-LV"/>
              </w:rPr>
              <w:t xml:space="preserve">normatīvajos aktos tiek </w:t>
            </w:r>
            <w:r w:rsidRPr="00384D33">
              <w:rPr>
                <w:rFonts w:ascii="Times New Roman" w:eastAsia="Times New Roman" w:hAnsi="Times New Roman" w:cs="Times New Roman"/>
                <w:b/>
                <w:bCs/>
                <w:iCs/>
                <w:sz w:val="24"/>
                <w:szCs w:val="24"/>
                <w:lang w:eastAsia="lv-LV"/>
              </w:rPr>
              <w:t xml:space="preserve">attiecīgi pielāgotas prasības attiecībā uz nodokļu </w:t>
            </w:r>
            <w:r w:rsidRPr="00384D33">
              <w:rPr>
                <w:rFonts w:ascii="Times New Roman" w:eastAsia="Times New Roman" w:hAnsi="Times New Roman" w:cs="Times New Roman"/>
                <w:b/>
                <w:bCs/>
                <w:iCs/>
                <w:sz w:val="24"/>
                <w:szCs w:val="24"/>
                <w:lang w:eastAsia="lv-LV"/>
              </w:rPr>
              <w:lastRenderedPageBreak/>
              <w:t>parāda neesamību</w:t>
            </w:r>
            <w:r>
              <w:rPr>
                <w:rFonts w:ascii="Times New Roman" w:eastAsia="Times New Roman" w:hAnsi="Times New Roman" w:cs="Times New Roman"/>
                <w:iCs/>
                <w:sz w:val="24"/>
                <w:szCs w:val="24"/>
                <w:lang w:eastAsia="lv-LV"/>
              </w:rPr>
              <w:t xml:space="preserve"> </w:t>
            </w:r>
            <w:r w:rsidR="00384D33">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00384D33">
              <w:rPr>
                <w:rFonts w:ascii="Times New Roman" w:eastAsia="Times New Roman" w:hAnsi="Times New Roman" w:cs="Times New Roman"/>
                <w:iCs/>
                <w:sz w:val="24"/>
                <w:szCs w:val="24"/>
                <w:lang w:eastAsia="lv-LV"/>
              </w:rPr>
              <w:t xml:space="preserve">maksimālā </w:t>
            </w:r>
            <w:r w:rsidR="00384D33" w:rsidRPr="00384D33">
              <w:rPr>
                <w:rFonts w:ascii="Times New Roman" w:eastAsia="Times New Roman" w:hAnsi="Times New Roman" w:cs="Times New Roman"/>
                <w:iCs/>
                <w:sz w:val="24"/>
                <w:szCs w:val="24"/>
                <w:lang w:eastAsia="lv-LV"/>
              </w:rPr>
              <w:t>nodokļu vai nodevu parādu, tai skaitā valsts sociālās apdrošināšanas obligāto iemaksu parād</w:t>
            </w:r>
            <w:r w:rsidR="00384D33">
              <w:rPr>
                <w:rFonts w:ascii="Times New Roman" w:eastAsia="Times New Roman" w:hAnsi="Times New Roman" w:cs="Times New Roman"/>
                <w:iCs/>
                <w:sz w:val="24"/>
                <w:szCs w:val="24"/>
                <w:lang w:eastAsia="lv-LV"/>
              </w:rPr>
              <w:t>a</w:t>
            </w:r>
            <w:r w:rsidR="00384D33" w:rsidRPr="00384D33">
              <w:rPr>
                <w:rFonts w:ascii="Times New Roman" w:eastAsia="Times New Roman" w:hAnsi="Times New Roman" w:cs="Times New Roman"/>
                <w:iCs/>
                <w:sz w:val="24"/>
                <w:szCs w:val="24"/>
                <w:lang w:eastAsia="lv-LV"/>
              </w:rPr>
              <w:t xml:space="preserve"> kopsumm</w:t>
            </w:r>
            <w:r w:rsidR="00384D33">
              <w:rPr>
                <w:rFonts w:ascii="Times New Roman" w:eastAsia="Times New Roman" w:hAnsi="Times New Roman" w:cs="Times New Roman"/>
                <w:iCs/>
                <w:sz w:val="24"/>
                <w:szCs w:val="24"/>
                <w:lang w:eastAsia="lv-LV"/>
              </w:rPr>
              <w:t>as</w:t>
            </w:r>
            <w:r w:rsidR="00384D33" w:rsidRPr="00384D33">
              <w:rPr>
                <w:rFonts w:ascii="Times New Roman" w:eastAsia="Times New Roman" w:hAnsi="Times New Roman" w:cs="Times New Roman"/>
                <w:iCs/>
                <w:sz w:val="24"/>
                <w:szCs w:val="24"/>
                <w:lang w:eastAsia="lv-LV"/>
              </w:rPr>
              <w:t xml:space="preserve"> 150 </w:t>
            </w:r>
            <w:r w:rsidR="00384D33" w:rsidRPr="00384D33">
              <w:rPr>
                <w:rFonts w:ascii="Times New Roman" w:eastAsia="Times New Roman" w:hAnsi="Times New Roman" w:cs="Times New Roman"/>
                <w:i/>
                <w:sz w:val="24"/>
                <w:szCs w:val="24"/>
                <w:lang w:eastAsia="lv-LV"/>
              </w:rPr>
              <w:t>euro</w:t>
            </w:r>
            <w:r w:rsidR="00384D33">
              <w:rPr>
                <w:rFonts w:ascii="Times New Roman" w:eastAsia="Times New Roman" w:hAnsi="Times New Roman" w:cs="Times New Roman"/>
                <w:iCs/>
                <w:sz w:val="24"/>
                <w:szCs w:val="24"/>
                <w:lang w:eastAsia="lv-LV"/>
              </w:rPr>
              <w:t xml:space="preserve"> vietā noteikts, ka atbalsts netiek piešķirts, ja </w:t>
            </w:r>
            <w:r w:rsidR="00384D33" w:rsidRPr="00384D33">
              <w:rPr>
                <w:rFonts w:ascii="Times New Roman" w:eastAsia="Times New Roman" w:hAnsi="Times New Roman" w:cs="Times New Roman"/>
                <w:iCs/>
                <w:sz w:val="24"/>
                <w:szCs w:val="24"/>
                <w:lang w:eastAsia="lv-LV"/>
              </w:rPr>
              <w:t xml:space="preserve">nodokļu parāds pārsniedz 1000 </w:t>
            </w:r>
            <w:r w:rsidR="00384D33" w:rsidRPr="00384D33">
              <w:rPr>
                <w:rFonts w:ascii="Times New Roman" w:eastAsia="Times New Roman" w:hAnsi="Times New Roman" w:cs="Times New Roman"/>
                <w:i/>
                <w:sz w:val="24"/>
                <w:szCs w:val="24"/>
                <w:lang w:eastAsia="lv-LV"/>
              </w:rPr>
              <w:t>euro</w:t>
            </w:r>
            <w:r w:rsidR="00384D33" w:rsidRPr="00384D33">
              <w:rPr>
                <w:rFonts w:ascii="Times New Roman" w:eastAsia="Times New Roman" w:hAnsi="Times New Roman" w:cs="Times New Roman"/>
                <w:iCs/>
                <w:sz w:val="24"/>
                <w:szCs w:val="24"/>
                <w:lang w:eastAsia="lv-LV"/>
              </w:rPr>
              <w:t xml:space="preserve"> un nav piešķirts samaksas termiņa pagarinājums vai nav noslēgta vienošanās par labprātīgu nodokļu samaksu, vai nav noslēgts vienošanās līgums.</w:t>
            </w:r>
            <w:r w:rsidR="00384D33">
              <w:rPr>
                <w:rFonts w:ascii="Times New Roman" w:eastAsia="Times New Roman" w:hAnsi="Times New Roman" w:cs="Times New Roman"/>
                <w:iCs/>
                <w:sz w:val="24"/>
                <w:szCs w:val="24"/>
                <w:lang w:eastAsia="lv-LV"/>
              </w:rPr>
              <w:t xml:space="preserve"> Šāds nosacījums</w:t>
            </w:r>
            <w:r w:rsidR="007D1E13">
              <w:rPr>
                <w:rFonts w:ascii="Times New Roman" w:eastAsia="Times New Roman" w:hAnsi="Times New Roman" w:cs="Times New Roman"/>
                <w:iCs/>
                <w:sz w:val="24"/>
                <w:szCs w:val="24"/>
                <w:lang w:eastAsia="lv-LV"/>
              </w:rPr>
              <w:t>, ņemot vērā Covid-19 ietekmi un samērīgumu,</w:t>
            </w:r>
            <w:r w:rsidR="00384D33">
              <w:rPr>
                <w:rFonts w:ascii="Times New Roman" w:eastAsia="Times New Roman" w:hAnsi="Times New Roman" w:cs="Times New Roman"/>
                <w:iCs/>
                <w:sz w:val="24"/>
                <w:szCs w:val="24"/>
                <w:lang w:eastAsia="lv-LV"/>
              </w:rPr>
              <w:t xml:space="preserve"> cita starpā paredzēts Ministru kabineta noteikumu Nr.709 “</w:t>
            </w:r>
            <w:r w:rsidR="00384D33" w:rsidRPr="00384D33">
              <w:rPr>
                <w:rFonts w:ascii="Times New Roman" w:eastAsia="Times New Roman" w:hAnsi="Times New Roman" w:cs="Times New Roman"/>
                <w:iCs/>
                <w:sz w:val="24"/>
                <w:szCs w:val="24"/>
                <w:lang w:eastAsia="lv-LV"/>
              </w:rPr>
              <w:t>Noteikumi par atbalstu par dīkstāvi nodokļu maksātājiem to darbības turpināšanai Covid-19 izraisītās krīzes apstākļos</w:t>
            </w:r>
            <w:r w:rsidR="00384D33">
              <w:rPr>
                <w:rFonts w:ascii="Times New Roman" w:eastAsia="Times New Roman" w:hAnsi="Times New Roman" w:cs="Times New Roman"/>
                <w:iCs/>
                <w:sz w:val="24"/>
                <w:szCs w:val="24"/>
                <w:lang w:eastAsia="lv-LV"/>
              </w:rPr>
              <w:t xml:space="preserve">” 20.1. apakšpunktā. Attiecīgi grozīts MK noteikumu Nr.692 </w:t>
            </w:r>
            <w:r w:rsidR="00384D33">
              <w:rPr>
                <w:rFonts w:ascii="Times New Roman" w:eastAsia="Times New Roman" w:hAnsi="Times New Roman" w:cs="Times New Roman"/>
                <w:b/>
                <w:bCs/>
                <w:iCs/>
                <w:sz w:val="24"/>
                <w:szCs w:val="24"/>
                <w:lang w:eastAsia="lv-LV"/>
              </w:rPr>
              <w:t>88</w:t>
            </w:r>
            <w:r w:rsidR="00384D33" w:rsidRPr="00384D33">
              <w:rPr>
                <w:rFonts w:ascii="Times New Roman" w:eastAsia="Times New Roman" w:hAnsi="Times New Roman" w:cs="Times New Roman"/>
                <w:b/>
                <w:bCs/>
                <w:iCs/>
                <w:sz w:val="24"/>
                <w:szCs w:val="24"/>
                <w:lang w:eastAsia="lv-LV"/>
              </w:rPr>
              <w:t>. apakšpunkts</w:t>
            </w:r>
            <w:r w:rsidR="00384D33">
              <w:rPr>
                <w:rFonts w:ascii="Times New Roman" w:eastAsia="Times New Roman" w:hAnsi="Times New Roman" w:cs="Times New Roman"/>
                <w:iCs/>
                <w:sz w:val="24"/>
                <w:szCs w:val="24"/>
                <w:lang w:eastAsia="lv-LV"/>
              </w:rPr>
              <w:t>.</w:t>
            </w:r>
            <w:r w:rsidR="00675CAC">
              <w:rPr>
                <w:rFonts w:ascii="Times New Roman" w:eastAsia="Times New Roman" w:hAnsi="Times New Roman" w:cs="Times New Roman"/>
                <w:iCs/>
                <w:sz w:val="24"/>
                <w:szCs w:val="24"/>
                <w:lang w:eastAsia="lv-LV"/>
              </w:rPr>
              <w:t xml:space="preserve"> Grozījums veicina  </w:t>
            </w:r>
            <w:r w:rsidR="00675CAC" w:rsidRPr="00675CAC">
              <w:rPr>
                <w:rFonts w:ascii="Times New Roman" w:eastAsia="Times New Roman" w:hAnsi="Times New Roman" w:cs="Times New Roman"/>
                <w:iCs/>
                <w:sz w:val="24"/>
                <w:szCs w:val="24"/>
                <w:lang w:eastAsia="lv-LV"/>
              </w:rPr>
              <w:t>LIAA projekta ieviešan</w:t>
            </w:r>
            <w:r w:rsidR="00675CAC">
              <w:rPr>
                <w:rFonts w:ascii="Times New Roman" w:eastAsia="Times New Roman" w:hAnsi="Times New Roman" w:cs="Times New Roman"/>
                <w:iCs/>
                <w:sz w:val="24"/>
                <w:szCs w:val="24"/>
                <w:lang w:eastAsia="lv-LV"/>
              </w:rPr>
              <w:t>u</w:t>
            </w:r>
            <w:r w:rsidR="00675CAC" w:rsidRPr="00675CAC">
              <w:rPr>
                <w:rFonts w:ascii="Times New Roman" w:eastAsia="Times New Roman" w:hAnsi="Times New Roman" w:cs="Times New Roman"/>
                <w:iCs/>
                <w:sz w:val="24"/>
                <w:szCs w:val="24"/>
                <w:lang w:eastAsia="lv-LV"/>
              </w:rPr>
              <w:t xml:space="preserve">, </w:t>
            </w:r>
            <w:r w:rsidR="00675CAC">
              <w:rPr>
                <w:rFonts w:ascii="Times New Roman" w:eastAsia="Times New Roman" w:hAnsi="Times New Roman" w:cs="Times New Roman"/>
                <w:iCs/>
                <w:sz w:val="24"/>
                <w:szCs w:val="24"/>
                <w:lang w:eastAsia="lv-LV"/>
              </w:rPr>
              <w:t>vienlaikus stimulējot inovāciju ieviešanu uzņēmējdarbībā krīzes laikā.</w:t>
            </w:r>
          </w:p>
        </w:tc>
      </w:tr>
      <w:tr w:rsidR="00BB266C" w14:paraId="44580B84" w14:textId="77777777" w:rsidTr="00353A14">
        <w:trPr>
          <w:tblCellSpacing w:w="15" w:type="dxa"/>
        </w:trPr>
        <w:tc>
          <w:tcPr>
            <w:tcW w:w="322" w:type="pct"/>
            <w:tcBorders>
              <w:top w:val="outset" w:sz="6" w:space="0" w:color="auto"/>
              <w:left w:val="outset" w:sz="6" w:space="0" w:color="auto"/>
              <w:bottom w:val="outset" w:sz="6" w:space="0" w:color="auto"/>
              <w:right w:val="outset" w:sz="6" w:space="0" w:color="auto"/>
            </w:tcBorders>
            <w:hideMark/>
          </w:tcPr>
          <w:p w14:paraId="44580B81"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lastRenderedPageBreak/>
              <w:t>3.</w:t>
            </w:r>
          </w:p>
        </w:tc>
        <w:tc>
          <w:tcPr>
            <w:tcW w:w="1669" w:type="pct"/>
            <w:tcBorders>
              <w:top w:val="outset" w:sz="6" w:space="0" w:color="auto"/>
              <w:left w:val="outset" w:sz="6" w:space="0" w:color="auto"/>
              <w:bottom w:val="outset" w:sz="6" w:space="0" w:color="auto"/>
              <w:right w:val="outset" w:sz="6" w:space="0" w:color="auto"/>
            </w:tcBorders>
            <w:hideMark/>
          </w:tcPr>
          <w:p w14:paraId="44580B82"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47" w:type="pct"/>
            <w:tcBorders>
              <w:top w:val="outset" w:sz="6" w:space="0" w:color="auto"/>
              <w:left w:val="outset" w:sz="6" w:space="0" w:color="auto"/>
              <w:bottom w:val="outset" w:sz="6" w:space="0" w:color="auto"/>
              <w:right w:val="outset" w:sz="6" w:space="0" w:color="auto"/>
            </w:tcBorders>
            <w:hideMark/>
          </w:tcPr>
          <w:p w14:paraId="44580B83" w14:textId="77777777" w:rsidR="00E5323B" w:rsidRPr="003D5576" w:rsidRDefault="008746E5"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rPr>
              <w:t>Ekonomikas ministrija</w:t>
            </w:r>
            <w:r w:rsidR="003D5576" w:rsidRPr="003D5576">
              <w:rPr>
                <w:rFonts w:ascii="Times New Roman" w:eastAsia="Times New Roman" w:hAnsi="Times New Roman" w:cs="Times New Roman"/>
                <w:sz w:val="24"/>
              </w:rPr>
              <w:t xml:space="preserve"> un L</w:t>
            </w:r>
            <w:r>
              <w:rPr>
                <w:rFonts w:ascii="Times New Roman" w:eastAsia="Times New Roman" w:hAnsi="Times New Roman" w:cs="Times New Roman"/>
                <w:sz w:val="24"/>
              </w:rPr>
              <w:t xml:space="preserve">atvijas Investīciju un attīstības </w:t>
            </w:r>
            <w:r w:rsidR="009E6309">
              <w:rPr>
                <w:rFonts w:ascii="Times New Roman" w:eastAsia="Times New Roman" w:hAnsi="Times New Roman" w:cs="Times New Roman"/>
                <w:sz w:val="24"/>
              </w:rPr>
              <w:t>a</w:t>
            </w:r>
            <w:r>
              <w:rPr>
                <w:rFonts w:ascii="Times New Roman" w:eastAsia="Times New Roman" w:hAnsi="Times New Roman" w:cs="Times New Roman"/>
                <w:sz w:val="24"/>
              </w:rPr>
              <w:t>ģentūra</w:t>
            </w:r>
            <w:r w:rsidR="003D5576" w:rsidRPr="003D5576">
              <w:rPr>
                <w:rFonts w:ascii="Times New Roman" w:eastAsia="Times New Roman" w:hAnsi="Times New Roman" w:cs="Times New Roman"/>
                <w:sz w:val="24"/>
              </w:rPr>
              <w:t>.</w:t>
            </w:r>
          </w:p>
        </w:tc>
      </w:tr>
      <w:tr w:rsidR="00BB266C" w14:paraId="44580B88" w14:textId="77777777" w:rsidTr="00353A14">
        <w:trPr>
          <w:tblCellSpacing w:w="15" w:type="dxa"/>
        </w:trPr>
        <w:tc>
          <w:tcPr>
            <w:tcW w:w="322" w:type="pct"/>
            <w:tcBorders>
              <w:top w:val="outset" w:sz="6" w:space="0" w:color="auto"/>
              <w:left w:val="outset" w:sz="6" w:space="0" w:color="auto"/>
              <w:bottom w:val="outset" w:sz="6" w:space="0" w:color="auto"/>
              <w:right w:val="outset" w:sz="6" w:space="0" w:color="auto"/>
            </w:tcBorders>
            <w:hideMark/>
          </w:tcPr>
          <w:p w14:paraId="44580B85"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4.</w:t>
            </w:r>
          </w:p>
        </w:tc>
        <w:tc>
          <w:tcPr>
            <w:tcW w:w="1669" w:type="pct"/>
            <w:tcBorders>
              <w:top w:val="outset" w:sz="6" w:space="0" w:color="auto"/>
              <w:left w:val="outset" w:sz="6" w:space="0" w:color="auto"/>
              <w:bottom w:val="outset" w:sz="6" w:space="0" w:color="auto"/>
              <w:right w:val="outset" w:sz="6" w:space="0" w:color="auto"/>
            </w:tcBorders>
            <w:hideMark/>
          </w:tcPr>
          <w:p w14:paraId="44580B86"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Cita informācija</w:t>
            </w:r>
          </w:p>
        </w:tc>
        <w:tc>
          <w:tcPr>
            <w:tcW w:w="2947" w:type="pct"/>
            <w:tcBorders>
              <w:top w:val="outset" w:sz="6" w:space="0" w:color="auto"/>
              <w:left w:val="outset" w:sz="6" w:space="0" w:color="auto"/>
              <w:bottom w:val="outset" w:sz="6" w:space="0" w:color="auto"/>
              <w:right w:val="outset" w:sz="6" w:space="0" w:color="auto"/>
            </w:tcBorders>
            <w:hideMark/>
          </w:tcPr>
          <w:p w14:paraId="44580B87"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4580B89"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
        <w:gridCol w:w="3261"/>
        <w:gridCol w:w="5746"/>
      </w:tblGrid>
      <w:tr w:rsidR="00BB266C" w14:paraId="44580B8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580B8A" w14:textId="77777777" w:rsidR="00655F2C" w:rsidRPr="00487661" w:rsidRDefault="008746E5" w:rsidP="00E5323B">
            <w:pPr>
              <w:spacing w:after="0" w:line="240" w:lineRule="auto"/>
              <w:rPr>
                <w:rFonts w:ascii="Times New Roman" w:eastAsia="Times New Roman" w:hAnsi="Times New Roman" w:cs="Times New Roman"/>
                <w:b/>
                <w:bCs/>
                <w:iCs/>
                <w:sz w:val="24"/>
                <w:szCs w:val="24"/>
                <w:lang w:eastAsia="lv-LV"/>
              </w:rPr>
            </w:pPr>
            <w:r w:rsidRPr="00487661">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B266C" w14:paraId="44580B8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580B8C"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4580B8D"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4580B8E" w14:textId="2772D135" w:rsidR="00E5323B" w:rsidRPr="00487661" w:rsidRDefault="008746E5" w:rsidP="006966E2">
            <w:pPr>
              <w:spacing w:after="0" w:line="240" w:lineRule="auto"/>
              <w:jc w:val="both"/>
              <w:rPr>
                <w:rFonts w:ascii="Times New Roman" w:eastAsia="Times New Roman" w:hAnsi="Times New Roman" w:cs="Times New Roman"/>
                <w:iCs/>
                <w:sz w:val="24"/>
                <w:szCs w:val="24"/>
                <w:lang w:eastAsia="lv-LV"/>
              </w:rPr>
            </w:pPr>
            <w:r w:rsidRPr="002E798B">
              <w:rPr>
                <w:rFonts w:ascii="Times New Roman" w:eastAsia="Calibri" w:hAnsi="Times New Roman" w:cs="Times New Roman"/>
                <w:sz w:val="24"/>
                <w:szCs w:val="24"/>
                <w:lang w:eastAsia="lv-LV"/>
              </w:rPr>
              <w:t>Pētniecības organizācijas, kuras ir Izglītības un zinātnes ministrijas Zinātnisko institūciju reģistrā reģistrētas augstskolas, kas ir atvasinātas publiskas personas, šo augstskolu aģentūras un augstskolu struktūrvienības, kā arī zinātniskie institūti, kas ir atvasinātas publiskas personas</w:t>
            </w:r>
            <w:r w:rsidR="000740EB">
              <w:rPr>
                <w:rFonts w:ascii="Times New Roman" w:eastAsia="Calibri" w:hAnsi="Times New Roman" w:cs="Times New Roman"/>
                <w:sz w:val="24"/>
                <w:szCs w:val="24"/>
                <w:lang w:eastAsia="lv-LV"/>
              </w:rPr>
              <w:t>.</w:t>
            </w:r>
            <w:r w:rsidR="000432C9">
              <w:t xml:space="preserve"> </w:t>
            </w:r>
            <w:r w:rsidR="000432C9">
              <w:rPr>
                <w:rFonts w:ascii="Times New Roman" w:eastAsia="Calibri" w:hAnsi="Times New Roman" w:cs="Times New Roman"/>
                <w:sz w:val="24"/>
                <w:szCs w:val="24"/>
                <w:lang w:eastAsia="lv-LV"/>
              </w:rPr>
              <w:t>S</w:t>
            </w:r>
            <w:r w:rsidR="000432C9" w:rsidRPr="000432C9">
              <w:rPr>
                <w:rFonts w:ascii="Times New Roman" w:eastAsia="Calibri" w:hAnsi="Times New Roman" w:cs="Times New Roman"/>
                <w:sz w:val="24"/>
                <w:szCs w:val="24"/>
                <w:lang w:eastAsia="lv-LV"/>
              </w:rPr>
              <w:t>īkie (mikro), mazie un vidējie komersanti</w:t>
            </w:r>
            <w:r w:rsidR="000432C9">
              <w:rPr>
                <w:rFonts w:ascii="Times New Roman" w:eastAsia="Calibri" w:hAnsi="Times New Roman" w:cs="Times New Roman"/>
                <w:sz w:val="24"/>
                <w:szCs w:val="24"/>
                <w:lang w:eastAsia="lv-LV"/>
              </w:rPr>
              <w:t>, kā arī 1.2.1.2. pasākuma finansējuma saņēmējs.</w:t>
            </w:r>
          </w:p>
        </w:tc>
      </w:tr>
      <w:tr w:rsidR="00BB266C" w14:paraId="44580B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580B90"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4580B91" w14:textId="77777777" w:rsidR="00E5323B" w:rsidRPr="00FB0C8F" w:rsidRDefault="008746E5" w:rsidP="00E5323B">
            <w:pPr>
              <w:spacing w:after="0" w:line="240" w:lineRule="auto"/>
              <w:rPr>
                <w:rFonts w:ascii="Times New Roman" w:eastAsia="Times New Roman" w:hAnsi="Times New Roman" w:cs="Times New Roman"/>
                <w:iCs/>
                <w:sz w:val="24"/>
                <w:szCs w:val="24"/>
                <w:lang w:eastAsia="lv-LV"/>
              </w:rPr>
            </w:pPr>
            <w:r w:rsidRPr="00FB0C8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4580B92" w14:textId="64F8017E" w:rsidR="00BC16B9" w:rsidRPr="00FB0C8F" w:rsidRDefault="001C3B0A" w:rsidP="00C96EC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Cs/>
                <w:iCs/>
                <w:sz w:val="24"/>
                <w:szCs w:val="24"/>
                <w:lang w:eastAsia="lv-LV"/>
              </w:rPr>
              <w:t>MK noteikumu Nr.692</w:t>
            </w:r>
            <w:r w:rsidRPr="001C3B0A">
              <w:rPr>
                <w:rFonts w:ascii="Times New Roman" w:eastAsia="Times New Roman" w:hAnsi="Times New Roman" w:cs="Times New Roman"/>
                <w:bCs/>
                <w:iCs/>
                <w:sz w:val="24"/>
                <w:szCs w:val="24"/>
                <w:lang w:eastAsia="lv-LV"/>
              </w:rPr>
              <w:t xml:space="preserve"> projekt</w:t>
            </w:r>
            <w:r>
              <w:rPr>
                <w:rFonts w:ascii="Times New Roman" w:eastAsia="Times New Roman" w:hAnsi="Times New Roman" w:cs="Times New Roman"/>
                <w:bCs/>
                <w:iCs/>
                <w:sz w:val="24"/>
                <w:szCs w:val="24"/>
                <w:lang w:eastAsia="lv-LV"/>
              </w:rPr>
              <w:t>a</w:t>
            </w:r>
            <w:r w:rsidRPr="001C3B0A">
              <w:rPr>
                <w:rFonts w:ascii="Times New Roman" w:eastAsia="Times New Roman" w:hAnsi="Times New Roman" w:cs="Times New Roman"/>
                <w:bCs/>
                <w:iCs/>
                <w:sz w:val="24"/>
                <w:szCs w:val="24"/>
                <w:lang w:eastAsia="lv-LV"/>
              </w:rPr>
              <w:t xml:space="preserve"> </w:t>
            </w:r>
            <w:r w:rsidRPr="001C3B0A">
              <w:rPr>
                <w:rFonts w:ascii="Times New Roman" w:eastAsia="Times New Roman" w:hAnsi="Times New Roman" w:cs="Times New Roman"/>
                <w:iCs/>
                <w:sz w:val="24"/>
                <w:szCs w:val="24"/>
                <w:lang w:eastAsia="lv-LV"/>
              </w:rPr>
              <w:t xml:space="preserve">regulējums radīs pozitīvu ietekmi uz uzņēmējdarbības vidi un mikro, mazajiem,  vidējiem un lielajiem komersantiem, </w:t>
            </w:r>
            <w:r>
              <w:rPr>
                <w:rFonts w:ascii="Times New Roman" w:eastAsia="Times New Roman" w:hAnsi="Times New Roman" w:cs="Times New Roman"/>
                <w:iCs/>
                <w:sz w:val="24"/>
                <w:szCs w:val="24"/>
                <w:lang w:eastAsia="lv-LV"/>
              </w:rPr>
              <w:t xml:space="preserve">kā arī pētniecības organizācijām, kas ir komercializācijas projektu īstenotājas – tiks </w:t>
            </w:r>
            <w:r w:rsidRPr="001C3B0A">
              <w:rPr>
                <w:rFonts w:ascii="Times New Roman" w:eastAsia="Times New Roman" w:hAnsi="Times New Roman" w:cs="Times New Roman"/>
                <w:iCs/>
                <w:sz w:val="24"/>
                <w:szCs w:val="24"/>
                <w:lang w:eastAsia="lv-LV"/>
              </w:rPr>
              <w:t>nodrošin</w:t>
            </w:r>
            <w:r>
              <w:rPr>
                <w:rFonts w:ascii="Times New Roman" w:eastAsia="Times New Roman" w:hAnsi="Times New Roman" w:cs="Times New Roman"/>
                <w:iCs/>
                <w:sz w:val="24"/>
                <w:szCs w:val="24"/>
                <w:lang w:eastAsia="lv-LV"/>
              </w:rPr>
              <w:t xml:space="preserve">āti </w:t>
            </w:r>
            <w:r w:rsidRPr="001C3B0A">
              <w:rPr>
                <w:rFonts w:ascii="Times New Roman" w:eastAsia="Times New Roman" w:hAnsi="Times New Roman" w:cs="Times New Roman"/>
                <w:iCs/>
                <w:sz w:val="24"/>
                <w:szCs w:val="24"/>
                <w:lang w:eastAsia="lv-LV"/>
              </w:rPr>
              <w:t>labvēlīg</w:t>
            </w:r>
            <w:r>
              <w:rPr>
                <w:rFonts w:ascii="Times New Roman" w:eastAsia="Times New Roman" w:hAnsi="Times New Roman" w:cs="Times New Roman"/>
                <w:iCs/>
                <w:sz w:val="24"/>
                <w:szCs w:val="24"/>
                <w:lang w:eastAsia="lv-LV"/>
              </w:rPr>
              <w:t>i</w:t>
            </w:r>
            <w:r w:rsidRPr="001C3B0A">
              <w:rPr>
                <w:rFonts w:ascii="Times New Roman" w:eastAsia="Times New Roman" w:hAnsi="Times New Roman" w:cs="Times New Roman"/>
                <w:iCs/>
                <w:sz w:val="24"/>
                <w:szCs w:val="24"/>
                <w:lang w:eastAsia="lv-LV"/>
              </w:rPr>
              <w:t xml:space="preserve"> nosacījum</w:t>
            </w:r>
            <w:r>
              <w:rPr>
                <w:rFonts w:ascii="Times New Roman" w:eastAsia="Times New Roman" w:hAnsi="Times New Roman" w:cs="Times New Roman"/>
                <w:iCs/>
                <w:sz w:val="24"/>
                <w:szCs w:val="24"/>
                <w:lang w:eastAsia="lv-LV"/>
              </w:rPr>
              <w:t>i</w:t>
            </w:r>
            <w:r w:rsidRPr="001C3B0A">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kvalitatīvai inovāciju un tehnoloģiju ieviešanai, efektīvi piemērojoties Covid-19 radītās krīzes apstākļiem. </w:t>
            </w:r>
          </w:p>
          <w:p w14:paraId="44580B93" w14:textId="3C93D732" w:rsidR="008802EF" w:rsidRDefault="008746E5" w:rsidP="000C23A4">
            <w:pPr>
              <w:spacing w:after="0" w:line="240" w:lineRule="auto"/>
              <w:jc w:val="both"/>
              <w:rPr>
                <w:rFonts w:ascii="Times New Roman" w:eastAsia="Times New Roman" w:hAnsi="Times New Roman" w:cs="Times New Roman"/>
                <w:iCs/>
                <w:sz w:val="24"/>
                <w:szCs w:val="24"/>
                <w:lang w:eastAsia="lv-LV"/>
              </w:rPr>
            </w:pPr>
            <w:r w:rsidRPr="00FB0C8F">
              <w:rPr>
                <w:rFonts w:ascii="Times New Roman" w:eastAsia="Times New Roman" w:hAnsi="Times New Roman" w:cs="Times New Roman"/>
                <w:iCs/>
                <w:sz w:val="24"/>
                <w:szCs w:val="24"/>
                <w:lang w:eastAsia="lv-LV"/>
              </w:rPr>
              <w:t>P</w:t>
            </w:r>
            <w:r w:rsidR="002364E8" w:rsidRPr="00FB0C8F">
              <w:rPr>
                <w:rFonts w:ascii="Times New Roman" w:eastAsia="Times New Roman" w:hAnsi="Times New Roman" w:cs="Times New Roman"/>
                <w:iCs/>
                <w:sz w:val="24"/>
                <w:szCs w:val="24"/>
                <w:lang w:eastAsia="lv-LV"/>
              </w:rPr>
              <w:t xml:space="preserve">rojekta tiesiskais regulējums nerada tiešu ietekmi uz </w:t>
            </w:r>
            <w:r w:rsidR="00B66F6A" w:rsidRPr="00FB0C8F">
              <w:rPr>
                <w:rFonts w:ascii="Times New Roman" w:eastAsia="Times New Roman" w:hAnsi="Times New Roman" w:cs="Times New Roman"/>
                <w:iCs/>
                <w:sz w:val="24"/>
                <w:szCs w:val="24"/>
                <w:lang w:eastAsia="lv-LV"/>
              </w:rPr>
              <w:t>vidi</w:t>
            </w:r>
            <w:r w:rsidR="002364E8" w:rsidRPr="00FB0C8F">
              <w:rPr>
                <w:rFonts w:ascii="Times New Roman" w:eastAsia="Times New Roman" w:hAnsi="Times New Roman" w:cs="Times New Roman"/>
                <w:iCs/>
                <w:sz w:val="24"/>
                <w:szCs w:val="24"/>
                <w:lang w:eastAsia="lv-LV"/>
              </w:rPr>
              <w:t>, cilvēka veselību</w:t>
            </w:r>
            <w:r w:rsidR="00861FC4">
              <w:rPr>
                <w:rFonts w:ascii="Times New Roman" w:eastAsia="Times New Roman" w:hAnsi="Times New Roman" w:cs="Times New Roman"/>
                <w:iCs/>
                <w:sz w:val="24"/>
                <w:szCs w:val="24"/>
                <w:lang w:eastAsia="lv-LV"/>
              </w:rPr>
              <w:t>,</w:t>
            </w:r>
            <w:r w:rsidR="00F23109">
              <w:rPr>
                <w:rFonts w:ascii="Times New Roman" w:eastAsia="Times New Roman" w:hAnsi="Times New Roman" w:cs="Times New Roman"/>
                <w:iCs/>
                <w:sz w:val="24"/>
                <w:szCs w:val="24"/>
                <w:lang w:eastAsia="lv-LV"/>
              </w:rPr>
              <w:t xml:space="preserve"> </w:t>
            </w:r>
            <w:r w:rsidR="007F5677">
              <w:rPr>
                <w:rFonts w:ascii="Times New Roman" w:eastAsia="Times New Roman" w:hAnsi="Times New Roman" w:cs="Times New Roman"/>
                <w:iCs/>
                <w:sz w:val="24"/>
                <w:szCs w:val="24"/>
                <w:lang w:eastAsia="lv-LV"/>
              </w:rPr>
              <w:t>administratīvo slogu</w:t>
            </w:r>
            <w:r w:rsidR="00C565DE" w:rsidRPr="00FB0C8F">
              <w:rPr>
                <w:rFonts w:ascii="Times New Roman" w:eastAsia="Times New Roman" w:hAnsi="Times New Roman" w:cs="Times New Roman"/>
                <w:iCs/>
                <w:sz w:val="24"/>
                <w:szCs w:val="24"/>
                <w:lang w:eastAsia="lv-LV"/>
              </w:rPr>
              <w:t xml:space="preserve"> un NVO.</w:t>
            </w:r>
          </w:p>
          <w:p w14:paraId="44580B94" w14:textId="77777777" w:rsidR="004351A0" w:rsidRPr="00FB0C8F" w:rsidRDefault="004351A0" w:rsidP="000C23A4">
            <w:pPr>
              <w:spacing w:after="0" w:line="240" w:lineRule="auto"/>
              <w:jc w:val="both"/>
              <w:rPr>
                <w:rFonts w:ascii="Times New Roman" w:eastAsia="Times New Roman" w:hAnsi="Times New Roman" w:cs="Times New Roman"/>
                <w:iCs/>
                <w:sz w:val="24"/>
                <w:szCs w:val="24"/>
                <w:lang w:eastAsia="lv-LV"/>
              </w:rPr>
            </w:pPr>
          </w:p>
        </w:tc>
      </w:tr>
      <w:tr w:rsidR="00BB266C" w14:paraId="44580B9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580B96"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4580B97"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4580B98" w14:textId="41E6BA5D" w:rsidR="00E5323B" w:rsidRPr="00487661" w:rsidRDefault="00A3334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BB266C" w14:paraId="44580B9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580B9A"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4580B9B"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4580B9C" w14:textId="41494C32" w:rsidR="00E5323B" w:rsidRPr="00487661" w:rsidRDefault="00A3334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BB266C" w14:paraId="44580BA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580B9E"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44580B9F"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4580BA0"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4580BA2"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 xml:space="preserve">  </w:t>
      </w:r>
    </w:p>
    <w:p w14:paraId="44580BB6" w14:textId="27D42724" w:rsidR="004C55C6" w:rsidRDefault="004C55C6" w:rsidP="00E5323B">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X="-38"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6"/>
      </w:tblGrid>
      <w:tr w:rsidR="00066C7C" w:rsidRPr="00066C7C" w14:paraId="7646359C" w14:textId="77777777" w:rsidTr="000A6433">
        <w:tc>
          <w:tcPr>
            <w:tcW w:w="9776" w:type="dxa"/>
            <w:tcBorders>
              <w:top w:val="single" w:sz="4" w:space="0" w:color="auto"/>
              <w:left w:val="single" w:sz="4" w:space="0" w:color="auto"/>
              <w:bottom w:val="single" w:sz="4" w:space="0" w:color="auto"/>
              <w:right w:val="single" w:sz="4" w:space="0" w:color="auto"/>
            </w:tcBorders>
          </w:tcPr>
          <w:p w14:paraId="6C543A1C" w14:textId="77777777" w:rsidR="00066C7C" w:rsidRPr="00066C7C" w:rsidRDefault="00066C7C" w:rsidP="00D9504A">
            <w:pPr>
              <w:spacing w:after="0" w:line="240" w:lineRule="auto"/>
              <w:jc w:val="center"/>
              <w:rPr>
                <w:rFonts w:ascii="Times New Roman" w:eastAsia="Times New Roman" w:hAnsi="Times New Roman" w:cs="Times New Roman"/>
                <w:b/>
                <w:bCs/>
                <w:iCs/>
                <w:sz w:val="24"/>
                <w:szCs w:val="24"/>
                <w:lang w:eastAsia="lv-LV"/>
              </w:rPr>
            </w:pPr>
            <w:r w:rsidRPr="00066C7C">
              <w:rPr>
                <w:rFonts w:ascii="Times New Roman" w:eastAsia="Times New Roman" w:hAnsi="Times New Roman" w:cs="Times New Roman"/>
                <w:b/>
                <w:bCs/>
                <w:iCs/>
                <w:sz w:val="24"/>
                <w:szCs w:val="24"/>
                <w:lang w:eastAsia="lv-LV"/>
              </w:rPr>
              <w:t>III. Tiesību akta projekta ietekme uz valsts budžetu un pašvaldību budžetiem</w:t>
            </w:r>
          </w:p>
        </w:tc>
      </w:tr>
      <w:tr w:rsidR="00CF5E6A" w:rsidRPr="00066C7C" w14:paraId="30391556" w14:textId="77777777" w:rsidTr="000A6433">
        <w:tc>
          <w:tcPr>
            <w:tcW w:w="9776" w:type="dxa"/>
            <w:tcBorders>
              <w:top w:val="single" w:sz="4" w:space="0" w:color="auto"/>
              <w:left w:val="single" w:sz="4" w:space="0" w:color="auto"/>
              <w:bottom w:val="single" w:sz="4" w:space="0" w:color="auto"/>
              <w:right w:val="single" w:sz="4" w:space="0" w:color="auto"/>
            </w:tcBorders>
          </w:tcPr>
          <w:p w14:paraId="53CE6658" w14:textId="5E4BDC96" w:rsidR="00CF5E6A" w:rsidRPr="00CF5E6A" w:rsidRDefault="00CF5E6A" w:rsidP="00D9504A">
            <w:pPr>
              <w:spacing w:after="0" w:line="240" w:lineRule="auto"/>
              <w:jc w:val="center"/>
              <w:rPr>
                <w:rFonts w:ascii="Times New Roman" w:eastAsia="Times New Roman" w:hAnsi="Times New Roman" w:cs="Times New Roman"/>
                <w:iCs/>
                <w:sz w:val="24"/>
                <w:szCs w:val="24"/>
                <w:lang w:eastAsia="lv-LV"/>
              </w:rPr>
            </w:pPr>
            <w:r w:rsidRPr="00CF5E6A">
              <w:rPr>
                <w:rFonts w:ascii="Times New Roman" w:eastAsia="Times New Roman" w:hAnsi="Times New Roman" w:cs="Times New Roman"/>
                <w:iCs/>
                <w:sz w:val="24"/>
                <w:szCs w:val="24"/>
                <w:lang w:eastAsia="lv-LV"/>
              </w:rPr>
              <w:t>Projekts šo jomu neskar.</w:t>
            </w:r>
          </w:p>
        </w:tc>
      </w:tr>
    </w:tbl>
    <w:p w14:paraId="3AAB7995" w14:textId="5F641807" w:rsidR="004225B8" w:rsidRDefault="004225B8" w:rsidP="00E5323B">
      <w:pPr>
        <w:spacing w:after="0" w:line="240" w:lineRule="auto"/>
        <w:rPr>
          <w:rFonts w:ascii="Times New Roman" w:eastAsia="Times New Roman" w:hAnsi="Times New Roman" w:cs="Times New Roman"/>
          <w:iCs/>
          <w:sz w:val="24"/>
          <w:szCs w:val="24"/>
          <w:lang w:eastAsia="lv-LV"/>
        </w:rPr>
      </w:pPr>
    </w:p>
    <w:p w14:paraId="27BECD35" w14:textId="77777777" w:rsidR="003F5449" w:rsidRDefault="003F5449" w:rsidP="003F5449">
      <w:pPr>
        <w:spacing w:after="0" w:line="240" w:lineRule="auto"/>
        <w:rPr>
          <w:rFonts w:ascii="Times New Roman" w:eastAsia="Times New Roman" w:hAnsi="Times New Roman" w:cs="Times New Roman"/>
          <w:iCs/>
          <w:sz w:val="24"/>
          <w:szCs w:val="24"/>
          <w:lang w:eastAsia="lv-LV"/>
        </w:rPr>
      </w:pPr>
    </w:p>
    <w:tbl>
      <w:tblPr>
        <w:tblW w:w="5009"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9"/>
      </w:tblGrid>
      <w:tr w:rsidR="003F5449" w14:paraId="0C4FC540" w14:textId="77777777" w:rsidTr="003F5449">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5DD3401F" w14:textId="77777777" w:rsidR="003F5449" w:rsidRDefault="003F5449">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IV. Tiesību akta projekta ietekme uz spēkā esošo tiesību normu sistēmu</w:t>
            </w:r>
          </w:p>
        </w:tc>
      </w:tr>
      <w:tr w:rsidR="003F5449" w14:paraId="431AA50E" w14:textId="77777777" w:rsidTr="003F5449">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tbl>
            <w:tblPr>
              <w:tblStyle w:val="TableGridLight"/>
              <w:tblW w:w="5000" w:type="pct"/>
              <w:tblInd w:w="0" w:type="dxa"/>
              <w:tblLook w:val="04A0" w:firstRow="1" w:lastRow="0" w:firstColumn="1" w:lastColumn="0" w:noHBand="0" w:noVBand="1"/>
            </w:tblPr>
            <w:tblGrid>
              <w:gridCol w:w="9479"/>
            </w:tblGrid>
            <w:tr w:rsidR="003F5449" w14:paraId="497BB552" w14:textId="77777777">
              <w:trPr>
                <w:trHeight w:val="36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ECF83" w14:textId="77777777" w:rsidR="003F5449" w:rsidRDefault="003F5449">
                  <w:pPr>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Projekts šo jomu neskar.</w:t>
                  </w:r>
                </w:p>
              </w:tc>
            </w:tr>
          </w:tbl>
          <w:p w14:paraId="29E7F7D0" w14:textId="77777777" w:rsidR="003F5449" w:rsidRDefault="003F5449">
            <w:pPr>
              <w:spacing w:after="0"/>
            </w:pPr>
          </w:p>
        </w:tc>
      </w:tr>
    </w:tbl>
    <w:p w14:paraId="248A96B2" w14:textId="77777777" w:rsidR="001F4301" w:rsidRDefault="001F4301"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
        <w:gridCol w:w="3261"/>
        <w:gridCol w:w="5746"/>
      </w:tblGrid>
      <w:tr w:rsidR="00BB266C" w14:paraId="44580BB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580BB7" w14:textId="77777777" w:rsidR="00655F2C" w:rsidRPr="00487661" w:rsidRDefault="008746E5" w:rsidP="00E5323B">
            <w:pPr>
              <w:spacing w:after="0" w:line="240" w:lineRule="auto"/>
              <w:rPr>
                <w:rFonts w:ascii="Times New Roman" w:eastAsia="Times New Roman" w:hAnsi="Times New Roman" w:cs="Times New Roman"/>
                <w:b/>
                <w:bCs/>
                <w:iCs/>
                <w:sz w:val="24"/>
                <w:szCs w:val="24"/>
                <w:lang w:eastAsia="lv-LV"/>
              </w:rPr>
            </w:pPr>
            <w:r w:rsidRPr="00487661">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B266C" w14:paraId="44580BBD" w14:textId="77777777" w:rsidTr="004C55C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580BB9"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1.</w:t>
            </w:r>
          </w:p>
        </w:tc>
        <w:tc>
          <w:tcPr>
            <w:tcW w:w="1679" w:type="pct"/>
            <w:tcBorders>
              <w:top w:val="outset" w:sz="6" w:space="0" w:color="auto"/>
              <w:left w:val="outset" w:sz="6" w:space="0" w:color="auto"/>
              <w:bottom w:val="outset" w:sz="6" w:space="0" w:color="auto"/>
              <w:right w:val="outset" w:sz="6" w:space="0" w:color="auto"/>
            </w:tcBorders>
            <w:hideMark/>
          </w:tcPr>
          <w:p w14:paraId="44580BBA"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Saistības pret Eiropas Savienību</w:t>
            </w:r>
          </w:p>
        </w:tc>
        <w:tc>
          <w:tcPr>
            <w:tcW w:w="2962" w:type="pct"/>
            <w:tcBorders>
              <w:top w:val="outset" w:sz="6" w:space="0" w:color="auto"/>
              <w:left w:val="outset" w:sz="6" w:space="0" w:color="auto"/>
              <w:bottom w:val="outset" w:sz="6" w:space="0" w:color="auto"/>
              <w:right w:val="outset" w:sz="6" w:space="0" w:color="auto"/>
            </w:tcBorders>
            <w:hideMark/>
          </w:tcPr>
          <w:p w14:paraId="44580BBC" w14:textId="4BC5FD84" w:rsidR="00820735" w:rsidRPr="007574A1" w:rsidRDefault="003F5449" w:rsidP="002C512C">
            <w:pPr>
              <w:spacing w:after="0" w:line="240" w:lineRule="auto"/>
              <w:jc w:val="both"/>
              <w:rPr>
                <w:rFonts w:ascii="Times New Roman" w:eastAsia="Times New Roman" w:hAnsi="Times New Roman" w:cs="Times New Roman"/>
                <w:iCs/>
                <w:sz w:val="24"/>
                <w:szCs w:val="24"/>
                <w:lang w:eastAsia="lv-LV"/>
              </w:rPr>
            </w:pPr>
            <w:r w:rsidRPr="003F5449">
              <w:rPr>
                <w:rFonts w:ascii="Times New Roman" w:eastAsia="Times New Roman" w:hAnsi="Times New Roman" w:cs="Times New Roman"/>
                <w:iCs/>
                <w:sz w:val="24"/>
                <w:szCs w:val="24"/>
                <w:lang w:eastAsia="lv-LV"/>
              </w:rPr>
              <w:t>Eiropas Komisijas 2014. gada 21. marta Regulas Nr. 316/2014 par Līguma par Eiropas Savienības darbību 101. panta 3. punkta piemērošanu tehnoloģiju nodošanas nolīgumu kategorijām</w:t>
            </w:r>
            <w:r w:rsidR="00FE369A">
              <w:rPr>
                <w:rFonts w:ascii="Times New Roman" w:eastAsia="Times New Roman" w:hAnsi="Times New Roman" w:cs="Times New Roman"/>
                <w:iCs/>
                <w:sz w:val="24"/>
                <w:szCs w:val="24"/>
                <w:lang w:eastAsia="lv-LV"/>
              </w:rPr>
              <w:t>.</w:t>
            </w:r>
          </w:p>
        </w:tc>
      </w:tr>
      <w:tr w:rsidR="00BB266C" w14:paraId="44580BC1" w14:textId="77777777" w:rsidTr="004C55C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580BBE"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2.</w:t>
            </w:r>
          </w:p>
        </w:tc>
        <w:tc>
          <w:tcPr>
            <w:tcW w:w="1679" w:type="pct"/>
            <w:tcBorders>
              <w:top w:val="outset" w:sz="6" w:space="0" w:color="auto"/>
              <w:left w:val="outset" w:sz="6" w:space="0" w:color="auto"/>
              <w:bottom w:val="outset" w:sz="6" w:space="0" w:color="auto"/>
              <w:right w:val="outset" w:sz="6" w:space="0" w:color="auto"/>
            </w:tcBorders>
            <w:hideMark/>
          </w:tcPr>
          <w:p w14:paraId="44580BBF"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Citas starptautiskās saistības</w:t>
            </w:r>
          </w:p>
        </w:tc>
        <w:tc>
          <w:tcPr>
            <w:tcW w:w="2962" w:type="pct"/>
            <w:tcBorders>
              <w:top w:val="outset" w:sz="6" w:space="0" w:color="auto"/>
              <w:left w:val="outset" w:sz="6" w:space="0" w:color="auto"/>
              <w:bottom w:val="outset" w:sz="6" w:space="0" w:color="auto"/>
              <w:right w:val="outset" w:sz="6" w:space="0" w:color="auto"/>
            </w:tcBorders>
            <w:hideMark/>
          </w:tcPr>
          <w:p w14:paraId="44580BC0"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BB266C" w14:paraId="44580BC5" w14:textId="77777777" w:rsidTr="004C55C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580BC2"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3.</w:t>
            </w:r>
          </w:p>
        </w:tc>
        <w:tc>
          <w:tcPr>
            <w:tcW w:w="1679" w:type="pct"/>
            <w:tcBorders>
              <w:top w:val="outset" w:sz="6" w:space="0" w:color="auto"/>
              <w:left w:val="outset" w:sz="6" w:space="0" w:color="auto"/>
              <w:bottom w:val="outset" w:sz="6" w:space="0" w:color="auto"/>
              <w:right w:val="outset" w:sz="6" w:space="0" w:color="auto"/>
            </w:tcBorders>
            <w:hideMark/>
          </w:tcPr>
          <w:p w14:paraId="44580BC3"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Cita informācija</w:t>
            </w:r>
          </w:p>
        </w:tc>
        <w:tc>
          <w:tcPr>
            <w:tcW w:w="2962" w:type="pct"/>
            <w:tcBorders>
              <w:top w:val="outset" w:sz="6" w:space="0" w:color="auto"/>
              <w:left w:val="outset" w:sz="6" w:space="0" w:color="auto"/>
              <w:bottom w:val="outset" w:sz="6" w:space="0" w:color="auto"/>
              <w:right w:val="outset" w:sz="6" w:space="0" w:color="auto"/>
            </w:tcBorders>
            <w:hideMark/>
          </w:tcPr>
          <w:p w14:paraId="44580BC4" w14:textId="221BDCAC"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4580BC6" w14:textId="5968C241" w:rsidR="00E5323B"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77"/>
        <w:gridCol w:w="1744"/>
        <w:gridCol w:w="2065"/>
        <w:gridCol w:w="3546"/>
      </w:tblGrid>
      <w:tr w:rsidR="00CA68AF" w:rsidRPr="00CA68AF" w14:paraId="2FCFD897" w14:textId="77777777" w:rsidTr="00A72CF3">
        <w:trPr>
          <w:tblCellSpacing w:w="15" w:type="dxa"/>
        </w:trPr>
        <w:tc>
          <w:tcPr>
            <w:tcW w:w="4969" w:type="pct"/>
            <w:gridSpan w:val="4"/>
            <w:tcBorders>
              <w:top w:val="outset" w:sz="6" w:space="0" w:color="auto"/>
              <w:left w:val="outset" w:sz="6" w:space="0" w:color="auto"/>
              <w:bottom w:val="outset" w:sz="6" w:space="0" w:color="auto"/>
              <w:right w:val="outset" w:sz="6" w:space="0" w:color="auto"/>
            </w:tcBorders>
            <w:vAlign w:val="center"/>
            <w:hideMark/>
          </w:tcPr>
          <w:p w14:paraId="0F2C413F" w14:textId="77777777" w:rsidR="00CA68AF" w:rsidRPr="00CA68AF" w:rsidRDefault="00CA68AF" w:rsidP="00CA68AF">
            <w:pPr>
              <w:spacing w:after="0" w:line="240" w:lineRule="auto"/>
              <w:rPr>
                <w:rFonts w:ascii="Times New Roman" w:eastAsia="Times New Roman" w:hAnsi="Times New Roman" w:cs="Times New Roman"/>
                <w:b/>
                <w:bCs/>
                <w:iCs/>
                <w:sz w:val="24"/>
                <w:szCs w:val="24"/>
                <w:lang w:eastAsia="lv-LV"/>
              </w:rPr>
            </w:pPr>
            <w:r w:rsidRPr="00CA68AF">
              <w:rPr>
                <w:rFonts w:ascii="Times New Roman" w:eastAsia="Times New Roman" w:hAnsi="Times New Roman" w:cs="Times New Roman"/>
                <w:b/>
                <w:bCs/>
                <w:iCs/>
                <w:sz w:val="24"/>
                <w:szCs w:val="24"/>
                <w:lang w:eastAsia="lv-LV"/>
              </w:rPr>
              <w:t>1. tabula</w:t>
            </w:r>
            <w:r w:rsidRPr="00CA68AF">
              <w:rPr>
                <w:rFonts w:ascii="Times New Roman" w:eastAsia="Times New Roman" w:hAnsi="Times New Roman" w:cs="Times New Roman"/>
                <w:b/>
                <w:bCs/>
                <w:iCs/>
                <w:sz w:val="24"/>
                <w:szCs w:val="24"/>
                <w:lang w:eastAsia="lv-LV"/>
              </w:rPr>
              <w:br/>
              <w:t>Tiesību akta projekta atbilstība ES tiesību aktiem</w:t>
            </w:r>
          </w:p>
        </w:tc>
      </w:tr>
      <w:tr w:rsidR="00CA68AF" w:rsidRPr="00CA68AF" w14:paraId="47AD1D3D" w14:textId="77777777" w:rsidTr="002E5809">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14:paraId="53B4F65D" w14:textId="77777777" w:rsidR="00CA68AF" w:rsidRPr="00CA68AF" w:rsidRDefault="00CA68AF" w:rsidP="00CA68A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Attiecīgā ES tiesību akta datums, numurs un nosaukums</w:t>
            </w:r>
          </w:p>
        </w:tc>
        <w:tc>
          <w:tcPr>
            <w:tcW w:w="3783" w:type="pct"/>
            <w:gridSpan w:val="3"/>
            <w:tcBorders>
              <w:top w:val="outset" w:sz="6" w:space="0" w:color="auto"/>
              <w:left w:val="outset" w:sz="6" w:space="0" w:color="auto"/>
              <w:bottom w:val="outset" w:sz="6" w:space="0" w:color="auto"/>
              <w:right w:val="outset" w:sz="6" w:space="0" w:color="auto"/>
            </w:tcBorders>
            <w:hideMark/>
          </w:tcPr>
          <w:p w14:paraId="7BF50FE7" w14:textId="305CB017" w:rsidR="00F73494" w:rsidRDefault="00FE369A" w:rsidP="00A72CF3">
            <w:pPr>
              <w:spacing w:after="0" w:line="240" w:lineRule="auto"/>
              <w:rPr>
                <w:rFonts w:ascii="Times New Roman" w:hAnsi="Times New Roman" w:cs="Times New Roman"/>
                <w:sz w:val="24"/>
                <w:szCs w:val="24"/>
              </w:rPr>
            </w:pPr>
            <w:r w:rsidRPr="00FE369A">
              <w:rPr>
                <w:rFonts w:ascii="Times New Roman" w:hAnsi="Times New Roman" w:cs="Times New Roman"/>
                <w:sz w:val="24"/>
                <w:szCs w:val="24"/>
              </w:rPr>
              <w:t>Eiropas Komisijas 2014. gada 21. marta Regula Nr. 316/2014 par Līguma par Eiropas Savienības darbību 101. panta 3. punkta piemērošanu tehnoloģiju nodošanas nolīgumu kategorijām</w:t>
            </w:r>
            <w:r>
              <w:rPr>
                <w:rFonts w:ascii="Times New Roman" w:hAnsi="Times New Roman" w:cs="Times New Roman"/>
                <w:sz w:val="24"/>
                <w:szCs w:val="24"/>
              </w:rPr>
              <w:t>.</w:t>
            </w:r>
          </w:p>
          <w:p w14:paraId="5B222332" w14:textId="34737FA9" w:rsidR="00AB097F" w:rsidRPr="00A72CF3" w:rsidRDefault="00AB097F" w:rsidP="00A72CF3">
            <w:pPr>
              <w:spacing w:after="0" w:line="240" w:lineRule="auto"/>
              <w:rPr>
                <w:rFonts w:ascii="Times New Roman" w:eastAsia="Times New Roman" w:hAnsi="Times New Roman" w:cs="Times New Roman"/>
                <w:iCs/>
                <w:sz w:val="24"/>
                <w:szCs w:val="24"/>
                <w:lang w:eastAsia="lv-LV"/>
              </w:rPr>
            </w:pPr>
          </w:p>
        </w:tc>
      </w:tr>
      <w:tr w:rsidR="00075153" w:rsidRPr="00CA68AF" w14:paraId="7F30FCE4" w14:textId="77777777" w:rsidTr="002E5809">
        <w:trPr>
          <w:tblCellSpacing w:w="15" w:type="dxa"/>
        </w:trPr>
        <w:tc>
          <w:tcPr>
            <w:tcW w:w="1170" w:type="pct"/>
            <w:tcBorders>
              <w:top w:val="outset" w:sz="6" w:space="0" w:color="auto"/>
              <w:left w:val="outset" w:sz="6" w:space="0" w:color="auto"/>
              <w:bottom w:val="outset" w:sz="6" w:space="0" w:color="auto"/>
              <w:right w:val="outset" w:sz="6" w:space="0" w:color="auto"/>
            </w:tcBorders>
            <w:vAlign w:val="center"/>
            <w:hideMark/>
          </w:tcPr>
          <w:p w14:paraId="57479276" w14:textId="77777777" w:rsidR="00CA68AF" w:rsidRPr="00CA68AF" w:rsidRDefault="00CA68AF" w:rsidP="00CA68A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A</w:t>
            </w:r>
          </w:p>
        </w:tc>
        <w:tc>
          <w:tcPr>
            <w:tcW w:w="898" w:type="pct"/>
            <w:tcBorders>
              <w:top w:val="outset" w:sz="6" w:space="0" w:color="auto"/>
              <w:left w:val="outset" w:sz="6" w:space="0" w:color="auto"/>
              <w:bottom w:val="outset" w:sz="6" w:space="0" w:color="auto"/>
              <w:right w:val="outset" w:sz="6" w:space="0" w:color="auto"/>
            </w:tcBorders>
            <w:vAlign w:val="center"/>
            <w:hideMark/>
          </w:tcPr>
          <w:p w14:paraId="6FCAA8E2" w14:textId="77777777" w:rsidR="00CA68AF" w:rsidRPr="00CA68AF" w:rsidRDefault="00CA68AF" w:rsidP="00CA68A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B</w:t>
            </w:r>
          </w:p>
        </w:tc>
        <w:tc>
          <w:tcPr>
            <w:tcW w:w="1066" w:type="pct"/>
            <w:tcBorders>
              <w:top w:val="outset" w:sz="6" w:space="0" w:color="auto"/>
              <w:left w:val="outset" w:sz="6" w:space="0" w:color="auto"/>
              <w:bottom w:val="outset" w:sz="6" w:space="0" w:color="auto"/>
              <w:right w:val="outset" w:sz="6" w:space="0" w:color="auto"/>
            </w:tcBorders>
            <w:vAlign w:val="center"/>
            <w:hideMark/>
          </w:tcPr>
          <w:p w14:paraId="4CBDD525" w14:textId="77777777" w:rsidR="00CA68AF" w:rsidRPr="00CA68AF" w:rsidRDefault="00CA68AF" w:rsidP="00CA68A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C</w:t>
            </w:r>
          </w:p>
        </w:tc>
        <w:tc>
          <w:tcPr>
            <w:tcW w:w="1788" w:type="pct"/>
            <w:tcBorders>
              <w:top w:val="outset" w:sz="6" w:space="0" w:color="auto"/>
              <w:left w:val="outset" w:sz="6" w:space="0" w:color="auto"/>
              <w:bottom w:val="outset" w:sz="6" w:space="0" w:color="auto"/>
              <w:right w:val="outset" w:sz="6" w:space="0" w:color="auto"/>
            </w:tcBorders>
            <w:vAlign w:val="center"/>
            <w:hideMark/>
          </w:tcPr>
          <w:p w14:paraId="29A6CDC6" w14:textId="77777777" w:rsidR="00CA68AF" w:rsidRPr="00CA68AF" w:rsidRDefault="00CA68AF" w:rsidP="00CA68A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D</w:t>
            </w:r>
          </w:p>
        </w:tc>
      </w:tr>
      <w:tr w:rsidR="00075153" w:rsidRPr="00CA68AF" w14:paraId="39064500" w14:textId="77777777" w:rsidTr="002E5809">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14:paraId="1562C079" w14:textId="77777777" w:rsidR="00CA68AF" w:rsidRPr="00CA68AF" w:rsidRDefault="00CA68AF" w:rsidP="00CA68A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898" w:type="pct"/>
            <w:tcBorders>
              <w:top w:val="outset" w:sz="6" w:space="0" w:color="auto"/>
              <w:left w:val="outset" w:sz="6" w:space="0" w:color="auto"/>
              <w:bottom w:val="outset" w:sz="6" w:space="0" w:color="auto"/>
              <w:right w:val="outset" w:sz="6" w:space="0" w:color="auto"/>
            </w:tcBorders>
            <w:hideMark/>
          </w:tcPr>
          <w:p w14:paraId="087EAF5D" w14:textId="77777777" w:rsidR="00CA68AF" w:rsidRPr="00CA68AF" w:rsidRDefault="00CA68AF" w:rsidP="00CA68A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066" w:type="pct"/>
            <w:tcBorders>
              <w:top w:val="outset" w:sz="6" w:space="0" w:color="auto"/>
              <w:left w:val="outset" w:sz="6" w:space="0" w:color="auto"/>
              <w:bottom w:val="outset" w:sz="6" w:space="0" w:color="auto"/>
              <w:right w:val="outset" w:sz="6" w:space="0" w:color="auto"/>
            </w:tcBorders>
            <w:hideMark/>
          </w:tcPr>
          <w:p w14:paraId="7F1A283F" w14:textId="77777777" w:rsidR="00CA68AF" w:rsidRPr="00CA68AF" w:rsidRDefault="00CA68AF" w:rsidP="00CA68A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CA68AF">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CA68AF">
              <w:rPr>
                <w:rFonts w:ascii="Times New Roman" w:eastAsia="Times New Roman" w:hAnsi="Times New Roman" w:cs="Times New Roman"/>
                <w:iCs/>
                <w:sz w:val="24"/>
                <w:szCs w:val="24"/>
                <w:lang w:eastAsia="lv-LV"/>
              </w:rPr>
              <w:br/>
              <w:t>Norāda institūciju, kas ir atbildīga par šo saistību izpildi pilnībā</w:t>
            </w:r>
          </w:p>
        </w:tc>
        <w:tc>
          <w:tcPr>
            <w:tcW w:w="1788" w:type="pct"/>
            <w:tcBorders>
              <w:top w:val="outset" w:sz="6" w:space="0" w:color="auto"/>
              <w:left w:val="outset" w:sz="6" w:space="0" w:color="auto"/>
              <w:bottom w:val="outset" w:sz="6" w:space="0" w:color="auto"/>
              <w:right w:val="outset" w:sz="6" w:space="0" w:color="auto"/>
            </w:tcBorders>
            <w:hideMark/>
          </w:tcPr>
          <w:p w14:paraId="2986F233" w14:textId="77777777" w:rsidR="00CA68AF" w:rsidRPr="00CA68AF" w:rsidRDefault="00CA68AF" w:rsidP="00CA68A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CA68AF">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CA68AF">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075153" w:rsidRPr="00CA68AF" w14:paraId="2E484030" w14:textId="77777777" w:rsidTr="002E5809">
        <w:trPr>
          <w:tblCellSpacing w:w="15" w:type="dxa"/>
        </w:trPr>
        <w:tc>
          <w:tcPr>
            <w:tcW w:w="1170" w:type="pct"/>
            <w:tcBorders>
              <w:top w:val="outset" w:sz="6" w:space="0" w:color="auto"/>
              <w:left w:val="outset" w:sz="6" w:space="0" w:color="auto"/>
              <w:bottom w:val="outset" w:sz="6" w:space="0" w:color="auto"/>
              <w:right w:val="outset" w:sz="6" w:space="0" w:color="auto"/>
            </w:tcBorders>
          </w:tcPr>
          <w:p w14:paraId="1E91C10B" w14:textId="42567207" w:rsidR="00CA68AF" w:rsidRDefault="00CA68AF" w:rsidP="00CA68AF">
            <w:pPr>
              <w:spacing w:after="0" w:line="240" w:lineRule="auto"/>
              <w:rPr>
                <w:rFonts w:ascii="Times New Roman" w:eastAsia="Times New Roman" w:hAnsi="Times New Roman" w:cs="Times New Roman"/>
                <w:iCs/>
                <w:sz w:val="24"/>
                <w:szCs w:val="24"/>
                <w:lang w:eastAsia="lv-LV"/>
              </w:rPr>
            </w:pPr>
          </w:p>
          <w:p w14:paraId="4091ECDD" w14:textId="4DF53988" w:rsidR="001626CB" w:rsidRPr="00CA68AF" w:rsidRDefault="00C64A70" w:rsidP="00CA68A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Komisijas r</w:t>
            </w:r>
            <w:r w:rsidR="001626CB">
              <w:rPr>
                <w:rFonts w:ascii="Times New Roman" w:eastAsia="Times New Roman" w:hAnsi="Times New Roman" w:cs="Times New Roman"/>
                <w:iCs/>
                <w:sz w:val="24"/>
                <w:szCs w:val="24"/>
                <w:lang w:eastAsia="lv-LV"/>
              </w:rPr>
              <w:t xml:space="preserve">egulas </w:t>
            </w:r>
            <w:r w:rsidR="00FE369A" w:rsidRPr="00FE369A">
              <w:rPr>
                <w:rFonts w:ascii="Times New Roman" w:eastAsia="Times New Roman" w:hAnsi="Times New Roman" w:cs="Times New Roman"/>
                <w:iCs/>
                <w:sz w:val="24"/>
                <w:szCs w:val="24"/>
                <w:lang w:eastAsia="lv-LV"/>
              </w:rPr>
              <w:t xml:space="preserve">Nr.316/2014 </w:t>
            </w:r>
            <w:r w:rsidR="000D6578" w:rsidRPr="000D6578">
              <w:rPr>
                <w:rFonts w:ascii="Times New Roman" w:eastAsia="Times New Roman" w:hAnsi="Times New Roman" w:cs="Times New Roman"/>
                <w:iCs/>
                <w:sz w:val="24"/>
                <w:szCs w:val="24"/>
                <w:lang w:eastAsia="lv-LV"/>
              </w:rPr>
              <w:t xml:space="preserve">1. panta </w:t>
            </w:r>
            <w:r w:rsidR="000D6578" w:rsidRPr="000D6578">
              <w:rPr>
                <w:rFonts w:ascii="Times New Roman" w:eastAsia="Times New Roman" w:hAnsi="Times New Roman" w:cs="Times New Roman"/>
                <w:iCs/>
                <w:sz w:val="24"/>
                <w:szCs w:val="24"/>
                <w:lang w:eastAsia="lv-LV"/>
              </w:rPr>
              <w:lastRenderedPageBreak/>
              <w:t>1.punkta "h" apakšpunkt</w:t>
            </w:r>
            <w:r w:rsidR="000D6578">
              <w:rPr>
                <w:rFonts w:ascii="Times New Roman" w:eastAsia="Times New Roman" w:hAnsi="Times New Roman" w:cs="Times New Roman"/>
                <w:iCs/>
                <w:sz w:val="24"/>
                <w:szCs w:val="24"/>
                <w:lang w:eastAsia="lv-LV"/>
              </w:rPr>
              <w:t>s</w:t>
            </w:r>
          </w:p>
        </w:tc>
        <w:tc>
          <w:tcPr>
            <w:tcW w:w="898" w:type="pct"/>
            <w:tcBorders>
              <w:top w:val="outset" w:sz="6" w:space="0" w:color="auto"/>
              <w:left w:val="outset" w:sz="6" w:space="0" w:color="auto"/>
              <w:bottom w:val="outset" w:sz="6" w:space="0" w:color="auto"/>
              <w:right w:val="outset" w:sz="6" w:space="0" w:color="auto"/>
            </w:tcBorders>
          </w:tcPr>
          <w:p w14:paraId="3938A849" w14:textId="2B19831D" w:rsidR="00CA68AF" w:rsidRPr="00CA68AF" w:rsidRDefault="00BE6C88" w:rsidP="00CA68A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w:t>
            </w:r>
            <w:r w:rsidR="001626CB">
              <w:rPr>
                <w:rFonts w:ascii="Times New Roman" w:eastAsia="Times New Roman" w:hAnsi="Times New Roman" w:cs="Times New Roman"/>
                <w:iCs/>
                <w:sz w:val="24"/>
                <w:szCs w:val="24"/>
                <w:lang w:eastAsia="lv-LV"/>
              </w:rPr>
              <w:t xml:space="preserve">oteikumu projekta </w:t>
            </w:r>
            <w:r w:rsidR="00D92C3F" w:rsidRPr="002E5809">
              <w:rPr>
                <w:rFonts w:ascii="Times New Roman" w:eastAsia="Times New Roman" w:hAnsi="Times New Roman" w:cs="Times New Roman"/>
                <w:iCs/>
                <w:sz w:val="24"/>
                <w:szCs w:val="24"/>
                <w:lang w:eastAsia="lv-LV"/>
              </w:rPr>
              <w:t>2</w:t>
            </w:r>
            <w:r w:rsidR="001626CB" w:rsidRPr="002E5809">
              <w:rPr>
                <w:rFonts w:ascii="Times New Roman" w:eastAsia="Times New Roman" w:hAnsi="Times New Roman" w:cs="Times New Roman"/>
                <w:iCs/>
                <w:sz w:val="24"/>
                <w:szCs w:val="24"/>
                <w:lang w:eastAsia="lv-LV"/>
              </w:rPr>
              <w:t>.</w:t>
            </w:r>
            <w:r w:rsidR="00D92C3F" w:rsidRPr="002E5809">
              <w:rPr>
                <w:rFonts w:ascii="Times New Roman" w:eastAsia="Times New Roman" w:hAnsi="Times New Roman" w:cs="Times New Roman"/>
                <w:iCs/>
                <w:sz w:val="24"/>
                <w:szCs w:val="24"/>
                <w:lang w:eastAsia="lv-LV"/>
              </w:rPr>
              <w:t>, 3.</w:t>
            </w:r>
            <w:r w:rsidR="001626CB" w:rsidRPr="002E5809">
              <w:rPr>
                <w:rFonts w:ascii="Times New Roman" w:eastAsia="Times New Roman" w:hAnsi="Times New Roman" w:cs="Times New Roman"/>
                <w:iCs/>
                <w:sz w:val="24"/>
                <w:szCs w:val="24"/>
                <w:lang w:eastAsia="lv-LV"/>
              </w:rPr>
              <w:t xml:space="preserve"> un </w:t>
            </w:r>
            <w:r w:rsidR="00D92C3F" w:rsidRPr="002E5809">
              <w:rPr>
                <w:rFonts w:ascii="Times New Roman" w:eastAsia="Times New Roman" w:hAnsi="Times New Roman" w:cs="Times New Roman"/>
                <w:iCs/>
                <w:sz w:val="24"/>
                <w:szCs w:val="24"/>
                <w:lang w:eastAsia="lv-LV"/>
              </w:rPr>
              <w:t>5</w:t>
            </w:r>
            <w:r w:rsidR="001626CB" w:rsidRPr="002E5809">
              <w:rPr>
                <w:rFonts w:ascii="Times New Roman" w:eastAsia="Times New Roman" w:hAnsi="Times New Roman" w:cs="Times New Roman"/>
                <w:iCs/>
                <w:sz w:val="24"/>
                <w:szCs w:val="24"/>
                <w:lang w:eastAsia="lv-LV"/>
              </w:rPr>
              <w:t>.punkts</w:t>
            </w:r>
          </w:p>
        </w:tc>
        <w:tc>
          <w:tcPr>
            <w:tcW w:w="1066" w:type="pct"/>
            <w:tcBorders>
              <w:top w:val="outset" w:sz="6" w:space="0" w:color="auto"/>
              <w:left w:val="outset" w:sz="6" w:space="0" w:color="auto"/>
              <w:bottom w:val="outset" w:sz="6" w:space="0" w:color="auto"/>
              <w:right w:val="outset" w:sz="6" w:space="0" w:color="auto"/>
            </w:tcBorders>
          </w:tcPr>
          <w:p w14:paraId="4D9CD5BB" w14:textId="77777777" w:rsidR="00CA68AF" w:rsidRPr="002E5809" w:rsidRDefault="00CA68AF" w:rsidP="00CA68AF">
            <w:pPr>
              <w:spacing w:after="0" w:line="240" w:lineRule="auto"/>
              <w:rPr>
                <w:rFonts w:ascii="Times New Roman" w:eastAsia="Times New Roman" w:hAnsi="Times New Roman" w:cs="Times New Roman"/>
                <w:iCs/>
                <w:sz w:val="24"/>
                <w:szCs w:val="24"/>
                <w:lang w:eastAsia="lv-LV"/>
              </w:rPr>
            </w:pPr>
            <w:r w:rsidRPr="002E5809">
              <w:rPr>
                <w:rFonts w:ascii="Times New Roman" w:eastAsia="Times New Roman" w:hAnsi="Times New Roman" w:cs="Times New Roman"/>
                <w:iCs/>
                <w:sz w:val="24"/>
                <w:szCs w:val="24"/>
                <w:lang w:eastAsia="lv-LV"/>
              </w:rPr>
              <w:t>Ieviests pilnībā</w:t>
            </w:r>
          </w:p>
        </w:tc>
        <w:tc>
          <w:tcPr>
            <w:tcW w:w="1788" w:type="pct"/>
            <w:tcBorders>
              <w:top w:val="outset" w:sz="6" w:space="0" w:color="auto"/>
              <w:left w:val="outset" w:sz="6" w:space="0" w:color="auto"/>
              <w:bottom w:val="outset" w:sz="6" w:space="0" w:color="auto"/>
              <w:right w:val="outset" w:sz="6" w:space="0" w:color="auto"/>
            </w:tcBorders>
          </w:tcPr>
          <w:p w14:paraId="14C03F47" w14:textId="77777777" w:rsidR="00CA68AF" w:rsidRPr="002E5809" w:rsidRDefault="00CA68AF" w:rsidP="00CA68AF">
            <w:pPr>
              <w:spacing w:after="0" w:line="240" w:lineRule="auto"/>
              <w:rPr>
                <w:rFonts w:ascii="Times New Roman" w:eastAsia="Times New Roman" w:hAnsi="Times New Roman" w:cs="Times New Roman"/>
                <w:iCs/>
                <w:sz w:val="24"/>
                <w:szCs w:val="24"/>
                <w:lang w:eastAsia="lv-LV"/>
              </w:rPr>
            </w:pPr>
            <w:r w:rsidRPr="002E5809">
              <w:rPr>
                <w:rFonts w:ascii="Times New Roman" w:eastAsia="Times New Roman" w:hAnsi="Times New Roman" w:cs="Times New Roman"/>
                <w:iCs/>
                <w:sz w:val="24"/>
                <w:szCs w:val="24"/>
                <w:lang w:eastAsia="lv-LV"/>
              </w:rPr>
              <w:t>Neparedz stingrākas prasības</w:t>
            </w:r>
          </w:p>
        </w:tc>
      </w:tr>
      <w:tr w:rsidR="00AB097F" w:rsidRPr="00CA68AF" w14:paraId="4DB0B5B5" w14:textId="77777777" w:rsidTr="002E5809">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14:paraId="27B80909" w14:textId="77777777" w:rsidR="00AB097F" w:rsidRPr="00CA68AF" w:rsidRDefault="00AB097F" w:rsidP="00AB097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783" w:type="pct"/>
            <w:gridSpan w:val="3"/>
            <w:tcBorders>
              <w:top w:val="outset" w:sz="6" w:space="0" w:color="auto"/>
              <w:left w:val="outset" w:sz="6" w:space="0" w:color="auto"/>
              <w:bottom w:val="outset" w:sz="6" w:space="0" w:color="auto"/>
              <w:right w:val="outset" w:sz="6" w:space="0" w:color="auto"/>
            </w:tcBorders>
            <w:hideMark/>
          </w:tcPr>
          <w:p w14:paraId="5A3F691F" w14:textId="65D27993" w:rsidR="00AB097F" w:rsidRPr="00CA68AF" w:rsidRDefault="00AB097F" w:rsidP="00AB097F">
            <w:pPr>
              <w:spacing w:after="0" w:line="240" w:lineRule="auto"/>
              <w:rPr>
                <w:rFonts w:ascii="Times New Roman" w:eastAsia="Times New Roman" w:hAnsi="Times New Roman" w:cs="Times New Roman"/>
                <w:iCs/>
                <w:sz w:val="24"/>
                <w:szCs w:val="24"/>
                <w:lang w:eastAsia="lv-LV"/>
              </w:rPr>
            </w:pPr>
          </w:p>
        </w:tc>
      </w:tr>
      <w:tr w:rsidR="00AB097F" w:rsidRPr="00CA68AF" w14:paraId="5B505FC2" w14:textId="77777777" w:rsidTr="002E5809">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14:paraId="0F37CCBB" w14:textId="77777777" w:rsidR="00AB097F" w:rsidRPr="00CA68AF" w:rsidRDefault="00AB097F" w:rsidP="00AB097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83" w:type="pct"/>
            <w:gridSpan w:val="3"/>
            <w:tcBorders>
              <w:top w:val="outset" w:sz="6" w:space="0" w:color="auto"/>
              <w:left w:val="outset" w:sz="6" w:space="0" w:color="auto"/>
              <w:bottom w:val="outset" w:sz="6" w:space="0" w:color="auto"/>
              <w:right w:val="outset" w:sz="6" w:space="0" w:color="auto"/>
            </w:tcBorders>
            <w:hideMark/>
          </w:tcPr>
          <w:p w14:paraId="6AB5CB97" w14:textId="77777777" w:rsidR="00AB097F" w:rsidRPr="00CA68AF" w:rsidRDefault="00AB097F" w:rsidP="00AB097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Nav</w:t>
            </w:r>
          </w:p>
        </w:tc>
      </w:tr>
      <w:tr w:rsidR="00AB097F" w:rsidRPr="00CA68AF" w14:paraId="3CF69315" w14:textId="77777777" w:rsidTr="002E5809">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14:paraId="357671A4" w14:textId="77777777" w:rsidR="00AB097F" w:rsidRPr="00CA68AF" w:rsidRDefault="00AB097F" w:rsidP="00AB097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Cita informācija</w:t>
            </w:r>
          </w:p>
        </w:tc>
        <w:tc>
          <w:tcPr>
            <w:tcW w:w="3783" w:type="pct"/>
            <w:gridSpan w:val="3"/>
            <w:tcBorders>
              <w:top w:val="outset" w:sz="6" w:space="0" w:color="auto"/>
              <w:left w:val="outset" w:sz="6" w:space="0" w:color="auto"/>
              <w:bottom w:val="outset" w:sz="6" w:space="0" w:color="auto"/>
              <w:right w:val="outset" w:sz="6" w:space="0" w:color="auto"/>
            </w:tcBorders>
            <w:hideMark/>
          </w:tcPr>
          <w:p w14:paraId="1BF26417" w14:textId="77777777" w:rsidR="00AB097F" w:rsidRPr="00CA68AF" w:rsidRDefault="00AB097F" w:rsidP="00AB097F">
            <w:pPr>
              <w:spacing w:after="0" w:line="240" w:lineRule="auto"/>
              <w:rPr>
                <w:rFonts w:ascii="Times New Roman" w:eastAsia="Times New Roman" w:hAnsi="Times New Roman" w:cs="Times New Roman"/>
                <w:iCs/>
                <w:sz w:val="24"/>
                <w:szCs w:val="24"/>
                <w:lang w:eastAsia="lv-LV"/>
              </w:rPr>
            </w:pPr>
            <w:r w:rsidRPr="00CA68AF">
              <w:rPr>
                <w:rFonts w:ascii="Times New Roman" w:eastAsia="Times New Roman" w:hAnsi="Times New Roman" w:cs="Times New Roman"/>
                <w:iCs/>
                <w:sz w:val="24"/>
                <w:szCs w:val="24"/>
                <w:lang w:eastAsia="lv-LV"/>
              </w:rPr>
              <w:t>Nav</w:t>
            </w:r>
          </w:p>
        </w:tc>
      </w:tr>
    </w:tbl>
    <w:p w14:paraId="44580BE6"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1"/>
        <w:gridCol w:w="3260"/>
        <w:gridCol w:w="5661"/>
      </w:tblGrid>
      <w:tr w:rsidR="00BB266C" w14:paraId="44580BE8" w14:textId="77777777" w:rsidTr="00473514">
        <w:trPr>
          <w:tblCellSpacing w:w="15" w:type="dxa"/>
        </w:trPr>
        <w:tc>
          <w:tcPr>
            <w:tcW w:w="9562" w:type="dxa"/>
            <w:gridSpan w:val="3"/>
            <w:tcBorders>
              <w:top w:val="outset" w:sz="6" w:space="0" w:color="auto"/>
              <w:left w:val="outset" w:sz="6" w:space="0" w:color="auto"/>
              <w:bottom w:val="outset" w:sz="6" w:space="0" w:color="auto"/>
              <w:right w:val="outset" w:sz="6" w:space="0" w:color="auto"/>
            </w:tcBorders>
            <w:vAlign w:val="center"/>
            <w:hideMark/>
          </w:tcPr>
          <w:p w14:paraId="44580BE7" w14:textId="77777777" w:rsidR="00655F2C" w:rsidRPr="00487661" w:rsidRDefault="008746E5" w:rsidP="00E5323B">
            <w:pPr>
              <w:spacing w:after="0" w:line="240" w:lineRule="auto"/>
              <w:rPr>
                <w:rFonts w:ascii="Times New Roman" w:eastAsia="Times New Roman" w:hAnsi="Times New Roman" w:cs="Times New Roman"/>
                <w:b/>
                <w:bCs/>
                <w:iCs/>
                <w:sz w:val="24"/>
                <w:szCs w:val="24"/>
                <w:lang w:eastAsia="lv-LV"/>
              </w:rPr>
            </w:pPr>
            <w:r w:rsidRPr="00487661">
              <w:rPr>
                <w:rFonts w:ascii="Times New Roman" w:eastAsia="Times New Roman" w:hAnsi="Times New Roman" w:cs="Times New Roman"/>
                <w:b/>
                <w:bCs/>
                <w:iCs/>
                <w:sz w:val="24"/>
                <w:szCs w:val="24"/>
                <w:lang w:eastAsia="lv-LV"/>
              </w:rPr>
              <w:t>VI. Sabiedrības līdzdalība un komunikācijas aktivitātes</w:t>
            </w:r>
          </w:p>
        </w:tc>
      </w:tr>
      <w:tr w:rsidR="00BB266C" w14:paraId="44580BEC" w14:textId="77777777" w:rsidTr="00473514">
        <w:trPr>
          <w:tblCellSpacing w:w="15" w:type="dxa"/>
        </w:trPr>
        <w:tc>
          <w:tcPr>
            <w:tcW w:w="656" w:type="dxa"/>
            <w:tcBorders>
              <w:top w:val="outset" w:sz="6" w:space="0" w:color="auto"/>
              <w:left w:val="outset" w:sz="6" w:space="0" w:color="auto"/>
              <w:bottom w:val="outset" w:sz="6" w:space="0" w:color="auto"/>
              <w:right w:val="outset" w:sz="6" w:space="0" w:color="auto"/>
            </w:tcBorders>
            <w:hideMark/>
          </w:tcPr>
          <w:p w14:paraId="44580BE9"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1.</w:t>
            </w:r>
          </w:p>
        </w:tc>
        <w:tc>
          <w:tcPr>
            <w:tcW w:w="3230" w:type="dxa"/>
            <w:tcBorders>
              <w:top w:val="outset" w:sz="6" w:space="0" w:color="auto"/>
              <w:left w:val="outset" w:sz="6" w:space="0" w:color="auto"/>
              <w:bottom w:val="outset" w:sz="6" w:space="0" w:color="auto"/>
              <w:right w:val="outset" w:sz="6" w:space="0" w:color="auto"/>
            </w:tcBorders>
            <w:hideMark/>
          </w:tcPr>
          <w:p w14:paraId="44580BEA" w14:textId="77777777" w:rsidR="00E5323B" w:rsidRPr="0045737B" w:rsidRDefault="008746E5" w:rsidP="00E5323B">
            <w:pPr>
              <w:spacing w:after="0" w:line="240" w:lineRule="auto"/>
              <w:rPr>
                <w:rFonts w:ascii="Times New Roman" w:eastAsia="Times New Roman" w:hAnsi="Times New Roman" w:cs="Times New Roman"/>
                <w:iCs/>
                <w:sz w:val="24"/>
                <w:szCs w:val="24"/>
                <w:lang w:eastAsia="lv-LV"/>
              </w:rPr>
            </w:pPr>
            <w:r w:rsidRPr="0045737B">
              <w:rPr>
                <w:rFonts w:ascii="Times New Roman" w:eastAsia="Times New Roman" w:hAnsi="Times New Roman" w:cs="Times New Roman"/>
                <w:iCs/>
                <w:sz w:val="24"/>
                <w:szCs w:val="24"/>
                <w:lang w:eastAsia="lv-LV"/>
              </w:rPr>
              <w:t>Plānotās sabiedrības līdzdalības un komunikācijas aktivitātes saistībā ar projektu</w:t>
            </w:r>
          </w:p>
        </w:tc>
        <w:tc>
          <w:tcPr>
            <w:tcW w:w="5616" w:type="dxa"/>
            <w:tcBorders>
              <w:top w:val="outset" w:sz="6" w:space="0" w:color="auto"/>
              <w:left w:val="outset" w:sz="6" w:space="0" w:color="auto"/>
              <w:bottom w:val="outset" w:sz="6" w:space="0" w:color="auto"/>
              <w:right w:val="outset" w:sz="6" w:space="0" w:color="auto"/>
            </w:tcBorders>
            <w:hideMark/>
          </w:tcPr>
          <w:p w14:paraId="44580BEB" w14:textId="71BDC86B" w:rsidR="00E5323B" w:rsidRPr="0045737B" w:rsidRDefault="008746E5" w:rsidP="007B3F93">
            <w:pPr>
              <w:spacing w:after="0" w:line="240" w:lineRule="auto"/>
              <w:jc w:val="both"/>
              <w:rPr>
                <w:rFonts w:ascii="Times New Roman" w:eastAsia="Times New Roman" w:hAnsi="Times New Roman" w:cs="Times New Roman"/>
                <w:iCs/>
                <w:sz w:val="24"/>
                <w:szCs w:val="24"/>
                <w:lang w:eastAsia="lv-LV"/>
              </w:rPr>
            </w:pPr>
            <w:r w:rsidRPr="0045737B">
              <w:rPr>
                <w:rFonts w:ascii="Times New Roman" w:eastAsia="Times New Roman" w:hAnsi="Times New Roman" w:cs="Times New Roman"/>
                <w:iCs/>
                <w:sz w:val="24"/>
                <w:szCs w:val="24"/>
                <w:lang w:eastAsia="lv-LV"/>
              </w:rPr>
              <w:t xml:space="preserve">Atbilstoši normatīvo aktu prasībām </w:t>
            </w:r>
            <w:r w:rsidR="00F0515A">
              <w:rPr>
                <w:rFonts w:ascii="Times New Roman" w:eastAsia="Times New Roman" w:hAnsi="Times New Roman" w:cs="Times New Roman"/>
                <w:iCs/>
                <w:sz w:val="24"/>
                <w:szCs w:val="24"/>
                <w:lang w:eastAsia="lv-LV"/>
              </w:rPr>
              <w:t>s</w:t>
            </w:r>
            <w:r w:rsidR="00F0515A" w:rsidRPr="00F0515A">
              <w:rPr>
                <w:rFonts w:ascii="Times New Roman" w:eastAsia="Times New Roman" w:hAnsi="Times New Roman" w:cs="Times New Roman"/>
                <w:iCs/>
                <w:sz w:val="24"/>
                <w:szCs w:val="24"/>
                <w:lang w:eastAsia="lv-LV"/>
              </w:rPr>
              <w:t xml:space="preserve">abiedrības līdzdalība tiek nodrošināta, ievietojot </w:t>
            </w:r>
            <w:r w:rsidR="00A45D68">
              <w:rPr>
                <w:rFonts w:ascii="Times New Roman" w:eastAsia="Times New Roman" w:hAnsi="Times New Roman" w:cs="Times New Roman"/>
                <w:iCs/>
                <w:sz w:val="24"/>
                <w:szCs w:val="24"/>
                <w:lang w:eastAsia="lv-LV"/>
              </w:rPr>
              <w:t>noteikumu</w:t>
            </w:r>
            <w:r w:rsidR="00F0515A" w:rsidRPr="00F0515A">
              <w:rPr>
                <w:rFonts w:ascii="Times New Roman" w:eastAsia="Times New Roman" w:hAnsi="Times New Roman" w:cs="Times New Roman"/>
                <w:iCs/>
                <w:sz w:val="24"/>
                <w:szCs w:val="24"/>
                <w:lang w:eastAsia="lv-LV"/>
              </w:rPr>
              <w:t xml:space="preserve"> projektu </w:t>
            </w:r>
            <w:r w:rsidR="00A45D68">
              <w:rPr>
                <w:rFonts w:ascii="Times New Roman" w:eastAsia="Times New Roman" w:hAnsi="Times New Roman" w:cs="Times New Roman"/>
                <w:iCs/>
                <w:sz w:val="24"/>
                <w:szCs w:val="24"/>
                <w:lang w:eastAsia="lv-LV"/>
              </w:rPr>
              <w:t>EM</w:t>
            </w:r>
            <w:r w:rsidR="00F0515A" w:rsidRPr="00F0515A">
              <w:rPr>
                <w:rFonts w:ascii="Times New Roman" w:eastAsia="Times New Roman" w:hAnsi="Times New Roman" w:cs="Times New Roman"/>
                <w:iCs/>
                <w:sz w:val="24"/>
                <w:szCs w:val="24"/>
                <w:lang w:eastAsia="lv-LV"/>
              </w:rPr>
              <w:t xml:space="preserve"> </w:t>
            </w:r>
            <w:r w:rsidR="00A45D68">
              <w:rPr>
                <w:rFonts w:ascii="Times New Roman" w:eastAsia="Times New Roman" w:hAnsi="Times New Roman" w:cs="Times New Roman"/>
                <w:iCs/>
                <w:sz w:val="24"/>
                <w:szCs w:val="24"/>
                <w:lang w:eastAsia="lv-LV"/>
              </w:rPr>
              <w:t xml:space="preserve">tīmekļa vietnē </w:t>
            </w:r>
            <w:r w:rsidR="00F0515A" w:rsidRPr="00F0515A">
              <w:rPr>
                <w:rFonts w:ascii="Times New Roman" w:eastAsia="Times New Roman" w:hAnsi="Times New Roman" w:cs="Times New Roman"/>
                <w:iCs/>
                <w:sz w:val="24"/>
                <w:szCs w:val="24"/>
                <w:lang w:eastAsia="lv-LV"/>
              </w:rPr>
              <w:t>sabiedriskajai apspriešanai</w:t>
            </w:r>
            <w:r w:rsidR="00A45D68">
              <w:rPr>
                <w:rFonts w:ascii="Times New Roman" w:eastAsia="Times New Roman" w:hAnsi="Times New Roman" w:cs="Times New Roman"/>
                <w:iCs/>
                <w:sz w:val="24"/>
                <w:szCs w:val="24"/>
                <w:lang w:eastAsia="lv-LV"/>
              </w:rPr>
              <w:t>.</w:t>
            </w:r>
          </w:p>
        </w:tc>
      </w:tr>
      <w:tr w:rsidR="00BB266C" w14:paraId="44580BF1" w14:textId="77777777" w:rsidTr="00473514">
        <w:trPr>
          <w:tblCellSpacing w:w="15" w:type="dxa"/>
        </w:trPr>
        <w:tc>
          <w:tcPr>
            <w:tcW w:w="656" w:type="dxa"/>
            <w:tcBorders>
              <w:top w:val="outset" w:sz="6" w:space="0" w:color="auto"/>
              <w:left w:val="outset" w:sz="6" w:space="0" w:color="auto"/>
              <w:bottom w:val="outset" w:sz="6" w:space="0" w:color="auto"/>
              <w:right w:val="outset" w:sz="6" w:space="0" w:color="auto"/>
            </w:tcBorders>
            <w:hideMark/>
          </w:tcPr>
          <w:p w14:paraId="44580BED"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2.</w:t>
            </w:r>
          </w:p>
        </w:tc>
        <w:tc>
          <w:tcPr>
            <w:tcW w:w="3230" w:type="dxa"/>
            <w:tcBorders>
              <w:top w:val="outset" w:sz="6" w:space="0" w:color="auto"/>
              <w:left w:val="outset" w:sz="6" w:space="0" w:color="auto"/>
              <w:bottom w:val="outset" w:sz="6" w:space="0" w:color="auto"/>
              <w:right w:val="outset" w:sz="6" w:space="0" w:color="auto"/>
            </w:tcBorders>
            <w:hideMark/>
          </w:tcPr>
          <w:p w14:paraId="44580BEE" w14:textId="77777777" w:rsidR="00E5323B" w:rsidRPr="0045737B" w:rsidRDefault="008746E5" w:rsidP="00E5323B">
            <w:pPr>
              <w:spacing w:after="0" w:line="240" w:lineRule="auto"/>
              <w:rPr>
                <w:rFonts w:ascii="Times New Roman" w:eastAsia="Times New Roman" w:hAnsi="Times New Roman" w:cs="Times New Roman"/>
                <w:iCs/>
                <w:sz w:val="24"/>
                <w:szCs w:val="24"/>
                <w:lang w:eastAsia="lv-LV"/>
              </w:rPr>
            </w:pPr>
            <w:r w:rsidRPr="0045737B">
              <w:rPr>
                <w:rFonts w:ascii="Times New Roman" w:eastAsia="Times New Roman" w:hAnsi="Times New Roman" w:cs="Times New Roman"/>
                <w:iCs/>
                <w:sz w:val="24"/>
                <w:szCs w:val="24"/>
                <w:lang w:eastAsia="lv-LV"/>
              </w:rPr>
              <w:t>Sabiedrības līdzdalība projekta izstrādē</w:t>
            </w:r>
          </w:p>
        </w:tc>
        <w:tc>
          <w:tcPr>
            <w:tcW w:w="5616" w:type="dxa"/>
            <w:tcBorders>
              <w:top w:val="outset" w:sz="6" w:space="0" w:color="auto"/>
              <w:left w:val="outset" w:sz="6" w:space="0" w:color="auto"/>
              <w:bottom w:val="outset" w:sz="6" w:space="0" w:color="auto"/>
              <w:right w:val="outset" w:sz="6" w:space="0" w:color="auto"/>
            </w:tcBorders>
            <w:hideMark/>
          </w:tcPr>
          <w:p w14:paraId="44580BF0" w14:textId="57688D88" w:rsidR="007B3F93" w:rsidRPr="0045737B" w:rsidRDefault="00E769FE" w:rsidP="00832402">
            <w:pPr>
              <w:spacing w:after="0" w:line="240" w:lineRule="auto"/>
              <w:jc w:val="both"/>
              <w:rPr>
                <w:rFonts w:ascii="Times New Roman" w:eastAsia="Times New Roman" w:hAnsi="Times New Roman" w:cs="Times New Roman"/>
                <w:iCs/>
                <w:sz w:val="24"/>
                <w:szCs w:val="24"/>
                <w:lang w:eastAsia="lv-LV"/>
              </w:rPr>
            </w:pPr>
            <w:r w:rsidRPr="0045737B">
              <w:rPr>
                <w:rFonts w:ascii="Times New Roman" w:eastAsia="Times New Roman" w:hAnsi="Times New Roman" w:cs="Times New Roman"/>
                <w:iCs/>
                <w:sz w:val="24"/>
                <w:szCs w:val="24"/>
                <w:lang w:eastAsia="lv-LV"/>
              </w:rPr>
              <w:t>20</w:t>
            </w:r>
            <w:r w:rsidR="00A1391F" w:rsidRPr="0045737B">
              <w:rPr>
                <w:rFonts w:ascii="Times New Roman" w:eastAsia="Times New Roman" w:hAnsi="Times New Roman" w:cs="Times New Roman"/>
                <w:iCs/>
                <w:sz w:val="24"/>
                <w:szCs w:val="24"/>
                <w:lang w:eastAsia="lv-LV"/>
              </w:rPr>
              <w:t>2</w:t>
            </w:r>
            <w:r w:rsidR="00FE369A">
              <w:rPr>
                <w:rFonts w:ascii="Times New Roman" w:eastAsia="Times New Roman" w:hAnsi="Times New Roman" w:cs="Times New Roman"/>
                <w:iCs/>
                <w:sz w:val="24"/>
                <w:szCs w:val="24"/>
                <w:lang w:eastAsia="lv-LV"/>
              </w:rPr>
              <w:t>1</w:t>
            </w:r>
            <w:r w:rsidR="008746E5" w:rsidRPr="0045737B">
              <w:rPr>
                <w:rFonts w:ascii="Times New Roman" w:eastAsia="Times New Roman" w:hAnsi="Times New Roman" w:cs="Times New Roman"/>
                <w:iCs/>
                <w:sz w:val="24"/>
                <w:szCs w:val="24"/>
                <w:lang w:eastAsia="lv-LV"/>
              </w:rPr>
              <w:t xml:space="preserve">.gada </w:t>
            </w:r>
            <w:r w:rsidR="00FE369A" w:rsidRPr="00FE369A">
              <w:rPr>
                <w:rFonts w:ascii="Times New Roman" w:eastAsia="Times New Roman" w:hAnsi="Times New Roman" w:cs="Times New Roman"/>
                <w:iCs/>
                <w:sz w:val="24"/>
                <w:szCs w:val="24"/>
                <w:highlight w:val="yellow"/>
                <w:lang w:eastAsia="lv-LV"/>
              </w:rPr>
              <w:t>_______</w:t>
            </w:r>
            <w:r w:rsidR="008746E5" w:rsidRPr="0045737B">
              <w:rPr>
                <w:rFonts w:ascii="Times New Roman" w:eastAsia="Times New Roman" w:hAnsi="Times New Roman" w:cs="Times New Roman"/>
                <w:iCs/>
                <w:sz w:val="24"/>
                <w:szCs w:val="24"/>
                <w:lang w:eastAsia="lv-LV"/>
              </w:rPr>
              <w:t xml:space="preserve"> </w:t>
            </w:r>
            <w:r w:rsidR="004F0F8D">
              <w:rPr>
                <w:rFonts w:ascii="Times New Roman" w:eastAsia="Times New Roman" w:hAnsi="Times New Roman" w:cs="Times New Roman"/>
                <w:iCs/>
                <w:sz w:val="24"/>
                <w:szCs w:val="24"/>
                <w:lang w:eastAsia="lv-LV"/>
              </w:rPr>
              <w:t xml:space="preserve">noteikumu projekts un tā anotācija </w:t>
            </w:r>
            <w:r w:rsidR="008746E5" w:rsidRPr="0045737B">
              <w:rPr>
                <w:rFonts w:ascii="Times New Roman" w:eastAsia="Times New Roman" w:hAnsi="Times New Roman" w:cs="Times New Roman"/>
                <w:iCs/>
                <w:sz w:val="24"/>
                <w:szCs w:val="24"/>
                <w:lang w:eastAsia="lv-LV"/>
              </w:rPr>
              <w:t>ievietot</w:t>
            </w:r>
            <w:r w:rsidR="004F0F8D">
              <w:rPr>
                <w:rFonts w:ascii="Times New Roman" w:eastAsia="Times New Roman" w:hAnsi="Times New Roman" w:cs="Times New Roman"/>
                <w:iCs/>
                <w:sz w:val="24"/>
                <w:szCs w:val="24"/>
                <w:lang w:eastAsia="lv-LV"/>
              </w:rPr>
              <w:t>a</w:t>
            </w:r>
            <w:r w:rsidR="008746E5" w:rsidRPr="0045737B">
              <w:rPr>
                <w:rFonts w:ascii="Times New Roman" w:eastAsia="Times New Roman" w:hAnsi="Times New Roman" w:cs="Times New Roman"/>
                <w:iCs/>
                <w:sz w:val="24"/>
                <w:szCs w:val="24"/>
                <w:lang w:eastAsia="lv-LV"/>
              </w:rPr>
              <w:t xml:space="preserve"> </w:t>
            </w:r>
            <w:r w:rsidR="007B3F93" w:rsidRPr="0045737B">
              <w:rPr>
                <w:rFonts w:ascii="Times New Roman" w:eastAsia="Times New Roman" w:hAnsi="Times New Roman" w:cs="Times New Roman"/>
                <w:iCs/>
                <w:sz w:val="24"/>
                <w:szCs w:val="24"/>
                <w:lang w:eastAsia="lv-LV"/>
              </w:rPr>
              <w:t>E</w:t>
            </w:r>
            <w:r w:rsidR="008746E5" w:rsidRPr="0045737B">
              <w:rPr>
                <w:rFonts w:ascii="Times New Roman" w:eastAsia="Times New Roman" w:hAnsi="Times New Roman" w:cs="Times New Roman"/>
                <w:iCs/>
                <w:sz w:val="24"/>
                <w:szCs w:val="24"/>
                <w:lang w:eastAsia="lv-LV"/>
              </w:rPr>
              <w:t>konomikas ministrijas tīmekļa vietnē:</w:t>
            </w:r>
            <w:r w:rsidR="004406D7" w:rsidRPr="004406D7">
              <w:rPr>
                <w:rFonts w:ascii="Times New Roman" w:eastAsia="Times New Roman" w:hAnsi="Times New Roman" w:cs="Times New Roman"/>
                <w:iCs/>
                <w:sz w:val="24"/>
                <w:szCs w:val="24"/>
                <w:lang w:eastAsia="lv-LV"/>
              </w:rPr>
              <w:t xml:space="preserve">  </w:t>
            </w:r>
            <w:hyperlink r:id="rId11" w:history="1">
              <w:r w:rsidR="00832402" w:rsidRPr="002E5809">
                <w:rPr>
                  <w:rStyle w:val="Hyperlink"/>
                  <w:rFonts w:ascii="Times New Roman" w:eastAsia="Times New Roman" w:hAnsi="Times New Roman" w:cs="Times New Roman"/>
                  <w:iCs/>
                  <w:sz w:val="24"/>
                  <w:szCs w:val="24"/>
                  <w:lang w:eastAsia="lv-LV"/>
                </w:rPr>
                <w:t>https://em.gov.lv/lv/Ministrija/sabiedribas_lidzdaliba/diskusiju_dokumenti/</w:t>
              </w:r>
            </w:hyperlink>
            <w:r w:rsidR="00832402" w:rsidRPr="002E5809">
              <w:rPr>
                <w:rFonts w:ascii="Times New Roman" w:eastAsia="Times New Roman" w:hAnsi="Times New Roman" w:cs="Times New Roman"/>
                <w:iCs/>
                <w:sz w:val="24"/>
                <w:szCs w:val="24"/>
                <w:lang w:eastAsia="lv-LV"/>
              </w:rPr>
              <w:t xml:space="preserve"> </w:t>
            </w:r>
            <w:r w:rsidR="004406D7" w:rsidRPr="002E5809">
              <w:rPr>
                <w:rFonts w:ascii="Times New Roman" w:eastAsia="Times New Roman" w:hAnsi="Times New Roman" w:cs="Times New Roman"/>
                <w:iCs/>
                <w:sz w:val="24"/>
                <w:szCs w:val="24"/>
                <w:lang w:eastAsia="lv-LV"/>
              </w:rPr>
              <w:t xml:space="preserve">un Valsts kancelejas tīmekļa vietnē: </w:t>
            </w:r>
            <w:hyperlink r:id="rId12" w:history="1">
              <w:r w:rsidR="00041B5B" w:rsidRPr="002E5809">
                <w:rPr>
                  <w:rStyle w:val="Hyperlink"/>
                  <w:rFonts w:ascii="Times New Roman" w:eastAsia="Times New Roman" w:hAnsi="Times New Roman" w:cs="Times New Roman"/>
                  <w:iCs/>
                  <w:sz w:val="24"/>
                  <w:szCs w:val="24"/>
                  <w:lang w:eastAsia="lv-LV"/>
                </w:rPr>
                <w:t>https://www.mk.gov.lv/content/ministru-kabineta-diskusiju-dokumenti</w:t>
              </w:r>
            </w:hyperlink>
            <w:r w:rsidR="004406D7" w:rsidRPr="002E5809">
              <w:rPr>
                <w:rFonts w:ascii="Times New Roman" w:eastAsia="Times New Roman" w:hAnsi="Times New Roman" w:cs="Times New Roman"/>
                <w:iCs/>
                <w:sz w:val="24"/>
                <w:szCs w:val="24"/>
                <w:lang w:eastAsia="lv-LV"/>
              </w:rPr>
              <w:t>,</w:t>
            </w:r>
            <w:r w:rsidR="004406D7" w:rsidRPr="004406D7">
              <w:rPr>
                <w:rFonts w:ascii="Times New Roman" w:eastAsia="Times New Roman" w:hAnsi="Times New Roman" w:cs="Times New Roman"/>
                <w:iCs/>
                <w:sz w:val="24"/>
                <w:szCs w:val="24"/>
                <w:lang w:eastAsia="lv-LV"/>
              </w:rPr>
              <w:t xml:space="preserve"> aicinot sabiedrību izteikt viedokli.</w:t>
            </w:r>
          </w:p>
        </w:tc>
      </w:tr>
      <w:tr w:rsidR="00BB266C" w14:paraId="44580BF5" w14:textId="77777777" w:rsidTr="00473514">
        <w:trPr>
          <w:tblCellSpacing w:w="15" w:type="dxa"/>
        </w:trPr>
        <w:tc>
          <w:tcPr>
            <w:tcW w:w="656" w:type="dxa"/>
            <w:tcBorders>
              <w:top w:val="outset" w:sz="6" w:space="0" w:color="auto"/>
              <w:left w:val="outset" w:sz="6" w:space="0" w:color="auto"/>
              <w:bottom w:val="outset" w:sz="6" w:space="0" w:color="auto"/>
              <w:right w:val="outset" w:sz="6" w:space="0" w:color="auto"/>
            </w:tcBorders>
            <w:hideMark/>
          </w:tcPr>
          <w:p w14:paraId="44580BF2"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3.</w:t>
            </w:r>
          </w:p>
        </w:tc>
        <w:tc>
          <w:tcPr>
            <w:tcW w:w="3230" w:type="dxa"/>
            <w:tcBorders>
              <w:top w:val="outset" w:sz="6" w:space="0" w:color="auto"/>
              <w:left w:val="outset" w:sz="6" w:space="0" w:color="auto"/>
              <w:bottom w:val="outset" w:sz="6" w:space="0" w:color="auto"/>
              <w:right w:val="outset" w:sz="6" w:space="0" w:color="auto"/>
            </w:tcBorders>
            <w:hideMark/>
          </w:tcPr>
          <w:p w14:paraId="44580BF3" w14:textId="77777777" w:rsidR="00E5323B" w:rsidRPr="00A72CF3" w:rsidRDefault="008746E5" w:rsidP="00E5323B">
            <w:pPr>
              <w:spacing w:after="0" w:line="240" w:lineRule="auto"/>
              <w:rPr>
                <w:rFonts w:ascii="Times New Roman" w:eastAsia="Times New Roman" w:hAnsi="Times New Roman" w:cs="Times New Roman"/>
                <w:iCs/>
                <w:sz w:val="24"/>
                <w:szCs w:val="24"/>
                <w:lang w:eastAsia="lv-LV"/>
              </w:rPr>
            </w:pPr>
            <w:r w:rsidRPr="00A72CF3">
              <w:rPr>
                <w:rFonts w:ascii="Times New Roman" w:eastAsia="Times New Roman" w:hAnsi="Times New Roman" w:cs="Times New Roman"/>
                <w:iCs/>
                <w:sz w:val="24"/>
                <w:szCs w:val="24"/>
                <w:lang w:eastAsia="lv-LV"/>
              </w:rPr>
              <w:t>Sabiedrības līdzdalības rezultāti</w:t>
            </w:r>
          </w:p>
        </w:tc>
        <w:tc>
          <w:tcPr>
            <w:tcW w:w="5616" w:type="dxa"/>
            <w:tcBorders>
              <w:top w:val="outset" w:sz="6" w:space="0" w:color="auto"/>
              <w:left w:val="outset" w:sz="6" w:space="0" w:color="auto"/>
              <w:bottom w:val="outset" w:sz="6" w:space="0" w:color="auto"/>
              <w:right w:val="outset" w:sz="6" w:space="0" w:color="auto"/>
            </w:tcBorders>
            <w:hideMark/>
          </w:tcPr>
          <w:p w14:paraId="44580BF4" w14:textId="42A77CDF" w:rsidR="00E5323B" w:rsidRPr="00A72CF3" w:rsidRDefault="00FE369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Komentāri nav sniegti.</w:t>
            </w:r>
          </w:p>
        </w:tc>
      </w:tr>
      <w:tr w:rsidR="00BB266C" w14:paraId="44580BF9" w14:textId="77777777" w:rsidTr="00473514">
        <w:trPr>
          <w:tblCellSpacing w:w="15" w:type="dxa"/>
        </w:trPr>
        <w:tc>
          <w:tcPr>
            <w:tcW w:w="656" w:type="dxa"/>
            <w:tcBorders>
              <w:top w:val="outset" w:sz="6" w:space="0" w:color="auto"/>
              <w:left w:val="outset" w:sz="6" w:space="0" w:color="auto"/>
              <w:bottom w:val="outset" w:sz="6" w:space="0" w:color="auto"/>
              <w:right w:val="outset" w:sz="6" w:space="0" w:color="auto"/>
            </w:tcBorders>
            <w:hideMark/>
          </w:tcPr>
          <w:p w14:paraId="44580BF6"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4.</w:t>
            </w:r>
          </w:p>
        </w:tc>
        <w:tc>
          <w:tcPr>
            <w:tcW w:w="3230" w:type="dxa"/>
            <w:tcBorders>
              <w:top w:val="outset" w:sz="6" w:space="0" w:color="auto"/>
              <w:left w:val="outset" w:sz="6" w:space="0" w:color="auto"/>
              <w:bottom w:val="outset" w:sz="6" w:space="0" w:color="auto"/>
              <w:right w:val="outset" w:sz="6" w:space="0" w:color="auto"/>
            </w:tcBorders>
            <w:hideMark/>
          </w:tcPr>
          <w:p w14:paraId="44580BF7"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Cita informācija</w:t>
            </w:r>
          </w:p>
        </w:tc>
        <w:tc>
          <w:tcPr>
            <w:tcW w:w="5616" w:type="dxa"/>
            <w:tcBorders>
              <w:top w:val="outset" w:sz="6" w:space="0" w:color="auto"/>
              <w:left w:val="outset" w:sz="6" w:space="0" w:color="auto"/>
              <w:bottom w:val="outset" w:sz="6" w:space="0" w:color="auto"/>
              <w:right w:val="outset" w:sz="6" w:space="0" w:color="auto"/>
            </w:tcBorders>
            <w:hideMark/>
          </w:tcPr>
          <w:p w14:paraId="44580BF8" w14:textId="03460D56" w:rsidR="00E5323B" w:rsidRPr="00487661" w:rsidRDefault="00872C52" w:rsidP="00E5323B">
            <w:pPr>
              <w:spacing w:after="0" w:line="240" w:lineRule="auto"/>
              <w:rPr>
                <w:rFonts w:ascii="Times New Roman" w:eastAsia="Times New Roman" w:hAnsi="Times New Roman" w:cs="Times New Roman"/>
                <w:iCs/>
                <w:sz w:val="24"/>
                <w:szCs w:val="24"/>
                <w:lang w:eastAsia="lv-LV"/>
              </w:rPr>
            </w:pPr>
            <w:r w:rsidRPr="00872C52">
              <w:rPr>
                <w:rFonts w:ascii="Times New Roman" w:eastAsia="Times New Roman" w:hAnsi="Times New Roman" w:cs="Times New Roman"/>
                <w:iCs/>
                <w:sz w:val="24"/>
                <w:szCs w:val="24"/>
                <w:lang w:eastAsia="lv-LV"/>
              </w:rPr>
              <w:t xml:space="preserve">Pēc </w:t>
            </w:r>
            <w:r>
              <w:rPr>
                <w:rFonts w:ascii="Times New Roman" w:eastAsia="Times New Roman" w:hAnsi="Times New Roman" w:cs="Times New Roman"/>
                <w:iCs/>
                <w:sz w:val="24"/>
                <w:szCs w:val="24"/>
                <w:lang w:eastAsia="lv-LV"/>
              </w:rPr>
              <w:t>noteikumu</w:t>
            </w:r>
            <w:r w:rsidRPr="00872C52">
              <w:rPr>
                <w:rFonts w:ascii="Times New Roman" w:eastAsia="Times New Roman" w:hAnsi="Times New Roman" w:cs="Times New Roman"/>
                <w:iCs/>
                <w:sz w:val="24"/>
                <w:szCs w:val="24"/>
                <w:lang w:eastAsia="lv-LV"/>
              </w:rPr>
              <w:t xml:space="preserve"> pieņemšanas tiks publicēts oficiālajā izdevumā “Latvijas Vēstnesis” un tīmekļa vietnē www.likumi.lv.</w:t>
            </w:r>
          </w:p>
        </w:tc>
      </w:tr>
    </w:tbl>
    <w:p w14:paraId="44580BFA"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
        <w:gridCol w:w="3261"/>
        <w:gridCol w:w="5746"/>
      </w:tblGrid>
      <w:tr w:rsidR="00BB266C" w14:paraId="44580BF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580BFB" w14:textId="77777777" w:rsidR="00655F2C" w:rsidRPr="00487661" w:rsidRDefault="008746E5" w:rsidP="00E5323B">
            <w:pPr>
              <w:spacing w:after="0" w:line="240" w:lineRule="auto"/>
              <w:rPr>
                <w:rFonts w:ascii="Times New Roman" w:eastAsia="Times New Roman" w:hAnsi="Times New Roman" w:cs="Times New Roman"/>
                <w:b/>
                <w:bCs/>
                <w:iCs/>
                <w:sz w:val="24"/>
                <w:szCs w:val="24"/>
                <w:lang w:eastAsia="lv-LV"/>
              </w:rPr>
            </w:pPr>
            <w:r w:rsidRPr="00487661">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B266C" w14:paraId="44580C0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580BFD"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4580BFE"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44580BFF" w14:textId="77777777" w:rsidR="00E5323B" w:rsidRPr="00B26D45" w:rsidRDefault="008746E5" w:rsidP="00B26D45">
            <w:pPr>
              <w:spacing w:after="0" w:line="240" w:lineRule="auto"/>
              <w:jc w:val="both"/>
              <w:rPr>
                <w:rFonts w:ascii="Times New Roman" w:eastAsia="Times New Roman" w:hAnsi="Times New Roman" w:cs="Times New Roman"/>
                <w:iCs/>
                <w:sz w:val="24"/>
                <w:szCs w:val="24"/>
                <w:lang w:eastAsia="lv-LV"/>
              </w:rPr>
            </w:pPr>
            <w:r w:rsidRPr="00B26D45">
              <w:rPr>
                <w:rFonts w:ascii="Times New Roman" w:eastAsia="Times New Roman" w:hAnsi="Times New Roman" w:cs="Times New Roman"/>
                <w:sz w:val="24"/>
              </w:rPr>
              <w:t>Ekonomikas ministrija un Latvijas Investīciju un attīstības aģentūra</w:t>
            </w:r>
            <w:r w:rsidRPr="00B26D45">
              <w:rPr>
                <w:rFonts w:ascii="Times New Roman" w:hAnsi="Times New Roman" w:cs="Times New Roman"/>
                <w:sz w:val="24"/>
              </w:rPr>
              <w:t xml:space="preserve"> kā projekta īstenotājs, kā arī Centrālā finanšu un līgumu aģentūra kā sadarbības iestāde.</w:t>
            </w:r>
          </w:p>
        </w:tc>
      </w:tr>
      <w:tr w:rsidR="00BB266C" w14:paraId="44580C0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580C01"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4580C02"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Projekta izpildes ietekme uz pārvaldes funkcijām un institucionālo struktūru.</w:t>
            </w:r>
            <w:r w:rsidRPr="00487661">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44580C03" w14:textId="77777777" w:rsidR="00E5323B" w:rsidRPr="00487661" w:rsidRDefault="008746E5" w:rsidP="00B26D45">
            <w:pPr>
              <w:spacing w:after="0" w:line="240" w:lineRule="auto"/>
              <w:jc w:val="both"/>
              <w:rPr>
                <w:rFonts w:ascii="Times New Roman" w:eastAsia="Times New Roman" w:hAnsi="Times New Roman" w:cs="Times New Roman"/>
                <w:iCs/>
                <w:sz w:val="24"/>
                <w:szCs w:val="24"/>
                <w:lang w:eastAsia="lv-LV"/>
              </w:rPr>
            </w:pPr>
            <w:r w:rsidRPr="00B26D45">
              <w:rPr>
                <w:rFonts w:ascii="Times New Roman" w:eastAsia="Times New Roman" w:hAnsi="Times New Roman" w:cs="Times New Roman"/>
                <w:iCs/>
                <w:sz w:val="24"/>
                <w:szCs w:val="24"/>
                <w:lang w:eastAsia="lv-LV"/>
              </w:rPr>
              <w:t>Nav plānota jaunu institūciju izveide, esošu instit</w:t>
            </w:r>
            <w:r>
              <w:rPr>
                <w:rFonts w:ascii="Times New Roman" w:eastAsia="Times New Roman" w:hAnsi="Times New Roman" w:cs="Times New Roman"/>
                <w:iCs/>
                <w:sz w:val="24"/>
                <w:szCs w:val="24"/>
                <w:lang w:eastAsia="lv-LV"/>
              </w:rPr>
              <w:t>ūciju likvidācija vai reorga</w:t>
            </w:r>
            <w:r w:rsidRPr="00B26D45">
              <w:rPr>
                <w:rFonts w:ascii="Times New Roman" w:eastAsia="Times New Roman" w:hAnsi="Times New Roman" w:cs="Times New Roman"/>
                <w:iCs/>
                <w:sz w:val="24"/>
                <w:szCs w:val="24"/>
                <w:lang w:eastAsia="lv-LV"/>
              </w:rPr>
              <w:t>nizācija.</w:t>
            </w:r>
          </w:p>
        </w:tc>
      </w:tr>
      <w:tr w:rsidR="00BB266C" w14:paraId="44580C0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580C05" w14:textId="77777777" w:rsidR="00655F2C"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4580C06" w14:textId="77777777" w:rsidR="00E5323B" w:rsidRPr="00487661" w:rsidRDefault="008746E5" w:rsidP="00E5323B">
            <w:pPr>
              <w:spacing w:after="0" w:line="240" w:lineRule="auto"/>
              <w:rPr>
                <w:rFonts w:ascii="Times New Roman" w:eastAsia="Times New Roman" w:hAnsi="Times New Roman" w:cs="Times New Roman"/>
                <w:iCs/>
                <w:sz w:val="24"/>
                <w:szCs w:val="24"/>
                <w:lang w:eastAsia="lv-LV"/>
              </w:rPr>
            </w:pPr>
            <w:r w:rsidRPr="00487661">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4580C07" w14:textId="6F898A5B" w:rsidR="00E5323B" w:rsidRPr="00487661" w:rsidRDefault="00D73B56" w:rsidP="00E5323B">
            <w:pPr>
              <w:spacing w:after="0" w:line="240" w:lineRule="auto"/>
              <w:rPr>
                <w:rFonts w:ascii="Times New Roman" w:eastAsia="Times New Roman" w:hAnsi="Times New Roman" w:cs="Times New Roman"/>
                <w:iCs/>
                <w:sz w:val="24"/>
                <w:szCs w:val="24"/>
                <w:lang w:eastAsia="lv-LV"/>
              </w:rPr>
            </w:pPr>
            <w:r w:rsidRPr="00D73B56">
              <w:rPr>
                <w:rFonts w:ascii="Times New Roman" w:eastAsia="Times New Roman" w:hAnsi="Times New Roman" w:cs="Times New Roman"/>
                <w:iCs/>
                <w:sz w:val="24"/>
                <w:szCs w:val="24"/>
                <w:lang w:eastAsia="lv-LV"/>
              </w:rPr>
              <w:t xml:space="preserve">Latvijas Investīciju un attīstības aģentūra kā </w:t>
            </w:r>
            <w:r w:rsidR="00AD3620">
              <w:rPr>
                <w:rFonts w:ascii="Times New Roman" w:eastAsia="Times New Roman" w:hAnsi="Times New Roman" w:cs="Times New Roman"/>
                <w:iCs/>
                <w:sz w:val="24"/>
                <w:szCs w:val="24"/>
                <w:lang w:eastAsia="lv-LV"/>
              </w:rPr>
              <w:t xml:space="preserve">ES fondu </w:t>
            </w:r>
            <w:r w:rsidRPr="00D73B56">
              <w:rPr>
                <w:rFonts w:ascii="Times New Roman" w:eastAsia="Times New Roman" w:hAnsi="Times New Roman" w:cs="Times New Roman"/>
                <w:iCs/>
                <w:sz w:val="24"/>
                <w:szCs w:val="24"/>
                <w:lang w:eastAsia="lv-LV"/>
              </w:rPr>
              <w:t xml:space="preserve">projekta </w:t>
            </w:r>
            <w:r w:rsidR="00AD3620">
              <w:rPr>
                <w:rFonts w:ascii="Times New Roman" w:eastAsia="Times New Roman" w:hAnsi="Times New Roman" w:cs="Times New Roman"/>
                <w:iCs/>
                <w:sz w:val="24"/>
                <w:szCs w:val="24"/>
                <w:lang w:eastAsia="lv-LV"/>
              </w:rPr>
              <w:t>“</w:t>
            </w:r>
            <w:r w:rsidR="00AD3620" w:rsidRPr="00AD3620">
              <w:rPr>
                <w:rFonts w:ascii="Times New Roman" w:eastAsia="Times New Roman" w:hAnsi="Times New Roman" w:cs="Times New Roman"/>
                <w:iCs/>
                <w:sz w:val="24"/>
                <w:szCs w:val="24"/>
                <w:lang w:eastAsia="lv-LV"/>
              </w:rPr>
              <w:t>Tehnoloģiju pārneses programma</w:t>
            </w:r>
            <w:r w:rsidR="00AD3620">
              <w:rPr>
                <w:rFonts w:ascii="Times New Roman" w:eastAsia="Times New Roman" w:hAnsi="Times New Roman" w:cs="Times New Roman"/>
                <w:iCs/>
                <w:sz w:val="24"/>
                <w:szCs w:val="24"/>
                <w:lang w:eastAsia="lv-LV"/>
              </w:rPr>
              <w:t xml:space="preserve">” </w:t>
            </w:r>
            <w:r w:rsidRPr="00D73B56">
              <w:rPr>
                <w:rFonts w:ascii="Times New Roman" w:eastAsia="Times New Roman" w:hAnsi="Times New Roman" w:cs="Times New Roman"/>
                <w:iCs/>
                <w:sz w:val="24"/>
                <w:szCs w:val="24"/>
                <w:lang w:eastAsia="lv-LV"/>
              </w:rPr>
              <w:t xml:space="preserve">īstenotājs </w:t>
            </w:r>
            <w:r>
              <w:rPr>
                <w:rFonts w:ascii="Times New Roman" w:eastAsia="Times New Roman" w:hAnsi="Times New Roman" w:cs="Times New Roman"/>
                <w:iCs/>
                <w:sz w:val="24"/>
                <w:szCs w:val="24"/>
                <w:lang w:eastAsia="lv-LV"/>
              </w:rPr>
              <w:t>tiks</w:t>
            </w:r>
            <w:r w:rsidRPr="00D73B56">
              <w:rPr>
                <w:rFonts w:ascii="Times New Roman" w:eastAsia="Times New Roman" w:hAnsi="Times New Roman" w:cs="Times New Roman"/>
                <w:iCs/>
                <w:sz w:val="24"/>
                <w:szCs w:val="24"/>
                <w:lang w:eastAsia="lv-LV"/>
              </w:rPr>
              <w:t xml:space="preserve"> informē</w:t>
            </w:r>
            <w:r>
              <w:rPr>
                <w:rFonts w:ascii="Times New Roman" w:eastAsia="Times New Roman" w:hAnsi="Times New Roman" w:cs="Times New Roman"/>
                <w:iCs/>
                <w:sz w:val="24"/>
                <w:szCs w:val="24"/>
                <w:lang w:eastAsia="lv-LV"/>
              </w:rPr>
              <w:t>ta</w:t>
            </w:r>
            <w:r w:rsidRPr="00D73B56">
              <w:rPr>
                <w:rFonts w:ascii="Times New Roman" w:eastAsia="Times New Roman" w:hAnsi="Times New Roman" w:cs="Times New Roman"/>
                <w:iCs/>
                <w:sz w:val="24"/>
                <w:szCs w:val="24"/>
                <w:lang w:eastAsia="lv-LV"/>
              </w:rPr>
              <w:t xml:space="preserve"> par MK noteikumos </w:t>
            </w:r>
            <w:r w:rsidR="008719DD">
              <w:rPr>
                <w:rFonts w:ascii="Times New Roman" w:eastAsia="Times New Roman" w:hAnsi="Times New Roman" w:cs="Times New Roman"/>
                <w:iCs/>
                <w:sz w:val="24"/>
                <w:szCs w:val="24"/>
                <w:lang w:eastAsia="lv-LV"/>
              </w:rPr>
              <w:t>Nr.692 veiktajiem grozījumiem</w:t>
            </w:r>
            <w:r w:rsidRPr="00D73B56">
              <w:rPr>
                <w:rFonts w:ascii="Times New Roman" w:eastAsia="Times New Roman" w:hAnsi="Times New Roman" w:cs="Times New Roman"/>
                <w:iCs/>
                <w:sz w:val="24"/>
                <w:szCs w:val="24"/>
                <w:lang w:eastAsia="lv-LV"/>
              </w:rPr>
              <w:t xml:space="preserve"> pēc to apstiprināšanas un izvērtēta nepieciešamība veikt atbilstošus grozījumus projektā</w:t>
            </w:r>
            <w:r w:rsidR="00AD3620">
              <w:rPr>
                <w:rFonts w:ascii="Times New Roman" w:eastAsia="Times New Roman" w:hAnsi="Times New Roman" w:cs="Times New Roman"/>
                <w:iCs/>
                <w:sz w:val="24"/>
                <w:szCs w:val="24"/>
                <w:lang w:eastAsia="lv-LV"/>
              </w:rPr>
              <w:t>.</w:t>
            </w:r>
          </w:p>
        </w:tc>
      </w:tr>
    </w:tbl>
    <w:p w14:paraId="44580C09" w14:textId="77777777" w:rsidR="00C25B49" w:rsidRPr="00487661" w:rsidRDefault="00C25B49" w:rsidP="00894C55">
      <w:pPr>
        <w:spacing w:after="0" w:line="240" w:lineRule="auto"/>
        <w:rPr>
          <w:rFonts w:ascii="Times New Roman" w:hAnsi="Times New Roman" w:cs="Times New Roman"/>
          <w:sz w:val="28"/>
          <w:szCs w:val="28"/>
        </w:rPr>
      </w:pPr>
    </w:p>
    <w:p w14:paraId="44580C0A" w14:textId="77777777" w:rsidR="00E5323B" w:rsidRPr="00487661" w:rsidRDefault="00E5323B" w:rsidP="00894C55">
      <w:pPr>
        <w:spacing w:after="0" w:line="240" w:lineRule="auto"/>
        <w:rPr>
          <w:rFonts w:ascii="Times New Roman" w:hAnsi="Times New Roman" w:cs="Times New Roman"/>
          <w:sz w:val="28"/>
          <w:szCs w:val="28"/>
        </w:rPr>
      </w:pPr>
    </w:p>
    <w:p w14:paraId="44580C0B" w14:textId="14D185BB" w:rsidR="00CF69CD" w:rsidRPr="00CF69CD" w:rsidRDefault="00E769FE" w:rsidP="00CF69CD">
      <w:pPr>
        <w:spacing w:after="0" w:line="240" w:lineRule="auto"/>
        <w:rPr>
          <w:rFonts w:ascii="Times New Roman" w:hAnsi="Times New Roman" w:cs="Times New Roman"/>
          <w:sz w:val="24"/>
        </w:rPr>
      </w:pPr>
      <w:r>
        <w:rPr>
          <w:rFonts w:ascii="Times New Roman" w:hAnsi="Times New Roman" w:cs="Times New Roman"/>
          <w:sz w:val="24"/>
        </w:rPr>
        <w:t>Ekonomikas ministrs</w:t>
      </w:r>
      <w:r>
        <w:rPr>
          <w:rFonts w:ascii="Times New Roman" w:hAnsi="Times New Roman" w:cs="Times New Roman"/>
          <w:sz w:val="24"/>
        </w:rPr>
        <w:tab/>
      </w:r>
      <w:r w:rsidR="008746E5" w:rsidRPr="00CF69CD">
        <w:rPr>
          <w:rFonts w:ascii="Times New Roman" w:hAnsi="Times New Roman" w:cs="Times New Roman"/>
          <w:sz w:val="24"/>
        </w:rPr>
        <w:tab/>
      </w:r>
      <w:r w:rsidR="008746E5" w:rsidRPr="00CF69CD">
        <w:rPr>
          <w:rFonts w:ascii="Times New Roman" w:hAnsi="Times New Roman" w:cs="Times New Roman"/>
          <w:sz w:val="24"/>
        </w:rPr>
        <w:tab/>
      </w:r>
      <w:r w:rsidR="008746E5" w:rsidRPr="00CF69CD">
        <w:rPr>
          <w:rFonts w:ascii="Times New Roman" w:hAnsi="Times New Roman" w:cs="Times New Roman"/>
          <w:sz w:val="24"/>
        </w:rPr>
        <w:tab/>
      </w:r>
      <w:r w:rsidR="008746E5" w:rsidRPr="00CF69CD">
        <w:rPr>
          <w:rFonts w:ascii="Times New Roman" w:hAnsi="Times New Roman" w:cs="Times New Roman"/>
          <w:sz w:val="24"/>
        </w:rPr>
        <w:tab/>
      </w:r>
      <w:r w:rsidR="008746E5" w:rsidRPr="00CF69CD">
        <w:rPr>
          <w:rFonts w:ascii="Times New Roman" w:hAnsi="Times New Roman" w:cs="Times New Roman"/>
          <w:sz w:val="24"/>
        </w:rPr>
        <w:tab/>
      </w:r>
      <w:r w:rsidR="008746E5" w:rsidRPr="00CF69CD">
        <w:rPr>
          <w:rFonts w:ascii="Times New Roman" w:hAnsi="Times New Roman" w:cs="Times New Roman"/>
          <w:sz w:val="24"/>
        </w:rPr>
        <w:tab/>
      </w:r>
      <w:r w:rsidR="00D80B88">
        <w:rPr>
          <w:rFonts w:ascii="Times New Roman" w:hAnsi="Times New Roman" w:cs="Times New Roman"/>
          <w:sz w:val="24"/>
        </w:rPr>
        <w:tab/>
      </w:r>
      <w:r w:rsidR="00D80B88">
        <w:rPr>
          <w:rFonts w:ascii="Times New Roman" w:hAnsi="Times New Roman" w:cs="Times New Roman"/>
          <w:sz w:val="24"/>
        </w:rPr>
        <w:tab/>
      </w:r>
      <w:r w:rsidR="007F3158">
        <w:rPr>
          <w:rFonts w:ascii="Times New Roman" w:hAnsi="Times New Roman" w:cs="Times New Roman"/>
          <w:sz w:val="24"/>
        </w:rPr>
        <w:t xml:space="preserve">        J.Vitenbergs</w:t>
      </w:r>
    </w:p>
    <w:p w14:paraId="44580C0C" w14:textId="77777777" w:rsidR="003F024F" w:rsidRDefault="003F024F" w:rsidP="00CC6694">
      <w:pPr>
        <w:tabs>
          <w:tab w:val="left" w:pos="6237"/>
        </w:tabs>
        <w:spacing w:after="0" w:line="240" w:lineRule="auto"/>
        <w:rPr>
          <w:rFonts w:ascii="Times New Roman" w:hAnsi="Times New Roman" w:cs="Times New Roman"/>
          <w:sz w:val="28"/>
          <w:szCs w:val="28"/>
        </w:rPr>
      </w:pPr>
    </w:p>
    <w:p w14:paraId="44580C0D" w14:textId="77777777" w:rsidR="00DD0159" w:rsidRDefault="00DD0159" w:rsidP="00CC6694">
      <w:pPr>
        <w:tabs>
          <w:tab w:val="left" w:pos="6237"/>
        </w:tabs>
        <w:spacing w:after="0" w:line="240" w:lineRule="auto"/>
        <w:rPr>
          <w:rFonts w:ascii="Times New Roman" w:hAnsi="Times New Roman" w:cs="Times New Roman"/>
          <w:sz w:val="28"/>
          <w:szCs w:val="28"/>
        </w:rPr>
      </w:pPr>
    </w:p>
    <w:p w14:paraId="44580C0E" w14:textId="77777777" w:rsidR="00DD0159" w:rsidRDefault="00DD0159" w:rsidP="00CC6694">
      <w:pPr>
        <w:tabs>
          <w:tab w:val="left" w:pos="6237"/>
        </w:tabs>
        <w:spacing w:after="0" w:line="240" w:lineRule="auto"/>
        <w:rPr>
          <w:rFonts w:ascii="Times New Roman" w:hAnsi="Times New Roman" w:cs="Times New Roman"/>
          <w:sz w:val="28"/>
          <w:szCs w:val="28"/>
        </w:rPr>
      </w:pPr>
    </w:p>
    <w:p w14:paraId="44580C0F" w14:textId="77777777" w:rsidR="00DD0159" w:rsidRPr="00487661" w:rsidRDefault="00DD0159" w:rsidP="00CC6694">
      <w:pPr>
        <w:tabs>
          <w:tab w:val="left" w:pos="6237"/>
        </w:tabs>
        <w:spacing w:after="0" w:line="240" w:lineRule="auto"/>
        <w:rPr>
          <w:rFonts w:ascii="Times New Roman" w:hAnsi="Times New Roman" w:cs="Times New Roman"/>
          <w:sz w:val="28"/>
          <w:szCs w:val="28"/>
        </w:rPr>
      </w:pPr>
    </w:p>
    <w:p w14:paraId="44580C10" w14:textId="016499ED" w:rsidR="00894C55" w:rsidRPr="00CC6694" w:rsidRDefault="00CF5E6A" w:rsidP="00894C55">
      <w:pPr>
        <w:tabs>
          <w:tab w:val="left" w:pos="6237"/>
        </w:tabs>
        <w:spacing w:after="0" w:line="240" w:lineRule="auto"/>
        <w:rPr>
          <w:rFonts w:ascii="Times New Roman" w:hAnsi="Times New Roman" w:cs="Times New Roman"/>
          <w:sz w:val="20"/>
          <w:szCs w:val="28"/>
        </w:rPr>
      </w:pPr>
      <w:r>
        <w:rPr>
          <w:rFonts w:ascii="Times New Roman" w:hAnsi="Times New Roman" w:cs="Times New Roman"/>
          <w:sz w:val="20"/>
          <w:szCs w:val="28"/>
        </w:rPr>
        <w:t>Blūmentāle</w:t>
      </w:r>
      <w:r w:rsidR="008746E5" w:rsidRPr="00CC6694">
        <w:rPr>
          <w:rFonts w:ascii="Times New Roman" w:hAnsi="Times New Roman" w:cs="Times New Roman"/>
          <w:sz w:val="20"/>
          <w:szCs w:val="28"/>
        </w:rPr>
        <w:t>,</w:t>
      </w:r>
      <w:r w:rsidR="00D133F8" w:rsidRPr="00CC6694">
        <w:rPr>
          <w:rFonts w:ascii="Times New Roman" w:hAnsi="Times New Roman" w:cs="Times New Roman"/>
          <w:sz w:val="20"/>
          <w:szCs w:val="28"/>
        </w:rPr>
        <w:t xml:space="preserve"> </w:t>
      </w:r>
      <w:r w:rsidR="00AC7CC4" w:rsidRPr="00AC7CC4">
        <w:rPr>
          <w:rFonts w:ascii="Times New Roman" w:hAnsi="Times New Roman" w:cs="Times New Roman"/>
          <w:sz w:val="20"/>
          <w:szCs w:val="28"/>
        </w:rPr>
        <w:t>67013133</w:t>
      </w:r>
    </w:p>
    <w:p w14:paraId="44580C11" w14:textId="51B8CFEE" w:rsidR="00723238" w:rsidRDefault="00291D0D" w:rsidP="00894C55">
      <w:pPr>
        <w:tabs>
          <w:tab w:val="left" w:pos="6237"/>
        </w:tabs>
        <w:spacing w:after="0" w:line="240" w:lineRule="auto"/>
        <w:rPr>
          <w:rFonts w:ascii="Times New Roman" w:hAnsi="Times New Roman" w:cs="Times New Roman"/>
          <w:sz w:val="20"/>
          <w:szCs w:val="28"/>
        </w:rPr>
      </w:pPr>
      <w:hyperlink r:id="rId13" w:history="1">
        <w:r w:rsidR="00CF5E6A" w:rsidRPr="00310AA7">
          <w:rPr>
            <w:rStyle w:val="Hyperlink"/>
            <w:rFonts w:ascii="Times New Roman" w:hAnsi="Times New Roman" w:cs="Times New Roman"/>
            <w:sz w:val="20"/>
            <w:szCs w:val="28"/>
          </w:rPr>
          <w:t>Lauma.Blumentale@em.gov.lv</w:t>
        </w:r>
      </w:hyperlink>
      <w:r w:rsidR="00CF69CD" w:rsidRPr="00CC6694">
        <w:rPr>
          <w:rFonts w:ascii="Times New Roman" w:hAnsi="Times New Roman" w:cs="Times New Roman"/>
          <w:sz w:val="20"/>
          <w:szCs w:val="28"/>
        </w:rPr>
        <w:t xml:space="preserve"> </w:t>
      </w:r>
    </w:p>
    <w:sectPr w:rsidR="00723238" w:rsidSect="00245B85">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472F7" w14:textId="77777777" w:rsidR="00291D0D" w:rsidRDefault="00291D0D">
      <w:pPr>
        <w:spacing w:after="0" w:line="240" w:lineRule="auto"/>
      </w:pPr>
      <w:r>
        <w:separator/>
      </w:r>
    </w:p>
  </w:endnote>
  <w:endnote w:type="continuationSeparator" w:id="0">
    <w:p w14:paraId="6EC1228D" w14:textId="77777777" w:rsidR="00291D0D" w:rsidRDefault="00291D0D">
      <w:pPr>
        <w:spacing w:after="0" w:line="240" w:lineRule="auto"/>
      </w:pPr>
      <w:r>
        <w:continuationSeparator/>
      </w:r>
    </w:p>
  </w:endnote>
  <w:endnote w:type="continuationNotice" w:id="1">
    <w:p w14:paraId="6DDF7C1B" w14:textId="77777777" w:rsidR="00291D0D" w:rsidRDefault="00291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EBFA" w14:textId="77777777" w:rsidR="00F52642" w:rsidRDefault="00F52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91DF" w14:textId="44221BE6" w:rsidR="00413269" w:rsidRPr="00F52642" w:rsidRDefault="00F52642" w:rsidP="00F52642">
    <w:pPr>
      <w:pStyle w:val="Footer"/>
      <w:rPr>
        <w:rFonts w:ascii="Times New Roman" w:hAnsi="Times New Roman" w:cs="Times New Roman"/>
        <w:sz w:val="20"/>
        <w:szCs w:val="20"/>
      </w:rPr>
    </w:pPr>
    <w:r w:rsidRPr="00413269">
      <w:rPr>
        <w:rFonts w:ascii="Times New Roman" w:hAnsi="Times New Roman" w:cs="Times New Roman"/>
        <w:sz w:val="20"/>
        <w:szCs w:val="20"/>
      </w:rPr>
      <w:t>EM</w:t>
    </w:r>
    <w:r>
      <w:rPr>
        <w:rFonts w:ascii="Times New Roman" w:hAnsi="Times New Roman" w:cs="Times New Roman"/>
        <w:sz w:val="20"/>
        <w:szCs w:val="20"/>
      </w:rPr>
      <w:t>A</w:t>
    </w:r>
    <w:r w:rsidRPr="00413269">
      <w:rPr>
        <w:rFonts w:ascii="Times New Roman" w:hAnsi="Times New Roman" w:cs="Times New Roman"/>
        <w:sz w:val="20"/>
        <w:szCs w:val="20"/>
      </w:rPr>
      <w:t>NOT_</w:t>
    </w:r>
    <w:r w:rsidR="002E5809">
      <w:rPr>
        <w:rFonts w:ascii="Times New Roman" w:hAnsi="Times New Roman" w:cs="Times New Roman"/>
        <w:sz w:val="20"/>
        <w:szCs w:val="20"/>
      </w:rPr>
      <w:t>0103</w:t>
    </w:r>
    <w:bookmarkStart w:id="0" w:name="_GoBack"/>
    <w:bookmarkEnd w:id="0"/>
    <w:r w:rsidR="002E5809" w:rsidRPr="00413269">
      <w:rPr>
        <w:rFonts w:ascii="Times New Roman" w:hAnsi="Times New Roman" w:cs="Times New Roman"/>
        <w:sz w:val="20"/>
        <w:szCs w:val="20"/>
      </w:rPr>
      <w:t>2</w:t>
    </w:r>
    <w:r w:rsidR="002E5809">
      <w:rPr>
        <w:rFonts w:ascii="Times New Roman" w:hAnsi="Times New Roman" w:cs="Times New Roman"/>
        <w:sz w:val="20"/>
        <w:szCs w:val="20"/>
      </w:rPr>
      <w:t>1</w:t>
    </w:r>
    <w:r w:rsidRPr="00413269">
      <w:rPr>
        <w:rFonts w:ascii="Times New Roman" w:hAnsi="Times New Roman" w:cs="Times New Roman"/>
        <w:sz w:val="20"/>
        <w:szCs w:val="20"/>
      </w:rPr>
      <w:t>_groz692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678D" w14:textId="70F9FDCB" w:rsidR="005C2990" w:rsidRPr="00413269" w:rsidRDefault="005C2990">
    <w:pPr>
      <w:pStyle w:val="Footer"/>
      <w:rPr>
        <w:rFonts w:ascii="Times New Roman" w:hAnsi="Times New Roman" w:cs="Times New Roman"/>
        <w:sz w:val="20"/>
        <w:szCs w:val="20"/>
      </w:rPr>
    </w:pPr>
    <w:r w:rsidRPr="00413269">
      <w:rPr>
        <w:rFonts w:ascii="Times New Roman" w:hAnsi="Times New Roman" w:cs="Times New Roman"/>
        <w:sz w:val="20"/>
        <w:szCs w:val="20"/>
      </w:rPr>
      <w:t>EM</w:t>
    </w:r>
    <w:r w:rsidR="00FF13F7">
      <w:rPr>
        <w:rFonts w:ascii="Times New Roman" w:hAnsi="Times New Roman" w:cs="Times New Roman"/>
        <w:sz w:val="20"/>
        <w:szCs w:val="20"/>
      </w:rPr>
      <w:t>A</w:t>
    </w:r>
    <w:r w:rsidRPr="00413269">
      <w:rPr>
        <w:rFonts w:ascii="Times New Roman" w:hAnsi="Times New Roman" w:cs="Times New Roman"/>
        <w:sz w:val="20"/>
        <w:szCs w:val="20"/>
      </w:rPr>
      <w:t>NOT_</w:t>
    </w:r>
    <w:r w:rsidR="002E5809">
      <w:rPr>
        <w:rFonts w:ascii="Times New Roman" w:hAnsi="Times New Roman" w:cs="Times New Roman"/>
        <w:sz w:val="20"/>
        <w:szCs w:val="20"/>
      </w:rPr>
      <w:t>0103</w:t>
    </w:r>
    <w:r w:rsidR="002E5809" w:rsidRPr="00413269">
      <w:rPr>
        <w:rFonts w:ascii="Times New Roman" w:hAnsi="Times New Roman" w:cs="Times New Roman"/>
        <w:sz w:val="20"/>
        <w:szCs w:val="20"/>
      </w:rPr>
      <w:t>2</w:t>
    </w:r>
    <w:r w:rsidR="002E5809">
      <w:rPr>
        <w:rFonts w:ascii="Times New Roman" w:hAnsi="Times New Roman" w:cs="Times New Roman"/>
        <w:sz w:val="20"/>
        <w:szCs w:val="20"/>
      </w:rPr>
      <w:t>1</w:t>
    </w:r>
    <w:r w:rsidR="00046ACA" w:rsidRPr="00413269">
      <w:rPr>
        <w:rFonts w:ascii="Times New Roman" w:hAnsi="Times New Roman" w:cs="Times New Roman"/>
        <w:sz w:val="20"/>
        <w:szCs w:val="20"/>
      </w:rPr>
      <w:t>_groz692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3933C" w14:textId="77777777" w:rsidR="00291D0D" w:rsidRDefault="00291D0D">
      <w:pPr>
        <w:spacing w:after="0" w:line="240" w:lineRule="auto"/>
      </w:pPr>
      <w:r>
        <w:separator/>
      </w:r>
    </w:p>
  </w:footnote>
  <w:footnote w:type="continuationSeparator" w:id="0">
    <w:p w14:paraId="7ACA118F" w14:textId="77777777" w:rsidR="00291D0D" w:rsidRDefault="00291D0D">
      <w:pPr>
        <w:spacing w:after="0" w:line="240" w:lineRule="auto"/>
      </w:pPr>
      <w:r>
        <w:continuationSeparator/>
      </w:r>
    </w:p>
  </w:footnote>
  <w:footnote w:type="continuationNotice" w:id="1">
    <w:p w14:paraId="565418FD" w14:textId="77777777" w:rsidR="00291D0D" w:rsidRDefault="00291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2DED" w14:textId="77777777" w:rsidR="00F52642" w:rsidRDefault="00F52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828655"/>
      <w:docPartObj>
        <w:docPartGallery w:val="Page Numbers (Top of Page)"/>
        <w:docPartUnique/>
      </w:docPartObj>
    </w:sdtPr>
    <w:sdtEndPr>
      <w:rPr>
        <w:rFonts w:ascii="Times New Roman" w:hAnsi="Times New Roman" w:cs="Times New Roman"/>
        <w:noProof/>
        <w:sz w:val="24"/>
        <w:szCs w:val="20"/>
      </w:rPr>
    </w:sdtEndPr>
    <w:sdtContent>
      <w:p w14:paraId="44580C2D" w14:textId="4745EF21" w:rsidR="00894C55" w:rsidRPr="00C25B49" w:rsidRDefault="008746E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7212E">
          <w:rPr>
            <w:rFonts w:ascii="Times New Roman" w:hAnsi="Times New Roman" w:cs="Times New Roman"/>
            <w:noProof/>
            <w:sz w:val="24"/>
            <w:szCs w:val="20"/>
          </w:rPr>
          <w:t>15</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6418" w14:textId="77777777" w:rsidR="00F52642" w:rsidRDefault="00F52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1C67448"/>
    <w:multiLevelType w:val="hybridMultilevel"/>
    <w:tmpl w:val="C09247E0"/>
    <w:lvl w:ilvl="0" w:tplc="AC14FD18">
      <w:start w:val="4"/>
      <w:numFmt w:val="bullet"/>
      <w:lvlText w:val="-"/>
      <w:lvlJc w:val="left"/>
      <w:pPr>
        <w:ind w:left="720" w:hanging="360"/>
      </w:pPr>
      <w:rPr>
        <w:rFonts w:ascii="Times New Roman" w:eastAsia="Times New Roman" w:hAnsi="Times New Roman" w:cs="Times New Roman" w:hint="default"/>
      </w:rPr>
    </w:lvl>
    <w:lvl w:ilvl="1" w:tplc="29EEFD0A" w:tentative="1">
      <w:start w:val="1"/>
      <w:numFmt w:val="bullet"/>
      <w:lvlText w:val="o"/>
      <w:lvlJc w:val="left"/>
      <w:pPr>
        <w:ind w:left="1440" w:hanging="360"/>
      </w:pPr>
      <w:rPr>
        <w:rFonts w:ascii="Courier New" w:hAnsi="Courier New" w:cs="Courier New" w:hint="default"/>
      </w:rPr>
    </w:lvl>
    <w:lvl w:ilvl="2" w:tplc="2CD426F6" w:tentative="1">
      <w:start w:val="1"/>
      <w:numFmt w:val="bullet"/>
      <w:lvlText w:val=""/>
      <w:lvlJc w:val="left"/>
      <w:pPr>
        <w:ind w:left="2160" w:hanging="360"/>
      </w:pPr>
      <w:rPr>
        <w:rFonts w:ascii="Wingdings" w:hAnsi="Wingdings" w:hint="default"/>
      </w:rPr>
    </w:lvl>
    <w:lvl w:ilvl="3" w:tplc="F55C5A48" w:tentative="1">
      <w:start w:val="1"/>
      <w:numFmt w:val="bullet"/>
      <w:lvlText w:val=""/>
      <w:lvlJc w:val="left"/>
      <w:pPr>
        <w:ind w:left="2880" w:hanging="360"/>
      </w:pPr>
      <w:rPr>
        <w:rFonts w:ascii="Symbol" w:hAnsi="Symbol" w:hint="default"/>
      </w:rPr>
    </w:lvl>
    <w:lvl w:ilvl="4" w:tplc="F248341C" w:tentative="1">
      <w:start w:val="1"/>
      <w:numFmt w:val="bullet"/>
      <w:lvlText w:val="o"/>
      <w:lvlJc w:val="left"/>
      <w:pPr>
        <w:ind w:left="3600" w:hanging="360"/>
      </w:pPr>
      <w:rPr>
        <w:rFonts w:ascii="Courier New" w:hAnsi="Courier New" w:cs="Courier New" w:hint="default"/>
      </w:rPr>
    </w:lvl>
    <w:lvl w:ilvl="5" w:tplc="7FA8F910" w:tentative="1">
      <w:start w:val="1"/>
      <w:numFmt w:val="bullet"/>
      <w:lvlText w:val=""/>
      <w:lvlJc w:val="left"/>
      <w:pPr>
        <w:ind w:left="4320" w:hanging="360"/>
      </w:pPr>
      <w:rPr>
        <w:rFonts w:ascii="Wingdings" w:hAnsi="Wingdings" w:hint="default"/>
      </w:rPr>
    </w:lvl>
    <w:lvl w:ilvl="6" w:tplc="699C121E" w:tentative="1">
      <w:start w:val="1"/>
      <w:numFmt w:val="bullet"/>
      <w:lvlText w:val=""/>
      <w:lvlJc w:val="left"/>
      <w:pPr>
        <w:ind w:left="5040" w:hanging="360"/>
      </w:pPr>
      <w:rPr>
        <w:rFonts w:ascii="Symbol" w:hAnsi="Symbol" w:hint="default"/>
      </w:rPr>
    </w:lvl>
    <w:lvl w:ilvl="7" w:tplc="4E08FE40" w:tentative="1">
      <w:start w:val="1"/>
      <w:numFmt w:val="bullet"/>
      <w:lvlText w:val="o"/>
      <w:lvlJc w:val="left"/>
      <w:pPr>
        <w:ind w:left="5760" w:hanging="360"/>
      </w:pPr>
      <w:rPr>
        <w:rFonts w:ascii="Courier New" w:hAnsi="Courier New" w:cs="Courier New" w:hint="default"/>
      </w:rPr>
    </w:lvl>
    <w:lvl w:ilvl="8" w:tplc="73420938" w:tentative="1">
      <w:start w:val="1"/>
      <w:numFmt w:val="bullet"/>
      <w:lvlText w:val=""/>
      <w:lvlJc w:val="left"/>
      <w:pPr>
        <w:ind w:left="6480" w:hanging="360"/>
      </w:pPr>
      <w:rPr>
        <w:rFonts w:ascii="Wingdings" w:hAnsi="Wingdings" w:hint="default"/>
      </w:rPr>
    </w:lvl>
  </w:abstractNum>
  <w:abstractNum w:abstractNumId="1" w15:restartNumberingAfterBreak="0">
    <w:nsid w:val="45B860A6"/>
    <w:multiLevelType w:val="hybridMultilevel"/>
    <w:tmpl w:val="99C0E1AC"/>
    <w:lvl w:ilvl="0" w:tplc="339C6336">
      <w:start w:val="1"/>
      <w:numFmt w:val="decimal"/>
      <w:lvlText w:val="%1)"/>
      <w:lvlJc w:val="left"/>
      <w:pPr>
        <w:ind w:left="384" w:hanging="360"/>
      </w:pPr>
      <w:rPr>
        <w:rFonts w:hint="default"/>
      </w:rPr>
    </w:lvl>
    <w:lvl w:ilvl="1" w:tplc="04260019" w:tentative="1">
      <w:start w:val="1"/>
      <w:numFmt w:val="lowerLetter"/>
      <w:lvlText w:val="%2."/>
      <w:lvlJc w:val="left"/>
      <w:pPr>
        <w:ind w:left="1104" w:hanging="360"/>
      </w:pPr>
    </w:lvl>
    <w:lvl w:ilvl="2" w:tplc="0426001B" w:tentative="1">
      <w:start w:val="1"/>
      <w:numFmt w:val="lowerRoman"/>
      <w:lvlText w:val="%3."/>
      <w:lvlJc w:val="right"/>
      <w:pPr>
        <w:ind w:left="1824" w:hanging="180"/>
      </w:pPr>
    </w:lvl>
    <w:lvl w:ilvl="3" w:tplc="0426000F" w:tentative="1">
      <w:start w:val="1"/>
      <w:numFmt w:val="decimal"/>
      <w:lvlText w:val="%4."/>
      <w:lvlJc w:val="left"/>
      <w:pPr>
        <w:ind w:left="2544" w:hanging="360"/>
      </w:pPr>
    </w:lvl>
    <w:lvl w:ilvl="4" w:tplc="04260019" w:tentative="1">
      <w:start w:val="1"/>
      <w:numFmt w:val="lowerLetter"/>
      <w:lvlText w:val="%5."/>
      <w:lvlJc w:val="left"/>
      <w:pPr>
        <w:ind w:left="3264" w:hanging="360"/>
      </w:pPr>
    </w:lvl>
    <w:lvl w:ilvl="5" w:tplc="0426001B" w:tentative="1">
      <w:start w:val="1"/>
      <w:numFmt w:val="lowerRoman"/>
      <w:lvlText w:val="%6."/>
      <w:lvlJc w:val="right"/>
      <w:pPr>
        <w:ind w:left="3984" w:hanging="180"/>
      </w:pPr>
    </w:lvl>
    <w:lvl w:ilvl="6" w:tplc="0426000F" w:tentative="1">
      <w:start w:val="1"/>
      <w:numFmt w:val="decimal"/>
      <w:lvlText w:val="%7."/>
      <w:lvlJc w:val="left"/>
      <w:pPr>
        <w:ind w:left="4704" w:hanging="360"/>
      </w:pPr>
    </w:lvl>
    <w:lvl w:ilvl="7" w:tplc="04260019" w:tentative="1">
      <w:start w:val="1"/>
      <w:numFmt w:val="lowerLetter"/>
      <w:lvlText w:val="%8."/>
      <w:lvlJc w:val="left"/>
      <w:pPr>
        <w:ind w:left="5424" w:hanging="360"/>
      </w:pPr>
    </w:lvl>
    <w:lvl w:ilvl="8" w:tplc="0426001B" w:tentative="1">
      <w:start w:val="1"/>
      <w:numFmt w:val="lowerRoman"/>
      <w:lvlText w:val="%9."/>
      <w:lvlJc w:val="right"/>
      <w:pPr>
        <w:ind w:left="6144" w:hanging="180"/>
      </w:pPr>
    </w:lvl>
  </w:abstractNum>
  <w:abstractNum w:abstractNumId="2" w15:restartNumberingAfterBreak="0">
    <w:nsid w:val="45DC3FE4"/>
    <w:multiLevelType w:val="hybridMultilevel"/>
    <w:tmpl w:val="613C97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5A35B7B"/>
    <w:multiLevelType w:val="hybridMultilevel"/>
    <w:tmpl w:val="682024FC"/>
    <w:lvl w:ilvl="0" w:tplc="C70485E6">
      <w:start w:val="1"/>
      <w:numFmt w:val="decimal"/>
      <w:lvlText w:val="%1."/>
      <w:lvlJc w:val="left"/>
      <w:pPr>
        <w:ind w:left="360" w:hanging="360"/>
      </w:pPr>
      <w:rPr>
        <w:rFonts w:cs="Times New Roman"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772D4602"/>
    <w:multiLevelType w:val="hybridMultilevel"/>
    <w:tmpl w:val="7690CE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293"/>
    <w:rsid w:val="000003F5"/>
    <w:rsid w:val="00001F47"/>
    <w:rsid w:val="00004D46"/>
    <w:rsid w:val="00006C2C"/>
    <w:rsid w:val="00011857"/>
    <w:rsid w:val="00011975"/>
    <w:rsid w:val="00014D6F"/>
    <w:rsid w:val="0001512E"/>
    <w:rsid w:val="00021E0E"/>
    <w:rsid w:val="000225C1"/>
    <w:rsid w:val="00023EB8"/>
    <w:rsid w:val="00026F5A"/>
    <w:rsid w:val="00030088"/>
    <w:rsid w:val="000307AF"/>
    <w:rsid w:val="00030996"/>
    <w:rsid w:val="000318CD"/>
    <w:rsid w:val="00032C94"/>
    <w:rsid w:val="00034050"/>
    <w:rsid w:val="0003439A"/>
    <w:rsid w:val="000349E6"/>
    <w:rsid w:val="000353D2"/>
    <w:rsid w:val="000359BE"/>
    <w:rsid w:val="0004091E"/>
    <w:rsid w:val="00041AC5"/>
    <w:rsid w:val="00041B5B"/>
    <w:rsid w:val="000432C9"/>
    <w:rsid w:val="0004421E"/>
    <w:rsid w:val="000455C6"/>
    <w:rsid w:val="000460E6"/>
    <w:rsid w:val="000466AF"/>
    <w:rsid w:val="00046ACA"/>
    <w:rsid w:val="00046B49"/>
    <w:rsid w:val="0004719C"/>
    <w:rsid w:val="000509E2"/>
    <w:rsid w:val="00050AEF"/>
    <w:rsid w:val="000516A1"/>
    <w:rsid w:val="000516E3"/>
    <w:rsid w:val="00051F4D"/>
    <w:rsid w:val="0005362A"/>
    <w:rsid w:val="00053CB2"/>
    <w:rsid w:val="00055D4A"/>
    <w:rsid w:val="00056B7A"/>
    <w:rsid w:val="000577E8"/>
    <w:rsid w:val="00061C02"/>
    <w:rsid w:val="00061DDA"/>
    <w:rsid w:val="000621B7"/>
    <w:rsid w:val="00063CCB"/>
    <w:rsid w:val="000642CE"/>
    <w:rsid w:val="00064CB9"/>
    <w:rsid w:val="00064F06"/>
    <w:rsid w:val="00066C7C"/>
    <w:rsid w:val="0006793C"/>
    <w:rsid w:val="000740EB"/>
    <w:rsid w:val="00075153"/>
    <w:rsid w:val="00076282"/>
    <w:rsid w:val="00076B0E"/>
    <w:rsid w:val="000811DA"/>
    <w:rsid w:val="00082925"/>
    <w:rsid w:val="000860FA"/>
    <w:rsid w:val="00086BA0"/>
    <w:rsid w:val="00087532"/>
    <w:rsid w:val="00087DD3"/>
    <w:rsid w:val="00091902"/>
    <w:rsid w:val="00094E57"/>
    <w:rsid w:val="0009560B"/>
    <w:rsid w:val="00095B40"/>
    <w:rsid w:val="00096F1E"/>
    <w:rsid w:val="00097078"/>
    <w:rsid w:val="000A1E90"/>
    <w:rsid w:val="000A1EBB"/>
    <w:rsid w:val="000A2F8B"/>
    <w:rsid w:val="000A38EB"/>
    <w:rsid w:val="000A3BE1"/>
    <w:rsid w:val="000A4379"/>
    <w:rsid w:val="000A5019"/>
    <w:rsid w:val="000A5E5B"/>
    <w:rsid w:val="000A6433"/>
    <w:rsid w:val="000B175E"/>
    <w:rsid w:val="000B2F5B"/>
    <w:rsid w:val="000B314E"/>
    <w:rsid w:val="000B3D8C"/>
    <w:rsid w:val="000B3FFE"/>
    <w:rsid w:val="000C0E73"/>
    <w:rsid w:val="000C1062"/>
    <w:rsid w:val="000C13A7"/>
    <w:rsid w:val="000C194E"/>
    <w:rsid w:val="000C1B32"/>
    <w:rsid w:val="000C23A4"/>
    <w:rsid w:val="000C2DA0"/>
    <w:rsid w:val="000C3C8B"/>
    <w:rsid w:val="000C52EA"/>
    <w:rsid w:val="000C5405"/>
    <w:rsid w:val="000C77D0"/>
    <w:rsid w:val="000C7A78"/>
    <w:rsid w:val="000D0E77"/>
    <w:rsid w:val="000D1864"/>
    <w:rsid w:val="000D21FF"/>
    <w:rsid w:val="000D27EE"/>
    <w:rsid w:val="000D5FE2"/>
    <w:rsid w:val="000D630F"/>
    <w:rsid w:val="000D6578"/>
    <w:rsid w:val="000D67CE"/>
    <w:rsid w:val="000D7098"/>
    <w:rsid w:val="000D79F3"/>
    <w:rsid w:val="000E0DEB"/>
    <w:rsid w:val="000E1AF0"/>
    <w:rsid w:val="000E29FD"/>
    <w:rsid w:val="000E5038"/>
    <w:rsid w:val="000E691C"/>
    <w:rsid w:val="000F2FC9"/>
    <w:rsid w:val="000F5802"/>
    <w:rsid w:val="000F6F60"/>
    <w:rsid w:val="001011E8"/>
    <w:rsid w:val="00102F9C"/>
    <w:rsid w:val="00110669"/>
    <w:rsid w:val="0011073D"/>
    <w:rsid w:val="0011210B"/>
    <w:rsid w:val="0011233B"/>
    <w:rsid w:val="00112955"/>
    <w:rsid w:val="001171C3"/>
    <w:rsid w:val="001171FA"/>
    <w:rsid w:val="00117502"/>
    <w:rsid w:val="00120820"/>
    <w:rsid w:val="001219E8"/>
    <w:rsid w:val="0012432A"/>
    <w:rsid w:val="001250B1"/>
    <w:rsid w:val="0012586E"/>
    <w:rsid w:val="001261F3"/>
    <w:rsid w:val="00126331"/>
    <w:rsid w:val="00127BBD"/>
    <w:rsid w:val="00127DD0"/>
    <w:rsid w:val="0013066F"/>
    <w:rsid w:val="0013608E"/>
    <w:rsid w:val="0013767C"/>
    <w:rsid w:val="00137BA8"/>
    <w:rsid w:val="00144C8A"/>
    <w:rsid w:val="00146574"/>
    <w:rsid w:val="0014674C"/>
    <w:rsid w:val="00150DE0"/>
    <w:rsid w:val="00150F96"/>
    <w:rsid w:val="0015585B"/>
    <w:rsid w:val="001609BF"/>
    <w:rsid w:val="00162656"/>
    <w:rsid w:val="001626CB"/>
    <w:rsid w:val="001668E0"/>
    <w:rsid w:val="00167735"/>
    <w:rsid w:val="001678C2"/>
    <w:rsid w:val="0017030E"/>
    <w:rsid w:val="0017086A"/>
    <w:rsid w:val="001717F3"/>
    <w:rsid w:val="00175902"/>
    <w:rsid w:val="00181577"/>
    <w:rsid w:val="001845AE"/>
    <w:rsid w:val="001859D6"/>
    <w:rsid w:val="001859DB"/>
    <w:rsid w:val="00186047"/>
    <w:rsid w:val="00186592"/>
    <w:rsid w:val="00187C38"/>
    <w:rsid w:val="0019010E"/>
    <w:rsid w:val="00190213"/>
    <w:rsid w:val="00190AB1"/>
    <w:rsid w:val="00192AF4"/>
    <w:rsid w:val="00192C0D"/>
    <w:rsid w:val="001948B6"/>
    <w:rsid w:val="001A24D2"/>
    <w:rsid w:val="001A3E0B"/>
    <w:rsid w:val="001A5249"/>
    <w:rsid w:val="001A5988"/>
    <w:rsid w:val="001B0AF7"/>
    <w:rsid w:val="001B0EA1"/>
    <w:rsid w:val="001B1C14"/>
    <w:rsid w:val="001B3922"/>
    <w:rsid w:val="001B4A1A"/>
    <w:rsid w:val="001B5138"/>
    <w:rsid w:val="001B571A"/>
    <w:rsid w:val="001B755F"/>
    <w:rsid w:val="001B7997"/>
    <w:rsid w:val="001B7CD0"/>
    <w:rsid w:val="001C0045"/>
    <w:rsid w:val="001C09D2"/>
    <w:rsid w:val="001C0DA0"/>
    <w:rsid w:val="001C1E3E"/>
    <w:rsid w:val="001C329C"/>
    <w:rsid w:val="001C3B0A"/>
    <w:rsid w:val="001C46D4"/>
    <w:rsid w:val="001C5A1B"/>
    <w:rsid w:val="001C5A84"/>
    <w:rsid w:val="001C5C23"/>
    <w:rsid w:val="001C717D"/>
    <w:rsid w:val="001D055A"/>
    <w:rsid w:val="001D0637"/>
    <w:rsid w:val="001D06DC"/>
    <w:rsid w:val="001D1A73"/>
    <w:rsid w:val="001D2406"/>
    <w:rsid w:val="001D4FE7"/>
    <w:rsid w:val="001D529A"/>
    <w:rsid w:val="001D6E01"/>
    <w:rsid w:val="001D7D48"/>
    <w:rsid w:val="001E007E"/>
    <w:rsid w:val="001E0233"/>
    <w:rsid w:val="001E189A"/>
    <w:rsid w:val="001E2526"/>
    <w:rsid w:val="001E2915"/>
    <w:rsid w:val="001E2BB4"/>
    <w:rsid w:val="001E391C"/>
    <w:rsid w:val="001E3FF2"/>
    <w:rsid w:val="001E3FF9"/>
    <w:rsid w:val="001E783B"/>
    <w:rsid w:val="001E7A53"/>
    <w:rsid w:val="001F020E"/>
    <w:rsid w:val="001F177C"/>
    <w:rsid w:val="001F181E"/>
    <w:rsid w:val="001F21EF"/>
    <w:rsid w:val="001F2DAC"/>
    <w:rsid w:val="001F2E41"/>
    <w:rsid w:val="001F4301"/>
    <w:rsid w:val="001F46B9"/>
    <w:rsid w:val="001F4858"/>
    <w:rsid w:val="001F6746"/>
    <w:rsid w:val="001F6E5E"/>
    <w:rsid w:val="001F71E9"/>
    <w:rsid w:val="0020008A"/>
    <w:rsid w:val="00203B27"/>
    <w:rsid w:val="00205F5D"/>
    <w:rsid w:val="00206714"/>
    <w:rsid w:val="00207BF4"/>
    <w:rsid w:val="00207FCD"/>
    <w:rsid w:val="0021102E"/>
    <w:rsid w:val="00211B4E"/>
    <w:rsid w:val="00211C1B"/>
    <w:rsid w:val="0021294A"/>
    <w:rsid w:val="0021684B"/>
    <w:rsid w:val="00216C4F"/>
    <w:rsid w:val="00216D67"/>
    <w:rsid w:val="002176F8"/>
    <w:rsid w:val="00221A5A"/>
    <w:rsid w:val="002236E7"/>
    <w:rsid w:val="00223829"/>
    <w:rsid w:val="00227E59"/>
    <w:rsid w:val="00230B29"/>
    <w:rsid w:val="00232A63"/>
    <w:rsid w:val="00232A8D"/>
    <w:rsid w:val="00232C70"/>
    <w:rsid w:val="002342B5"/>
    <w:rsid w:val="00235855"/>
    <w:rsid w:val="00235C03"/>
    <w:rsid w:val="00235DF9"/>
    <w:rsid w:val="002364E8"/>
    <w:rsid w:val="002365EC"/>
    <w:rsid w:val="00236B2D"/>
    <w:rsid w:val="0024069D"/>
    <w:rsid w:val="00240DBD"/>
    <w:rsid w:val="00243426"/>
    <w:rsid w:val="00243DAD"/>
    <w:rsid w:val="00245B85"/>
    <w:rsid w:val="00245DD3"/>
    <w:rsid w:val="00247B9E"/>
    <w:rsid w:val="00247BBA"/>
    <w:rsid w:val="002515D3"/>
    <w:rsid w:val="00252464"/>
    <w:rsid w:val="002534D1"/>
    <w:rsid w:val="002537D7"/>
    <w:rsid w:val="00254040"/>
    <w:rsid w:val="002570E4"/>
    <w:rsid w:val="0025768E"/>
    <w:rsid w:val="002637DE"/>
    <w:rsid w:val="0026484A"/>
    <w:rsid w:val="002665FE"/>
    <w:rsid w:val="00267F34"/>
    <w:rsid w:val="00272F61"/>
    <w:rsid w:val="00273341"/>
    <w:rsid w:val="00273DD7"/>
    <w:rsid w:val="002743D9"/>
    <w:rsid w:val="0027554A"/>
    <w:rsid w:val="002770F3"/>
    <w:rsid w:val="0028211A"/>
    <w:rsid w:val="00284A33"/>
    <w:rsid w:val="002859D5"/>
    <w:rsid w:val="00286C6D"/>
    <w:rsid w:val="002875FF"/>
    <w:rsid w:val="00287BB5"/>
    <w:rsid w:val="00291D0D"/>
    <w:rsid w:val="002928E6"/>
    <w:rsid w:val="00294980"/>
    <w:rsid w:val="00294C0F"/>
    <w:rsid w:val="00294DBC"/>
    <w:rsid w:val="00295B53"/>
    <w:rsid w:val="002A45B8"/>
    <w:rsid w:val="002A4D17"/>
    <w:rsid w:val="002A6005"/>
    <w:rsid w:val="002B151A"/>
    <w:rsid w:val="002B1E48"/>
    <w:rsid w:val="002B4206"/>
    <w:rsid w:val="002B5ADD"/>
    <w:rsid w:val="002B69BF"/>
    <w:rsid w:val="002C020D"/>
    <w:rsid w:val="002C14E7"/>
    <w:rsid w:val="002C230D"/>
    <w:rsid w:val="002C40B1"/>
    <w:rsid w:val="002C43D6"/>
    <w:rsid w:val="002C512C"/>
    <w:rsid w:val="002C520D"/>
    <w:rsid w:val="002D1198"/>
    <w:rsid w:val="002D145D"/>
    <w:rsid w:val="002D2398"/>
    <w:rsid w:val="002D4E7F"/>
    <w:rsid w:val="002D52A8"/>
    <w:rsid w:val="002D52DB"/>
    <w:rsid w:val="002D5B11"/>
    <w:rsid w:val="002D5B5A"/>
    <w:rsid w:val="002E1C05"/>
    <w:rsid w:val="002E2F05"/>
    <w:rsid w:val="002E39C0"/>
    <w:rsid w:val="002E3FDE"/>
    <w:rsid w:val="002E4528"/>
    <w:rsid w:val="002E4E5A"/>
    <w:rsid w:val="002E5809"/>
    <w:rsid w:val="002E798B"/>
    <w:rsid w:val="002F0570"/>
    <w:rsid w:val="002F0F4A"/>
    <w:rsid w:val="002F14A5"/>
    <w:rsid w:val="002F250C"/>
    <w:rsid w:val="002F2BA1"/>
    <w:rsid w:val="002F2EED"/>
    <w:rsid w:val="002F349B"/>
    <w:rsid w:val="002F40CF"/>
    <w:rsid w:val="002F4CC3"/>
    <w:rsid w:val="002F53F8"/>
    <w:rsid w:val="002F5816"/>
    <w:rsid w:val="002F7EFD"/>
    <w:rsid w:val="0030336D"/>
    <w:rsid w:val="00304544"/>
    <w:rsid w:val="00304D8D"/>
    <w:rsid w:val="00306778"/>
    <w:rsid w:val="0030683D"/>
    <w:rsid w:val="003079B0"/>
    <w:rsid w:val="00311EA4"/>
    <w:rsid w:val="003122C1"/>
    <w:rsid w:val="0031239B"/>
    <w:rsid w:val="003129F5"/>
    <w:rsid w:val="00312B2B"/>
    <w:rsid w:val="00314B5C"/>
    <w:rsid w:val="00315212"/>
    <w:rsid w:val="0031673E"/>
    <w:rsid w:val="00320B0B"/>
    <w:rsid w:val="00322A04"/>
    <w:rsid w:val="00323A45"/>
    <w:rsid w:val="00325B93"/>
    <w:rsid w:val="00326171"/>
    <w:rsid w:val="003301BF"/>
    <w:rsid w:val="0033151A"/>
    <w:rsid w:val="00333C2E"/>
    <w:rsid w:val="003364BD"/>
    <w:rsid w:val="003367A1"/>
    <w:rsid w:val="00336C4C"/>
    <w:rsid w:val="00337547"/>
    <w:rsid w:val="00340F71"/>
    <w:rsid w:val="00341CE7"/>
    <w:rsid w:val="00344AA8"/>
    <w:rsid w:val="003459BE"/>
    <w:rsid w:val="00345B07"/>
    <w:rsid w:val="00345DBA"/>
    <w:rsid w:val="00346387"/>
    <w:rsid w:val="0034756C"/>
    <w:rsid w:val="00352941"/>
    <w:rsid w:val="00353A14"/>
    <w:rsid w:val="003550EE"/>
    <w:rsid w:val="00355A8C"/>
    <w:rsid w:val="00355A97"/>
    <w:rsid w:val="003575AB"/>
    <w:rsid w:val="00357AE7"/>
    <w:rsid w:val="00362F4A"/>
    <w:rsid w:val="00366262"/>
    <w:rsid w:val="00366B27"/>
    <w:rsid w:val="00371A2A"/>
    <w:rsid w:val="00371DA3"/>
    <w:rsid w:val="00373264"/>
    <w:rsid w:val="003751AD"/>
    <w:rsid w:val="0037585E"/>
    <w:rsid w:val="00376287"/>
    <w:rsid w:val="003765A3"/>
    <w:rsid w:val="00377022"/>
    <w:rsid w:val="0037707A"/>
    <w:rsid w:val="00380676"/>
    <w:rsid w:val="003816DA"/>
    <w:rsid w:val="00383CB9"/>
    <w:rsid w:val="00383D42"/>
    <w:rsid w:val="00383E32"/>
    <w:rsid w:val="0038427B"/>
    <w:rsid w:val="00384D33"/>
    <w:rsid w:val="00386F17"/>
    <w:rsid w:val="0039391D"/>
    <w:rsid w:val="00394111"/>
    <w:rsid w:val="003A135B"/>
    <w:rsid w:val="003A1517"/>
    <w:rsid w:val="003A43D3"/>
    <w:rsid w:val="003B0153"/>
    <w:rsid w:val="003B0BF9"/>
    <w:rsid w:val="003B1AFA"/>
    <w:rsid w:val="003B2D2E"/>
    <w:rsid w:val="003B4149"/>
    <w:rsid w:val="003B7C3E"/>
    <w:rsid w:val="003C2B72"/>
    <w:rsid w:val="003C4FA7"/>
    <w:rsid w:val="003C67BF"/>
    <w:rsid w:val="003D3F72"/>
    <w:rsid w:val="003D435F"/>
    <w:rsid w:val="003D5576"/>
    <w:rsid w:val="003E05D5"/>
    <w:rsid w:val="003E0791"/>
    <w:rsid w:val="003E1BD4"/>
    <w:rsid w:val="003E25A0"/>
    <w:rsid w:val="003E28C7"/>
    <w:rsid w:val="003E3DE1"/>
    <w:rsid w:val="003E6003"/>
    <w:rsid w:val="003E7D52"/>
    <w:rsid w:val="003F024F"/>
    <w:rsid w:val="003F0843"/>
    <w:rsid w:val="003F096A"/>
    <w:rsid w:val="003F0A08"/>
    <w:rsid w:val="003F0D5B"/>
    <w:rsid w:val="003F28AC"/>
    <w:rsid w:val="003F5449"/>
    <w:rsid w:val="003F6C98"/>
    <w:rsid w:val="003F6DBA"/>
    <w:rsid w:val="003F7EB7"/>
    <w:rsid w:val="0040042F"/>
    <w:rsid w:val="00400F9E"/>
    <w:rsid w:val="004017DE"/>
    <w:rsid w:val="004023B3"/>
    <w:rsid w:val="0040522C"/>
    <w:rsid w:val="0041030E"/>
    <w:rsid w:val="00413269"/>
    <w:rsid w:val="00414781"/>
    <w:rsid w:val="00414A03"/>
    <w:rsid w:val="004171CD"/>
    <w:rsid w:val="0042037A"/>
    <w:rsid w:val="004206E7"/>
    <w:rsid w:val="00421210"/>
    <w:rsid w:val="004225B8"/>
    <w:rsid w:val="00424EAA"/>
    <w:rsid w:val="00426265"/>
    <w:rsid w:val="00426840"/>
    <w:rsid w:val="00426924"/>
    <w:rsid w:val="004306B4"/>
    <w:rsid w:val="00431D24"/>
    <w:rsid w:val="00431F5C"/>
    <w:rsid w:val="004351A0"/>
    <w:rsid w:val="004406D7"/>
    <w:rsid w:val="00440BD1"/>
    <w:rsid w:val="004428B7"/>
    <w:rsid w:val="00442BF4"/>
    <w:rsid w:val="004433B3"/>
    <w:rsid w:val="004435FE"/>
    <w:rsid w:val="00444072"/>
    <w:rsid w:val="004454FE"/>
    <w:rsid w:val="0044784E"/>
    <w:rsid w:val="00447B49"/>
    <w:rsid w:val="004509D1"/>
    <w:rsid w:val="0045101B"/>
    <w:rsid w:val="00452AD6"/>
    <w:rsid w:val="00452B0A"/>
    <w:rsid w:val="00453F89"/>
    <w:rsid w:val="004557AB"/>
    <w:rsid w:val="00456E40"/>
    <w:rsid w:val="0045736D"/>
    <w:rsid w:val="0045737B"/>
    <w:rsid w:val="00460EDD"/>
    <w:rsid w:val="004620B1"/>
    <w:rsid w:val="004637CC"/>
    <w:rsid w:val="004646FE"/>
    <w:rsid w:val="00464947"/>
    <w:rsid w:val="00465EE3"/>
    <w:rsid w:val="00466936"/>
    <w:rsid w:val="00466FF4"/>
    <w:rsid w:val="00467858"/>
    <w:rsid w:val="00467F19"/>
    <w:rsid w:val="00471F27"/>
    <w:rsid w:val="0047234C"/>
    <w:rsid w:val="004729D0"/>
    <w:rsid w:val="00473514"/>
    <w:rsid w:val="004736B1"/>
    <w:rsid w:val="00474941"/>
    <w:rsid w:val="00475218"/>
    <w:rsid w:val="004762F1"/>
    <w:rsid w:val="004826B9"/>
    <w:rsid w:val="0048312B"/>
    <w:rsid w:val="00484199"/>
    <w:rsid w:val="00486C66"/>
    <w:rsid w:val="00487661"/>
    <w:rsid w:val="00487A32"/>
    <w:rsid w:val="00487D38"/>
    <w:rsid w:val="00491F5D"/>
    <w:rsid w:val="0049255D"/>
    <w:rsid w:val="0049361D"/>
    <w:rsid w:val="0049410C"/>
    <w:rsid w:val="004942E4"/>
    <w:rsid w:val="0049783D"/>
    <w:rsid w:val="004A0A4D"/>
    <w:rsid w:val="004A130B"/>
    <w:rsid w:val="004A246F"/>
    <w:rsid w:val="004A3ED7"/>
    <w:rsid w:val="004A4036"/>
    <w:rsid w:val="004A4511"/>
    <w:rsid w:val="004A6C2C"/>
    <w:rsid w:val="004A736F"/>
    <w:rsid w:val="004A77B7"/>
    <w:rsid w:val="004B18F1"/>
    <w:rsid w:val="004B384B"/>
    <w:rsid w:val="004B50F5"/>
    <w:rsid w:val="004B64C2"/>
    <w:rsid w:val="004B67F8"/>
    <w:rsid w:val="004B68AD"/>
    <w:rsid w:val="004C21D8"/>
    <w:rsid w:val="004C232E"/>
    <w:rsid w:val="004C2496"/>
    <w:rsid w:val="004C4083"/>
    <w:rsid w:val="004C4E94"/>
    <w:rsid w:val="004C510A"/>
    <w:rsid w:val="004C5292"/>
    <w:rsid w:val="004C55C6"/>
    <w:rsid w:val="004C5FEC"/>
    <w:rsid w:val="004C6510"/>
    <w:rsid w:val="004C728F"/>
    <w:rsid w:val="004C7664"/>
    <w:rsid w:val="004D2560"/>
    <w:rsid w:val="004D470C"/>
    <w:rsid w:val="004D4F58"/>
    <w:rsid w:val="004D5329"/>
    <w:rsid w:val="004E26CD"/>
    <w:rsid w:val="004E2DCD"/>
    <w:rsid w:val="004E4A73"/>
    <w:rsid w:val="004E6F89"/>
    <w:rsid w:val="004E7165"/>
    <w:rsid w:val="004F01D2"/>
    <w:rsid w:val="004F0F8D"/>
    <w:rsid w:val="004F1607"/>
    <w:rsid w:val="004F1F02"/>
    <w:rsid w:val="004F7B5E"/>
    <w:rsid w:val="005000FF"/>
    <w:rsid w:val="00500A90"/>
    <w:rsid w:val="0050178F"/>
    <w:rsid w:val="00501BE3"/>
    <w:rsid w:val="005052EA"/>
    <w:rsid w:val="00506A24"/>
    <w:rsid w:val="0050763A"/>
    <w:rsid w:val="00511593"/>
    <w:rsid w:val="00511FCD"/>
    <w:rsid w:val="0051288C"/>
    <w:rsid w:val="00512B5A"/>
    <w:rsid w:val="005130C8"/>
    <w:rsid w:val="0051445F"/>
    <w:rsid w:val="005146BB"/>
    <w:rsid w:val="00514E69"/>
    <w:rsid w:val="00515FE6"/>
    <w:rsid w:val="00516095"/>
    <w:rsid w:val="00516157"/>
    <w:rsid w:val="00516BC9"/>
    <w:rsid w:val="00521B4D"/>
    <w:rsid w:val="00521E3C"/>
    <w:rsid w:val="00522645"/>
    <w:rsid w:val="00522C3A"/>
    <w:rsid w:val="005233E7"/>
    <w:rsid w:val="005237F9"/>
    <w:rsid w:val="005239E3"/>
    <w:rsid w:val="00526130"/>
    <w:rsid w:val="00526F49"/>
    <w:rsid w:val="0053281D"/>
    <w:rsid w:val="00532852"/>
    <w:rsid w:val="005328DE"/>
    <w:rsid w:val="005330A1"/>
    <w:rsid w:val="005337D2"/>
    <w:rsid w:val="00533DE5"/>
    <w:rsid w:val="0053502C"/>
    <w:rsid w:val="00537C1C"/>
    <w:rsid w:val="00541511"/>
    <w:rsid w:val="00542267"/>
    <w:rsid w:val="00542EED"/>
    <w:rsid w:val="0054304C"/>
    <w:rsid w:val="00543BBE"/>
    <w:rsid w:val="0054400B"/>
    <w:rsid w:val="005443B4"/>
    <w:rsid w:val="00546971"/>
    <w:rsid w:val="00551263"/>
    <w:rsid w:val="00551BCF"/>
    <w:rsid w:val="00551EA6"/>
    <w:rsid w:val="005531D5"/>
    <w:rsid w:val="00554153"/>
    <w:rsid w:val="00554636"/>
    <w:rsid w:val="00555209"/>
    <w:rsid w:val="0055608A"/>
    <w:rsid w:val="00556CE7"/>
    <w:rsid w:val="00557995"/>
    <w:rsid w:val="00557FAE"/>
    <w:rsid w:val="00563955"/>
    <w:rsid w:val="005658B8"/>
    <w:rsid w:val="00566482"/>
    <w:rsid w:val="00571468"/>
    <w:rsid w:val="005715D4"/>
    <w:rsid w:val="00572B9E"/>
    <w:rsid w:val="005805FA"/>
    <w:rsid w:val="0058186D"/>
    <w:rsid w:val="00582CD5"/>
    <w:rsid w:val="00582E73"/>
    <w:rsid w:val="0058397D"/>
    <w:rsid w:val="00584F01"/>
    <w:rsid w:val="005946D7"/>
    <w:rsid w:val="0059487C"/>
    <w:rsid w:val="00594CD1"/>
    <w:rsid w:val="00594F86"/>
    <w:rsid w:val="00595E05"/>
    <w:rsid w:val="005972D3"/>
    <w:rsid w:val="0059736F"/>
    <w:rsid w:val="005A1C16"/>
    <w:rsid w:val="005A2D65"/>
    <w:rsid w:val="005A32D9"/>
    <w:rsid w:val="005A49A1"/>
    <w:rsid w:val="005A5E45"/>
    <w:rsid w:val="005A6FD0"/>
    <w:rsid w:val="005A751C"/>
    <w:rsid w:val="005B2F06"/>
    <w:rsid w:val="005B3CD6"/>
    <w:rsid w:val="005B52C8"/>
    <w:rsid w:val="005B5E5C"/>
    <w:rsid w:val="005C1A6D"/>
    <w:rsid w:val="005C2990"/>
    <w:rsid w:val="005C51F8"/>
    <w:rsid w:val="005C7948"/>
    <w:rsid w:val="005C7B74"/>
    <w:rsid w:val="005D190B"/>
    <w:rsid w:val="005D382D"/>
    <w:rsid w:val="005D5E36"/>
    <w:rsid w:val="005D7365"/>
    <w:rsid w:val="005E13A4"/>
    <w:rsid w:val="005E2CE5"/>
    <w:rsid w:val="005E320B"/>
    <w:rsid w:val="005E4A41"/>
    <w:rsid w:val="005F4860"/>
    <w:rsid w:val="005F5115"/>
    <w:rsid w:val="006006A6"/>
    <w:rsid w:val="00602587"/>
    <w:rsid w:val="00605AD2"/>
    <w:rsid w:val="00607C8E"/>
    <w:rsid w:val="0061199C"/>
    <w:rsid w:val="00611B92"/>
    <w:rsid w:val="00611D55"/>
    <w:rsid w:val="00612F5B"/>
    <w:rsid w:val="006133B7"/>
    <w:rsid w:val="00613CFD"/>
    <w:rsid w:val="00616E18"/>
    <w:rsid w:val="00616FD4"/>
    <w:rsid w:val="0061775D"/>
    <w:rsid w:val="0061790C"/>
    <w:rsid w:val="0062004D"/>
    <w:rsid w:val="00620A9F"/>
    <w:rsid w:val="006253B2"/>
    <w:rsid w:val="00626585"/>
    <w:rsid w:val="006268B8"/>
    <w:rsid w:val="00627303"/>
    <w:rsid w:val="00634752"/>
    <w:rsid w:val="00635A95"/>
    <w:rsid w:val="006364F3"/>
    <w:rsid w:val="00636A19"/>
    <w:rsid w:val="006373E1"/>
    <w:rsid w:val="00646FC6"/>
    <w:rsid w:val="0064787A"/>
    <w:rsid w:val="00647F1F"/>
    <w:rsid w:val="00654121"/>
    <w:rsid w:val="00655F2C"/>
    <w:rsid w:val="0065647E"/>
    <w:rsid w:val="006573DF"/>
    <w:rsid w:val="0066002D"/>
    <w:rsid w:val="00661D8A"/>
    <w:rsid w:val="006662D0"/>
    <w:rsid w:val="00666DBB"/>
    <w:rsid w:val="0066717D"/>
    <w:rsid w:val="006674AB"/>
    <w:rsid w:val="006674C3"/>
    <w:rsid w:val="00670AE5"/>
    <w:rsid w:val="00671BBD"/>
    <w:rsid w:val="00675CAC"/>
    <w:rsid w:val="006801C6"/>
    <w:rsid w:val="00680369"/>
    <w:rsid w:val="00681670"/>
    <w:rsid w:val="00682748"/>
    <w:rsid w:val="00684C23"/>
    <w:rsid w:val="00685980"/>
    <w:rsid w:val="006861CE"/>
    <w:rsid w:val="00686BF3"/>
    <w:rsid w:val="00687C94"/>
    <w:rsid w:val="00690DB2"/>
    <w:rsid w:val="0069322F"/>
    <w:rsid w:val="00695570"/>
    <w:rsid w:val="00695664"/>
    <w:rsid w:val="006957F4"/>
    <w:rsid w:val="006966E2"/>
    <w:rsid w:val="00697C60"/>
    <w:rsid w:val="00697EC7"/>
    <w:rsid w:val="006A03D5"/>
    <w:rsid w:val="006A309B"/>
    <w:rsid w:val="006A4159"/>
    <w:rsid w:val="006A4E41"/>
    <w:rsid w:val="006A5A5B"/>
    <w:rsid w:val="006A6126"/>
    <w:rsid w:val="006B01A3"/>
    <w:rsid w:val="006B0532"/>
    <w:rsid w:val="006B1094"/>
    <w:rsid w:val="006B134C"/>
    <w:rsid w:val="006B259A"/>
    <w:rsid w:val="006B43E0"/>
    <w:rsid w:val="006B4F0C"/>
    <w:rsid w:val="006B56A2"/>
    <w:rsid w:val="006B5978"/>
    <w:rsid w:val="006B656E"/>
    <w:rsid w:val="006C30FC"/>
    <w:rsid w:val="006C4BCB"/>
    <w:rsid w:val="006C5CF0"/>
    <w:rsid w:val="006C6C5E"/>
    <w:rsid w:val="006C72D6"/>
    <w:rsid w:val="006C7817"/>
    <w:rsid w:val="006C786F"/>
    <w:rsid w:val="006C7D4C"/>
    <w:rsid w:val="006D178D"/>
    <w:rsid w:val="006D1B1B"/>
    <w:rsid w:val="006D37E5"/>
    <w:rsid w:val="006D4C76"/>
    <w:rsid w:val="006E01AA"/>
    <w:rsid w:val="006E1081"/>
    <w:rsid w:val="006E179D"/>
    <w:rsid w:val="006E42C4"/>
    <w:rsid w:val="006E5808"/>
    <w:rsid w:val="006E61FD"/>
    <w:rsid w:val="006E62D2"/>
    <w:rsid w:val="006E6E31"/>
    <w:rsid w:val="006F0FD2"/>
    <w:rsid w:val="006F104D"/>
    <w:rsid w:val="006F1B28"/>
    <w:rsid w:val="006F1CC9"/>
    <w:rsid w:val="006F25CF"/>
    <w:rsid w:val="006F2FD8"/>
    <w:rsid w:val="006F404D"/>
    <w:rsid w:val="006F5153"/>
    <w:rsid w:val="006F57B5"/>
    <w:rsid w:val="006F5E42"/>
    <w:rsid w:val="007009E2"/>
    <w:rsid w:val="00701759"/>
    <w:rsid w:val="00701934"/>
    <w:rsid w:val="00703578"/>
    <w:rsid w:val="00704401"/>
    <w:rsid w:val="007046CD"/>
    <w:rsid w:val="007061F8"/>
    <w:rsid w:val="007072A2"/>
    <w:rsid w:val="007072AF"/>
    <w:rsid w:val="0071055D"/>
    <w:rsid w:val="00712A07"/>
    <w:rsid w:val="00716577"/>
    <w:rsid w:val="00716676"/>
    <w:rsid w:val="0071703F"/>
    <w:rsid w:val="00720585"/>
    <w:rsid w:val="00723238"/>
    <w:rsid w:val="00726B84"/>
    <w:rsid w:val="007271CC"/>
    <w:rsid w:val="00727B22"/>
    <w:rsid w:val="00731E3D"/>
    <w:rsid w:val="00732829"/>
    <w:rsid w:val="00732C4C"/>
    <w:rsid w:val="0073373E"/>
    <w:rsid w:val="007338A5"/>
    <w:rsid w:val="0073563D"/>
    <w:rsid w:val="00737C18"/>
    <w:rsid w:val="00741326"/>
    <w:rsid w:val="00741EAE"/>
    <w:rsid w:val="00743F1F"/>
    <w:rsid w:val="0074428A"/>
    <w:rsid w:val="007455AC"/>
    <w:rsid w:val="00745FE4"/>
    <w:rsid w:val="007464B3"/>
    <w:rsid w:val="007464D2"/>
    <w:rsid w:val="007467C4"/>
    <w:rsid w:val="00746E28"/>
    <w:rsid w:val="00750025"/>
    <w:rsid w:val="007517E2"/>
    <w:rsid w:val="007540FB"/>
    <w:rsid w:val="00756806"/>
    <w:rsid w:val="007569A4"/>
    <w:rsid w:val="007574A1"/>
    <w:rsid w:val="00757BBD"/>
    <w:rsid w:val="00760BCC"/>
    <w:rsid w:val="007614FC"/>
    <w:rsid w:val="00762F76"/>
    <w:rsid w:val="00765B33"/>
    <w:rsid w:val="00765FBB"/>
    <w:rsid w:val="007671D4"/>
    <w:rsid w:val="0077212E"/>
    <w:rsid w:val="0077225F"/>
    <w:rsid w:val="0077337E"/>
    <w:rsid w:val="00773AF6"/>
    <w:rsid w:val="007745FD"/>
    <w:rsid w:val="007750BC"/>
    <w:rsid w:val="00775A51"/>
    <w:rsid w:val="00780A02"/>
    <w:rsid w:val="00780AD4"/>
    <w:rsid w:val="0078311D"/>
    <w:rsid w:val="007853DE"/>
    <w:rsid w:val="00786B36"/>
    <w:rsid w:val="00787DD2"/>
    <w:rsid w:val="00787E2C"/>
    <w:rsid w:val="007901E1"/>
    <w:rsid w:val="007906CD"/>
    <w:rsid w:val="007936FB"/>
    <w:rsid w:val="00795649"/>
    <w:rsid w:val="00795D85"/>
    <w:rsid w:val="00795F71"/>
    <w:rsid w:val="007A1558"/>
    <w:rsid w:val="007A2BF2"/>
    <w:rsid w:val="007A3D28"/>
    <w:rsid w:val="007A73B2"/>
    <w:rsid w:val="007B2E46"/>
    <w:rsid w:val="007B3F93"/>
    <w:rsid w:val="007B3FE5"/>
    <w:rsid w:val="007B7D31"/>
    <w:rsid w:val="007C195D"/>
    <w:rsid w:val="007C1E8F"/>
    <w:rsid w:val="007C4546"/>
    <w:rsid w:val="007C60B3"/>
    <w:rsid w:val="007C616E"/>
    <w:rsid w:val="007C7087"/>
    <w:rsid w:val="007C7F4F"/>
    <w:rsid w:val="007D0351"/>
    <w:rsid w:val="007D0A6D"/>
    <w:rsid w:val="007D1E13"/>
    <w:rsid w:val="007D41FF"/>
    <w:rsid w:val="007D46F0"/>
    <w:rsid w:val="007D50EE"/>
    <w:rsid w:val="007D5DE5"/>
    <w:rsid w:val="007D7381"/>
    <w:rsid w:val="007E23B7"/>
    <w:rsid w:val="007E2473"/>
    <w:rsid w:val="007E2852"/>
    <w:rsid w:val="007E2CF7"/>
    <w:rsid w:val="007E4D65"/>
    <w:rsid w:val="007E5A8F"/>
    <w:rsid w:val="007E5F7A"/>
    <w:rsid w:val="007E64FE"/>
    <w:rsid w:val="007E73AB"/>
    <w:rsid w:val="007F0D74"/>
    <w:rsid w:val="007F1013"/>
    <w:rsid w:val="007F2116"/>
    <w:rsid w:val="007F2C3F"/>
    <w:rsid w:val="007F3158"/>
    <w:rsid w:val="007F3B36"/>
    <w:rsid w:val="007F45AB"/>
    <w:rsid w:val="007F4E3C"/>
    <w:rsid w:val="007F5677"/>
    <w:rsid w:val="007F5C34"/>
    <w:rsid w:val="007F6AE0"/>
    <w:rsid w:val="007F7BFF"/>
    <w:rsid w:val="008028C8"/>
    <w:rsid w:val="00803F90"/>
    <w:rsid w:val="0080643C"/>
    <w:rsid w:val="00807F75"/>
    <w:rsid w:val="008128D3"/>
    <w:rsid w:val="00813164"/>
    <w:rsid w:val="00814374"/>
    <w:rsid w:val="00815EED"/>
    <w:rsid w:val="00816494"/>
    <w:rsid w:val="00816C11"/>
    <w:rsid w:val="00816DD6"/>
    <w:rsid w:val="00817798"/>
    <w:rsid w:val="008179EA"/>
    <w:rsid w:val="0082019D"/>
    <w:rsid w:val="0082035C"/>
    <w:rsid w:val="00820735"/>
    <w:rsid w:val="00823D11"/>
    <w:rsid w:val="00825764"/>
    <w:rsid w:val="00825E6D"/>
    <w:rsid w:val="00830534"/>
    <w:rsid w:val="00831373"/>
    <w:rsid w:val="008316F8"/>
    <w:rsid w:val="00831985"/>
    <w:rsid w:val="00832402"/>
    <w:rsid w:val="00835079"/>
    <w:rsid w:val="00835229"/>
    <w:rsid w:val="00836E39"/>
    <w:rsid w:val="0083733E"/>
    <w:rsid w:val="00842562"/>
    <w:rsid w:val="00842AB0"/>
    <w:rsid w:val="00844057"/>
    <w:rsid w:val="00845022"/>
    <w:rsid w:val="00845DC0"/>
    <w:rsid w:val="008466D4"/>
    <w:rsid w:val="008503AB"/>
    <w:rsid w:val="0085183E"/>
    <w:rsid w:val="00856D89"/>
    <w:rsid w:val="0086077B"/>
    <w:rsid w:val="00861581"/>
    <w:rsid w:val="00861FC4"/>
    <w:rsid w:val="008620C1"/>
    <w:rsid w:val="00862C47"/>
    <w:rsid w:val="008645FC"/>
    <w:rsid w:val="00864EA9"/>
    <w:rsid w:val="0086526C"/>
    <w:rsid w:val="00867AD0"/>
    <w:rsid w:val="00867EF2"/>
    <w:rsid w:val="00871355"/>
    <w:rsid w:val="008719DD"/>
    <w:rsid w:val="00871A9B"/>
    <w:rsid w:val="008729C6"/>
    <w:rsid w:val="00872C52"/>
    <w:rsid w:val="00873608"/>
    <w:rsid w:val="008746E5"/>
    <w:rsid w:val="00874A4E"/>
    <w:rsid w:val="0087571E"/>
    <w:rsid w:val="008762B1"/>
    <w:rsid w:val="008775D1"/>
    <w:rsid w:val="008802EF"/>
    <w:rsid w:val="008831D6"/>
    <w:rsid w:val="00884EF7"/>
    <w:rsid w:val="00884F15"/>
    <w:rsid w:val="00885644"/>
    <w:rsid w:val="00890710"/>
    <w:rsid w:val="00894C55"/>
    <w:rsid w:val="00894E13"/>
    <w:rsid w:val="00896DAC"/>
    <w:rsid w:val="008A2B87"/>
    <w:rsid w:val="008A2EDD"/>
    <w:rsid w:val="008A354E"/>
    <w:rsid w:val="008A3F9A"/>
    <w:rsid w:val="008A4601"/>
    <w:rsid w:val="008A515B"/>
    <w:rsid w:val="008A5240"/>
    <w:rsid w:val="008A7374"/>
    <w:rsid w:val="008B24F6"/>
    <w:rsid w:val="008B4113"/>
    <w:rsid w:val="008B4F36"/>
    <w:rsid w:val="008B543A"/>
    <w:rsid w:val="008B5EF3"/>
    <w:rsid w:val="008B6823"/>
    <w:rsid w:val="008B6E8C"/>
    <w:rsid w:val="008B7078"/>
    <w:rsid w:val="008C1B67"/>
    <w:rsid w:val="008C1B6A"/>
    <w:rsid w:val="008C37E0"/>
    <w:rsid w:val="008C3985"/>
    <w:rsid w:val="008C4C4C"/>
    <w:rsid w:val="008C5029"/>
    <w:rsid w:val="008C6EEE"/>
    <w:rsid w:val="008C7997"/>
    <w:rsid w:val="008C7ED3"/>
    <w:rsid w:val="008D0302"/>
    <w:rsid w:val="008D10B3"/>
    <w:rsid w:val="008D2F52"/>
    <w:rsid w:val="008D39EB"/>
    <w:rsid w:val="008D4391"/>
    <w:rsid w:val="008D68FC"/>
    <w:rsid w:val="008E00A5"/>
    <w:rsid w:val="008E104C"/>
    <w:rsid w:val="008E31F3"/>
    <w:rsid w:val="008E3ED5"/>
    <w:rsid w:val="008E5E40"/>
    <w:rsid w:val="008E6D5C"/>
    <w:rsid w:val="008E771C"/>
    <w:rsid w:val="008E7D2C"/>
    <w:rsid w:val="008F02CD"/>
    <w:rsid w:val="008F0518"/>
    <w:rsid w:val="008F3BA7"/>
    <w:rsid w:val="008F3BBF"/>
    <w:rsid w:val="008F3F48"/>
    <w:rsid w:val="00906FDD"/>
    <w:rsid w:val="00906FF2"/>
    <w:rsid w:val="00913579"/>
    <w:rsid w:val="00913F23"/>
    <w:rsid w:val="009144C3"/>
    <w:rsid w:val="00915A2F"/>
    <w:rsid w:val="009165BD"/>
    <w:rsid w:val="00916855"/>
    <w:rsid w:val="00916B9C"/>
    <w:rsid w:val="00916EFD"/>
    <w:rsid w:val="009204D7"/>
    <w:rsid w:val="00920E32"/>
    <w:rsid w:val="00921AF4"/>
    <w:rsid w:val="00923B40"/>
    <w:rsid w:val="00927FFD"/>
    <w:rsid w:val="00930933"/>
    <w:rsid w:val="009317C9"/>
    <w:rsid w:val="00932E41"/>
    <w:rsid w:val="0093466B"/>
    <w:rsid w:val="009346E2"/>
    <w:rsid w:val="00934773"/>
    <w:rsid w:val="00934B6D"/>
    <w:rsid w:val="009358E6"/>
    <w:rsid w:val="00935E19"/>
    <w:rsid w:val="00941CF7"/>
    <w:rsid w:val="00941E9D"/>
    <w:rsid w:val="00945B49"/>
    <w:rsid w:val="009474FF"/>
    <w:rsid w:val="00947902"/>
    <w:rsid w:val="00950678"/>
    <w:rsid w:val="009511AF"/>
    <w:rsid w:val="00952157"/>
    <w:rsid w:val="0095242F"/>
    <w:rsid w:val="009543C7"/>
    <w:rsid w:val="00954E03"/>
    <w:rsid w:val="009553CC"/>
    <w:rsid w:val="00955B23"/>
    <w:rsid w:val="00956CDC"/>
    <w:rsid w:val="00957B79"/>
    <w:rsid w:val="00960B93"/>
    <w:rsid w:val="0096216C"/>
    <w:rsid w:val="009631E8"/>
    <w:rsid w:val="00963DB2"/>
    <w:rsid w:val="00967A13"/>
    <w:rsid w:val="00970847"/>
    <w:rsid w:val="00970F7D"/>
    <w:rsid w:val="0097107F"/>
    <w:rsid w:val="009733D5"/>
    <w:rsid w:val="009765B8"/>
    <w:rsid w:val="00980850"/>
    <w:rsid w:val="0098126F"/>
    <w:rsid w:val="00981366"/>
    <w:rsid w:val="00981A62"/>
    <w:rsid w:val="00981D80"/>
    <w:rsid w:val="00982641"/>
    <w:rsid w:val="00982CDF"/>
    <w:rsid w:val="00983780"/>
    <w:rsid w:val="00983B4D"/>
    <w:rsid w:val="00983D4A"/>
    <w:rsid w:val="0098425A"/>
    <w:rsid w:val="009847CA"/>
    <w:rsid w:val="00986274"/>
    <w:rsid w:val="009867A9"/>
    <w:rsid w:val="00987026"/>
    <w:rsid w:val="00991598"/>
    <w:rsid w:val="00997D0D"/>
    <w:rsid w:val="009A2654"/>
    <w:rsid w:val="009A2EDF"/>
    <w:rsid w:val="009A5FA9"/>
    <w:rsid w:val="009A635E"/>
    <w:rsid w:val="009B08FA"/>
    <w:rsid w:val="009B1549"/>
    <w:rsid w:val="009B2B13"/>
    <w:rsid w:val="009B3744"/>
    <w:rsid w:val="009B3E91"/>
    <w:rsid w:val="009B7062"/>
    <w:rsid w:val="009C1D19"/>
    <w:rsid w:val="009C3904"/>
    <w:rsid w:val="009C3B94"/>
    <w:rsid w:val="009C4279"/>
    <w:rsid w:val="009C55A5"/>
    <w:rsid w:val="009C5C05"/>
    <w:rsid w:val="009C6F4B"/>
    <w:rsid w:val="009D0584"/>
    <w:rsid w:val="009D0AAC"/>
    <w:rsid w:val="009D0F2C"/>
    <w:rsid w:val="009D1178"/>
    <w:rsid w:val="009D1BD3"/>
    <w:rsid w:val="009D22AE"/>
    <w:rsid w:val="009D73A0"/>
    <w:rsid w:val="009D7F73"/>
    <w:rsid w:val="009E136E"/>
    <w:rsid w:val="009E3421"/>
    <w:rsid w:val="009E471B"/>
    <w:rsid w:val="009E511A"/>
    <w:rsid w:val="009E62E3"/>
    <w:rsid w:val="009E6309"/>
    <w:rsid w:val="009E6653"/>
    <w:rsid w:val="009E7D11"/>
    <w:rsid w:val="009F2929"/>
    <w:rsid w:val="009F3883"/>
    <w:rsid w:val="009F4210"/>
    <w:rsid w:val="00A00977"/>
    <w:rsid w:val="00A00EBF"/>
    <w:rsid w:val="00A0114E"/>
    <w:rsid w:val="00A03829"/>
    <w:rsid w:val="00A03BBA"/>
    <w:rsid w:val="00A04689"/>
    <w:rsid w:val="00A04DF8"/>
    <w:rsid w:val="00A07A1A"/>
    <w:rsid w:val="00A10FC3"/>
    <w:rsid w:val="00A11847"/>
    <w:rsid w:val="00A12159"/>
    <w:rsid w:val="00A122D2"/>
    <w:rsid w:val="00A1391F"/>
    <w:rsid w:val="00A14094"/>
    <w:rsid w:val="00A14623"/>
    <w:rsid w:val="00A151F2"/>
    <w:rsid w:val="00A15209"/>
    <w:rsid w:val="00A17B14"/>
    <w:rsid w:val="00A22FB8"/>
    <w:rsid w:val="00A233C5"/>
    <w:rsid w:val="00A25461"/>
    <w:rsid w:val="00A26404"/>
    <w:rsid w:val="00A26654"/>
    <w:rsid w:val="00A269F8"/>
    <w:rsid w:val="00A270BB"/>
    <w:rsid w:val="00A27636"/>
    <w:rsid w:val="00A27663"/>
    <w:rsid w:val="00A27769"/>
    <w:rsid w:val="00A332F6"/>
    <w:rsid w:val="00A33341"/>
    <w:rsid w:val="00A3625A"/>
    <w:rsid w:val="00A37F51"/>
    <w:rsid w:val="00A42A69"/>
    <w:rsid w:val="00A43845"/>
    <w:rsid w:val="00A43DF5"/>
    <w:rsid w:val="00A45AB0"/>
    <w:rsid w:val="00A45D68"/>
    <w:rsid w:val="00A462D4"/>
    <w:rsid w:val="00A51B4F"/>
    <w:rsid w:val="00A52600"/>
    <w:rsid w:val="00A52CED"/>
    <w:rsid w:val="00A53EC2"/>
    <w:rsid w:val="00A555BE"/>
    <w:rsid w:val="00A5660C"/>
    <w:rsid w:val="00A57F9C"/>
    <w:rsid w:val="00A60355"/>
    <w:rsid w:val="00A6057E"/>
    <w:rsid w:val="00A6073E"/>
    <w:rsid w:val="00A6179F"/>
    <w:rsid w:val="00A64F4A"/>
    <w:rsid w:val="00A6751D"/>
    <w:rsid w:val="00A67FF8"/>
    <w:rsid w:val="00A7028A"/>
    <w:rsid w:val="00A707D5"/>
    <w:rsid w:val="00A70A3B"/>
    <w:rsid w:val="00A70E73"/>
    <w:rsid w:val="00A71427"/>
    <w:rsid w:val="00A71DD6"/>
    <w:rsid w:val="00A72CF3"/>
    <w:rsid w:val="00A75039"/>
    <w:rsid w:val="00A77BF5"/>
    <w:rsid w:val="00A80535"/>
    <w:rsid w:val="00A826DF"/>
    <w:rsid w:val="00A8272F"/>
    <w:rsid w:val="00A82AC4"/>
    <w:rsid w:val="00A853F0"/>
    <w:rsid w:val="00A8588B"/>
    <w:rsid w:val="00A8639F"/>
    <w:rsid w:val="00A86672"/>
    <w:rsid w:val="00A91E82"/>
    <w:rsid w:val="00A94C53"/>
    <w:rsid w:val="00A95C04"/>
    <w:rsid w:val="00A95C4B"/>
    <w:rsid w:val="00A964BE"/>
    <w:rsid w:val="00A96F6D"/>
    <w:rsid w:val="00A9761D"/>
    <w:rsid w:val="00A97BA9"/>
    <w:rsid w:val="00AA18B1"/>
    <w:rsid w:val="00AA34AE"/>
    <w:rsid w:val="00AA4280"/>
    <w:rsid w:val="00AA43E8"/>
    <w:rsid w:val="00AB097F"/>
    <w:rsid w:val="00AB2C0B"/>
    <w:rsid w:val="00AB6711"/>
    <w:rsid w:val="00AB79F8"/>
    <w:rsid w:val="00AC06C0"/>
    <w:rsid w:val="00AC1D51"/>
    <w:rsid w:val="00AC3B6F"/>
    <w:rsid w:val="00AC6271"/>
    <w:rsid w:val="00AC7B37"/>
    <w:rsid w:val="00AC7CC4"/>
    <w:rsid w:val="00AD3525"/>
    <w:rsid w:val="00AD3620"/>
    <w:rsid w:val="00AD3E63"/>
    <w:rsid w:val="00AD477F"/>
    <w:rsid w:val="00AD5A08"/>
    <w:rsid w:val="00AD7DA0"/>
    <w:rsid w:val="00AE04D3"/>
    <w:rsid w:val="00AE2415"/>
    <w:rsid w:val="00AE3727"/>
    <w:rsid w:val="00AE457C"/>
    <w:rsid w:val="00AE5567"/>
    <w:rsid w:val="00AF1239"/>
    <w:rsid w:val="00AF1D9B"/>
    <w:rsid w:val="00AF2D54"/>
    <w:rsid w:val="00AF5D7E"/>
    <w:rsid w:val="00AF7E80"/>
    <w:rsid w:val="00B01F46"/>
    <w:rsid w:val="00B027FC"/>
    <w:rsid w:val="00B03094"/>
    <w:rsid w:val="00B03642"/>
    <w:rsid w:val="00B074DA"/>
    <w:rsid w:val="00B0793E"/>
    <w:rsid w:val="00B07EC6"/>
    <w:rsid w:val="00B11664"/>
    <w:rsid w:val="00B11BF1"/>
    <w:rsid w:val="00B11D17"/>
    <w:rsid w:val="00B12BD4"/>
    <w:rsid w:val="00B13507"/>
    <w:rsid w:val="00B13860"/>
    <w:rsid w:val="00B16480"/>
    <w:rsid w:val="00B2041C"/>
    <w:rsid w:val="00B2165C"/>
    <w:rsid w:val="00B21D88"/>
    <w:rsid w:val="00B22CFB"/>
    <w:rsid w:val="00B2330E"/>
    <w:rsid w:val="00B25443"/>
    <w:rsid w:val="00B25C61"/>
    <w:rsid w:val="00B2623A"/>
    <w:rsid w:val="00B268DC"/>
    <w:rsid w:val="00B26D45"/>
    <w:rsid w:val="00B26F4F"/>
    <w:rsid w:val="00B272EB"/>
    <w:rsid w:val="00B31772"/>
    <w:rsid w:val="00B31A53"/>
    <w:rsid w:val="00B32035"/>
    <w:rsid w:val="00B321FA"/>
    <w:rsid w:val="00B322A4"/>
    <w:rsid w:val="00B32557"/>
    <w:rsid w:val="00B33C9D"/>
    <w:rsid w:val="00B34136"/>
    <w:rsid w:val="00B36B06"/>
    <w:rsid w:val="00B36B95"/>
    <w:rsid w:val="00B371F3"/>
    <w:rsid w:val="00B37659"/>
    <w:rsid w:val="00B37BEA"/>
    <w:rsid w:val="00B42F7A"/>
    <w:rsid w:val="00B44A47"/>
    <w:rsid w:val="00B44FF7"/>
    <w:rsid w:val="00B45A8B"/>
    <w:rsid w:val="00B45F1F"/>
    <w:rsid w:val="00B47041"/>
    <w:rsid w:val="00B4752E"/>
    <w:rsid w:val="00B47C88"/>
    <w:rsid w:val="00B50C3F"/>
    <w:rsid w:val="00B50D71"/>
    <w:rsid w:val="00B514DC"/>
    <w:rsid w:val="00B51CA9"/>
    <w:rsid w:val="00B53237"/>
    <w:rsid w:val="00B53853"/>
    <w:rsid w:val="00B5490C"/>
    <w:rsid w:val="00B5548E"/>
    <w:rsid w:val="00B55AAC"/>
    <w:rsid w:val="00B56020"/>
    <w:rsid w:val="00B56FA5"/>
    <w:rsid w:val="00B579A5"/>
    <w:rsid w:val="00B601BA"/>
    <w:rsid w:val="00B6276D"/>
    <w:rsid w:val="00B638C4"/>
    <w:rsid w:val="00B646BA"/>
    <w:rsid w:val="00B66F6A"/>
    <w:rsid w:val="00B675DE"/>
    <w:rsid w:val="00B70938"/>
    <w:rsid w:val="00B710B5"/>
    <w:rsid w:val="00B827CB"/>
    <w:rsid w:val="00B82AE4"/>
    <w:rsid w:val="00B87B0E"/>
    <w:rsid w:val="00B90BF2"/>
    <w:rsid w:val="00B9186B"/>
    <w:rsid w:val="00B91CEE"/>
    <w:rsid w:val="00B92E64"/>
    <w:rsid w:val="00B92F42"/>
    <w:rsid w:val="00B93744"/>
    <w:rsid w:val="00B93BC8"/>
    <w:rsid w:val="00B95059"/>
    <w:rsid w:val="00B95BE1"/>
    <w:rsid w:val="00B96235"/>
    <w:rsid w:val="00B963C9"/>
    <w:rsid w:val="00B967B5"/>
    <w:rsid w:val="00BA1467"/>
    <w:rsid w:val="00BA20AA"/>
    <w:rsid w:val="00BA4292"/>
    <w:rsid w:val="00BA5D92"/>
    <w:rsid w:val="00BA5EDB"/>
    <w:rsid w:val="00BA6A57"/>
    <w:rsid w:val="00BB1E65"/>
    <w:rsid w:val="00BB2359"/>
    <w:rsid w:val="00BB266C"/>
    <w:rsid w:val="00BB4F20"/>
    <w:rsid w:val="00BB67FC"/>
    <w:rsid w:val="00BB6AE8"/>
    <w:rsid w:val="00BB7289"/>
    <w:rsid w:val="00BB7F00"/>
    <w:rsid w:val="00BC16B9"/>
    <w:rsid w:val="00BC3634"/>
    <w:rsid w:val="00BC47FB"/>
    <w:rsid w:val="00BC4819"/>
    <w:rsid w:val="00BC616B"/>
    <w:rsid w:val="00BC62A0"/>
    <w:rsid w:val="00BC62E6"/>
    <w:rsid w:val="00BC6BE2"/>
    <w:rsid w:val="00BC7BD9"/>
    <w:rsid w:val="00BD0515"/>
    <w:rsid w:val="00BD1BE8"/>
    <w:rsid w:val="00BD2105"/>
    <w:rsid w:val="00BD4425"/>
    <w:rsid w:val="00BD592A"/>
    <w:rsid w:val="00BD61F7"/>
    <w:rsid w:val="00BD6735"/>
    <w:rsid w:val="00BD6793"/>
    <w:rsid w:val="00BE0A4A"/>
    <w:rsid w:val="00BE0CAF"/>
    <w:rsid w:val="00BE2455"/>
    <w:rsid w:val="00BE27EA"/>
    <w:rsid w:val="00BE2F85"/>
    <w:rsid w:val="00BE3EBF"/>
    <w:rsid w:val="00BE427E"/>
    <w:rsid w:val="00BE4F16"/>
    <w:rsid w:val="00BE5A15"/>
    <w:rsid w:val="00BE6144"/>
    <w:rsid w:val="00BE6C88"/>
    <w:rsid w:val="00BF03E1"/>
    <w:rsid w:val="00BF2343"/>
    <w:rsid w:val="00BF2AAE"/>
    <w:rsid w:val="00BF4B10"/>
    <w:rsid w:val="00C0035E"/>
    <w:rsid w:val="00C0142B"/>
    <w:rsid w:val="00C07A9E"/>
    <w:rsid w:val="00C11FE6"/>
    <w:rsid w:val="00C13573"/>
    <w:rsid w:val="00C13951"/>
    <w:rsid w:val="00C139D9"/>
    <w:rsid w:val="00C13FFD"/>
    <w:rsid w:val="00C14B2A"/>
    <w:rsid w:val="00C14D3D"/>
    <w:rsid w:val="00C155B9"/>
    <w:rsid w:val="00C1573C"/>
    <w:rsid w:val="00C15A39"/>
    <w:rsid w:val="00C17CF1"/>
    <w:rsid w:val="00C209EA"/>
    <w:rsid w:val="00C20F2A"/>
    <w:rsid w:val="00C23343"/>
    <w:rsid w:val="00C256B2"/>
    <w:rsid w:val="00C25B49"/>
    <w:rsid w:val="00C3201C"/>
    <w:rsid w:val="00C3297A"/>
    <w:rsid w:val="00C32989"/>
    <w:rsid w:val="00C333A0"/>
    <w:rsid w:val="00C335EB"/>
    <w:rsid w:val="00C34419"/>
    <w:rsid w:val="00C34C92"/>
    <w:rsid w:val="00C3561A"/>
    <w:rsid w:val="00C35949"/>
    <w:rsid w:val="00C40480"/>
    <w:rsid w:val="00C41870"/>
    <w:rsid w:val="00C41D3B"/>
    <w:rsid w:val="00C43531"/>
    <w:rsid w:val="00C45AC4"/>
    <w:rsid w:val="00C45FF4"/>
    <w:rsid w:val="00C5033B"/>
    <w:rsid w:val="00C52A8B"/>
    <w:rsid w:val="00C55590"/>
    <w:rsid w:val="00C565DE"/>
    <w:rsid w:val="00C56D5D"/>
    <w:rsid w:val="00C5731B"/>
    <w:rsid w:val="00C577DE"/>
    <w:rsid w:val="00C57AC0"/>
    <w:rsid w:val="00C57EAF"/>
    <w:rsid w:val="00C602DD"/>
    <w:rsid w:val="00C6221F"/>
    <w:rsid w:val="00C644F6"/>
    <w:rsid w:val="00C64A70"/>
    <w:rsid w:val="00C65D9B"/>
    <w:rsid w:val="00C65EC0"/>
    <w:rsid w:val="00C66120"/>
    <w:rsid w:val="00C66742"/>
    <w:rsid w:val="00C678BE"/>
    <w:rsid w:val="00C711B2"/>
    <w:rsid w:val="00C71D87"/>
    <w:rsid w:val="00C7350E"/>
    <w:rsid w:val="00C76E2C"/>
    <w:rsid w:val="00C7784A"/>
    <w:rsid w:val="00C77DA6"/>
    <w:rsid w:val="00C8030F"/>
    <w:rsid w:val="00C825EB"/>
    <w:rsid w:val="00C83367"/>
    <w:rsid w:val="00C84977"/>
    <w:rsid w:val="00C8556F"/>
    <w:rsid w:val="00C856D0"/>
    <w:rsid w:val="00C92469"/>
    <w:rsid w:val="00C92FE2"/>
    <w:rsid w:val="00C936B5"/>
    <w:rsid w:val="00C93BD0"/>
    <w:rsid w:val="00C941C3"/>
    <w:rsid w:val="00C941EB"/>
    <w:rsid w:val="00C95848"/>
    <w:rsid w:val="00C95B18"/>
    <w:rsid w:val="00C963BD"/>
    <w:rsid w:val="00C96EC9"/>
    <w:rsid w:val="00CA042C"/>
    <w:rsid w:val="00CA0C39"/>
    <w:rsid w:val="00CA0D93"/>
    <w:rsid w:val="00CA68AF"/>
    <w:rsid w:val="00CA71A8"/>
    <w:rsid w:val="00CB0FC1"/>
    <w:rsid w:val="00CB1E6B"/>
    <w:rsid w:val="00CB2C17"/>
    <w:rsid w:val="00CB3C1E"/>
    <w:rsid w:val="00CC0D2D"/>
    <w:rsid w:val="00CC6472"/>
    <w:rsid w:val="00CC6694"/>
    <w:rsid w:val="00CC7173"/>
    <w:rsid w:val="00CC732E"/>
    <w:rsid w:val="00CD32F1"/>
    <w:rsid w:val="00CD36AE"/>
    <w:rsid w:val="00CD3E02"/>
    <w:rsid w:val="00CD4C8E"/>
    <w:rsid w:val="00CD6028"/>
    <w:rsid w:val="00CD6D52"/>
    <w:rsid w:val="00CD6F01"/>
    <w:rsid w:val="00CD720D"/>
    <w:rsid w:val="00CD7713"/>
    <w:rsid w:val="00CD7D63"/>
    <w:rsid w:val="00CE1D1E"/>
    <w:rsid w:val="00CE24AD"/>
    <w:rsid w:val="00CE28E5"/>
    <w:rsid w:val="00CE33E6"/>
    <w:rsid w:val="00CE408E"/>
    <w:rsid w:val="00CE5657"/>
    <w:rsid w:val="00CE6104"/>
    <w:rsid w:val="00CE63A8"/>
    <w:rsid w:val="00CE7102"/>
    <w:rsid w:val="00CE765A"/>
    <w:rsid w:val="00CE7D2B"/>
    <w:rsid w:val="00CF0AAB"/>
    <w:rsid w:val="00CF0C91"/>
    <w:rsid w:val="00CF2743"/>
    <w:rsid w:val="00CF3641"/>
    <w:rsid w:val="00CF3A69"/>
    <w:rsid w:val="00CF3E1D"/>
    <w:rsid w:val="00CF4003"/>
    <w:rsid w:val="00CF40E9"/>
    <w:rsid w:val="00CF4648"/>
    <w:rsid w:val="00CF5E6A"/>
    <w:rsid w:val="00CF612E"/>
    <w:rsid w:val="00CF69CD"/>
    <w:rsid w:val="00D019AB"/>
    <w:rsid w:val="00D045D9"/>
    <w:rsid w:val="00D04F81"/>
    <w:rsid w:val="00D05AAD"/>
    <w:rsid w:val="00D062F8"/>
    <w:rsid w:val="00D07D3D"/>
    <w:rsid w:val="00D103B6"/>
    <w:rsid w:val="00D10E10"/>
    <w:rsid w:val="00D133F8"/>
    <w:rsid w:val="00D13F58"/>
    <w:rsid w:val="00D14A3E"/>
    <w:rsid w:val="00D15ADD"/>
    <w:rsid w:val="00D267C9"/>
    <w:rsid w:val="00D267FC"/>
    <w:rsid w:val="00D3032C"/>
    <w:rsid w:val="00D30BBA"/>
    <w:rsid w:val="00D31B66"/>
    <w:rsid w:val="00D32B7A"/>
    <w:rsid w:val="00D33197"/>
    <w:rsid w:val="00D33B3F"/>
    <w:rsid w:val="00D33F0B"/>
    <w:rsid w:val="00D34F6B"/>
    <w:rsid w:val="00D36777"/>
    <w:rsid w:val="00D40660"/>
    <w:rsid w:val="00D40F77"/>
    <w:rsid w:val="00D4269D"/>
    <w:rsid w:val="00D438D5"/>
    <w:rsid w:val="00D44E2C"/>
    <w:rsid w:val="00D46FAF"/>
    <w:rsid w:val="00D50FF8"/>
    <w:rsid w:val="00D52983"/>
    <w:rsid w:val="00D540F8"/>
    <w:rsid w:val="00D54EF6"/>
    <w:rsid w:val="00D57939"/>
    <w:rsid w:val="00D57F68"/>
    <w:rsid w:val="00D61223"/>
    <w:rsid w:val="00D626CB"/>
    <w:rsid w:val="00D639CE"/>
    <w:rsid w:val="00D64585"/>
    <w:rsid w:val="00D66B7D"/>
    <w:rsid w:val="00D66C41"/>
    <w:rsid w:val="00D6766B"/>
    <w:rsid w:val="00D67F8E"/>
    <w:rsid w:val="00D709DC"/>
    <w:rsid w:val="00D73B56"/>
    <w:rsid w:val="00D762BD"/>
    <w:rsid w:val="00D76EE9"/>
    <w:rsid w:val="00D775FF"/>
    <w:rsid w:val="00D80164"/>
    <w:rsid w:val="00D80B88"/>
    <w:rsid w:val="00D81728"/>
    <w:rsid w:val="00D8360B"/>
    <w:rsid w:val="00D83992"/>
    <w:rsid w:val="00D84364"/>
    <w:rsid w:val="00D84C69"/>
    <w:rsid w:val="00D851D7"/>
    <w:rsid w:val="00D85668"/>
    <w:rsid w:val="00D87E06"/>
    <w:rsid w:val="00D92C3F"/>
    <w:rsid w:val="00D94E84"/>
    <w:rsid w:val="00D9504A"/>
    <w:rsid w:val="00D97534"/>
    <w:rsid w:val="00DA0DE4"/>
    <w:rsid w:val="00DA1291"/>
    <w:rsid w:val="00DA27CE"/>
    <w:rsid w:val="00DA6182"/>
    <w:rsid w:val="00DA6269"/>
    <w:rsid w:val="00DA67BA"/>
    <w:rsid w:val="00DB31F8"/>
    <w:rsid w:val="00DB67C4"/>
    <w:rsid w:val="00DB7CC0"/>
    <w:rsid w:val="00DC0A5B"/>
    <w:rsid w:val="00DC0A71"/>
    <w:rsid w:val="00DC1528"/>
    <w:rsid w:val="00DC2029"/>
    <w:rsid w:val="00DC22D5"/>
    <w:rsid w:val="00DC2992"/>
    <w:rsid w:val="00DC4DB2"/>
    <w:rsid w:val="00DC6472"/>
    <w:rsid w:val="00DC7712"/>
    <w:rsid w:val="00DC7973"/>
    <w:rsid w:val="00DD0159"/>
    <w:rsid w:val="00DD0325"/>
    <w:rsid w:val="00DD280D"/>
    <w:rsid w:val="00DD6463"/>
    <w:rsid w:val="00DD6657"/>
    <w:rsid w:val="00DD66B5"/>
    <w:rsid w:val="00DD7268"/>
    <w:rsid w:val="00DE08E4"/>
    <w:rsid w:val="00DE473F"/>
    <w:rsid w:val="00DE4C1E"/>
    <w:rsid w:val="00DE526F"/>
    <w:rsid w:val="00DE7275"/>
    <w:rsid w:val="00DF075D"/>
    <w:rsid w:val="00DF195B"/>
    <w:rsid w:val="00DF2DDF"/>
    <w:rsid w:val="00DF47C3"/>
    <w:rsid w:val="00DF4976"/>
    <w:rsid w:val="00DF5A00"/>
    <w:rsid w:val="00DF5C1B"/>
    <w:rsid w:val="00DF650B"/>
    <w:rsid w:val="00DF6BD4"/>
    <w:rsid w:val="00DF756E"/>
    <w:rsid w:val="00DF760E"/>
    <w:rsid w:val="00DF7915"/>
    <w:rsid w:val="00DF7BB7"/>
    <w:rsid w:val="00DF7FAC"/>
    <w:rsid w:val="00E01D97"/>
    <w:rsid w:val="00E02886"/>
    <w:rsid w:val="00E033DB"/>
    <w:rsid w:val="00E04EBB"/>
    <w:rsid w:val="00E060D3"/>
    <w:rsid w:val="00E061BD"/>
    <w:rsid w:val="00E066BB"/>
    <w:rsid w:val="00E076C5"/>
    <w:rsid w:val="00E10587"/>
    <w:rsid w:val="00E10EB7"/>
    <w:rsid w:val="00E13B9F"/>
    <w:rsid w:val="00E140A6"/>
    <w:rsid w:val="00E1521C"/>
    <w:rsid w:val="00E1704E"/>
    <w:rsid w:val="00E178CB"/>
    <w:rsid w:val="00E20287"/>
    <w:rsid w:val="00E20460"/>
    <w:rsid w:val="00E21452"/>
    <w:rsid w:val="00E21A8E"/>
    <w:rsid w:val="00E22526"/>
    <w:rsid w:val="00E27573"/>
    <w:rsid w:val="00E277E5"/>
    <w:rsid w:val="00E27DB3"/>
    <w:rsid w:val="00E27F19"/>
    <w:rsid w:val="00E30078"/>
    <w:rsid w:val="00E30120"/>
    <w:rsid w:val="00E33C0A"/>
    <w:rsid w:val="00E350B3"/>
    <w:rsid w:val="00E3716B"/>
    <w:rsid w:val="00E43790"/>
    <w:rsid w:val="00E44166"/>
    <w:rsid w:val="00E46515"/>
    <w:rsid w:val="00E46736"/>
    <w:rsid w:val="00E4754D"/>
    <w:rsid w:val="00E47A97"/>
    <w:rsid w:val="00E47BA0"/>
    <w:rsid w:val="00E5323B"/>
    <w:rsid w:val="00E533A0"/>
    <w:rsid w:val="00E534C4"/>
    <w:rsid w:val="00E55296"/>
    <w:rsid w:val="00E55747"/>
    <w:rsid w:val="00E55777"/>
    <w:rsid w:val="00E56196"/>
    <w:rsid w:val="00E57E96"/>
    <w:rsid w:val="00E67D4E"/>
    <w:rsid w:val="00E72493"/>
    <w:rsid w:val="00E758BF"/>
    <w:rsid w:val="00E75C8E"/>
    <w:rsid w:val="00E769FE"/>
    <w:rsid w:val="00E812FA"/>
    <w:rsid w:val="00E837B2"/>
    <w:rsid w:val="00E8704E"/>
    <w:rsid w:val="00E8749E"/>
    <w:rsid w:val="00E90C01"/>
    <w:rsid w:val="00E91BB6"/>
    <w:rsid w:val="00E9328B"/>
    <w:rsid w:val="00E93E87"/>
    <w:rsid w:val="00E94FEC"/>
    <w:rsid w:val="00EA1731"/>
    <w:rsid w:val="00EA44B7"/>
    <w:rsid w:val="00EA486E"/>
    <w:rsid w:val="00EA4C9D"/>
    <w:rsid w:val="00EA5134"/>
    <w:rsid w:val="00EA5D9F"/>
    <w:rsid w:val="00EA64BB"/>
    <w:rsid w:val="00EA7583"/>
    <w:rsid w:val="00EB17E4"/>
    <w:rsid w:val="00EB2221"/>
    <w:rsid w:val="00EB44B2"/>
    <w:rsid w:val="00EB44C3"/>
    <w:rsid w:val="00EB4A90"/>
    <w:rsid w:val="00EC0493"/>
    <w:rsid w:val="00EC0818"/>
    <w:rsid w:val="00EC109E"/>
    <w:rsid w:val="00EC1F24"/>
    <w:rsid w:val="00EC2625"/>
    <w:rsid w:val="00EC279B"/>
    <w:rsid w:val="00EC43DF"/>
    <w:rsid w:val="00EC4749"/>
    <w:rsid w:val="00EC6B90"/>
    <w:rsid w:val="00ED015E"/>
    <w:rsid w:val="00ED03F6"/>
    <w:rsid w:val="00ED0AED"/>
    <w:rsid w:val="00ED19CA"/>
    <w:rsid w:val="00ED5227"/>
    <w:rsid w:val="00ED6952"/>
    <w:rsid w:val="00ED709C"/>
    <w:rsid w:val="00EE0B8B"/>
    <w:rsid w:val="00EE2BB4"/>
    <w:rsid w:val="00EE2CEC"/>
    <w:rsid w:val="00EE3E3D"/>
    <w:rsid w:val="00EE3FAB"/>
    <w:rsid w:val="00EE582B"/>
    <w:rsid w:val="00EE7066"/>
    <w:rsid w:val="00EF2101"/>
    <w:rsid w:val="00EF2E65"/>
    <w:rsid w:val="00EF3A64"/>
    <w:rsid w:val="00EF3DAD"/>
    <w:rsid w:val="00EF3E5A"/>
    <w:rsid w:val="00EF47D8"/>
    <w:rsid w:val="00EF496E"/>
    <w:rsid w:val="00EF7163"/>
    <w:rsid w:val="00EF77A9"/>
    <w:rsid w:val="00F001B9"/>
    <w:rsid w:val="00F013D1"/>
    <w:rsid w:val="00F02589"/>
    <w:rsid w:val="00F04857"/>
    <w:rsid w:val="00F0515A"/>
    <w:rsid w:val="00F06DB0"/>
    <w:rsid w:val="00F072B9"/>
    <w:rsid w:val="00F07416"/>
    <w:rsid w:val="00F11473"/>
    <w:rsid w:val="00F115A5"/>
    <w:rsid w:val="00F116E5"/>
    <w:rsid w:val="00F1239D"/>
    <w:rsid w:val="00F12EDD"/>
    <w:rsid w:val="00F16053"/>
    <w:rsid w:val="00F1701F"/>
    <w:rsid w:val="00F20C65"/>
    <w:rsid w:val="00F2110F"/>
    <w:rsid w:val="00F23109"/>
    <w:rsid w:val="00F240B5"/>
    <w:rsid w:val="00F2479F"/>
    <w:rsid w:val="00F2656D"/>
    <w:rsid w:val="00F2664F"/>
    <w:rsid w:val="00F2787B"/>
    <w:rsid w:val="00F3150F"/>
    <w:rsid w:val="00F31F1E"/>
    <w:rsid w:val="00F34BD9"/>
    <w:rsid w:val="00F3680C"/>
    <w:rsid w:val="00F4111F"/>
    <w:rsid w:val="00F417FB"/>
    <w:rsid w:val="00F4658C"/>
    <w:rsid w:val="00F4736B"/>
    <w:rsid w:val="00F52041"/>
    <w:rsid w:val="00F52642"/>
    <w:rsid w:val="00F5286F"/>
    <w:rsid w:val="00F54B85"/>
    <w:rsid w:val="00F5682C"/>
    <w:rsid w:val="00F56EB8"/>
    <w:rsid w:val="00F57B0C"/>
    <w:rsid w:val="00F605B6"/>
    <w:rsid w:val="00F616AC"/>
    <w:rsid w:val="00F61DF9"/>
    <w:rsid w:val="00F631A7"/>
    <w:rsid w:val="00F66A18"/>
    <w:rsid w:val="00F67C19"/>
    <w:rsid w:val="00F67C59"/>
    <w:rsid w:val="00F709C3"/>
    <w:rsid w:val="00F70FFB"/>
    <w:rsid w:val="00F7129A"/>
    <w:rsid w:val="00F72C5C"/>
    <w:rsid w:val="00F73494"/>
    <w:rsid w:val="00F747A9"/>
    <w:rsid w:val="00F74BF1"/>
    <w:rsid w:val="00F7646B"/>
    <w:rsid w:val="00F8471C"/>
    <w:rsid w:val="00F85CE6"/>
    <w:rsid w:val="00F8662F"/>
    <w:rsid w:val="00F86664"/>
    <w:rsid w:val="00F868DD"/>
    <w:rsid w:val="00F87BA1"/>
    <w:rsid w:val="00F97F1B"/>
    <w:rsid w:val="00FA045A"/>
    <w:rsid w:val="00FA203B"/>
    <w:rsid w:val="00FA3222"/>
    <w:rsid w:val="00FA3ED6"/>
    <w:rsid w:val="00FA5A09"/>
    <w:rsid w:val="00FA64DA"/>
    <w:rsid w:val="00FA7690"/>
    <w:rsid w:val="00FB0C8F"/>
    <w:rsid w:val="00FB1F87"/>
    <w:rsid w:val="00FB1FA4"/>
    <w:rsid w:val="00FB42C1"/>
    <w:rsid w:val="00FB5D2A"/>
    <w:rsid w:val="00FB62BF"/>
    <w:rsid w:val="00FB6D98"/>
    <w:rsid w:val="00FB7AC5"/>
    <w:rsid w:val="00FC0511"/>
    <w:rsid w:val="00FC2DEF"/>
    <w:rsid w:val="00FC3521"/>
    <w:rsid w:val="00FC39A0"/>
    <w:rsid w:val="00FC5B05"/>
    <w:rsid w:val="00FC6AFB"/>
    <w:rsid w:val="00FD1B2C"/>
    <w:rsid w:val="00FD2781"/>
    <w:rsid w:val="00FD2CCD"/>
    <w:rsid w:val="00FD343B"/>
    <w:rsid w:val="00FD3D23"/>
    <w:rsid w:val="00FE0AB8"/>
    <w:rsid w:val="00FE14DA"/>
    <w:rsid w:val="00FE1B2E"/>
    <w:rsid w:val="00FE1C4D"/>
    <w:rsid w:val="00FE2BAD"/>
    <w:rsid w:val="00FE30B0"/>
    <w:rsid w:val="00FE369A"/>
    <w:rsid w:val="00FE3CC2"/>
    <w:rsid w:val="00FE44D8"/>
    <w:rsid w:val="00FF13F7"/>
    <w:rsid w:val="00FF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0B68"/>
  <w15:docId w15:val="{C59595E7-5111-4EB5-B9AC-D29A14CB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EC43DF"/>
    <w:rPr>
      <w:sz w:val="16"/>
      <w:szCs w:val="16"/>
    </w:rPr>
  </w:style>
  <w:style w:type="paragraph" w:styleId="CommentText">
    <w:name w:val="annotation text"/>
    <w:basedOn w:val="Normal"/>
    <w:link w:val="CommentTextChar"/>
    <w:uiPriority w:val="99"/>
    <w:semiHidden/>
    <w:unhideWhenUsed/>
    <w:rsid w:val="00EC43DF"/>
    <w:pPr>
      <w:spacing w:line="240" w:lineRule="auto"/>
    </w:pPr>
    <w:rPr>
      <w:sz w:val="20"/>
      <w:szCs w:val="20"/>
    </w:rPr>
  </w:style>
  <w:style w:type="character" w:customStyle="1" w:styleId="CommentTextChar">
    <w:name w:val="Comment Text Char"/>
    <w:basedOn w:val="DefaultParagraphFont"/>
    <w:link w:val="CommentText"/>
    <w:uiPriority w:val="99"/>
    <w:semiHidden/>
    <w:rsid w:val="00EC43DF"/>
    <w:rPr>
      <w:sz w:val="20"/>
      <w:szCs w:val="20"/>
    </w:rPr>
  </w:style>
  <w:style w:type="paragraph" w:styleId="CommentSubject">
    <w:name w:val="annotation subject"/>
    <w:basedOn w:val="CommentText"/>
    <w:next w:val="CommentText"/>
    <w:link w:val="CommentSubjectChar"/>
    <w:uiPriority w:val="99"/>
    <w:semiHidden/>
    <w:unhideWhenUsed/>
    <w:rsid w:val="00EC43DF"/>
    <w:rPr>
      <w:b/>
      <w:bCs/>
    </w:rPr>
  </w:style>
  <w:style w:type="character" w:customStyle="1" w:styleId="CommentSubjectChar">
    <w:name w:val="Comment Subject Char"/>
    <w:basedOn w:val="CommentTextChar"/>
    <w:link w:val="CommentSubject"/>
    <w:uiPriority w:val="99"/>
    <w:semiHidden/>
    <w:rsid w:val="00EC43DF"/>
    <w:rPr>
      <w:b/>
      <w:bCs/>
      <w:sz w:val="20"/>
      <w:szCs w:val="20"/>
    </w:rPr>
  </w:style>
  <w:style w:type="table" w:styleId="TableGrid">
    <w:name w:val="Table Grid"/>
    <w:basedOn w:val="TableNormal"/>
    <w:uiPriority w:val="39"/>
    <w:rsid w:val="008F0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EC6"/>
    <w:pPr>
      <w:ind w:left="720"/>
      <w:contextualSpacing/>
    </w:pPr>
  </w:style>
  <w:style w:type="character" w:customStyle="1" w:styleId="UnresolvedMention1">
    <w:name w:val="Unresolved Mention1"/>
    <w:basedOn w:val="DefaultParagraphFont"/>
    <w:uiPriority w:val="99"/>
    <w:semiHidden/>
    <w:unhideWhenUsed/>
    <w:rsid w:val="00A1391F"/>
    <w:rPr>
      <w:color w:val="605E5C"/>
      <w:shd w:val="clear" w:color="auto" w:fill="E1DFDD"/>
    </w:rPr>
  </w:style>
  <w:style w:type="paragraph" w:styleId="HTMLPreformatted">
    <w:name w:val="HTML Preformatted"/>
    <w:basedOn w:val="Normal"/>
    <w:link w:val="HTMLPreformattedChar"/>
    <w:uiPriority w:val="99"/>
    <w:semiHidden/>
    <w:unhideWhenUsed/>
    <w:rsid w:val="00A462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62D4"/>
    <w:rPr>
      <w:rFonts w:ascii="Consolas" w:hAnsi="Consolas"/>
      <w:sz w:val="20"/>
      <w:szCs w:val="20"/>
    </w:rPr>
  </w:style>
  <w:style w:type="paragraph" w:styleId="FootnoteText">
    <w:name w:val="footnote text"/>
    <w:basedOn w:val="Normal"/>
    <w:link w:val="FootnoteTextChar"/>
    <w:uiPriority w:val="99"/>
    <w:semiHidden/>
    <w:unhideWhenUsed/>
    <w:rsid w:val="00C573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31B"/>
    <w:rPr>
      <w:sz w:val="20"/>
      <w:szCs w:val="20"/>
    </w:rPr>
  </w:style>
  <w:style w:type="character" w:styleId="FootnoteReference">
    <w:name w:val="footnote reference"/>
    <w:basedOn w:val="DefaultParagraphFont"/>
    <w:uiPriority w:val="99"/>
    <w:semiHidden/>
    <w:unhideWhenUsed/>
    <w:rsid w:val="00C5731B"/>
    <w:rPr>
      <w:vertAlign w:val="superscript"/>
    </w:rPr>
  </w:style>
  <w:style w:type="character" w:styleId="UnresolvedMention">
    <w:name w:val="Unresolved Mention"/>
    <w:basedOn w:val="DefaultParagraphFont"/>
    <w:uiPriority w:val="99"/>
    <w:semiHidden/>
    <w:unhideWhenUsed/>
    <w:rsid w:val="00CF5E6A"/>
    <w:rPr>
      <w:color w:val="605E5C"/>
      <w:shd w:val="clear" w:color="auto" w:fill="E1DFDD"/>
    </w:rPr>
  </w:style>
  <w:style w:type="table" w:styleId="TableGridLight">
    <w:name w:val="Grid Table Light"/>
    <w:basedOn w:val="TableNormal"/>
    <w:uiPriority w:val="40"/>
    <w:rsid w:val="003F5449"/>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27690">
      <w:bodyDiv w:val="1"/>
      <w:marLeft w:val="0"/>
      <w:marRight w:val="0"/>
      <w:marTop w:val="0"/>
      <w:marBottom w:val="0"/>
      <w:divBdr>
        <w:top w:val="none" w:sz="0" w:space="0" w:color="auto"/>
        <w:left w:val="none" w:sz="0" w:space="0" w:color="auto"/>
        <w:bottom w:val="none" w:sz="0" w:space="0" w:color="auto"/>
        <w:right w:val="none" w:sz="0" w:space="0" w:color="auto"/>
      </w:divBdr>
    </w:div>
    <w:div w:id="1185750935">
      <w:bodyDiv w:val="1"/>
      <w:marLeft w:val="0"/>
      <w:marRight w:val="0"/>
      <w:marTop w:val="0"/>
      <w:marBottom w:val="0"/>
      <w:divBdr>
        <w:top w:val="none" w:sz="0" w:space="0" w:color="auto"/>
        <w:left w:val="none" w:sz="0" w:space="0" w:color="auto"/>
        <w:bottom w:val="none" w:sz="0" w:space="0" w:color="auto"/>
        <w:right w:val="none" w:sz="0" w:space="0" w:color="auto"/>
      </w:divBdr>
      <w:divsChild>
        <w:div w:id="11863334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ma.Blumentale@em.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k.gov.lv/content/ministru-kabineta-diskusiju-dokumen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gov.lv/lv/Ministrija/sabiedribas_lidzdaliba/diskusiju_dokument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B66E6346F1E47856FF95853E4A95B" ma:contentTypeVersion="13" ma:contentTypeDescription="Create a new document." ma:contentTypeScope="" ma:versionID="22b514e67964732c666d36aed64fdb27">
  <xsd:schema xmlns:xsd="http://www.w3.org/2001/XMLSchema" xmlns:xs="http://www.w3.org/2001/XMLSchema" xmlns:p="http://schemas.microsoft.com/office/2006/metadata/properties" xmlns:ns3="358e2726-c515-4e66-877c-bc6ed387ec6d" xmlns:ns4="11c6c43c-ad51-4a8d-ab90-59644d9b5128" targetNamespace="http://schemas.microsoft.com/office/2006/metadata/properties" ma:root="true" ma:fieldsID="50e4b81ca0ff55948d4d8f4829463f5f" ns3:_="" ns4:_="">
    <xsd:import namespace="358e2726-c515-4e66-877c-bc6ed387ec6d"/>
    <xsd:import namespace="11c6c43c-ad51-4a8d-ab90-59644d9b51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e2726-c515-4e66-877c-bc6ed387e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6c43c-ad51-4a8d-ab90-59644d9b51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6370-3DD8-4C92-99DB-A5AA0F5A7B92}">
  <ds:schemaRefs>
    <ds:schemaRef ds:uri="http://schemas.microsoft.com/sharepoint/v3/contenttype/forms"/>
  </ds:schemaRefs>
</ds:datastoreItem>
</file>

<file path=customXml/itemProps2.xml><?xml version="1.0" encoding="utf-8"?>
<ds:datastoreItem xmlns:ds="http://schemas.openxmlformats.org/officeDocument/2006/customXml" ds:itemID="{B85F9DF5-FC76-4578-9857-3B63E09469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D61524-0FA1-455B-B179-233B38D5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e2726-c515-4e66-877c-bc6ed387ec6d"/>
    <ds:schemaRef ds:uri="11c6c43c-ad51-4a8d-ab90-59644d9b5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1980D-42AB-48C4-A14C-FE6201BD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10751</Words>
  <Characters>6129</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EMANOT_200121_groz692; Ministru kabineta noteikumu “Grozījumi Ministru kabineta 2016. gada 25.oktobra noteikumos Nr. 692 “Darbības programmas “Izaugsme un nodarbinātība” 1.2.1. specifiskā atbalsta mērķa “Palielināt privātā sektora investīcijas P&amp;A” 1.2.1.</vt:lpstr>
      <vt:lpstr>EMAnot_310718_groz692; Ministru kabineta noteikumu “Grozījumi Ministru kabineta 2016. gada 25.oktobra noteikumos Nr. 692 “Darbības programmas “Izaugsme un nodarbinātība” 1.2.1. specifiskā atbalsta mērķa “Palielināt privātā sektora investīcijas P&amp;A” 1.2.1.</vt:lpstr>
    </vt:vector>
  </TitlesOfParts>
  <Company>Iestādes nosaukums</Company>
  <LinksUpToDate>false</LinksUpToDate>
  <CharactersWithSpaces>16847</CharactersWithSpaces>
  <SharedDoc>false</SharedDoc>
  <HLinks>
    <vt:vector size="18" baseType="variant">
      <vt:variant>
        <vt:i4>2097161</vt:i4>
      </vt:variant>
      <vt:variant>
        <vt:i4>6</vt:i4>
      </vt:variant>
      <vt:variant>
        <vt:i4>0</vt:i4>
      </vt:variant>
      <vt:variant>
        <vt:i4>5</vt:i4>
      </vt:variant>
      <vt:variant>
        <vt:lpwstr>mailto:Lauma.Blumentale@em.gov.lv</vt:lpwstr>
      </vt:variant>
      <vt:variant>
        <vt:lpwstr/>
      </vt:variant>
      <vt:variant>
        <vt:i4>2687097</vt:i4>
      </vt:variant>
      <vt:variant>
        <vt:i4>3</vt:i4>
      </vt:variant>
      <vt:variant>
        <vt:i4>0</vt:i4>
      </vt:variant>
      <vt:variant>
        <vt:i4>5</vt:i4>
      </vt:variant>
      <vt:variant>
        <vt:lpwstr>https://www.mk.gov.lv/content/ministru-kabineta-diskusiju-dokumenti</vt:lpwstr>
      </vt:variant>
      <vt:variant>
        <vt:lpwstr/>
      </vt:variant>
      <vt:variant>
        <vt:i4>4522006</vt:i4>
      </vt:variant>
      <vt:variant>
        <vt:i4>0</vt:i4>
      </vt:variant>
      <vt:variant>
        <vt:i4>0</vt:i4>
      </vt:variant>
      <vt:variant>
        <vt:i4>5</vt:i4>
      </vt:variant>
      <vt:variant>
        <vt:lpwstr>https://em.gov.lv/lv/Ministrija/sabiedribas_lidzdaliba/diskusiju_dokumenti/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EMANOT_010321_groz692; Ministru kabineta noteikumu “Grozījumi Ministru kabineta 2016. gada 25.oktobra noteikumos Nr. 692 “Darbības programmas “Izaugsme un nodarbinātība” 1.2.1. specifiskā atbalsta mērķa “Palielināt privātā sektora investīcijas P&amp;A” 1.2.1.2. pasākuma “Atbalsts tehnoloģiju pārneses sistēmas pilnveidošanai” īstenošanas noteikumi”” projekta sākotnējās ietekmes novērtējuma ziņojums (anotācija)</dc:title>
  <dc:subject>Anotācija</dc:subject>
  <dc:creator>Lauma.Silakaktina@em.gov.lv</dc:creator>
  <cp:keywords>Anotācija</cp:keywords>
  <cp:lastModifiedBy>Lauma Blūmentāle</cp:lastModifiedBy>
  <cp:revision>45</cp:revision>
  <dcterms:created xsi:type="dcterms:W3CDTF">2021-02-25T15:03:00Z</dcterms:created>
  <dcterms:modified xsi:type="dcterms:W3CDTF">2021-03-01T14:55:00Z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0x01010062CB66E6346F1E47856FF95853E4A95B</vt:lpwstr>
  </property>
</Properties>
</file>