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BDFD3B" w14:textId="77777777" w:rsidR="00D421FA" w:rsidRPr="00D421FA" w:rsidRDefault="00D421FA" w:rsidP="00196934">
      <w:pPr>
        <w:shd w:val="clear" w:color="auto" w:fill="FFFFFF"/>
        <w:spacing w:before="240" w:after="240" w:line="240" w:lineRule="auto"/>
        <w:jc w:val="center"/>
        <w:rPr>
          <w:rFonts w:ascii="Times New Roman" w:eastAsia="Times New Roman" w:hAnsi="Times New Roman" w:cs="Times New Roman"/>
          <w:color w:val="272C32"/>
          <w:sz w:val="24"/>
          <w:szCs w:val="24"/>
          <w:lang w:eastAsia="lv-LV"/>
        </w:rPr>
      </w:pPr>
      <w:r w:rsidRPr="003842C5">
        <w:rPr>
          <w:rFonts w:ascii="Times New Roman" w:eastAsia="Times New Roman" w:hAnsi="Times New Roman" w:cs="Times New Roman"/>
          <w:b/>
          <w:bCs/>
          <w:color w:val="272C32"/>
          <w:sz w:val="24"/>
          <w:szCs w:val="24"/>
          <w:lang w:eastAsia="lv-LV"/>
        </w:rPr>
        <w:t>Paziņojums par līdzdalības iespējām tiesību akta izstrādes procesā</w:t>
      </w:r>
    </w:p>
    <w:tbl>
      <w:tblPr>
        <w:tblW w:w="5689" w:type="pct"/>
        <w:tblInd w:w="-134" w:type="dxa"/>
        <w:tblBorders>
          <w:top w:val="single" w:sz="6" w:space="0" w:color="EDEDED"/>
          <w:left w:val="single" w:sz="6" w:space="0" w:color="EDEDED"/>
          <w:bottom w:val="single" w:sz="6" w:space="0" w:color="EDEDED"/>
          <w:right w:val="single" w:sz="6" w:space="0" w:color="EDEDED"/>
        </w:tblBorders>
        <w:shd w:val="clear" w:color="auto" w:fill="FFFFFF"/>
        <w:tblLayout w:type="fixed"/>
        <w:tblCellMar>
          <w:left w:w="0" w:type="dxa"/>
          <w:right w:w="0" w:type="dxa"/>
        </w:tblCellMar>
        <w:tblLook w:val="04A0" w:firstRow="1" w:lastRow="0" w:firstColumn="1" w:lastColumn="0" w:noHBand="0" w:noVBand="1"/>
      </w:tblPr>
      <w:tblGrid>
        <w:gridCol w:w="692"/>
        <w:gridCol w:w="1645"/>
        <w:gridCol w:w="7095"/>
      </w:tblGrid>
      <w:tr w:rsidR="00260607" w:rsidRPr="00D421FA" w14:paraId="742838FE" w14:textId="77777777" w:rsidTr="00B42C52">
        <w:trPr>
          <w:trHeight w:val="437"/>
        </w:trPr>
        <w:tc>
          <w:tcPr>
            <w:tcW w:w="367" w:type="pc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5A8A3EF" w14:textId="77777777" w:rsidR="00D421FA" w:rsidRPr="00D421FA" w:rsidRDefault="00D421FA" w:rsidP="00260607">
            <w:pPr>
              <w:spacing w:after="0" w:line="240" w:lineRule="auto"/>
              <w:jc w:val="both"/>
              <w:rPr>
                <w:rFonts w:ascii="Times New Roman" w:eastAsia="Times New Roman" w:hAnsi="Times New Roman" w:cs="Times New Roman"/>
                <w:color w:val="000000" w:themeColor="text1"/>
                <w:sz w:val="24"/>
                <w:szCs w:val="24"/>
                <w:lang w:eastAsia="lv-LV"/>
              </w:rPr>
            </w:pPr>
            <w:r w:rsidRPr="00D421FA">
              <w:rPr>
                <w:rFonts w:ascii="Times New Roman" w:eastAsia="Times New Roman" w:hAnsi="Times New Roman" w:cs="Times New Roman"/>
                <w:color w:val="000000" w:themeColor="text1"/>
                <w:sz w:val="24"/>
                <w:szCs w:val="24"/>
                <w:lang w:eastAsia="lv-LV"/>
              </w:rPr>
              <w:t>1.</w:t>
            </w:r>
          </w:p>
        </w:tc>
        <w:tc>
          <w:tcPr>
            <w:tcW w:w="872" w:type="pc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1A6106B" w14:textId="77777777" w:rsidR="00D421FA" w:rsidRPr="00D421FA" w:rsidRDefault="00D421FA" w:rsidP="00260607">
            <w:pPr>
              <w:spacing w:after="0" w:line="240" w:lineRule="auto"/>
              <w:jc w:val="both"/>
              <w:rPr>
                <w:rFonts w:ascii="Times New Roman" w:eastAsia="Times New Roman" w:hAnsi="Times New Roman" w:cs="Times New Roman"/>
                <w:color w:val="000000" w:themeColor="text1"/>
                <w:sz w:val="24"/>
                <w:szCs w:val="24"/>
                <w:lang w:eastAsia="lv-LV"/>
              </w:rPr>
            </w:pPr>
            <w:r w:rsidRPr="00D421FA">
              <w:rPr>
                <w:rFonts w:ascii="Times New Roman" w:eastAsia="Times New Roman" w:hAnsi="Times New Roman" w:cs="Times New Roman"/>
                <w:color w:val="000000" w:themeColor="text1"/>
                <w:sz w:val="24"/>
                <w:szCs w:val="24"/>
                <w:lang w:eastAsia="lv-LV"/>
              </w:rPr>
              <w:t>Dokumenta veids</w:t>
            </w:r>
          </w:p>
        </w:tc>
        <w:tc>
          <w:tcPr>
            <w:tcW w:w="3761" w:type="pc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AD0B7CE" w14:textId="0E23860A" w:rsidR="00D421FA" w:rsidRPr="00D421FA" w:rsidRDefault="003A328A" w:rsidP="007A1861">
            <w:pPr>
              <w:spacing w:after="0" w:line="240" w:lineRule="auto"/>
              <w:jc w:val="both"/>
              <w:rPr>
                <w:rFonts w:ascii="Times New Roman" w:eastAsia="Times New Roman" w:hAnsi="Times New Roman" w:cs="Times New Roman"/>
                <w:color w:val="000000" w:themeColor="text1"/>
                <w:sz w:val="24"/>
                <w:szCs w:val="24"/>
                <w:lang w:eastAsia="lv-LV"/>
              </w:rPr>
            </w:pPr>
            <w:r>
              <w:rPr>
                <w:rFonts w:ascii="Times New Roman" w:eastAsia="Times New Roman" w:hAnsi="Times New Roman" w:cs="Times New Roman"/>
                <w:color w:val="000000" w:themeColor="text1"/>
                <w:sz w:val="24"/>
                <w:szCs w:val="24"/>
                <w:lang w:eastAsia="lv-LV"/>
              </w:rPr>
              <w:t>Ministru kabineta noteikumu projekts</w:t>
            </w:r>
          </w:p>
        </w:tc>
      </w:tr>
      <w:tr w:rsidR="00260607" w:rsidRPr="00D421FA" w14:paraId="6AF33F06" w14:textId="77777777" w:rsidTr="00B42C52">
        <w:tc>
          <w:tcPr>
            <w:tcW w:w="367" w:type="pc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61F5C56" w14:textId="77777777" w:rsidR="00D421FA" w:rsidRPr="00D421FA" w:rsidRDefault="00D421FA" w:rsidP="00260607">
            <w:pPr>
              <w:spacing w:after="0" w:line="240" w:lineRule="auto"/>
              <w:jc w:val="both"/>
              <w:rPr>
                <w:rFonts w:ascii="Times New Roman" w:eastAsia="Times New Roman" w:hAnsi="Times New Roman" w:cs="Times New Roman"/>
                <w:color w:val="000000" w:themeColor="text1"/>
                <w:sz w:val="24"/>
                <w:szCs w:val="24"/>
                <w:lang w:eastAsia="lv-LV"/>
              </w:rPr>
            </w:pPr>
            <w:r w:rsidRPr="00D421FA">
              <w:rPr>
                <w:rFonts w:ascii="Times New Roman" w:eastAsia="Times New Roman" w:hAnsi="Times New Roman" w:cs="Times New Roman"/>
                <w:color w:val="000000" w:themeColor="text1"/>
                <w:sz w:val="24"/>
                <w:szCs w:val="24"/>
                <w:lang w:eastAsia="lv-LV"/>
              </w:rPr>
              <w:t>2.</w:t>
            </w:r>
          </w:p>
        </w:tc>
        <w:tc>
          <w:tcPr>
            <w:tcW w:w="872" w:type="pc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C263705" w14:textId="77777777" w:rsidR="00D421FA" w:rsidRPr="00D421FA" w:rsidRDefault="00D421FA" w:rsidP="00260607">
            <w:pPr>
              <w:spacing w:after="0" w:line="240" w:lineRule="auto"/>
              <w:jc w:val="both"/>
              <w:rPr>
                <w:rFonts w:ascii="Times New Roman" w:eastAsia="Times New Roman" w:hAnsi="Times New Roman" w:cs="Times New Roman"/>
                <w:color w:val="000000" w:themeColor="text1"/>
                <w:sz w:val="24"/>
                <w:szCs w:val="24"/>
                <w:lang w:eastAsia="lv-LV"/>
              </w:rPr>
            </w:pPr>
            <w:r w:rsidRPr="00D421FA">
              <w:rPr>
                <w:rFonts w:ascii="Times New Roman" w:eastAsia="Times New Roman" w:hAnsi="Times New Roman" w:cs="Times New Roman"/>
                <w:color w:val="000000" w:themeColor="text1"/>
                <w:sz w:val="24"/>
                <w:szCs w:val="24"/>
                <w:lang w:eastAsia="lv-LV"/>
              </w:rPr>
              <w:t>Dokumenta nosaukums</w:t>
            </w:r>
          </w:p>
        </w:tc>
        <w:tc>
          <w:tcPr>
            <w:tcW w:w="3761" w:type="pc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1198440" w14:textId="6F1E78DF" w:rsidR="00D421FA" w:rsidRPr="00D421FA" w:rsidRDefault="003A328A" w:rsidP="00101BD8">
            <w:pPr>
              <w:spacing w:after="0" w:line="240" w:lineRule="auto"/>
              <w:jc w:val="both"/>
              <w:rPr>
                <w:rFonts w:ascii="Times New Roman" w:eastAsia="Times New Roman" w:hAnsi="Times New Roman" w:cs="Times New Roman"/>
                <w:b/>
                <w:color w:val="000000" w:themeColor="text1"/>
                <w:sz w:val="24"/>
                <w:szCs w:val="24"/>
                <w:lang w:eastAsia="lv-LV"/>
              </w:rPr>
            </w:pPr>
            <w:r w:rsidRPr="003A328A">
              <w:rPr>
                <w:rFonts w:ascii="Times New Roman" w:hAnsi="Times New Roman" w:cs="Times New Roman"/>
                <w:b/>
                <w:color w:val="000000" w:themeColor="text1"/>
                <w:sz w:val="24"/>
                <w:szCs w:val="24"/>
              </w:rPr>
              <w:t>Grozījumi Ministru kabineta 2016.gada 29.marta noteikumos Nr.179 "Kārtība, kādā nosakāms naudas sods par Konkurences likuma 11.panta pirmajā daļā, 13. un 14.</w:t>
            </w:r>
            <w:r w:rsidRPr="003A328A">
              <w:rPr>
                <w:rFonts w:ascii="Times New Roman" w:hAnsi="Times New Roman" w:cs="Times New Roman"/>
                <w:b/>
                <w:color w:val="000000" w:themeColor="text1"/>
                <w:sz w:val="24"/>
                <w:szCs w:val="24"/>
                <w:vertAlign w:val="superscript"/>
              </w:rPr>
              <w:t>1</w:t>
            </w:r>
            <w:r w:rsidRPr="003A328A">
              <w:rPr>
                <w:rFonts w:ascii="Times New Roman" w:hAnsi="Times New Roman" w:cs="Times New Roman"/>
                <w:b/>
                <w:color w:val="000000" w:themeColor="text1"/>
                <w:sz w:val="24"/>
                <w:szCs w:val="24"/>
              </w:rPr>
              <w:t xml:space="preserve"> pantā un Negodīgas mazumtirdzniecības prakses aizlieguma likuma 5., 6., 7. un 8. pantā paredzētajiem pārkāpumiem"</w:t>
            </w:r>
          </w:p>
        </w:tc>
      </w:tr>
      <w:tr w:rsidR="00260607" w:rsidRPr="00D421FA" w14:paraId="6A778BCE" w14:textId="77777777" w:rsidTr="00B42C52">
        <w:tc>
          <w:tcPr>
            <w:tcW w:w="367" w:type="pc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0C5B6BA" w14:textId="77777777" w:rsidR="00D421FA" w:rsidRPr="00D421FA" w:rsidRDefault="00D421FA" w:rsidP="00260607">
            <w:pPr>
              <w:spacing w:after="0" w:line="240" w:lineRule="auto"/>
              <w:jc w:val="both"/>
              <w:rPr>
                <w:rFonts w:ascii="Times New Roman" w:eastAsia="Times New Roman" w:hAnsi="Times New Roman" w:cs="Times New Roman"/>
                <w:color w:val="000000" w:themeColor="text1"/>
                <w:sz w:val="24"/>
                <w:szCs w:val="24"/>
                <w:lang w:eastAsia="lv-LV"/>
              </w:rPr>
            </w:pPr>
            <w:r w:rsidRPr="00D421FA">
              <w:rPr>
                <w:rFonts w:ascii="Times New Roman" w:eastAsia="Times New Roman" w:hAnsi="Times New Roman" w:cs="Times New Roman"/>
                <w:color w:val="000000" w:themeColor="text1"/>
                <w:sz w:val="24"/>
                <w:szCs w:val="24"/>
                <w:lang w:eastAsia="lv-LV"/>
              </w:rPr>
              <w:t>3.</w:t>
            </w:r>
          </w:p>
        </w:tc>
        <w:tc>
          <w:tcPr>
            <w:tcW w:w="872" w:type="pc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BFFC6A1" w14:textId="77777777" w:rsidR="00D421FA" w:rsidRPr="00D421FA" w:rsidRDefault="00D421FA" w:rsidP="00260607">
            <w:pPr>
              <w:spacing w:after="0" w:line="240" w:lineRule="auto"/>
              <w:jc w:val="both"/>
              <w:rPr>
                <w:rFonts w:ascii="Times New Roman" w:eastAsia="Times New Roman" w:hAnsi="Times New Roman" w:cs="Times New Roman"/>
                <w:color w:val="000000" w:themeColor="text1"/>
                <w:sz w:val="24"/>
                <w:szCs w:val="24"/>
                <w:lang w:eastAsia="lv-LV"/>
              </w:rPr>
            </w:pPr>
            <w:r w:rsidRPr="00D421FA">
              <w:rPr>
                <w:rFonts w:ascii="Times New Roman" w:eastAsia="Times New Roman" w:hAnsi="Times New Roman" w:cs="Times New Roman"/>
                <w:color w:val="000000" w:themeColor="text1"/>
                <w:sz w:val="24"/>
                <w:szCs w:val="24"/>
                <w:lang w:eastAsia="lv-LV"/>
              </w:rPr>
              <w:t>Politikas joma un nozare vai teritorija</w:t>
            </w:r>
          </w:p>
        </w:tc>
        <w:tc>
          <w:tcPr>
            <w:tcW w:w="3761" w:type="pc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E73C5C8" w14:textId="77777777" w:rsidR="00E71297" w:rsidRPr="00D421FA" w:rsidRDefault="00E71297" w:rsidP="007A1861">
            <w:pPr>
              <w:spacing w:line="240" w:lineRule="auto"/>
              <w:rPr>
                <w:rFonts w:ascii="Times New Roman" w:eastAsia="Times New Roman" w:hAnsi="Times New Roman" w:cs="Times New Roman"/>
                <w:color w:val="000000" w:themeColor="text1"/>
                <w:sz w:val="24"/>
                <w:szCs w:val="24"/>
                <w:lang w:eastAsia="lv-LV"/>
              </w:rPr>
            </w:pPr>
            <w:r w:rsidRPr="002915E9">
              <w:rPr>
                <w:rFonts w:ascii="Times New Roman" w:eastAsia="Times New Roman" w:hAnsi="Times New Roman" w:cs="Times New Roman"/>
                <w:color w:val="000000" w:themeColor="text1"/>
                <w:sz w:val="24"/>
                <w:szCs w:val="24"/>
                <w:lang w:eastAsia="lv-LV"/>
              </w:rPr>
              <w:t>Industrijas un pakalpojumu politika</w:t>
            </w:r>
            <w:r w:rsidR="002915E9" w:rsidRPr="002915E9">
              <w:rPr>
                <w:rFonts w:ascii="Times New Roman" w:eastAsia="Times New Roman" w:hAnsi="Times New Roman" w:cs="Times New Roman"/>
                <w:color w:val="000000" w:themeColor="text1"/>
                <w:sz w:val="24"/>
                <w:szCs w:val="24"/>
                <w:lang w:eastAsia="lv-LV"/>
              </w:rPr>
              <w:t xml:space="preserve"> </w:t>
            </w:r>
          </w:p>
        </w:tc>
      </w:tr>
      <w:tr w:rsidR="00260607" w:rsidRPr="00D421FA" w14:paraId="1D858F1B" w14:textId="77777777" w:rsidTr="00B42C52">
        <w:tc>
          <w:tcPr>
            <w:tcW w:w="367" w:type="pc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73B4B4F" w14:textId="77777777" w:rsidR="00D421FA" w:rsidRPr="00D421FA" w:rsidRDefault="00D421FA" w:rsidP="00260607">
            <w:pPr>
              <w:spacing w:after="0" w:line="240" w:lineRule="auto"/>
              <w:jc w:val="both"/>
              <w:rPr>
                <w:rFonts w:ascii="Times New Roman" w:eastAsia="Times New Roman" w:hAnsi="Times New Roman" w:cs="Times New Roman"/>
                <w:color w:val="000000" w:themeColor="text1"/>
                <w:sz w:val="24"/>
                <w:szCs w:val="24"/>
                <w:lang w:eastAsia="lv-LV"/>
              </w:rPr>
            </w:pPr>
            <w:r w:rsidRPr="00D421FA">
              <w:rPr>
                <w:rFonts w:ascii="Times New Roman" w:eastAsia="Times New Roman" w:hAnsi="Times New Roman" w:cs="Times New Roman"/>
                <w:color w:val="000000" w:themeColor="text1"/>
                <w:sz w:val="24"/>
                <w:szCs w:val="24"/>
                <w:lang w:eastAsia="lv-LV"/>
              </w:rPr>
              <w:t>4.</w:t>
            </w:r>
          </w:p>
        </w:tc>
        <w:tc>
          <w:tcPr>
            <w:tcW w:w="872" w:type="pc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8C4D7A4" w14:textId="77777777" w:rsidR="00D421FA" w:rsidRPr="00D421FA" w:rsidRDefault="00D421FA" w:rsidP="00260607">
            <w:pPr>
              <w:spacing w:after="0" w:line="240" w:lineRule="auto"/>
              <w:jc w:val="both"/>
              <w:rPr>
                <w:rFonts w:ascii="Times New Roman" w:eastAsia="Times New Roman" w:hAnsi="Times New Roman" w:cs="Times New Roman"/>
                <w:color w:val="000000" w:themeColor="text1"/>
                <w:sz w:val="24"/>
                <w:szCs w:val="24"/>
                <w:lang w:eastAsia="lv-LV"/>
              </w:rPr>
            </w:pPr>
            <w:r w:rsidRPr="00D421FA">
              <w:rPr>
                <w:rFonts w:ascii="Times New Roman" w:eastAsia="Times New Roman" w:hAnsi="Times New Roman" w:cs="Times New Roman"/>
                <w:color w:val="000000" w:themeColor="text1"/>
                <w:sz w:val="24"/>
                <w:szCs w:val="24"/>
                <w:lang w:eastAsia="lv-LV"/>
              </w:rPr>
              <w:t xml:space="preserve">Dokumenta </w:t>
            </w:r>
            <w:proofErr w:type="spellStart"/>
            <w:r w:rsidRPr="00D421FA">
              <w:rPr>
                <w:rFonts w:ascii="Times New Roman" w:eastAsia="Times New Roman" w:hAnsi="Times New Roman" w:cs="Times New Roman"/>
                <w:color w:val="000000" w:themeColor="text1"/>
                <w:sz w:val="24"/>
                <w:szCs w:val="24"/>
                <w:lang w:eastAsia="lv-LV"/>
              </w:rPr>
              <w:t>mērķgrupas</w:t>
            </w:r>
            <w:proofErr w:type="spellEnd"/>
          </w:p>
        </w:tc>
        <w:tc>
          <w:tcPr>
            <w:tcW w:w="3761" w:type="pc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D1AA121" w14:textId="52D2129A" w:rsidR="003A328A" w:rsidRPr="003A328A" w:rsidRDefault="003A328A" w:rsidP="00196934">
            <w:pPr>
              <w:pStyle w:val="naiskr"/>
              <w:numPr>
                <w:ilvl w:val="0"/>
                <w:numId w:val="6"/>
              </w:numPr>
              <w:spacing w:before="80" w:after="0"/>
              <w:ind w:left="414" w:hanging="357"/>
              <w:jc w:val="both"/>
            </w:pPr>
            <w:r w:rsidRPr="003A328A">
              <w:t>Pār</w:t>
            </w:r>
            <w:bookmarkStart w:id="0" w:name="_GoBack"/>
            <w:bookmarkEnd w:id="0"/>
            <w:r w:rsidRPr="003A328A">
              <w:t>ņemot Direktīvas 2019/633/ES</w:t>
            </w:r>
            <w:r w:rsidR="007E1475">
              <w:rPr>
                <w:rStyle w:val="FootnoteReference"/>
              </w:rPr>
              <w:footnoteReference w:id="1"/>
            </w:r>
            <w:r w:rsidRPr="003A328A">
              <w:t xml:space="preserve"> prasības – juridiskas personas, pašvaldības un valsts iestādes, to kapitālsabiedrības un fiziskas personas, kuras, īstenojot saimniecisko darbību, ir iesaistītas pārtikas piegādes ķēdē. Juridiskas personas, kas, īstenojot savu saimniecisko darbību, nodarbojas ar nepārtikas preču mazumtirdzniecību. </w:t>
            </w:r>
          </w:p>
          <w:p w14:paraId="02915C10" w14:textId="5DD29334" w:rsidR="003A328A" w:rsidRPr="007A1861" w:rsidRDefault="003A328A" w:rsidP="00196934">
            <w:pPr>
              <w:pStyle w:val="naiskr"/>
              <w:numPr>
                <w:ilvl w:val="0"/>
                <w:numId w:val="6"/>
              </w:numPr>
              <w:spacing w:before="80" w:after="0"/>
              <w:ind w:left="414" w:hanging="357"/>
              <w:jc w:val="both"/>
              <w:rPr>
                <w:color w:val="000000" w:themeColor="text1"/>
              </w:rPr>
            </w:pPr>
            <w:r w:rsidRPr="003A328A">
              <w:t>Pārņemot Direktīvas 2019/1/ES</w:t>
            </w:r>
            <w:r w:rsidR="007E1475">
              <w:rPr>
                <w:rStyle w:val="FootnoteReference"/>
              </w:rPr>
              <w:footnoteReference w:id="2"/>
            </w:r>
            <w:r w:rsidRPr="003A328A">
              <w:rPr>
                <w:color w:val="000000" w:themeColor="text1"/>
              </w:rPr>
              <w:t xml:space="preserve"> prasības – t</w:t>
            </w:r>
            <w:r w:rsidRPr="003A328A">
              <w:rPr>
                <w:color w:val="000000" w:themeColor="text1"/>
                <w:shd w:val="clear" w:color="auto" w:fill="FFFFFF"/>
              </w:rPr>
              <w:t>irgus dalībnieki, t.i., visas personas, kas veic saimniecisko darbību un var ietekmēt konkurenci.</w:t>
            </w:r>
          </w:p>
        </w:tc>
      </w:tr>
      <w:tr w:rsidR="00260607" w:rsidRPr="00D421FA" w14:paraId="301BC6FD" w14:textId="77777777" w:rsidTr="002A3327">
        <w:tc>
          <w:tcPr>
            <w:tcW w:w="367" w:type="pc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7CFC89E" w14:textId="77777777" w:rsidR="00D421FA" w:rsidRPr="00D421FA" w:rsidRDefault="00D421FA" w:rsidP="00260607">
            <w:pPr>
              <w:spacing w:after="0" w:line="240" w:lineRule="auto"/>
              <w:jc w:val="both"/>
              <w:rPr>
                <w:rFonts w:ascii="Times New Roman" w:eastAsia="Times New Roman" w:hAnsi="Times New Roman" w:cs="Times New Roman"/>
                <w:color w:val="000000" w:themeColor="text1"/>
                <w:sz w:val="24"/>
                <w:szCs w:val="24"/>
                <w:lang w:eastAsia="lv-LV"/>
              </w:rPr>
            </w:pPr>
            <w:r w:rsidRPr="00D421FA">
              <w:rPr>
                <w:rFonts w:ascii="Times New Roman" w:eastAsia="Times New Roman" w:hAnsi="Times New Roman" w:cs="Times New Roman"/>
                <w:color w:val="000000" w:themeColor="text1"/>
                <w:sz w:val="24"/>
                <w:szCs w:val="24"/>
                <w:lang w:eastAsia="lv-LV"/>
              </w:rPr>
              <w:t>5.</w:t>
            </w:r>
          </w:p>
        </w:tc>
        <w:tc>
          <w:tcPr>
            <w:tcW w:w="872" w:type="pc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9501CA7" w14:textId="77777777" w:rsidR="00D421FA" w:rsidRPr="00D421FA" w:rsidRDefault="00D421FA" w:rsidP="00260607">
            <w:pPr>
              <w:spacing w:after="0" w:line="240" w:lineRule="auto"/>
              <w:jc w:val="both"/>
              <w:rPr>
                <w:rFonts w:ascii="Times New Roman" w:eastAsia="Times New Roman" w:hAnsi="Times New Roman" w:cs="Times New Roman"/>
                <w:color w:val="000000" w:themeColor="text1"/>
                <w:sz w:val="24"/>
                <w:szCs w:val="24"/>
                <w:lang w:eastAsia="lv-LV"/>
              </w:rPr>
            </w:pPr>
            <w:r w:rsidRPr="00D421FA">
              <w:rPr>
                <w:rFonts w:ascii="Times New Roman" w:eastAsia="Times New Roman" w:hAnsi="Times New Roman" w:cs="Times New Roman"/>
                <w:color w:val="000000" w:themeColor="text1"/>
                <w:sz w:val="24"/>
                <w:szCs w:val="24"/>
                <w:lang w:eastAsia="lv-LV"/>
              </w:rPr>
              <w:t>Dokumenta mērķis un sākotnēji identificētās problēmas būtība</w:t>
            </w:r>
          </w:p>
        </w:tc>
        <w:tc>
          <w:tcPr>
            <w:tcW w:w="3761" w:type="pc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tcPr>
          <w:p w14:paraId="33BC77FF" w14:textId="02C7CF26" w:rsidR="007E1475" w:rsidRPr="000F36EA" w:rsidRDefault="007E1475" w:rsidP="007E1475">
            <w:pPr>
              <w:pStyle w:val="naislab"/>
              <w:spacing w:before="80" w:after="0"/>
              <w:jc w:val="both"/>
              <w:outlineLvl w:val="0"/>
              <w:rPr>
                <w:bCs/>
                <w:color w:val="000000" w:themeColor="text1"/>
              </w:rPr>
            </w:pPr>
            <w:r>
              <w:rPr>
                <w:color w:val="000000" w:themeColor="text1"/>
                <w:shd w:val="clear" w:color="auto" w:fill="FFFFFF"/>
              </w:rPr>
              <w:t xml:space="preserve">Ministru kabineta noteikumu projekts </w:t>
            </w:r>
            <w:r w:rsidRPr="00AF341A">
              <w:rPr>
                <w:color w:val="000000" w:themeColor="text1"/>
                <w:shd w:val="clear" w:color="auto" w:fill="FFFFFF"/>
              </w:rPr>
              <w:t xml:space="preserve">izstrādāts, lai </w:t>
            </w:r>
            <w:r>
              <w:rPr>
                <w:color w:val="000000" w:themeColor="text1"/>
                <w:shd w:val="clear" w:color="auto" w:fill="FFFFFF"/>
              </w:rPr>
              <w:t>pārņemtu</w:t>
            </w:r>
            <w:r w:rsidRPr="00AF341A">
              <w:rPr>
                <w:color w:val="000000" w:themeColor="text1"/>
                <w:shd w:val="clear" w:color="auto" w:fill="FFFFFF"/>
              </w:rPr>
              <w:t xml:space="preserve"> Latvijas tiesību aktos</w:t>
            </w:r>
            <w:r>
              <w:rPr>
                <w:color w:val="000000" w:themeColor="text1"/>
                <w:shd w:val="clear" w:color="auto" w:fill="FFFFFF"/>
              </w:rPr>
              <w:t xml:space="preserve"> </w:t>
            </w:r>
            <w:r w:rsidRPr="003A378E">
              <w:t>Direktīva</w:t>
            </w:r>
            <w:r>
              <w:t>s</w:t>
            </w:r>
            <w:r w:rsidRPr="003A378E">
              <w:t xml:space="preserve"> 2019/633/ES</w:t>
            </w:r>
            <w:r>
              <w:t xml:space="preserve"> un </w:t>
            </w:r>
            <w:r w:rsidRPr="003A378E">
              <w:rPr>
                <w:color w:val="000000" w:themeColor="text1"/>
                <w:shd w:val="clear" w:color="auto" w:fill="FFFFFF"/>
              </w:rPr>
              <w:t>Direktīva</w:t>
            </w:r>
            <w:r>
              <w:rPr>
                <w:color w:val="000000" w:themeColor="text1"/>
                <w:shd w:val="clear" w:color="auto" w:fill="FFFFFF"/>
              </w:rPr>
              <w:t>s</w:t>
            </w:r>
            <w:r w:rsidRPr="003A378E">
              <w:rPr>
                <w:color w:val="000000" w:themeColor="text1"/>
                <w:shd w:val="clear" w:color="auto" w:fill="FFFFFF"/>
              </w:rPr>
              <w:t xml:space="preserve"> 2019/1/ES</w:t>
            </w:r>
            <w:r>
              <w:rPr>
                <w:color w:val="000000" w:themeColor="text1"/>
                <w:shd w:val="clear" w:color="auto" w:fill="FFFFFF"/>
              </w:rPr>
              <w:t xml:space="preserve"> prasības:</w:t>
            </w:r>
          </w:p>
          <w:p w14:paraId="1AEC2F7F" w14:textId="63AF2245" w:rsidR="007E1475" w:rsidRDefault="007E1475" w:rsidP="007E1475">
            <w:pPr>
              <w:pStyle w:val="ListParagraph"/>
              <w:numPr>
                <w:ilvl w:val="0"/>
                <w:numId w:val="8"/>
              </w:numPr>
              <w:spacing w:before="80" w:after="0" w:line="240" w:lineRule="auto"/>
              <w:jc w:val="both"/>
              <w:rPr>
                <w:rFonts w:ascii="Times New Roman" w:hAnsi="Times New Roman" w:cs="Times New Roman"/>
                <w:bCs/>
                <w:iCs/>
                <w:sz w:val="24"/>
                <w:szCs w:val="24"/>
              </w:rPr>
            </w:pPr>
            <w:r w:rsidRPr="00E41B16">
              <w:rPr>
                <w:rFonts w:ascii="Times New Roman" w:hAnsi="Times New Roman" w:cs="Times New Roman"/>
                <w:sz w:val="24"/>
                <w:szCs w:val="24"/>
              </w:rPr>
              <w:t>no</w:t>
            </w:r>
            <w:r>
              <w:rPr>
                <w:rFonts w:ascii="Times New Roman" w:hAnsi="Times New Roman" w:cs="Times New Roman"/>
                <w:sz w:val="24"/>
                <w:szCs w:val="24"/>
              </w:rPr>
              <w:t>sakot</w:t>
            </w:r>
            <w:r w:rsidRPr="00E41B16">
              <w:rPr>
                <w:rFonts w:ascii="Times New Roman" w:hAnsi="Times New Roman" w:cs="Times New Roman"/>
                <w:sz w:val="24"/>
                <w:szCs w:val="24"/>
              </w:rPr>
              <w:t xml:space="preserve"> kārtību, kādā</w:t>
            </w:r>
            <w:r w:rsidRPr="00E41B16">
              <w:rPr>
                <w:rFonts w:ascii="Times New Roman" w:hAnsi="Times New Roman" w:cs="Times New Roman"/>
                <w:bCs/>
                <w:iCs/>
                <w:sz w:val="24"/>
                <w:szCs w:val="24"/>
              </w:rPr>
              <w:t xml:space="preserve"> Konkurences padome piemēro naudas sodu par Negodīgas </w:t>
            </w:r>
            <w:r>
              <w:rPr>
                <w:rFonts w:ascii="Times New Roman" w:hAnsi="Times New Roman" w:cs="Times New Roman"/>
                <w:bCs/>
                <w:iCs/>
                <w:sz w:val="24"/>
                <w:szCs w:val="24"/>
              </w:rPr>
              <w:t>tirdzniecības</w:t>
            </w:r>
            <w:r w:rsidRPr="00E41B16">
              <w:rPr>
                <w:rFonts w:ascii="Times New Roman" w:hAnsi="Times New Roman" w:cs="Times New Roman"/>
                <w:bCs/>
                <w:iCs/>
                <w:sz w:val="24"/>
                <w:szCs w:val="24"/>
              </w:rPr>
              <w:t xml:space="preserve"> prakses aizlieguma likuma pārkāpumiem;</w:t>
            </w:r>
          </w:p>
          <w:p w14:paraId="22FF1D82" w14:textId="67120F05" w:rsidR="007A1861" w:rsidRPr="007E1475" w:rsidRDefault="007E1475" w:rsidP="00196934">
            <w:pPr>
              <w:pStyle w:val="ListParagraph"/>
              <w:numPr>
                <w:ilvl w:val="0"/>
                <w:numId w:val="8"/>
              </w:numPr>
              <w:shd w:val="clear" w:color="auto" w:fill="FFFFFF"/>
              <w:spacing w:before="80" w:after="0" w:line="240" w:lineRule="auto"/>
              <w:ind w:left="714" w:hanging="357"/>
              <w:contextualSpacing w:val="0"/>
              <w:jc w:val="both"/>
              <w:rPr>
                <w:rFonts w:ascii="Times New Roman" w:hAnsi="Times New Roman" w:cs="Times New Roman"/>
                <w:sz w:val="24"/>
                <w:szCs w:val="24"/>
              </w:rPr>
            </w:pPr>
            <w:r w:rsidRPr="004A366F">
              <w:rPr>
                <w:rFonts w:ascii="Times New Roman" w:eastAsia="Times New Roman" w:hAnsi="Times New Roman" w:cs="Times New Roman"/>
                <w:color w:val="000000" w:themeColor="text1"/>
                <w:sz w:val="24"/>
                <w:szCs w:val="24"/>
              </w:rPr>
              <w:t>precizē</w:t>
            </w:r>
            <w:r>
              <w:rPr>
                <w:rFonts w:ascii="Times New Roman" w:eastAsia="Times New Roman" w:hAnsi="Times New Roman" w:cs="Times New Roman"/>
                <w:color w:val="000000" w:themeColor="text1"/>
                <w:sz w:val="24"/>
                <w:szCs w:val="24"/>
              </w:rPr>
              <w:t>jo</w:t>
            </w:r>
            <w:r w:rsidRPr="004A366F">
              <w:rPr>
                <w:rFonts w:ascii="Times New Roman" w:eastAsia="Times New Roman" w:hAnsi="Times New Roman" w:cs="Times New Roman"/>
                <w:color w:val="000000" w:themeColor="text1"/>
                <w:sz w:val="24"/>
                <w:szCs w:val="24"/>
              </w:rPr>
              <w:t xml:space="preserve">t noteikumos lietotos terminus, naudas soda aprēķināšanas metodoloģiju un procenta likmes par </w:t>
            </w:r>
            <w:r w:rsidRPr="004A366F">
              <w:rPr>
                <w:rFonts w:ascii="Times New Roman" w:hAnsi="Times New Roman" w:cs="Times New Roman"/>
                <w:bCs/>
                <w:color w:val="000000" w:themeColor="text1"/>
                <w:sz w:val="24"/>
                <w:szCs w:val="24"/>
              </w:rPr>
              <w:t>Konkurences likuma 11. panta pirmajā daļā, 13. pantā un 14.</w:t>
            </w:r>
            <w:r w:rsidRPr="004A366F">
              <w:rPr>
                <w:rFonts w:ascii="Times New Roman" w:hAnsi="Times New Roman" w:cs="Times New Roman"/>
                <w:bCs/>
                <w:color w:val="000000" w:themeColor="text1"/>
                <w:sz w:val="24"/>
                <w:szCs w:val="24"/>
                <w:vertAlign w:val="superscript"/>
              </w:rPr>
              <w:t>1</w:t>
            </w:r>
            <w:r w:rsidRPr="004A366F">
              <w:rPr>
                <w:rFonts w:ascii="Times New Roman" w:hAnsi="Times New Roman" w:cs="Times New Roman"/>
                <w:bCs/>
                <w:color w:val="000000" w:themeColor="text1"/>
                <w:sz w:val="24"/>
                <w:szCs w:val="24"/>
              </w:rPr>
              <w:t xml:space="preserve"> pantā paredzētajiem pārkāpumiem</w:t>
            </w:r>
            <w:r w:rsidRPr="004A366F">
              <w:rPr>
                <w:rFonts w:ascii="Times New Roman" w:eastAsia="Times New Roman" w:hAnsi="Times New Roman" w:cs="Times New Roman"/>
                <w:color w:val="000000" w:themeColor="text1"/>
                <w:sz w:val="24"/>
                <w:szCs w:val="24"/>
              </w:rPr>
              <w:t>, kā arī papildin</w:t>
            </w:r>
            <w:r>
              <w:rPr>
                <w:rFonts w:ascii="Times New Roman" w:eastAsia="Times New Roman" w:hAnsi="Times New Roman" w:cs="Times New Roman"/>
                <w:color w:val="000000" w:themeColor="text1"/>
                <w:sz w:val="24"/>
                <w:szCs w:val="24"/>
              </w:rPr>
              <w:t>o</w:t>
            </w:r>
            <w:r w:rsidRPr="004A366F">
              <w:rPr>
                <w:rFonts w:ascii="Times New Roman" w:eastAsia="Times New Roman" w:hAnsi="Times New Roman" w:cs="Times New Roman"/>
                <w:color w:val="000000" w:themeColor="text1"/>
                <w:sz w:val="24"/>
                <w:szCs w:val="24"/>
              </w:rPr>
              <w:t>t ar iecietības programmas nosacījumiem un pieteikšanās kārtību.</w:t>
            </w:r>
          </w:p>
        </w:tc>
      </w:tr>
      <w:tr w:rsidR="00260607" w:rsidRPr="00D421FA" w14:paraId="068A53EE" w14:textId="77777777" w:rsidTr="00B42C52">
        <w:tc>
          <w:tcPr>
            <w:tcW w:w="367" w:type="pc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4ADABAE" w14:textId="77777777" w:rsidR="00D421FA" w:rsidRPr="00D421FA" w:rsidRDefault="00D421FA" w:rsidP="00260607">
            <w:pPr>
              <w:spacing w:after="0" w:line="240" w:lineRule="auto"/>
              <w:jc w:val="both"/>
              <w:rPr>
                <w:rFonts w:ascii="Times New Roman" w:eastAsia="Times New Roman" w:hAnsi="Times New Roman" w:cs="Times New Roman"/>
                <w:color w:val="000000" w:themeColor="text1"/>
                <w:sz w:val="24"/>
                <w:szCs w:val="24"/>
                <w:lang w:eastAsia="lv-LV"/>
              </w:rPr>
            </w:pPr>
            <w:r w:rsidRPr="00D421FA">
              <w:rPr>
                <w:rFonts w:ascii="Times New Roman" w:eastAsia="Times New Roman" w:hAnsi="Times New Roman" w:cs="Times New Roman"/>
                <w:color w:val="000000" w:themeColor="text1"/>
                <w:sz w:val="24"/>
                <w:szCs w:val="24"/>
                <w:lang w:eastAsia="lv-LV"/>
              </w:rPr>
              <w:t>6.</w:t>
            </w:r>
          </w:p>
        </w:tc>
        <w:tc>
          <w:tcPr>
            <w:tcW w:w="872" w:type="pc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5A00EE7" w14:textId="77777777" w:rsidR="00D421FA" w:rsidRPr="00D421FA" w:rsidRDefault="00D421FA" w:rsidP="00260607">
            <w:pPr>
              <w:spacing w:after="0" w:line="240" w:lineRule="auto"/>
              <w:jc w:val="both"/>
              <w:rPr>
                <w:rFonts w:ascii="Times New Roman" w:eastAsia="Times New Roman" w:hAnsi="Times New Roman" w:cs="Times New Roman"/>
                <w:color w:val="000000" w:themeColor="text1"/>
                <w:sz w:val="24"/>
                <w:szCs w:val="24"/>
                <w:lang w:eastAsia="lv-LV"/>
              </w:rPr>
            </w:pPr>
            <w:r w:rsidRPr="00D421FA">
              <w:rPr>
                <w:rFonts w:ascii="Times New Roman" w:eastAsia="Times New Roman" w:hAnsi="Times New Roman" w:cs="Times New Roman"/>
                <w:color w:val="000000" w:themeColor="text1"/>
                <w:sz w:val="24"/>
                <w:szCs w:val="24"/>
                <w:lang w:eastAsia="lv-LV"/>
              </w:rPr>
              <w:t>Dokumenta izstrādes laiks un plānotā virzība</w:t>
            </w:r>
          </w:p>
        </w:tc>
        <w:tc>
          <w:tcPr>
            <w:tcW w:w="3761" w:type="pc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8685B7A" w14:textId="1AF10B8F" w:rsidR="00D421FA" w:rsidRPr="00D421FA" w:rsidRDefault="007E1475" w:rsidP="007B27FF">
            <w:pPr>
              <w:spacing w:after="0" w:line="240" w:lineRule="auto"/>
              <w:jc w:val="both"/>
              <w:rPr>
                <w:rFonts w:ascii="Times New Roman" w:eastAsia="Times New Roman" w:hAnsi="Times New Roman" w:cs="Times New Roman"/>
                <w:color w:val="000000" w:themeColor="text1"/>
                <w:sz w:val="24"/>
                <w:szCs w:val="24"/>
                <w:lang w:eastAsia="lv-LV"/>
              </w:rPr>
            </w:pPr>
            <w:r>
              <w:rPr>
                <w:rFonts w:ascii="Times New Roman" w:eastAsia="Times New Roman" w:hAnsi="Times New Roman" w:cs="Times New Roman"/>
                <w:color w:val="000000" w:themeColor="text1"/>
                <w:sz w:val="24"/>
                <w:szCs w:val="24"/>
                <w:lang w:eastAsia="lv-LV"/>
              </w:rPr>
              <w:t>Ministru kabineta noteikumu projektu plānots</w:t>
            </w:r>
            <w:r w:rsidR="00D421FA" w:rsidRPr="00D421FA">
              <w:rPr>
                <w:rFonts w:ascii="Times New Roman" w:eastAsia="Times New Roman" w:hAnsi="Times New Roman" w:cs="Times New Roman"/>
                <w:color w:val="000000" w:themeColor="text1"/>
                <w:sz w:val="24"/>
                <w:szCs w:val="24"/>
                <w:lang w:eastAsia="lv-LV"/>
              </w:rPr>
              <w:t xml:space="preserve"> izsludināt Valsts sekretāru sanāksmē līdz </w:t>
            </w:r>
            <w:r w:rsidR="00050D6F">
              <w:rPr>
                <w:rFonts w:ascii="Times New Roman" w:eastAsia="Times New Roman" w:hAnsi="Times New Roman" w:cs="Times New Roman"/>
                <w:color w:val="000000" w:themeColor="text1"/>
                <w:sz w:val="24"/>
                <w:szCs w:val="24"/>
                <w:lang w:eastAsia="lv-LV"/>
              </w:rPr>
              <w:t>20</w:t>
            </w:r>
            <w:r w:rsidR="004C1F42">
              <w:rPr>
                <w:rFonts w:ascii="Times New Roman" w:eastAsia="Times New Roman" w:hAnsi="Times New Roman" w:cs="Times New Roman"/>
                <w:color w:val="000000" w:themeColor="text1"/>
                <w:sz w:val="24"/>
                <w:szCs w:val="24"/>
                <w:lang w:eastAsia="lv-LV"/>
              </w:rPr>
              <w:t>2</w:t>
            </w:r>
            <w:r w:rsidR="00196934">
              <w:rPr>
                <w:rFonts w:ascii="Times New Roman" w:eastAsia="Times New Roman" w:hAnsi="Times New Roman" w:cs="Times New Roman"/>
                <w:color w:val="000000" w:themeColor="text1"/>
                <w:sz w:val="24"/>
                <w:szCs w:val="24"/>
                <w:lang w:eastAsia="lv-LV"/>
              </w:rPr>
              <w:t>1</w:t>
            </w:r>
            <w:r w:rsidR="00050D6F">
              <w:rPr>
                <w:rFonts w:ascii="Times New Roman" w:eastAsia="Times New Roman" w:hAnsi="Times New Roman" w:cs="Times New Roman"/>
                <w:color w:val="000000" w:themeColor="text1"/>
                <w:sz w:val="24"/>
                <w:szCs w:val="24"/>
                <w:lang w:eastAsia="lv-LV"/>
              </w:rPr>
              <w:t>.</w:t>
            </w:r>
            <w:r w:rsidR="00050D6F" w:rsidRPr="000F5225">
              <w:rPr>
                <w:rFonts w:ascii="Times New Roman" w:eastAsia="Times New Roman" w:hAnsi="Times New Roman" w:cs="Times New Roman"/>
                <w:color w:val="000000" w:themeColor="text1"/>
                <w:sz w:val="24"/>
                <w:szCs w:val="24"/>
                <w:lang w:eastAsia="lv-LV"/>
              </w:rPr>
              <w:t xml:space="preserve">gada </w:t>
            </w:r>
            <w:r w:rsidR="00196934">
              <w:rPr>
                <w:rFonts w:ascii="Times New Roman" w:eastAsia="Times New Roman" w:hAnsi="Times New Roman" w:cs="Times New Roman"/>
                <w:color w:val="000000" w:themeColor="text1"/>
                <w:sz w:val="24"/>
                <w:szCs w:val="24"/>
                <w:lang w:eastAsia="lv-LV"/>
              </w:rPr>
              <w:t>8.aprīlim</w:t>
            </w:r>
          </w:p>
        </w:tc>
      </w:tr>
      <w:tr w:rsidR="00260607" w:rsidRPr="00D421FA" w14:paraId="5B12A945" w14:textId="77777777" w:rsidTr="00B42C52">
        <w:tc>
          <w:tcPr>
            <w:tcW w:w="367" w:type="pc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3C28790" w14:textId="77777777" w:rsidR="00D421FA" w:rsidRPr="00D421FA" w:rsidRDefault="00D421FA" w:rsidP="00260607">
            <w:pPr>
              <w:spacing w:after="0" w:line="240" w:lineRule="auto"/>
              <w:jc w:val="both"/>
              <w:rPr>
                <w:rFonts w:ascii="Times New Roman" w:eastAsia="Times New Roman" w:hAnsi="Times New Roman" w:cs="Times New Roman"/>
                <w:color w:val="000000" w:themeColor="text1"/>
                <w:sz w:val="24"/>
                <w:szCs w:val="24"/>
                <w:lang w:eastAsia="lv-LV"/>
              </w:rPr>
            </w:pPr>
            <w:r w:rsidRPr="00D421FA">
              <w:rPr>
                <w:rFonts w:ascii="Times New Roman" w:eastAsia="Times New Roman" w:hAnsi="Times New Roman" w:cs="Times New Roman"/>
                <w:color w:val="000000" w:themeColor="text1"/>
                <w:sz w:val="24"/>
                <w:szCs w:val="24"/>
                <w:lang w:eastAsia="lv-LV"/>
              </w:rPr>
              <w:t>7.</w:t>
            </w:r>
          </w:p>
        </w:tc>
        <w:tc>
          <w:tcPr>
            <w:tcW w:w="872" w:type="pc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8D75855" w14:textId="77777777" w:rsidR="00D421FA" w:rsidRPr="00D421FA" w:rsidRDefault="00D421FA" w:rsidP="00260607">
            <w:pPr>
              <w:spacing w:after="0" w:line="240" w:lineRule="auto"/>
              <w:jc w:val="both"/>
              <w:rPr>
                <w:rFonts w:ascii="Times New Roman" w:eastAsia="Times New Roman" w:hAnsi="Times New Roman" w:cs="Times New Roman"/>
                <w:color w:val="000000" w:themeColor="text1"/>
                <w:sz w:val="24"/>
                <w:szCs w:val="24"/>
                <w:lang w:eastAsia="lv-LV"/>
              </w:rPr>
            </w:pPr>
            <w:r w:rsidRPr="00D421FA">
              <w:rPr>
                <w:rFonts w:ascii="Times New Roman" w:eastAsia="Times New Roman" w:hAnsi="Times New Roman" w:cs="Times New Roman"/>
                <w:color w:val="000000" w:themeColor="text1"/>
                <w:sz w:val="24"/>
                <w:szCs w:val="24"/>
                <w:lang w:eastAsia="lv-LV"/>
              </w:rPr>
              <w:t>Dokumenti</w:t>
            </w:r>
          </w:p>
        </w:tc>
        <w:tc>
          <w:tcPr>
            <w:tcW w:w="3761" w:type="pc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864977C" w14:textId="2D554180" w:rsidR="003C6C39" w:rsidRDefault="00196934" w:rsidP="00050D6F">
            <w:pPr>
              <w:widowControl w:val="0"/>
              <w:spacing w:after="0" w:line="240" w:lineRule="auto"/>
              <w:jc w:val="both"/>
              <w:rPr>
                <w:rFonts w:ascii="Times New Roman" w:hAnsi="Times New Roman" w:cs="Times New Roman"/>
                <w:sz w:val="24"/>
                <w:szCs w:val="24"/>
              </w:rPr>
            </w:pPr>
            <w:r w:rsidRPr="00196934">
              <w:rPr>
                <w:rFonts w:ascii="Times New Roman" w:hAnsi="Times New Roman" w:cs="Times New Roman"/>
                <w:bCs/>
                <w:color w:val="000000" w:themeColor="text1"/>
                <w:sz w:val="24"/>
                <w:szCs w:val="24"/>
              </w:rPr>
              <w:t>Ministru kabineta noteikumu projekt</w:t>
            </w:r>
            <w:r>
              <w:rPr>
                <w:rFonts w:ascii="Times New Roman" w:hAnsi="Times New Roman" w:cs="Times New Roman"/>
                <w:bCs/>
                <w:color w:val="000000" w:themeColor="text1"/>
                <w:sz w:val="24"/>
                <w:szCs w:val="24"/>
              </w:rPr>
              <w:t>s</w:t>
            </w:r>
            <w:r w:rsidRPr="00196934">
              <w:rPr>
                <w:rFonts w:ascii="Times New Roman" w:hAnsi="Times New Roman" w:cs="Times New Roman"/>
                <w:bCs/>
                <w:color w:val="000000" w:themeColor="text1"/>
                <w:sz w:val="24"/>
                <w:szCs w:val="24"/>
              </w:rPr>
              <w:t xml:space="preserve"> "Grozījumi Ministru kabineta 2016. gada 29. marta noteikumos Nr. 179 "Kārtība, kādā nosakāms naudas sods par Konkurences likuma 11. panta pirmajā daļā, 13. un 14.</w:t>
            </w:r>
            <w:r w:rsidRPr="00196934">
              <w:rPr>
                <w:rFonts w:ascii="Times New Roman" w:hAnsi="Times New Roman" w:cs="Times New Roman"/>
                <w:bCs/>
                <w:color w:val="000000" w:themeColor="text1"/>
                <w:sz w:val="24"/>
                <w:szCs w:val="24"/>
                <w:vertAlign w:val="superscript"/>
              </w:rPr>
              <w:t>1</w:t>
            </w:r>
            <w:r w:rsidRPr="00196934">
              <w:rPr>
                <w:rFonts w:ascii="Times New Roman" w:hAnsi="Times New Roman" w:cs="Times New Roman"/>
                <w:bCs/>
                <w:color w:val="000000" w:themeColor="text1"/>
                <w:sz w:val="24"/>
                <w:szCs w:val="24"/>
              </w:rPr>
              <w:t xml:space="preserve"> pantā un Negodīgas mazumtirdzniecības prakses aizlieguma likuma 5., 6., 7. un 8. pantā paredzētajiem pārkāpumiem""</w:t>
            </w:r>
          </w:p>
          <w:p w14:paraId="26144B63" w14:textId="2BCE2694" w:rsidR="00050D6F" w:rsidRPr="007B27FF" w:rsidRDefault="003C6C39" w:rsidP="00050D6F">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4C1F42">
              <w:rPr>
                <w:rFonts w:ascii="Times New Roman" w:hAnsi="Times New Roman" w:cs="Times New Roman"/>
                <w:sz w:val="24"/>
                <w:szCs w:val="24"/>
              </w:rPr>
              <w:t xml:space="preserve">datne: </w:t>
            </w:r>
            <w:r w:rsidR="00196934" w:rsidRPr="00196934">
              <w:rPr>
                <w:rFonts w:ascii="Times New Roman" w:hAnsi="Times New Roman" w:cs="Times New Roman"/>
                <w:sz w:val="24"/>
                <w:szCs w:val="24"/>
              </w:rPr>
              <w:t>EMNot_150321_Sodu_not_ECN_NTPAL</w:t>
            </w:r>
            <w:r w:rsidR="004C1F42">
              <w:rPr>
                <w:rFonts w:ascii="Times New Roman" w:hAnsi="Times New Roman" w:cs="Times New Roman"/>
                <w:sz w:val="24"/>
                <w:szCs w:val="24"/>
              </w:rPr>
              <w:t>.docx</w:t>
            </w:r>
            <w:r>
              <w:rPr>
                <w:rFonts w:ascii="Times New Roman" w:hAnsi="Times New Roman" w:cs="Times New Roman"/>
                <w:sz w:val="24"/>
                <w:szCs w:val="24"/>
              </w:rPr>
              <w:t>)</w:t>
            </w:r>
          </w:p>
          <w:p w14:paraId="739CD88C" w14:textId="77777777" w:rsidR="005353AA" w:rsidRDefault="005353AA" w:rsidP="00DD225C">
            <w:pPr>
              <w:widowControl w:val="0"/>
              <w:spacing w:after="0" w:line="240" w:lineRule="auto"/>
              <w:jc w:val="both"/>
              <w:rPr>
                <w:rFonts w:ascii="Times New Roman" w:hAnsi="Times New Roman" w:cs="Times New Roman"/>
                <w:sz w:val="24"/>
                <w:szCs w:val="24"/>
              </w:rPr>
            </w:pPr>
          </w:p>
          <w:p w14:paraId="632C6CEA" w14:textId="79BA9FBF" w:rsidR="003C6C39" w:rsidRDefault="00196934" w:rsidP="003C6C39">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S</w:t>
            </w:r>
            <w:r w:rsidR="005353AA" w:rsidRPr="005353AA">
              <w:rPr>
                <w:rFonts w:ascii="Times New Roman" w:hAnsi="Times New Roman" w:cs="Times New Roman"/>
                <w:sz w:val="24"/>
                <w:szCs w:val="24"/>
              </w:rPr>
              <w:t>ākotnējās ietekmes novērtējuma ziņojums (anotācija)</w:t>
            </w:r>
            <w:r w:rsidR="003C6C39">
              <w:rPr>
                <w:rFonts w:ascii="Times New Roman" w:hAnsi="Times New Roman" w:cs="Times New Roman"/>
                <w:sz w:val="24"/>
                <w:szCs w:val="24"/>
              </w:rPr>
              <w:t xml:space="preserve"> </w:t>
            </w:r>
          </w:p>
          <w:p w14:paraId="1E24169B" w14:textId="77777777" w:rsidR="00D421FA" w:rsidRDefault="00196934" w:rsidP="00196934">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(datne: </w:t>
            </w:r>
            <w:r w:rsidRPr="00196934">
              <w:rPr>
                <w:rFonts w:ascii="Times New Roman" w:hAnsi="Times New Roman" w:cs="Times New Roman"/>
                <w:sz w:val="24"/>
                <w:szCs w:val="24"/>
              </w:rPr>
              <w:t>EM</w:t>
            </w:r>
            <w:r>
              <w:rPr>
                <w:rFonts w:ascii="Times New Roman" w:hAnsi="Times New Roman" w:cs="Times New Roman"/>
                <w:sz w:val="24"/>
                <w:szCs w:val="24"/>
              </w:rPr>
              <w:t>An</w:t>
            </w:r>
            <w:r w:rsidRPr="00196934">
              <w:rPr>
                <w:rFonts w:ascii="Times New Roman" w:hAnsi="Times New Roman" w:cs="Times New Roman"/>
                <w:sz w:val="24"/>
                <w:szCs w:val="24"/>
              </w:rPr>
              <w:t>ot_150321_Sodu_not_ECN_NTPAL</w:t>
            </w:r>
            <w:r>
              <w:rPr>
                <w:rFonts w:ascii="Times New Roman" w:hAnsi="Times New Roman" w:cs="Times New Roman"/>
                <w:sz w:val="24"/>
                <w:szCs w:val="24"/>
              </w:rPr>
              <w:t>.docx</w:t>
            </w:r>
          </w:p>
          <w:p w14:paraId="3A5B492A" w14:textId="3DD7E2C9" w:rsidR="00196934" w:rsidRPr="00DD225C" w:rsidRDefault="00196934" w:rsidP="00196934">
            <w:pPr>
              <w:widowControl w:val="0"/>
              <w:spacing w:after="0" w:line="240" w:lineRule="auto"/>
              <w:jc w:val="both"/>
              <w:rPr>
                <w:rFonts w:ascii="Times New Roman" w:hAnsi="Times New Roman" w:cs="Times New Roman"/>
                <w:bCs/>
                <w:color w:val="000000"/>
                <w:sz w:val="24"/>
                <w:szCs w:val="24"/>
              </w:rPr>
            </w:pPr>
          </w:p>
        </w:tc>
      </w:tr>
      <w:tr w:rsidR="00260607" w:rsidRPr="00D421FA" w14:paraId="5297ECD2" w14:textId="77777777" w:rsidTr="00B42C52">
        <w:tc>
          <w:tcPr>
            <w:tcW w:w="367" w:type="pc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5F4B42C" w14:textId="77777777" w:rsidR="00D421FA" w:rsidRPr="00D421FA" w:rsidRDefault="00D421FA" w:rsidP="00260607">
            <w:pPr>
              <w:spacing w:after="0" w:line="240" w:lineRule="auto"/>
              <w:jc w:val="both"/>
              <w:rPr>
                <w:rFonts w:ascii="Times New Roman" w:eastAsia="Times New Roman" w:hAnsi="Times New Roman" w:cs="Times New Roman"/>
                <w:color w:val="000000" w:themeColor="text1"/>
                <w:sz w:val="24"/>
                <w:szCs w:val="24"/>
                <w:lang w:eastAsia="lv-LV"/>
              </w:rPr>
            </w:pPr>
            <w:r w:rsidRPr="00D421FA">
              <w:rPr>
                <w:rFonts w:ascii="Times New Roman" w:eastAsia="Times New Roman" w:hAnsi="Times New Roman" w:cs="Times New Roman"/>
                <w:color w:val="000000" w:themeColor="text1"/>
                <w:sz w:val="24"/>
                <w:szCs w:val="24"/>
                <w:lang w:eastAsia="lv-LV"/>
              </w:rPr>
              <w:t>8.</w:t>
            </w:r>
          </w:p>
        </w:tc>
        <w:tc>
          <w:tcPr>
            <w:tcW w:w="872" w:type="pc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7B102B5" w14:textId="77777777" w:rsidR="00D421FA" w:rsidRPr="00D421FA" w:rsidRDefault="00D421FA" w:rsidP="00260607">
            <w:pPr>
              <w:spacing w:after="0" w:line="240" w:lineRule="auto"/>
              <w:jc w:val="both"/>
              <w:rPr>
                <w:rFonts w:ascii="Times New Roman" w:eastAsia="Times New Roman" w:hAnsi="Times New Roman" w:cs="Times New Roman"/>
                <w:color w:val="000000" w:themeColor="text1"/>
                <w:sz w:val="24"/>
                <w:szCs w:val="24"/>
                <w:lang w:eastAsia="lv-LV"/>
              </w:rPr>
            </w:pPr>
            <w:r w:rsidRPr="00D421FA">
              <w:rPr>
                <w:rFonts w:ascii="Times New Roman" w:eastAsia="Times New Roman" w:hAnsi="Times New Roman" w:cs="Times New Roman"/>
                <w:color w:val="000000" w:themeColor="text1"/>
                <w:sz w:val="24"/>
                <w:szCs w:val="24"/>
                <w:lang w:eastAsia="lv-LV"/>
              </w:rPr>
              <w:t xml:space="preserve">Sabiedrības pārstāvju </w:t>
            </w:r>
            <w:r w:rsidRPr="00D421FA">
              <w:rPr>
                <w:rFonts w:ascii="Times New Roman" w:eastAsia="Times New Roman" w:hAnsi="Times New Roman" w:cs="Times New Roman"/>
                <w:color w:val="000000" w:themeColor="text1"/>
                <w:sz w:val="24"/>
                <w:szCs w:val="24"/>
                <w:lang w:eastAsia="lv-LV"/>
              </w:rPr>
              <w:lastRenderedPageBreak/>
              <w:t>iespējas līdzdarboties</w:t>
            </w:r>
          </w:p>
        </w:tc>
        <w:tc>
          <w:tcPr>
            <w:tcW w:w="3761" w:type="pc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CC1A401" w14:textId="426F79E6" w:rsidR="00E1327B" w:rsidRPr="00B16E81" w:rsidRDefault="00E1327B" w:rsidP="00B16E81">
            <w:pPr>
              <w:widowControl w:val="0"/>
              <w:spacing w:after="0" w:line="240" w:lineRule="auto"/>
              <w:jc w:val="both"/>
              <w:rPr>
                <w:rFonts w:ascii="Times New Roman" w:hAnsi="Times New Roman" w:cs="Times New Roman"/>
                <w:bCs/>
                <w:color w:val="000000"/>
                <w:sz w:val="24"/>
                <w:szCs w:val="24"/>
              </w:rPr>
            </w:pPr>
            <w:r>
              <w:rPr>
                <w:rFonts w:ascii="Times New Roman" w:eastAsia="Times New Roman" w:hAnsi="Times New Roman" w:cs="Times New Roman"/>
                <w:color w:val="000000" w:themeColor="text1"/>
                <w:sz w:val="24"/>
                <w:szCs w:val="24"/>
                <w:lang w:eastAsia="lv-LV"/>
              </w:rPr>
              <w:lastRenderedPageBreak/>
              <w:t xml:space="preserve">Sabiedrības pārstāvjiem ir iespēja līdzdarboties </w:t>
            </w:r>
            <w:r w:rsidR="00196934">
              <w:rPr>
                <w:rFonts w:ascii="Times New Roman" w:eastAsia="Times New Roman" w:hAnsi="Times New Roman" w:cs="Times New Roman"/>
                <w:color w:val="000000" w:themeColor="text1"/>
                <w:sz w:val="24"/>
                <w:szCs w:val="24"/>
                <w:lang w:eastAsia="lv-LV"/>
              </w:rPr>
              <w:t>Ministru kabineta noteikumu projekta</w:t>
            </w:r>
            <w:r w:rsidR="00B16E81">
              <w:rPr>
                <w:rFonts w:ascii="Times New Roman" w:hAnsi="Times New Roman" w:cs="Times New Roman"/>
                <w:bCs/>
                <w:color w:val="000000"/>
                <w:sz w:val="24"/>
                <w:szCs w:val="24"/>
              </w:rPr>
              <w:t xml:space="preserve"> </w:t>
            </w:r>
            <w:r w:rsidR="00FA12CE">
              <w:rPr>
                <w:rFonts w:ascii="Times New Roman" w:eastAsia="Times New Roman" w:hAnsi="Times New Roman" w:cs="Times New Roman"/>
                <w:color w:val="000000" w:themeColor="text1"/>
                <w:sz w:val="24"/>
                <w:szCs w:val="24"/>
                <w:lang w:eastAsia="lv-LV"/>
              </w:rPr>
              <w:t>izstrādē un pilnveidošanā:</w:t>
            </w:r>
          </w:p>
          <w:p w14:paraId="5BBDBACA" w14:textId="35936185" w:rsidR="00E1327B" w:rsidRDefault="00E1327B" w:rsidP="00196934">
            <w:pPr>
              <w:pStyle w:val="ListParagraph"/>
              <w:numPr>
                <w:ilvl w:val="0"/>
                <w:numId w:val="1"/>
              </w:numPr>
              <w:spacing w:before="80" w:after="0" w:line="240" w:lineRule="auto"/>
              <w:contextualSpacing w:val="0"/>
              <w:jc w:val="both"/>
              <w:rPr>
                <w:rFonts w:ascii="Times New Roman" w:eastAsia="Times New Roman" w:hAnsi="Times New Roman" w:cs="Times New Roman"/>
                <w:color w:val="000000" w:themeColor="text1"/>
                <w:sz w:val="24"/>
                <w:szCs w:val="24"/>
                <w:lang w:eastAsia="lv-LV"/>
              </w:rPr>
            </w:pPr>
            <w:r w:rsidRPr="00E1327B">
              <w:rPr>
                <w:rFonts w:ascii="Times New Roman" w:eastAsia="Times New Roman" w:hAnsi="Times New Roman" w:cs="Times New Roman"/>
                <w:color w:val="000000" w:themeColor="text1"/>
                <w:sz w:val="24"/>
                <w:szCs w:val="24"/>
                <w:lang w:eastAsia="lv-LV"/>
              </w:rPr>
              <w:lastRenderedPageBreak/>
              <w:t xml:space="preserve">rakstiski sniedzot viedokli par </w:t>
            </w:r>
            <w:r>
              <w:rPr>
                <w:rFonts w:ascii="Times New Roman" w:eastAsia="Times New Roman" w:hAnsi="Times New Roman" w:cs="Times New Roman"/>
                <w:color w:val="000000" w:themeColor="text1"/>
                <w:sz w:val="24"/>
                <w:szCs w:val="24"/>
                <w:lang w:eastAsia="lv-LV"/>
              </w:rPr>
              <w:t>tiesību akta projektu</w:t>
            </w:r>
            <w:r w:rsidRPr="00E1327B">
              <w:rPr>
                <w:rFonts w:ascii="Times New Roman" w:eastAsia="Times New Roman" w:hAnsi="Times New Roman" w:cs="Times New Roman"/>
                <w:color w:val="000000" w:themeColor="text1"/>
                <w:sz w:val="24"/>
                <w:szCs w:val="24"/>
                <w:lang w:eastAsia="lv-LV"/>
              </w:rPr>
              <w:t xml:space="preserve"> tā izstrādes stadijā</w:t>
            </w:r>
            <w:r w:rsidR="002D37F3">
              <w:rPr>
                <w:rFonts w:ascii="Times New Roman" w:eastAsia="Times New Roman" w:hAnsi="Times New Roman" w:cs="Times New Roman"/>
                <w:color w:val="000000" w:themeColor="text1"/>
                <w:sz w:val="24"/>
                <w:szCs w:val="24"/>
                <w:lang w:eastAsia="lv-LV"/>
              </w:rPr>
              <w:t xml:space="preserve"> </w:t>
            </w:r>
            <w:r w:rsidR="002D37F3" w:rsidRPr="00961783">
              <w:rPr>
                <w:rFonts w:ascii="Times New Roman" w:eastAsia="Times New Roman" w:hAnsi="Times New Roman" w:cs="Times New Roman"/>
                <w:color w:val="000000" w:themeColor="text1"/>
                <w:sz w:val="24"/>
                <w:szCs w:val="24"/>
                <w:lang w:eastAsia="lv-LV"/>
              </w:rPr>
              <w:t>atbilstoši Ministru kabineta 2009.gada 25.augusta noteikumu Nr.970 „Sabiedrības līdzdalības kārtība attīstības plānošanas procesā” 7.4.</w:t>
            </w:r>
            <w:r w:rsidR="002D37F3" w:rsidRPr="00961783">
              <w:rPr>
                <w:rFonts w:ascii="Times New Roman" w:eastAsia="Times New Roman" w:hAnsi="Times New Roman" w:cs="Times New Roman"/>
                <w:color w:val="000000" w:themeColor="text1"/>
                <w:sz w:val="24"/>
                <w:szCs w:val="24"/>
                <w:vertAlign w:val="superscript"/>
                <w:lang w:eastAsia="lv-LV"/>
              </w:rPr>
              <w:t>1</w:t>
            </w:r>
            <w:r w:rsidR="002D37F3" w:rsidRPr="00961783">
              <w:rPr>
                <w:rFonts w:ascii="Times New Roman" w:eastAsia="Times New Roman" w:hAnsi="Times New Roman" w:cs="Times New Roman"/>
                <w:color w:val="000000" w:themeColor="text1"/>
                <w:sz w:val="24"/>
                <w:szCs w:val="24"/>
                <w:lang w:eastAsia="lv-LV"/>
              </w:rPr>
              <w:t xml:space="preserve"> apakšpunktam</w:t>
            </w:r>
            <w:r>
              <w:rPr>
                <w:rFonts w:ascii="Times New Roman" w:eastAsia="Times New Roman" w:hAnsi="Times New Roman" w:cs="Times New Roman"/>
                <w:color w:val="000000" w:themeColor="text1"/>
                <w:sz w:val="24"/>
                <w:szCs w:val="24"/>
                <w:lang w:eastAsia="lv-LV"/>
              </w:rPr>
              <w:t>;</w:t>
            </w:r>
          </w:p>
          <w:p w14:paraId="18B3BE1D" w14:textId="77777777" w:rsidR="00E1327B" w:rsidRDefault="00E1327B" w:rsidP="00196934">
            <w:pPr>
              <w:pStyle w:val="ListParagraph"/>
              <w:numPr>
                <w:ilvl w:val="0"/>
                <w:numId w:val="1"/>
              </w:numPr>
              <w:spacing w:before="80" w:after="0" w:line="240" w:lineRule="auto"/>
              <w:ind w:left="714" w:hanging="357"/>
              <w:contextualSpacing w:val="0"/>
              <w:jc w:val="both"/>
              <w:rPr>
                <w:rFonts w:ascii="Times New Roman" w:eastAsia="Times New Roman" w:hAnsi="Times New Roman" w:cs="Times New Roman"/>
                <w:color w:val="000000" w:themeColor="text1"/>
                <w:sz w:val="24"/>
                <w:szCs w:val="24"/>
                <w:lang w:eastAsia="lv-LV"/>
              </w:rPr>
            </w:pPr>
            <w:r w:rsidRPr="00E1327B">
              <w:rPr>
                <w:rFonts w:ascii="Times New Roman" w:eastAsia="Times New Roman" w:hAnsi="Times New Roman" w:cs="Times New Roman"/>
                <w:color w:val="000000" w:themeColor="text1"/>
                <w:sz w:val="24"/>
                <w:szCs w:val="24"/>
                <w:lang w:eastAsia="lv-LV"/>
              </w:rPr>
              <w:t xml:space="preserve">sagatavojot atzinumu </w:t>
            </w:r>
            <w:r w:rsidR="00735188">
              <w:rPr>
                <w:rFonts w:ascii="Times New Roman" w:eastAsia="Times New Roman" w:hAnsi="Times New Roman" w:cs="Times New Roman"/>
                <w:color w:val="000000" w:themeColor="text1"/>
                <w:sz w:val="24"/>
                <w:szCs w:val="24"/>
                <w:lang w:eastAsia="lv-LV"/>
              </w:rPr>
              <w:t xml:space="preserve">par </w:t>
            </w:r>
            <w:r w:rsidR="00735188" w:rsidRPr="00E1327B">
              <w:rPr>
                <w:rFonts w:ascii="Times New Roman" w:eastAsia="Times New Roman" w:hAnsi="Times New Roman" w:cs="Times New Roman"/>
                <w:color w:val="000000" w:themeColor="text1"/>
                <w:sz w:val="24"/>
                <w:szCs w:val="24"/>
                <w:lang w:eastAsia="lv-LV"/>
              </w:rPr>
              <w:t xml:space="preserve">Valsts sekretāru sanāksmē </w:t>
            </w:r>
            <w:r w:rsidRPr="00E1327B">
              <w:rPr>
                <w:rFonts w:ascii="Times New Roman" w:eastAsia="Times New Roman" w:hAnsi="Times New Roman" w:cs="Times New Roman"/>
                <w:color w:val="000000" w:themeColor="text1"/>
                <w:sz w:val="24"/>
                <w:szCs w:val="24"/>
                <w:lang w:eastAsia="lv-LV"/>
              </w:rPr>
              <w:t>izsludināt</w:t>
            </w:r>
            <w:r w:rsidR="00735188">
              <w:rPr>
                <w:rFonts w:ascii="Times New Roman" w:eastAsia="Times New Roman" w:hAnsi="Times New Roman" w:cs="Times New Roman"/>
                <w:color w:val="000000" w:themeColor="text1"/>
                <w:sz w:val="24"/>
                <w:szCs w:val="24"/>
                <w:lang w:eastAsia="lv-LV"/>
              </w:rPr>
              <w:t>o</w:t>
            </w:r>
            <w:r w:rsidRPr="00E1327B">
              <w:rPr>
                <w:rFonts w:ascii="Times New Roman" w:eastAsia="Times New Roman" w:hAnsi="Times New Roman" w:cs="Times New Roman"/>
                <w:color w:val="000000" w:themeColor="text1"/>
                <w:sz w:val="24"/>
                <w:szCs w:val="24"/>
                <w:lang w:eastAsia="lv-LV"/>
              </w:rPr>
              <w:t xml:space="preserve"> </w:t>
            </w:r>
            <w:r>
              <w:rPr>
                <w:rFonts w:ascii="Times New Roman" w:eastAsia="Times New Roman" w:hAnsi="Times New Roman" w:cs="Times New Roman"/>
                <w:color w:val="000000" w:themeColor="text1"/>
                <w:sz w:val="24"/>
                <w:szCs w:val="24"/>
                <w:lang w:eastAsia="lv-LV"/>
              </w:rPr>
              <w:t>tiesību akta</w:t>
            </w:r>
            <w:r w:rsidR="00735188">
              <w:rPr>
                <w:rFonts w:ascii="Times New Roman" w:eastAsia="Times New Roman" w:hAnsi="Times New Roman" w:cs="Times New Roman"/>
                <w:color w:val="000000" w:themeColor="text1"/>
                <w:sz w:val="24"/>
                <w:szCs w:val="24"/>
                <w:lang w:eastAsia="lv-LV"/>
              </w:rPr>
              <w:t xml:space="preserve"> projektu</w:t>
            </w:r>
            <w:r w:rsidRPr="00E1327B">
              <w:rPr>
                <w:rFonts w:ascii="Times New Roman" w:eastAsia="Times New Roman" w:hAnsi="Times New Roman" w:cs="Times New Roman"/>
                <w:color w:val="000000" w:themeColor="text1"/>
                <w:sz w:val="24"/>
                <w:szCs w:val="24"/>
                <w:lang w:eastAsia="lv-LV"/>
              </w:rPr>
              <w:t xml:space="preserve"> atbilstoši Ministru kabineta iekšējo kārtību un darbību reglamentējošiem normatīvajiem aktiem</w:t>
            </w:r>
            <w:r w:rsidR="00066959">
              <w:rPr>
                <w:rFonts w:ascii="Times New Roman" w:eastAsia="Times New Roman" w:hAnsi="Times New Roman" w:cs="Times New Roman"/>
                <w:color w:val="000000" w:themeColor="text1"/>
                <w:sz w:val="24"/>
                <w:szCs w:val="24"/>
                <w:lang w:eastAsia="lv-LV"/>
              </w:rPr>
              <w:t>.</w:t>
            </w:r>
          </w:p>
          <w:p w14:paraId="42911323" w14:textId="7C4DCB59" w:rsidR="00D421FA" w:rsidRPr="00D421FA" w:rsidRDefault="00D421FA" w:rsidP="00196934">
            <w:pPr>
              <w:spacing w:before="80" w:after="0" w:line="240" w:lineRule="auto"/>
              <w:jc w:val="both"/>
              <w:rPr>
                <w:rFonts w:ascii="Times New Roman" w:eastAsia="Times New Roman" w:hAnsi="Times New Roman" w:cs="Times New Roman"/>
                <w:color w:val="000000" w:themeColor="text1"/>
                <w:sz w:val="24"/>
                <w:szCs w:val="24"/>
                <w:lang w:eastAsia="lv-LV"/>
              </w:rPr>
            </w:pPr>
            <w:r w:rsidRPr="00D421FA">
              <w:rPr>
                <w:rFonts w:ascii="Times New Roman" w:eastAsia="Times New Roman" w:hAnsi="Times New Roman" w:cs="Times New Roman"/>
                <w:color w:val="000000" w:themeColor="text1"/>
                <w:sz w:val="24"/>
                <w:szCs w:val="24"/>
                <w:lang w:eastAsia="lv-LV"/>
              </w:rPr>
              <w:t xml:space="preserve">Lai informētu sabiedrību par </w:t>
            </w:r>
            <w:r w:rsidR="00196934">
              <w:rPr>
                <w:rFonts w:ascii="Times New Roman" w:eastAsia="Times New Roman" w:hAnsi="Times New Roman" w:cs="Times New Roman"/>
                <w:color w:val="000000"/>
                <w:sz w:val="24"/>
                <w:szCs w:val="24"/>
                <w:shd w:val="clear" w:color="auto" w:fill="FFFFFF"/>
                <w:lang w:eastAsia="lv-LV"/>
              </w:rPr>
              <w:t>Ministru kabineta noteikumu projektu</w:t>
            </w:r>
            <w:r w:rsidRPr="00D421FA">
              <w:rPr>
                <w:rFonts w:ascii="Times New Roman" w:eastAsia="Times New Roman" w:hAnsi="Times New Roman" w:cs="Times New Roman"/>
                <w:color w:val="000000" w:themeColor="text1"/>
                <w:sz w:val="24"/>
                <w:szCs w:val="24"/>
                <w:lang w:eastAsia="lv-LV"/>
              </w:rPr>
              <w:t xml:space="preserve"> un dotu </w:t>
            </w:r>
            <w:r w:rsidR="005E668E">
              <w:rPr>
                <w:rFonts w:ascii="Times New Roman" w:eastAsia="Times New Roman" w:hAnsi="Times New Roman" w:cs="Times New Roman"/>
                <w:color w:val="000000" w:themeColor="text1"/>
                <w:sz w:val="24"/>
                <w:szCs w:val="24"/>
                <w:lang w:eastAsia="lv-LV"/>
              </w:rPr>
              <w:t>iespēju izteikt par to viedokl</w:t>
            </w:r>
            <w:r w:rsidR="00066959">
              <w:rPr>
                <w:rFonts w:ascii="Times New Roman" w:eastAsia="Times New Roman" w:hAnsi="Times New Roman" w:cs="Times New Roman"/>
                <w:color w:val="000000" w:themeColor="text1"/>
                <w:sz w:val="24"/>
                <w:szCs w:val="24"/>
                <w:lang w:eastAsia="lv-LV"/>
              </w:rPr>
              <w:t>i</w:t>
            </w:r>
            <w:r w:rsidRPr="00D421FA">
              <w:rPr>
                <w:rFonts w:ascii="Times New Roman" w:eastAsia="Times New Roman" w:hAnsi="Times New Roman" w:cs="Times New Roman"/>
                <w:color w:val="000000" w:themeColor="text1"/>
                <w:sz w:val="24"/>
                <w:szCs w:val="24"/>
                <w:lang w:eastAsia="lv-LV"/>
              </w:rPr>
              <w:t xml:space="preserve">, </w:t>
            </w:r>
            <w:r w:rsidR="00735188">
              <w:rPr>
                <w:rFonts w:ascii="Times New Roman" w:eastAsia="Times New Roman" w:hAnsi="Times New Roman" w:cs="Times New Roman"/>
                <w:color w:val="000000" w:themeColor="text1"/>
                <w:sz w:val="24"/>
                <w:szCs w:val="24"/>
                <w:lang w:eastAsia="lv-LV"/>
              </w:rPr>
              <w:t>tas</w:t>
            </w:r>
            <w:r w:rsidRPr="00D421FA">
              <w:rPr>
                <w:rFonts w:ascii="Times New Roman" w:eastAsia="Times New Roman" w:hAnsi="Times New Roman" w:cs="Times New Roman"/>
                <w:color w:val="000000" w:themeColor="text1"/>
                <w:sz w:val="24"/>
                <w:szCs w:val="24"/>
                <w:lang w:eastAsia="lv-LV"/>
              </w:rPr>
              <w:t xml:space="preserve"> saskaņā ar Ministru kabineta 2009.gada 25.augusta noteikumiem Nr.970 „Sabiedrības līdzdalības kārtība attīstības plānošanas procesā” </w:t>
            </w:r>
            <w:r w:rsidR="00735188">
              <w:rPr>
                <w:rFonts w:ascii="Times New Roman" w:eastAsia="Times New Roman" w:hAnsi="Times New Roman" w:cs="Times New Roman"/>
                <w:color w:val="000000" w:themeColor="text1"/>
                <w:sz w:val="24"/>
                <w:szCs w:val="24"/>
                <w:lang w:eastAsia="lv-LV"/>
              </w:rPr>
              <w:t xml:space="preserve">ir </w:t>
            </w:r>
            <w:r w:rsidRPr="00D421FA">
              <w:rPr>
                <w:rFonts w:ascii="Times New Roman" w:eastAsia="Times New Roman" w:hAnsi="Times New Roman" w:cs="Times New Roman"/>
                <w:color w:val="000000" w:themeColor="text1"/>
                <w:sz w:val="24"/>
                <w:szCs w:val="24"/>
                <w:lang w:eastAsia="lv-LV"/>
              </w:rPr>
              <w:t>ievietot</w:t>
            </w:r>
            <w:r w:rsidR="00735188">
              <w:rPr>
                <w:rFonts w:ascii="Times New Roman" w:eastAsia="Times New Roman" w:hAnsi="Times New Roman" w:cs="Times New Roman"/>
                <w:color w:val="000000" w:themeColor="text1"/>
                <w:sz w:val="24"/>
                <w:szCs w:val="24"/>
                <w:lang w:eastAsia="lv-LV"/>
              </w:rPr>
              <w:t>s</w:t>
            </w:r>
            <w:r w:rsidRPr="00D421FA">
              <w:rPr>
                <w:rFonts w:ascii="Times New Roman" w:eastAsia="Times New Roman" w:hAnsi="Times New Roman" w:cs="Times New Roman"/>
                <w:color w:val="000000" w:themeColor="text1"/>
                <w:sz w:val="24"/>
                <w:szCs w:val="24"/>
                <w:lang w:eastAsia="lv-LV"/>
              </w:rPr>
              <w:t xml:space="preserve"> </w:t>
            </w:r>
            <w:r w:rsidRPr="003842C5">
              <w:rPr>
                <w:rFonts w:ascii="Times New Roman" w:eastAsia="Times New Roman" w:hAnsi="Times New Roman" w:cs="Times New Roman"/>
                <w:color w:val="000000" w:themeColor="text1"/>
                <w:sz w:val="24"/>
                <w:szCs w:val="24"/>
                <w:lang w:eastAsia="lv-LV"/>
              </w:rPr>
              <w:t>Ekonomikas</w:t>
            </w:r>
            <w:r w:rsidRPr="00D421FA">
              <w:rPr>
                <w:rFonts w:ascii="Times New Roman" w:eastAsia="Times New Roman" w:hAnsi="Times New Roman" w:cs="Times New Roman"/>
                <w:color w:val="000000" w:themeColor="text1"/>
                <w:sz w:val="24"/>
                <w:szCs w:val="24"/>
                <w:lang w:eastAsia="lv-LV"/>
              </w:rPr>
              <w:t xml:space="preserve"> ministrijas </w:t>
            </w:r>
            <w:r w:rsidR="00735188">
              <w:rPr>
                <w:rFonts w:ascii="Times New Roman" w:eastAsia="Times New Roman" w:hAnsi="Times New Roman" w:cs="Times New Roman"/>
                <w:color w:val="000000" w:themeColor="text1"/>
                <w:sz w:val="24"/>
                <w:szCs w:val="24"/>
                <w:lang w:eastAsia="lv-LV"/>
              </w:rPr>
              <w:t>tīmekļa vietnē:</w:t>
            </w:r>
            <w:r w:rsidR="003842C5">
              <w:rPr>
                <w:rFonts w:ascii="Times New Roman" w:eastAsia="Times New Roman" w:hAnsi="Times New Roman" w:cs="Times New Roman"/>
                <w:color w:val="000000" w:themeColor="text1"/>
                <w:sz w:val="24"/>
                <w:szCs w:val="24"/>
                <w:lang w:eastAsia="lv-LV"/>
              </w:rPr>
              <w:t xml:space="preserve"> </w:t>
            </w:r>
            <w:hyperlink r:id="rId8" w:history="1">
              <w:r w:rsidR="00260607" w:rsidRPr="00E36FD5">
                <w:rPr>
                  <w:rStyle w:val="Hyperlink"/>
                  <w:rFonts w:ascii="Times New Roman" w:eastAsia="Times New Roman" w:hAnsi="Times New Roman" w:cs="Times New Roman"/>
                  <w:sz w:val="24"/>
                  <w:szCs w:val="24"/>
                  <w:lang w:eastAsia="lv-LV"/>
                </w:rPr>
                <w:t>https://em.gov.lv/lv/par_ministriju/sabiedribas_lidzdaliba/diskusijai_nodotie_dokumenti/</w:t>
              </w:r>
            </w:hyperlink>
            <w:r w:rsidR="00B16E81">
              <w:rPr>
                <w:rFonts w:ascii="Times New Roman" w:eastAsia="Times New Roman" w:hAnsi="Times New Roman" w:cs="Times New Roman"/>
                <w:color w:val="000000" w:themeColor="text1"/>
                <w:sz w:val="24"/>
                <w:szCs w:val="24"/>
                <w:lang w:eastAsia="lv-LV"/>
              </w:rPr>
              <w:t xml:space="preserve"> .</w:t>
            </w:r>
          </w:p>
        </w:tc>
      </w:tr>
      <w:tr w:rsidR="00260607" w:rsidRPr="00D421FA" w14:paraId="45EBC161" w14:textId="77777777" w:rsidTr="00B42C52">
        <w:tc>
          <w:tcPr>
            <w:tcW w:w="367" w:type="pc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9651C97" w14:textId="77777777" w:rsidR="00D421FA" w:rsidRPr="00D421FA" w:rsidRDefault="00D421FA" w:rsidP="00260607">
            <w:pPr>
              <w:spacing w:after="0" w:line="240" w:lineRule="auto"/>
              <w:jc w:val="both"/>
              <w:rPr>
                <w:rFonts w:ascii="Times New Roman" w:eastAsia="Times New Roman" w:hAnsi="Times New Roman" w:cs="Times New Roman"/>
                <w:color w:val="000000" w:themeColor="text1"/>
                <w:sz w:val="24"/>
                <w:szCs w:val="24"/>
                <w:lang w:eastAsia="lv-LV"/>
              </w:rPr>
            </w:pPr>
            <w:r w:rsidRPr="00D421FA">
              <w:rPr>
                <w:rFonts w:ascii="Times New Roman" w:eastAsia="Times New Roman" w:hAnsi="Times New Roman" w:cs="Times New Roman"/>
                <w:color w:val="000000" w:themeColor="text1"/>
                <w:sz w:val="24"/>
                <w:szCs w:val="24"/>
                <w:lang w:eastAsia="lv-LV"/>
              </w:rPr>
              <w:lastRenderedPageBreak/>
              <w:t>9.</w:t>
            </w:r>
          </w:p>
        </w:tc>
        <w:tc>
          <w:tcPr>
            <w:tcW w:w="872" w:type="pc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706A0B4" w14:textId="77777777" w:rsidR="00D421FA" w:rsidRPr="00D421FA" w:rsidRDefault="00D421FA" w:rsidP="00260607">
            <w:pPr>
              <w:spacing w:after="0" w:line="240" w:lineRule="auto"/>
              <w:jc w:val="both"/>
              <w:rPr>
                <w:rFonts w:ascii="Times New Roman" w:eastAsia="Times New Roman" w:hAnsi="Times New Roman" w:cs="Times New Roman"/>
                <w:color w:val="000000" w:themeColor="text1"/>
                <w:sz w:val="24"/>
                <w:szCs w:val="24"/>
                <w:lang w:eastAsia="lv-LV"/>
              </w:rPr>
            </w:pPr>
            <w:r w:rsidRPr="00D421FA">
              <w:rPr>
                <w:rFonts w:ascii="Times New Roman" w:eastAsia="Times New Roman" w:hAnsi="Times New Roman" w:cs="Times New Roman"/>
                <w:color w:val="000000" w:themeColor="text1"/>
                <w:sz w:val="24"/>
                <w:szCs w:val="24"/>
                <w:lang w:eastAsia="lv-LV"/>
              </w:rPr>
              <w:t>Pieteikšanās līdzdalībai</w:t>
            </w:r>
          </w:p>
        </w:tc>
        <w:tc>
          <w:tcPr>
            <w:tcW w:w="3761" w:type="pc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44FD6AF" w14:textId="30FBAA0A" w:rsidR="00E1327B" w:rsidRPr="00D421FA" w:rsidRDefault="00D421FA" w:rsidP="00CB2BD7">
            <w:pPr>
              <w:spacing w:after="120" w:line="240" w:lineRule="auto"/>
              <w:jc w:val="both"/>
              <w:rPr>
                <w:rFonts w:ascii="Times New Roman" w:eastAsia="Times New Roman" w:hAnsi="Times New Roman" w:cs="Times New Roman"/>
                <w:color w:val="000000" w:themeColor="text1"/>
                <w:sz w:val="24"/>
                <w:szCs w:val="24"/>
                <w:lang w:eastAsia="lv-LV"/>
              </w:rPr>
            </w:pPr>
            <w:r w:rsidRPr="00D421FA">
              <w:rPr>
                <w:rFonts w:ascii="Times New Roman" w:eastAsia="Times New Roman" w:hAnsi="Times New Roman" w:cs="Times New Roman"/>
                <w:color w:val="000000" w:themeColor="text1"/>
                <w:sz w:val="24"/>
                <w:szCs w:val="24"/>
                <w:lang w:eastAsia="lv-LV"/>
              </w:rPr>
              <w:t xml:space="preserve">Lūdzam </w:t>
            </w:r>
            <w:r w:rsidR="00E1327B">
              <w:rPr>
                <w:rFonts w:ascii="Times New Roman" w:eastAsia="Times New Roman" w:hAnsi="Times New Roman" w:cs="Times New Roman"/>
                <w:color w:val="000000" w:themeColor="text1"/>
                <w:sz w:val="24"/>
                <w:szCs w:val="24"/>
                <w:lang w:eastAsia="lv-LV"/>
              </w:rPr>
              <w:t xml:space="preserve">pieteikties </w:t>
            </w:r>
            <w:r w:rsidR="00FA12CE">
              <w:rPr>
                <w:rFonts w:ascii="Times New Roman" w:eastAsia="Times New Roman" w:hAnsi="Times New Roman" w:cs="Times New Roman"/>
                <w:color w:val="000000" w:themeColor="text1"/>
                <w:sz w:val="24"/>
                <w:szCs w:val="24"/>
                <w:lang w:eastAsia="lv-LV"/>
              </w:rPr>
              <w:t xml:space="preserve">līdzdalībai, </w:t>
            </w:r>
            <w:r w:rsidR="00E1327B">
              <w:rPr>
                <w:rFonts w:ascii="Times New Roman" w:eastAsia="Times New Roman" w:hAnsi="Times New Roman" w:cs="Times New Roman"/>
                <w:color w:val="000000" w:themeColor="text1"/>
                <w:sz w:val="24"/>
                <w:szCs w:val="24"/>
                <w:lang w:eastAsia="lv-LV"/>
              </w:rPr>
              <w:t xml:space="preserve">rakstiski </w:t>
            </w:r>
            <w:r w:rsidR="00FA12CE">
              <w:rPr>
                <w:rFonts w:ascii="Times New Roman" w:eastAsia="Times New Roman" w:hAnsi="Times New Roman" w:cs="Times New Roman"/>
                <w:color w:val="000000" w:themeColor="text1"/>
                <w:sz w:val="24"/>
                <w:szCs w:val="24"/>
                <w:lang w:eastAsia="lv-LV"/>
              </w:rPr>
              <w:t>sniedzot</w:t>
            </w:r>
            <w:r w:rsidR="00E1327B">
              <w:rPr>
                <w:rFonts w:ascii="Times New Roman" w:eastAsia="Times New Roman" w:hAnsi="Times New Roman" w:cs="Times New Roman"/>
                <w:color w:val="000000" w:themeColor="text1"/>
                <w:sz w:val="24"/>
                <w:szCs w:val="24"/>
                <w:lang w:eastAsia="lv-LV"/>
              </w:rPr>
              <w:t xml:space="preserve"> viedokli</w:t>
            </w:r>
            <w:r w:rsidRPr="003842C5">
              <w:rPr>
                <w:rFonts w:ascii="Times New Roman" w:eastAsia="Times New Roman" w:hAnsi="Times New Roman" w:cs="Times New Roman"/>
                <w:color w:val="000000" w:themeColor="text1"/>
                <w:sz w:val="24"/>
                <w:szCs w:val="24"/>
                <w:lang w:eastAsia="lv-LV"/>
              </w:rPr>
              <w:t xml:space="preserve"> </w:t>
            </w:r>
            <w:r w:rsidR="00FA12CE">
              <w:rPr>
                <w:rFonts w:ascii="Times New Roman" w:eastAsia="Times New Roman" w:hAnsi="Times New Roman" w:cs="Times New Roman"/>
                <w:color w:val="000000" w:themeColor="text1"/>
                <w:sz w:val="24"/>
                <w:szCs w:val="24"/>
                <w:lang w:eastAsia="lv-LV"/>
              </w:rPr>
              <w:t xml:space="preserve">par </w:t>
            </w:r>
            <w:r w:rsidR="00735188">
              <w:rPr>
                <w:rFonts w:ascii="Times New Roman" w:eastAsia="Times New Roman" w:hAnsi="Times New Roman" w:cs="Times New Roman"/>
                <w:color w:val="000000" w:themeColor="text1"/>
                <w:sz w:val="24"/>
                <w:szCs w:val="24"/>
                <w:lang w:eastAsia="lv-LV"/>
              </w:rPr>
              <w:t>Ministru kabineta noteikumu projektu</w:t>
            </w:r>
            <w:r w:rsidR="002A3327">
              <w:rPr>
                <w:rFonts w:ascii="Times New Roman" w:eastAsia="Times New Roman" w:hAnsi="Times New Roman" w:cs="Times New Roman"/>
                <w:color w:val="000000" w:themeColor="text1"/>
                <w:sz w:val="24"/>
                <w:szCs w:val="24"/>
                <w:lang w:eastAsia="lv-LV"/>
              </w:rPr>
              <w:t xml:space="preserve"> līdz </w:t>
            </w:r>
            <w:r w:rsidR="002A3327" w:rsidRPr="002D6EC4">
              <w:rPr>
                <w:rFonts w:ascii="Times New Roman" w:eastAsia="Times New Roman" w:hAnsi="Times New Roman" w:cs="Times New Roman"/>
                <w:b/>
                <w:bCs/>
                <w:color w:val="000000" w:themeColor="text1"/>
                <w:sz w:val="24"/>
                <w:szCs w:val="24"/>
                <w:lang w:eastAsia="lv-LV"/>
              </w:rPr>
              <w:t xml:space="preserve">š.g. </w:t>
            </w:r>
            <w:r w:rsidR="00230518">
              <w:rPr>
                <w:rFonts w:ascii="Times New Roman" w:eastAsia="Times New Roman" w:hAnsi="Times New Roman" w:cs="Times New Roman"/>
                <w:b/>
                <w:bCs/>
                <w:color w:val="000000" w:themeColor="text1"/>
                <w:sz w:val="24"/>
                <w:szCs w:val="24"/>
                <w:lang w:eastAsia="lv-LV"/>
              </w:rPr>
              <w:t>1.</w:t>
            </w:r>
            <w:r w:rsidR="003A328A">
              <w:rPr>
                <w:rFonts w:ascii="Times New Roman" w:eastAsia="Times New Roman" w:hAnsi="Times New Roman" w:cs="Times New Roman"/>
                <w:b/>
                <w:bCs/>
                <w:color w:val="000000" w:themeColor="text1"/>
                <w:sz w:val="24"/>
                <w:szCs w:val="24"/>
                <w:lang w:eastAsia="lv-LV"/>
              </w:rPr>
              <w:t>aprīlim</w:t>
            </w:r>
            <w:r w:rsidR="00601900">
              <w:rPr>
                <w:rFonts w:ascii="Times New Roman" w:eastAsia="Times New Roman" w:hAnsi="Times New Roman" w:cs="Times New Roman"/>
                <w:color w:val="000000" w:themeColor="text1"/>
                <w:sz w:val="24"/>
                <w:szCs w:val="24"/>
                <w:lang w:eastAsia="lv-LV"/>
              </w:rPr>
              <w:t>,</w:t>
            </w:r>
            <w:r w:rsidRPr="003842C5">
              <w:rPr>
                <w:rFonts w:ascii="Times New Roman" w:eastAsia="Times New Roman" w:hAnsi="Times New Roman" w:cs="Times New Roman"/>
                <w:color w:val="000000" w:themeColor="text1"/>
                <w:sz w:val="24"/>
                <w:szCs w:val="24"/>
                <w:lang w:eastAsia="lv-LV"/>
              </w:rPr>
              <w:t xml:space="preserve"> </w:t>
            </w:r>
            <w:r w:rsidR="00066959" w:rsidRPr="00D421FA">
              <w:rPr>
                <w:rFonts w:ascii="Times New Roman" w:eastAsia="Times New Roman" w:hAnsi="Times New Roman" w:cs="Times New Roman"/>
                <w:color w:val="000000" w:themeColor="text1"/>
                <w:sz w:val="24"/>
                <w:szCs w:val="24"/>
                <w:lang w:eastAsia="lv-LV"/>
              </w:rPr>
              <w:t xml:space="preserve">informāciju nosūtot uz e-pasta adresi </w:t>
            </w:r>
            <w:hyperlink r:id="rId9" w:history="1">
              <w:r w:rsidR="00735188" w:rsidRPr="00CD4FA5">
                <w:rPr>
                  <w:rStyle w:val="Hyperlink"/>
                  <w:rFonts w:ascii="Times New Roman" w:eastAsia="Times New Roman" w:hAnsi="Times New Roman" w:cs="Times New Roman"/>
                  <w:sz w:val="24"/>
                  <w:szCs w:val="24"/>
                  <w:lang w:eastAsia="lv-LV"/>
                </w:rPr>
                <w:t>Intars.Eglitis@em.gov.lv</w:t>
              </w:r>
            </w:hyperlink>
            <w:r w:rsidR="00066959">
              <w:rPr>
                <w:rFonts w:ascii="Times New Roman" w:eastAsia="Times New Roman" w:hAnsi="Times New Roman" w:cs="Times New Roman"/>
                <w:color w:val="000000" w:themeColor="text1"/>
                <w:sz w:val="24"/>
                <w:szCs w:val="24"/>
                <w:lang w:eastAsia="lv-LV"/>
              </w:rPr>
              <w:t xml:space="preserve"> </w:t>
            </w:r>
            <w:r w:rsidR="009847F5">
              <w:rPr>
                <w:rFonts w:ascii="Times New Roman" w:eastAsia="Times New Roman" w:hAnsi="Times New Roman" w:cs="Times New Roman"/>
                <w:color w:val="000000" w:themeColor="text1"/>
                <w:sz w:val="24"/>
                <w:szCs w:val="24"/>
                <w:lang w:eastAsia="lv-LV"/>
              </w:rPr>
              <w:t>un</w:t>
            </w:r>
            <w:r w:rsidR="00066959" w:rsidRPr="003842C5">
              <w:rPr>
                <w:rFonts w:ascii="Times New Roman" w:eastAsia="Times New Roman" w:hAnsi="Times New Roman" w:cs="Times New Roman"/>
                <w:color w:val="000000" w:themeColor="text1"/>
                <w:sz w:val="24"/>
                <w:szCs w:val="24"/>
                <w:lang w:eastAsia="lv-LV"/>
              </w:rPr>
              <w:t xml:space="preserve"> </w:t>
            </w:r>
            <w:hyperlink r:id="rId10" w:history="1">
              <w:r w:rsidR="00066959" w:rsidRPr="00E36FD5">
                <w:rPr>
                  <w:rStyle w:val="Hyperlink"/>
                  <w:rFonts w:ascii="Times New Roman" w:eastAsia="Times New Roman" w:hAnsi="Times New Roman" w:cs="Times New Roman"/>
                  <w:sz w:val="24"/>
                  <w:szCs w:val="24"/>
                  <w:lang w:eastAsia="lv-LV"/>
                </w:rPr>
                <w:t>pasts@em.gov.lv</w:t>
              </w:r>
            </w:hyperlink>
            <w:r w:rsidR="00066959">
              <w:rPr>
                <w:rStyle w:val="Hyperlink"/>
                <w:rFonts w:ascii="Times New Roman" w:eastAsia="Times New Roman" w:hAnsi="Times New Roman" w:cs="Times New Roman"/>
                <w:sz w:val="24"/>
                <w:szCs w:val="24"/>
                <w:lang w:eastAsia="lv-LV"/>
              </w:rPr>
              <w:t xml:space="preserve"> </w:t>
            </w:r>
            <w:r w:rsidR="00FA12CE">
              <w:rPr>
                <w:rFonts w:ascii="Times New Roman" w:eastAsia="Times New Roman" w:hAnsi="Times New Roman" w:cs="Times New Roman"/>
                <w:color w:val="000000" w:themeColor="text1"/>
                <w:sz w:val="24"/>
                <w:szCs w:val="24"/>
                <w:lang w:eastAsia="lv-LV"/>
              </w:rPr>
              <w:t>vai piesakoties atzinuma sniegšanai Valsts sekretāru sanāksmē</w:t>
            </w:r>
            <w:r w:rsidR="00260607">
              <w:rPr>
                <w:rFonts w:ascii="Times New Roman" w:eastAsia="Times New Roman" w:hAnsi="Times New Roman" w:cs="Times New Roman"/>
                <w:color w:val="000000" w:themeColor="text1"/>
                <w:sz w:val="24"/>
                <w:szCs w:val="24"/>
                <w:lang w:eastAsia="lv-LV"/>
              </w:rPr>
              <w:t>.</w:t>
            </w:r>
          </w:p>
        </w:tc>
      </w:tr>
      <w:tr w:rsidR="00260607" w:rsidRPr="00D421FA" w14:paraId="5EE7F1A8" w14:textId="77777777" w:rsidTr="00B42C52">
        <w:tc>
          <w:tcPr>
            <w:tcW w:w="367" w:type="pc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0667CDC" w14:textId="77777777" w:rsidR="00D421FA" w:rsidRPr="00D421FA" w:rsidRDefault="00D421FA" w:rsidP="00260607">
            <w:pPr>
              <w:spacing w:after="0" w:line="240" w:lineRule="auto"/>
              <w:jc w:val="both"/>
              <w:rPr>
                <w:rFonts w:ascii="Times New Roman" w:eastAsia="Times New Roman" w:hAnsi="Times New Roman" w:cs="Times New Roman"/>
                <w:color w:val="000000" w:themeColor="text1"/>
                <w:sz w:val="24"/>
                <w:szCs w:val="24"/>
                <w:lang w:eastAsia="lv-LV"/>
              </w:rPr>
            </w:pPr>
            <w:r w:rsidRPr="00D421FA">
              <w:rPr>
                <w:rFonts w:ascii="Times New Roman" w:eastAsia="Times New Roman" w:hAnsi="Times New Roman" w:cs="Times New Roman"/>
                <w:color w:val="000000" w:themeColor="text1"/>
                <w:sz w:val="24"/>
                <w:szCs w:val="24"/>
                <w:lang w:eastAsia="lv-LV"/>
              </w:rPr>
              <w:t>10.</w:t>
            </w:r>
          </w:p>
        </w:tc>
        <w:tc>
          <w:tcPr>
            <w:tcW w:w="872" w:type="pc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6D0B67F" w14:textId="77777777" w:rsidR="00D421FA" w:rsidRPr="00D421FA" w:rsidRDefault="00D421FA" w:rsidP="00260607">
            <w:pPr>
              <w:spacing w:after="0" w:line="240" w:lineRule="auto"/>
              <w:jc w:val="both"/>
              <w:rPr>
                <w:rFonts w:ascii="Times New Roman" w:eastAsia="Times New Roman" w:hAnsi="Times New Roman" w:cs="Times New Roman"/>
                <w:color w:val="000000" w:themeColor="text1"/>
                <w:sz w:val="24"/>
                <w:szCs w:val="24"/>
                <w:lang w:eastAsia="lv-LV"/>
              </w:rPr>
            </w:pPr>
            <w:r w:rsidRPr="00D421FA">
              <w:rPr>
                <w:rFonts w:ascii="Times New Roman" w:eastAsia="Times New Roman" w:hAnsi="Times New Roman" w:cs="Times New Roman"/>
                <w:color w:val="000000" w:themeColor="text1"/>
                <w:sz w:val="24"/>
                <w:szCs w:val="24"/>
                <w:lang w:eastAsia="lv-LV"/>
              </w:rPr>
              <w:t>Cita informācija</w:t>
            </w:r>
          </w:p>
        </w:tc>
        <w:tc>
          <w:tcPr>
            <w:tcW w:w="3761" w:type="pc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FF61748" w14:textId="77777777" w:rsidR="00D421FA" w:rsidRPr="00D421FA" w:rsidRDefault="00601900" w:rsidP="00260607">
            <w:pPr>
              <w:spacing w:after="0" w:line="240" w:lineRule="auto"/>
              <w:jc w:val="both"/>
              <w:rPr>
                <w:rFonts w:ascii="Times New Roman" w:eastAsia="Times New Roman" w:hAnsi="Times New Roman" w:cs="Times New Roman"/>
                <w:color w:val="000000" w:themeColor="text1"/>
                <w:sz w:val="24"/>
                <w:szCs w:val="24"/>
                <w:lang w:eastAsia="lv-LV"/>
              </w:rPr>
            </w:pPr>
            <w:r>
              <w:rPr>
                <w:rFonts w:ascii="Times New Roman" w:eastAsia="Times New Roman" w:hAnsi="Times New Roman" w:cs="Times New Roman"/>
                <w:color w:val="000000" w:themeColor="text1"/>
                <w:sz w:val="24"/>
                <w:szCs w:val="24"/>
                <w:lang w:eastAsia="lv-LV"/>
              </w:rPr>
              <w:t>-</w:t>
            </w:r>
          </w:p>
        </w:tc>
      </w:tr>
      <w:tr w:rsidR="00260607" w:rsidRPr="00D421FA" w14:paraId="1EDE6D35" w14:textId="77777777" w:rsidTr="00B42C52">
        <w:trPr>
          <w:trHeight w:val="390"/>
        </w:trPr>
        <w:tc>
          <w:tcPr>
            <w:tcW w:w="367" w:type="pc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32EA555" w14:textId="77777777" w:rsidR="00D421FA" w:rsidRPr="00D421FA" w:rsidRDefault="00D421FA" w:rsidP="00260607">
            <w:pPr>
              <w:spacing w:after="0" w:line="240" w:lineRule="auto"/>
              <w:jc w:val="both"/>
              <w:rPr>
                <w:rFonts w:ascii="Times New Roman" w:eastAsia="Times New Roman" w:hAnsi="Times New Roman" w:cs="Times New Roman"/>
                <w:color w:val="000000" w:themeColor="text1"/>
                <w:sz w:val="24"/>
                <w:szCs w:val="24"/>
                <w:lang w:eastAsia="lv-LV"/>
              </w:rPr>
            </w:pPr>
            <w:r w:rsidRPr="00D421FA">
              <w:rPr>
                <w:rFonts w:ascii="Times New Roman" w:eastAsia="Times New Roman" w:hAnsi="Times New Roman" w:cs="Times New Roman"/>
                <w:color w:val="000000" w:themeColor="text1"/>
                <w:sz w:val="24"/>
                <w:szCs w:val="24"/>
                <w:lang w:eastAsia="lv-LV"/>
              </w:rPr>
              <w:t>11.</w:t>
            </w:r>
          </w:p>
        </w:tc>
        <w:tc>
          <w:tcPr>
            <w:tcW w:w="872" w:type="pc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F89658D" w14:textId="77777777" w:rsidR="00D421FA" w:rsidRPr="00D421FA" w:rsidRDefault="00D421FA" w:rsidP="00260607">
            <w:pPr>
              <w:spacing w:after="0" w:line="240" w:lineRule="auto"/>
              <w:jc w:val="both"/>
              <w:rPr>
                <w:rFonts w:ascii="Times New Roman" w:eastAsia="Times New Roman" w:hAnsi="Times New Roman" w:cs="Times New Roman"/>
                <w:color w:val="000000" w:themeColor="text1"/>
                <w:sz w:val="24"/>
                <w:szCs w:val="24"/>
                <w:lang w:eastAsia="lv-LV"/>
              </w:rPr>
            </w:pPr>
            <w:r w:rsidRPr="00D421FA">
              <w:rPr>
                <w:rFonts w:ascii="Times New Roman" w:eastAsia="Times New Roman" w:hAnsi="Times New Roman" w:cs="Times New Roman"/>
                <w:color w:val="000000" w:themeColor="text1"/>
                <w:sz w:val="24"/>
                <w:szCs w:val="24"/>
                <w:lang w:eastAsia="lv-LV"/>
              </w:rPr>
              <w:t>Atbildīgā amatpersona</w:t>
            </w:r>
          </w:p>
        </w:tc>
        <w:tc>
          <w:tcPr>
            <w:tcW w:w="3761" w:type="pc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509AA7E" w14:textId="77777777" w:rsidR="00D421FA" w:rsidRPr="00D421FA" w:rsidRDefault="003842C5" w:rsidP="00735188">
            <w:pPr>
              <w:spacing w:after="0" w:line="240" w:lineRule="auto"/>
              <w:jc w:val="both"/>
              <w:rPr>
                <w:rFonts w:ascii="Times New Roman" w:eastAsia="Times New Roman" w:hAnsi="Times New Roman" w:cs="Times New Roman"/>
                <w:color w:val="000000" w:themeColor="text1"/>
                <w:sz w:val="24"/>
                <w:szCs w:val="24"/>
                <w:lang w:eastAsia="lv-LV"/>
              </w:rPr>
            </w:pPr>
            <w:r w:rsidRPr="003842C5">
              <w:rPr>
                <w:rFonts w:ascii="Times New Roman" w:eastAsia="Times New Roman" w:hAnsi="Times New Roman" w:cs="Times New Roman"/>
                <w:color w:val="000000" w:themeColor="text1"/>
                <w:sz w:val="24"/>
                <w:szCs w:val="24"/>
                <w:lang w:eastAsia="lv-LV"/>
              </w:rPr>
              <w:t>Ekonomikas</w:t>
            </w:r>
            <w:r w:rsidR="00D421FA" w:rsidRPr="00D421FA">
              <w:rPr>
                <w:rFonts w:ascii="Times New Roman" w:eastAsia="Times New Roman" w:hAnsi="Times New Roman" w:cs="Times New Roman"/>
                <w:color w:val="000000" w:themeColor="text1"/>
                <w:sz w:val="24"/>
                <w:szCs w:val="24"/>
                <w:lang w:eastAsia="lv-LV"/>
              </w:rPr>
              <w:t xml:space="preserve"> ministrijas </w:t>
            </w:r>
            <w:r w:rsidR="002C2DD1">
              <w:rPr>
                <w:rFonts w:ascii="Times New Roman" w:eastAsia="Times New Roman" w:hAnsi="Times New Roman" w:cs="Times New Roman"/>
                <w:color w:val="000000" w:themeColor="text1"/>
                <w:sz w:val="24"/>
                <w:szCs w:val="24"/>
                <w:lang w:eastAsia="lv-LV"/>
              </w:rPr>
              <w:t>Iekšējā tirgus</w:t>
            </w:r>
            <w:r w:rsidRPr="003842C5">
              <w:rPr>
                <w:rFonts w:ascii="Times New Roman" w:eastAsia="Times New Roman" w:hAnsi="Times New Roman" w:cs="Times New Roman"/>
                <w:color w:val="000000" w:themeColor="text1"/>
                <w:sz w:val="24"/>
                <w:szCs w:val="24"/>
                <w:lang w:eastAsia="lv-LV"/>
              </w:rPr>
              <w:t xml:space="preserve"> departamenta </w:t>
            </w:r>
            <w:r w:rsidR="00735188">
              <w:rPr>
                <w:rFonts w:ascii="Times New Roman" w:eastAsia="Times New Roman" w:hAnsi="Times New Roman" w:cs="Times New Roman"/>
                <w:color w:val="000000" w:themeColor="text1"/>
                <w:sz w:val="24"/>
                <w:szCs w:val="24"/>
                <w:lang w:eastAsia="lv-LV"/>
              </w:rPr>
              <w:t>direktores vietnieks</w:t>
            </w:r>
            <w:r w:rsidR="00D421FA" w:rsidRPr="00D421FA">
              <w:rPr>
                <w:rFonts w:ascii="Times New Roman" w:eastAsia="Times New Roman" w:hAnsi="Times New Roman" w:cs="Times New Roman"/>
                <w:color w:val="000000" w:themeColor="text1"/>
                <w:sz w:val="24"/>
                <w:szCs w:val="24"/>
                <w:lang w:eastAsia="lv-LV"/>
              </w:rPr>
              <w:t>, tālr. 67</w:t>
            </w:r>
            <w:r w:rsidR="002A3327">
              <w:rPr>
                <w:rFonts w:ascii="Times New Roman" w:eastAsia="Times New Roman" w:hAnsi="Times New Roman" w:cs="Times New Roman"/>
                <w:color w:val="000000" w:themeColor="text1"/>
                <w:sz w:val="24"/>
                <w:szCs w:val="24"/>
                <w:lang w:eastAsia="lv-LV"/>
              </w:rPr>
              <w:t>0132</w:t>
            </w:r>
            <w:r w:rsidR="00735188">
              <w:rPr>
                <w:rFonts w:ascii="Times New Roman" w:eastAsia="Times New Roman" w:hAnsi="Times New Roman" w:cs="Times New Roman"/>
                <w:color w:val="000000" w:themeColor="text1"/>
                <w:sz w:val="24"/>
                <w:szCs w:val="24"/>
                <w:lang w:eastAsia="lv-LV"/>
              </w:rPr>
              <w:t>36</w:t>
            </w:r>
            <w:r w:rsidR="00D421FA" w:rsidRPr="00D421FA">
              <w:rPr>
                <w:rFonts w:ascii="Times New Roman" w:eastAsia="Times New Roman" w:hAnsi="Times New Roman" w:cs="Times New Roman"/>
                <w:color w:val="000000" w:themeColor="text1"/>
                <w:sz w:val="24"/>
                <w:szCs w:val="24"/>
                <w:lang w:eastAsia="lv-LV"/>
              </w:rPr>
              <w:t xml:space="preserve">, e-pasts: </w:t>
            </w:r>
            <w:hyperlink r:id="rId11" w:history="1">
              <w:r w:rsidR="00735188" w:rsidRPr="00CD4FA5">
                <w:rPr>
                  <w:rStyle w:val="Hyperlink"/>
                  <w:rFonts w:ascii="Times New Roman" w:eastAsia="Times New Roman" w:hAnsi="Times New Roman" w:cs="Times New Roman"/>
                  <w:sz w:val="24"/>
                  <w:szCs w:val="24"/>
                  <w:lang w:eastAsia="lv-LV"/>
                </w:rPr>
                <w:t>Intars.Eglitis@em.gov.lv</w:t>
              </w:r>
            </w:hyperlink>
            <w:r w:rsidR="00D421FA" w:rsidRPr="00D421FA">
              <w:rPr>
                <w:rFonts w:ascii="Times New Roman" w:eastAsia="Times New Roman" w:hAnsi="Times New Roman" w:cs="Times New Roman"/>
                <w:color w:val="000000" w:themeColor="text1"/>
                <w:sz w:val="24"/>
                <w:szCs w:val="24"/>
                <w:lang w:eastAsia="lv-LV"/>
              </w:rPr>
              <w:t>.</w:t>
            </w:r>
          </w:p>
        </w:tc>
      </w:tr>
    </w:tbl>
    <w:p w14:paraId="56103E07" w14:textId="77777777" w:rsidR="00073CED" w:rsidRDefault="00073CED" w:rsidP="00260607"/>
    <w:sectPr w:rsidR="00073CED" w:rsidSect="00260607">
      <w:pgSz w:w="11906" w:h="16838"/>
      <w:pgMar w:top="851" w:right="1800" w:bottom="142"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6D0845" w14:textId="77777777" w:rsidR="00372460" w:rsidRDefault="00372460" w:rsidP="00260607">
      <w:pPr>
        <w:spacing w:after="0" w:line="240" w:lineRule="auto"/>
      </w:pPr>
      <w:r>
        <w:separator/>
      </w:r>
    </w:p>
  </w:endnote>
  <w:endnote w:type="continuationSeparator" w:id="0">
    <w:p w14:paraId="13A7A2DA" w14:textId="77777777" w:rsidR="00372460" w:rsidRDefault="00372460" w:rsidP="002606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B7436D" w14:textId="77777777" w:rsidR="00372460" w:rsidRDefault="00372460" w:rsidP="00260607">
      <w:pPr>
        <w:spacing w:after="0" w:line="240" w:lineRule="auto"/>
      </w:pPr>
      <w:r>
        <w:separator/>
      </w:r>
    </w:p>
  </w:footnote>
  <w:footnote w:type="continuationSeparator" w:id="0">
    <w:p w14:paraId="744F136C" w14:textId="77777777" w:rsidR="00372460" w:rsidRDefault="00372460" w:rsidP="00260607">
      <w:pPr>
        <w:spacing w:after="0" w:line="240" w:lineRule="auto"/>
      </w:pPr>
      <w:r>
        <w:continuationSeparator/>
      </w:r>
    </w:p>
  </w:footnote>
  <w:footnote w:id="1">
    <w:p w14:paraId="60208067" w14:textId="3D5415BC" w:rsidR="007E1475" w:rsidRDefault="007E1475" w:rsidP="007E1475">
      <w:pPr>
        <w:pStyle w:val="FootnoteText"/>
        <w:jc w:val="both"/>
      </w:pPr>
      <w:r>
        <w:rPr>
          <w:rStyle w:val="FootnoteReference"/>
        </w:rPr>
        <w:footnoteRef/>
      </w:r>
      <w:r>
        <w:rPr>
          <w:rStyle w:val="FootnoteReference"/>
        </w:rPr>
        <w:footnoteRef/>
      </w:r>
      <w:r>
        <w:t xml:space="preserve"> </w:t>
      </w:r>
      <w:r w:rsidRPr="007E1475">
        <w:rPr>
          <w:rFonts w:ascii="Times New Roman" w:hAnsi="Times New Roman" w:cs="Times New Roman"/>
        </w:rPr>
        <w:t xml:space="preserve">Eiropas Parlamenta un Padomes 2019. gada 17. aprīļa </w:t>
      </w:r>
      <w:r w:rsidRPr="007E1475">
        <w:rPr>
          <w:rFonts w:ascii="Times New Roman" w:hAnsi="Times New Roman" w:cs="Times New Roman"/>
          <w:i/>
          <w:iCs/>
        </w:rPr>
        <w:t>Direktīva 2019/633/ES</w:t>
      </w:r>
      <w:r w:rsidRPr="007E1475">
        <w:rPr>
          <w:rFonts w:ascii="Times New Roman" w:hAnsi="Times New Roman" w:cs="Times New Roman"/>
        </w:rPr>
        <w:t xml:space="preserve"> </w:t>
      </w:r>
      <w:r w:rsidRPr="007E1475">
        <w:rPr>
          <w:rFonts w:ascii="Times New Roman" w:hAnsi="Times New Roman" w:cs="Times New Roman"/>
          <w:i/>
          <w:iCs/>
        </w:rPr>
        <w:t>par</w:t>
      </w:r>
      <w:r w:rsidRPr="007E1475">
        <w:rPr>
          <w:rFonts w:ascii="Times New Roman" w:hAnsi="Times New Roman" w:cs="Times New Roman"/>
          <w:bCs/>
          <w:i/>
          <w:iCs/>
        </w:rPr>
        <w:t xml:space="preserve"> negodīgu tirdzniecības praksi </w:t>
      </w:r>
      <w:proofErr w:type="spellStart"/>
      <w:r w:rsidRPr="007E1475">
        <w:rPr>
          <w:rFonts w:ascii="Times New Roman" w:hAnsi="Times New Roman" w:cs="Times New Roman"/>
          <w:bCs/>
          <w:i/>
          <w:iCs/>
        </w:rPr>
        <w:t>starpuzņēmumu</w:t>
      </w:r>
      <w:proofErr w:type="spellEnd"/>
      <w:r w:rsidRPr="007E1475">
        <w:rPr>
          <w:rFonts w:ascii="Times New Roman" w:hAnsi="Times New Roman" w:cs="Times New Roman"/>
          <w:bCs/>
          <w:i/>
          <w:iCs/>
        </w:rPr>
        <w:t xml:space="preserve"> attiecībās lauksaimniecības un pārtikas piegādes ķēdē</w:t>
      </w:r>
    </w:p>
  </w:footnote>
  <w:footnote w:id="2">
    <w:p w14:paraId="72661DC9" w14:textId="7C95E61E" w:rsidR="007E1475" w:rsidRDefault="007E1475" w:rsidP="007E1475">
      <w:pPr>
        <w:pStyle w:val="FootnoteText"/>
        <w:jc w:val="both"/>
      </w:pPr>
      <w:r>
        <w:rPr>
          <w:rStyle w:val="FootnoteReference"/>
        </w:rPr>
        <w:footnoteRef/>
      </w:r>
      <w:r>
        <w:t xml:space="preserve"> </w:t>
      </w:r>
      <w:r w:rsidRPr="007E1475">
        <w:rPr>
          <w:rFonts w:ascii="Times New Roman" w:hAnsi="Times New Roman" w:cs="Times New Roman"/>
          <w:color w:val="000000" w:themeColor="text1"/>
          <w:shd w:val="clear" w:color="auto" w:fill="FFFFFF"/>
        </w:rPr>
        <w:t xml:space="preserve">Eiropas Parlamenta un Padomes </w:t>
      </w:r>
      <w:r w:rsidRPr="007E1475">
        <w:rPr>
          <w:rFonts w:ascii="Times New Roman" w:hAnsi="Times New Roman" w:cs="Times New Roman"/>
        </w:rPr>
        <w:t xml:space="preserve">2018. gada 11. decembra </w:t>
      </w:r>
      <w:r w:rsidRPr="007E1475">
        <w:rPr>
          <w:rFonts w:ascii="Times New Roman" w:hAnsi="Times New Roman" w:cs="Times New Roman"/>
          <w:i/>
          <w:iCs/>
          <w:color w:val="000000" w:themeColor="text1"/>
          <w:shd w:val="clear" w:color="auto" w:fill="FFFFFF"/>
        </w:rPr>
        <w:t>Direktīv</w:t>
      </w:r>
      <w:r w:rsidRPr="007E1475">
        <w:rPr>
          <w:rFonts w:ascii="Times New Roman" w:hAnsi="Times New Roman" w:cs="Times New Roman"/>
          <w:i/>
          <w:iCs/>
          <w:color w:val="000000" w:themeColor="text1"/>
          <w:shd w:val="clear" w:color="auto" w:fill="FFFFFF"/>
        </w:rPr>
        <w:t>a</w:t>
      </w:r>
      <w:r w:rsidRPr="007E1475">
        <w:rPr>
          <w:rFonts w:ascii="Times New Roman" w:hAnsi="Times New Roman" w:cs="Times New Roman"/>
          <w:i/>
          <w:iCs/>
          <w:color w:val="000000" w:themeColor="text1"/>
          <w:shd w:val="clear" w:color="auto" w:fill="FFFFFF"/>
        </w:rPr>
        <w:t xml:space="preserve"> 2019/1/ES par apstākļu nodrošināšanu nolūkā dot dalībvalstu konkurences iestādēm iespēju efektīvāk izpildīt konkurences noteikumus un par iekšējā tirgus pienācīgas darbības nodrošināšanu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E45835"/>
    <w:multiLevelType w:val="hybridMultilevel"/>
    <w:tmpl w:val="6400D3E8"/>
    <w:lvl w:ilvl="0" w:tplc="04260011">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91F4F8D"/>
    <w:multiLevelType w:val="hybridMultilevel"/>
    <w:tmpl w:val="B4E07890"/>
    <w:lvl w:ilvl="0" w:tplc="04260011">
      <w:start w:val="1"/>
      <w:numFmt w:val="decimal"/>
      <w:lvlText w:val="%1)"/>
      <w:lvlJc w:val="left"/>
      <w:pPr>
        <w:ind w:left="720" w:hanging="360"/>
      </w:pPr>
    </w:lvl>
    <w:lvl w:ilvl="1" w:tplc="AF8632BC">
      <w:numFmt w:val="bullet"/>
      <w:lvlText w:val="-"/>
      <w:lvlJc w:val="left"/>
      <w:pPr>
        <w:ind w:left="1695" w:hanging="615"/>
      </w:pPr>
      <w:rPr>
        <w:rFonts w:ascii="Times New Roman" w:eastAsia="Times New Roman" w:hAnsi="Times New Roman" w:cs="Times New Roman"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CA27C51"/>
    <w:multiLevelType w:val="hybridMultilevel"/>
    <w:tmpl w:val="C4BABEA4"/>
    <w:lvl w:ilvl="0" w:tplc="2D14A1EE">
      <w:start w:val="1"/>
      <w:numFmt w:val="decimal"/>
      <w:lvlText w:val="%1."/>
      <w:lvlJc w:val="left"/>
      <w:pPr>
        <w:ind w:left="1080" w:hanging="360"/>
      </w:pPr>
      <w:rPr>
        <w:rFonts w:hint="default"/>
        <w:color w:val="auto"/>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2DDA3EE4"/>
    <w:multiLevelType w:val="hybridMultilevel"/>
    <w:tmpl w:val="9EF2381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0320AA3"/>
    <w:multiLevelType w:val="hybridMultilevel"/>
    <w:tmpl w:val="2EACE02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743091D"/>
    <w:multiLevelType w:val="hybridMultilevel"/>
    <w:tmpl w:val="6422EDCE"/>
    <w:lvl w:ilvl="0" w:tplc="56543C7A">
      <w:start w:val="1"/>
      <w:numFmt w:val="decimal"/>
      <w:lvlText w:val="%1)"/>
      <w:lvlJc w:val="left"/>
      <w:pPr>
        <w:ind w:left="720" w:hanging="360"/>
      </w:pPr>
      <w:rPr>
        <w:rFonts w:eastAsiaTheme="minorHAns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69426145"/>
    <w:multiLevelType w:val="hybridMultilevel"/>
    <w:tmpl w:val="F11EA01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7F897F71"/>
    <w:multiLevelType w:val="hybridMultilevel"/>
    <w:tmpl w:val="79AA115C"/>
    <w:lvl w:ilvl="0" w:tplc="10E693F4">
      <w:start w:val="1"/>
      <w:numFmt w:val="decimal"/>
      <w:lvlText w:val="%1)"/>
      <w:lvlJc w:val="left"/>
      <w:pPr>
        <w:ind w:left="882" w:hanging="360"/>
      </w:pPr>
      <w:rPr>
        <w:rFonts w:hint="default"/>
      </w:r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num w:numId="1">
    <w:abstractNumId w:val="4"/>
  </w:num>
  <w:num w:numId="2">
    <w:abstractNumId w:val="2"/>
  </w:num>
  <w:num w:numId="3">
    <w:abstractNumId w:val="5"/>
  </w:num>
  <w:num w:numId="4">
    <w:abstractNumId w:val="1"/>
  </w:num>
  <w:num w:numId="5">
    <w:abstractNumId w:val="7"/>
  </w:num>
  <w:num w:numId="6">
    <w:abstractNumId w:val="6"/>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097B"/>
    <w:rsid w:val="000270F6"/>
    <w:rsid w:val="00050D6F"/>
    <w:rsid w:val="00066959"/>
    <w:rsid w:val="00073CED"/>
    <w:rsid w:val="000F5225"/>
    <w:rsid w:val="0010097B"/>
    <w:rsid w:val="00101BD8"/>
    <w:rsid w:val="001278F0"/>
    <w:rsid w:val="00196934"/>
    <w:rsid w:val="00214306"/>
    <w:rsid w:val="00230518"/>
    <w:rsid w:val="00260607"/>
    <w:rsid w:val="002915E9"/>
    <w:rsid w:val="002A3327"/>
    <w:rsid w:val="002A56CE"/>
    <w:rsid w:val="002C2DD1"/>
    <w:rsid w:val="002D37F3"/>
    <w:rsid w:val="002D6EC4"/>
    <w:rsid w:val="0030596D"/>
    <w:rsid w:val="00372460"/>
    <w:rsid w:val="003842C5"/>
    <w:rsid w:val="003A328A"/>
    <w:rsid w:val="003B0704"/>
    <w:rsid w:val="003C6C39"/>
    <w:rsid w:val="00455D0C"/>
    <w:rsid w:val="004C1F42"/>
    <w:rsid w:val="005317D3"/>
    <w:rsid w:val="005353AA"/>
    <w:rsid w:val="00562DC7"/>
    <w:rsid w:val="005E668E"/>
    <w:rsid w:val="00601900"/>
    <w:rsid w:val="00735188"/>
    <w:rsid w:val="007A1861"/>
    <w:rsid w:val="007B27FF"/>
    <w:rsid w:val="007E1475"/>
    <w:rsid w:val="00850389"/>
    <w:rsid w:val="009847F5"/>
    <w:rsid w:val="009D3F56"/>
    <w:rsid w:val="009D7D21"/>
    <w:rsid w:val="009F1C2F"/>
    <w:rsid w:val="00A0420F"/>
    <w:rsid w:val="00A06FB4"/>
    <w:rsid w:val="00A911E9"/>
    <w:rsid w:val="00AC1ADF"/>
    <w:rsid w:val="00B16E81"/>
    <w:rsid w:val="00B42C52"/>
    <w:rsid w:val="00B51D69"/>
    <w:rsid w:val="00B841CA"/>
    <w:rsid w:val="00C97E73"/>
    <w:rsid w:val="00CB2BD7"/>
    <w:rsid w:val="00CF6839"/>
    <w:rsid w:val="00D421FA"/>
    <w:rsid w:val="00DD225C"/>
    <w:rsid w:val="00E1327B"/>
    <w:rsid w:val="00E71297"/>
    <w:rsid w:val="00E767A2"/>
    <w:rsid w:val="00F943EB"/>
    <w:rsid w:val="00FA12CE"/>
    <w:rsid w:val="00FC115A"/>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935BA"/>
  <w15:docId w15:val="{A894446D-D440-4C34-B8EB-2C8DF076A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421FA"/>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Strong">
    <w:name w:val="Strong"/>
    <w:basedOn w:val="DefaultParagraphFont"/>
    <w:uiPriority w:val="22"/>
    <w:qFormat/>
    <w:rsid w:val="00D421FA"/>
    <w:rPr>
      <w:b/>
      <w:bCs/>
    </w:rPr>
  </w:style>
  <w:style w:type="character" w:styleId="Hyperlink">
    <w:name w:val="Hyperlink"/>
    <w:basedOn w:val="DefaultParagraphFont"/>
    <w:uiPriority w:val="99"/>
    <w:unhideWhenUsed/>
    <w:rsid w:val="00D421FA"/>
    <w:rPr>
      <w:color w:val="0000FF"/>
      <w:u w:val="single"/>
    </w:rPr>
  </w:style>
  <w:style w:type="character" w:styleId="FollowedHyperlink">
    <w:name w:val="FollowedHyperlink"/>
    <w:basedOn w:val="DefaultParagraphFont"/>
    <w:uiPriority w:val="99"/>
    <w:semiHidden/>
    <w:unhideWhenUsed/>
    <w:rsid w:val="00D421FA"/>
    <w:rPr>
      <w:color w:val="800080" w:themeColor="followedHyperlink"/>
      <w:u w:val="single"/>
    </w:rPr>
  </w:style>
  <w:style w:type="paragraph" w:styleId="Header">
    <w:name w:val="header"/>
    <w:basedOn w:val="Normal"/>
    <w:link w:val="HeaderChar"/>
    <w:uiPriority w:val="99"/>
    <w:unhideWhenUsed/>
    <w:rsid w:val="00260607"/>
    <w:pPr>
      <w:tabs>
        <w:tab w:val="center" w:pos="4153"/>
        <w:tab w:val="right" w:pos="8306"/>
      </w:tabs>
      <w:spacing w:after="0" w:line="240" w:lineRule="auto"/>
    </w:pPr>
  </w:style>
  <w:style w:type="character" w:customStyle="1" w:styleId="HeaderChar">
    <w:name w:val="Header Char"/>
    <w:basedOn w:val="DefaultParagraphFont"/>
    <w:link w:val="Header"/>
    <w:uiPriority w:val="99"/>
    <w:rsid w:val="00260607"/>
  </w:style>
  <w:style w:type="paragraph" w:styleId="Footer">
    <w:name w:val="footer"/>
    <w:basedOn w:val="Normal"/>
    <w:link w:val="FooterChar"/>
    <w:uiPriority w:val="99"/>
    <w:unhideWhenUsed/>
    <w:rsid w:val="00260607"/>
    <w:pPr>
      <w:tabs>
        <w:tab w:val="center" w:pos="4153"/>
        <w:tab w:val="right" w:pos="8306"/>
      </w:tabs>
      <w:spacing w:after="0" w:line="240" w:lineRule="auto"/>
    </w:pPr>
  </w:style>
  <w:style w:type="character" w:customStyle="1" w:styleId="FooterChar">
    <w:name w:val="Footer Char"/>
    <w:basedOn w:val="DefaultParagraphFont"/>
    <w:link w:val="Footer"/>
    <w:uiPriority w:val="99"/>
    <w:rsid w:val="00260607"/>
  </w:style>
  <w:style w:type="paragraph" w:styleId="ListParagraph">
    <w:name w:val="List Paragraph"/>
    <w:basedOn w:val="Normal"/>
    <w:uiPriority w:val="34"/>
    <w:qFormat/>
    <w:rsid w:val="00E1327B"/>
    <w:pPr>
      <w:ind w:left="720"/>
      <w:contextualSpacing/>
    </w:pPr>
  </w:style>
  <w:style w:type="paragraph" w:customStyle="1" w:styleId="naisf">
    <w:name w:val="naisf"/>
    <w:basedOn w:val="Normal"/>
    <w:rsid w:val="00050D6F"/>
    <w:pPr>
      <w:spacing w:before="69" w:after="69" w:line="240" w:lineRule="auto"/>
      <w:ind w:firstLine="346"/>
      <w:jc w:val="both"/>
    </w:pPr>
    <w:rPr>
      <w:rFonts w:ascii="Times New Roman" w:eastAsia="Times New Roman" w:hAnsi="Times New Roman" w:cs="Times New Roman"/>
      <w:color w:val="000000"/>
      <w:sz w:val="24"/>
      <w:szCs w:val="24"/>
      <w:lang w:eastAsia="lv-LV"/>
    </w:rPr>
  </w:style>
  <w:style w:type="paragraph" w:styleId="BalloonText">
    <w:name w:val="Balloon Text"/>
    <w:basedOn w:val="Normal"/>
    <w:link w:val="BalloonTextChar"/>
    <w:uiPriority w:val="99"/>
    <w:semiHidden/>
    <w:unhideWhenUsed/>
    <w:rsid w:val="00C97E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7E73"/>
    <w:rPr>
      <w:rFonts w:ascii="Segoe UI" w:hAnsi="Segoe UI" w:cs="Segoe UI"/>
      <w:sz w:val="18"/>
      <w:szCs w:val="18"/>
    </w:rPr>
  </w:style>
  <w:style w:type="paragraph" w:customStyle="1" w:styleId="naiskr">
    <w:name w:val="naiskr"/>
    <w:basedOn w:val="Normal"/>
    <w:uiPriority w:val="99"/>
    <w:rsid w:val="007A1861"/>
    <w:pPr>
      <w:spacing w:before="75" w:after="75" w:line="240" w:lineRule="auto"/>
    </w:pPr>
    <w:rPr>
      <w:rFonts w:ascii="Times New Roman" w:eastAsia="Times New Roman" w:hAnsi="Times New Roman" w:cs="Times New Roman"/>
      <w:sz w:val="24"/>
      <w:szCs w:val="24"/>
      <w:lang w:eastAsia="lv-LV"/>
    </w:rPr>
  </w:style>
  <w:style w:type="paragraph" w:customStyle="1" w:styleId="naislab">
    <w:name w:val="naislab"/>
    <w:basedOn w:val="Normal"/>
    <w:rsid w:val="007E1475"/>
    <w:pPr>
      <w:spacing w:before="75" w:after="75" w:line="240" w:lineRule="auto"/>
      <w:jc w:val="right"/>
    </w:pPr>
    <w:rPr>
      <w:rFonts w:ascii="Times New Roman" w:eastAsia="Times New Roman" w:hAnsi="Times New Roman" w:cs="Times New Roman"/>
      <w:sz w:val="24"/>
      <w:szCs w:val="24"/>
      <w:lang w:eastAsia="lv-LV"/>
    </w:rPr>
  </w:style>
  <w:style w:type="paragraph" w:styleId="FootnoteText">
    <w:name w:val="footnote text"/>
    <w:basedOn w:val="Normal"/>
    <w:link w:val="FootnoteTextChar"/>
    <w:uiPriority w:val="99"/>
    <w:semiHidden/>
    <w:unhideWhenUsed/>
    <w:rsid w:val="007E147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E1475"/>
    <w:rPr>
      <w:sz w:val="20"/>
      <w:szCs w:val="20"/>
    </w:rPr>
  </w:style>
  <w:style w:type="character" w:styleId="FootnoteReference">
    <w:name w:val="footnote reference"/>
    <w:basedOn w:val="DefaultParagraphFont"/>
    <w:uiPriority w:val="99"/>
    <w:semiHidden/>
    <w:unhideWhenUsed/>
    <w:rsid w:val="007E147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85065">
      <w:bodyDiv w:val="1"/>
      <w:marLeft w:val="0"/>
      <w:marRight w:val="0"/>
      <w:marTop w:val="0"/>
      <w:marBottom w:val="0"/>
      <w:divBdr>
        <w:top w:val="none" w:sz="0" w:space="0" w:color="auto"/>
        <w:left w:val="none" w:sz="0" w:space="0" w:color="auto"/>
        <w:bottom w:val="none" w:sz="0" w:space="0" w:color="auto"/>
        <w:right w:val="none" w:sz="0" w:space="0" w:color="auto"/>
      </w:divBdr>
    </w:div>
    <w:div w:id="263193470">
      <w:bodyDiv w:val="1"/>
      <w:marLeft w:val="0"/>
      <w:marRight w:val="0"/>
      <w:marTop w:val="0"/>
      <w:marBottom w:val="0"/>
      <w:divBdr>
        <w:top w:val="none" w:sz="0" w:space="0" w:color="auto"/>
        <w:left w:val="none" w:sz="0" w:space="0" w:color="auto"/>
        <w:bottom w:val="none" w:sz="0" w:space="0" w:color="auto"/>
        <w:right w:val="none" w:sz="0" w:space="0" w:color="auto"/>
      </w:divBdr>
    </w:div>
    <w:div w:id="1165514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m.gov.lv/lv/par_ministriju/sabiedribas_lidzdaliba/diskusijai_nodotie_dokument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tars.Eglitis@em.gov.lv" TargetMode="External"/><Relationship Id="rId5" Type="http://schemas.openxmlformats.org/officeDocument/2006/relationships/webSettings" Target="webSettings.xml"/><Relationship Id="rId10" Type="http://schemas.openxmlformats.org/officeDocument/2006/relationships/hyperlink" Target="mailto:pasts@em.gov.lv" TargetMode="External"/><Relationship Id="rId4" Type="http://schemas.openxmlformats.org/officeDocument/2006/relationships/settings" Target="settings.xml"/><Relationship Id="rId9" Type="http://schemas.openxmlformats.org/officeDocument/2006/relationships/hyperlink" Target="mailto:Intars.Eglitis@em.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1BF4F2-46CE-4853-80C2-5C13333AF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2493</Words>
  <Characters>1422</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Ilze Lore</dc:creator>
  <cp:lastModifiedBy>Intars Eglītis</cp:lastModifiedBy>
  <cp:revision>3</cp:revision>
  <cp:lastPrinted>2015-08-06T13:21:00Z</cp:lastPrinted>
  <dcterms:created xsi:type="dcterms:W3CDTF">2020-09-18T06:58:00Z</dcterms:created>
  <dcterms:modified xsi:type="dcterms:W3CDTF">2021-03-18T08:13:00Z</dcterms:modified>
</cp:coreProperties>
</file>