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8ECD" w14:textId="1BF0A0C2" w:rsidR="006C5915" w:rsidRPr="001B0B7B" w:rsidRDefault="00BD02EF" w:rsidP="002E236F">
      <w:pPr>
        <w:pStyle w:val="1puntregel"/>
        <w:rPr>
          <w:rFonts w:cs="Arial"/>
          <w:sz w:val="22"/>
          <w:szCs w:val="22"/>
          <w:lang w:val="lv-LV" w:eastAsia="lv-LV"/>
        </w:rPr>
      </w:pPr>
      <w:bookmarkStart w:id="0" w:name="RapportNumber"/>
      <w:r w:rsidRPr="001B0B7B">
        <w:rPr>
          <w:rFonts w:cs="Arial"/>
          <w:sz w:val="22"/>
          <w:szCs w:val="22"/>
          <w:lang w:val="lv-LV"/>
        </w:rPr>
        <w:t>‍</w:t>
      </w:r>
      <w:bookmarkEnd w:id="0"/>
      <w:r w:rsidRPr="001B0B7B">
        <w:rPr>
          <w:rFonts w:cs="Arial"/>
          <w:sz w:val="22"/>
          <w:szCs w:val="22"/>
          <w:lang w:val="lv-LV"/>
        </w:rPr>
        <w:t>‍</w:t>
      </w:r>
      <w:r w:rsidR="00404290" w:rsidRPr="001B0B7B">
        <w:rPr>
          <w:rFonts w:cs="Arial"/>
          <w:noProof/>
          <w:sz w:val="22"/>
          <w:szCs w:val="22"/>
          <w:lang w:val="lv-LV" w:eastAsia="lv-LV"/>
        </w:rPr>
        <mc:AlternateContent>
          <mc:Choice Requires="wps">
            <w:drawing>
              <wp:anchor distT="0" distB="0" distL="114300" distR="114300" simplePos="0" relativeHeight="251656704" behindDoc="0" locked="1" layoutInCell="0" allowOverlap="1" wp14:anchorId="71E04EE1" wp14:editId="678AA555">
                <wp:simplePos x="0" y="0"/>
                <wp:positionH relativeFrom="page">
                  <wp:posOffset>646430</wp:posOffset>
                </wp:positionH>
                <wp:positionV relativeFrom="page">
                  <wp:posOffset>1078230</wp:posOffset>
                </wp:positionV>
                <wp:extent cx="4860290" cy="3225800"/>
                <wp:effectExtent l="0" t="0" r="16510" b="1270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2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5586" w14:textId="4A2BBFFD" w:rsidR="00C17ED0" w:rsidRDefault="00C17ED0" w:rsidP="008A3401">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3768BB03" w:rsidR="00C17ED0" w:rsidRDefault="00C17ED0" w:rsidP="008A3401">
                            <w:pPr>
                              <w:pStyle w:val="Kiwa-SubTitel"/>
                              <w:spacing w:before="120" w:line="276"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3-4.5.4/82979</w:t>
                            </w:r>
                          </w:p>
                          <w:p w14:paraId="2FE50325" w14:textId="77777777" w:rsidR="00C17ED0" w:rsidRDefault="00C17ED0" w:rsidP="00BC0C57">
                            <w:pPr>
                              <w:pStyle w:val="Kiwa-SubTitel"/>
                              <w:spacing w:line="360" w:lineRule="auto"/>
                              <w:jc w:val="center"/>
                              <w:rPr>
                                <w:color w:val="808080" w:themeColor="background1" w:themeShade="80"/>
                                <w:lang w:val="lv-LV"/>
                              </w:rPr>
                            </w:pPr>
                          </w:p>
                          <w:p w14:paraId="56B383BC" w14:textId="6D562BBD" w:rsidR="00C17ED0" w:rsidRDefault="00C17ED0" w:rsidP="008A3401">
                            <w:pPr>
                              <w:pStyle w:val="Kiwa-SubTitel"/>
                              <w:spacing w:line="276" w:lineRule="auto"/>
                              <w:jc w:val="center"/>
                              <w:rPr>
                                <w:color w:val="808080" w:themeColor="background1" w:themeShade="80"/>
                                <w:lang w:val="lv-LV"/>
                              </w:rPr>
                            </w:pPr>
                            <w:r>
                              <w:rPr>
                                <w:color w:val="808080" w:themeColor="background1" w:themeShade="80"/>
                                <w:lang w:val="lv-LV"/>
                              </w:rPr>
                              <w:t>ĒKA: DAUDZDZĪVOKĻU DZĪVOJAMĀ MĀJA</w:t>
                            </w:r>
                          </w:p>
                          <w:p w14:paraId="3FD1ABAC" w14:textId="30DD3BE7" w:rsidR="00C17ED0" w:rsidRDefault="00C17ED0" w:rsidP="008A3401">
                            <w:pPr>
                              <w:pStyle w:val="Kiwa-SubTitel"/>
                              <w:spacing w:before="120" w:line="276" w:lineRule="auto"/>
                              <w:jc w:val="center"/>
                              <w:rPr>
                                <w:color w:val="808080" w:themeColor="background1" w:themeShade="80"/>
                                <w:lang w:val="lv-LV"/>
                              </w:rPr>
                            </w:pPr>
                            <w:r>
                              <w:rPr>
                                <w:color w:val="808080" w:themeColor="background1" w:themeShade="80"/>
                                <w:lang w:val="lv-LV"/>
                              </w:rPr>
                              <w:t>ĒKAS ADRESE: DZĒRVJU IELA 10, RĪGA</w:t>
                            </w:r>
                          </w:p>
                          <w:p w14:paraId="03308656" w14:textId="77777777" w:rsidR="00C17ED0" w:rsidRDefault="00C17ED0" w:rsidP="008A3401">
                            <w:pPr>
                              <w:pStyle w:val="Kiwa-SubTitel"/>
                              <w:spacing w:before="120" w:line="276" w:lineRule="auto"/>
                              <w:jc w:val="center"/>
                              <w:rPr>
                                <w:b/>
                                <w:bCs/>
                                <w:color w:val="808080" w:themeColor="background1" w:themeShade="80"/>
                                <w:sz w:val="32"/>
                                <w:szCs w:val="22"/>
                                <w:lang w:val="lv-LV"/>
                              </w:rPr>
                            </w:pPr>
                          </w:p>
                          <w:p w14:paraId="73CC5163" w14:textId="5BA4DC65" w:rsidR="00C17ED0" w:rsidRPr="0055036B" w:rsidRDefault="00C17ED0" w:rsidP="008A3401">
                            <w:pPr>
                              <w:pStyle w:val="Kiwa-SubTitel"/>
                              <w:spacing w:before="120" w:line="276" w:lineRule="auto"/>
                              <w:jc w:val="center"/>
                              <w:rPr>
                                <w:b/>
                                <w:bCs/>
                                <w:color w:val="808080" w:themeColor="background1" w:themeShade="80"/>
                                <w:sz w:val="32"/>
                                <w:szCs w:val="2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205FFA92" w14:textId="77777777" w:rsidR="00C17ED0" w:rsidRDefault="00C17ED0" w:rsidP="008A3401">
                            <w:pPr>
                              <w:pStyle w:val="Kiwa-SubTitel"/>
                              <w:spacing w:before="120" w:line="276" w:lineRule="auto"/>
                              <w:jc w:val="center"/>
                              <w:rPr>
                                <w:b/>
                                <w:bCs/>
                                <w:color w:val="808080" w:themeColor="background1" w:themeShade="80"/>
                                <w:sz w:val="32"/>
                                <w:szCs w:val="22"/>
                                <w:lang w:val="lv-LV"/>
                              </w:rPr>
                            </w:pPr>
                            <w:r>
                              <w:rPr>
                                <w:b/>
                                <w:bCs/>
                                <w:color w:val="808080" w:themeColor="background1" w:themeShade="80"/>
                                <w:sz w:val="32"/>
                                <w:szCs w:val="22"/>
                                <w:lang w:val="lv-LV"/>
                              </w:rPr>
                              <w:t>2</w:t>
                            </w:r>
                            <w:r w:rsidRPr="0055036B">
                              <w:rPr>
                                <w:b/>
                                <w:bCs/>
                                <w:color w:val="808080" w:themeColor="background1" w:themeShade="80"/>
                                <w:sz w:val="32"/>
                                <w:szCs w:val="22"/>
                                <w:lang w:val="lv-LV"/>
                              </w:rPr>
                              <w:t>.</w:t>
                            </w:r>
                            <w:r>
                              <w:rPr>
                                <w:b/>
                                <w:bCs/>
                                <w:color w:val="808080" w:themeColor="background1" w:themeShade="80"/>
                                <w:sz w:val="32"/>
                                <w:szCs w:val="22"/>
                                <w:lang w:val="lv-LV"/>
                              </w:rPr>
                              <w:t xml:space="preserve"> </w:t>
                            </w:r>
                            <w:r w:rsidRPr="0055036B">
                              <w:rPr>
                                <w:b/>
                                <w:bCs/>
                                <w:color w:val="808080" w:themeColor="background1" w:themeShade="80"/>
                                <w:sz w:val="32"/>
                                <w:szCs w:val="22"/>
                                <w:lang w:val="lv-LV"/>
                              </w:rPr>
                              <w:t xml:space="preserve">PIELIKUMS </w:t>
                            </w:r>
                          </w:p>
                          <w:p w14:paraId="51D354DB" w14:textId="77777777" w:rsidR="00C17ED0" w:rsidRDefault="00C17ED0" w:rsidP="001F7C46">
                            <w:pPr>
                              <w:pStyle w:val="Kiwa-SubTitel"/>
                              <w:spacing w:before="120" w:line="240" w:lineRule="auto"/>
                              <w:jc w:val="center"/>
                              <w:rPr>
                                <w:color w:val="808080" w:themeColor="background1" w:themeShade="80"/>
                                <w:lang w:val="lv-LV"/>
                              </w:rPr>
                            </w:pPr>
                          </w:p>
                          <w:p w14:paraId="2BCF178B" w14:textId="77777777" w:rsidR="00C17ED0" w:rsidRPr="006E79FF" w:rsidRDefault="00C17ED0" w:rsidP="001F7C46">
                            <w:pPr>
                              <w:pStyle w:val="Kiwa-SubTitel"/>
                              <w:spacing w:before="120" w:line="240" w:lineRule="auto"/>
                              <w:jc w:val="center"/>
                              <w:rPr>
                                <w:color w:val="808080" w:themeColor="background1" w:themeShade="80"/>
                                <w:lang w:val="lv-LV"/>
                              </w:rPr>
                            </w:pPr>
                          </w:p>
                          <w:p w14:paraId="59258939" w14:textId="6EF2DCAC" w:rsidR="00C17ED0" w:rsidRPr="00BE651B" w:rsidRDefault="00C17ED0" w:rsidP="00BE651B">
                            <w:pPr>
                              <w:pStyle w:val="Kiwa-SubTitel"/>
                              <w:spacing w:line="240" w:lineRule="auto"/>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04EE1" id="_x0000_t202" coordsize="21600,21600" o:spt="202" path="m,l,21600r21600,l21600,xe">
                <v:stroke joinstyle="miter"/>
                <v:path gradientshapeok="t" o:connecttype="rect"/>
              </v:shapetype>
              <v:shape id="Text Box 5" o:spid="_x0000_s1026" type="#_x0000_t202" style="position:absolute;margin-left:50.9pt;margin-top:84.9pt;width:382.7pt;height:25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" o:allowincell="f" filled="f" stroked="f">
                <v:textbox inset="0,0,0,0">
                  <w:txbxContent>
                    <w:p w14:paraId="633A5586" w14:textId="4A2BBFFD" w:rsidR="00C17ED0" w:rsidRDefault="00C17ED0" w:rsidP="008A3401">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3768BB03" w:rsidR="00C17ED0" w:rsidRDefault="00C17ED0" w:rsidP="008A3401">
                      <w:pPr>
                        <w:pStyle w:val="Kiwa-SubTitel"/>
                        <w:spacing w:before="120" w:line="276" w:lineRule="auto"/>
                        <w:jc w:val="center"/>
                        <w:rPr>
                          <w:color w:val="808080" w:themeColor="background1" w:themeShade="80"/>
                          <w:lang w:val="lv-LV"/>
                        </w:rPr>
                      </w:pPr>
                      <w:r w:rsidRPr="00BE651B">
                        <w:rPr>
                          <w:color w:val="808080" w:themeColor="background1" w:themeShade="80"/>
                          <w:lang w:val="lv-LV"/>
                        </w:rPr>
                        <w:t>Nr.</w:t>
                      </w:r>
                      <w:r>
                        <w:rPr>
                          <w:color w:val="808080" w:themeColor="background1" w:themeShade="80"/>
                          <w:lang w:val="lv-LV"/>
                        </w:rPr>
                        <w:t xml:space="preserve"> 3-4.5.4/82979</w:t>
                      </w:r>
                    </w:p>
                    <w:p w14:paraId="2FE50325" w14:textId="77777777" w:rsidR="00C17ED0" w:rsidRDefault="00C17ED0" w:rsidP="00BC0C57">
                      <w:pPr>
                        <w:pStyle w:val="Kiwa-SubTitel"/>
                        <w:spacing w:line="360" w:lineRule="auto"/>
                        <w:jc w:val="center"/>
                        <w:rPr>
                          <w:color w:val="808080" w:themeColor="background1" w:themeShade="80"/>
                          <w:lang w:val="lv-LV"/>
                        </w:rPr>
                      </w:pPr>
                    </w:p>
                    <w:p w14:paraId="56B383BC" w14:textId="6D562BBD" w:rsidR="00C17ED0" w:rsidRDefault="00C17ED0" w:rsidP="008A3401">
                      <w:pPr>
                        <w:pStyle w:val="Kiwa-SubTitel"/>
                        <w:spacing w:line="276" w:lineRule="auto"/>
                        <w:jc w:val="center"/>
                        <w:rPr>
                          <w:color w:val="808080" w:themeColor="background1" w:themeShade="80"/>
                          <w:lang w:val="lv-LV"/>
                        </w:rPr>
                      </w:pPr>
                      <w:r>
                        <w:rPr>
                          <w:color w:val="808080" w:themeColor="background1" w:themeShade="80"/>
                          <w:lang w:val="lv-LV"/>
                        </w:rPr>
                        <w:t>ĒKA: DAUDZDZĪVOKĻU DZĪVOJAMĀ MĀJA</w:t>
                      </w:r>
                    </w:p>
                    <w:p w14:paraId="3FD1ABAC" w14:textId="30DD3BE7" w:rsidR="00C17ED0" w:rsidRDefault="00C17ED0" w:rsidP="008A3401">
                      <w:pPr>
                        <w:pStyle w:val="Kiwa-SubTitel"/>
                        <w:spacing w:before="120" w:line="276" w:lineRule="auto"/>
                        <w:jc w:val="center"/>
                        <w:rPr>
                          <w:color w:val="808080" w:themeColor="background1" w:themeShade="80"/>
                          <w:lang w:val="lv-LV"/>
                        </w:rPr>
                      </w:pPr>
                      <w:r>
                        <w:rPr>
                          <w:color w:val="808080" w:themeColor="background1" w:themeShade="80"/>
                          <w:lang w:val="lv-LV"/>
                        </w:rPr>
                        <w:t>ĒKAS ADRESE: DZĒRVJU IELA 10, RĪGA</w:t>
                      </w:r>
                    </w:p>
                    <w:p w14:paraId="03308656" w14:textId="77777777" w:rsidR="00C17ED0" w:rsidRDefault="00C17ED0" w:rsidP="008A3401">
                      <w:pPr>
                        <w:pStyle w:val="Kiwa-SubTitel"/>
                        <w:spacing w:before="120" w:line="276" w:lineRule="auto"/>
                        <w:jc w:val="center"/>
                        <w:rPr>
                          <w:b/>
                          <w:bCs/>
                          <w:color w:val="808080" w:themeColor="background1" w:themeShade="80"/>
                          <w:sz w:val="32"/>
                          <w:szCs w:val="22"/>
                          <w:lang w:val="lv-LV"/>
                        </w:rPr>
                      </w:pPr>
                    </w:p>
                    <w:p w14:paraId="73CC5163" w14:textId="5BA4DC65" w:rsidR="00C17ED0" w:rsidRPr="0055036B" w:rsidRDefault="00C17ED0" w:rsidP="008A3401">
                      <w:pPr>
                        <w:pStyle w:val="Kiwa-SubTitel"/>
                        <w:spacing w:before="120" w:line="276" w:lineRule="auto"/>
                        <w:jc w:val="center"/>
                        <w:rPr>
                          <w:b/>
                          <w:bCs/>
                          <w:color w:val="808080" w:themeColor="background1" w:themeShade="80"/>
                          <w:sz w:val="32"/>
                          <w:szCs w:val="22"/>
                          <w:lang w:val="lv-LV"/>
                        </w:rPr>
                      </w:pPr>
                      <w:r w:rsidRPr="0055036B">
                        <w:rPr>
                          <w:b/>
                          <w:bCs/>
                          <w:color w:val="808080" w:themeColor="background1" w:themeShade="80"/>
                          <w:sz w:val="32"/>
                          <w:szCs w:val="22"/>
                          <w:lang w:val="lv-LV"/>
                        </w:rPr>
                        <w:t xml:space="preserve">ZIŅOJUMA </w:t>
                      </w:r>
                      <w:r w:rsidRPr="000823AB">
                        <w:rPr>
                          <w:b/>
                          <w:bCs/>
                          <w:color w:val="808080" w:themeColor="background1" w:themeShade="80"/>
                          <w:sz w:val="32"/>
                          <w:szCs w:val="32"/>
                          <w:lang w:val="lv-LV"/>
                        </w:rPr>
                        <w:t>NR.</w:t>
                      </w:r>
                      <w:r>
                        <w:rPr>
                          <w:b/>
                          <w:bCs/>
                          <w:color w:val="808080" w:themeColor="background1" w:themeShade="80"/>
                          <w:sz w:val="32"/>
                          <w:szCs w:val="32"/>
                          <w:lang w:val="lv-LV"/>
                        </w:rPr>
                        <w:t xml:space="preserve"> </w:t>
                      </w:r>
                      <w:r w:rsidRPr="000823AB">
                        <w:rPr>
                          <w:b/>
                          <w:bCs/>
                          <w:color w:val="808080" w:themeColor="background1" w:themeShade="80"/>
                          <w:sz w:val="32"/>
                          <w:szCs w:val="32"/>
                          <w:lang w:val="lv-LV"/>
                        </w:rPr>
                        <w:t>3-4.5.4/8</w:t>
                      </w:r>
                      <w:r>
                        <w:rPr>
                          <w:b/>
                          <w:bCs/>
                          <w:color w:val="808080" w:themeColor="background1" w:themeShade="80"/>
                          <w:sz w:val="32"/>
                          <w:szCs w:val="32"/>
                          <w:lang w:val="lv-LV"/>
                        </w:rPr>
                        <w:t>0</w:t>
                      </w:r>
                      <w:r w:rsidRPr="000823AB">
                        <w:rPr>
                          <w:b/>
                          <w:bCs/>
                          <w:color w:val="808080" w:themeColor="background1" w:themeShade="80"/>
                          <w:sz w:val="32"/>
                          <w:szCs w:val="32"/>
                          <w:lang w:val="lv-LV"/>
                        </w:rPr>
                        <w:t>1007</w:t>
                      </w:r>
                    </w:p>
                    <w:p w14:paraId="205FFA92" w14:textId="77777777" w:rsidR="00C17ED0" w:rsidRDefault="00C17ED0" w:rsidP="008A3401">
                      <w:pPr>
                        <w:pStyle w:val="Kiwa-SubTitel"/>
                        <w:spacing w:before="120" w:line="276" w:lineRule="auto"/>
                        <w:jc w:val="center"/>
                        <w:rPr>
                          <w:b/>
                          <w:bCs/>
                          <w:color w:val="808080" w:themeColor="background1" w:themeShade="80"/>
                          <w:sz w:val="32"/>
                          <w:szCs w:val="22"/>
                          <w:lang w:val="lv-LV"/>
                        </w:rPr>
                      </w:pPr>
                      <w:r>
                        <w:rPr>
                          <w:b/>
                          <w:bCs/>
                          <w:color w:val="808080" w:themeColor="background1" w:themeShade="80"/>
                          <w:sz w:val="32"/>
                          <w:szCs w:val="22"/>
                          <w:lang w:val="lv-LV"/>
                        </w:rPr>
                        <w:t>2</w:t>
                      </w:r>
                      <w:r w:rsidRPr="0055036B">
                        <w:rPr>
                          <w:b/>
                          <w:bCs/>
                          <w:color w:val="808080" w:themeColor="background1" w:themeShade="80"/>
                          <w:sz w:val="32"/>
                          <w:szCs w:val="22"/>
                          <w:lang w:val="lv-LV"/>
                        </w:rPr>
                        <w:t>.</w:t>
                      </w:r>
                      <w:r>
                        <w:rPr>
                          <w:b/>
                          <w:bCs/>
                          <w:color w:val="808080" w:themeColor="background1" w:themeShade="80"/>
                          <w:sz w:val="32"/>
                          <w:szCs w:val="22"/>
                          <w:lang w:val="lv-LV"/>
                        </w:rPr>
                        <w:t xml:space="preserve"> </w:t>
                      </w:r>
                      <w:r w:rsidRPr="0055036B">
                        <w:rPr>
                          <w:b/>
                          <w:bCs/>
                          <w:color w:val="808080" w:themeColor="background1" w:themeShade="80"/>
                          <w:sz w:val="32"/>
                          <w:szCs w:val="22"/>
                          <w:lang w:val="lv-LV"/>
                        </w:rPr>
                        <w:t xml:space="preserve">PIELIKUMS </w:t>
                      </w:r>
                    </w:p>
                    <w:p w14:paraId="51D354DB" w14:textId="77777777" w:rsidR="00C17ED0" w:rsidRDefault="00C17ED0" w:rsidP="001F7C46">
                      <w:pPr>
                        <w:pStyle w:val="Kiwa-SubTitel"/>
                        <w:spacing w:before="120" w:line="240" w:lineRule="auto"/>
                        <w:jc w:val="center"/>
                        <w:rPr>
                          <w:color w:val="808080" w:themeColor="background1" w:themeShade="80"/>
                          <w:lang w:val="lv-LV"/>
                        </w:rPr>
                      </w:pPr>
                    </w:p>
                    <w:p w14:paraId="2BCF178B" w14:textId="77777777" w:rsidR="00C17ED0" w:rsidRPr="006E79FF" w:rsidRDefault="00C17ED0" w:rsidP="001F7C46">
                      <w:pPr>
                        <w:pStyle w:val="Kiwa-SubTitel"/>
                        <w:spacing w:before="120" w:line="240" w:lineRule="auto"/>
                        <w:jc w:val="center"/>
                        <w:rPr>
                          <w:color w:val="808080" w:themeColor="background1" w:themeShade="80"/>
                          <w:lang w:val="lv-LV"/>
                        </w:rPr>
                      </w:pPr>
                    </w:p>
                    <w:p w14:paraId="59258939" w14:textId="6EF2DCAC" w:rsidR="00C17ED0" w:rsidRPr="00BE651B" w:rsidRDefault="00C17ED0" w:rsidP="00BE651B">
                      <w:pPr>
                        <w:pStyle w:val="Kiwa-SubTitel"/>
                        <w:spacing w:line="240" w:lineRule="auto"/>
                        <w:rPr>
                          <w:color w:val="808080" w:themeColor="background1" w:themeShade="80"/>
                          <w:lang w:val="lv-LV"/>
                        </w:rPr>
                      </w:pPr>
                    </w:p>
                  </w:txbxContent>
                </v:textbox>
                <w10:wrap anchorx="page" anchory="page"/>
                <w10:anchorlock/>
              </v:shape>
            </w:pict>
          </mc:Fallback>
        </mc:AlternateContent>
      </w:r>
      <w:r w:rsidRPr="001B0B7B">
        <w:rPr>
          <w:rFonts w:cs="Arial"/>
          <w:sz w:val="22"/>
          <w:szCs w:val="22"/>
          <w:lang w:val="lv-LV"/>
        </w:rPr>
        <w:t>‌</w:t>
      </w:r>
      <w:bookmarkStart w:id="1" w:name="Voorblad2"/>
      <w:r w:rsidRPr="001B0B7B">
        <w:rPr>
          <w:rFonts w:cs="Arial"/>
          <w:sz w:val="22"/>
          <w:szCs w:val="22"/>
          <w:lang w:val="lv-LV"/>
        </w:rPr>
        <w:br w:type="pag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5464FE" w:rsidRPr="001B0B7B" w14:paraId="7579F483" w14:textId="77777777" w:rsidTr="00F325A4">
        <w:trPr>
          <w:trHeight w:val="624"/>
        </w:trPr>
        <w:tc>
          <w:tcPr>
            <w:tcW w:w="9201" w:type="dxa"/>
            <w:gridSpan w:val="2"/>
            <w:vAlign w:val="center"/>
          </w:tcPr>
          <w:p w14:paraId="19192A56" w14:textId="6D71B42C" w:rsidR="005464FE" w:rsidRPr="001B0B7B" w:rsidRDefault="005464FE" w:rsidP="00A5049C">
            <w:pPr>
              <w:spacing w:before="40" w:after="40"/>
              <w:ind w:left="113"/>
              <w:jc w:val="center"/>
              <w:rPr>
                <w:rFonts w:cs="Arial"/>
                <w:sz w:val="22"/>
                <w:szCs w:val="22"/>
              </w:rPr>
            </w:pPr>
            <w:r w:rsidRPr="001B0B7B">
              <w:rPr>
                <w:noProof/>
              </w:rPr>
              <w:lastRenderedPageBreak/>
              <w:drawing>
                <wp:inline distT="0" distB="0" distL="0" distR="0" wp14:anchorId="4D293163" wp14:editId="77E8B805">
                  <wp:extent cx="5448212" cy="4066103"/>
                  <wp:effectExtent l="0" t="0" r="63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8861" cy="4074051"/>
                          </a:xfrm>
                          <a:prstGeom prst="rect">
                            <a:avLst/>
                          </a:prstGeom>
                        </pic:spPr>
                      </pic:pic>
                    </a:graphicData>
                  </a:graphic>
                </wp:inline>
              </w:drawing>
            </w:r>
          </w:p>
        </w:tc>
      </w:tr>
      <w:tr w:rsidR="00E06476" w:rsidRPr="001B0B7B" w14:paraId="61E24670" w14:textId="77777777" w:rsidTr="00E3125C">
        <w:trPr>
          <w:trHeight w:val="624"/>
        </w:trPr>
        <w:tc>
          <w:tcPr>
            <w:tcW w:w="3081" w:type="dxa"/>
            <w:vAlign w:val="center"/>
          </w:tcPr>
          <w:p w14:paraId="7D4A3DED" w14:textId="4E82E674" w:rsidR="00E06476" w:rsidRPr="00EE6E73" w:rsidRDefault="00EE6E73" w:rsidP="00E06476">
            <w:pPr>
              <w:jc w:val="right"/>
              <w:rPr>
                <w:rFonts w:cs="Arial"/>
                <w:b/>
                <w:color w:val="808080" w:themeColor="background1" w:themeShade="80"/>
                <w:sz w:val="22"/>
                <w:szCs w:val="22"/>
              </w:rPr>
            </w:pPr>
            <w:r w:rsidRPr="00EE6E73">
              <w:rPr>
                <w:rFonts w:cs="Arial"/>
                <w:b/>
                <w:color w:val="808080" w:themeColor="background1" w:themeShade="80"/>
                <w:sz w:val="22"/>
                <w:szCs w:val="22"/>
              </w:rPr>
              <w:t>Izpildī</w:t>
            </w:r>
            <w:r w:rsidR="00E06476" w:rsidRPr="00EE6E73">
              <w:rPr>
                <w:rFonts w:cs="Arial"/>
                <w:b/>
                <w:color w:val="808080" w:themeColor="background1" w:themeShade="80"/>
                <w:sz w:val="22"/>
                <w:szCs w:val="22"/>
              </w:rPr>
              <w:t>tājs</w:t>
            </w:r>
          </w:p>
        </w:tc>
        <w:tc>
          <w:tcPr>
            <w:tcW w:w="6120" w:type="dxa"/>
            <w:tcMar>
              <w:left w:w="0" w:type="dxa"/>
              <w:right w:w="0" w:type="dxa"/>
            </w:tcMar>
            <w:vAlign w:val="center"/>
          </w:tcPr>
          <w:p w14:paraId="2436B59E" w14:textId="74C4F894" w:rsidR="00E06476" w:rsidRPr="001B0B7B" w:rsidRDefault="00E06476" w:rsidP="00E06476">
            <w:pPr>
              <w:ind w:left="113"/>
              <w:rPr>
                <w:rFonts w:cs="Arial"/>
                <w:sz w:val="22"/>
                <w:szCs w:val="22"/>
              </w:rPr>
            </w:pPr>
            <w:r w:rsidRPr="001B0B7B">
              <w:rPr>
                <w:rFonts w:cs="Arial"/>
                <w:sz w:val="22"/>
                <w:szCs w:val="22"/>
              </w:rPr>
              <w:t>AS “Inspecta Latvia”, Reģ. Nr.40003130421; BRN 3370-R; Skanstes iela 54A, Rīga, LV-1013; 67607900; latvia@kiwa.com</w:t>
            </w:r>
          </w:p>
        </w:tc>
      </w:tr>
      <w:tr w:rsidR="00E06476" w:rsidRPr="001B0B7B" w14:paraId="211FAFE9" w14:textId="77777777" w:rsidTr="00E3125C">
        <w:trPr>
          <w:trHeight w:val="624"/>
        </w:trPr>
        <w:tc>
          <w:tcPr>
            <w:tcW w:w="3081" w:type="dxa"/>
            <w:vAlign w:val="center"/>
          </w:tcPr>
          <w:p w14:paraId="2C56170C" w14:textId="4B2C8B53" w:rsidR="00E06476" w:rsidRPr="00EE6E73" w:rsidRDefault="00EE6E73" w:rsidP="00E06476">
            <w:pPr>
              <w:jc w:val="right"/>
              <w:rPr>
                <w:rFonts w:cs="Arial"/>
                <w:b/>
                <w:color w:val="808080" w:themeColor="background1" w:themeShade="80"/>
                <w:sz w:val="22"/>
                <w:szCs w:val="22"/>
              </w:rPr>
            </w:pPr>
            <w:r>
              <w:rPr>
                <w:rFonts w:cs="Arial"/>
                <w:b/>
                <w:color w:val="808080" w:themeColor="background1" w:themeShade="80"/>
                <w:sz w:val="22"/>
                <w:szCs w:val="22"/>
              </w:rPr>
              <w:t>Ēkas</w:t>
            </w:r>
            <w:r w:rsidR="00E06476" w:rsidRPr="00EE6E73">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E06476" w:rsidRPr="001B0B7B" w:rsidRDefault="00E06476" w:rsidP="00E06476">
            <w:pPr>
              <w:ind w:left="113"/>
              <w:rPr>
                <w:rFonts w:cs="Arial"/>
                <w:b/>
                <w:bCs/>
                <w:caps/>
                <w:sz w:val="22"/>
                <w:szCs w:val="22"/>
              </w:rPr>
            </w:pPr>
            <w:r w:rsidRPr="001B0B7B">
              <w:rPr>
                <w:rFonts w:cs="Arial"/>
                <w:b/>
                <w:bCs/>
                <w:caps/>
                <w:sz w:val="22"/>
                <w:szCs w:val="22"/>
              </w:rPr>
              <w:t>DAUDZDZĪVOKĻU DZĪVOJAMĀ ĒKA</w:t>
            </w:r>
          </w:p>
        </w:tc>
      </w:tr>
      <w:tr w:rsidR="00E06476" w:rsidRPr="001B0B7B" w14:paraId="6B250A6A" w14:textId="77777777" w:rsidTr="00E3125C">
        <w:trPr>
          <w:trHeight w:val="624"/>
        </w:trPr>
        <w:tc>
          <w:tcPr>
            <w:tcW w:w="3081" w:type="dxa"/>
            <w:vAlign w:val="center"/>
          </w:tcPr>
          <w:p w14:paraId="57AC5130" w14:textId="23884B41" w:rsidR="00E06476" w:rsidRPr="00EE6E73" w:rsidRDefault="00E06476" w:rsidP="00E06476">
            <w:pPr>
              <w:jc w:val="right"/>
              <w:rPr>
                <w:rFonts w:cs="Arial"/>
                <w:color w:val="808080" w:themeColor="background1" w:themeShade="80"/>
                <w:sz w:val="22"/>
                <w:szCs w:val="22"/>
              </w:rPr>
            </w:pPr>
            <w:r w:rsidRPr="00EE6E73">
              <w:rPr>
                <w:rFonts w:cs="Arial"/>
                <w:b/>
                <w:color w:val="808080" w:themeColor="background1" w:themeShade="80"/>
                <w:sz w:val="22"/>
                <w:szCs w:val="22"/>
              </w:rPr>
              <w:t>Apsekotā</w:t>
            </w:r>
            <w:r w:rsidR="00EE6E73">
              <w:rPr>
                <w:rFonts w:cs="Arial"/>
                <w:b/>
                <w:color w:val="808080" w:themeColor="background1" w:themeShade="80"/>
                <w:sz w:val="22"/>
                <w:szCs w:val="22"/>
              </w:rPr>
              <w:t>s Ēkas</w:t>
            </w:r>
            <w:r w:rsidRPr="00EE6E73">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030CC601" w:rsidR="00E06476" w:rsidRPr="001B0B7B" w:rsidRDefault="00E06476" w:rsidP="00E06476">
            <w:pPr>
              <w:ind w:left="113"/>
              <w:rPr>
                <w:rFonts w:cs="Arial"/>
                <w:bCs/>
                <w:sz w:val="22"/>
                <w:szCs w:val="22"/>
              </w:rPr>
            </w:pPr>
            <w:r w:rsidRPr="001B0B7B">
              <w:rPr>
                <w:rFonts w:cs="Arial"/>
                <w:sz w:val="22"/>
                <w:szCs w:val="22"/>
              </w:rPr>
              <w:t>Dzērvju iela 10, Rīga, LV-1019</w:t>
            </w:r>
          </w:p>
          <w:p w14:paraId="08B38C96" w14:textId="79F79E97" w:rsidR="00E06476" w:rsidRPr="001B0B7B" w:rsidRDefault="00E06476" w:rsidP="00E06476">
            <w:pPr>
              <w:ind w:left="113"/>
              <w:rPr>
                <w:rFonts w:cs="Arial"/>
                <w:bCs/>
                <w:sz w:val="22"/>
                <w:szCs w:val="22"/>
              </w:rPr>
            </w:pPr>
            <w:r w:rsidRPr="001B0B7B">
              <w:rPr>
                <w:rFonts w:cs="Arial"/>
                <w:bCs/>
                <w:sz w:val="22"/>
                <w:szCs w:val="22"/>
              </w:rPr>
              <w:t>Kadastra Nr. 0100 072 0025 001</w:t>
            </w:r>
          </w:p>
        </w:tc>
      </w:tr>
      <w:tr w:rsidR="00E06476" w:rsidRPr="001B0B7B" w14:paraId="48E20EA9" w14:textId="77777777" w:rsidTr="00E3125C">
        <w:trPr>
          <w:trHeight w:val="624"/>
        </w:trPr>
        <w:tc>
          <w:tcPr>
            <w:tcW w:w="3081" w:type="dxa"/>
            <w:vAlign w:val="center"/>
          </w:tcPr>
          <w:p w14:paraId="070D7FFE" w14:textId="6945A47A" w:rsidR="00E06476" w:rsidRPr="00EE6E73" w:rsidRDefault="00EE6E73" w:rsidP="00E06476">
            <w:pPr>
              <w:jc w:val="right"/>
              <w:rPr>
                <w:rFonts w:cs="Arial"/>
                <w:color w:val="808080" w:themeColor="background1" w:themeShade="80"/>
                <w:sz w:val="22"/>
                <w:szCs w:val="22"/>
              </w:rPr>
            </w:pPr>
            <w:r>
              <w:rPr>
                <w:rFonts w:cs="Arial"/>
                <w:b/>
                <w:color w:val="808080" w:themeColor="background1" w:themeShade="80"/>
                <w:sz w:val="22"/>
                <w:szCs w:val="22"/>
              </w:rPr>
              <w:t>Ēkas</w:t>
            </w:r>
            <w:r w:rsidR="00E06476" w:rsidRPr="00EE6E73">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0A0C0019" w:rsidR="00E06476" w:rsidRPr="001B0B7B" w:rsidRDefault="00E06476" w:rsidP="00E06476">
            <w:pPr>
              <w:spacing w:line="276" w:lineRule="auto"/>
              <w:jc w:val="both"/>
              <w:rPr>
                <w:rFonts w:cs="Arial"/>
                <w:bCs/>
                <w:sz w:val="22"/>
                <w:szCs w:val="22"/>
              </w:rPr>
            </w:pPr>
            <w:r w:rsidRPr="001B0B7B">
              <w:rPr>
                <w:rFonts w:cs="Arial"/>
                <w:sz w:val="22"/>
                <w:szCs w:val="22"/>
              </w:rPr>
              <w:t xml:space="preserve">  Jaukta statusa kopīpašums</w:t>
            </w:r>
          </w:p>
        </w:tc>
      </w:tr>
      <w:tr w:rsidR="00E06476" w:rsidRPr="001B0B7B" w14:paraId="086B944B" w14:textId="77777777" w:rsidTr="00E3125C">
        <w:trPr>
          <w:trHeight w:val="624"/>
        </w:trPr>
        <w:tc>
          <w:tcPr>
            <w:tcW w:w="3081" w:type="dxa"/>
            <w:vAlign w:val="center"/>
          </w:tcPr>
          <w:p w14:paraId="23594662" w14:textId="1E72D910" w:rsidR="00E06476" w:rsidRPr="00EE6E73" w:rsidRDefault="00E06476" w:rsidP="00E06476">
            <w:pPr>
              <w:jc w:val="right"/>
              <w:rPr>
                <w:rFonts w:cs="Arial"/>
                <w:color w:val="808080" w:themeColor="background1" w:themeShade="80"/>
                <w:sz w:val="22"/>
                <w:szCs w:val="22"/>
              </w:rPr>
            </w:pPr>
            <w:r w:rsidRPr="00EE6E73">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E06476" w:rsidRPr="001B0B7B" w:rsidRDefault="00E06476" w:rsidP="00E06476">
            <w:pPr>
              <w:spacing w:line="276" w:lineRule="auto"/>
              <w:jc w:val="both"/>
              <w:rPr>
                <w:rFonts w:cs="Arial"/>
                <w:sz w:val="22"/>
                <w:szCs w:val="22"/>
              </w:rPr>
            </w:pPr>
            <w:r w:rsidRPr="001B0B7B">
              <w:rPr>
                <w:rFonts w:cs="Arial"/>
                <w:sz w:val="22"/>
                <w:szCs w:val="22"/>
              </w:rPr>
              <w:t xml:space="preserve">  Ekonomikas ministrija, r</w:t>
            </w:r>
            <w:r w:rsidRPr="001B0B7B">
              <w:rPr>
                <w:rFonts w:cs="Arial"/>
                <w:snapToGrid w:val="0"/>
                <w:sz w:val="22"/>
                <w:szCs w:val="22"/>
              </w:rPr>
              <w:t>eģ. Nr.90000086008</w:t>
            </w:r>
          </w:p>
          <w:p w14:paraId="6ADF0264" w14:textId="7FBDEB0F" w:rsidR="00E06476" w:rsidRPr="001B0B7B" w:rsidRDefault="00E06476" w:rsidP="00E06476">
            <w:pPr>
              <w:spacing w:line="276" w:lineRule="auto"/>
              <w:jc w:val="both"/>
              <w:rPr>
                <w:rFonts w:cs="Arial"/>
                <w:bCs/>
                <w:sz w:val="22"/>
                <w:szCs w:val="22"/>
              </w:rPr>
            </w:pPr>
            <w:r w:rsidRPr="001B0B7B">
              <w:rPr>
                <w:rFonts w:cs="Arial"/>
                <w:sz w:val="22"/>
                <w:szCs w:val="22"/>
              </w:rPr>
              <w:t xml:space="preserve">  Brīvības iela 55, Rīga, LV-1519, Latvija</w:t>
            </w:r>
          </w:p>
        </w:tc>
      </w:tr>
      <w:tr w:rsidR="00E06476" w:rsidRPr="001B0B7B" w14:paraId="724BB35F" w14:textId="77777777" w:rsidTr="00E3125C">
        <w:trPr>
          <w:trHeight w:val="624"/>
        </w:trPr>
        <w:tc>
          <w:tcPr>
            <w:tcW w:w="3081" w:type="dxa"/>
            <w:vAlign w:val="center"/>
          </w:tcPr>
          <w:p w14:paraId="2224AC55" w14:textId="4671E124" w:rsidR="00E06476" w:rsidRPr="00EE6E73" w:rsidRDefault="00E06476" w:rsidP="00E06476">
            <w:pPr>
              <w:jc w:val="right"/>
              <w:rPr>
                <w:rFonts w:cs="Arial"/>
                <w:color w:val="808080" w:themeColor="background1" w:themeShade="80"/>
                <w:sz w:val="22"/>
                <w:szCs w:val="22"/>
              </w:rPr>
            </w:pPr>
            <w:r w:rsidRPr="00EE6E73">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070C65BC" w:rsidR="00E06476" w:rsidRPr="001B0B7B" w:rsidRDefault="00EE6E73" w:rsidP="00E06476">
            <w:pPr>
              <w:ind w:left="113"/>
              <w:rPr>
                <w:rFonts w:cs="Arial"/>
                <w:bCs/>
                <w:sz w:val="22"/>
                <w:szCs w:val="22"/>
              </w:rPr>
            </w:pPr>
            <w:r w:rsidRPr="006308D7">
              <w:rPr>
                <w:rFonts w:cs="Arial"/>
                <w:bCs/>
                <w:sz w:val="22"/>
                <w:szCs w:val="22"/>
              </w:rPr>
              <w:t>13.07.2020</w:t>
            </w:r>
            <w:r w:rsidR="007A0C5A">
              <w:rPr>
                <w:rFonts w:cs="Arial"/>
                <w:bCs/>
                <w:sz w:val="22"/>
                <w:szCs w:val="22"/>
              </w:rPr>
              <w:t>.</w:t>
            </w:r>
            <w:r>
              <w:rPr>
                <w:rFonts w:cs="Arial"/>
                <w:bCs/>
                <w:sz w:val="22"/>
                <w:szCs w:val="22"/>
              </w:rPr>
              <w:t xml:space="preserve"> </w:t>
            </w:r>
            <w:r w:rsidRPr="006308D7">
              <w:rPr>
                <w:rFonts w:cs="Arial"/>
                <w:bCs/>
                <w:sz w:val="22"/>
                <w:szCs w:val="22"/>
              </w:rPr>
              <w:t>Līgums Nr. EM 2020/24</w:t>
            </w:r>
          </w:p>
        </w:tc>
      </w:tr>
      <w:tr w:rsidR="00EE6E73" w:rsidRPr="001B0B7B" w14:paraId="649692DA" w14:textId="77777777" w:rsidTr="00E3125C">
        <w:trPr>
          <w:trHeight w:val="624"/>
        </w:trPr>
        <w:tc>
          <w:tcPr>
            <w:tcW w:w="3081" w:type="dxa"/>
            <w:vAlign w:val="center"/>
          </w:tcPr>
          <w:p w14:paraId="139A993E" w14:textId="41C0D8D1" w:rsidR="00EE6E73" w:rsidRPr="00EE6E73" w:rsidRDefault="00EE6E73" w:rsidP="00E06476">
            <w:pPr>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2CF5965F" w14:textId="50ACC864" w:rsidR="00EE6E73" w:rsidRPr="006308D7" w:rsidRDefault="00EE6E73" w:rsidP="00E06476">
            <w:pPr>
              <w:ind w:left="113"/>
              <w:rPr>
                <w:rFonts w:cs="Arial"/>
                <w:bCs/>
                <w:sz w:val="22"/>
                <w:szCs w:val="22"/>
              </w:rPr>
            </w:pPr>
            <w:r>
              <w:rPr>
                <w:rFonts w:cs="Arial"/>
                <w:bCs/>
                <w:sz w:val="22"/>
                <w:szCs w:val="22"/>
              </w:rPr>
              <w:t>2020. gada 10. decembris</w:t>
            </w:r>
          </w:p>
        </w:tc>
      </w:tr>
      <w:tr w:rsidR="00E06476" w:rsidRPr="001B0B7B" w14:paraId="166D0EE0" w14:textId="77777777" w:rsidTr="00906510">
        <w:trPr>
          <w:trHeight w:val="1141"/>
        </w:trPr>
        <w:tc>
          <w:tcPr>
            <w:tcW w:w="3081" w:type="dxa"/>
            <w:vAlign w:val="center"/>
          </w:tcPr>
          <w:p w14:paraId="297D1DA5" w14:textId="77777777" w:rsidR="00E06476" w:rsidRPr="00EE6E73" w:rsidRDefault="00E06476" w:rsidP="00E06476">
            <w:pPr>
              <w:jc w:val="right"/>
              <w:rPr>
                <w:rFonts w:cs="Arial"/>
                <w:b/>
                <w:color w:val="808080" w:themeColor="background1" w:themeShade="80"/>
                <w:sz w:val="22"/>
                <w:szCs w:val="22"/>
              </w:rPr>
            </w:pPr>
            <w:r w:rsidRPr="00EE6E73">
              <w:rPr>
                <w:rFonts w:cs="Arial"/>
                <w:b/>
                <w:color w:val="808080" w:themeColor="background1" w:themeShade="80"/>
                <w:sz w:val="22"/>
                <w:szCs w:val="22"/>
              </w:rPr>
              <w:t>Izpildītāji</w:t>
            </w:r>
          </w:p>
        </w:tc>
        <w:tc>
          <w:tcPr>
            <w:tcW w:w="6120" w:type="dxa"/>
            <w:tcMar>
              <w:left w:w="0" w:type="dxa"/>
              <w:right w:w="0" w:type="dxa"/>
            </w:tcMar>
            <w:vAlign w:val="center"/>
          </w:tcPr>
          <w:p w14:paraId="7885D319" w14:textId="04E80ECC" w:rsidR="00E06476" w:rsidRPr="001B0B7B" w:rsidRDefault="00E06476" w:rsidP="00E06476">
            <w:pPr>
              <w:ind w:left="113"/>
              <w:rPr>
                <w:rFonts w:cs="Arial"/>
                <w:bCs/>
                <w:sz w:val="22"/>
                <w:szCs w:val="22"/>
              </w:rPr>
            </w:pPr>
            <w:r w:rsidRPr="001B0B7B">
              <w:rPr>
                <w:rFonts w:cs="Arial"/>
                <w:bCs/>
                <w:sz w:val="22"/>
                <w:szCs w:val="22"/>
              </w:rPr>
              <w:t xml:space="preserve">Būvinženiere Ilona Marina, </w:t>
            </w:r>
            <w:r w:rsidR="00F26E21">
              <w:rPr>
                <w:rFonts w:cs="Arial"/>
                <w:bCs/>
                <w:sz w:val="22"/>
                <w:szCs w:val="22"/>
              </w:rPr>
              <w:t xml:space="preserve">LBS </w:t>
            </w:r>
            <w:r w:rsidRPr="001B0B7B">
              <w:rPr>
                <w:rFonts w:cs="Arial"/>
                <w:bCs/>
                <w:sz w:val="22"/>
                <w:szCs w:val="22"/>
              </w:rPr>
              <w:t>sert. Nr.</w:t>
            </w:r>
            <w:r w:rsidRPr="001B0B7B">
              <w:rPr>
                <w:rFonts w:cs="Arial"/>
                <w:sz w:val="22"/>
                <w:szCs w:val="22"/>
              </w:rPr>
              <w:t>5-01535</w:t>
            </w:r>
          </w:p>
          <w:p w14:paraId="41006E60" w14:textId="6BF8B8CF" w:rsidR="00E06476" w:rsidRPr="001B0B7B" w:rsidRDefault="00E06476" w:rsidP="00E06476">
            <w:pPr>
              <w:ind w:left="113"/>
              <w:rPr>
                <w:rFonts w:cs="Arial"/>
                <w:bCs/>
                <w:sz w:val="22"/>
                <w:szCs w:val="22"/>
              </w:rPr>
            </w:pPr>
            <w:r w:rsidRPr="001B0B7B">
              <w:rPr>
                <w:rFonts w:cs="Arial"/>
                <w:bCs/>
                <w:sz w:val="22"/>
                <w:szCs w:val="22"/>
              </w:rPr>
              <w:t xml:space="preserve">Būvinženieris Aivars Mednis, </w:t>
            </w:r>
            <w:r w:rsidR="00F26E21">
              <w:rPr>
                <w:rFonts w:cs="Arial"/>
                <w:bCs/>
                <w:sz w:val="22"/>
                <w:szCs w:val="22"/>
              </w:rPr>
              <w:t xml:space="preserve">LBS </w:t>
            </w:r>
            <w:r w:rsidRPr="001B0B7B">
              <w:rPr>
                <w:rFonts w:cs="Arial"/>
                <w:bCs/>
                <w:sz w:val="22"/>
                <w:szCs w:val="22"/>
              </w:rPr>
              <w:t>sert. Nr.4-00646</w:t>
            </w:r>
          </w:p>
          <w:p w14:paraId="556C4805" w14:textId="72A4ED38" w:rsidR="00E06476" w:rsidRDefault="00E06476" w:rsidP="005464FE">
            <w:pPr>
              <w:ind w:left="113"/>
              <w:rPr>
                <w:rFonts w:cs="Arial"/>
                <w:bCs/>
                <w:sz w:val="22"/>
                <w:szCs w:val="22"/>
              </w:rPr>
            </w:pPr>
            <w:r w:rsidRPr="001B0B7B">
              <w:rPr>
                <w:rFonts w:cs="Arial"/>
                <w:bCs/>
                <w:sz w:val="22"/>
                <w:szCs w:val="22"/>
              </w:rPr>
              <w:t xml:space="preserve">Būvinženieris Jānis Āva, </w:t>
            </w:r>
            <w:r w:rsidR="00F26E21">
              <w:rPr>
                <w:rFonts w:cs="Arial"/>
                <w:bCs/>
                <w:sz w:val="22"/>
                <w:szCs w:val="22"/>
              </w:rPr>
              <w:t xml:space="preserve">LBS </w:t>
            </w:r>
            <w:r w:rsidRPr="001B0B7B">
              <w:rPr>
                <w:rFonts w:cs="Arial"/>
                <w:bCs/>
                <w:sz w:val="22"/>
                <w:szCs w:val="22"/>
              </w:rPr>
              <w:t>sert. Nr. 5-03562</w:t>
            </w:r>
          </w:p>
          <w:p w14:paraId="1AD91E53" w14:textId="70E2BD6D" w:rsidR="00F26E21" w:rsidRPr="001B0B7B" w:rsidRDefault="00F26E21" w:rsidP="00F26E21">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 xml:space="preserve">, </w:t>
            </w:r>
            <w:r>
              <w:rPr>
                <w:rFonts w:cs="Arial"/>
                <w:bCs/>
                <w:sz w:val="22"/>
                <w:szCs w:val="22"/>
              </w:rPr>
              <w:t xml:space="preserve">LBS </w:t>
            </w:r>
            <w:r w:rsidRPr="00C52779">
              <w:rPr>
                <w:rFonts w:cs="Arial"/>
                <w:bCs/>
                <w:sz w:val="22"/>
                <w:szCs w:val="22"/>
              </w:rPr>
              <w:t>sert. Nr.</w:t>
            </w:r>
            <w:r>
              <w:rPr>
                <w:rFonts w:cs="Arial"/>
                <w:bCs/>
                <w:sz w:val="22"/>
                <w:szCs w:val="22"/>
              </w:rPr>
              <w:t xml:space="preserve"> </w:t>
            </w:r>
            <w:r w:rsidRPr="00803073">
              <w:rPr>
                <w:rFonts w:cs="Arial"/>
                <w:bCs/>
                <w:sz w:val="22"/>
                <w:szCs w:val="22"/>
              </w:rPr>
              <w:t>5-00956</w:t>
            </w:r>
          </w:p>
        </w:tc>
      </w:tr>
      <w:bookmarkEnd w:id="1"/>
    </w:tbl>
    <w:p w14:paraId="18FD4674" w14:textId="77777777" w:rsidR="006E79FF" w:rsidRPr="001B0B7B" w:rsidRDefault="006E79FF" w:rsidP="00BE651B">
      <w:pPr>
        <w:tabs>
          <w:tab w:val="left" w:pos="2625"/>
        </w:tabs>
        <w:rPr>
          <w:rFonts w:cs="Arial"/>
          <w:sz w:val="22"/>
          <w:szCs w:val="22"/>
        </w:rPr>
      </w:pPr>
    </w:p>
    <w:p w14:paraId="3849A930" w14:textId="22D041EA" w:rsidR="001C7449" w:rsidRPr="001B0B7B" w:rsidRDefault="001C7449" w:rsidP="00BF1D43">
      <w:pPr>
        <w:rPr>
          <w:rFonts w:cs="Arial"/>
          <w:sz w:val="22"/>
          <w:szCs w:val="22"/>
        </w:rPr>
        <w:sectPr w:rsidR="001C7449" w:rsidRPr="001B0B7B" w:rsidSect="003A539B">
          <w:headerReference w:type="default" r:id="rId9"/>
          <w:footerReference w:type="even" r:id="rId10"/>
          <w:footerReference w:type="default" r:id="rId11"/>
          <w:headerReference w:type="first" r:id="rId12"/>
          <w:pgSz w:w="11906" w:h="16838" w:code="9"/>
          <w:pgMar w:top="1616" w:right="1134" w:bottom="1639" w:left="1418" w:header="992" w:footer="283" w:gutter="0"/>
          <w:cols w:space="708"/>
          <w:titlePg/>
          <w:docGrid w:linePitch="272"/>
        </w:sectPr>
      </w:pPr>
    </w:p>
    <w:bookmarkStart w:id="3" w:name="DocumentFlow" w:displacedByCustomXml="next"/>
    <w:bookmarkEnd w:id="3" w:displacedByCustomXml="next"/>
    <w:sdt>
      <w:sdtPr>
        <w:rPr>
          <w:rFonts w:eastAsia="Times New Roman" w:cs="Arial"/>
          <w:sz w:val="20"/>
          <w:szCs w:val="22"/>
          <w:lang w:eastAsia="nl-NL"/>
        </w:rPr>
        <w:id w:val="76405997"/>
        <w:docPartObj>
          <w:docPartGallery w:val="Table of Contents"/>
          <w:docPartUnique/>
        </w:docPartObj>
      </w:sdtPr>
      <w:sdtEndPr>
        <w:rPr>
          <w:b/>
          <w:bCs/>
        </w:rPr>
      </w:sdtEndPr>
      <w:sdtContent>
        <w:p w14:paraId="38DE7D6E" w14:textId="3A6ACDF3" w:rsidR="004C73CE" w:rsidRPr="001B0B7B" w:rsidRDefault="00B362A8" w:rsidP="00B362A8">
          <w:pPr>
            <w:pStyle w:val="TOCHeading"/>
            <w:spacing w:before="0" w:after="120" w:line="23" w:lineRule="atLeast"/>
            <w:jc w:val="center"/>
            <w:rPr>
              <w:rFonts w:cs="Arial"/>
              <w:szCs w:val="22"/>
            </w:rPr>
          </w:pPr>
          <w:r w:rsidRPr="001B0B7B">
            <w:rPr>
              <w:rFonts w:cs="Arial"/>
              <w:szCs w:val="22"/>
            </w:rPr>
            <w:t>Tehniskās apsekošanas atzinuma saturs</w:t>
          </w:r>
        </w:p>
        <w:p w14:paraId="7FAD1BE2" w14:textId="1DD7CFDA" w:rsidR="00762571" w:rsidRDefault="00B362A8">
          <w:pPr>
            <w:pStyle w:val="TOC1"/>
            <w:tabs>
              <w:tab w:val="right" w:leader="dot" w:pos="9344"/>
            </w:tabs>
            <w:rPr>
              <w:rFonts w:eastAsiaTheme="minorEastAsia" w:cstheme="minorBidi"/>
              <w:b w:val="0"/>
              <w:bCs w:val="0"/>
              <w:caps w:val="0"/>
              <w:noProof/>
              <w:sz w:val="22"/>
              <w:szCs w:val="22"/>
              <w:lang w:eastAsia="lv-LV"/>
            </w:rPr>
          </w:pPr>
          <w:r w:rsidRPr="001B0B7B">
            <w:rPr>
              <w:rFonts w:ascii="Arial" w:hAnsi="Arial" w:cs="Arial"/>
              <w:b w:val="0"/>
              <w:bCs w:val="0"/>
              <w:caps w:val="0"/>
              <w:sz w:val="22"/>
              <w:szCs w:val="22"/>
            </w:rPr>
            <w:fldChar w:fldCharType="begin"/>
          </w:r>
          <w:r w:rsidRPr="001B0B7B">
            <w:rPr>
              <w:rFonts w:ascii="Arial" w:hAnsi="Arial" w:cs="Arial"/>
              <w:b w:val="0"/>
              <w:bCs w:val="0"/>
              <w:caps w:val="0"/>
              <w:sz w:val="22"/>
              <w:szCs w:val="22"/>
            </w:rPr>
            <w:instrText xml:space="preserve"> TOC \o \h \z \u </w:instrText>
          </w:r>
          <w:r w:rsidRPr="001B0B7B">
            <w:rPr>
              <w:rFonts w:ascii="Arial" w:hAnsi="Arial" w:cs="Arial"/>
              <w:b w:val="0"/>
              <w:bCs w:val="0"/>
              <w:caps w:val="0"/>
              <w:sz w:val="22"/>
              <w:szCs w:val="22"/>
            </w:rPr>
            <w:fldChar w:fldCharType="separate"/>
          </w:r>
          <w:hyperlink w:anchor="_Toc59089441" w:history="1">
            <w:r w:rsidR="00762571" w:rsidRPr="0040467C">
              <w:rPr>
                <w:rStyle w:val="Hyperlink"/>
                <w:rFonts w:cs="Arial"/>
                <w:noProof/>
              </w:rPr>
              <w:t>Uzdevums (apsekošanas uzdevums)</w:t>
            </w:r>
            <w:r w:rsidR="00762571">
              <w:rPr>
                <w:noProof/>
                <w:webHidden/>
              </w:rPr>
              <w:tab/>
            </w:r>
            <w:r w:rsidR="00762571">
              <w:rPr>
                <w:noProof/>
                <w:webHidden/>
              </w:rPr>
              <w:fldChar w:fldCharType="begin"/>
            </w:r>
            <w:r w:rsidR="00762571">
              <w:rPr>
                <w:noProof/>
                <w:webHidden/>
              </w:rPr>
              <w:instrText xml:space="preserve"> PAGEREF _Toc59089441 \h </w:instrText>
            </w:r>
            <w:r w:rsidR="00762571">
              <w:rPr>
                <w:noProof/>
                <w:webHidden/>
              </w:rPr>
            </w:r>
            <w:r w:rsidR="00762571">
              <w:rPr>
                <w:noProof/>
                <w:webHidden/>
              </w:rPr>
              <w:fldChar w:fldCharType="separate"/>
            </w:r>
            <w:r w:rsidR="00762571">
              <w:rPr>
                <w:noProof/>
                <w:webHidden/>
              </w:rPr>
              <w:t>4</w:t>
            </w:r>
            <w:r w:rsidR="00762571">
              <w:rPr>
                <w:noProof/>
                <w:webHidden/>
              </w:rPr>
              <w:fldChar w:fldCharType="end"/>
            </w:r>
          </w:hyperlink>
        </w:p>
        <w:p w14:paraId="2F13B626" w14:textId="0974AE0A"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42" w:history="1">
            <w:r w:rsidRPr="0040467C">
              <w:rPr>
                <w:rStyle w:val="Hyperlink"/>
                <w:rFonts w:cs="Arial"/>
                <w:noProof/>
              </w:rPr>
              <w:t>1.Vispārīgās ziņas par būvi</w:t>
            </w:r>
            <w:r>
              <w:rPr>
                <w:noProof/>
                <w:webHidden/>
              </w:rPr>
              <w:tab/>
            </w:r>
            <w:r>
              <w:rPr>
                <w:noProof/>
                <w:webHidden/>
              </w:rPr>
              <w:fldChar w:fldCharType="begin"/>
            </w:r>
            <w:r>
              <w:rPr>
                <w:noProof/>
                <w:webHidden/>
              </w:rPr>
              <w:instrText xml:space="preserve"> PAGEREF _Toc59089442 \h </w:instrText>
            </w:r>
            <w:r>
              <w:rPr>
                <w:noProof/>
                <w:webHidden/>
              </w:rPr>
            </w:r>
            <w:r>
              <w:rPr>
                <w:noProof/>
                <w:webHidden/>
              </w:rPr>
              <w:fldChar w:fldCharType="separate"/>
            </w:r>
            <w:r>
              <w:rPr>
                <w:noProof/>
                <w:webHidden/>
              </w:rPr>
              <w:t>5</w:t>
            </w:r>
            <w:r>
              <w:rPr>
                <w:noProof/>
                <w:webHidden/>
              </w:rPr>
              <w:fldChar w:fldCharType="end"/>
            </w:r>
          </w:hyperlink>
        </w:p>
        <w:p w14:paraId="223F8BD3" w14:textId="39F96E9A"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43" w:history="1">
            <w:r w:rsidRPr="0040467C">
              <w:rPr>
                <w:rStyle w:val="Hyperlink"/>
                <w:rFonts w:cs="Arial"/>
                <w:noProof/>
              </w:rPr>
              <w:t>2.Situācija</w:t>
            </w:r>
            <w:r>
              <w:rPr>
                <w:noProof/>
                <w:webHidden/>
              </w:rPr>
              <w:tab/>
            </w:r>
            <w:r>
              <w:rPr>
                <w:noProof/>
                <w:webHidden/>
              </w:rPr>
              <w:fldChar w:fldCharType="begin"/>
            </w:r>
            <w:r>
              <w:rPr>
                <w:noProof/>
                <w:webHidden/>
              </w:rPr>
              <w:instrText xml:space="preserve"> PAGEREF _Toc59089443 \h </w:instrText>
            </w:r>
            <w:r>
              <w:rPr>
                <w:noProof/>
                <w:webHidden/>
              </w:rPr>
            </w:r>
            <w:r>
              <w:rPr>
                <w:noProof/>
                <w:webHidden/>
              </w:rPr>
              <w:fldChar w:fldCharType="separate"/>
            </w:r>
            <w:r>
              <w:rPr>
                <w:noProof/>
                <w:webHidden/>
              </w:rPr>
              <w:t>6</w:t>
            </w:r>
            <w:r>
              <w:rPr>
                <w:noProof/>
                <w:webHidden/>
              </w:rPr>
              <w:fldChar w:fldCharType="end"/>
            </w:r>
          </w:hyperlink>
        </w:p>
        <w:p w14:paraId="7AE3E415" w14:textId="54150328" w:rsidR="00762571" w:rsidRDefault="00762571">
          <w:pPr>
            <w:pStyle w:val="TOC2"/>
            <w:tabs>
              <w:tab w:val="right" w:leader="dot" w:pos="9344"/>
            </w:tabs>
            <w:rPr>
              <w:rFonts w:eastAsiaTheme="minorEastAsia" w:cstheme="minorBidi"/>
              <w:smallCaps w:val="0"/>
              <w:noProof/>
              <w:sz w:val="22"/>
              <w:szCs w:val="22"/>
              <w:lang w:eastAsia="lv-LV"/>
            </w:rPr>
          </w:pPr>
          <w:hyperlink w:anchor="_Toc59089444" w:history="1">
            <w:r w:rsidRPr="0040467C">
              <w:rPr>
                <w:rStyle w:val="Hyperlink"/>
                <w:rFonts w:cs="Arial"/>
                <w:noProof/>
                <w:lang w:val="lv-LV"/>
              </w:rPr>
              <w:t>2.1. Zemesgabala izmantošanas atbilstība teritorijas plānojumam, zemesgabala platība (m</w:t>
            </w:r>
            <w:r w:rsidRPr="0040467C">
              <w:rPr>
                <w:rStyle w:val="Hyperlink"/>
                <w:rFonts w:cs="Arial"/>
                <w:noProof/>
                <w:vertAlign w:val="superscript"/>
                <w:lang w:val="lv-LV"/>
              </w:rPr>
              <w:t>2</w:t>
            </w:r>
            <w:r w:rsidRPr="0040467C">
              <w:rPr>
                <w:rStyle w:val="Hyperlink"/>
                <w:rFonts w:cs="Arial"/>
                <w:noProof/>
                <w:lang w:val="lv-LV"/>
              </w:rPr>
              <w:t xml:space="preserve"> – pilsētās, ha – lauku teritorijās)</w:t>
            </w:r>
            <w:r>
              <w:rPr>
                <w:noProof/>
                <w:webHidden/>
              </w:rPr>
              <w:tab/>
            </w:r>
            <w:r>
              <w:rPr>
                <w:noProof/>
                <w:webHidden/>
              </w:rPr>
              <w:fldChar w:fldCharType="begin"/>
            </w:r>
            <w:r>
              <w:rPr>
                <w:noProof/>
                <w:webHidden/>
              </w:rPr>
              <w:instrText xml:space="preserve"> PAGEREF _Toc59089444 \h </w:instrText>
            </w:r>
            <w:r>
              <w:rPr>
                <w:noProof/>
                <w:webHidden/>
              </w:rPr>
            </w:r>
            <w:r>
              <w:rPr>
                <w:noProof/>
                <w:webHidden/>
              </w:rPr>
              <w:fldChar w:fldCharType="separate"/>
            </w:r>
            <w:r>
              <w:rPr>
                <w:noProof/>
                <w:webHidden/>
              </w:rPr>
              <w:t>6</w:t>
            </w:r>
            <w:r>
              <w:rPr>
                <w:noProof/>
                <w:webHidden/>
              </w:rPr>
              <w:fldChar w:fldCharType="end"/>
            </w:r>
          </w:hyperlink>
        </w:p>
        <w:p w14:paraId="13B1EFF2" w14:textId="72D21BED" w:rsidR="00762571" w:rsidRDefault="00762571">
          <w:pPr>
            <w:pStyle w:val="TOC2"/>
            <w:tabs>
              <w:tab w:val="right" w:leader="dot" w:pos="9344"/>
            </w:tabs>
            <w:rPr>
              <w:rFonts w:eastAsiaTheme="minorEastAsia" w:cstheme="minorBidi"/>
              <w:smallCaps w:val="0"/>
              <w:noProof/>
              <w:sz w:val="22"/>
              <w:szCs w:val="22"/>
              <w:lang w:eastAsia="lv-LV"/>
            </w:rPr>
          </w:pPr>
          <w:hyperlink w:anchor="_Toc59089445" w:history="1">
            <w:r w:rsidRPr="0040467C">
              <w:rPr>
                <w:rStyle w:val="Hyperlink"/>
                <w:rFonts w:cs="Arial"/>
                <w:noProof/>
                <w:lang w:val="lv-LV"/>
              </w:rPr>
              <w:t>2.2. Būves izvietojums zemesgabalā</w:t>
            </w:r>
            <w:r>
              <w:rPr>
                <w:noProof/>
                <w:webHidden/>
              </w:rPr>
              <w:tab/>
            </w:r>
            <w:r>
              <w:rPr>
                <w:noProof/>
                <w:webHidden/>
              </w:rPr>
              <w:fldChar w:fldCharType="begin"/>
            </w:r>
            <w:r>
              <w:rPr>
                <w:noProof/>
                <w:webHidden/>
              </w:rPr>
              <w:instrText xml:space="preserve"> PAGEREF _Toc59089445 \h </w:instrText>
            </w:r>
            <w:r>
              <w:rPr>
                <w:noProof/>
                <w:webHidden/>
              </w:rPr>
            </w:r>
            <w:r>
              <w:rPr>
                <w:noProof/>
                <w:webHidden/>
              </w:rPr>
              <w:fldChar w:fldCharType="separate"/>
            </w:r>
            <w:r>
              <w:rPr>
                <w:noProof/>
                <w:webHidden/>
              </w:rPr>
              <w:t>7</w:t>
            </w:r>
            <w:r>
              <w:rPr>
                <w:noProof/>
                <w:webHidden/>
              </w:rPr>
              <w:fldChar w:fldCharType="end"/>
            </w:r>
          </w:hyperlink>
        </w:p>
        <w:p w14:paraId="2C4EC333" w14:textId="31C4A25E" w:rsidR="00762571" w:rsidRDefault="00762571">
          <w:pPr>
            <w:pStyle w:val="TOC2"/>
            <w:tabs>
              <w:tab w:val="right" w:leader="dot" w:pos="9344"/>
            </w:tabs>
            <w:rPr>
              <w:rFonts w:eastAsiaTheme="minorEastAsia" w:cstheme="minorBidi"/>
              <w:smallCaps w:val="0"/>
              <w:noProof/>
              <w:sz w:val="22"/>
              <w:szCs w:val="22"/>
              <w:lang w:eastAsia="lv-LV"/>
            </w:rPr>
          </w:pPr>
          <w:hyperlink w:anchor="_Toc59089446" w:history="1">
            <w:r w:rsidRPr="0040467C">
              <w:rPr>
                <w:rStyle w:val="Hyperlink"/>
                <w:rFonts w:cs="Arial"/>
                <w:noProof/>
                <w:lang w:val="lv-LV"/>
              </w:rPr>
              <w:t>2.3. Būves plānojums</w:t>
            </w:r>
            <w:r>
              <w:rPr>
                <w:noProof/>
                <w:webHidden/>
              </w:rPr>
              <w:tab/>
            </w:r>
            <w:r>
              <w:rPr>
                <w:noProof/>
                <w:webHidden/>
              </w:rPr>
              <w:fldChar w:fldCharType="begin"/>
            </w:r>
            <w:r>
              <w:rPr>
                <w:noProof/>
                <w:webHidden/>
              </w:rPr>
              <w:instrText xml:space="preserve"> PAGEREF _Toc59089446 \h </w:instrText>
            </w:r>
            <w:r>
              <w:rPr>
                <w:noProof/>
                <w:webHidden/>
              </w:rPr>
            </w:r>
            <w:r>
              <w:rPr>
                <w:noProof/>
                <w:webHidden/>
              </w:rPr>
              <w:fldChar w:fldCharType="separate"/>
            </w:r>
            <w:r>
              <w:rPr>
                <w:noProof/>
                <w:webHidden/>
              </w:rPr>
              <w:t>7</w:t>
            </w:r>
            <w:r>
              <w:rPr>
                <w:noProof/>
                <w:webHidden/>
              </w:rPr>
              <w:fldChar w:fldCharType="end"/>
            </w:r>
          </w:hyperlink>
        </w:p>
        <w:p w14:paraId="64A33C6A" w14:textId="32AE3241"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47" w:history="1">
            <w:r w:rsidRPr="0040467C">
              <w:rPr>
                <w:rStyle w:val="Hyperlink"/>
                <w:rFonts w:cs="Arial"/>
                <w:noProof/>
              </w:rPr>
              <w:t>3. Teritorijas labiekārtojums</w:t>
            </w:r>
            <w:r>
              <w:rPr>
                <w:noProof/>
                <w:webHidden/>
              </w:rPr>
              <w:tab/>
            </w:r>
            <w:r>
              <w:rPr>
                <w:noProof/>
                <w:webHidden/>
              </w:rPr>
              <w:fldChar w:fldCharType="begin"/>
            </w:r>
            <w:r>
              <w:rPr>
                <w:noProof/>
                <w:webHidden/>
              </w:rPr>
              <w:instrText xml:space="preserve"> PAGEREF _Toc59089447 \h </w:instrText>
            </w:r>
            <w:r>
              <w:rPr>
                <w:noProof/>
                <w:webHidden/>
              </w:rPr>
            </w:r>
            <w:r>
              <w:rPr>
                <w:noProof/>
                <w:webHidden/>
              </w:rPr>
              <w:fldChar w:fldCharType="separate"/>
            </w:r>
            <w:r>
              <w:rPr>
                <w:noProof/>
                <w:webHidden/>
              </w:rPr>
              <w:t>8</w:t>
            </w:r>
            <w:r>
              <w:rPr>
                <w:noProof/>
                <w:webHidden/>
              </w:rPr>
              <w:fldChar w:fldCharType="end"/>
            </w:r>
          </w:hyperlink>
        </w:p>
        <w:p w14:paraId="655193E2" w14:textId="2DF6289C" w:rsidR="00762571" w:rsidRDefault="00762571">
          <w:pPr>
            <w:pStyle w:val="TOC2"/>
            <w:tabs>
              <w:tab w:val="right" w:leader="dot" w:pos="9344"/>
            </w:tabs>
            <w:rPr>
              <w:rFonts w:eastAsiaTheme="minorEastAsia" w:cstheme="minorBidi"/>
              <w:smallCaps w:val="0"/>
              <w:noProof/>
              <w:sz w:val="22"/>
              <w:szCs w:val="22"/>
              <w:lang w:eastAsia="lv-LV"/>
            </w:rPr>
          </w:pPr>
          <w:hyperlink w:anchor="_Toc59089448" w:history="1">
            <w:r w:rsidRPr="0040467C">
              <w:rPr>
                <w:rStyle w:val="Hyperlink"/>
                <w:rFonts w:cs="Arial"/>
                <w:noProof/>
                <w:lang w:val="lv-LV"/>
              </w:rPr>
              <w:t>3.1. Brauktuves, ietves, celiņi un saimniecības laukumi</w:t>
            </w:r>
            <w:r>
              <w:rPr>
                <w:noProof/>
                <w:webHidden/>
              </w:rPr>
              <w:tab/>
            </w:r>
            <w:r>
              <w:rPr>
                <w:noProof/>
                <w:webHidden/>
              </w:rPr>
              <w:fldChar w:fldCharType="begin"/>
            </w:r>
            <w:r>
              <w:rPr>
                <w:noProof/>
                <w:webHidden/>
              </w:rPr>
              <w:instrText xml:space="preserve"> PAGEREF _Toc59089448 \h </w:instrText>
            </w:r>
            <w:r>
              <w:rPr>
                <w:noProof/>
                <w:webHidden/>
              </w:rPr>
            </w:r>
            <w:r>
              <w:rPr>
                <w:noProof/>
                <w:webHidden/>
              </w:rPr>
              <w:fldChar w:fldCharType="separate"/>
            </w:r>
            <w:r>
              <w:rPr>
                <w:noProof/>
                <w:webHidden/>
              </w:rPr>
              <w:t>8</w:t>
            </w:r>
            <w:r>
              <w:rPr>
                <w:noProof/>
                <w:webHidden/>
              </w:rPr>
              <w:fldChar w:fldCharType="end"/>
            </w:r>
          </w:hyperlink>
        </w:p>
        <w:p w14:paraId="05A33C17" w14:textId="242169FE" w:rsidR="00762571" w:rsidRDefault="00762571">
          <w:pPr>
            <w:pStyle w:val="TOC2"/>
            <w:tabs>
              <w:tab w:val="right" w:leader="dot" w:pos="9344"/>
            </w:tabs>
            <w:rPr>
              <w:rFonts w:eastAsiaTheme="minorEastAsia" w:cstheme="minorBidi"/>
              <w:smallCaps w:val="0"/>
              <w:noProof/>
              <w:sz w:val="22"/>
              <w:szCs w:val="22"/>
              <w:lang w:eastAsia="lv-LV"/>
            </w:rPr>
          </w:pPr>
          <w:hyperlink w:anchor="_Toc59089449" w:history="1">
            <w:r w:rsidRPr="0040467C">
              <w:rPr>
                <w:rStyle w:val="Hyperlink"/>
                <w:rFonts w:cs="Arial"/>
                <w:noProof/>
                <w:lang w:val="lv-LV"/>
              </w:rPr>
              <w:t>3.2. B</w:t>
            </w:r>
            <w:r w:rsidRPr="0040467C">
              <w:rPr>
                <w:rStyle w:val="Hyperlink"/>
                <w:rFonts w:cs="Arial"/>
                <w:noProof/>
                <w:shd w:val="clear" w:color="auto" w:fill="FFFFFF"/>
                <w:lang w:val="lv-LV"/>
              </w:rPr>
              <w:t>ērnu rotaļlaukumi, atpūtas laukumi un sporta laukumi</w:t>
            </w:r>
            <w:r>
              <w:rPr>
                <w:noProof/>
                <w:webHidden/>
              </w:rPr>
              <w:tab/>
            </w:r>
            <w:r>
              <w:rPr>
                <w:noProof/>
                <w:webHidden/>
              </w:rPr>
              <w:fldChar w:fldCharType="begin"/>
            </w:r>
            <w:r>
              <w:rPr>
                <w:noProof/>
                <w:webHidden/>
              </w:rPr>
              <w:instrText xml:space="preserve"> PAGEREF _Toc59089449 \h </w:instrText>
            </w:r>
            <w:r>
              <w:rPr>
                <w:noProof/>
                <w:webHidden/>
              </w:rPr>
            </w:r>
            <w:r>
              <w:rPr>
                <w:noProof/>
                <w:webHidden/>
              </w:rPr>
              <w:fldChar w:fldCharType="separate"/>
            </w:r>
            <w:r>
              <w:rPr>
                <w:noProof/>
                <w:webHidden/>
              </w:rPr>
              <w:t>9</w:t>
            </w:r>
            <w:r>
              <w:rPr>
                <w:noProof/>
                <w:webHidden/>
              </w:rPr>
              <w:fldChar w:fldCharType="end"/>
            </w:r>
          </w:hyperlink>
        </w:p>
        <w:p w14:paraId="624502EA" w14:textId="6BC34EE4" w:rsidR="00762571" w:rsidRDefault="00762571">
          <w:pPr>
            <w:pStyle w:val="TOC2"/>
            <w:tabs>
              <w:tab w:val="right" w:leader="dot" w:pos="9344"/>
            </w:tabs>
            <w:rPr>
              <w:rFonts w:eastAsiaTheme="minorEastAsia" w:cstheme="minorBidi"/>
              <w:smallCaps w:val="0"/>
              <w:noProof/>
              <w:sz w:val="22"/>
              <w:szCs w:val="22"/>
              <w:lang w:eastAsia="lv-LV"/>
            </w:rPr>
          </w:pPr>
          <w:hyperlink w:anchor="_Toc59089450" w:history="1">
            <w:r w:rsidRPr="0040467C">
              <w:rPr>
                <w:rStyle w:val="Hyperlink"/>
                <w:rFonts w:cs="Arial"/>
                <w:noProof/>
                <w:lang w:val="lv-LV"/>
              </w:rPr>
              <w:t>3.3. A</w:t>
            </w:r>
            <w:r w:rsidRPr="0040467C">
              <w:rPr>
                <w:rStyle w:val="Hyperlink"/>
                <w:rFonts w:cs="Arial"/>
                <w:noProof/>
                <w:shd w:val="clear" w:color="auto" w:fill="FFFFFF"/>
                <w:lang w:val="lv-LV"/>
              </w:rPr>
              <w:t>pstādījumi un mazās arhitektūras formas</w:t>
            </w:r>
            <w:r>
              <w:rPr>
                <w:noProof/>
                <w:webHidden/>
              </w:rPr>
              <w:tab/>
            </w:r>
            <w:r>
              <w:rPr>
                <w:noProof/>
                <w:webHidden/>
              </w:rPr>
              <w:fldChar w:fldCharType="begin"/>
            </w:r>
            <w:r>
              <w:rPr>
                <w:noProof/>
                <w:webHidden/>
              </w:rPr>
              <w:instrText xml:space="preserve"> PAGEREF _Toc59089450 \h </w:instrText>
            </w:r>
            <w:r>
              <w:rPr>
                <w:noProof/>
                <w:webHidden/>
              </w:rPr>
            </w:r>
            <w:r>
              <w:rPr>
                <w:noProof/>
                <w:webHidden/>
              </w:rPr>
              <w:fldChar w:fldCharType="separate"/>
            </w:r>
            <w:r>
              <w:rPr>
                <w:noProof/>
                <w:webHidden/>
              </w:rPr>
              <w:t>9</w:t>
            </w:r>
            <w:r>
              <w:rPr>
                <w:noProof/>
                <w:webHidden/>
              </w:rPr>
              <w:fldChar w:fldCharType="end"/>
            </w:r>
          </w:hyperlink>
        </w:p>
        <w:p w14:paraId="0C8DAC91" w14:textId="38D3C1DF"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51" w:history="1">
            <w:r w:rsidRPr="0040467C">
              <w:rPr>
                <w:rStyle w:val="Hyperlink"/>
                <w:rFonts w:cs="Arial"/>
                <w:noProof/>
              </w:rPr>
              <w:t>4. Būves daļas</w:t>
            </w:r>
            <w:r>
              <w:rPr>
                <w:noProof/>
                <w:webHidden/>
              </w:rPr>
              <w:tab/>
            </w:r>
            <w:r>
              <w:rPr>
                <w:noProof/>
                <w:webHidden/>
              </w:rPr>
              <w:fldChar w:fldCharType="begin"/>
            </w:r>
            <w:r>
              <w:rPr>
                <w:noProof/>
                <w:webHidden/>
              </w:rPr>
              <w:instrText xml:space="preserve"> PAGEREF _Toc59089451 \h </w:instrText>
            </w:r>
            <w:r>
              <w:rPr>
                <w:noProof/>
                <w:webHidden/>
              </w:rPr>
            </w:r>
            <w:r>
              <w:rPr>
                <w:noProof/>
                <w:webHidden/>
              </w:rPr>
              <w:fldChar w:fldCharType="separate"/>
            </w:r>
            <w:r>
              <w:rPr>
                <w:noProof/>
                <w:webHidden/>
              </w:rPr>
              <w:t>9</w:t>
            </w:r>
            <w:r>
              <w:rPr>
                <w:noProof/>
                <w:webHidden/>
              </w:rPr>
              <w:fldChar w:fldCharType="end"/>
            </w:r>
          </w:hyperlink>
        </w:p>
        <w:p w14:paraId="3221FD2F" w14:textId="45880099" w:rsidR="00762571" w:rsidRDefault="00762571">
          <w:pPr>
            <w:pStyle w:val="TOC2"/>
            <w:tabs>
              <w:tab w:val="right" w:leader="dot" w:pos="9344"/>
            </w:tabs>
            <w:rPr>
              <w:rFonts w:eastAsiaTheme="minorEastAsia" w:cstheme="minorBidi"/>
              <w:smallCaps w:val="0"/>
              <w:noProof/>
              <w:sz w:val="22"/>
              <w:szCs w:val="22"/>
              <w:lang w:eastAsia="lv-LV"/>
            </w:rPr>
          </w:pPr>
          <w:hyperlink w:anchor="_Toc59089452" w:history="1">
            <w:r w:rsidRPr="0040467C">
              <w:rPr>
                <w:rStyle w:val="Hyperlink"/>
                <w:rFonts w:cs="Arial"/>
                <w:noProof/>
                <w:lang w:val="lv-LV"/>
              </w:rPr>
              <w:t>4.1. Pamati un pamatne</w:t>
            </w:r>
            <w:r>
              <w:rPr>
                <w:noProof/>
                <w:webHidden/>
              </w:rPr>
              <w:tab/>
            </w:r>
            <w:r>
              <w:rPr>
                <w:noProof/>
                <w:webHidden/>
              </w:rPr>
              <w:fldChar w:fldCharType="begin"/>
            </w:r>
            <w:r>
              <w:rPr>
                <w:noProof/>
                <w:webHidden/>
              </w:rPr>
              <w:instrText xml:space="preserve"> PAGEREF _Toc59089452 \h </w:instrText>
            </w:r>
            <w:r>
              <w:rPr>
                <w:noProof/>
                <w:webHidden/>
              </w:rPr>
            </w:r>
            <w:r>
              <w:rPr>
                <w:noProof/>
                <w:webHidden/>
              </w:rPr>
              <w:fldChar w:fldCharType="separate"/>
            </w:r>
            <w:r>
              <w:rPr>
                <w:noProof/>
                <w:webHidden/>
              </w:rPr>
              <w:t>10</w:t>
            </w:r>
            <w:r>
              <w:rPr>
                <w:noProof/>
                <w:webHidden/>
              </w:rPr>
              <w:fldChar w:fldCharType="end"/>
            </w:r>
          </w:hyperlink>
        </w:p>
        <w:p w14:paraId="5CFACAFD" w14:textId="519F9D19" w:rsidR="00762571" w:rsidRDefault="00762571">
          <w:pPr>
            <w:pStyle w:val="TOC2"/>
            <w:tabs>
              <w:tab w:val="right" w:leader="dot" w:pos="9344"/>
            </w:tabs>
            <w:rPr>
              <w:rFonts w:eastAsiaTheme="minorEastAsia" w:cstheme="minorBidi"/>
              <w:smallCaps w:val="0"/>
              <w:noProof/>
              <w:sz w:val="22"/>
              <w:szCs w:val="22"/>
              <w:lang w:eastAsia="lv-LV"/>
            </w:rPr>
          </w:pPr>
          <w:hyperlink w:anchor="_Toc59089453" w:history="1">
            <w:r w:rsidRPr="0040467C">
              <w:rPr>
                <w:rStyle w:val="Hyperlink"/>
                <w:rFonts w:cs="Arial"/>
                <w:noProof/>
                <w:lang w:val="lv-LV"/>
              </w:rPr>
              <w:t>4.2. Nesošās sienas, ailu sijas un pārsedzes</w:t>
            </w:r>
            <w:r>
              <w:rPr>
                <w:noProof/>
                <w:webHidden/>
              </w:rPr>
              <w:tab/>
            </w:r>
            <w:r>
              <w:rPr>
                <w:noProof/>
                <w:webHidden/>
              </w:rPr>
              <w:fldChar w:fldCharType="begin"/>
            </w:r>
            <w:r>
              <w:rPr>
                <w:noProof/>
                <w:webHidden/>
              </w:rPr>
              <w:instrText xml:space="preserve"> PAGEREF _Toc59089453 \h </w:instrText>
            </w:r>
            <w:r>
              <w:rPr>
                <w:noProof/>
                <w:webHidden/>
              </w:rPr>
            </w:r>
            <w:r>
              <w:rPr>
                <w:noProof/>
                <w:webHidden/>
              </w:rPr>
              <w:fldChar w:fldCharType="separate"/>
            </w:r>
            <w:r>
              <w:rPr>
                <w:noProof/>
                <w:webHidden/>
              </w:rPr>
              <w:t>12</w:t>
            </w:r>
            <w:r>
              <w:rPr>
                <w:noProof/>
                <w:webHidden/>
              </w:rPr>
              <w:fldChar w:fldCharType="end"/>
            </w:r>
          </w:hyperlink>
        </w:p>
        <w:p w14:paraId="1C4A40BA" w14:textId="717DA14B" w:rsidR="00762571" w:rsidRDefault="00762571">
          <w:pPr>
            <w:pStyle w:val="TOC2"/>
            <w:tabs>
              <w:tab w:val="right" w:leader="dot" w:pos="9344"/>
            </w:tabs>
            <w:rPr>
              <w:rFonts w:eastAsiaTheme="minorEastAsia" w:cstheme="minorBidi"/>
              <w:smallCaps w:val="0"/>
              <w:noProof/>
              <w:sz w:val="22"/>
              <w:szCs w:val="22"/>
              <w:lang w:eastAsia="lv-LV"/>
            </w:rPr>
          </w:pPr>
          <w:hyperlink w:anchor="_Toc59089454" w:history="1">
            <w:r w:rsidRPr="0040467C">
              <w:rPr>
                <w:rStyle w:val="Hyperlink"/>
                <w:rFonts w:cs="Arial"/>
                <w:noProof/>
                <w:lang w:val="lv-LV"/>
              </w:rPr>
              <w:t>4.3. Karkasa elementi: kolonnas, rīģeļi un sijas</w:t>
            </w:r>
            <w:r>
              <w:rPr>
                <w:noProof/>
                <w:webHidden/>
              </w:rPr>
              <w:tab/>
            </w:r>
            <w:r>
              <w:rPr>
                <w:noProof/>
                <w:webHidden/>
              </w:rPr>
              <w:fldChar w:fldCharType="begin"/>
            </w:r>
            <w:r>
              <w:rPr>
                <w:noProof/>
                <w:webHidden/>
              </w:rPr>
              <w:instrText xml:space="preserve"> PAGEREF _Toc59089454 \h </w:instrText>
            </w:r>
            <w:r>
              <w:rPr>
                <w:noProof/>
                <w:webHidden/>
              </w:rPr>
            </w:r>
            <w:r>
              <w:rPr>
                <w:noProof/>
                <w:webHidden/>
              </w:rPr>
              <w:fldChar w:fldCharType="separate"/>
            </w:r>
            <w:r>
              <w:rPr>
                <w:noProof/>
                <w:webHidden/>
              </w:rPr>
              <w:t>15</w:t>
            </w:r>
            <w:r>
              <w:rPr>
                <w:noProof/>
                <w:webHidden/>
              </w:rPr>
              <w:fldChar w:fldCharType="end"/>
            </w:r>
          </w:hyperlink>
        </w:p>
        <w:p w14:paraId="67A1D9DD" w14:textId="1BE532C5" w:rsidR="00762571" w:rsidRDefault="00762571">
          <w:pPr>
            <w:pStyle w:val="TOC2"/>
            <w:tabs>
              <w:tab w:val="right" w:leader="dot" w:pos="9344"/>
            </w:tabs>
            <w:rPr>
              <w:rFonts w:eastAsiaTheme="minorEastAsia" w:cstheme="minorBidi"/>
              <w:smallCaps w:val="0"/>
              <w:noProof/>
              <w:sz w:val="22"/>
              <w:szCs w:val="22"/>
              <w:lang w:eastAsia="lv-LV"/>
            </w:rPr>
          </w:pPr>
          <w:hyperlink w:anchor="_Toc59089455" w:history="1">
            <w:r w:rsidRPr="0040467C">
              <w:rPr>
                <w:rStyle w:val="Hyperlink"/>
                <w:rFonts w:cs="Arial"/>
                <w:noProof/>
                <w:lang w:val="lv-LV"/>
              </w:rPr>
              <w:t>4.4. Pašnesošās sienas</w:t>
            </w:r>
            <w:r>
              <w:rPr>
                <w:noProof/>
                <w:webHidden/>
              </w:rPr>
              <w:tab/>
            </w:r>
            <w:r>
              <w:rPr>
                <w:noProof/>
                <w:webHidden/>
              </w:rPr>
              <w:fldChar w:fldCharType="begin"/>
            </w:r>
            <w:r>
              <w:rPr>
                <w:noProof/>
                <w:webHidden/>
              </w:rPr>
              <w:instrText xml:space="preserve"> PAGEREF _Toc59089455 \h </w:instrText>
            </w:r>
            <w:r>
              <w:rPr>
                <w:noProof/>
                <w:webHidden/>
              </w:rPr>
            </w:r>
            <w:r>
              <w:rPr>
                <w:noProof/>
                <w:webHidden/>
              </w:rPr>
              <w:fldChar w:fldCharType="separate"/>
            </w:r>
            <w:r>
              <w:rPr>
                <w:noProof/>
                <w:webHidden/>
              </w:rPr>
              <w:t>16</w:t>
            </w:r>
            <w:r>
              <w:rPr>
                <w:noProof/>
                <w:webHidden/>
              </w:rPr>
              <w:fldChar w:fldCharType="end"/>
            </w:r>
          </w:hyperlink>
        </w:p>
        <w:p w14:paraId="472FD943" w14:textId="29BAE136" w:rsidR="00762571" w:rsidRDefault="00762571">
          <w:pPr>
            <w:pStyle w:val="TOC2"/>
            <w:tabs>
              <w:tab w:val="right" w:leader="dot" w:pos="9344"/>
            </w:tabs>
            <w:rPr>
              <w:rFonts w:eastAsiaTheme="minorEastAsia" w:cstheme="minorBidi"/>
              <w:smallCaps w:val="0"/>
              <w:noProof/>
              <w:sz w:val="22"/>
              <w:szCs w:val="22"/>
              <w:lang w:eastAsia="lv-LV"/>
            </w:rPr>
          </w:pPr>
          <w:hyperlink w:anchor="_Toc59089456" w:history="1">
            <w:r w:rsidRPr="0040467C">
              <w:rPr>
                <w:rStyle w:val="Hyperlink"/>
                <w:rFonts w:cs="Arial"/>
                <w:noProof/>
                <w:lang w:val="lv-LV" w:eastAsia="en-US"/>
              </w:rPr>
              <w:t>4.5. Šuvju hermetizācija, hidroizolācija un siltumizolācija</w:t>
            </w:r>
            <w:r>
              <w:rPr>
                <w:noProof/>
                <w:webHidden/>
              </w:rPr>
              <w:tab/>
            </w:r>
            <w:r>
              <w:rPr>
                <w:noProof/>
                <w:webHidden/>
              </w:rPr>
              <w:fldChar w:fldCharType="begin"/>
            </w:r>
            <w:r>
              <w:rPr>
                <w:noProof/>
                <w:webHidden/>
              </w:rPr>
              <w:instrText xml:space="preserve"> PAGEREF _Toc59089456 \h </w:instrText>
            </w:r>
            <w:r>
              <w:rPr>
                <w:noProof/>
                <w:webHidden/>
              </w:rPr>
            </w:r>
            <w:r>
              <w:rPr>
                <w:noProof/>
                <w:webHidden/>
              </w:rPr>
              <w:fldChar w:fldCharType="separate"/>
            </w:r>
            <w:r>
              <w:rPr>
                <w:noProof/>
                <w:webHidden/>
              </w:rPr>
              <w:t>19</w:t>
            </w:r>
            <w:r>
              <w:rPr>
                <w:noProof/>
                <w:webHidden/>
              </w:rPr>
              <w:fldChar w:fldCharType="end"/>
            </w:r>
          </w:hyperlink>
        </w:p>
        <w:p w14:paraId="11AEC159" w14:textId="41848839" w:rsidR="00762571" w:rsidRDefault="00762571">
          <w:pPr>
            <w:pStyle w:val="TOC2"/>
            <w:tabs>
              <w:tab w:val="right" w:leader="dot" w:pos="9344"/>
            </w:tabs>
            <w:rPr>
              <w:rFonts w:eastAsiaTheme="minorEastAsia" w:cstheme="minorBidi"/>
              <w:smallCaps w:val="0"/>
              <w:noProof/>
              <w:sz w:val="22"/>
              <w:szCs w:val="22"/>
              <w:lang w:eastAsia="lv-LV"/>
            </w:rPr>
          </w:pPr>
          <w:hyperlink w:anchor="_Toc59089457" w:history="1">
            <w:r w:rsidRPr="0040467C">
              <w:rPr>
                <w:rStyle w:val="Hyperlink"/>
                <w:rFonts w:cs="Arial"/>
                <w:noProof/>
                <w:lang w:val="lv-LV" w:eastAsia="en-US"/>
              </w:rPr>
              <w:t>4.6. Pagraba, starpstāvu, bēniņu pārsegumi</w:t>
            </w:r>
            <w:r>
              <w:rPr>
                <w:noProof/>
                <w:webHidden/>
              </w:rPr>
              <w:tab/>
            </w:r>
            <w:r>
              <w:rPr>
                <w:noProof/>
                <w:webHidden/>
              </w:rPr>
              <w:fldChar w:fldCharType="begin"/>
            </w:r>
            <w:r>
              <w:rPr>
                <w:noProof/>
                <w:webHidden/>
              </w:rPr>
              <w:instrText xml:space="preserve"> PAGEREF _Toc59089457 \h </w:instrText>
            </w:r>
            <w:r>
              <w:rPr>
                <w:noProof/>
                <w:webHidden/>
              </w:rPr>
            </w:r>
            <w:r>
              <w:rPr>
                <w:noProof/>
                <w:webHidden/>
              </w:rPr>
              <w:fldChar w:fldCharType="separate"/>
            </w:r>
            <w:r>
              <w:rPr>
                <w:noProof/>
                <w:webHidden/>
              </w:rPr>
              <w:t>23</w:t>
            </w:r>
            <w:r>
              <w:rPr>
                <w:noProof/>
                <w:webHidden/>
              </w:rPr>
              <w:fldChar w:fldCharType="end"/>
            </w:r>
          </w:hyperlink>
        </w:p>
        <w:p w14:paraId="783C3D48" w14:textId="3C3337CC" w:rsidR="00762571" w:rsidRDefault="00762571">
          <w:pPr>
            <w:pStyle w:val="TOC2"/>
            <w:tabs>
              <w:tab w:val="right" w:leader="dot" w:pos="9344"/>
            </w:tabs>
            <w:rPr>
              <w:rFonts w:eastAsiaTheme="minorEastAsia" w:cstheme="minorBidi"/>
              <w:smallCaps w:val="0"/>
              <w:noProof/>
              <w:sz w:val="22"/>
              <w:szCs w:val="22"/>
              <w:lang w:eastAsia="lv-LV"/>
            </w:rPr>
          </w:pPr>
          <w:hyperlink w:anchor="_Toc59089458" w:history="1">
            <w:r w:rsidRPr="0040467C">
              <w:rPr>
                <w:rStyle w:val="Hyperlink"/>
                <w:rFonts w:cs="Arial"/>
                <w:noProof/>
                <w:lang w:val="lv-LV"/>
              </w:rPr>
              <w:t>4.7. Būves telpiskās noturības elementi</w:t>
            </w:r>
            <w:r>
              <w:rPr>
                <w:noProof/>
                <w:webHidden/>
              </w:rPr>
              <w:tab/>
            </w:r>
            <w:r>
              <w:rPr>
                <w:noProof/>
                <w:webHidden/>
              </w:rPr>
              <w:fldChar w:fldCharType="begin"/>
            </w:r>
            <w:r>
              <w:rPr>
                <w:noProof/>
                <w:webHidden/>
              </w:rPr>
              <w:instrText xml:space="preserve"> PAGEREF _Toc59089458 \h </w:instrText>
            </w:r>
            <w:r>
              <w:rPr>
                <w:noProof/>
                <w:webHidden/>
              </w:rPr>
            </w:r>
            <w:r>
              <w:rPr>
                <w:noProof/>
                <w:webHidden/>
              </w:rPr>
              <w:fldChar w:fldCharType="separate"/>
            </w:r>
            <w:r>
              <w:rPr>
                <w:noProof/>
                <w:webHidden/>
              </w:rPr>
              <w:t>25</w:t>
            </w:r>
            <w:r>
              <w:rPr>
                <w:noProof/>
                <w:webHidden/>
              </w:rPr>
              <w:fldChar w:fldCharType="end"/>
            </w:r>
          </w:hyperlink>
        </w:p>
        <w:p w14:paraId="3A07FE13" w14:textId="2E53FC2F" w:rsidR="00762571" w:rsidRDefault="00762571">
          <w:pPr>
            <w:pStyle w:val="TOC2"/>
            <w:tabs>
              <w:tab w:val="right" w:leader="dot" w:pos="9344"/>
            </w:tabs>
            <w:rPr>
              <w:rFonts w:eastAsiaTheme="minorEastAsia" w:cstheme="minorBidi"/>
              <w:smallCaps w:val="0"/>
              <w:noProof/>
              <w:sz w:val="22"/>
              <w:szCs w:val="22"/>
              <w:lang w:eastAsia="lv-LV"/>
            </w:rPr>
          </w:pPr>
          <w:hyperlink w:anchor="_Toc59089459" w:history="1">
            <w:r w:rsidRPr="0040467C">
              <w:rPr>
                <w:rStyle w:val="Hyperlink"/>
                <w:rFonts w:cs="Arial"/>
                <w:noProof/>
                <w:lang w:val="lv-LV"/>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_Toc59089459 \h </w:instrText>
            </w:r>
            <w:r>
              <w:rPr>
                <w:noProof/>
                <w:webHidden/>
              </w:rPr>
            </w:r>
            <w:r>
              <w:rPr>
                <w:noProof/>
                <w:webHidden/>
              </w:rPr>
              <w:fldChar w:fldCharType="separate"/>
            </w:r>
            <w:r>
              <w:rPr>
                <w:noProof/>
                <w:webHidden/>
              </w:rPr>
              <w:t>25</w:t>
            </w:r>
            <w:r>
              <w:rPr>
                <w:noProof/>
                <w:webHidden/>
              </w:rPr>
              <w:fldChar w:fldCharType="end"/>
            </w:r>
          </w:hyperlink>
        </w:p>
        <w:p w14:paraId="5FAAEFC0" w14:textId="6665255C" w:rsidR="00762571" w:rsidRDefault="00762571">
          <w:pPr>
            <w:pStyle w:val="TOC2"/>
            <w:tabs>
              <w:tab w:val="right" w:leader="dot" w:pos="9344"/>
            </w:tabs>
            <w:rPr>
              <w:rFonts w:eastAsiaTheme="minorEastAsia" w:cstheme="minorBidi"/>
              <w:smallCaps w:val="0"/>
              <w:noProof/>
              <w:sz w:val="22"/>
              <w:szCs w:val="22"/>
              <w:lang w:eastAsia="lv-LV"/>
            </w:rPr>
          </w:pPr>
          <w:hyperlink w:anchor="_Toc59089460" w:history="1">
            <w:r w:rsidRPr="0040467C">
              <w:rPr>
                <w:rStyle w:val="Hyperlink"/>
                <w:rFonts w:cs="Arial"/>
                <w:noProof/>
                <w:lang w:val="lv-LV" w:eastAsia="en-US"/>
              </w:rPr>
              <w:t>4.9. Balkoni, lodžijas, lieveņi, jumtiņi</w:t>
            </w:r>
            <w:r>
              <w:rPr>
                <w:noProof/>
                <w:webHidden/>
              </w:rPr>
              <w:tab/>
            </w:r>
            <w:r>
              <w:rPr>
                <w:noProof/>
                <w:webHidden/>
              </w:rPr>
              <w:fldChar w:fldCharType="begin"/>
            </w:r>
            <w:r>
              <w:rPr>
                <w:noProof/>
                <w:webHidden/>
              </w:rPr>
              <w:instrText xml:space="preserve"> PAGEREF _Toc59089460 \h </w:instrText>
            </w:r>
            <w:r>
              <w:rPr>
                <w:noProof/>
                <w:webHidden/>
              </w:rPr>
            </w:r>
            <w:r>
              <w:rPr>
                <w:noProof/>
                <w:webHidden/>
              </w:rPr>
              <w:fldChar w:fldCharType="separate"/>
            </w:r>
            <w:r>
              <w:rPr>
                <w:noProof/>
                <w:webHidden/>
              </w:rPr>
              <w:t>33</w:t>
            </w:r>
            <w:r>
              <w:rPr>
                <w:noProof/>
                <w:webHidden/>
              </w:rPr>
              <w:fldChar w:fldCharType="end"/>
            </w:r>
          </w:hyperlink>
        </w:p>
        <w:p w14:paraId="3BBC7237" w14:textId="1DA9557E" w:rsidR="00762571" w:rsidRDefault="00762571">
          <w:pPr>
            <w:pStyle w:val="TOC2"/>
            <w:tabs>
              <w:tab w:val="right" w:leader="dot" w:pos="9344"/>
            </w:tabs>
            <w:rPr>
              <w:rFonts w:eastAsiaTheme="minorEastAsia" w:cstheme="minorBidi"/>
              <w:smallCaps w:val="0"/>
              <w:noProof/>
              <w:sz w:val="22"/>
              <w:szCs w:val="22"/>
              <w:lang w:eastAsia="lv-LV"/>
            </w:rPr>
          </w:pPr>
          <w:hyperlink w:anchor="_Toc59089461" w:history="1">
            <w:r w:rsidRPr="0040467C">
              <w:rPr>
                <w:rStyle w:val="Hyperlink"/>
                <w:rFonts w:cs="Arial"/>
                <w:noProof/>
                <w:lang w:val="lv-LV" w:eastAsia="en-US"/>
              </w:rPr>
              <w:t>4.10. Kāpnes un pandusi</w:t>
            </w:r>
            <w:r>
              <w:rPr>
                <w:noProof/>
                <w:webHidden/>
              </w:rPr>
              <w:tab/>
            </w:r>
            <w:r>
              <w:rPr>
                <w:noProof/>
                <w:webHidden/>
              </w:rPr>
              <w:fldChar w:fldCharType="begin"/>
            </w:r>
            <w:r>
              <w:rPr>
                <w:noProof/>
                <w:webHidden/>
              </w:rPr>
              <w:instrText xml:space="preserve"> PAGEREF _Toc59089461 \h </w:instrText>
            </w:r>
            <w:r>
              <w:rPr>
                <w:noProof/>
                <w:webHidden/>
              </w:rPr>
            </w:r>
            <w:r>
              <w:rPr>
                <w:noProof/>
                <w:webHidden/>
              </w:rPr>
              <w:fldChar w:fldCharType="separate"/>
            </w:r>
            <w:r>
              <w:rPr>
                <w:noProof/>
                <w:webHidden/>
              </w:rPr>
              <w:t>36</w:t>
            </w:r>
            <w:r>
              <w:rPr>
                <w:noProof/>
                <w:webHidden/>
              </w:rPr>
              <w:fldChar w:fldCharType="end"/>
            </w:r>
          </w:hyperlink>
        </w:p>
        <w:p w14:paraId="47767D2C" w14:textId="4DBCAE9F" w:rsidR="00762571" w:rsidRDefault="00762571">
          <w:pPr>
            <w:pStyle w:val="TOC2"/>
            <w:tabs>
              <w:tab w:val="right" w:leader="dot" w:pos="9344"/>
            </w:tabs>
            <w:rPr>
              <w:rFonts w:eastAsiaTheme="minorEastAsia" w:cstheme="minorBidi"/>
              <w:smallCaps w:val="0"/>
              <w:noProof/>
              <w:sz w:val="22"/>
              <w:szCs w:val="22"/>
              <w:lang w:eastAsia="lv-LV"/>
            </w:rPr>
          </w:pPr>
          <w:hyperlink w:anchor="_Toc59089462" w:history="1">
            <w:r w:rsidRPr="0040467C">
              <w:rPr>
                <w:rStyle w:val="Hyperlink"/>
                <w:rFonts w:cs="Arial"/>
                <w:noProof/>
                <w:lang w:val="lv-LV" w:eastAsia="en-US"/>
              </w:rPr>
              <w:t>4.11. Starpsienas</w:t>
            </w:r>
            <w:r>
              <w:rPr>
                <w:noProof/>
                <w:webHidden/>
              </w:rPr>
              <w:tab/>
            </w:r>
            <w:r>
              <w:rPr>
                <w:noProof/>
                <w:webHidden/>
              </w:rPr>
              <w:fldChar w:fldCharType="begin"/>
            </w:r>
            <w:r>
              <w:rPr>
                <w:noProof/>
                <w:webHidden/>
              </w:rPr>
              <w:instrText xml:space="preserve"> PAGEREF _Toc59089462 \h </w:instrText>
            </w:r>
            <w:r>
              <w:rPr>
                <w:noProof/>
                <w:webHidden/>
              </w:rPr>
            </w:r>
            <w:r>
              <w:rPr>
                <w:noProof/>
                <w:webHidden/>
              </w:rPr>
              <w:fldChar w:fldCharType="separate"/>
            </w:r>
            <w:r>
              <w:rPr>
                <w:noProof/>
                <w:webHidden/>
              </w:rPr>
              <w:t>38</w:t>
            </w:r>
            <w:r>
              <w:rPr>
                <w:noProof/>
                <w:webHidden/>
              </w:rPr>
              <w:fldChar w:fldCharType="end"/>
            </w:r>
          </w:hyperlink>
        </w:p>
        <w:p w14:paraId="27ACEEFB" w14:textId="22BE45CA" w:rsidR="00762571" w:rsidRDefault="00762571">
          <w:pPr>
            <w:pStyle w:val="TOC2"/>
            <w:tabs>
              <w:tab w:val="right" w:leader="dot" w:pos="9344"/>
            </w:tabs>
            <w:rPr>
              <w:rFonts w:eastAsiaTheme="minorEastAsia" w:cstheme="minorBidi"/>
              <w:smallCaps w:val="0"/>
              <w:noProof/>
              <w:sz w:val="22"/>
              <w:szCs w:val="22"/>
              <w:lang w:eastAsia="lv-LV"/>
            </w:rPr>
          </w:pPr>
          <w:hyperlink w:anchor="_Toc59089463" w:history="1">
            <w:r w:rsidRPr="0040467C">
              <w:rPr>
                <w:rStyle w:val="Hyperlink"/>
                <w:rFonts w:cs="Arial"/>
                <w:noProof/>
                <w:lang w:val="lv-LV" w:eastAsia="en-US"/>
              </w:rPr>
              <w:t>4.12. A</w:t>
            </w:r>
            <w:r w:rsidRPr="0040467C">
              <w:rPr>
                <w:rStyle w:val="Hyperlink"/>
                <w:rFonts w:cs="Arial"/>
                <w:noProof/>
                <w:shd w:val="clear" w:color="auto" w:fill="FFFFFF"/>
                <w:lang w:val="lv-LV"/>
              </w:rPr>
              <w:t>ilu aizpildījumi: vārti, ārdurvis, iekšdurvis, logi, lūkas</w:t>
            </w:r>
            <w:r>
              <w:rPr>
                <w:noProof/>
                <w:webHidden/>
              </w:rPr>
              <w:tab/>
            </w:r>
            <w:r>
              <w:rPr>
                <w:noProof/>
                <w:webHidden/>
              </w:rPr>
              <w:fldChar w:fldCharType="begin"/>
            </w:r>
            <w:r>
              <w:rPr>
                <w:noProof/>
                <w:webHidden/>
              </w:rPr>
              <w:instrText xml:space="preserve"> PAGEREF _Toc59089463 \h </w:instrText>
            </w:r>
            <w:r>
              <w:rPr>
                <w:noProof/>
                <w:webHidden/>
              </w:rPr>
            </w:r>
            <w:r>
              <w:rPr>
                <w:noProof/>
                <w:webHidden/>
              </w:rPr>
              <w:fldChar w:fldCharType="separate"/>
            </w:r>
            <w:r>
              <w:rPr>
                <w:noProof/>
                <w:webHidden/>
              </w:rPr>
              <w:t>39</w:t>
            </w:r>
            <w:r>
              <w:rPr>
                <w:noProof/>
                <w:webHidden/>
              </w:rPr>
              <w:fldChar w:fldCharType="end"/>
            </w:r>
          </w:hyperlink>
        </w:p>
        <w:p w14:paraId="3058DF89" w14:textId="1978D846" w:rsidR="00762571" w:rsidRDefault="00762571">
          <w:pPr>
            <w:pStyle w:val="TOC2"/>
            <w:tabs>
              <w:tab w:val="right" w:leader="dot" w:pos="9344"/>
            </w:tabs>
            <w:rPr>
              <w:rFonts w:eastAsiaTheme="minorEastAsia" w:cstheme="minorBidi"/>
              <w:smallCaps w:val="0"/>
              <w:noProof/>
              <w:sz w:val="22"/>
              <w:szCs w:val="22"/>
              <w:lang w:eastAsia="lv-LV"/>
            </w:rPr>
          </w:pPr>
          <w:hyperlink w:anchor="_Toc59089464" w:history="1">
            <w:r w:rsidRPr="0040467C">
              <w:rPr>
                <w:rStyle w:val="Hyperlink"/>
                <w:rFonts w:cs="Arial"/>
                <w:noProof/>
                <w:lang w:val="lv-LV"/>
              </w:rPr>
              <w:t>4.13. Konstrukciju un materiālu ugunsizturība</w:t>
            </w:r>
            <w:r>
              <w:rPr>
                <w:noProof/>
                <w:webHidden/>
              </w:rPr>
              <w:tab/>
            </w:r>
            <w:r>
              <w:rPr>
                <w:noProof/>
                <w:webHidden/>
              </w:rPr>
              <w:fldChar w:fldCharType="begin"/>
            </w:r>
            <w:r>
              <w:rPr>
                <w:noProof/>
                <w:webHidden/>
              </w:rPr>
              <w:instrText xml:space="preserve"> PAGEREF _Toc59089464 \h </w:instrText>
            </w:r>
            <w:r>
              <w:rPr>
                <w:noProof/>
                <w:webHidden/>
              </w:rPr>
            </w:r>
            <w:r>
              <w:rPr>
                <w:noProof/>
                <w:webHidden/>
              </w:rPr>
              <w:fldChar w:fldCharType="separate"/>
            </w:r>
            <w:r>
              <w:rPr>
                <w:noProof/>
                <w:webHidden/>
              </w:rPr>
              <w:t>44</w:t>
            </w:r>
            <w:r>
              <w:rPr>
                <w:noProof/>
                <w:webHidden/>
              </w:rPr>
              <w:fldChar w:fldCharType="end"/>
            </w:r>
          </w:hyperlink>
        </w:p>
        <w:p w14:paraId="5C846821" w14:textId="4C39C52F" w:rsidR="00762571" w:rsidRDefault="00762571">
          <w:pPr>
            <w:pStyle w:val="TOC2"/>
            <w:tabs>
              <w:tab w:val="right" w:leader="dot" w:pos="9344"/>
            </w:tabs>
            <w:rPr>
              <w:rFonts w:eastAsiaTheme="minorEastAsia" w:cstheme="minorBidi"/>
              <w:smallCaps w:val="0"/>
              <w:noProof/>
              <w:sz w:val="22"/>
              <w:szCs w:val="22"/>
              <w:lang w:eastAsia="lv-LV"/>
            </w:rPr>
          </w:pPr>
          <w:hyperlink w:anchor="_Toc59089465" w:history="1">
            <w:r w:rsidRPr="0040467C">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_Toc59089465 \h </w:instrText>
            </w:r>
            <w:r>
              <w:rPr>
                <w:noProof/>
                <w:webHidden/>
              </w:rPr>
            </w:r>
            <w:r>
              <w:rPr>
                <w:noProof/>
                <w:webHidden/>
              </w:rPr>
              <w:fldChar w:fldCharType="separate"/>
            </w:r>
            <w:r>
              <w:rPr>
                <w:noProof/>
                <w:webHidden/>
              </w:rPr>
              <w:t>44</w:t>
            </w:r>
            <w:r>
              <w:rPr>
                <w:noProof/>
                <w:webHidden/>
              </w:rPr>
              <w:fldChar w:fldCharType="end"/>
            </w:r>
          </w:hyperlink>
        </w:p>
        <w:p w14:paraId="5E9BA044" w14:textId="621DB140" w:rsidR="00762571" w:rsidRDefault="00762571">
          <w:pPr>
            <w:pStyle w:val="TOC2"/>
            <w:tabs>
              <w:tab w:val="right" w:leader="dot" w:pos="9344"/>
            </w:tabs>
            <w:rPr>
              <w:rFonts w:eastAsiaTheme="minorEastAsia" w:cstheme="minorBidi"/>
              <w:smallCaps w:val="0"/>
              <w:noProof/>
              <w:sz w:val="22"/>
              <w:szCs w:val="22"/>
              <w:lang w:eastAsia="lv-LV"/>
            </w:rPr>
          </w:pPr>
          <w:hyperlink w:anchor="_Toc59089466" w:history="1">
            <w:r w:rsidRPr="0040467C">
              <w:rPr>
                <w:rStyle w:val="Hyperlink"/>
                <w:rFonts w:cs="Arial"/>
                <w:noProof/>
                <w:lang w:val="lv-LV"/>
              </w:rPr>
              <w:t>4.15. Ventilācijas šahtas un kanāli</w:t>
            </w:r>
            <w:r>
              <w:rPr>
                <w:noProof/>
                <w:webHidden/>
              </w:rPr>
              <w:tab/>
            </w:r>
            <w:r>
              <w:rPr>
                <w:noProof/>
                <w:webHidden/>
              </w:rPr>
              <w:fldChar w:fldCharType="begin"/>
            </w:r>
            <w:r>
              <w:rPr>
                <w:noProof/>
                <w:webHidden/>
              </w:rPr>
              <w:instrText xml:space="preserve"> PAGEREF _Toc59089466 \h </w:instrText>
            </w:r>
            <w:r>
              <w:rPr>
                <w:noProof/>
                <w:webHidden/>
              </w:rPr>
            </w:r>
            <w:r>
              <w:rPr>
                <w:noProof/>
                <w:webHidden/>
              </w:rPr>
              <w:fldChar w:fldCharType="separate"/>
            </w:r>
            <w:r>
              <w:rPr>
                <w:noProof/>
                <w:webHidden/>
              </w:rPr>
              <w:t>45</w:t>
            </w:r>
            <w:r>
              <w:rPr>
                <w:noProof/>
                <w:webHidden/>
              </w:rPr>
              <w:fldChar w:fldCharType="end"/>
            </w:r>
          </w:hyperlink>
        </w:p>
        <w:p w14:paraId="13602839" w14:textId="60CDD5E6" w:rsidR="00762571" w:rsidRDefault="00762571">
          <w:pPr>
            <w:pStyle w:val="TOC2"/>
            <w:tabs>
              <w:tab w:val="right" w:leader="dot" w:pos="9344"/>
            </w:tabs>
            <w:rPr>
              <w:rFonts w:eastAsiaTheme="minorEastAsia" w:cstheme="minorBidi"/>
              <w:smallCaps w:val="0"/>
              <w:noProof/>
              <w:sz w:val="22"/>
              <w:szCs w:val="22"/>
              <w:lang w:eastAsia="lv-LV"/>
            </w:rPr>
          </w:pPr>
          <w:hyperlink w:anchor="_Toc59089467" w:history="1">
            <w:r w:rsidRPr="0040467C">
              <w:rPr>
                <w:rStyle w:val="Hyperlink"/>
                <w:rFonts w:cs="Arial"/>
                <w:noProof/>
                <w:lang w:val="lv-LV"/>
              </w:rPr>
              <w:t>4.16. Liftu šahtas</w:t>
            </w:r>
            <w:r>
              <w:rPr>
                <w:noProof/>
                <w:webHidden/>
              </w:rPr>
              <w:tab/>
            </w:r>
            <w:r>
              <w:rPr>
                <w:noProof/>
                <w:webHidden/>
              </w:rPr>
              <w:fldChar w:fldCharType="begin"/>
            </w:r>
            <w:r>
              <w:rPr>
                <w:noProof/>
                <w:webHidden/>
              </w:rPr>
              <w:instrText xml:space="preserve"> PAGEREF _Toc59089467 \h </w:instrText>
            </w:r>
            <w:r>
              <w:rPr>
                <w:noProof/>
                <w:webHidden/>
              </w:rPr>
            </w:r>
            <w:r>
              <w:rPr>
                <w:noProof/>
                <w:webHidden/>
              </w:rPr>
              <w:fldChar w:fldCharType="separate"/>
            </w:r>
            <w:r>
              <w:rPr>
                <w:noProof/>
                <w:webHidden/>
              </w:rPr>
              <w:t>46</w:t>
            </w:r>
            <w:r>
              <w:rPr>
                <w:noProof/>
                <w:webHidden/>
              </w:rPr>
              <w:fldChar w:fldCharType="end"/>
            </w:r>
          </w:hyperlink>
        </w:p>
        <w:p w14:paraId="6AF3CC2D" w14:textId="252606B3"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68" w:history="1">
            <w:r w:rsidRPr="0040467C">
              <w:rPr>
                <w:rStyle w:val="Hyperlink"/>
                <w:noProof/>
              </w:rPr>
              <w:t>5.Kopsavilkums</w:t>
            </w:r>
            <w:r>
              <w:rPr>
                <w:noProof/>
                <w:webHidden/>
              </w:rPr>
              <w:tab/>
            </w:r>
            <w:r>
              <w:rPr>
                <w:noProof/>
                <w:webHidden/>
              </w:rPr>
              <w:fldChar w:fldCharType="begin"/>
            </w:r>
            <w:r>
              <w:rPr>
                <w:noProof/>
                <w:webHidden/>
              </w:rPr>
              <w:instrText xml:space="preserve"> PAGEREF _Toc59089468 \h </w:instrText>
            </w:r>
            <w:r>
              <w:rPr>
                <w:noProof/>
                <w:webHidden/>
              </w:rPr>
            </w:r>
            <w:r>
              <w:rPr>
                <w:noProof/>
                <w:webHidden/>
              </w:rPr>
              <w:fldChar w:fldCharType="separate"/>
            </w:r>
            <w:r>
              <w:rPr>
                <w:noProof/>
                <w:webHidden/>
              </w:rPr>
              <w:t>46</w:t>
            </w:r>
            <w:r>
              <w:rPr>
                <w:noProof/>
                <w:webHidden/>
              </w:rPr>
              <w:fldChar w:fldCharType="end"/>
            </w:r>
          </w:hyperlink>
        </w:p>
        <w:p w14:paraId="25ECC067" w14:textId="766FA530" w:rsidR="00762571" w:rsidRDefault="00762571">
          <w:pPr>
            <w:pStyle w:val="TOC2"/>
            <w:tabs>
              <w:tab w:val="right" w:leader="dot" w:pos="9344"/>
            </w:tabs>
            <w:rPr>
              <w:rFonts w:eastAsiaTheme="minorEastAsia" w:cstheme="minorBidi"/>
              <w:smallCaps w:val="0"/>
              <w:noProof/>
              <w:sz w:val="22"/>
              <w:szCs w:val="22"/>
              <w:lang w:eastAsia="lv-LV"/>
            </w:rPr>
          </w:pPr>
          <w:hyperlink w:anchor="_Toc59089469" w:history="1">
            <w:r w:rsidRPr="0040467C">
              <w:rPr>
                <w:rStyle w:val="Hyperlink"/>
                <w:rFonts w:cs="Arial"/>
                <w:noProof/>
                <w:lang w:val="lv-LV"/>
              </w:rPr>
              <w:t>5.1. Būves tehniskais nolietojums</w:t>
            </w:r>
            <w:r>
              <w:rPr>
                <w:noProof/>
                <w:webHidden/>
              </w:rPr>
              <w:tab/>
            </w:r>
            <w:r>
              <w:rPr>
                <w:noProof/>
                <w:webHidden/>
              </w:rPr>
              <w:fldChar w:fldCharType="begin"/>
            </w:r>
            <w:r>
              <w:rPr>
                <w:noProof/>
                <w:webHidden/>
              </w:rPr>
              <w:instrText xml:space="preserve"> PAGEREF _Toc59089469 \h </w:instrText>
            </w:r>
            <w:r>
              <w:rPr>
                <w:noProof/>
                <w:webHidden/>
              </w:rPr>
            </w:r>
            <w:r>
              <w:rPr>
                <w:noProof/>
                <w:webHidden/>
              </w:rPr>
              <w:fldChar w:fldCharType="separate"/>
            </w:r>
            <w:r>
              <w:rPr>
                <w:noProof/>
                <w:webHidden/>
              </w:rPr>
              <w:t>46</w:t>
            </w:r>
            <w:r>
              <w:rPr>
                <w:noProof/>
                <w:webHidden/>
              </w:rPr>
              <w:fldChar w:fldCharType="end"/>
            </w:r>
          </w:hyperlink>
        </w:p>
        <w:p w14:paraId="069DF22F" w14:textId="77BA8D4A" w:rsidR="00762571" w:rsidRDefault="00762571">
          <w:pPr>
            <w:pStyle w:val="TOC2"/>
            <w:tabs>
              <w:tab w:val="right" w:leader="dot" w:pos="9344"/>
            </w:tabs>
            <w:rPr>
              <w:rFonts w:eastAsiaTheme="minorEastAsia" w:cstheme="minorBidi"/>
              <w:smallCaps w:val="0"/>
              <w:noProof/>
              <w:sz w:val="22"/>
              <w:szCs w:val="22"/>
              <w:lang w:eastAsia="lv-LV"/>
            </w:rPr>
          </w:pPr>
          <w:hyperlink w:anchor="_Toc59089470" w:history="1">
            <w:r w:rsidRPr="0040467C">
              <w:rPr>
                <w:rStyle w:val="Hyperlink"/>
                <w:rFonts w:cs="Arial"/>
                <w:noProof/>
                <w:lang w:val="lv-LV"/>
              </w:rPr>
              <w:t>5.2. Secinājumi un ieteikumi</w:t>
            </w:r>
            <w:r>
              <w:rPr>
                <w:noProof/>
                <w:webHidden/>
              </w:rPr>
              <w:tab/>
            </w:r>
            <w:r>
              <w:rPr>
                <w:noProof/>
                <w:webHidden/>
              </w:rPr>
              <w:fldChar w:fldCharType="begin"/>
            </w:r>
            <w:r>
              <w:rPr>
                <w:noProof/>
                <w:webHidden/>
              </w:rPr>
              <w:instrText xml:space="preserve"> PAGEREF _Toc59089470 \h </w:instrText>
            </w:r>
            <w:r>
              <w:rPr>
                <w:noProof/>
                <w:webHidden/>
              </w:rPr>
            </w:r>
            <w:r>
              <w:rPr>
                <w:noProof/>
                <w:webHidden/>
              </w:rPr>
              <w:fldChar w:fldCharType="separate"/>
            </w:r>
            <w:r>
              <w:rPr>
                <w:noProof/>
                <w:webHidden/>
              </w:rPr>
              <w:t>47</w:t>
            </w:r>
            <w:r>
              <w:rPr>
                <w:noProof/>
                <w:webHidden/>
              </w:rPr>
              <w:fldChar w:fldCharType="end"/>
            </w:r>
          </w:hyperlink>
        </w:p>
        <w:p w14:paraId="7460A27A" w14:textId="048348CB"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71" w:history="1">
            <w:r w:rsidRPr="0040467C">
              <w:rPr>
                <w:rStyle w:val="Hyperlink"/>
                <w:noProof/>
              </w:rPr>
              <w:t>Pielikums Nr.1</w:t>
            </w:r>
            <w:r>
              <w:rPr>
                <w:noProof/>
                <w:webHidden/>
              </w:rPr>
              <w:tab/>
            </w:r>
            <w:r>
              <w:rPr>
                <w:noProof/>
                <w:webHidden/>
              </w:rPr>
              <w:fldChar w:fldCharType="begin"/>
            </w:r>
            <w:r>
              <w:rPr>
                <w:noProof/>
                <w:webHidden/>
              </w:rPr>
              <w:instrText xml:space="preserve"> PAGEREF _Toc59089471 \h </w:instrText>
            </w:r>
            <w:r>
              <w:rPr>
                <w:noProof/>
                <w:webHidden/>
              </w:rPr>
            </w:r>
            <w:r>
              <w:rPr>
                <w:noProof/>
                <w:webHidden/>
              </w:rPr>
              <w:fldChar w:fldCharType="separate"/>
            </w:r>
            <w:r>
              <w:rPr>
                <w:noProof/>
                <w:webHidden/>
              </w:rPr>
              <w:t>53</w:t>
            </w:r>
            <w:r>
              <w:rPr>
                <w:noProof/>
                <w:webHidden/>
              </w:rPr>
              <w:fldChar w:fldCharType="end"/>
            </w:r>
          </w:hyperlink>
        </w:p>
        <w:p w14:paraId="3A46255F" w14:textId="7B1D86E2" w:rsidR="00762571" w:rsidRDefault="00762571">
          <w:pPr>
            <w:pStyle w:val="TOC1"/>
            <w:tabs>
              <w:tab w:val="right" w:leader="dot" w:pos="9344"/>
            </w:tabs>
            <w:rPr>
              <w:rFonts w:eastAsiaTheme="minorEastAsia" w:cstheme="minorBidi"/>
              <w:b w:val="0"/>
              <w:bCs w:val="0"/>
              <w:caps w:val="0"/>
              <w:noProof/>
              <w:sz w:val="22"/>
              <w:szCs w:val="22"/>
              <w:lang w:eastAsia="lv-LV"/>
            </w:rPr>
          </w:pPr>
          <w:hyperlink w:anchor="_Toc59089472" w:history="1">
            <w:r w:rsidRPr="0040467C">
              <w:rPr>
                <w:rStyle w:val="Hyperlink"/>
                <w:noProof/>
              </w:rPr>
              <w:t>Pielikums Nr.2</w:t>
            </w:r>
            <w:r>
              <w:rPr>
                <w:noProof/>
                <w:webHidden/>
              </w:rPr>
              <w:tab/>
            </w:r>
            <w:r>
              <w:rPr>
                <w:noProof/>
                <w:webHidden/>
              </w:rPr>
              <w:fldChar w:fldCharType="begin"/>
            </w:r>
            <w:r>
              <w:rPr>
                <w:noProof/>
                <w:webHidden/>
              </w:rPr>
              <w:instrText xml:space="preserve"> PAGEREF _Toc59089472 \h </w:instrText>
            </w:r>
            <w:r>
              <w:rPr>
                <w:noProof/>
                <w:webHidden/>
              </w:rPr>
            </w:r>
            <w:r>
              <w:rPr>
                <w:noProof/>
                <w:webHidden/>
              </w:rPr>
              <w:fldChar w:fldCharType="separate"/>
            </w:r>
            <w:r>
              <w:rPr>
                <w:noProof/>
                <w:webHidden/>
              </w:rPr>
              <w:t>54</w:t>
            </w:r>
            <w:r>
              <w:rPr>
                <w:noProof/>
                <w:webHidden/>
              </w:rPr>
              <w:fldChar w:fldCharType="end"/>
            </w:r>
          </w:hyperlink>
        </w:p>
        <w:p w14:paraId="4A7EC65E" w14:textId="30147B83" w:rsidR="004C73CE" w:rsidRPr="001B0B7B" w:rsidRDefault="00B362A8" w:rsidP="00B362A8">
          <w:pPr>
            <w:spacing w:after="80" w:line="23" w:lineRule="atLeast"/>
            <w:rPr>
              <w:rFonts w:cs="Arial"/>
              <w:bCs/>
              <w:sz w:val="22"/>
              <w:szCs w:val="22"/>
            </w:rPr>
          </w:pPr>
          <w:r w:rsidRPr="001B0B7B">
            <w:rPr>
              <w:rFonts w:cs="Arial"/>
              <w:bCs/>
              <w:sz w:val="22"/>
              <w:szCs w:val="22"/>
            </w:rPr>
            <w:fldChar w:fldCharType="end"/>
          </w:r>
        </w:p>
      </w:sdtContent>
    </w:sdt>
    <w:p w14:paraId="52D21826" w14:textId="77777777" w:rsidR="00C765C4" w:rsidRPr="001B0B7B" w:rsidRDefault="00C765C4" w:rsidP="00B620A5"/>
    <w:p w14:paraId="081A8023" w14:textId="4114BEED" w:rsidR="00254863" w:rsidRPr="001B0B7B" w:rsidRDefault="00254863" w:rsidP="00254863">
      <w:pPr>
        <w:pStyle w:val="Heading1"/>
        <w:jc w:val="center"/>
        <w:rPr>
          <w:rFonts w:cs="Arial"/>
          <w:b w:val="0"/>
          <w:bCs/>
          <w:szCs w:val="22"/>
        </w:rPr>
      </w:pPr>
      <w:r w:rsidRPr="001B0B7B">
        <w:rPr>
          <w:rFonts w:cs="Arial"/>
          <w:b w:val="0"/>
          <w:bCs/>
          <w:szCs w:val="22"/>
        </w:rPr>
        <w:br w:type="page"/>
      </w:r>
    </w:p>
    <w:tbl>
      <w:tblPr>
        <w:tblStyle w:val="TableGrid"/>
        <w:tblW w:w="0" w:type="auto"/>
        <w:tblLook w:val="04A0" w:firstRow="1" w:lastRow="0" w:firstColumn="1" w:lastColumn="0" w:noHBand="0" w:noVBand="1"/>
      </w:tblPr>
      <w:tblGrid>
        <w:gridCol w:w="9344"/>
      </w:tblGrid>
      <w:tr w:rsidR="003A709A" w:rsidRPr="001B0B7B" w14:paraId="47A6B1C4" w14:textId="77777777" w:rsidTr="00FA405F">
        <w:trPr>
          <w:trHeight w:val="11496"/>
        </w:trPr>
        <w:tc>
          <w:tcPr>
            <w:tcW w:w="9344" w:type="dxa"/>
          </w:tcPr>
          <w:p w14:paraId="1AAC5A34" w14:textId="51E1FEE8" w:rsidR="00C85707" w:rsidRPr="00C52779" w:rsidRDefault="00C85707" w:rsidP="00C85707">
            <w:pPr>
              <w:pStyle w:val="Heading1"/>
              <w:jc w:val="center"/>
              <w:outlineLvl w:val="0"/>
              <w:rPr>
                <w:rFonts w:cs="Arial"/>
                <w:szCs w:val="22"/>
              </w:rPr>
            </w:pPr>
            <w:bookmarkStart w:id="4" w:name="_Toc59089441"/>
            <w:r>
              <w:rPr>
                <w:rFonts w:cs="Arial"/>
                <w:szCs w:val="22"/>
              </w:rPr>
              <w:lastRenderedPageBreak/>
              <w:t>U</w:t>
            </w:r>
            <w:r w:rsidRPr="00C52779">
              <w:rPr>
                <w:rFonts w:cs="Arial"/>
                <w:szCs w:val="22"/>
              </w:rPr>
              <w:t>zdevums (apsekošanas uzdevums)</w:t>
            </w:r>
            <w:bookmarkEnd w:id="4"/>
          </w:p>
          <w:p w14:paraId="3127ECE4" w14:textId="77777777" w:rsidR="00C85707" w:rsidRDefault="00C85707" w:rsidP="00906510">
            <w:pPr>
              <w:pStyle w:val="Kiwa-RapportTekst"/>
              <w:spacing w:line="276" w:lineRule="auto"/>
              <w:jc w:val="both"/>
              <w:rPr>
                <w:rFonts w:cs="Arial"/>
                <w:sz w:val="22"/>
                <w:szCs w:val="22"/>
                <w:lang w:val="lv-LV"/>
              </w:rPr>
            </w:pPr>
          </w:p>
          <w:p w14:paraId="13DE3DC4" w14:textId="07FDDD85"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Veikt 467A sērijas daudzdzīvokļu dzīvojamo ēku konstrukciju padziļinātu tehniskā stāvokļa izpēti un to atbilstības mehāniskās stiprības un stabilitātes prasībām novērtējumu, atbilstoši Iepirkuma Līguma EM 2020/24 1.Pielikumam “Tehniskā specifikācija”.</w:t>
            </w:r>
          </w:p>
          <w:p w14:paraId="4FF44EC9" w14:textId="77777777" w:rsidR="00906510" w:rsidRPr="001B0B7B" w:rsidRDefault="00906510" w:rsidP="00906510">
            <w:pPr>
              <w:pStyle w:val="Kiwa-RapportTekst"/>
              <w:spacing w:line="276" w:lineRule="auto"/>
              <w:rPr>
                <w:rFonts w:cs="Arial"/>
                <w:sz w:val="22"/>
                <w:szCs w:val="22"/>
                <w:lang w:val="lv-LV"/>
              </w:rPr>
            </w:pPr>
          </w:p>
          <w:p w14:paraId="6A7F52E7" w14:textId="77777777" w:rsidR="00906510" w:rsidRPr="001B0B7B" w:rsidRDefault="00906510" w:rsidP="00906510">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906510" w:rsidRPr="001B0B7B" w14:paraId="7C906115" w14:textId="77777777" w:rsidTr="00160669">
              <w:tc>
                <w:tcPr>
                  <w:tcW w:w="4559" w:type="dxa"/>
                </w:tcPr>
                <w:p w14:paraId="319C589C"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Pasūtītājs:</w:t>
                  </w:r>
                </w:p>
                <w:p w14:paraId="560039B4"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Ekonomikas ministrija</w:t>
                  </w:r>
                </w:p>
                <w:p w14:paraId="61B290D8"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Brīvības iela 55, Rīga, LV-1519</w:t>
                  </w:r>
                </w:p>
                <w:p w14:paraId="1A6BA23C"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Nodokļu maksātāja reģistrācijas numurs</w:t>
                  </w:r>
                </w:p>
                <w:p w14:paraId="2E3BA3A0"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90000086008</w:t>
                  </w:r>
                </w:p>
                <w:p w14:paraId="41010412"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PVN reģistrācijas numurs LV90000086008</w:t>
                  </w:r>
                </w:p>
                <w:p w14:paraId="5F06034C"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Valsts kase, TRELLV22</w:t>
                  </w:r>
                </w:p>
                <w:p w14:paraId="04B975DF"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 xml:space="preserve">LV63TREL212003807900B </w:t>
                  </w:r>
                </w:p>
                <w:p w14:paraId="59EB97C5" w14:textId="77777777" w:rsidR="00906510" w:rsidRPr="001B0B7B" w:rsidRDefault="00906510" w:rsidP="00906510">
                  <w:pPr>
                    <w:pStyle w:val="Kiwa-RapportTekst"/>
                    <w:spacing w:line="276" w:lineRule="auto"/>
                    <w:jc w:val="both"/>
                    <w:rPr>
                      <w:rFonts w:cs="Arial"/>
                      <w:sz w:val="22"/>
                      <w:szCs w:val="22"/>
                      <w:lang w:val="lv-LV"/>
                    </w:rPr>
                  </w:pPr>
                </w:p>
                <w:p w14:paraId="3E2A3D67"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___________________________________</w:t>
                  </w:r>
                </w:p>
                <w:p w14:paraId="75827447" w14:textId="77777777" w:rsidR="00906510" w:rsidRPr="001B0B7B" w:rsidRDefault="00906510" w:rsidP="00906510">
                  <w:pPr>
                    <w:pStyle w:val="Kiwa-RapportTekst"/>
                    <w:spacing w:line="276" w:lineRule="auto"/>
                    <w:jc w:val="center"/>
                    <w:rPr>
                      <w:rFonts w:cs="Arial"/>
                      <w:sz w:val="22"/>
                      <w:szCs w:val="22"/>
                      <w:lang w:val="lv-LV"/>
                    </w:rPr>
                  </w:pPr>
                  <w:r w:rsidRPr="001B0B7B">
                    <w:rPr>
                      <w:rFonts w:cs="Arial"/>
                      <w:sz w:val="22"/>
                      <w:szCs w:val="22"/>
                      <w:lang w:val="lv-LV"/>
                    </w:rPr>
                    <w:t>Valsts sekretārs E. Valantis</w:t>
                  </w:r>
                </w:p>
              </w:tc>
              <w:tc>
                <w:tcPr>
                  <w:tcW w:w="4559" w:type="dxa"/>
                </w:tcPr>
                <w:p w14:paraId="28B3BC29"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Izpildītājs:</w:t>
                  </w:r>
                </w:p>
                <w:p w14:paraId="124627D2"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 xml:space="preserve">AS “Inspecta Latvia” </w:t>
                  </w:r>
                </w:p>
                <w:p w14:paraId="28725C3D"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Skanstes iela 54A, Rīga, LV-1013</w:t>
                  </w:r>
                </w:p>
                <w:p w14:paraId="4649456F"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Reģistrācijas numurs 40003130421</w:t>
                  </w:r>
                </w:p>
                <w:p w14:paraId="03F992C9" w14:textId="77777777" w:rsidR="00906510" w:rsidRPr="001B0B7B" w:rsidRDefault="00906510" w:rsidP="00906510">
                  <w:pPr>
                    <w:pStyle w:val="Kiwa-RapportTekst"/>
                    <w:spacing w:line="276" w:lineRule="auto"/>
                    <w:jc w:val="both"/>
                    <w:rPr>
                      <w:rFonts w:cs="Arial"/>
                      <w:sz w:val="22"/>
                      <w:szCs w:val="22"/>
                      <w:lang w:val="lv-LV"/>
                    </w:rPr>
                  </w:pPr>
                </w:p>
                <w:p w14:paraId="1880EC3C"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PVN reģistrācijas numurs LV40003130421</w:t>
                  </w:r>
                </w:p>
                <w:p w14:paraId="24F36AA7"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AS “Swedbank”, HABALV22</w:t>
                  </w:r>
                </w:p>
                <w:p w14:paraId="294F4CA1"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LV07HABA0001408053456</w:t>
                  </w:r>
                </w:p>
                <w:p w14:paraId="623B8CA9" w14:textId="77777777" w:rsidR="00906510" w:rsidRPr="001B0B7B" w:rsidRDefault="00906510" w:rsidP="00906510">
                  <w:pPr>
                    <w:pStyle w:val="Kiwa-RapportTekst"/>
                    <w:spacing w:line="276" w:lineRule="auto"/>
                    <w:jc w:val="both"/>
                    <w:rPr>
                      <w:rFonts w:cs="Arial"/>
                      <w:sz w:val="22"/>
                      <w:szCs w:val="22"/>
                      <w:lang w:val="lv-LV"/>
                    </w:rPr>
                  </w:pPr>
                </w:p>
                <w:p w14:paraId="219016DF" w14:textId="77777777" w:rsidR="00906510" w:rsidRPr="001B0B7B" w:rsidRDefault="00906510" w:rsidP="00906510">
                  <w:pPr>
                    <w:pStyle w:val="Kiwa-RapportTekst"/>
                    <w:spacing w:line="276" w:lineRule="auto"/>
                    <w:jc w:val="both"/>
                    <w:rPr>
                      <w:rFonts w:cs="Arial"/>
                      <w:sz w:val="22"/>
                      <w:szCs w:val="22"/>
                      <w:lang w:val="lv-LV"/>
                    </w:rPr>
                  </w:pPr>
                  <w:r w:rsidRPr="001B0B7B">
                    <w:rPr>
                      <w:rFonts w:cs="Arial"/>
                      <w:sz w:val="22"/>
                      <w:szCs w:val="22"/>
                      <w:lang w:val="lv-LV"/>
                    </w:rPr>
                    <w:t>___________________________________</w:t>
                  </w:r>
                </w:p>
                <w:p w14:paraId="2FCA3CEF" w14:textId="77777777" w:rsidR="00906510" w:rsidRPr="001B0B7B" w:rsidRDefault="00906510" w:rsidP="00906510">
                  <w:pPr>
                    <w:pStyle w:val="Kiwa-RapportTekst"/>
                    <w:spacing w:line="276" w:lineRule="auto"/>
                    <w:jc w:val="center"/>
                    <w:rPr>
                      <w:rFonts w:cs="Arial"/>
                      <w:sz w:val="22"/>
                      <w:szCs w:val="22"/>
                      <w:lang w:val="lv-LV"/>
                    </w:rPr>
                  </w:pPr>
                  <w:r w:rsidRPr="001B0B7B">
                    <w:rPr>
                      <w:rFonts w:cs="Arial"/>
                      <w:sz w:val="22"/>
                      <w:szCs w:val="22"/>
                      <w:lang w:val="lv-LV"/>
                    </w:rPr>
                    <w:t>Prokūrists M. Maskavs</w:t>
                  </w:r>
                </w:p>
              </w:tc>
            </w:tr>
          </w:tbl>
          <w:p w14:paraId="39431B06" w14:textId="178DC493" w:rsidR="00392A35" w:rsidRPr="001B0B7B" w:rsidRDefault="00392A35" w:rsidP="00565CC8">
            <w:pPr>
              <w:jc w:val="center"/>
              <w:rPr>
                <w:rFonts w:cs="Arial"/>
                <w:sz w:val="22"/>
                <w:szCs w:val="22"/>
              </w:rPr>
            </w:pPr>
          </w:p>
          <w:p w14:paraId="18B089E4" w14:textId="71E9206C" w:rsidR="00215A85" w:rsidRPr="001B0B7B" w:rsidRDefault="00215A85" w:rsidP="00656F0C">
            <w:pPr>
              <w:pStyle w:val="Kiwa-RapportTekst"/>
              <w:jc w:val="center"/>
              <w:rPr>
                <w:rFonts w:cs="Arial"/>
                <w:sz w:val="22"/>
                <w:szCs w:val="22"/>
                <w:lang w:val="lv-LV"/>
              </w:rPr>
            </w:pPr>
          </w:p>
        </w:tc>
      </w:tr>
    </w:tbl>
    <w:p w14:paraId="7F3E2733" w14:textId="77777777" w:rsidR="00B530B0" w:rsidRDefault="00B530B0" w:rsidP="009A38DC"/>
    <w:p w14:paraId="631147DA" w14:textId="77777777" w:rsidR="00B530B0" w:rsidRDefault="00B530B0">
      <w:pPr>
        <w:rPr>
          <w:rFonts w:cs="Arial"/>
          <w:b/>
          <w:color w:val="000000" w:themeColor="text1"/>
          <w:sz w:val="22"/>
          <w:szCs w:val="22"/>
        </w:rPr>
      </w:pPr>
      <w:r>
        <w:rPr>
          <w:rFonts w:cs="Arial"/>
          <w:color w:val="000000" w:themeColor="text1"/>
          <w:szCs w:val="22"/>
        </w:rPr>
        <w:br w:type="page"/>
      </w:r>
    </w:p>
    <w:p w14:paraId="73D59879" w14:textId="0E72BEE0" w:rsidR="00E5153F" w:rsidRPr="001B0B7B" w:rsidRDefault="00E5153F" w:rsidP="004C73CE">
      <w:pPr>
        <w:pStyle w:val="Heading1"/>
        <w:rPr>
          <w:rFonts w:cs="Arial"/>
          <w:color w:val="000000" w:themeColor="text1"/>
          <w:szCs w:val="22"/>
        </w:rPr>
      </w:pPr>
      <w:bookmarkStart w:id="5" w:name="_Toc59089442"/>
      <w:r w:rsidRPr="001B0B7B">
        <w:rPr>
          <w:rFonts w:cs="Arial"/>
          <w:color w:val="000000" w:themeColor="text1"/>
          <w:szCs w:val="22"/>
        </w:rPr>
        <w:lastRenderedPageBreak/>
        <w:t>1.Vispārīgās ziņas par būvi</w:t>
      </w:r>
      <w:bookmarkEnd w:id="5"/>
    </w:p>
    <w:p w14:paraId="64473F68" w14:textId="52B2B8F8" w:rsidR="00E5153F" w:rsidRPr="001B0B7B" w:rsidRDefault="005072FD" w:rsidP="00330CD8">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 xml:space="preserve">Galvenais lietošanas </w:t>
      </w:r>
      <w:r w:rsidR="00593BBA" w:rsidRPr="001B0B7B">
        <w:rPr>
          <w:rFonts w:cs="Arial"/>
          <w:color w:val="000000" w:themeColor="text1"/>
          <w:sz w:val="22"/>
          <w:szCs w:val="22"/>
        </w:rPr>
        <w:t>veids:</w:t>
      </w:r>
      <w:r w:rsidR="00593BBA" w:rsidRPr="001B0B7B">
        <w:rPr>
          <w:rFonts w:cs="Arial"/>
          <w:color w:val="000000" w:themeColor="text1"/>
          <w:sz w:val="22"/>
          <w:szCs w:val="22"/>
        </w:rPr>
        <w:tab/>
      </w:r>
      <w:r w:rsidR="00BF1E18" w:rsidRPr="001B0B7B">
        <w:rPr>
          <w:rFonts w:cs="Arial"/>
          <w:color w:val="000000" w:themeColor="text1"/>
          <w:sz w:val="22"/>
          <w:szCs w:val="22"/>
        </w:rPr>
        <w:t>Triju vai vairāku dzīvokļu mājas</w:t>
      </w:r>
      <w:r w:rsidR="00E5153F" w:rsidRPr="001B0B7B">
        <w:rPr>
          <w:rFonts w:cs="Arial"/>
          <w:color w:val="000000" w:themeColor="text1"/>
          <w:sz w:val="22"/>
          <w:szCs w:val="22"/>
        </w:rPr>
        <w:t xml:space="preserve"> (</w:t>
      </w:r>
      <w:r w:rsidR="00A83284">
        <w:rPr>
          <w:rFonts w:cs="Arial"/>
          <w:color w:val="000000" w:themeColor="text1"/>
          <w:sz w:val="22"/>
          <w:szCs w:val="22"/>
        </w:rPr>
        <w:t>būves klasifikācijas</w:t>
      </w:r>
      <w:r w:rsidR="00E5153F" w:rsidRPr="001B0B7B">
        <w:rPr>
          <w:rFonts w:cs="Arial"/>
          <w:color w:val="000000" w:themeColor="text1"/>
          <w:sz w:val="22"/>
          <w:szCs w:val="22"/>
        </w:rPr>
        <w:t xml:space="preserve"> kods </w:t>
      </w:r>
      <w:r w:rsidR="00BF1E18" w:rsidRPr="001B0B7B">
        <w:rPr>
          <w:rFonts w:cs="Arial"/>
          <w:color w:val="000000" w:themeColor="text1"/>
          <w:sz w:val="22"/>
          <w:szCs w:val="22"/>
        </w:rPr>
        <w:t>112201</w:t>
      </w:r>
      <w:r w:rsidR="00E5153F" w:rsidRPr="001B0B7B">
        <w:rPr>
          <w:rFonts w:cs="Arial"/>
          <w:color w:val="000000" w:themeColor="text1"/>
          <w:sz w:val="22"/>
          <w:szCs w:val="22"/>
        </w:rPr>
        <w:t>)</w:t>
      </w:r>
      <w:r w:rsidRPr="001B0B7B">
        <w:rPr>
          <w:rFonts w:cs="Arial"/>
          <w:color w:val="000000" w:themeColor="text1"/>
          <w:sz w:val="22"/>
          <w:szCs w:val="22"/>
        </w:rPr>
        <w:tab/>
      </w:r>
    </w:p>
    <w:p w14:paraId="6EF7C9C5" w14:textId="2FB6CCA0"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Kopējā platība m</w:t>
      </w:r>
      <w:r w:rsidRPr="001B0B7B">
        <w:rPr>
          <w:rFonts w:cs="Arial"/>
          <w:color w:val="000000" w:themeColor="text1"/>
          <w:sz w:val="22"/>
          <w:szCs w:val="22"/>
          <w:vertAlign w:val="superscript"/>
        </w:rPr>
        <w:t>2</w:t>
      </w:r>
      <w:r w:rsidRPr="001B0B7B">
        <w:rPr>
          <w:rFonts w:cs="Arial"/>
          <w:color w:val="000000" w:themeColor="text1"/>
          <w:sz w:val="22"/>
          <w:szCs w:val="22"/>
        </w:rPr>
        <w:t>:</w:t>
      </w:r>
      <w:r w:rsidRPr="001B0B7B">
        <w:rPr>
          <w:rFonts w:cs="Arial"/>
          <w:color w:val="000000" w:themeColor="text1"/>
          <w:sz w:val="22"/>
          <w:szCs w:val="22"/>
        </w:rPr>
        <w:tab/>
      </w:r>
      <w:r w:rsidR="00916C39" w:rsidRPr="001B0B7B">
        <w:rPr>
          <w:rFonts w:cs="Arial"/>
          <w:color w:val="000000" w:themeColor="text1"/>
          <w:sz w:val="22"/>
          <w:szCs w:val="22"/>
        </w:rPr>
        <w:t>4637,5</w:t>
      </w:r>
    </w:p>
    <w:p w14:paraId="1C5876E3" w14:textId="17A6A1B3" w:rsidR="00E5153F" w:rsidRPr="001B0B7B" w:rsidRDefault="00E5153F"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Apbūves laukums m</w:t>
      </w:r>
      <w:r w:rsidRPr="001B0B7B">
        <w:rPr>
          <w:rFonts w:cs="Arial"/>
          <w:color w:val="000000" w:themeColor="text1"/>
          <w:sz w:val="22"/>
          <w:szCs w:val="22"/>
          <w:vertAlign w:val="superscript"/>
        </w:rPr>
        <w:t>2</w:t>
      </w:r>
      <w:r w:rsidR="00593BBA" w:rsidRPr="001B0B7B">
        <w:rPr>
          <w:rFonts w:cs="Arial"/>
          <w:color w:val="000000" w:themeColor="text1"/>
          <w:sz w:val="22"/>
          <w:szCs w:val="22"/>
        </w:rPr>
        <w:t>:</w:t>
      </w:r>
      <w:r w:rsidR="00593BBA" w:rsidRPr="001B0B7B">
        <w:rPr>
          <w:rFonts w:cs="Arial"/>
          <w:color w:val="000000" w:themeColor="text1"/>
          <w:sz w:val="22"/>
          <w:szCs w:val="22"/>
        </w:rPr>
        <w:tab/>
      </w:r>
      <w:r w:rsidR="007640F0" w:rsidRPr="001B0B7B">
        <w:rPr>
          <w:rFonts w:cs="Arial"/>
          <w:color w:val="000000" w:themeColor="text1"/>
          <w:sz w:val="22"/>
          <w:szCs w:val="22"/>
        </w:rPr>
        <w:t>807</w:t>
      </w:r>
    </w:p>
    <w:p w14:paraId="08D5B0D8" w14:textId="638AB938" w:rsidR="00E5153F" w:rsidRPr="001B0B7B" w:rsidRDefault="00E5153F"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Būvtilpums m</w:t>
      </w:r>
      <w:r w:rsidRPr="001B0B7B">
        <w:rPr>
          <w:rFonts w:cs="Arial"/>
          <w:color w:val="000000" w:themeColor="text1"/>
          <w:sz w:val="22"/>
          <w:szCs w:val="22"/>
          <w:vertAlign w:val="superscript"/>
        </w:rPr>
        <w:t>3</w:t>
      </w:r>
      <w:r w:rsidR="00593BBA" w:rsidRPr="001B0B7B">
        <w:rPr>
          <w:rFonts w:cs="Arial"/>
          <w:color w:val="000000" w:themeColor="text1"/>
          <w:sz w:val="22"/>
          <w:szCs w:val="22"/>
        </w:rPr>
        <w:t>:</w:t>
      </w:r>
      <w:r w:rsidR="00593BBA" w:rsidRPr="001B0B7B">
        <w:rPr>
          <w:rFonts w:cs="Arial"/>
          <w:color w:val="000000" w:themeColor="text1"/>
          <w:sz w:val="22"/>
          <w:szCs w:val="22"/>
        </w:rPr>
        <w:tab/>
      </w:r>
      <w:r w:rsidR="007640F0" w:rsidRPr="001B0B7B">
        <w:rPr>
          <w:rFonts w:cs="Arial"/>
          <w:color w:val="000000" w:themeColor="text1"/>
          <w:sz w:val="22"/>
          <w:szCs w:val="22"/>
        </w:rPr>
        <w:t>1566</w:t>
      </w:r>
    </w:p>
    <w:p w14:paraId="2DC7B2D9" w14:textId="362998AD" w:rsidR="00E5153F"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Virszemes s</w:t>
      </w:r>
      <w:r w:rsidR="00E5153F" w:rsidRPr="001B0B7B">
        <w:rPr>
          <w:rFonts w:cs="Arial"/>
          <w:color w:val="000000" w:themeColor="text1"/>
          <w:sz w:val="22"/>
          <w:szCs w:val="22"/>
        </w:rPr>
        <w:t>tāvu skaits:</w:t>
      </w:r>
      <w:r w:rsidR="00E5153F" w:rsidRPr="001B0B7B">
        <w:rPr>
          <w:rFonts w:cs="Arial"/>
          <w:color w:val="000000" w:themeColor="text1"/>
          <w:sz w:val="22"/>
          <w:szCs w:val="22"/>
        </w:rPr>
        <w:tab/>
      </w:r>
      <w:r w:rsidR="000E2848" w:rsidRPr="001B0B7B">
        <w:rPr>
          <w:rFonts w:cs="Arial"/>
          <w:color w:val="000000" w:themeColor="text1"/>
          <w:sz w:val="22"/>
          <w:szCs w:val="22"/>
        </w:rPr>
        <w:t>9</w:t>
      </w:r>
    </w:p>
    <w:p w14:paraId="2C682225" w14:textId="3ED2B9F9"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Pazemes stāvu skaits</w:t>
      </w:r>
      <w:r w:rsidR="001816D1" w:rsidRPr="001B0B7B">
        <w:rPr>
          <w:rFonts w:cs="Arial"/>
          <w:color w:val="000000" w:themeColor="text1"/>
          <w:sz w:val="22"/>
          <w:szCs w:val="22"/>
        </w:rPr>
        <w:tab/>
      </w:r>
      <w:r w:rsidR="005E624C" w:rsidRPr="001B0B7B">
        <w:rPr>
          <w:rFonts w:cs="Arial"/>
          <w:color w:val="000000" w:themeColor="text1"/>
          <w:sz w:val="22"/>
          <w:szCs w:val="22"/>
        </w:rPr>
        <w:t>1</w:t>
      </w:r>
    </w:p>
    <w:p w14:paraId="14F9A01B" w14:textId="5DD23040"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kadastra apzīmējums</w:t>
      </w:r>
      <w:r w:rsidR="001816D1" w:rsidRPr="001B0B7B">
        <w:rPr>
          <w:rFonts w:cs="Arial"/>
          <w:color w:val="000000" w:themeColor="text1"/>
          <w:sz w:val="22"/>
          <w:szCs w:val="22"/>
        </w:rPr>
        <w:tab/>
      </w:r>
      <w:r w:rsidR="000E2848" w:rsidRPr="001B0B7B">
        <w:rPr>
          <w:rFonts w:cs="Arial"/>
          <w:color w:val="000000" w:themeColor="text1"/>
          <w:sz w:val="22"/>
          <w:szCs w:val="22"/>
        </w:rPr>
        <w:t>0100 072 0025 001</w:t>
      </w:r>
      <w:r w:rsidR="004B364C" w:rsidRPr="001B0B7B">
        <w:rPr>
          <w:rFonts w:cs="Arial"/>
          <w:color w:val="000000" w:themeColor="text1"/>
          <w:sz w:val="22"/>
          <w:szCs w:val="22"/>
        </w:rPr>
        <w:t xml:space="preserve"> </w:t>
      </w:r>
      <w:r w:rsidR="001816D1" w:rsidRPr="001B0B7B">
        <w:rPr>
          <w:rFonts w:cs="Arial"/>
          <w:color w:val="000000" w:themeColor="text1"/>
          <w:sz w:val="22"/>
          <w:szCs w:val="22"/>
        </w:rPr>
        <w:tab/>
      </w:r>
    </w:p>
    <w:p w14:paraId="792F08F9" w14:textId="1EA83DBB"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īpašnieks</w:t>
      </w:r>
      <w:r w:rsidRPr="001B0B7B">
        <w:rPr>
          <w:rFonts w:cs="Arial"/>
          <w:color w:val="000000" w:themeColor="text1"/>
          <w:sz w:val="22"/>
          <w:szCs w:val="22"/>
        </w:rPr>
        <w:tab/>
      </w:r>
      <w:r w:rsidR="000E2848" w:rsidRPr="001B0B7B">
        <w:rPr>
          <w:rFonts w:cs="Arial"/>
          <w:color w:val="000000" w:themeColor="text1"/>
          <w:sz w:val="22"/>
          <w:szCs w:val="22"/>
        </w:rPr>
        <w:t>Jaukta statusa kopīpašums</w:t>
      </w:r>
    </w:p>
    <w:p w14:paraId="629E8DEA" w14:textId="77777777" w:rsidR="00BB14C3" w:rsidRPr="001B0B7B" w:rsidRDefault="005072FD" w:rsidP="00BB14C3">
      <w:pPr>
        <w:numPr>
          <w:ilvl w:val="1"/>
          <w:numId w:val="3"/>
        </w:numPr>
        <w:tabs>
          <w:tab w:val="left" w:pos="5670"/>
        </w:tabs>
        <w:spacing w:after="60"/>
        <w:ind w:left="510" w:hanging="510"/>
        <w:rPr>
          <w:rFonts w:cs="Arial"/>
          <w:sz w:val="22"/>
          <w:szCs w:val="22"/>
        </w:rPr>
      </w:pPr>
      <w:r w:rsidRPr="001B0B7B">
        <w:rPr>
          <w:rFonts w:cs="Arial"/>
          <w:color w:val="000000" w:themeColor="text1"/>
          <w:sz w:val="22"/>
          <w:szCs w:val="22"/>
        </w:rPr>
        <w:t>Būvprojekta izstrādātājs (autors):</w:t>
      </w:r>
      <w:r w:rsidR="00EC05A0" w:rsidRPr="001B0B7B">
        <w:rPr>
          <w:rFonts w:cs="Arial"/>
          <w:color w:val="000000" w:themeColor="text1"/>
          <w:sz w:val="22"/>
          <w:szCs w:val="22"/>
        </w:rPr>
        <w:tab/>
      </w:r>
      <w:r w:rsidR="00BB14C3" w:rsidRPr="001B0B7B">
        <w:rPr>
          <w:rFonts w:cs="Arial"/>
          <w:sz w:val="22"/>
          <w:szCs w:val="22"/>
        </w:rPr>
        <w:t xml:space="preserve">Projektēšanas institūts </w:t>
      </w:r>
    </w:p>
    <w:p w14:paraId="5AA34F6F" w14:textId="4A8308CE" w:rsidR="005072FD" w:rsidRPr="001B0B7B" w:rsidRDefault="00BB14C3" w:rsidP="0071339D">
      <w:pPr>
        <w:tabs>
          <w:tab w:val="left" w:pos="5670"/>
        </w:tabs>
        <w:spacing w:after="60"/>
        <w:ind w:left="510"/>
        <w:rPr>
          <w:rFonts w:cs="Arial"/>
          <w:sz w:val="22"/>
          <w:szCs w:val="22"/>
        </w:rPr>
      </w:pPr>
      <w:r w:rsidRPr="001B0B7B">
        <w:rPr>
          <w:rFonts w:cs="Arial"/>
          <w:color w:val="000000" w:themeColor="text1"/>
          <w:sz w:val="22"/>
          <w:szCs w:val="22"/>
        </w:rPr>
        <w:tab/>
      </w:r>
      <w:r w:rsidRPr="001B0B7B">
        <w:rPr>
          <w:rFonts w:cs="Arial"/>
          <w:sz w:val="22"/>
          <w:szCs w:val="22"/>
        </w:rPr>
        <w:t>“ЛАТГИПРОГОРСТРОЙ”</w:t>
      </w:r>
    </w:p>
    <w:p w14:paraId="1E863C45" w14:textId="4CE29365"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Būvprojekta nosaukums, akceptēšanas datums:</w:t>
      </w:r>
      <w:r w:rsidR="00EC05A0" w:rsidRPr="001B0B7B">
        <w:rPr>
          <w:rFonts w:cs="Arial"/>
          <w:color w:val="000000" w:themeColor="text1"/>
          <w:sz w:val="22"/>
          <w:szCs w:val="22"/>
        </w:rPr>
        <w:tab/>
      </w:r>
      <w:r w:rsidR="00571B9B" w:rsidRPr="001B0B7B">
        <w:rPr>
          <w:rFonts w:cs="Arial"/>
          <w:color w:val="000000" w:themeColor="text1"/>
          <w:sz w:val="22"/>
          <w:szCs w:val="22"/>
        </w:rPr>
        <w:t>-</w:t>
      </w:r>
    </w:p>
    <w:p w14:paraId="39FE1385" w14:textId="48377BBF"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nodošana ekspluatācijā (gads un datums):</w:t>
      </w:r>
      <w:r w:rsidRPr="001B0B7B">
        <w:rPr>
          <w:rFonts w:cs="Arial"/>
          <w:color w:val="000000" w:themeColor="text1"/>
          <w:sz w:val="22"/>
          <w:szCs w:val="22"/>
        </w:rPr>
        <w:tab/>
      </w:r>
      <w:r w:rsidRPr="001B0B7B">
        <w:rPr>
          <w:rFonts w:cs="Arial"/>
          <w:color w:val="000000" w:themeColor="text1"/>
          <w:sz w:val="22"/>
          <w:szCs w:val="22"/>
        </w:rPr>
        <w:tab/>
      </w:r>
      <w:r w:rsidR="00A00889" w:rsidRPr="001B0B7B">
        <w:rPr>
          <w:rFonts w:cs="Arial"/>
          <w:color w:val="000000" w:themeColor="text1"/>
          <w:sz w:val="22"/>
          <w:szCs w:val="22"/>
        </w:rPr>
        <w:t>19</w:t>
      </w:r>
      <w:r w:rsidR="007640F0" w:rsidRPr="001B0B7B">
        <w:rPr>
          <w:rFonts w:cs="Arial"/>
          <w:color w:val="000000" w:themeColor="text1"/>
          <w:sz w:val="22"/>
          <w:szCs w:val="22"/>
        </w:rPr>
        <w:t>88</w:t>
      </w:r>
      <w:r w:rsidR="00A00889" w:rsidRPr="001B0B7B">
        <w:rPr>
          <w:rFonts w:cs="Arial"/>
          <w:color w:val="000000" w:themeColor="text1"/>
          <w:sz w:val="22"/>
          <w:szCs w:val="22"/>
        </w:rPr>
        <w:t>.gads</w:t>
      </w:r>
    </w:p>
    <w:p w14:paraId="1CDEE6D4" w14:textId="6CF0B242" w:rsidR="005072FD" w:rsidRPr="001B0B7B" w:rsidRDefault="005072FD"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konservācijas gads un datums:</w:t>
      </w:r>
      <w:r w:rsidRPr="001B0B7B">
        <w:rPr>
          <w:rFonts w:cs="Arial"/>
          <w:color w:val="000000" w:themeColor="text1"/>
          <w:sz w:val="22"/>
          <w:szCs w:val="22"/>
        </w:rPr>
        <w:tab/>
      </w:r>
      <w:r w:rsidR="00571B9B" w:rsidRPr="001B0B7B">
        <w:rPr>
          <w:rFonts w:cs="Arial"/>
          <w:color w:val="000000" w:themeColor="text1"/>
          <w:sz w:val="22"/>
          <w:szCs w:val="22"/>
        </w:rPr>
        <w:t>-</w:t>
      </w:r>
    </w:p>
    <w:p w14:paraId="49641B15" w14:textId="181AA81D" w:rsidR="00E5153F" w:rsidRPr="001B0B7B" w:rsidRDefault="00E5153F" w:rsidP="00DC27AB">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atjaunošanas, pārbūves, restaurācijas gads:</w:t>
      </w:r>
      <w:r w:rsidRPr="001B0B7B">
        <w:rPr>
          <w:rFonts w:cs="Arial"/>
          <w:color w:val="000000" w:themeColor="text1"/>
          <w:sz w:val="22"/>
          <w:szCs w:val="22"/>
        </w:rPr>
        <w:tab/>
      </w:r>
      <w:r w:rsidR="00571B9B" w:rsidRPr="001B0B7B">
        <w:rPr>
          <w:rFonts w:cs="Arial"/>
          <w:color w:val="000000" w:themeColor="text1"/>
          <w:sz w:val="22"/>
          <w:szCs w:val="22"/>
        </w:rPr>
        <w:t>-</w:t>
      </w:r>
    </w:p>
    <w:p w14:paraId="206FCEB2" w14:textId="51A84344" w:rsidR="00E5153F" w:rsidRPr="001B0B7B" w:rsidRDefault="00E5153F" w:rsidP="00330CD8">
      <w:pPr>
        <w:numPr>
          <w:ilvl w:val="1"/>
          <w:numId w:val="3"/>
        </w:numPr>
        <w:tabs>
          <w:tab w:val="left" w:pos="5670"/>
        </w:tabs>
        <w:spacing w:after="60"/>
        <w:ind w:left="510" w:hanging="510"/>
        <w:rPr>
          <w:rFonts w:cs="Arial"/>
          <w:color w:val="000000" w:themeColor="text1"/>
          <w:sz w:val="22"/>
          <w:szCs w:val="22"/>
        </w:rPr>
      </w:pPr>
      <w:r w:rsidRPr="001B0B7B">
        <w:rPr>
          <w:rFonts w:cs="Arial"/>
          <w:color w:val="000000" w:themeColor="text1"/>
          <w:sz w:val="22"/>
          <w:szCs w:val="22"/>
        </w:rPr>
        <w:t>Būves kadastrālās uzmēr</w:t>
      </w:r>
      <w:r w:rsidR="001D11E7" w:rsidRPr="001B0B7B">
        <w:rPr>
          <w:rFonts w:cs="Arial"/>
          <w:color w:val="000000" w:themeColor="text1"/>
          <w:sz w:val="22"/>
          <w:szCs w:val="22"/>
        </w:rPr>
        <w:t>īšanas lietas: numurs, datums:</w:t>
      </w:r>
      <w:r w:rsidR="00045E5E" w:rsidRPr="001B0B7B">
        <w:rPr>
          <w:rFonts w:cs="Arial"/>
          <w:color w:val="000000" w:themeColor="text1"/>
          <w:sz w:val="22"/>
          <w:szCs w:val="22"/>
        </w:rPr>
        <w:t xml:space="preserve"> </w:t>
      </w:r>
      <w:r w:rsidR="000E2848" w:rsidRPr="001B0B7B">
        <w:rPr>
          <w:rFonts w:cs="Arial"/>
          <w:color w:val="000000" w:themeColor="text1"/>
          <w:sz w:val="22"/>
          <w:szCs w:val="22"/>
        </w:rPr>
        <w:t xml:space="preserve">Inventarizācijas lieta </w:t>
      </w:r>
      <w:r w:rsidR="00045E5E" w:rsidRPr="001B0B7B">
        <w:rPr>
          <w:rFonts w:cs="Arial"/>
          <w:color w:val="000000" w:themeColor="text1"/>
          <w:sz w:val="22"/>
          <w:szCs w:val="22"/>
        </w:rPr>
        <w:t>22.02.1988</w:t>
      </w:r>
      <w:r w:rsidR="000E2848" w:rsidRPr="001B0B7B">
        <w:rPr>
          <w:rFonts w:cs="Arial"/>
          <w:color w:val="000000" w:themeColor="text1"/>
          <w:sz w:val="22"/>
          <w:szCs w:val="22"/>
        </w:rPr>
        <w:tab/>
      </w:r>
    </w:p>
    <w:p w14:paraId="58C2B53D" w14:textId="77777777" w:rsidR="00330CD8" w:rsidRPr="001B0B7B" w:rsidRDefault="00B8762D" w:rsidP="00330CD8">
      <w:pPr>
        <w:numPr>
          <w:ilvl w:val="1"/>
          <w:numId w:val="3"/>
        </w:numPr>
        <w:tabs>
          <w:tab w:val="left" w:pos="5670"/>
        </w:tabs>
        <w:spacing w:after="60"/>
        <w:ind w:left="510" w:hanging="510"/>
        <w:rPr>
          <w:rFonts w:cs="Arial"/>
          <w:sz w:val="22"/>
          <w:szCs w:val="22"/>
        </w:rPr>
      </w:pPr>
      <w:r w:rsidRPr="001B0B7B">
        <w:rPr>
          <w:rFonts w:cs="Arial"/>
          <w:color w:val="000000" w:themeColor="text1"/>
          <w:sz w:val="22"/>
          <w:szCs w:val="22"/>
        </w:rPr>
        <w:t>Izmantotā dokumentācija:</w:t>
      </w:r>
      <w:r w:rsidR="005072FD" w:rsidRPr="001B0B7B">
        <w:rPr>
          <w:rFonts w:cs="Arial"/>
          <w:color w:val="FF0000"/>
          <w:sz w:val="22"/>
          <w:szCs w:val="22"/>
        </w:rPr>
        <w:tab/>
      </w:r>
      <w:r w:rsidR="000B3DA4" w:rsidRPr="001B0B7B">
        <w:rPr>
          <w:rFonts w:cs="Arial"/>
          <w:sz w:val="22"/>
          <w:szCs w:val="22"/>
        </w:rPr>
        <w:tab/>
        <w:t xml:space="preserve">467A.sērijas ēku tipveida projekta </w:t>
      </w:r>
    </w:p>
    <w:p w14:paraId="3ECBD0FA" w14:textId="40AFD2C8" w:rsidR="000B3DA4" w:rsidRPr="001B0B7B" w:rsidRDefault="00330CD8" w:rsidP="00330CD8">
      <w:pPr>
        <w:tabs>
          <w:tab w:val="left" w:pos="5670"/>
        </w:tabs>
        <w:spacing w:after="60"/>
        <w:ind w:left="5670"/>
        <w:rPr>
          <w:rFonts w:cs="Arial"/>
          <w:sz w:val="22"/>
          <w:szCs w:val="22"/>
        </w:rPr>
      </w:pPr>
      <w:r w:rsidRPr="001B0B7B">
        <w:rPr>
          <w:rFonts w:cs="Arial"/>
          <w:color w:val="000000" w:themeColor="text1"/>
          <w:sz w:val="22"/>
          <w:szCs w:val="22"/>
        </w:rPr>
        <w:tab/>
      </w:r>
      <w:r w:rsidR="000B3DA4" w:rsidRPr="001B0B7B">
        <w:rPr>
          <w:rFonts w:cs="Arial"/>
          <w:sz w:val="22"/>
          <w:szCs w:val="22"/>
        </w:rPr>
        <w:t>Albūmi 0, I, II, III</w:t>
      </w:r>
      <w:r w:rsidR="00045E5E" w:rsidRPr="001B0B7B">
        <w:rPr>
          <w:rFonts w:cs="Arial"/>
          <w:sz w:val="22"/>
          <w:szCs w:val="22"/>
        </w:rPr>
        <w:t xml:space="preserve"> (turpmāk tekstā – Tipveida Projekts)</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1816D1" w:rsidRPr="001B0B7B" w14:paraId="759AE289" w14:textId="77777777" w:rsidTr="00E2177E">
        <w:trPr>
          <w:trHeight w:val="57"/>
        </w:trPr>
        <w:tc>
          <w:tcPr>
            <w:tcW w:w="4675" w:type="dxa"/>
            <w:shd w:val="clear" w:color="auto" w:fill="auto"/>
          </w:tcPr>
          <w:p w14:paraId="36CFDB0B" w14:textId="4656B1B2" w:rsidR="001816D1" w:rsidRPr="001B0B7B" w:rsidRDefault="00B266B8" w:rsidP="00B266B8">
            <w:pPr>
              <w:ind w:left="-112" w:right="-104"/>
              <w:jc w:val="center"/>
              <w:rPr>
                <w:rFonts w:cs="Arial"/>
                <w:sz w:val="22"/>
                <w:szCs w:val="22"/>
              </w:rPr>
            </w:pPr>
            <w:r w:rsidRPr="001B0B7B">
              <w:rPr>
                <w:rFonts w:cs="Arial"/>
                <w:noProof/>
                <w:sz w:val="22"/>
                <w:szCs w:val="22"/>
              </w:rPr>
              <w:drawing>
                <wp:inline distT="0" distB="0" distL="0" distR="0" wp14:anchorId="7D046EE4" wp14:editId="278142B0">
                  <wp:extent cx="3650210" cy="2877360"/>
                  <wp:effectExtent l="5397"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4000"/>
                                    </a14:imgEffect>
                                  </a14:imgLayer>
                                </a14:imgProps>
                              </a:ext>
                              <a:ext uri="{28A0092B-C50C-407E-A947-70E740481C1C}">
                                <a14:useLocalDpi xmlns:a14="http://schemas.microsoft.com/office/drawing/2010/main"/>
                              </a:ext>
                            </a:extLst>
                          </a:blip>
                          <a:srcRect b="-445"/>
                          <a:stretch/>
                        </pic:blipFill>
                        <pic:spPr bwMode="auto">
                          <a:xfrm rot="16200000">
                            <a:off x="0" y="0"/>
                            <a:ext cx="3663813" cy="28880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9" w:type="dxa"/>
            <w:shd w:val="clear" w:color="auto" w:fill="auto"/>
          </w:tcPr>
          <w:p w14:paraId="5F12F702" w14:textId="6486CA4A" w:rsidR="001816D1" w:rsidRPr="001B0B7B" w:rsidRDefault="00B97588" w:rsidP="004C6A0E">
            <w:pPr>
              <w:rPr>
                <w:rFonts w:cs="Arial"/>
                <w:sz w:val="22"/>
                <w:szCs w:val="22"/>
              </w:rPr>
            </w:pPr>
            <w:r w:rsidRPr="001B0B7B">
              <w:rPr>
                <w:rFonts w:cs="Arial"/>
                <w:noProof/>
                <w:sz w:val="22"/>
                <w:szCs w:val="22"/>
              </w:rPr>
              <w:drawing>
                <wp:inline distT="0" distB="0" distL="0" distR="0" wp14:anchorId="220B7232" wp14:editId="03EEB7B5">
                  <wp:extent cx="3646991" cy="2790457"/>
                  <wp:effectExtent l="9208" t="0" r="952" b="953"/>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a:ext>
                            </a:extLst>
                          </a:blip>
                          <a:srcRect b="-74"/>
                          <a:stretch/>
                        </pic:blipFill>
                        <pic:spPr bwMode="auto">
                          <a:xfrm rot="16200000">
                            <a:off x="0" y="0"/>
                            <a:ext cx="3666094" cy="2805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0CEF" w:rsidRPr="001B0B7B" w14:paraId="3605694B" w14:textId="77777777" w:rsidTr="00E2177E">
        <w:trPr>
          <w:trHeight w:val="57"/>
        </w:trPr>
        <w:tc>
          <w:tcPr>
            <w:tcW w:w="4675" w:type="dxa"/>
            <w:shd w:val="clear" w:color="auto" w:fill="auto"/>
          </w:tcPr>
          <w:p w14:paraId="4A7D9A7B" w14:textId="6A9BE36B" w:rsidR="00EE0CEF" w:rsidRPr="001B0B7B" w:rsidRDefault="00EE0CEF" w:rsidP="00EA500A">
            <w:pPr>
              <w:spacing w:after="60"/>
              <w:jc w:val="center"/>
              <w:rPr>
                <w:rFonts w:cs="Arial"/>
                <w:b/>
                <w:sz w:val="22"/>
                <w:szCs w:val="22"/>
                <w:u w:val="single"/>
              </w:rPr>
            </w:pPr>
            <w:r w:rsidRPr="001B0B7B">
              <w:rPr>
                <w:rFonts w:cs="Arial"/>
                <w:sz w:val="22"/>
                <w:szCs w:val="22"/>
              </w:rPr>
              <w:t>1.</w:t>
            </w:r>
            <w:r w:rsidR="002A149E" w:rsidRPr="001B0B7B">
              <w:rPr>
                <w:rFonts w:cs="Arial"/>
                <w:sz w:val="22"/>
                <w:szCs w:val="22"/>
              </w:rPr>
              <w:t>1.</w:t>
            </w:r>
            <w:r w:rsidR="00D20304" w:rsidRPr="001B0B7B">
              <w:rPr>
                <w:rFonts w:cs="Arial"/>
                <w:sz w:val="22"/>
                <w:szCs w:val="22"/>
              </w:rPr>
              <w:t xml:space="preserve"> </w:t>
            </w:r>
            <w:r w:rsidR="009E38C9" w:rsidRPr="001B0B7B">
              <w:rPr>
                <w:rFonts w:cs="Arial"/>
                <w:sz w:val="22"/>
                <w:szCs w:val="22"/>
              </w:rPr>
              <w:t>att. Apsekotā ēka</w:t>
            </w:r>
            <w:r w:rsidR="00992B0E" w:rsidRPr="001B0B7B">
              <w:rPr>
                <w:rFonts w:cs="Arial"/>
                <w:sz w:val="22"/>
                <w:szCs w:val="22"/>
              </w:rPr>
              <w:t xml:space="preserve">, </w:t>
            </w:r>
            <w:r w:rsidR="00B8571A" w:rsidRPr="001B0B7B">
              <w:rPr>
                <w:rFonts w:cs="Arial"/>
                <w:sz w:val="22"/>
                <w:szCs w:val="22"/>
              </w:rPr>
              <w:t>ziemeļ</w:t>
            </w:r>
            <w:r w:rsidR="00D87767" w:rsidRPr="001B0B7B">
              <w:rPr>
                <w:rFonts w:cs="Arial"/>
                <w:sz w:val="22"/>
                <w:szCs w:val="22"/>
              </w:rPr>
              <w:t>rietumu</w:t>
            </w:r>
            <w:r w:rsidR="002F2B98" w:rsidRPr="001B0B7B">
              <w:rPr>
                <w:rFonts w:cs="Arial"/>
                <w:sz w:val="22"/>
                <w:szCs w:val="22"/>
              </w:rPr>
              <w:t xml:space="preserve"> </w:t>
            </w:r>
            <w:r w:rsidR="009E38C9" w:rsidRPr="001B0B7B">
              <w:rPr>
                <w:rFonts w:cs="Arial"/>
                <w:sz w:val="22"/>
                <w:szCs w:val="22"/>
              </w:rPr>
              <w:t>fasāde</w:t>
            </w:r>
          </w:p>
        </w:tc>
        <w:tc>
          <w:tcPr>
            <w:tcW w:w="4679" w:type="dxa"/>
            <w:shd w:val="clear" w:color="auto" w:fill="auto"/>
          </w:tcPr>
          <w:p w14:paraId="4F9C30B5" w14:textId="09F7515E" w:rsidR="00EE0CEF" w:rsidRPr="001B0B7B" w:rsidRDefault="002A149E" w:rsidP="00EA500A">
            <w:pPr>
              <w:spacing w:after="60"/>
              <w:jc w:val="center"/>
              <w:rPr>
                <w:rFonts w:cs="Arial"/>
                <w:sz w:val="22"/>
                <w:szCs w:val="22"/>
              </w:rPr>
            </w:pPr>
            <w:r w:rsidRPr="001B0B7B">
              <w:rPr>
                <w:rFonts w:cs="Arial"/>
                <w:sz w:val="22"/>
                <w:szCs w:val="22"/>
              </w:rPr>
              <w:t>1.</w:t>
            </w:r>
            <w:r w:rsidR="009E38C9" w:rsidRPr="001B0B7B">
              <w:rPr>
                <w:rFonts w:cs="Arial"/>
                <w:sz w:val="22"/>
                <w:szCs w:val="22"/>
              </w:rPr>
              <w:t>2. att. Apsekotā</w:t>
            </w:r>
            <w:r w:rsidR="00992B0E" w:rsidRPr="001B0B7B">
              <w:rPr>
                <w:rFonts w:cs="Arial"/>
                <w:sz w:val="22"/>
                <w:szCs w:val="22"/>
              </w:rPr>
              <w:t xml:space="preserve"> ēka, </w:t>
            </w:r>
            <w:r w:rsidR="00B266B8" w:rsidRPr="001B0B7B">
              <w:rPr>
                <w:rFonts w:cs="Arial"/>
                <w:sz w:val="22"/>
                <w:szCs w:val="22"/>
              </w:rPr>
              <w:t>dienvidrietumu</w:t>
            </w:r>
            <w:r w:rsidR="002F2B98" w:rsidRPr="001B0B7B">
              <w:rPr>
                <w:rFonts w:cs="Arial"/>
                <w:sz w:val="22"/>
                <w:szCs w:val="22"/>
              </w:rPr>
              <w:t xml:space="preserve"> </w:t>
            </w:r>
            <w:r w:rsidR="00DD1E7A" w:rsidRPr="001B0B7B">
              <w:rPr>
                <w:rFonts w:cs="Arial"/>
                <w:sz w:val="22"/>
                <w:szCs w:val="22"/>
              </w:rPr>
              <w:t>fasāde</w:t>
            </w:r>
            <w:r w:rsidR="005B5D0E" w:rsidRPr="001B0B7B">
              <w:rPr>
                <w:rFonts w:cs="Arial"/>
                <w:sz w:val="22"/>
                <w:szCs w:val="22"/>
              </w:rPr>
              <w:t>s daļa</w:t>
            </w:r>
          </w:p>
        </w:tc>
      </w:tr>
      <w:tr w:rsidR="00B97588" w:rsidRPr="001B0B7B" w14:paraId="33D308C1" w14:textId="77777777" w:rsidTr="00E2177E">
        <w:trPr>
          <w:trHeight w:val="57"/>
        </w:trPr>
        <w:tc>
          <w:tcPr>
            <w:tcW w:w="4675" w:type="dxa"/>
            <w:shd w:val="clear" w:color="auto" w:fill="auto"/>
          </w:tcPr>
          <w:p w14:paraId="23F19E97" w14:textId="38DFCD7B" w:rsidR="00B97588" w:rsidRPr="001B0B7B" w:rsidRDefault="00B97588" w:rsidP="00EA500A">
            <w:pPr>
              <w:spacing w:after="60"/>
              <w:jc w:val="center"/>
              <w:rPr>
                <w:rFonts w:cs="Arial"/>
                <w:sz w:val="22"/>
                <w:szCs w:val="22"/>
              </w:rPr>
            </w:pPr>
            <w:r w:rsidRPr="001B0B7B">
              <w:rPr>
                <w:rFonts w:cs="Arial"/>
                <w:noProof/>
                <w:sz w:val="22"/>
                <w:szCs w:val="22"/>
              </w:rPr>
              <w:lastRenderedPageBreak/>
              <w:drawing>
                <wp:inline distT="0" distB="0" distL="0" distR="0" wp14:anchorId="7CDAAD24" wp14:editId="2941C1FD">
                  <wp:extent cx="2830830" cy="2238375"/>
                  <wp:effectExtent l="0" t="0" r="7620" b="952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0830" cy="2238375"/>
                          </a:xfrm>
                          <a:prstGeom prst="rect">
                            <a:avLst/>
                          </a:prstGeom>
                          <a:noFill/>
                          <a:ln>
                            <a:noFill/>
                          </a:ln>
                        </pic:spPr>
                      </pic:pic>
                    </a:graphicData>
                  </a:graphic>
                </wp:inline>
              </w:drawing>
            </w:r>
          </w:p>
        </w:tc>
        <w:tc>
          <w:tcPr>
            <w:tcW w:w="4679" w:type="dxa"/>
            <w:shd w:val="clear" w:color="auto" w:fill="auto"/>
          </w:tcPr>
          <w:p w14:paraId="075DC81F" w14:textId="00ECB2A7" w:rsidR="00B97588" w:rsidRPr="001B0B7B" w:rsidRDefault="00B97588" w:rsidP="00EA500A">
            <w:pPr>
              <w:spacing w:after="60"/>
              <w:jc w:val="center"/>
              <w:rPr>
                <w:rFonts w:cs="Arial"/>
                <w:sz w:val="22"/>
                <w:szCs w:val="22"/>
              </w:rPr>
            </w:pPr>
            <w:r w:rsidRPr="001B0B7B">
              <w:rPr>
                <w:rFonts w:cs="Arial"/>
                <w:noProof/>
                <w:sz w:val="22"/>
                <w:szCs w:val="22"/>
              </w:rPr>
              <w:drawing>
                <wp:inline distT="0" distB="0" distL="0" distR="0" wp14:anchorId="138E63D9" wp14:editId="017D5793">
                  <wp:extent cx="2830830" cy="2247900"/>
                  <wp:effectExtent l="0" t="0" r="762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30830" cy="2247900"/>
                          </a:xfrm>
                          <a:prstGeom prst="rect">
                            <a:avLst/>
                          </a:prstGeom>
                          <a:noFill/>
                          <a:ln>
                            <a:noFill/>
                          </a:ln>
                        </pic:spPr>
                      </pic:pic>
                    </a:graphicData>
                  </a:graphic>
                </wp:inline>
              </w:drawing>
            </w:r>
          </w:p>
        </w:tc>
      </w:tr>
      <w:tr w:rsidR="00E2177E" w:rsidRPr="001B0B7B" w14:paraId="3DD2E26F" w14:textId="77777777" w:rsidTr="00E2177E">
        <w:trPr>
          <w:trHeight w:val="57"/>
        </w:trPr>
        <w:tc>
          <w:tcPr>
            <w:tcW w:w="4675" w:type="dxa"/>
            <w:shd w:val="clear" w:color="auto" w:fill="auto"/>
          </w:tcPr>
          <w:p w14:paraId="28B894EA" w14:textId="520F7198" w:rsidR="00E2177E" w:rsidRPr="001B0B7B" w:rsidRDefault="00E2177E" w:rsidP="00EA500A">
            <w:pPr>
              <w:spacing w:after="60"/>
              <w:jc w:val="center"/>
              <w:rPr>
                <w:rFonts w:cs="Arial"/>
                <w:sz w:val="22"/>
                <w:szCs w:val="22"/>
              </w:rPr>
            </w:pPr>
            <w:r w:rsidRPr="001B0B7B">
              <w:rPr>
                <w:rFonts w:cs="Arial"/>
                <w:sz w:val="22"/>
                <w:szCs w:val="22"/>
              </w:rPr>
              <w:t>1.</w:t>
            </w:r>
            <w:r w:rsidR="00922603" w:rsidRPr="001B0B7B">
              <w:rPr>
                <w:rFonts w:cs="Arial"/>
                <w:sz w:val="22"/>
                <w:szCs w:val="22"/>
              </w:rPr>
              <w:t>3</w:t>
            </w:r>
            <w:r w:rsidRPr="001B0B7B">
              <w:rPr>
                <w:rFonts w:cs="Arial"/>
                <w:sz w:val="22"/>
                <w:szCs w:val="22"/>
              </w:rPr>
              <w:t xml:space="preserve">. att. Apsekotā ēka, </w:t>
            </w:r>
            <w:r w:rsidR="00B266B8" w:rsidRPr="001B0B7B">
              <w:rPr>
                <w:rFonts w:cs="Arial"/>
                <w:sz w:val="22"/>
                <w:szCs w:val="22"/>
              </w:rPr>
              <w:t>ziemeļaustrumu</w:t>
            </w:r>
            <w:r w:rsidRPr="001B0B7B">
              <w:rPr>
                <w:rFonts w:cs="Arial"/>
                <w:sz w:val="22"/>
                <w:szCs w:val="22"/>
              </w:rPr>
              <w:t xml:space="preserve"> fasāde</w:t>
            </w:r>
          </w:p>
        </w:tc>
        <w:tc>
          <w:tcPr>
            <w:tcW w:w="4679" w:type="dxa"/>
            <w:shd w:val="clear" w:color="auto" w:fill="auto"/>
          </w:tcPr>
          <w:p w14:paraId="4C358F9A" w14:textId="4F0C6CF2" w:rsidR="00E2177E" w:rsidRPr="001B0B7B" w:rsidRDefault="00E2177E" w:rsidP="00EA500A">
            <w:pPr>
              <w:spacing w:after="60"/>
              <w:jc w:val="center"/>
              <w:rPr>
                <w:rFonts w:cs="Arial"/>
                <w:sz w:val="22"/>
                <w:szCs w:val="22"/>
              </w:rPr>
            </w:pPr>
            <w:r w:rsidRPr="001B0B7B">
              <w:rPr>
                <w:rFonts w:cs="Arial"/>
                <w:sz w:val="22"/>
                <w:szCs w:val="22"/>
              </w:rPr>
              <w:t>1.</w:t>
            </w:r>
            <w:r w:rsidR="00922603" w:rsidRPr="001B0B7B">
              <w:rPr>
                <w:rFonts w:cs="Arial"/>
                <w:sz w:val="22"/>
                <w:szCs w:val="22"/>
              </w:rPr>
              <w:t>4</w:t>
            </w:r>
            <w:r w:rsidRPr="001B0B7B">
              <w:rPr>
                <w:rFonts w:cs="Arial"/>
                <w:sz w:val="22"/>
                <w:szCs w:val="22"/>
              </w:rPr>
              <w:t xml:space="preserve">. att. Apsekotā ēka, </w:t>
            </w:r>
            <w:r w:rsidR="00D87767" w:rsidRPr="001B0B7B">
              <w:rPr>
                <w:rFonts w:cs="Arial"/>
                <w:sz w:val="22"/>
                <w:szCs w:val="22"/>
              </w:rPr>
              <w:t>dienvid</w:t>
            </w:r>
            <w:r w:rsidR="0093655D" w:rsidRPr="001B0B7B">
              <w:rPr>
                <w:rFonts w:cs="Arial"/>
                <w:sz w:val="22"/>
                <w:szCs w:val="22"/>
              </w:rPr>
              <w:t>austrumu</w:t>
            </w:r>
            <w:r w:rsidRPr="001B0B7B">
              <w:rPr>
                <w:rFonts w:cs="Arial"/>
                <w:sz w:val="22"/>
                <w:szCs w:val="22"/>
              </w:rPr>
              <w:t xml:space="preserve"> fasāde</w:t>
            </w:r>
          </w:p>
        </w:tc>
      </w:tr>
    </w:tbl>
    <w:p w14:paraId="6E647DB3" w14:textId="5631F52E" w:rsidR="00786D94" w:rsidRPr="001B0B7B" w:rsidRDefault="00786D94" w:rsidP="00786D94">
      <w:pPr>
        <w:rPr>
          <w:rFonts w:cs="Arial"/>
          <w:sz w:val="22"/>
          <w:szCs w:val="22"/>
        </w:rPr>
      </w:pPr>
      <w:bookmarkStart w:id="6" w:name="_Toc483483247"/>
      <w:bookmarkStart w:id="7" w:name="_Toc15666914"/>
    </w:p>
    <w:p w14:paraId="7D87F2AC" w14:textId="738833CD" w:rsidR="00A26630" w:rsidRPr="001B0B7B" w:rsidRDefault="005072FD" w:rsidP="00C96AFC">
      <w:pPr>
        <w:pStyle w:val="Heading1"/>
        <w:rPr>
          <w:rFonts w:cs="Arial"/>
          <w:szCs w:val="22"/>
        </w:rPr>
      </w:pPr>
      <w:bookmarkStart w:id="8" w:name="_Toc59089443"/>
      <w:bookmarkEnd w:id="6"/>
      <w:bookmarkEnd w:id="7"/>
      <w:r w:rsidRPr="001B0B7B">
        <w:rPr>
          <w:rFonts w:cs="Arial"/>
          <w:szCs w:val="22"/>
        </w:rPr>
        <w:t>2</w:t>
      </w:r>
      <w:r w:rsidR="00A26630" w:rsidRPr="001B0B7B">
        <w:rPr>
          <w:rFonts w:cs="Arial"/>
          <w:szCs w:val="22"/>
        </w:rPr>
        <w:t>.Situācija</w:t>
      </w:r>
      <w:bookmarkEnd w:id="8"/>
    </w:p>
    <w:p w14:paraId="4B382FCA" w14:textId="3518DBFD" w:rsidR="00956401" w:rsidRPr="001B0B7B" w:rsidRDefault="00956401" w:rsidP="00956401">
      <w:pPr>
        <w:pStyle w:val="Heading2"/>
        <w:rPr>
          <w:rFonts w:cs="Arial"/>
          <w:noProof w:val="0"/>
          <w:sz w:val="22"/>
          <w:szCs w:val="22"/>
          <w:lang w:val="lv-LV"/>
        </w:rPr>
      </w:pPr>
      <w:bookmarkStart w:id="9" w:name="_Toc59089444"/>
      <w:r w:rsidRPr="001B0B7B">
        <w:rPr>
          <w:rFonts w:cs="Arial"/>
          <w:noProof w:val="0"/>
          <w:sz w:val="22"/>
          <w:szCs w:val="22"/>
          <w:lang w:val="lv-LV"/>
        </w:rPr>
        <w:t>2.1. Zemesgabala izmantošanas atbilstība teritorijas plānojumam, zemesgabala platība (m</w:t>
      </w:r>
      <w:r w:rsidRPr="00B530B0">
        <w:rPr>
          <w:rFonts w:cs="Arial"/>
          <w:noProof w:val="0"/>
          <w:sz w:val="22"/>
          <w:szCs w:val="22"/>
          <w:vertAlign w:val="superscript"/>
          <w:lang w:val="lv-LV"/>
        </w:rPr>
        <w:t>2</w:t>
      </w:r>
      <w:r w:rsidRPr="001B0B7B">
        <w:rPr>
          <w:rFonts w:cs="Arial"/>
          <w:noProof w:val="0"/>
          <w:sz w:val="22"/>
          <w:szCs w:val="22"/>
          <w:lang w:val="lv-LV"/>
        </w:rPr>
        <w:t xml:space="preserve"> – pilsētās, ha – lauku teritorijās)</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1B0B7B" w14:paraId="3A0A68A8" w14:textId="77777777" w:rsidTr="005C79C8">
        <w:trPr>
          <w:trHeight w:val="567"/>
        </w:trPr>
        <w:tc>
          <w:tcPr>
            <w:tcW w:w="5000" w:type="pct"/>
          </w:tcPr>
          <w:p w14:paraId="54040A42" w14:textId="25F37634" w:rsidR="00CE6114" w:rsidRPr="001B0B7B" w:rsidRDefault="00CE6114" w:rsidP="00CF7CD7">
            <w:pPr>
              <w:pStyle w:val="NoSpacing"/>
              <w:rPr>
                <w:rFonts w:cs="Arial"/>
                <w:color w:val="808080" w:themeColor="background1" w:themeShade="80"/>
                <w:sz w:val="22"/>
                <w:szCs w:val="22"/>
              </w:rPr>
            </w:pPr>
            <w:r w:rsidRPr="001B0B7B">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1B0B7B" w14:paraId="13C82216" w14:textId="77777777" w:rsidTr="00AE019A">
        <w:trPr>
          <w:trHeight w:val="680"/>
        </w:trPr>
        <w:tc>
          <w:tcPr>
            <w:tcW w:w="5000" w:type="pct"/>
            <w:vAlign w:val="center"/>
          </w:tcPr>
          <w:p w14:paraId="73FB891D" w14:textId="3550BDD7" w:rsidR="00A26630" w:rsidRPr="001B0B7B" w:rsidRDefault="00554A1D" w:rsidP="00B96479">
            <w:pPr>
              <w:pStyle w:val="BodyText3"/>
              <w:spacing w:before="40" w:after="40" w:line="276" w:lineRule="auto"/>
              <w:jc w:val="both"/>
              <w:rPr>
                <w:rFonts w:cs="Arial"/>
                <w:sz w:val="22"/>
                <w:szCs w:val="22"/>
              </w:rPr>
            </w:pPr>
            <w:r w:rsidRPr="001B0B7B">
              <w:rPr>
                <w:rFonts w:cs="Arial"/>
                <w:sz w:val="22"/>
                <w:szCs w:val="22"/>
              </w:rPr>
              <w:t xml:space="preserve">Saskaņā ar </w:t>
            </w:r>
            <w:r w:rsidR="00AE064F" w:rsidRPr="001B0B7B">
              <w:rPr>
                <w:rFonts w:cs="Arial"/>
                <w:sz w:val="22"/>
                <w:szCs w:val="22"/>
              </w:rPr>
              <w:t>Rīgas</w:t>
            </w:r>
            <w:r w:rsidR="00C4048D" w:rsidRPr="001B0B7B">
              <w:rPr>
                <w:rFonts w:cs="Arial"/>
                <w:sz w:val="22"/>
                <w:szCs w:val="22"/>
              </w:rPr>
              <w:t xml:space="preserve"> domes</w:t>
            </w:r>
            <w:r w:rsidR="00AE12B3" w:rsidRPr="001B0B7B">
              <w:rPr>
                <w:rFonts w:cs="Arial"/>
                <w:sz w:val="22"/>
                <w:szCs w:val="22"/>
              </w:rPr>
              <w:t xml:space="preserve"> </w:t>
            </w:r>
            <w:r w:rsidR="000A1218" w:rsidRPr="001B0B7B">
              <w:rPr>
                <w:rFonts w:cs="Arial"/>
                <w:sz w:val="22"/>
                <w:szCs w:val="22"/>
              </w:rPr>
              <w:t>apstiprināto</w:t>
            </w:r>
            <w:r w:rsidRPr="001B0B7B">
              <w:rPr>
                <w:rFonts w:cs="Arial"/>
                <w:sz w:val="22"/>
                <w:szCs w:val="22"/>
              </w:rPr>
              <w:t xml:space="preserve"> “</w:t>
            </w:r>
            <w:r w:rsidR="00AE064F" w:rsidRPr="001B0B7B">
              <w:rPr>
                <w:rFonts w:cs="Arial"/>
                <w:i/>
                <w:sz w:val="22"/>
                <w:szCs w:val="22"/>
              </w:rPr>
              <w:t>Rīgas teritorijas plānojumu 2006.-2018.gadam</w:t>
            </w:r>
            <w:r w:rsidRPr="001B0B7B">
              <w:rPr>
                <w:rFonts w:cs="Arial"/>
                <w:sz w:val="22"/>
                <w:szCs w:val="22"/>
              </w:rPr>
              <w:t>” novērtējamais objekts atrodas teritorijā ar apzīmējumu “</w:t>
            </w:r>
            <w:r w:rsidR="00471DA3" w:rsidRPr="001B0B7B">
              <w:rPr>
                <w:rFonts w:cs="Arial"/>
                <w:i/>
                <w:iCs/>
                <w:sz w:val="22"/>
                <w:szCs w:val="22"/>
              </w:rPr>
              <w:t>Jauktas apbūves ar dzīvojamo funkciju</w:t>
            </w:r>
            <w:r w:rsidR="003A51BC" w:rsidRPr="001B0B7B">
              <w:rPr>
                <w:rFonts w:cs="Arial"/>
                <w:i/>
                <w:iCs/>
                <w:sz w:val="22"/>
                <w:szCs w:val="22"/>
              </w:rPr>
              <w:t xml:space="preserve"> teritorija</w:t>
            </w:r>
            <w:r w:rsidRPr="001B0B7B">
              <w:rPr>
                <w:rFonts w:cs="Arial"/>
                <w:sz w:val="22"/>
                <w:szCs w:val="22"/>
              </w:rPr>
              <w:t xml:space="preserve">” (skatīt </w:t>
            </w:r>
            <w:r w:rsidR="00DF16ED" w:rsidRPr="001B0B7B">
              <w:rPr>
                <w:rFonts w:cs="Arial"/>
                <w:sz w:val="22"/>
                <w:szCs w:val="22"/>
              </w:rPr>
              <w:t>2</w:t>
            </w:r>
            <w:r w:rsidRPr="001B0B7B">
              <w:rPr>
                <w:rFonts w:cs="Arial"/>
                <w:sz w:val="22"/>
                <w:szCs w:val="22"/>
              </w:rPr>
              <w:t>.1.1. att.).</w:t>
            </w:r>
            <w:r w:rsidR="00AE12B3" w:rsidRPr="001B0B7B">
              <w:rPr>
                <w:rFonts w:cs="Arial"/>
                <w:sz w:val="22"/>
                <w:szCs w:val="22"/>
              </w:rPr>
              <w:t xml:space="preserve"> N</w:t>
            </w:r>
            <w:r w:rsidRPr="001B0B7B">
              <w:rPr>
                <w:rFonts w:cs="Arial"/>
                <w:sz w:val="22"/>
                <w:szCs w:val="22"/>
              </w:rPr>
              <w:t>ovērtējamais objekts tiek izmantots atbilstoši tā zemes gabala plānotajiem (atļautajiem) izmantošanas noteikumiem.</w:t>
            </w:r>
            <w:r w:rsidR="007A1342" w:rsidRPr="001B0B7B">
              <w:rPr>
                <w:rFonts w:cs="Arial"/>
                <w:sz w:val="22"/>
                <w:szCs w:val="22"/>
              </w:rPr>
              <w:t xml:space="preserve"> Zemesgabala platība </w:t>
            </w:r>
            <w:r w:rsidR="00A00889" w:rsidRPr="001B0B7B">
              <w:rPr>
                <w:rFonts w:cs="Arial"/>
                <w:sz w:val="22"/>
                <w:szCs w:val="22"/>
              </w:rPr>
              <w:t>0,</w:t>
            </w:r>
            <w:r w:rsidR="00471DA3" w:rsidRPr="001B0B7B">
              <w:rPr>
                <w:rFonts w:cs="Arial"/>
                <w:sz w:val="22"/>
                <w:szCs w:val="22"/>
              </w:rPr>
              <w:t>1791</w:t>
            </w:r>
            <w:r w:rsidR="007A1342" w:rsidRPr="001B0B7B">
              <w:rPr>
                <w:rFonts w:cs="Arial"/>
                <w:sz w:val="22"/>
                <w:szCs w:val="22"/>
              </w:rPr>
              <w:t xml:space="preserve"> ha.</w:t>
            </w:r>
          </w:p>
        </w:tc>
      </w:tr>
    </w:tbl>
    <w:p w14:paraId="5999A92D" w14:textId="288F435B" w:rsidR="005E0E88" w:rsidRPr="001B0B7B" w:rsidRDefault="005E0E88">
      <w:pPr>
        <w:rPr>
          <w:rFonts w:cs="Arial"/>
          <w:sz w:val="22"/>
          <w:szCs w:val="22"/>
        </w:rPr>
      </w:pPr>
    </w:p>
    <w:tbl>
      <w:tblPr>
        <w:tblStyle w:val="TableGrid"/>
        <w:tblW w:w="0" w:type="auto"/>
        <w:tblLook w:val="04A0" w:firstRow="1" w:lastRow="0" w:firstColumn="1" w:lastColumn="0" w:noHBand="0" w:noVBand="1"/>
      </w:tblPr>
      <w:tblGrid>
        <w:gridCol w:w="5076"/>
        <w:gridCol w:w="4268"/>
      </w:tblGrid>
      <w:tr w:rsidR="00387534" w:rsidRPr="001B0B7B" w14:paraId="5BF7C096" w14:textId="77777777" w:rsidTr="005E0E88">
        <w:tc>
          <w:tcPr>
            <w:tcW w:w="4672" w:type="dxa"/>
          </w:tcPr>
          <w:p w14:paraId="7E578A72" w14:textId="10F28BE7" w:rsidR="001C30E3" w:rsidRPr="001B0B7B" w:rsidRDefault="00045E5E">
            <w:pPr>
              <w:rPr>
                <w:rFonts w:cs="Arial"/>
                <w:sz w:val="22"/>
                <w:szCs w:val="22"/>
              </w:rPr>
            </w:pPr>
            <w:r w:rsidRPr="001B0B7B">
              <w:rPr>
                <w:rFonts w:cs="Arial"/>
                <w:noProof/>
                <w:sz w:val="22"/>
                <w:szCs w:val="22"/>
              </w:rPr>
              <mc:AlternateContent>
                <mc:Choice Requires="wps">
                  <w:drawing>
                    <wp:anchor distT="0" distB="0" distL="114300" distR="114300" simplePos="0" relativeHeight="251681792" behindDoc="0" locked="0" layoutInCell="1" allowOverlap="1" wp14:anchorId="338C891F" wp14:editId="6D0AEDB0">
                      <wp:simplePos x="0" y="0"/>
                      <wp:positionH relativeFrom="column">
                        <wp:posOffset>1828165</wp:posOffset>
                      </wp:positionH>
                      <wp:positionV relativeFrom="paragraph">
                        <wp:posOffset>135254</wp:posOffset>
                      </wp:positionV>
                      <wp:extent cx="219075" cy="1990725"/>
                      <wp:effectExtent l="19050" t="19050" r="47625" b="47625"/>
                      <wp:wrapNone/>
                      <wp:docPr id="300" name="Straight Arrow Connector 300"/>
                      <wp:cNvGraphicFramePr/>
                      <a:graphic xmlns:a="http://schemas.openxmlformats.org/drawingml/2006/main">
                        <a:graphicData uri="http://schemas.microsoft.com/office/word/2010/wordprocessingShape">
                          <wps:wsp>
                            <wps:cNvCnPr/>
                            <wps:spPr>
                              <a:xfrm>
                                <a:off x="0" y="0"/>
                                <a:ext cx="219075" cy="1990725"/>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C963BB" id="_x0000_t32" coordsize="21600,21600" o:spt="32" o:oned="t" path="m,l21600,21600e" filled="f">
                      <v:path arrowok="t" fillok="f" o:connecttype="none"/>
                      <o:lock v:ext="edit" shapetype="t"/>
                    </v:shapetype>
                    <v:shape id="Straight Arrow Connector 300" o:spid="_x0000_s1026" type="#_x0000_t32" style="position:absolute;margin-left:143.95pt;margin-top:10.65pt;width:17.25pt;height:15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" strokecolor="black [3213]" strokeweight="3.5pt">
                      <v:stroke endarrow="block" joinstyle="miter"/>
                    </v:shape>
                  </w:pict>
                </mc:Fallback>
              </mc:AlternateContent>
            </w:r>
            <w:r w:rsidR="001C30E3" w:rsidRPr="001B0B7B">
              <w:rPr>
                <w:rFonts w:cs="Arial"/>
                <w:noProof/>
                <w:sz w:val="22"/>
                <w:szCs w:val="22"/>
              </w:rPr>
              <mc:AlternateContent>
                <mc:Choice Requires="wps">
                  <w:drawing>
                    <wp:anchor distT="0" distB="0" distL="114300" distR="114300" simplePos="0" relativeHeight="251682816" behindDoc="0" locked="0" layoutInCell="1" allowOverlap="1" wp14:anchorId="79891936" wp14:editId="08F79A06">
                      <wp:simplePos x="0" y="0"/>
                      <wp:positionH relativeFrom="margin">
                        <wp:posOffset>-10216</wp:posOffset>
                      </wp:positionH>
                      <wp:positionV relativeFrom="paragraph">
                        <wp:posOffset>147459</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a:solidFill>
                                  <a:schemeClr val="tx1"/>
                                </a:solidFill>
                              </a:ln>
                            </wps:spPr>
                            <wps:txbx>
                              <w:txbxContent>
                                <w:p w14:paraId="006C81B5" w14:textId="588B9FEC" w:rsidR="00C17ED0" w:rsidRPr="00554A1D" w:rsidRDefault="00C17ED0"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8pt;margin-top:11.6pt;width:164.8pt;height:3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" fillcolor="white [3212]" strokecolor="black [3213]">
                      <v:textbox style="mso-fit-shape-to-text:t">
                        <w:txbxContent>
                          <w:p w14:paraId="006C81B5" w14:textId="588B9FEC" w:rsidR="00C17ED0" w:rsidRPr="00554A1D" w:rsidRDefault="00C17ED0"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v:textbox>
                      <w10:wrap anchorx="margin"/>
                    </v:shape>
                  </w:pict>
                </mc:Fallback>
              </mc:AlternateContent>
            </w:r>
          </w:p>
          <w:p w14:paraId="03758873" w14:textId="667AD2B6" w:rsidR="005E0E88" w:rsidRPr="001B0B7B" w:rsidRDefault="00471DA3">
            <w:pPr>
              <w:rPr>
                <w:rFonts w:cs="Arial"/>
                <w:sz w:val="22"/>
                <w:szCs w:val="22"/>
              </w:rPr>
            </w:pPr>
            <w:r w:rsidRPr="001B0B7B">
              <w:rPr>
                <w:noProof/>
              </w:rPr>
              <w:drawing>
                <wp:inline distT="0" distB="0" distL="0" distR="0" wp14:anchorId="4B740606" wp14:editId="0E0F756F">
                  <wp:extent cx="3085400" cy="2735890"/>
                  <wp:effectExtent l="0" t="0" r="1270" b="762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119127" cy="2765797"/>
                          </a:xfrm>
                          <a:prstGeom prst="rect">
                            <a:avLst/>
                          </a:prstGeom>
                          <a:noFill/>
                          <a:ln>
                            <a:noFill/>
                          </a:ln>
                        </pic:spPr>
                      </pic:pic>
                    </a:graphicData>
                  </a:graphic>
                </wp:inline>
              </w:drawing>
            </w:r>
          </w:p>
        </w:tc>
        <w:tc>
          <w:tcPr>
            <w:tcW w:w="4672" w:type="dxa"/>
          </w:tcPr>
          <w:p w14:paraId="4F005CDF" w14:textId="71C9C3CC" w:rsidR="005E0E88" w:rsidRPr="001B0B7B" w:rsidRDefault="00643BC1">
            <w:pPr>
              <w:rPr>
                <w:rFonts w:cs="Arial"/>
                <w:sz w:val="22"/>
                <w:szCs w:val="22"/>
              </w:rPr>
            </w:pPr>
            <w:r w:rsidRPr="001B0B7B">
              <w:rPr>
                <w:rFonts w:cs="Arial"/>
                <w:noProof/>
                <w:sz w:val="22"/>
                <w:szCs w:val="22"/>
              </w:rPr>
              <w:drawing>
                <wp:inline distT="0" distB="0" distL="0" distR="0" wp14:anchorId="1B069C9F" wp14:editId="70061A94">
                  <wp:extent cx="2093075" cy="28975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107080" cy="29168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18D4" w:rsidRPr="001B0B7B" w14:paraId="5475CA70" w14:textId="77777777" w:rsidTr="00A74409">
        <w:tc>
          <w:tcPr>
            <w:tcW w:w="9344" w:type="dxa"/>
            <w:gridSpan w:val="2"/>
          </w:tcPr>
          <w:p w14:paraId="13483715" w14:textId="0689C2FB" w:rsidR="00CC18D4" w:rsidRPr="001B0B7B" w:rsidRDefault="00CC18D4" w:rsidP="00A769EB">
            <w:pPr>
              <w:spacing w:line="276" w:lineRule="auto"/>
              <w:rPr>
                <w:rFonts w:cs="Arial"/>
                <w:sz w:val="22"/>
                <w:szCs w:val="22"/>
              </w:rPr>
            </w:pPr>
            <w:r w:rsidRPr="001B0B7B">
              <w:rPr>
                <w:rFonts w:cs="Arial"/>
                <w:sz w:val="22"/>
                <w:szCs w:val="22"/>
              </w:rPr>
              <w:t>2.1.1.</w:t>
            </w:r>
            <w:r w:rsidR="00820C08" w:rsidRPr="001B0B7B">
              <w:rPr>
                <w:rFonts w:cs="Arial"/>
                <w:sz w:val="22"/>
                <w:szCs w:val="22"/>
              </w:rPr>
              <w:t>att.</w:t>
            </w:r>
            <w:r w:rsidRPr="001B0B7B">
              <w:rPr>
                <w:rFonts w:cs="Arial"/>
                <w:sz w:val="22"/>
                <w:szCs w:val="22"/>
              </w:rPr>
              <w:t xml:space="preserve"> </w:t>
            </w:r>
            <w:r w:rsidRPr="001B0B7B">
              <w:rPr>
                <w:rFonts w:cs="Arial"/>
                <w:sz w:val="22"/>
                <w:szCs w:val="22"/>
                <w:lang w:eastAsia="en-US"/>
              </w:rPr>
              <w:t xml:space="preserve">Objekta zemes gabala plānotā (atļautā) izmantošana saskaņā ar </w:t>
            </w:r>
            <w:r w:rsidR="00957E04" w:rsidRPr="001B0B7B">
              <w:rPr>
                <w:rFonts w:cs="Arial"/>
                <w:sz w:val="22"/>
                <w:szCs w:val="22"/>
              </w:rPr>
              <w:t>Rīgas</w:t>
            </w:r>
            <w:r w:rsidRPr="001B0B7B">
              <w:rPr>
                <w:rFonts w:cs="Arial"/>
                <w:sz w:val="22"/>
                <w:szCs w:val="22"/>
              </w:rPr>
              <w:t xml:space="preserve"> domes</w:t>
            </w:r>
            <w:r w:rsidRPr="001B0B7B">
              <w:rPr>
                <w:rFonts w:cs="Arial"/>
                <w:sz w:val="22"/>
                <w:szCs w:val="22"/>
                <w:lang w:eastAsia="en-US"/>
              </w:rPr>
              <w:t xml:space="preserve"> teritorijas plānojumu (avots</w:t>
            </w:r>
            <w:r w:rsidR="00112FC0" w:rsidRPr="001B0B7B">
              <w:rPr>
                <w:rFonts w:cs="Arial"/>
                <w:sz w:val="22"/>
                <w:szCs w:val="22"/>
                <w:lang w:eastAsia="en-US"/>
              </w:rPr>
              <w:t>:</w:t>
            </w:r>
            <w:r w:rsidRPr="001B0B7B">
              <w:rPr>
                <w:rFonts w:cs="Arial"/>
                <w:sz w:val="22"/>
                <w:szCs w:val="22"/>
                <w:lang w:eastAsia="en-US"/>
              </w:rPr>
              <w:t xml:space="preserve"> </w:t>
            </w:r>
            <w:hyperlink r:id="rId23" w:history="1">
              <w:r w:rsidR="00957E04" w:rsidRPr="001B0B7B">
                <w:rPr>
                  <w:rStyle w:val="Hyperlink"/>
                  <w:rFonts w:cs="Arial"/>
                  <w:sz w:val="22"/>
                  <w:szCs w:val="22"/>
                  <w:lang w:val="lv-LV"/>
                </w:rPr>
                <w:t>https://www.rdpad.lv/wp-content/uploads/2019/07/15_pielikums.pdf</w:t>
              </w:r>
            </w:hyperlink>
            <w:r w:rsidRPr="001B0B7B">
              <w:rPr>
                <w:rFonts w:cs="Arial"/>
                <w:sz w:val="22"/>
                <w:szCs w:val="22"/>
                <w:lang w:eastAsia="en-US"/>
              </w:rPr>
              <w:t>)</w:t>
            </w:r>
          </w:p>
        </w:tc>
      </w:tr>
    </w:tbl>
    <w:p w14:paraId="6D0BE44C" w14:textId="38480813" w:rsidR="005E0E88" w:rsidRPr="001B0B7B" w:rsidRDefault="00375B30" w:rsidP="00375B30">
      <w:pPr>
        <w:pStyle w:val="Heading2"/>
        <w:rPr>
          <w:rFonts w:cs="Arial"/>
          <w:noProof w:val="0"/>
          <w:sz w:val="22"/>
          <w:szCs w:val="22"/>
          <w:lang w:val="lv-LV"/>
        </w:rPr>
      </w:pPr>
      <w:bookmarkStart w:id="10" w:name="_Toc59089445"/>
      <w:r w:rsidRPr="001B0B7B">
        <w:rPr>
          <w:rFonts w:cs="Arial"/>
          <w:noProof w:val="0"/>
          <w:sz w:val="22"/>
          <w:szCs w:val="22"/>
          <w:lang w:val="lv-LV"/>
        </w:rPr>
        <w:lastRenderedPageBreak/>
        <w:t>2.2. Būves izvietojums zemesgabalā</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1B0B7B" w14:paraId="336C4FEB" w14:textId="77777777" w:rsidTr="00C96AFC">
        <w:trPr>
          <w:trHeight w:val="438"/>
        </w:trPr>
        <w:tc>
          <w:tcPr>
            <w:tcW w:w="5000" w:type="pct"/>
            <w:shd w:val="clear" w:color="auto" w:fill="auto"/>
          </w:tcPr>
          <w:p w14:paraId="120A625D" w14:textId="577812C1" w:rsidR="00CE6114" w:rsidRPr="001B0B7B" w:rsidRDefault="00CE6114" w:rsidP="00CF7CD7">
            <w:pPr>
              <w:pStyle w:val="NoSpacing"/>
              <w:rPr>
                <w:rFonts w:cs="Arial"/>
                <w:color w:val="808080" w:themeColor="background1" w:themeShade="80"/>
                <w:sz w:val="22"/>
                <w:szCs w:val="22"/>
                <w:shd w:val="clear" w:color="auto" w:fill="FFFFFF"/>
              </w:rPr>
            </w:pPr>
            <w:r w:rsidRPr="001B0B7B">
              <w:rPr>
                <w:rFonts w:cs="Arial"/>
                <w:color w:val="808080" w:themeColor="background1" w:themeShade="80"/>
                <w:sz w:val="22"/>
                <w:szCs w:val="22"/>
                <w:shd w:val="clear" w:color="auto" w:fill="FFFFFF"/>
              </w:rPr>
              <w:t>Sarkanā līnija, apbūves līnija, apgrūtinājumi, būves novietnes raksturojums</w:t>
            </w:r>
          </w:p>
        </w:tc>
      </w:tr>
      <w:tr w:rsidR="00AE12B3" w:rsidRPr="001B0B7B" w14:paraId="66C093FF" w14:textId="77777777" w:rsidTr="00AE019A">
        <w:tc>
          <w:tcPr>
            <w:tcW w:w="5000" w:type="pct"/>
            <w:shd w:val="clear" w:color="auto" w:fill="auto"/>
          </w:tcPr>
          <w:p w14:paraId="70682782" w14:textId="17FE752F" w:rsidR="00AE12B3" w:rsidRPr="001B0B7B" w:rsidRDefault="00AE12B3" w:rsidP="00B96479">
            <w:pPr>
              <w:pStyle w:val="BodyText3"/>
              <w:spacing w:beforeLines="40" w:before="96" w:afterLines="40" w:after="96" w:line="276" w:lineRule="auto"/>
              <w:jc w:val="both"/>
              <w:rPr>
                <w:rFonts w:cs="Arial"/>
                <w:sz w:val="22"/>
                <w:szCs w:val="22"/>
              </w:rPr>
            </w:pPr>
            <w:r w:rsidRPr="001B0B7B">
              <w:rPr>
                <w:rFonts w:cs="Arial"/>
                <w:sz w:val="22"/>
                <w:szCs w:val="22"/>
                <w:shd w:val="clear" w:color="auto" w:fill="FFFFFF"/>
              </w:rPr>
              <w:t xml:space="preserve">Zemes vienībā, ar zemes vienības kadastra numuru </w:t>
            </w:r>
            <w:r w:rsidR="00C97958" w:rsidRPr="001B0B7B">
              <w:rPr>
                <w:rFonts w:cs="Arial"/>
                <w:bCs/>
                <w:sz w:val="22"/>
                <w:szCs w:val="22"/>
              </w:rPr>
              <w:t>0100 072 0025</w:t>
            </w:r>
            <w:r w:rsidR="00744D37" w:rsidRPr="001B0B7B">
              <w:rPr>
                <w:rFonts w:cs="Arial"/>
                <w:sz w:val="22"/>
                <w:szCs w:val="22"/>
                <w:shd w:val="clear" w:color="auto" w:fill="FFFFFF"/>
              </w:rPr>
              <w:t>,</w:t>
            </w:r>
            <w:r w:rsidRPr="001B0B7B">
              <w:rPr>
                <w:rFonts w:cs="Arial"/>
                <w:sz w:val="22"/>
                <w:szCs w:val="22"/>
                <w:shd w:val="clear" w:color="auto" w:fill="FFFFFF"/>
              </w:rPr>
              <w:t xml:space="preserve"> ir izvietota</w:t>
            </w:r>
            <w:r w:rsidR="008164C5" w:rsidRPr="001B0B7B">
              <w:rPr>
                <w:rFonts w:cs="Arial"/>
                <w:sz w:val="22"/>
                <w:szCs w:val="22"/>
                <w:shd w:val="clear" w:color="auto" w:fill="FFFFFF"/>
              </w:rPr>
              <w:t xml:space="preserve"> </w:t>
            </w:r>
            <w:r w:rsidR="00744D37" w:rsidRPr="001B0B7B">
              <w:rPr>
                <w:rFonts w:cs="Arial"/>
                <w:sz w:val="22"/>
                <w:szCs w:val="22"/>
                <w:shd w:val="clear" w:color="auto" w:fill="FFFFFF"/>
              </w:rPr>
              <w:t>apsekotā</w:t>
            </w:r>
            <w:r w:rsidR="008164C5" w:rsidRPr="001B0B7B">
              <w:rPr>
                <w:rFonts w:cs="Arial"/>
                <w:sz w:val="22"/>
                <w:szCs w:val="22"/>
                <w:shd w:val="clear" w:color="auto" w:fill="FFFFFF"/>
              </w:rPr>
              <w:t xml:space="preserve"> ēka</w:t>
            </w:r>
            <w:r w:rsidR="00B15E1F" w:rsidRPr="001B0B7B">
              <w:rPr>
                <w:rFonts w:cs="Arial"/>
                <w:sz w:val="22"/>
                <w:szCs w:val="22"/>
                <w:shd w:val="clear" w:color="auto" w:fill="FFFFFF"/>
              </w:rPr>
              <w:t xml:space="preserve"> </w:t>
            </w:r>
            <w:r w:rsidR="008164C5" w:rsidRPr="001B0B7B">
              <w:rPr>
                <w:rFonts w:cs="Arial"/>
                <w:sz w:val="22"/>
                <w:szCs w:val="22"/>
                <w:shd w:val="clear" w:color="auto" w:fill="FFFFFF"/>
              </w:rPr>
              <w:t xml:space="preserve"> ar būves kadastra numuru </w:t>
            </w:r>
            <w:r w:rsidR="00450071" w:rsidRPr="001B0B7B">
              <w:rPr>
                <w:rFonts w:cs="Arial"/>
                <w:bCs/>
                <w:sz w:val="22"/>
                <w:szCs w:val="22"/>
              </w:rPr>
              <w:t xml:space="preserve">0100 072 </w:t>
            </w:r>
            <w:r w:rsidR="00C97958" w:rsidRPr="001B0B7B">
              <w:rPr>
                <w:rFonts w:cs="Arial"/>
                <w:bCs/>
                <w:sz w:val="22"/>
                <w:szCs w:val="22"/>
              </w:rPr>
              <w:t>0025</w:t>
            </w:r>
            <w:r w:rsidR="00450071" w:rsidRPr="001B0B7B">
              <w:rPr>
                <w:rFonts w:cs="Arial"/>
                <w:bCs/>
                <w:sz w:val="22"/>
                <w:szCs w:val="22"/>
              </w:rPr>
              <w:t xml:space="preserve"> 001</w:t>
            </w:r>
            <w:r w:rsidR="00B04D1C" w:rsidRPr="001B0B7B">
              <w:rPr>
                <w:rFonts w:cs="Arial"/>
                <w:sz w:val="22"/>
                <w:szCs w:val="22"/>
                <w:shd w:val="clear" w:color="auto" w:fill="FFFFFF"/>
              </w:rPr>
              <w:t xml:space="preserve">, </w:t>
            </w:r>
            <w:r w:rsidR="00C97958" w:rsidRPr="001B0B7B">
              <w:rPr>
                <w:rFonts w:cs="Arial"/>
                <w:sz w:val="22"/>
                <w:szCs w:val="22"/>
                <w:shd w:val="clear" w:color="auto" w:fill="FFFFFF"/>
              </w:rPr>
              <w:t>kas atrodas</w:t>
            </w:r>
            <w:r w:rsidRPr="001B0B7B">
              <w:rPr>
                <w:rFonts w:cs="Arial"/>
                <w:sz w:val="22"/>
                <w:szCs w:val="22"/>
                <w:shd w:val="clear" w:color="auto" w:fill="FFFFFF"/>
              </w:rPr>
              <w:t xml:space="preserve"> zemesgabala </w:t>
            </w:r>
            <w:r w:rsidR="00C97958" w:rsidRPr="001B0B7B">
              <w:rPr>
                <w:rFonts w:cs="Arial"/>
                <w:sz w:val="22"/>
                <w:szCs w:val="22"/>
                <w:shd w:val="clear" w:color="auto" w:fill="FFFFFF"/>
              </w:rPr>
              <w:t>dienvidrietumu</w:t>
            </w:r>
            <w:r w:rsidRPr="001B0B7B">
              <w:rPr>
                <w:rFonts w:cs="Arial"/>
                <w:sz w:val="22"/>
                <w:szCs w:val="22"/>
                <w:shd w:val="clear" w:color="auto" w:fill="FFFFFF"/>
              </w:rPr>
              <w:t xml:space="preserve"> daļā (skatīt </w:t>
            </w:r>
            <w:r w:rsidR="00CE392A" w:rsidRPr="001B0B7B">
              <w:rPr>
                <w:rFonts w:cs="Arial"/>
                <w:sz w:val="22"/>
                <w:szCs w:val="22"/>
                <w:shd w:val="clear" w:color="auto" w:fill="FFFFFF"/>
              </w:rPr>
              <w:t>2</w:t>
            </w:r>
            <w:r w:rsidRPr="001B0B7B">
              <w:rPr>
                <w:rFonts w:cs="Arial"/>
                <w:sz w:val="22"/>
                <w:szCs w:val="22"/>
                <w:shd w:val="clear" w:color="auto" w:fill="FFFFFF"/>
              </w:rPr>
              <w:t>.2.1. att.).</w:t>
            </w:r>
            <w:r w:rsidR="00744D37" w:rsidRPr="001B0B7B">
              <w:rPr>
                <w:rFonts w:cs="Arial"/>
                <w:sz w:val="22"/>
                <w:szCs w:val="22"/>
                <w:shd w:val="clear" w:color="auto" w:fill="FFFFFF"/>
              </w:rPr>
              <w:t xml:space="preserve"> Zemesgabals </w:t>
            </w:r>
            <w:r w:rsidR="0088644C" w:rsidRPr="001B0B7B">
              <w:rPr>
                <w:rFonts w:cs="Arial"/>
                <w:sz w:val="22"/>
                <w:szCs w:val="22"/>
                <w:shd w:val="clear" w:color="auto" w:fill="FFFFFF"/>
              </w:rPr>
              <w:t>taisnstūrveida</w:t>
            </w:r>
            <w:r w:rsidR="00744D37" w:rsidRPr="001B0B7B">
              <w:rPr>
                <w:rFonts w:cs="Arial"/>
                <w:sz w:val="22"/>
                <w:szCs w:val="22"/>
                <w:shd w:val="clear" w:color="auto" w:fill="FFFFFF"/>
              </w:rPr>
              <w:t xml:space="preserve"> formas. </w:t>
            </w:r>
          </w:p>
        </w:tc>
      </w:tr>
    </w:tbl>
    <w:tbl>
      <w:tblPr>
        <w:tblStyle w:val="TableGrid"/>
        <w:tblW w:w="0" w:type="auto"/>
        <w:tblLook w:val="04A0" w:firstRow="1" w:lastRow="0" w:firstColumn="1" w:lastColumn="0" w:noHBand="0" w:noVBand="1"/>
      </w:tblPr>
      <w:tblGrid>
        <w:gridCol w:w="9344"/>
      </w:tblGrid>
      <w:tr w:rsidR="00CE392A" w:rsidRPr="001B0B7B" w14:paraId="6FCDCA5B" w14:textId="77777777" w:rsidTr="00CE392A">
        <w:tc>
          <w:tcPr>
            <w:tcW w:w="9344" w:type="dxa"/>
          </w:tcPr>
          <w:p w14:paraId="61435982" w14:textId="43BA7255" w:rsidR="00CE392A" w:rsidRPr="001B0B7B" w:rsidRDefault="000001C5" w:rsidP="00CE392A">
            <w:pPr>
              <w:jc w:val="center"/>
              <w:rPr>
                <w:rFonts w:cs="Arial"/>
                <w:sz w:val="22"/>
                <w:szCs w:val="22"/>
                <w:lang w:eastAsia="en-US"/>
              </w:rPr>
            </w:pPr>
            <w:r w:rsidRPr="001B0B7B">
              <w:rPr>
                <w:rFonts w:cs="Arial"/>
                <w:noProof/>
                <w:color w:val="FF0000"/>
                <w:sz w:val="22"/>
                <w:szCs w:val="22"/>
                <w:lang w:eastAsia="lv-LV"/>
              </w:rPr>
              <mc:AlternateContent>
                <mc:Choice Requires="wps">
                  <w:drawing>
                    <wp:anchor distT="0" distB="0" distL="114300" distR="114300" simplePos="0" relativeHeight="251692032" behindDoc="0" locked="0" layoutInCell="1" allowOverlap="1" wp14:anchorId="710BF4C2" wp14:editId="61F8D67B">
                      <wp:simplePos x="0" y="0"/>
                      <wp:positionH relativeFrom="column">
                        <wp:posOffset>1394683</wp:posOffset>
                      </wp:positionH>
                      <wp:positionV relativeFrom="paragraph">
                        <wp:posOffset>351839</wp:posOffset>
                      </wp:positionV>
                      <wp:extent cx="2287245" cy="1539249"/>
                      <wp:effectExtent l="19050" t="19050" r="56515" b="41910"/>
                      <wp:wrapNone/>
                      <wp:docPr id="327" name="Straight Arrow Connector 327"/>
                      <wp:cNvGraphicFramePr/>
                      <a:graphic xmlns:a="http://schemas.openxmlformats.org/drawingml/2006/main">
                        <a:graphicData uri="http://schemas.microsoft.com/office/word/2010/wordprocessingShape">
                          <wps:wsp>
                            <wps:cNvCnPr/>
                            <wps:spPr>
                              <a:xfrm>
                                <a:off x="0" y="0"/>
                                <a:ext cx="2287245" cy="1539249"/>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474C5C" id="_x0000_t32" coordsize="21600,21600" o:spt="32" o:oned="t" path="m,l21600,21600e" filled="f">
                      <v:path arrowok="t" fillok="f" o:connecttype="none"/>
                      <o:lock v:ext="edit" shapetype="t"/>
                    </v:shapetype>
                    <v:shape id="Straight Arrow Connector 327" o:spid="_x0000_s1026" type="#_x0000_t32" style="position:absolute;margin-left:109.8pt;margin-top:27.7pt;width:180.1pt;height:12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" strokecolor="#ffc000" strokeweight="3.5pt">
                      <v:stroke endarrow="block" joinstyle="miter"/>
                    </v:shape>
                  </w:pict>
                </mc:Fallback>
              </mc:AlternateContent>
            </w:r>
            <w:r w:rsidRPr="001B0B7B">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3F276234">
                      <wp:simplePos x="0" y="0"/>
                      <wp:positionH relativeFrom="margin">
                        <wp:posOffset>403762</wp:posOffset>
                      </wp:positionH>
                      <wp:positionV relativeFrom="paragraph">
                        <wp:posOffset>102767</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168ED10A" w14:textId="441989BE" w:rsidR="00C17ED0" w:rsidRDefault="00C17ED0"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28" type="#_x0000_t202" style="position:absolute;left:0;text-align:left;margin-left:31.8pt;margin-top:8.1pt;width:77.9pt;height:19.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" fillcolor="white [3212]" strokecolor="black [3213]">
                      <v:textbox>
                        <w:txbxContent>
                          <w:p w14:paraId="168ED10A" w14:textId="441989BE" w:rsidR="00C17ED0" w:rsidRDefault="00C17ED0"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045E5E" w:rsidRPr="001B0B7B">
              <w:rPr>
                <w:rFonts w:cs="Arial"/>
                <w:noProof/>
                <w:sz w:val="22"/>
                <w:szCs w:val="22"/>
                <w:lang w:eastAsia="lv-LV"/>
              </w:rPr>
              <mc:AlternateContent>
                <mc:Choice Requires="wps">
                  <w:drawing>
                    <wp:anchor distT="0" distB="0" distL="114300" distR="114300" simplePos="0" relativeHeight="251782144" behindDoc="0" locked="0" layoutInCell="1" allowOverlap="1" wp14:anchorId="3FEECE98" wp14:editId="19E0DBCF">
                      <wp:simplePos x="0" y="0"/>
                      <wp:positionH relativeFrom="margin">
                        <wp:posOffset>4321811</wp:posOffset>
                      </wp:positionH>
                      <wp:positionV relativeFrom="paragraph">
                        <wp:posOffset>3551555</wp:posOffset>
                      </wp:positionV>
                      <wp:extent cx="412750" cy="406400"/>
                      <wp:effectExtent l="38100" t="247650" r="45085" b="238760"/>
                      <wp:wrapNone/>
                      <wp:docPr id="28" name="Text Box 28"/>
                      <wp:cNvGraphicFramePr/>
                      <a:graphic xmlns:a="http://schemas.openxmlformats.org/drawingml/2006/main">
                        <a:graphicData uri="http://schemas.microsoft.com/office/word/2010/wordprocessingShape">
                          <wps:wsp>
                            <wps:cNvSpPr txBox="1"/>
                            <wps:spPr>
                              <a:xfrm rot="19830302">
                                <a:off x="0" y="0"/>
                                <a:ext cx="412750" cy="406400"/>
                              </a:xfrm>
                              <a:prstGeom prst="rect">
                                <a:avLst/>
                              </a:prstGeom>
                              <a:solidFill>
                                <a:schemeClr val="bg1"/>
                              </a:solidFill>
                              <a:ln>
                                <a:noFill/>
                              </a:ln>
                            </wps:spPr>
                            <wps:txbx>
                              <w:txbxContent>
                                <w:p w14:paraId="265D0936"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5A372E96"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EECE98" id="Text Box 28" o:spid="_x0000_s1029" type="#_x0000_t202" style="position:absolute;left:0;text-align:left;margin-left:340.3pt;margin-top:279.65pt;width:32.5pt;height:32pt;rotation:-1932982fd;z-index:2517821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" fillcolor="white [3212]" stroked="f">
                      <v:textbox style="mso-fit-shape-to-text:t">
                        <w:txbxContent>
                          <w:p w14:paraId="265D0936"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5A372E96"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045E5E" w:rsidRPr="001B0B7B">
              <w:rPr>
                <w:rFonts w:cs="Arial"/>
                <w:noProof/>
                <w:sz w:val="22"/>
                <w:szCs w:val="22"/>
                <w:lang w:eastAsia="en-US"/>
              </w:rPr>
              <mc:AlternateContent>
                <mc:Choice Requires="wps">
                  <w:drawing>
                    <wp:anchor distT="0" distB="0" distL="114300" distR="114300" simplePos="0" relativeHeight="251773952" behindDoc="0" locked="0" layoutInCell="1" allowOverlap="1" wp14:anchorId="0541D12D" wp14:editId="3B67FA5E">
                      <wp:simplePos x="0" y="0"/>
                      <wp:positionH relativeFrom="column">
                        <wp:posOffset>4354195</wp:posOffset>
                      </wp:positionH>
                      <wp:positionV relativeFrom="paragraph">
                        <wp:posOffset>3368040</wp:posOffset>
                      </wp:positionV>
                      <wp:extent cx="581743" cy="160297"/>
                      <wp:effectExtent l="0" t="19050" r="46990" b="182880"/>
                      <wp:wrapNone/>
                      <wp:docPr id="24" name="Isosceles Triangle 24"/>
                      <wp:cNvGraphicFramePr/>
                      <a:graphic xmlns:a="http://schemas.openxmlformats.org/drawingml/2006/main">
                        <a:graphicData uri="http://schemas.microsoft.com/office/word/2010/wordprocessingShape">
                          <wps:wsp>
                            <wps:cNvSpPr/>
                            <wps:spPr>
                              <a:xfrm rot="19681938">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5780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4" o:spid="_x0000_s1026" type="#_x0000_t5" style="position:absolute;margin-left:342.85pt;margin-top:265.2pt;width:45.8pt;height:12.6pt;rotation:-2095035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" fillcolor="red" strokecolor="red" strokeweight="1pt"/>
                  </w:pict>
                </mc:Fallback>
              </mc:AlternateContent>
            </w:r>
            <w:r w:rsidR="0098214D" w:rsidRPr="001B0B7B">
              <w:rPr>
                <w:rFonts w:cs="Arial"/>
                <w:noProof/>
                <w:sz w:val="22"/>
                <w:szCs w:val="22"/>
                <w:lang w:eastAsia="lv-LV"/>
              </w:rPr>
              <mc:AlternateContent>
                <mc:Choice Requires="wps">
                  <w:drawing>
                    <wp:anchor distT="0" distB="0" distL="114300" distR="114300" simplePos="0" relativeHeight="251780096" behindDoc="0" locked="0" layoutInCell="1" allowOverlap="1" wp14:anchorId="04CBA2FC" wp14:editId="4E30CEC6">
                      <wp:simplePos x="0" y="0"/>
                      <wp:positionH relativeFrom="margin">
                        <wp:posOffset>4770075</wp:posOffset>
                      </wp:positionH>
                      <wp:positionV relativeFrom="paragraph">
                        <wp:posOffset>1579168</wp:posOffset>
                      </wp:positionV>
                      <wp:extent cx="412750" cy="406400"/>
                      <wp:effectExtent l="230188" t="36512" r="218122" b="46673"/>
                      <wp:wrapNone/>
                      <wp:docPr id="27" name="Text Box 27"/>
                      <wp:cNvGraphicFramePr/>
                      <a:graphic xmlns:a="http://schemas.openxmlformats.org/drawingml/2006/main">
                        <a:graphicData uri="http://schemas.microsoft.com/office/word/2010/wordprocessingShape">
                          <wps:wsp>
                            <wps:cNvSpPr txBox="1"/>
                            <wps:spPr>
                              <a:xfrm rot="3591403">
                                <a:off x="0" y="0"/>
                                <a:ext cx="412750" cy="406400"/>
                              </a:xfrm>
                              <a:prstGeom prst="rect">
                                <a:avLst/>
                              </a:prstGeom>
                              <a:solidFill>
                                <a:schemeClr val="bg1"/>
                              </a:solidFill>
                              <a:ln>
                                <a:noFill/>
                              </a:ln>
                            </wps:spPr>
                            <wps:txbx>
                              <w:txbxContent>
                                <w:p w14:paraId="4290C087"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BA2FC" id="Text Box 27" o:spid="_x0000_s1030" type="#_x0000_t202" style="position:absolute;left:0;text-align:left;margin-left:375.6pt;margin-top:124.35pt;width:32.5pt;height:32pt;rotation:3922770fd;z-index:2517800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" fillcolor="white [3212]" stroked="f">
                      <v:textbox style="mso-fit-shape-to-text:t">
                        <w:txbxContent>
                          <w:p w14:paraId="4290C087"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98214D" w:rsidRPr="001B0B7B">
              <w:rPr>
                <w:rFonts w:cs="Arial"/>
                <w:noProof/>
                <w:sz w:val="22"/>
                <w:szCs w:val="22"/>
                <w:lang w:eastAsia="lv-LV"/>
              </w:rPr>
              <mc:AlternateContent>
                <mc:Choice Requires="wps">
                  <w:drawing>
                    <wp:anchor distT="0" distB="0" distL="114300" distR="114300" simplePos="0" relativeHeight="251784192" behindDoc="0" locked="0" layoutInCell="1" allowOverlap="1" wp14:anchorId="41385517" wp14:editId="335EBED1">
                      <wp:simplePos x="0" y="0"/>
                      <wp:positionH relativeFrom="margin">
                        <wp:posOffset>3179443</wp:posOffset>
                      </wp:positionH>
                      <wp:positionV relativeFrom="paragraph">
                        <wp:posOffset>2646099</wp:posOffset>
                      </wp:positionV>
                      <wp:extent cx="412750" cy="406400"/>
                      <wp:effectExtent l="201613" t="46037" r="170497" b="37148"/>
                      <wp:wrapNone/>
                      <wp:docPr id="29" name="Text Box 29"/>
                      <wp:cNvGraphicFramePr/>
                      <a:graphic xmlns:a="http://schemas.openxmlformats.org/drawingml/2006/main">
                        <a:graphicData uri="http://schemas.microsoft.com/office/word/2010/wordprocessingShape">
                          <wps:wsp>
                            <wps:cNvSpPr txBox="1"/>
                            <wps:spPr>
                              <a:xfrm rot="3690649">
                                <a:off x="0" y="0"/>
                                <a:ext cx="412750" cy="406400"/>
                              </a:xfrm>
                              <a:prstGeom prst="rect">
                                <a:avLst/>
                              </a:prstGeom>
                              <a:solidFill>
                                <a:schemeClr val="bg1"/>
                              </a:solidFill>
                              <a:ln>
                                <a:noFill/>
                              </a:ln>
                            </wps:spPr>
                            <wps:txbx>
                              <w:txbxContent>
                                <w:p w14:paraId="009CA253"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140BF829"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385517" id="Text Box 29" o:spid="_x0000_s1031" type="#_x0000_t202" style="position:absolute;left:0;text-align:left;margin-left:250.35pt;margin-top:208.35pt;width:32.5pt;height:32pt;rotation:4031173fd;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" fillcolor="white [3212]" stroked="f">
                      <v:textbox style="mso-fit-shape-to-text:t">
                        <w:txbxContent>
                          <w:p w14:paraId="009CA253"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140BF829"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98214D" w:rsidRPr="001B0B7B">
              <w:rPr>
                <w:rFonts w:cs="Arial"/>
                <w:noProof/>
                <w:sz w:val="22"/>
                <w:szCs w:val="22"/>
                <w:lang w:eastAsia="en-US"/>
              </w:rPr>
              <mc:AlternateContent>
                <mc:Choice Requires="wps">
                  <w:drawing>
                    <wp:anchor distT="0" distB="0" distL="114300" distR="114300" simplePos="0" relativeHeight="251776000" behindDoc="0" locked="0" layoutInCell="1" allowOverlap="1" wp14:anchorId="744AA1DE" wp14:editId="713085C3">
                      <wp:simplePos x="0" y="0"/>
                      <wp:positionH relativeFrom="column">
                        <wp:posOffset>3345732</wp:posOffset>
                      </wp:positionH>
                      <wp:positionV relativeFrom="paragraph">
                        <wp:posOffset>2817964</wp:posOffset>
                      </wp:positionV>
                      <wp:extent cx="581743" cy="160297"/>
                      <wp:effectExtent l="153670" t="0" r="10160" b="48260"/>
                      <wp:wrapNone/>
                      <wp:docPr id="25" name="Isosceles Triangle 25"/>
                      <wp:cNvGraphicFramePr/>
                      <a:graphic xmlns:a="http://schemas.openxmlformats.org/drawingml/2006/main">
                        <a:graphicData uri="http://schemas.microsoft.com/office/word/2010/wordprocessingShape">
                          <wps:wsp>
                            <wps:cNvSpPr/>
                            <wps:spPr>
                              <a:xfrm rot="3798093">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C4C3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6" type="#_x0000_t5" style="position:absolute;margin-left:263.45pt;margin-top:221.9pt;width:45.8pt;height:12.6pt;rotation:4148530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" fillcolor="red" strokecolor="red" strokeweight="1pt"/>
                  </w:pict>
                </mc:Fallback>
              </mc:AlternateContent>
            </w:r>
            <w:r w:rsidR="0098214D" w:rsidRPr="001B0B7B">
              <w:rPr>
                <w:rFonts w:cs="Arial"/>
                <w:noProof/>
                <w:sz w:val="22"/>
                <w:szCs w:val="22"/>
                <w:lang w:eastAsia="en-US"/>
              </w:rPr>
              <mc:AlternateContent>
                <mc:Choice Requires="wps">
                  <w:drawing>
                    <wp:anchor distT="0" distB="0" distL="114300" distR="114300" simplePos="0" relativeHeight="251769856" behindDoc="0" locked="0" layoutInCell="1" allowOverlap="1" wp14:anchorId="03DED6CF" wp14:editId="70217939">
                      <wp:simplePos x="0" y="0"/>
                      <wp:positionH relativeFrom="column">
                        <wp:posOffset>4349032</wp:posOffset>
                      </wp:positionH>
                      <wp:positionV relativeFrom="paragraph">
                        <wp:posOffset>2188542</wp:posOffset>
                      </wp:positionV>
                      <wp:extent cx="581743" cy="160297"/>
                      <wp:effectExtent l="1270" t="55880" r="162560" b="0"/>
                      <wp:wrapNone/>
                      <wp:docPr id="22" name="Isosceles Triangle 22"/>
                      <wp:cNvGraphicFramePr/>
                      <a:graphic xmlns:a="http://schemas.openxmlformats.org/drawingml/2006/main">
                        <a:graphicData uri="http://schemas.microsoft.com/office/word/2010/wordprocessingShape">
                          <wps:wsp>
                            <wps:cNvSpPr/>
                            <wps:spPr>
                              <a:xfrm rot="14509105">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41D7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6" type="#_x0000_t5" style="position:absolute;margin-left:342.45pt;margin-top:172.35pt;width:45.8pt;height:12.6pt;rotation:-7745148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" fillcolor="red" strokecolor="red" strokeweight="1pt"/>
                  </w:pict>
                </mc:Fallback>
              </mc:AlternateContent>
            </w:r>
            <w:r w:rsidR="0098214D" w:rsidRPr="001B0B7B">
              <w:rPr>
                <w:rFonts w:cs="Arial"/>
                <w:noProof/>
                <w:sz w:val="22"/>
                <w:szCs w:val="22"/>
                <w:lang w:eastAsia="en-US"/>
              </w:rPr>
              <mc:AlternateContent>
                <mc:Choice Requires="wps">
                  <w:drawing>
                    <wp:anchor distT="0" distB="0" distL="114300" distR="114300" simplePos="0" relativeHeight="251771904" behindDoc="0" locked="0" layoutInCell="1" allowOverlap="1" wp14:anchorId="5529B77E" wp14:editId="5742E0D8">
                      <wp:simplePos x="0" y="0"/>
                      <wp:positionH relativeFrom="column">
                        <wp:posOffset>3048000</wp:posOffset>
                      </wp:positionH>
                      <wp:positionV relativeFrom="paragraph">
                        <wp:posOffset>1063861</wp:posOffset>
                      </wp:positionV>
                      <wp:extent cx="581743" cy="160297"/>
                      <wp:effectExtent l="57150" t="171450" r="0" b="11430"/>
                      <wp:wrapNone/>
                      <wp:docPr id="23" name="Isosceles Triangle 23"/>
                      <wp:cNvGraphicFramePr/>
                      <a:graphic xmlns:a="http://schemas.openxmlformats.org/drawingml/2006/main">
                        <a:graphicData uri="http://schemas.microsoft.com/office/word/2010/wordprocessingShape">
                          <wps:wsp>
                            <wps:cNvSpPr/>
                            <wps:spPr>
                              <a:xfrm rot="9013072">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60C80" id="Isosceles Triangle 23" o:spid="_x0000_s1026" type="#_x0000_t5" style="position:absolute;margin-left:240pt;margin-top:83.75pt;width:45.8pt;height:12.6pt;rotation:984467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" fillcolor="red" strokecolor="red" strokeweight="1pt"/>
                  </w:pict>
                </mc:Fallback>
              </mc:AlternateContent>
            </w:r>
            <w:r w:rsidR="0098214D" w:rsidRPr="001B0B7B">
              <w:rPr>
                <w:rFonts w:cs="Arial"/>
                <w:noProof/>
                <w:sz w:val="22"/>
                <w:szCs w:val="22"/>
                <w:lang w:eastAsia="lv-LV"/>
              </w:rPr>
              <mc:AlternateContent>
                <mc:Choice Requires="wps">
                  <w:drawing>
                    <wp:anchor distT="0" distB="0" distL="114300" distR="114300" simplePos="0" relativeHeight="251778048" behindDoc="0" locked="0" layoutInCell="1" allowOverlap="1" wp14:anchorId="0635CB9C" wp14:editId="4785F941">
                      <wp:simplePos x="0" y="0"/>
                      <wp:positionH relativeFrom="margin">
                        <wp:posOffset>2685426</wp:posOffset>
                      </wp:positionH>
                      <wp:positionV relativeFrom="paragraph">
                        <wp:posOffset>557503</wp:posOffset>
                      </wp:positionV>
                      <wp:extent cx="412750" cy="406400"/>
                      <wp:effectExtent l="38100" t="209550" r="45085" b="219710"/>
                      <wp:wrapNone/>
                      <wp:docPr id="26" name="Text Box 26"/>
                      <wp:cNvGraphicFramePr/>
                      <a:graphic xmlns:a="http://schemas.openxmlformats.org/drawingml/2006/main">
                        <a:graphicData uri="http://schemas.microsoft.com/office/word/2010/wordprocessingShape">
                          <wps:wsp>
                            <wps:cNvSpPr txBox="1"/>
                            <wps:spPr>
                              <a:xfrm rot="19797199">
                                <a:off x="0" y="0"/>
                                <a:ext cx="412750" cy="406400"/>
                              </a:xfrm>
                              <a:prstGeom prst="rect">
                                <a:avLst/>
                              </a:prstGeom>
                              <a:solidFill>
                                <a:schemeClr val="bg1"/>
                              </a:solidFill>
                              <a:ln>
                                <a:noFill/>
                              </a:ln>
                            </wps:spPr>
                            <wps:txbx>
                              <w:txbxContent>
                                <w:p w14:paraId="2DF6BEC2"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6E00F10A"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5CB9C" id="Text Box 26" o:spid="_x0000_s1032" type="#_x0000_t202" style="position:absolute;left:0;text-align:left;margin-left:211.45pt;margin-top:43.9pt;width:32.5pt;height:32pt;rotation:-1969139fd;z-index:2517780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" fillcolor="white [3212]" stroked="f">
                      <v:textbox style="mso-fit-shape-to-text:t">
                        <w:txbxContent>
                          <w:p w14:paraId="2DF6BEC2" w14:textId="77777777" w:rsidR="00C17ED0"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6E00F10A" w14:textId="77777777" w:rsidR="00C17ED0" w:rsidRPr="0088644C" w:rsidRDefault="00C17ED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98214D" w:rsidRPr="001B0B7B">
              <w:rPr>
                <w:noProof/>
              </w:rPr>
              <w:drawing>
                <wp:inline distT="0" distB="0" distL="0" distR="0" wp14:anchorId="6C8535BB" wp14:editId="2BCFB64A">
                  <wp:extent cx="5195570" cy="4454616"/>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211869" cy="4468590"/>
                          </a:xfrm>
                          <a:prstGeom prst="rect">
                            <a:avLst/>
                          </a:prstGeom>
                        </pic:spPr>
                      </pic:pic>
                    </a:graphicData>
                  </a:graphic>
                </wp:inline>
              </w:drawing>
            </w:r>
          </w:p>
        </w:tc>
      </w:tr>
      <w:tr w:rsidR="00CE392A" w:rsidRPr="001B0B7B" w14:paraId="5160BA85" w14:textId="77777777" w:rsidTr="00CE392A">
        <w:tc>
          <w:tcPr>
            <w:tcW w:w="9344" w:type="dxa"/>
          </w:tcPr>
          <w:p w14:paraId="1B84D15E" w14:textId="7E133B24" w:rsidR="00CE392A" w:rsidRPr="001B0B7B" w:rsidRDefault="00CE392A" w:rsidP="00A769EB">
            <w:pPr>
              <w:spacing w:after="120" w:line="276" w:lineRule="auto"/>
              <w:jc w:val="center"/>
              <w:rPr>
                <w:rFonts w:cs="Arial"/>
                <w:sz w:val="22"/>
                <w:szCs w:val="22"/>
              </w:rPr>
            </w:pPr>
            <w:r w:rsidRPr="001B0B7B">
              <w:rPr>
                <w:rFonts w:cs="Arial"/>
                <w:sz w:val="22"/>
                <w:szCs w:val="22"/>
              </w:rPr>
              <w:t>2.2.1. att.</w:t>
            </w:r>
            <w:r w:rsidR="0088644C" w:rsidRPr="001B0B7B">
              <w:rPr>
                <w:rFonts w:cs="Arial"/>
                <w:sz w:val="22"/>
                <w:szCs w:val="22"/>
                <w:lang w:eastAsia="lv-LV"/>
              </w:rPr>
              <w:t xml:space="preserve"> </w:t>
            </w:r>
            <w:r w:rsidRPr="001B0B7B">
              <w:rPr>
                <w:rFonts w:cs="Arial"/>
                <w:sz w:val="22"/>
                <w:szCs w:val="22"/>
              </w:rPr>
              <w:t xml:space="preserve"> Apsekotās ēkas novietojums </w:t>
            </w:r>
            <w:r w:rsidR="0013741B" w:rsidRPr="001B0B7B">
              <w:rPr>
                <w:rFonts w:cs="Arial"/>
                <w:sz w:val="22"/>
                <w:szCs w:val="22"/>
              </w:rPr>
              <w:t>zemesgabalā</w:t>
            </w:r>
            <w:r w:rsidRPr="001B0B7B">
              <w:rPr>
                <w:rFonts w:cs="Arial"/>
                <w:sz w:val="22"/>
                <w:szCs w:val="22"/>
              </w:rPr>
              <w:t xml:space="preserve"> (avots </w:t>
            </w:r>
            <w:hyperlink r:id="rId25" w:history="1">
              <w:r w:rsidRPr="001B0B7B">
                <w:rPr>
                  <w:rStyle w:val="Hyperlink"/>
                  <w:rFonts w:cs="Arial"/>
                  <w:sz w:val="22"/>
                  <w:szCs w:val="22"/>
                  <w:lang w:val="lv-LV"/>
                </w:rPr>
                <w:t>www.kadastrs.lv</w:t>
              </w:r>
            </w:hyperlink>
            <w:r w:rsidRPr="001B0B7B">
              <w:rPr>
                <w:rFonts w:cs="Arial"/>
                <w:sz w:val="22"/>
                <w:szCs w:val="22"/>
              </w:rPr>
              <w:t>)</w:t>
            </w:r>
            <w:r w:rsidR="008C74F9" w:rsidRPr="001B0B7B">
              <w:rPr>
                <w:rFonts w:cs="Arial"/>
                <w:sz w:val="22"/>
                <w:szCs w:val="22"/>
                <w:lang w:eastAsia="lv-LV"/>
              </w:rPr>
              <w:t xml:space="preserve"> </w:t>
            </w:r>
          </w:p>
        </w:tc>
      </w:tr>
    </w:tbl>
    <w:p w14:paraId="71BD79D9" w14:textId="77777777" w:rsidR="0036176E" w:rsidRPr="001B0B7B" w:rsidRDefault="0036176E" w:rsidP="00A26630">
      <w:pPr>
        <w:rPr>
          <w:rFonts w:cs="Arial"/>
          <w:sz w:val="22"/>
          <w:szCs w:val="22"/>
          <w:lang w:eastAsia="en-US"/>
        </w:rPr>
      </w:pPr>
    </w:p>
    <w:p w14:paraId="10BC527A" w14:textId="49D62C57" w:rsidR="00375B30" w:rsidRPr="001B0B7B" w:rsidRDefault="00375B30" w:rsidP="00375B30">
      <w:pPr>
        <w:pStyle w:val="Heading2"/>
        <w:rPr>
          <w:rFonts w:cs="Arial"/>
          <w:noProof w:val="0"/>
          <w:sz w:val="22"/>
          <w:szCs w:val="22"/>
          <w:lang w:val="lv-LV"/>
        </w:rPr>
      </w:pPr>
      <w:bookmarkStart w:id="11" w:name="_Toc59089446"/>
      <w:r w:rsidRPr="001B0B7B">
        <w:rPr>
          <w:rFonts w:cs="Arial"/>
          <w:noProof w:val="0"/>
          <w:sz w:val="22"/>
          <w:szCs w:val="22"/>
          <w:lang w:val="lv-LV"/>
        </w:rPr>
        <w:t>2.3. Būves plānojums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1B0B7B" w14:paraId="6F5E8676" w14:textId="77777777" w:rsidTr="00CF7CD7">
        <w:trPr>
          <w:trHeight w:val="450"/>
        </w:trPr>
        <w:tc>
          <w:tcPr>
            <w:tcW w:w="5000" w:type="pct"/>
          </w:tcPr>
          <w:p w14:paraId="6EE55799" w14:textId="680AE528" w:rsidR="00CE6114" w:rsidRPr="001B0B7B" w:rsidRDefault="00CE6114" w:rsidP="00CF7CD7">
            <w:pPr>
              <w:pStyle w:val="NoSpacing"/>
              <w:rPr>
                <w:rFonts w:cs="Arial"/>
                <w:color w:val="808080" w:themeColor="background1" w:themeShade="80"/>
                <w:sz w:val="22"/>
                <w:szCs w:val="22"/>
                <w:shd w:val="clear" w:color="auto" w:fill="FFFFFF"/>
              </w:rPr>
            </w:pPr>
            <w:r w:rsidRPr="001B0B7B">
              <w:rPr>
                <w:rFonts w:cs="Arial"/>
                <w:color w:val="808080" w:themeColor="background1" w:themeShade="80"/>
                <w:sz w:val="22"/>
                <w:szCs w:val="22"/>
                <w:shd w:val="clear" w:color="auto" w:fill="FFFFFF"/>
              </w:rPr>
              <w:t>Līdzšinējais būves lietošanas veids, būves plānojuma atbilstība būves lietošanas veida</w:t>
            </w:r>
            <w:r w:rsidR="00B63D33" w:rsidRPr="001B0B7B">
              <w:rPr>
                <w:rFonts w:cs="Arial"/>
                <w:color w:val="808080" w:themeColor="background1" w:themeShade="80"/>
                <w:sz w:val="22"/>
                <w:szCs w:val="22"/>
                <w:shd w:val="clear" w:color="auto" w:fill="FFFFFF"/>
              </w:rPr>
              <w:t>m</w:t>
            </w:r>
          </w:p>
        </w:tc>
      </w:tr>
      <w:tr w:rsidR="00A26630" w:rsidRPr="001B0B7B" w14:paraId="737361DB" w14:textId="77777777" w:rsidTr="00A26630">
        <w:trPr>
          <w:trHeight w:val="680"/>
        </w:trPr>
        <w:tc>
          <w:tcPr>
            <w:tcW w:w="5000" w:type="pct"/>
            <w:vAlign w:val="center"/>
          </w:tcPr>
          <w:p w14:paraId="0A8E1180" w14:textId="56B1A4C2" w:rsidR="00B04D1C" w:rsidRPr="001B0B7B" w:rsidRDefault="0067104E" w:rsidP="00F50BE8">
            <w:pPr>
              <w:pStyle w:val="BodyText3"/>
              <w:spacing w:beforeLines="40" w:before="96" w:afterLines="40" w:after="96" w:line="276" w:lineRule="auto"/>
              <w:jc w:val="both"/>
              <w:rPr>
                <w:rFonts w:cs="Arial"/>
                <w:sz w:val="22"/>
                <w:szCs w:val="22"/>
              </w:rPr>
            </w:pPr>
            <w:r w:rsidRPr="001B0B7B">
              <w:rPr>
                <w:rFonts w:cs="Arial"/>
                <w:sz w:val="22"/>
                <w:szCs w:val="22"/>
              </w:rPr>
              <w:t xml:space="preserve">Saskaņā ar spēkā esošajiem 2018.gada 12.jūnija Ministru kabineta noteikumiem Nr.326 “Būvju klasifikācijas noteikumi”, </w:t>
            </w:r>
            <w:r w:rsidRPr="001B0B7B">
              <w:rPr>
                <w:rFonts w:cs="Arial"/>
                <w:color w:val="000000" w:themeColor="text1"/>
                <w:sz w:val="22"/>
                <w:szCs w:val="22"/>
              </w:rPr>
              <w:t>būves lietošanas veids atbilst kodam</w:t>
            </w:r>
            <w:r w:rsidR="00FA0958" w:rsidRPr="001B0B7B">
              <w:rPr>
                <w:rFonts w:cs="Arial"/>
                <w:color w:val="000000" w:themeColor="text1"/>
                <w:sz w:val="22"/>
                <w:szCs w:val="22"/>
              </w:rPr>
              <w:t xml:space="preserve"> </w:t>
            </w:r>
            <w:r w:rsidR="002E75D4" w:rsidRPr="001B0B7B">
              <w:rPr>
                <w:rFonts w:cs="Arial"/>
                <w:color w:val="000000" w:themeColor="text1"/>
                <w:sz w:val="22"/>
                <w:szCs w:val="22"/>
              </w:rPr>
              <w:t>11220104</w:t>
            </w:r>
            <w:r w:rsidRPr="001B0B7B">
              <w:rPr>
                <w:rFonts w:cs="Arial"/>
                <w:color w:val="000000" w:themeColor="text1"/>
                <w:sz w:val="22"/>
                <w:szCs w:val="22"/>
              </w:rPr>
              <w:t xml:space="preserve"> “</w:t>
            </w:r>
            <w:r w:rsidR="002E75D4" w:rsidRPr="001B0B7B">
              <w:rPr>
                <w:rFonts w:cs="Arial"/>
                <w:color w:val="000000" w:themeColor="text1"/>
                <w:sz w:val="22"/>
                <w:szCs w:val="22"/>
              </w:rPr>
              <w:t>Daudzdzīvokļu 6–9 stāvu mājas</w:t>
            </w:r>
            <w:r w:rsidRPr="001B0B7B">
              <w:rPr>
                <w:rFonts w:cs="Arial"/>
                <w:color w:val="000000" w:themeColor="text1"/>
                <w:sz w:val="22"/>
                <w:szCs w:val="22"/>
              </w:rPr>
              <w:t xml:space="preserve">”. </w:t>
            </w:r>
            <w:r w:rsidR="00321A46" w:rsidRPr="001B0B7B">
              <w:rPr>
                <w:rFonts w:cs="Arial"/>
                <w:color w:val="000000" w:themeColor="text1"/>
                <w:sz w:val="22"/>
                <w:szCs w:val="22"/>
              </w:rPr>
              <w:t>Pasūtītājs apsekošanas laikā ir uzrādījis ēkas</w:t>
            </w:r>
            <w:r w:rsidR="006C4779" w:rsidRPr="001B0B7B">
              <w:rPr>
                <w:rFonts w:cs="Arial"/>
                <w:color w:val="000000" w:themeColor="text1"/>
                <w:sz w:val="22"/>
                <w:szCs w:val="22"/>
              </w:rPr>
              <w:t xml:space="preserve"> 1988. g.</w:t>
            </w:r>
            <w:r w:rsidR="00321A46" w:rsidRPr="001B0B7B">
              <w:rPr>
                <w:rFonts w:cs="Arial"/>
                <w:color w:val="000000" w:themeColor="text1"/>
                <w:sz w:val="22"/>
                <w:szCs w:val="22"/>
              </w:rPr>
              <w:t xml:space="preserve"> </w:t>
            </w:r>
            <w:r w:rsidR="0036176E" w:rsidRPr="001B0B7B">
              <w:rPr>
                <w:rFonts w:cs="Arial"/>
                <w:color w:val="000000" w:themeColor="text1"/>
                <w:sz w:val="22"/>
                <w:szCs w:val="22"/>
              </w:rPr>
              <w:t>inventarizācijas</w:t>
            </w:r>
            <w:r w:rsidR="00321A46" w:rsidRPr="001B0B7B">
              <w:rPr>
                <w:rFonts w:cs="Arial"/>
                <w:color w:val="000000" w:themeColor="text1"/>
                <w:sz w:val="22"/>
                <w:szCs w:val="22"/>
              </w:rPr>
              <w:t xml:space="preserve"> </w:t>
            </w:r>
            <w:r w:rsidR="006C4779" w:rsidRPr="001B0B7B">
              <w:rPr>
                <w:rFonts w:cs="Arial"/>
                <w:color w:val="000000" w:themeColor="text1"/>
                <w:sz w:val="22"/>
                <w:szCs w:val="22"/>
              </w:rPr>
              <w:t>lietu.</w:t>
            </w:r>
          </w:p>
          <w:p w14:paraId="6FC37DEC" w14:textId="3797C9F9" w:rsidR="00DD393F" w:rsidRPr="001B0B7B" w:rsidRDefault="0067104E" w:rsidP="00F50BE8">
            <w:pPr>
              <w:pStyle w:val="BodyText3"/>
              <w:spacing w:beforeLines="40" w:before="96" w:afterLines="40" w:after="96" w:line="276" w:lineRule="auto"/>
              <w:jc w:val="both"/>
              <w:rPr>
                <w:rFonts w:cs="Arial"/>
                <w:sz w:val="22"/>
                <w:szCs w:val="22"/>
              </w:rPr>
            </w:pPr>
            <w:r w:rsidRPr="001B0B7B">
              <w:rPr>
                <w:rFonts w:cs="Arial"/>
                <w:sz w:val="22"/>
                <w:szCs w:val="22"/>
              </w:rPr>
              <w:t>Apsekotā būve tiek izmantota un ekspluatēta atbilstoši paredzētajam izmantošanas veidam. Būves plānojums atbilst izmant</w:t>
            </w:r>
            <w:r w:rsidRPr="001B0B7B">
              <w:rPr>
                <w:rFonts w:cs="Arial"/>
                <w:color w:val="000000" w:themeColor="text1"/>
                <w:sz w:val="22"/>
                <w:szCs w:val="22"/>
              </w:rPr>
              <w:t xml:space="preserve">ošanas veidam. </w:t>
            </w:r>
            <w:r w:rsidR="00A26630" w:rsidRPr="001B0B7B">
              <w:rPr>
                <w:rFonts w:cs="Arial"/>
                <w:color w:val="000000" w:themeColor="text1"/>
                <w:sz w:val="22"/>
                <w:szCs w:val="22"/>
              </w:rPr>
              <w:t>Ēka plānā v</w:t>
            </w:r>
            <w:r w:rsidR="009C7DE9" w:rsidRPr="001B0B7B">
              <w:rPr>
                <w:rFonts w:cs="Arial"/>
                <w:color w:val="000000" w:themeColor="text1"/>
                <w:sz w:val="22"/>
                <w:szCs w:val="22"/>
              </w:rPr>
              <w:t xml:space="preserve">eido </w:t>
            </w:r>
            <w:r w:rsidR="00C32D21" w:rsidRPr="001B0B7B">
              <w:rPr>
                <w:rFonts w:cs="Arial"/>
                <w:color w:val="000000" w:themeColor="text1"/>
                <w:sz w:val="22"/>
                <w:szCs w:val="22"/>
              </w:rPr>
              <w:t>taisnstūrveida</w:t>
            </w:r>
            <w:r w:rsidR="009C7DE9" w:rsidRPr="001B0B7B">
              <w:rPr>
                <w:rFonts w:cs="Arial"/>
                <w:color w:val="000000" w:themeColor="text1"/>
                <w:sz w:val="22"/>
                <w:szCs w:val="22"/>
              </w:rPr>
              <w:t xml:space="preserve"> formu</w:t>
            </w:r>
            <w:r w:rsidR="002D2965" w:rsidRPr="001B0B7B">
              <w:rPr>
                <w:rFonts w:cs="Arial"/>
                <w:color w:val="000000" w:themeColor="text1"/>
                <w:sz w:val="22"/>
                <w:szCs w:val="22"/>
              </w:rPr>
              <w:t>, tai</w:t>
            </w:r>
            <w:r w:rsidR="009C7DE9" w:rsidRPr="001B0B7B">
              <w:rPr>
                <w:rFonts w:cs="Arial"/>
                <w:color w:val="000000" w:themeColor="text1"/>
                <w:sz w:val="22"/>
                <w:szCs w:val="22"/>
              </w:rPr>
              <w:t xml:space="preserve"> </w:t>
            </w:r>
            <w:r w:rsidR="004271E5" w:rsidRPr="001B0B7B">
              <w:rPr>
                <w:rFonts w:cs="Arial"/>
                <w:color w:val="000000" w:themeColor="text1"/>
                <w:sz w:val="22"/>
                <w:szCs w:val="22"/>
              </w:rPr>
              <w:t>ir</w:t>
            </w:r>
            <w:r w:rsidR="008164C5" w:rsidRPr="001B0B7B">
              <w:rPr>
                <w:rFonts w:cs="Arial"/>
                <w:color w:val="000000" w:themeColor="text1"/>
                <w:sz w:val="22"/>
                <w:szCs w:val="22"/>
              </w:rPr>
              <w:t xml:space="preserve"> </w:t>
            </w:r>
            <w:r w:rsidR="002E75D4" w:rsidRPr="001B0B7B">
              <w:rPr>
                <w:rFonts w:cs="Arial"/>
                <w:color w:val="000000" w:themeColor="text1"/>
                <w:sz w:val="22"/>
                <w:szCs w:val="22"/>
              </w:rPr>
              <w:t>9</w:t>
            </w:r>
            <w:r w:rsidR="008164C5" w:rsidRPr="001B0B7B">
              <w:rPr>
                <w:rFonts w:cs="Arial"/>
                <w:color w:val="000000" w:themeColor="text1"/>
                <w:sz w:val="22"/>
                <w:szCs w:val="22"/>
              </w:rPr>
              <w:t xml:space="preserve"> </w:t>
            </w:r>
            <w:r w:rsidR="009C7DE9" w:rsidRPr="001B0B7B">
              <w:rPr>
                <w:rFonts w:cs="Arial"/>
                <w:color w:val="000000" w:themeColor="text1"/>
                <w:sz w:val="22"/>
                <w:szCs w:val="22"/>
              </w:rPr>
              <w:t>virszemes stāv</w:t>
            </w:r>
            <w:r w:rsidR="002E75D4" w:rsidRPr="001B0B7B">
              <w:rPr>
                <w:rFonts w:cs="Arial"/>
                <w:color w:val="000000" w:themeColor="text1"/>
                <w:sz w:val="22"/>
                <w:szCs w:val="22"/>
              </w:rPr>
              <w:t>i un viens pagraba stāvs.</w:t>
            </w:r>
          </w:p>
          <w:p w14:paraId="5E015053" w14:textId="16715E06" w:rsidR="00DD393F" w:rsidRPr="001B0B7B" w:rsidRDefault="00F50BE8" w:rsidP="00F50BE8">
            <w:pPr>
              <w:pStyle w:val="BodyText3"/>
              <w:spacing w:beforeLines="40" w:before="96" w:afterLines="40" w:after="96" w:line="276" w:lineRule="auto"/>
              <w:jc w:val="both"/>
              <w:rPr>
                <w:rFonts w:cs="Arial"/>
                <w:sz w:val="22"/>
                <w:szCs w:val="22"/>
              </w:rPr>
            </w:pPr>
            <w:r w:rsidRPr="001B0B7B">
              <w:rPr>
                <w:rFonts w:cs="Arial"/>
                <w:sz w:val="22"/>
                <w:szCs w:val="22"/>
              </w:rPr>
              <w:t xml:space="preserve">Telpu numerācija </w:t>
            </w:r>
            <w:r w:rsidR="002E75D4" w:rsidRPr="001B0B7B">
              <w:rPr>
                <w:rFonts w:cs="Arial"/>
                <w:sz w:val="22"/>
                <w:szCs w:val="22"/>
              </w:rPr>
              <w:t>a</w:t>
            </w:r>
            <w:r w:rsidRPr="001B0B7B">
              <w:rPr>
                <w:rFonts w:cs="Arial"/>
                <w:sz w:val="22"/>
                <w:szCs w:val="22"/>
              </w:rPr>
              <w:t xml:space="preserve">tzinumā pieņemta atbilstoši </w:t>
            </w:r>
            <w:r w:rsidR="00F448FD" w:rsidRPr="001B0B7B">
              <w:rPr>
                <w:rFonts w:cs="Arial"/>
                <w:sz w:val="22"/>
                <w:szCs w:val="22"/>
              </w:rPr>
              <w:t>kadastrālās uzmērīšanas lietas plānos norādītai numerācijai (</w:t>
            </w:r>
            <w:r w:rsidR="0018634D" w:rsidRPr="001B0B7B">
              <w:rPr>
                <w:rFonts w:cs="Arial"/>
                <w:sz w:val="22"/>
                <w:szCs w:val="22"/>
              </w:rPr>
              <w:t xml:space="preserve">att. </w:t>
            </w:r>
            <w:r w:rsidR="00DD393F" w:rsidRPr="001B0B7B">
              <w:rPr>
                <w:rFonts w:cs="Arial"/>
                <w:sz w:val="22"/>
                <w:szCs w:val="22"/>
              </w:rPr>
              <w:t>2.3.1.</w:t>
            </w:r>
            <w:r w:rsidR="00F448FD" w:rsidRPr="001B0B7B">
              <w:rPr>
                <w:rFonts w:cs="Arial"/>
                <w:sz w:val="22"/>
                <w:szCs w:val="22"/>
              </w:rPr>
              <w:t xml:space="preserve">). </w:t>
            </w:r>
          </w:p>
        </w:tc>
      </w:tr>
    </w:tbl>
    <w:tbl>
      <w:tblPr>
        <w:tblStyle w:val="TableGrid"/>
        <w:tblW w:w="0" w:type="auto"/>
        <w:tblLook w:val="04A0" w:firstRow="1" w:lastRow="0" w:firstColumn="1" w:lastColumn="0" w:noHBand="0" w:noVBand="1"/>
      </w:tblPr>
      <w:tblGrid>
        <w:gridCol w:w="9344"/>
      </w:tblGrid>
      <w:tr w:rsidR="000B3DA4" w:rsidRPr="001B0B7B" w14:paraId="16C58D15" w14:textId="77777777" w:rsidTr="00E2177E">
        <w:tc>
          <w:tcPr>
            <w:tcW w:w="9344" w:type="dxa"/>
          </w:tcPr>
          <w:p w14:paraId="430E4DA5" w14:textId="6B9108D9" w:rsidR="000B3DA4" w:rsidRPr="001B0B7B" w:rsidRDefault="000B3DA4" w:rsidP="00917B87">
            <w:pPr>
              <w:jc w:val="center"/>
              <w:rPr>
                <w:rFonts w:cs="Arial"/>
                <w:b/>
                <w:bCs/>
                <w:sz w:val="22"/>
                <w:szCs w:val="22"/>
              </w:rPr>
            </w:pPr>
            <w:r w:rsidRPr="001B0B7B">
              <w:rPr>
                <w:noProof/>
              </w:rPr>
              <w:lastRenderedPageBreak/>
              <w:drawing>
                <wp:inline distT="0" distB="0" distL="0" distR="0" wp14:anchorId="360D4ADE" wp14:editId="5D11D068">
                  <wp:extent cx="5739741" cy="38100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22279" cy="3864788"/>
                          </a:xfrm>
                          <a:prstGeom prst="rect">
                            <a:avLst/>
                          </a:prstGeom>
                        </pic:spPr>
                      </pic:pic>
                    </a:graphicData>
                  </a:graphic>
                </wp:inline>
              </w:drawing>
            </w:r>
          </w:p>
        </w:tc>
      </w:tr>
      <w:tr w:rsidR="00B739FB" w:rsidRPr="001B0B7B" w14:paraId="0A613FE5" w14:textId="77777777" w:rsidTr="00E2177E">
        <w:tc>
          <w:tcPr>
            <w:tcW w:w="9344" w:type="dxa"/>
          </w:tcPr>
          <w:p w14:paraId="193E697B" w14:textId="1F4809F4" w:rsidR="00B739FB" w:rsidRPr="001B0B7B" w:rsidRDefault="00B739FB" w:rsidP="00A769EB">
            <w:pPr>
              <w:spacing w:after="120" w:line="276" w:lineRule="auto"/>
              <w:jc w:val="center"/>
              <w:rPr>
                <w:rFonts w:cs="Arial"/>
                <w:sz w:val="22"/>
                <w:szCs w:val="22"/>
              </w:rPr>
            </w:pPr>
            <w:r w:rsidRPr="001B0B7B">
              <w:rPr>
                <w:rFonts w:cs="Arial"/>
                <w:sz w:val="22"/>
                <w:szCs w:val="22"/>
              </w:rPr>
              <w:t>2.3.1.</w:t>
            </w:r>
            <w:r w:rsidR="00820C08" w:rsidRPr="001B0B7B">
              <w:rPr>
                <w:rFonts w:cs="Arial"/>
                <w:sz w:val="22"/>
                <w:szCs w:val="22"/>
              </w:rPr>
              <w:t>att.</w:t>
            </w:r>
            <w:r w:rsidRPr="001B0B7B">
              <w:rPr>
                <w:rFonts w:cs="Arial"/>
                <w:sz w:val="22"/>
                <w:szCs w:val="22"/>
              </w:rPr>
              <w:t xml:space="preserve"> Būves pirmā stāva plāna </w:t>
            </w:r>
            <w:r w:rsidR="002977E2" w:rsidRPr="001B0B7B">
              <w:rPr>
                <w:rFonts w:cs="Arial"/>
                <w:sz w:val="22"/>
                <w:szCs w:val="22"/>
              </w:rPr>
              <w:t>fragments.</w:t>
            </w:r>
          </w:p>
        </w:tc>
      </w:tr>
    </w:tbl>
    <w:p w14:paraId="537FB10F" w14:textId="77777777" w:rsidR="00FE335D" w:rsidRPr="001B0B7B" w:rsidRDefault="00FE335D" w:rsidP="00FE335D"/>
    <w:p w14:paraId="64B85DF8" w14:textId="77777777" w:rsidR="00FE335D" w:rsidRPr="001B0B7B" w:rsidRDefault="00FE335D" w:rsidP="00FE335D">
      <w:pPr>
        <w:pStyle w:val="Heading1"/>
        <w:spacing w:line="276" w:lineRule="auto"/>
        <w:rPr>
          <w:rFonts w:cs="Arial"/>
          <w:szCs w:val="22"/>
        </w:rPr>
      </w:pPr>
      <w:bookmarkStart w:id="12" w:name="_Toc41305961"/>
      <w:bookmarkStart w:id="13" w:name="_Toc59089447"/>
      <w:r w:rsidRPr="001B0B7B">
        <w:rPr>
          <w:rFonts w:cs="Arial"/>
          <w:szCs w:val="22"/>
        </w:rPr>
        <w:t>3. Teritorijas labiekārtojums</w:t>
      </w:r>
      <w:bookmarkEnd w:id="12"/>
      <w:bookmarkEnd w:id="1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1B0B7B" w14:paraId="3698448A"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F9E4EA" w14:textId="77777777" w:rsidR="00FE335D" w:rsidRPr="001B0B7B" w:rsidRDefault="00FE335D" w:rsidP="00D16D8D">
            <w:pPr>
              <w:pStyle w:val="NoSpacing"/>
              <w:spacing w:line="276" w:lineRule="auto"/>
              <w:rPr>
                <w:rFonts w:cs="Arial"/>
                <w:sz w:val="22"/>
                <w:szCs w:val="22"/>
              </w:rPr>
            </w:pPr>
            <w:r w:rsidRPr="001B0B7B">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CF951E" w14:textId="77777777" w:rsidR="00FE335D" w:rsidRPr="001B0B7B" w:rsidRDefault="00FE335D" w:rsidP="00D16D8D">
            <w:pPr>
              <w:pStyle w:val="NoSpacing"/>
              <w:spacing w:line="276" w:lineRule="auto"/>
              <w:jc w:val="center"/>
              <w:rPr>
                <w:rFonts w:cs="Arial"/>
                <w:b/>
                <w:bCs/>
                <w:sz w:val="22"/>
                <w:szCs w:val="22"/>
              </w:rPr>
            </w:pPr>
            <w:bookmarkStart w:id="14" w:name="_Toc21615046"/>
            <w:r w:rsidRPr="001B0B7B">
              <w:rPr>
                <w:rFonts w:cs="Arial"/>
                <w:b/>
                <w:bCs/>
                <w:sz w:val="22"/>
                <w:szCs w:val="22"/>
              </w:rPr>
              <w:t>Tehniskais nolietojums</w:t>
            </w:r>
            <w:r w:rsidRPr="001B0B7B">
              <w:rPr>
                <w:rFonts w:cs="Arial"/>
                <w:b/>
                <w:bCs/>
                <w:sz w:val="22"/>
                <w:szCs w:val="22"/>
              </w:rPr>
              <w:br/>
              <w:t>(%)</w:t>
            </w:r>
            <w:bookmarkEnd w:id="14"/>
          </w:p>
        </w:tc>
      </w:tr>
    </w:tbl>
    <w:p w14:paraId="7D54D62D" w14:textId="77777777" w:rsidR="0036176E" w:rsidRPr="001B0B7B" w:rsidRDefault="0036176E" w:rsidP="00FE335D">
      <w:pPr>
        <w:spacing w:line="276" w:lineRule="auto"/>
        <w:rPr>
          <w:rFonts w:cs="Arial"/>
          <w:sz w:val="22"/>
          <w:szCs w:val="22"/>
        </w:rPr>
      </w:pPr>
    </w:p>
    <w:p w14:paraId="7326085C" w14:textId="77777777" w:rsidR="00FE335D" w:rsidRPr="001B0B7B" w:rsidRDefault="00FE335D" w:rsidP="00FE335D">
      <w:pPr>
        <w:pStyle w:val="Heading2"/>
        <w:spacing w:line="276" w:lineRule="auto"/>
        <w:rPr>
          <w:rFonts w:cs="Arial"/>
          <w:noProof w:val="0"/>
          <w:sz w:val="22"/>
          <w:szCs w:val="22"/>
          <w:lang w:val="lv-LV"/>
        </w:rPr>
      </w:pPr>
      <w:bookmarkStart w:id="15" w:name="_Toc21615047"/>
      <w:bookmarkStart w:id="16" w:name="_Toc41305962"/>
      <w:bookmarkStart w:id="17" w:name="_Toc59089448"/>
      <w:r w:rsidRPr="001B0B7B">
        <w:rPr>
          <w:rFonts w:cs="Arial"/>
          <w:noProof w:val="0"/>
          <w:sz w:val="22"/>
          <w:szCs w:val="22"/>
          <w:lang w:val="lv-LV"/>
        </w:rPr>
        <w:t>3.1. Brauktuves, ietves, celiņi un saimniecības laukumi</w:t>
      </w:r>
      <w:bookmarkEnd w:id="15"/>
      <w:bookmarkEnd w:id="16"/>
      <w:bookmarkEnd w:id="17"/>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FE335D" w:rsidRPr="001B0B7B" w14:paraId="4A62B44C" w14:textId="77777777" w:rsidTr="00D16D8D">
        <w:trPr>
          <w:trHeight w:val="438"/>
        </w:trPr>
        <w:tc>
          <w:tcPr>
            <w:tcW w:w="7366" w:type="dxa"/>
            <w:shd w:val="clear" w:color="auto" w:fill="auto"/>
          </w:tcPr>
          <w:p w14:paraId="151BA08B" w14:textId="77777777" w:rsidR="00FE335D" w:rsidRPr="001B0B7B" w:rsidRDefault="00FE335D" w:rsidP="00D16D8D">
            <w:pPr>
              <w:pStyle w:val="NoSpacing"/>
              <w:spacing w:line="276" w:lineRule="auto"/>
              <w:rPr>
                <w:rFonts w:cs="Arial"/>
                <w:sz w:val="22"/>
                <w:szCs w:val="22"/>
              </w:rPr>
            </w:pPr>
            <w:r w:rsidRPr="001B0B7B">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FEAB65B" w14:textId="42FEE5AE" w:rsidR="00FE335D" w:rsidRPr="001B0B7B" w:rsidRDefault="000D4DDB" w:rsidP="00D16D8D">
            <w:pPr>
              <w:pStyle w:val="NoSpacing"/>
              <w:spacing w:line="276" w:lineRule="auto"/>
              <w:jc w:val="center"/>
              <w:rPr>
                <w:rFonts w:cs="Arial"/>
                <w:sz w:val="22"/>
                <w:szCs w:val="22"/>
              </w:rPr>
            </w:pPr>
            <w:r>
              <w:rPr>
                <w:rFonts w:cs="Arial"/>
                <w:sz w:val="22"/>
                <w:szCs w:val="22"/>
              </w:rPr>
              <w:t>-</w:t>
            </w:r>
          </w:p>
        </w:tc>
      </w:tr>
      <w:tr w:rsidR="00FE335D" w:rsidRPr="001B0B7B" w14:paraId="2DE48090" w14:textId="77777777" w:rsidTr="00D16D8D">
        <w:trPr>
          <w:gridAfter w:val="1"/>
          <w:wAfter w:w="6" w:type="dxa"/>
        </w:trPr>
        <w:tc>
          <w:tcPr>
            <w:tcW w:w="9344" w:type="dxa"/>
            <w:gridSpan w:val="2"/>
            <w:shd w:val="clear" w:color="auto" w:fill="auto"/>
          </w:tcPr>
          <w:p w14:paraId="20743266" w14:textId="101AB78B" w:rsidR="00FE335D" w:rsidRPr="001B0B7B" w:rsidRDefault="00FE335D" w:rsidP="00D16D8D">
            <w:pPr>
              <w:pStyle w:val="BodyText3"/>
              <w:spacing w:before="40" w:after="40" w:line="276" w:lineRule="auto"/>
              <w:jc w:val="both"/>
              <w:rPr>
                <w:rFonts w:cs="Arial"/>
                <w:sz w:val="22"/>
                <w:szCs w:val="22"/>
              </w:rPr>
            </w:pPr>
            <w:r w:rsidRPr="001B0B7B">
              <w:rPr>
                <w:rFonts w:cs="Arial"/>
                <w:sz w:val="22"/>
                <w:szCs w:val="22"/>
              </w:rPr>
              <w:t xml:space="preserve">Piekļuve ēkai tiek organizēta pa </w:t>
            </w:r>
            <w:r w:rsidR="00EF2014" w:rsidRPr="001B0B7B">
              <w:rPr>
                <w:rFonts w:cs="Arial"/>
                <w:sz w:val="22"/>
                <w:szCs w:val="22"/>
              </w:rPr>
              <w:t xml:space="preserve">iekškvartāla </w:t>
            </w:r>
            <w:r w:rsidRPr="001B0B7B">
              <w:rPr>
                <w:rFonts w:cs="Arial"/>
                <w:sz w:val="22"/>
                <w:szCs w:val="22"/>
              </w:rPr>
              <w:t xml:space="preserve">asfaltbetona seguma brauktuvēm </w:t>
            </w:r>
            <w:r w:rsidR="00EF2014" w:rsidRPr="001B0B7B">
              <w:rPr>
                <w:rFonts w:cs="Arial"/>
                <w:sz w:val="22"/>
                <w:szCs w:val="22"/>
              </w:rPr>
              <w:t>-</w:t>
            </w:r>
            <w:r w:rsidRPr="001B0B7B">
              <w:rPr>
                <w:rFonts w:cs="Arial"/>
                <w:sz w:val="22"/>
                <w:szCs w:val="22"/>
              </w:rPr>
              <w:t xml:space="preserve"> </w:t>
            </w:r>
            <w:r w:rsidR="00C61614" w:rsidRPr="001B0B7B">
              <w:rPr>
                <w:rFonts w:cs="Arial"/>
                <w:sz w:val="22"/>
                <w:szCs w:val="22"/>
              </w:rPr>
              <w:t>Salacas un Dzērvju</w:t>
            </w:r>
            <w:r w:rsidR="00B54895" w:rsidRPr="001B0B7B">
              <w:rPr>
                <w:rFonts w:cs="Arial"/>
                <w:sz w:val="22"/>
                <w:szCs w:val="22"/>
              </w:rPr>
              <w:t xml:space="preserve"> </w:t>
            </w:r>
            <w:r w:rsidRPr="001B0B7B">
              <w:rPr>
                <w:rFonts w:cs="Arial"/>
                <w:sz w:val="22"/>
                <w:szCs w:val="22"/>
              </w:rPr>
              <w:t>ielas puses.</w:t>
            </w:r>
            <w:r w:rsidR="00045E5E" w:rsidRPr="001B0B7B">
              <w:rPr>
                <w:rFonts w:cs="Arial"/>
                <w:sz w:val="22"/>
                <w:szCs w:val="22"/>
              </w:rPr>
              <w:t xml:space="preserve"> </w:t>
            </w:r>
            <w:r w:rsidRPr="001B0B7B">
              <w:rPr>
                <w:rFonts w:cs="Arial"/>
                <w:sz w:val="22"/>
                <w:szCs w:val="22"/>
              </w:rPr>
              <w:t>Apkārt ēkai ierīkotas ietves</w:t>
            </w:r>
            <w:r w:rsidR="00387534" w:rsidRPr="001B0B7B">
              <w:rPr>
                <w:rFonts w:cs="Arial"/>
                <w:sz w:val="22"/>
                <w:szCs w:val="22"/>
              </w:rPr>
              <w:t xml:space="preserve">, </w:t>
            </w:r>
            <w:r w:rsidR="00684F44" w:rsidRPr="001B0B7B">
              <w:rPr>
                <w:rFonts w:cs="Arial"/>
                <w:sz w:val="22"/>
                <w:szCs w:val="22"/>
              </w:rPr>
              <w:t xml:space="preserve">asfaltbetona segums ir </w:t>
            </w:r>
            <w:r w:rsidR="00EE7E3E" w:rsidRPr="001B0B7B">
              <w:rPr>
                <w:rFonts w:cs="Arial"/>
                <w:sz w:val="22"/>
                <w:szCs w:val="22"/>
              </w:rPr>
              <w:t>bojāt</w:t>
            </w:r>
            <w:r w:rsidR="00684F44" w:rsidRPr="001B0B7B">
              <w:rPr>
                <w:rFonts w:cs="Arial"/>
                <w:sz w:val="22"/>
                <w:szCs w:val="22"/>
              </w:rPr>
              <w:t>s</w:t>
            </w:r>
            <w:r w:rsidR="00EE7E3E" w:rsidRPr="001B0B7B">
              <w:rPr>
                <w:rFonts w:cs="Arial"/>
                <w:sz w:val="22"/>
                <w:szCs w:val="22"/>
              </w:rPr>
              <w:t xml:space="preserve"> </w:t>
            </w:r>
            <w:r w:rsidRPr="001B0B7B">
              <w:rPr>
                <w:rFonts w:cs="Arial"/>
                <w:sz w:val="22"/>
                <w:szCs w:val="22"/>
              </w:rPr>
              <w:t>(</w:t>
            </w:r>
            <w:r w:rsidR="00B530B0">
              <w:rPr>
                <w:rFonts w:cs="Arial"/>
                <w:sz w:val="22"/>
                <w:szCs w:val="22"/>
              </w:rPr>
              <w:t xml:space="preserve">att. </w:t>
            </w:r>
            <w:r w:rsidRPr="001B0B7B">
              <w:rPr>
                <w:rFonts w:cs="Arial"/>
                <w:sz w:val="22"/>
                <w:szCs w:val="22"/>
              </w:rPr>
              <w:t>3.1.1.). Ceļa apmalēm konstatēti būtiski mehāniski bojājumi (</w:t>
            </w:r>
            <w:r w:rsidR="00B530B0">
              <w:rPr>
                <w:rFonts w:cs="Arial"/>
                <w:sz w:val="22"/>
                <w:szCs w:val="22"/>
              </w:rPr>
              <w:t xml:space="preserve">att. </w:t>
            </w:r>
            <w:r w:rsidRPr="001B0B7B">
              <w:rPr>
                <w:rFonts w:cs="Arial"/>
                <w:sz w:val="22"/>
                <w:szCs w:val="22"/>
              </w:rPr>
              <w:t>3.1.</w:t>
            </w:r>
            <w:r w:rsidR="003E715B" w:rsidRPr="001B0B7B">
              <w:rPr>
                <w:rFonts w:cs="Arial"/>
                <w:sz w:val="22"/>
                <w:szCs w:val="22"/>
              </w:rPr>
              <w:t>2</w:t>
            </w:r>
            <w:r w:rsidRPr="001B0B7B">
              <w:rPr>
                <w:rFonts w:cs="Arial"/>
                <w:sz w:val="22"/>
                <w:szCs w:val="22"/>
              </w:rPr>
              <w:t>.</w:t>
            </w:r>
            <w:r w:rsidR="003E715B" w:rsidRPr="001B0B7B">
              <w:rPr>
                <w:rFonts w:cs="Arial"/>
                <w:sz w:val="22"/>
                <w:szCs w:val="22"/>
              </w:rPr>
              <w:t>)</w:t>
            </w:r>
            <w:r w:rsidR="000B3DA4" w:rsidRPr="001B0B7B">
              <w:rPr>
                <w:rFonts w:cs="Arial"/>
                <w:sz w:val="22"/>
                <w:szCs w:val="22"/>
              </w:rPr>
              <w:t xml:space="preserve">, to </w:t>
            </w:r>
            <w:r w:rsidRPr="001B0B7B">
              <w:rPr>
                <w:rFonts w:cs="Arial"/>
                <w:sz w:val="22"/>
                <w:szCs w:val="22"/>
              </w:rPr>
              <w:t>tehniskais stāvoklis neapmierinošs.</w:t>
            </w:r>
          </w:p>
          <w:p w14:paraId="24BE26D5" w14:textId="6FE7364E" w:rsidR="00FE335D" w:rsidRPr="001B0B7B" w:rsidRDefault="00FE335D" w:rsidP="00D16D8D">
            <w:pPr>
              <w:pStyle w:val="BodyText3"/>
              <w:spacing w:before="40" w:after="40" w:line="276" w:lineRule="auto"/>
              <w:jc w:val="both"/>
              <w:rPr>
                <w:rFonts w:cs="Arial"/>
                <w:sz w:val="22"/>
                <w:szCs w:val="22"/>
                <w:lang w:eastAsia="en-US"/>
              </w:rPr>
            </w:pPr>
            <w:r w:rsidRPr="001B0B7B">
              <w:rPr>
                <w:rFonts w:cs="Arial"/>
                <w:sz w:val="22"/>
                <w:szCs w:val="22"/>
                <w:lang w:eastAsia="en-US"/>
              </w:rPr>
              <w:t xml:space="preserve">Būves brauktuvju un saimniecības laukumu kopējais tehniskais stāvoklis vērtējams kā </w:t>
            </w:r>
            <w:r w:rsidR="00EE7E3E" w:rsidRPr="001B0B7B">
              <w:rPr>
                <w:rFonts w:cs="Arial"/>
                <w:b/>
                <w:bCs/>
                <w:sz w:val="22"/>
                <w:szCs w:val="22"/>
                <w:lang w:eastAsia="en-US"/>
              </w:rPr>
              <w:t>ne</w:t>
            </w:r>
            <w:r w:rsidRPr="001B0B7B">
              <w:rPr>
                <w:rFonts w:cs="Arial"/>
                <w:b/>
                <w:bCs/>
                <w:sz w:val="22"/>
                <w:szCs w:val="22"/>
                <w:lang w:eastAsia="en-US"/>
              </w:rPr>
              <w:t>apmierinošs.</w:t>
            </w:r>
          </w:p>
        </w:tc>
      </w:tr>
    </w:tbl>
    <w:p w14:paraId="3224DD38" w14:textId="77777777" w:rsidR="00FE335D" w:rsidRPr="001B0B7B" w:rsidRDefault="00FE335D" w:rsidP="00FE335D">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536"/>
      </w:tblGrid>
      <w:tr w:rsidR="00FE335D" w:rsidRPr="001B0B7B" w14:paraId="5FBA8C89" w14:textId="77777777" w:rsidTr="003C4324">
        <w:trPr>
          <w:jc w:val="center"/>
        </w:trPr>
        <w:tc>
          <w:tcPr>
            <w:tcW w:w="4815" w:type="dxa"/>
            <w:shd w:val="clear" w:color="auto" w:fill="auto"/>
          </w:tcPr>
          <w:p w14:paraId="4B477D11" w14:textId="2469A547" w:rsidR="00FE335D" w:rsidRPr="001B0B7B" w:rsidRDefault="008067C7" w:rsidP="00D16D8D">
            <w:pPr>
              <w:pStyle w:val="BodyText3"/>
              <w:spacing w:before="40" w:after="40" w:line="276" w:lineRule="auto"/>
              <w:jc w:val="center"/>
              <w:rPr>
                <w:rFonts w:cs="Arial"/>
                <w:sz w:val="22"/>
                <w:szCs w:val="22"/>
              </w:rPr>
            </w:pPr>
            <w:bookmarkStart w:id="18" w:name="_Hlk24628801"/>
            <w:r w:rsidRPr="001B0B7B">
              <w:rPr>
                <w:rFonts w:cs="Arial"/>
                <w:noProof/>
                <w:sz w:val="22"/>
                <w:szCs w:val="22"/>
              </w:rPr>
              <w:lastRenderedPageBreak/>
              <w:drawing>
                <wp:inline distT="0" distB="0" distL="0" distR="0" wp14:anchorId="06D4AAC4" wp14:editId="28FF834B">
                  <wp:extent cx="2833370" cy="1886585"/>
                  <wp:effectExtent l="0" t="0" r="508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c>
          <w:tcPr>
            <w:tcW w:w="4536" w:type="dxa"/>
            <w:shd w:val="clear" w:color="auto" w:fill="auto"/>
          </w:tcPr>
          <w:p w14:paraId="1095D935" w14:textId="5BB1C5EE" w:rsidR="00FE335D" w:rsidRPr="001B0B7B" w:rsidRDefault="008067C7"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185C3FA4" wp14:editId="28BB8E93">
                  <wp:extent cx="2936131" cy="188658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941394" cy="18899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1B0B7B" w14:paraId="38DF5726" w14:textId="77777777" w:rsidTr="003C4324">
        <w:trPr>
          <w:jc w:val="center"/>
        </w:trPr>
        <w:tc>
          <w:tcPr>
            <w:tcW w:w="4815" w:type="dxa"/>
            <w:shd w:val="clear" w:color="auto" w:fill="auto"/>
          </w:tcPr>
          <w:p w14:paraId="12AE4C26" w14:textId="46F7CB3B"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3.1.1.att. </w:t>
            </w:r>
            <w:r w:rsidR="00FB40B7" w:rsidRPr="001B0B7B">
              <w:rPr>
                <w:rFonts w:cs="Arial"/>
                <w:sz w:val="22"/>
                <w:szCs w:val="22"/>
              </w:rPr>
              <w:t>Apkārt ēkai izbūvētas ietves ar asfaltbetona segumu</w:t>
            </w:r>
            <w:r w:rsidRPr="001B0B7B">
              <w:rPr>
                <w:rFonts w:cs="Arial"/>
                <w:sz w:val="22"/>
                <w:szCs w:val="22"/>
              </w:rPr>
              <w:t>.</w:t>
            </w:r>
          </w:p>
        </w:tc>
        <w:tc>
          <w:tcPr>
            <w:tcW w:w="4536" w:type="dxa"/>
            <w:shd w:val="clear" w:color="auto" w:fill="auto"/>
          </w:tcPr>
          <w:p w14:paraId="43AC0241" w14:textId="636946B6"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3.1.2.att. </w:t>
            </w:r>
            <w:r w:rsidR="00FB40B7" w:rsidRPr="001B0B7B">
              <w:rPr>
                <w:rFonts w:cs="Arial"/>
                <w:sz w:val="22"/>
                <w:szCs w:val="22"/>
              </w:rPr>
              <w:t>Brauktuves, ietves un apmaļu stāvoklis ēkas DA pusē</w:t>
            </w:r>
            <w:r w:rsidRPr="001B0B7B">
              <w:rPr>
                <w:rFonts w:cs="Arial"/>
                <w:sz w:val="22"/>
                <w:szCs w:val="22"/>
              </w:rPr>
              <w:t>.</w:t>
            </w:r>
          </w:p>
        </w:tc>
      </w:tr>
    </w:tbl>
    <w:p w14:paraId="1E192007" w14:textId="77777777" w:rsidR="00224387" w:rsidRPr="001B0B7B" w:rsidRDefault="00224387" w:rsidP="009E1ED0">
      <w:bookmarkStart w:id="19" w:name="_Toc41305963"/>
      <w:bookmarkEnd w:id="18"/>
    </w:p>
    <w:p w14:paraId="7A899883" w14:textId="5B63C8BF" w:rsidR="00FE335D" w:rsidRPr="001B0B7B" w:rsidRDefault="00FE335D" w:rsidP="00FE335D">
      <w:pPr>
        <w:pStyle w:val="Heading2"/>
        <w:spacing w:line="276" w:lineRule="auto"/>
        <w:rPr>
          <w:rFonts w:cs="Arial"/>
          <w:noProof w:val="0"/>
          <w:sz w:val="22"/>
          <w:szCs w:val="22"/>
          <w:lang w:val="lv-LV"/>
        </w:rPr>
      </w:pPr>
      <w:bookmarkStart w:id="20" w:name="_Toc59089449"/>
      <w:r w:rsidRPr="001B0B7B">
        <w:rPr>
          <w:rFonts w:cs="Arial"/>
          <w:noProof w:val="0"/>
          <w:sz w:val="22"/>
          <w:szCs w:val="22"/>
          <w:lang w:val="lv-LV"/>
        </w:rPr>
        <w:t>3.2. B</w:t>
      </w:r>
      <w:r w:rsidRPr="001B0B7B">
        <w:rPr>
          <w:rFonts w:cs="Arial"/>
          <w:noProof w:val="0"/>
          <w:sz w:val="22"/>
          <w:szCs w:val="22"/>
          <w:shd w:val="clear" w:color="auto" w:fill="FFFFFF"/>
          <w:lang w:val="lv-LV"/>
        </w:rPr>
        <w:t>ērnu rotaļlaukumi, atpūtas laukumi un sporta laukumi</w:t>
      </w:r>
      <w:bookmarkEnd w:id="19"/>
      <w:bookmarkEnd w:id="20"/>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1B0B7B" w14:paraId="16DA4E7A" w14:textId="77777777" w:rsidTr="00D16D8D">
        <w:trPr>
          <w:trHeight w:val="438"/>
        </w:trPr>
        <w:tc>
          <w:tcPr>
            <w:tcW w:w="7371" w:type="dxa"/>
            <w:shd w:val="clear" w:color="auto" w:fill="auto"/>
          </w:tcPr>
          <w:p w14:paraId="0BACD573" w14:textId="77777777" w:rsidR="00FE335D" w:rsidRPr="001B0B7B" w:rsidRDefault="00FE335D" w:rsidP="00D16D8D">
            <w:pPr>
              <w:pStyle w:val="NoSpacing"/>
              <w:spacing w:line="276" w:lineRule="auto"/>
              <w:rPr>
                <w:rFonts w:cs="Arial"/>
                <w:sz w:val="22"/>
                <w:szCs w:val="22"/>
              </w:rPr>
            </w:pPr>
            <w:bookmarkStart w:id="21" w:name="_Hlk57993968"/>
            <w:r w:rsidRPr="001B0B7B">
              <w:rPr>
                <w:rFonts w:cs="Arial"/>
                <w:color w:val="808080" w:themeColor="background1" w:themeShade="80"/>
                <w:sz w:val="22"/>
                <w:szCs w:val="22"/>
                <w:shd w:val="clear" w:color="auto" w:fill="FFFFFF"/>
              </w:rPr>
              <w:t>Segums, materiāls, aprīkojums</w:t>
            </w:r>
          </w:p>
        </w:tc>
        <w:tc>
          <w:tcPr>
            <w:tcW w:w="1984" w:type="dxa"/>
            <w:shd w:val="clear" w:color="auto" w:fill="auto"/>
          </w:tcPr>
          <w:p w14:paraId="008559FF" w14:textId="47BE2E9C" w:rsidR="00FE335D" w:rsidRPr="001B0B7B" w:rsidRDefault="000D4DDB" w:rsidP="00D16D8D">
            <w:pPr>
              <w:pStyle w:val="NoSpacing"/>
              <w:spacing w:line="276" w:lineRule="auto"/>
              <w:jc w:val="center"/>
              <w:rPr>
                <w:rFonts w:cs="Arial"/>
                <w:sz w:val="22"/>
                <w:szCs w:val="22"/>
              </w:rPr>
            </w:pPr>
            <w:r>
              <w:rPr>
                <w:rFonts w:cs="Arial"/>
                <w:sz w:val="22"/>
                <w:szCs w:val="22"/>
              </w:rPr>
              <w:t>-</w:t>
            </w:r>
          </w:p>
        </w:tc>
      </w:tr>
      <w:bookmarkEnd w:id="21"/>
      <w:tr w:rsidR="00FE335D" w:rsidRPr="001B0B7B" w14:paraId="5DCE5ABB" w14:textId="77777777" w:rsidTr="00D16D8D">
        <w:tc>
          <w:tcPr>
            <w:tcW w:w="9355" w:type="dxa"/>
            <w:gridSpan w:val="2"/>
            <w:shd w:val="clear" w:color="auto" w:fill="auto"/>
          </w:tcPr>
          <w:p w14:paraId="500152B2" w14:textId="157D5D1C" w:rsidR="00FE335D" w:rsidRPr="001B0B7B" w:rsidRDefault="00306296" w:rsidP="00D16D8D">
            <w:pPr>
              <w:pStyle w:val="BodyText3"/>
              <w:spacing w:before="40" w:after="40" w:line="276" w:lineRule="auto"/>
              <w:jc w:val="both"/>
              <w:rPr>
                <w:rFonts w:cs="Arial"/>
                <w:sz w:val="22"/>
                <w:szCs w:val="22"/>
              </w:rPr>
            </w:pPr>
            <w:r w:rsidRPr="001B0B7B">
              <w:rPr>
                <w:rFonts w:cs="Arial"/>
                <w:sz w:val="22"/>
                <w:szCs w:val="22"/>
              </w:rPr>
              <w:t>N</w:t>
            </w:r>
            <w:r w:rsidR="00224387" w:rsidRPr="001B0B7B">
              <w:rPr>
                <w:rFonts w:cs="Arial"/>
                <w:sz w:val="22"/>
                <w:szCs w:val="22"/>
              </w:rPr>
              <w:t>av izbūvēti</w:t>
            </w:r>
            <w:r w:rsidRPr="001B0B7B">
              <w:rPr>
                <w:rFonts w:cs="Arial"/>
                <w:sz w:val="22"/>
                <w:szCs w:val="22"/>
              </w:rPr>
              <w:t>.</w:t>
            </w:r>
          </w:p>
        </w:tc>
      </w:tr>
    </w:tbl>
    <w:p w14:paraId="59AA22CD" w14:textId="77777777" w:rsidR="00224387" w:rsidRPr="001B0B7B" w:rsidRDefault="00224387" w:rsidP="00FE335D">
      <w:pPr>
        <w:spacing w:line="276" w:lineRule="auto"/>
        <w:rPr>
          <w:rFonts w:cs="Arial"/>
          <w:sz w:val="22"/>
          <w:szCs w:val="22"/>
        </w:rPr>
      </w:pPr>
    </w:p>
    <w:p w14:paraId="300A054D" w14:textId="77777777" w:rsidR="00FE335D" w:rsidRPr="001B0B7B" w:rsidRDefault="00FE335D" w:rsidP="00FE335D">
      <w:pPr>
        <w:pStyle w:val="Heading2"/>
        <w:spacing w:line="276" w:lineRule="auto"/>
        <w:rPr>
          <w:rFonts w:cs="Arial"/>
          <w:noProof w:val="0"/>
          <w:sz w:val="22"/>
          <w:szCs w:val="22"/>
          <w:shd w:val="clear" w:color="auto" w:fill="FFFFFF"/>
          <w:lang w:val="lv-LV"/>
        </w:rPr>
      </w:pPr>
      <w:bookmarkStart w:id="22" w:name="_Toc21615049"/>
      <w:bookmarkStart w:id="23" w:name="_Toc41305964"/>
      <w:bookmarkStart w:id="24" w:name="_Toc59089450"/>
      <w:r w:rsidRPr="001B0B7B">
        <w:rPr>
          <w:rFonts w:cs="Arial"/>
          <w:noProof w:val="0"/>
          <w:sz w:val="22"/>
          <w:szCs w:val="22"/>
          <w:lang w:val="lv-LV"/>
        </w:rPr>
        <w:t>3.3. A</w:t>
      </w:r>
      <w:r w:rsidRPr="001B0B7B">
        <w:rPr>
          <w:rFonts w:cs="Arial"/>
          <w:noProof w:val="0"/>
          <w:sz w:val="22"/>
          <w:szCs w:val="22"/>
          <w:shd w:val="clear" w:color="auto" w:fill="FFFFFF"/>
          <w:lang w:val="lv-LV"/>
        </w:rPr>
        <w:t>pstādījumi un mazās arhitektūras formas</w:t>
      </w:r>
      <w:bookmarkEnd w:id="22"/>
      <w:bookmarkEnd w:id="23"/>
      <w:bookmarkEnd w:id="24"/>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551"/>
        <w:gridCol w:w="1984"/>
      </w:tblGrid>
      <w:tr w:rsidR="000B3DA4" w:rsidRPr="001B0B7B" w14:paraId="3BF03A76" w14:textId="77777777" w:rsidTr="00F325A4">
        <w:trPr>
          <w:trHeight w:val="438"/>
        </w:trPr>
        <w:tc>
          <w:tcPr>
            <w:tcW w:w="7371" w:type="dxa"/>
            <w:gridSpan w:val="2"/>
            <w:shd w:val="clear" w:color="auto" w:fill="auto"/>
          </w:tcPr>
          <w:p w14:paraId="6A1E6122" w14:textId="2A73683A" w:rsidR="000B3DA4" w:rsidRPr="001B0B7B" w:rsidRDefault="000B3DA4" w:rsidP="00F325A4">
            <w:pPr>
              <w:pStyle w:val="NoSpacing"/>
              <w:spacing w:line="276" w:lineRule="auto"/>
              <w:rPr>
                <w:rFonts w:cs="Arial"/>
                <w:sz w:val="22"/>
                <w:szCs w:val="22"/>
              </w:rPr>
            </w:pPr>
            <w:r w:rsidRPr="001B0B7B">
              <w:rPr>
                <w:rFonts w:cs="Arial"/>
                <w:color w:val="808080" w:themeColor="background1" w:themeShade="80"/>
                <w:sz w:val="22"/>
                <w:szCs w:val="22"/>
                <w:shd w:val="clear" w:color="auto" w:fill="FFFFFF"/>
              </w:rPr>
              <w:t>Dekoratīvie stādījumi, zāliens, lapenes, ūdensbaseini, skulptūras</w:t>
            </w:r>
          </w:p>
        </w:tc>
        <w:tc>
          <w:tcPr>
            <w:tcW w:w="1984" w:type="dxa"/>
            <w:shd w:val="clear" w:color="auto" w:fill="auto"/>
          </w:tcPr>
          <w:p w14:paraId="2A8142E6" w14:textId="660EEDD0" w:rsidR="000B3DA4" w:rsidRPr="001B0B7B" w:rsidRDefault="000D4DDB" w:rsidP="00F325A4">
            <w:pPr>
              <w:pStyle w:val="NoSpacing"/>
              <w:spacing w:line="276" w:lineRule="auto"/>
              <w:jc w:val="center"/>
              <w:rPr>
                <w:rFonts w:cs="Arial"/>
                <w:sz w:val="22"/>
                <w:szCs w:val="22"/>
              </w:rPr>
            </w:pPr>
            <w:r>
              <w:rPr>
                <w:rFonts w:cs="Arial"/>
                <w:sz w:val="22"/>
                <w:szCs w:val="22"/>
              </w:rPr>
              <w:t>-</w:t>
            </w:r>
          </w:p>
        </w:tc>
      </w:tr>
      <w:tr w:rsidR="00FE335D" w:rsidRPr="001B0B7B" w14:paraId="3491EE7F" w14:textId="77777777" w:rsidTr="003C4324">
        <w:tc>
          <w:tcPr>
            <w:tcW w:w="9355" w:type="dxa"/>
            <w:gridSpan w:val="3"/>
            <w:shd w:val="clear" w:color="auto" w:fill="auto"/>
          </w:tcPr>
          <w:p w14:paraId="2885EAEA" w14:textId="4796209A" w:rsidR="00FE335D" w:rsidRPr="001B0B7B" w:rsidRDefault="00FE335D" w:rsidP="00EF2014">
            <w:pPr>
              <w:pStyle w:val="BodyText3"/>
              <w:spacing w:before="40" w:after="40" w:line="276" w:lineRule="auto"/>
              <w:rPr>
                <w:rFonts w:cs="Arial"/>
                <w:sz w:val="22"/>
                <w:szCs w:val="22"/>
              </w:rPr>
            </w:pPr>
            <w:r w:rsidRPr="001B0B7B">
              <w:rPr>
                <w:rFonts w:cs="Arial"/>
                <w:sz w:val="22"/>
                <w:szCs w:val="22"/>
              </w:rPr>
              <w:t>Apstādījumi pie ēkas ir apmierinošā stāvoklī (3.3.1., 3.3.2. att.).</w:t>
            </w:r>
            <w:r w:rsidR="009E1ED0" w:rsidRPr="001B0B7B">
              <w:rPr>
                <w:rFonts w:cs="Arial"/>
                <w:sz w:val="22"/>
                <w:szCs w:val="22"/>
              </w:rPr>
              <w:br/>
            </w:r>
            <w:r w:rsidRPr="001B0B7B">
              <w:rPr>
                <w:rFonts w:cs="Arial"/>
                <w:sz w:val="22"/>
                <w:szCs w:val="22"/>
              </w:rPr>
              <w:t>Mazās arhitektūras formas netika konstatētas.</w:t>
            </w:r>
          </w:p>
        </w:tc>
      </w:tr>
      <w:tr w:rsidR="00FE335D" w:rsidRPr="001B0B7B" w14:paraId="097A484E" w14:textId="77777777" w:rsidTr="003C4324">
        <w:tc>
          <w:tcPr>
            <w:tcW w:w="4820" w:type="dxa"/>
            <w:shd w:val="clear" w:color="auto" w:fill="auto"/>
          </w:tcPr>
          <w:p w14:paraId="5D774FA8" w14:textId="5B1412A3" w:rsidR="00FE335D" w:rsidRPr="001B0B7B" w:rsidRDefault="00E95166"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25D80130" wp14:editId="59EA1A4D">
                  <wp:extent cx="2762250" cy="2071692"/>
                  <wp:effectExtent l="0" t="0" r="0" b="508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a:off x="0" y="0"/>
                            <a:ext cx="2763986" cy="20729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5" w:type="dxa"/>
            <w:gridSpan w:val="2"/>
            <w:shd w:val="clear" w:color="auto" w:fill="auto"/>
          </w:tcPr>
          <w:p w14:paraId="4537D1D9" w14:textId="7E39728D" w:rsidR="00FE335D" w:rsidRPr="001B0B7B" w:rsidRDefault="00E95166"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1A94CA1E" wp14:editId="34A9788B">
                  <wp:extent cx="2882647" cy="206692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82647" cy="2066925"/>
                          </a:xfrm>
                          <a:prstGeom prst="rect">
                            <a:avLst/>
                          </a:prstGeom>
                          <a:noFill/>
                          <a:ln>
                            <a:noFill/>
                          </a:ln>
                        </pic:spPr>
                      </pic:pic>
                    </a:graphicData>
                  </a:graphic>
                </wp:inline>
              </w:drawing>
            </w:r>
          </w:p>
        </w:tc>
      </w:tr>
      <w:tr w:rsidR="00FE335D" w:rsidRPr="001B0B7B" w14:paraId="6B08FCD5" w14:textId="77777777" w:rsidTr="003C4324">
        <w:tc>
          <w:tcPr>
            <w:tcW w:w="4820" w:type="dxa"/>
            <w:shd w:val="clear" w:color="auto" w:fill="auto"/>
          </w:tcPr>
          <w:p w14:paraId="33347CFA" w14:textId="0A965E2E"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3.3.1.att. </w:t>
            </w:r>
            <w:r w:rsidR="009E1ED0" w:rsidRPr="001B0B7B">
              <w:rPr>
                <w:rFonts w:cs="Arial"/>
                <w:sz w:val="22"/>
                <w:szCs w:val="22"/>
              </w:rPr>
              <w:t xml:space="preserve">Ceriņkrūmi </w:t>
            </w:r>
            <w:r w:rsidRPr="001B0B7B">
              <w:rPr>
                <w:rFonts w:cs="Arial"/>
                <w:sz w:val="22"/>
                <w:szCs w:val="22"/>
              </w:rPr>
              <w:t>ēkas ziemeļ</w:t>
            </w:r>
            <w:r w:rsidR="009E1ED0" w:rsidRPr="001B0B7B">
              <w:rPr>
                <w:rFonts w:cs="Arial"/>
                <w:sz w:val="22"/>
                <w:szCs w:val="22"/>
              </w:rPr>
              <w:t>rietumu fasādes</w:t>
            </w:r>
            <w:r w:rsidRPr="001B0B7B">
              <w:rPr>
                <w:rFonts w:cs="Arial"/>
                <w:sz w:val="22"/>
                <w:szCs w:val="22"/>
              </w:rPr>
              <w:t xml:space="preserve"> pusē.</w:t>
            </w:r>
          </w:p>
        </w:tc>
        <w:tc>
          <w:tcPr>
            <w:tcW w:w="4535" w:type="dxa"/>
            <w:gridSpan w:val="2"/>
            <w:shd w:val="clear" w:color="auto" w:fill="auto"/>
          </w:tcPr>
          <w:p w14:paraId="7FAB55D6" w14:textId="137CFE47"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3.3.2.att. Apstādījumi </w:t>
            </w:r>
            <w:r w:rsidR="0036176E" w:rsidRPr="001B0B7B">
              <w:rPr>
                <w:rFonts w:cs="Arial"/>
                <w:sz w:val="22"/>
                <w:szCs w:val="22"/>
              </w:rPr>
              <w:t>Salacas ielas pusē</w:t>
            </w:r>
            <w:r w:rsidRPr="001B0B7B">
              <w:rPr>
                <w:rFonts w:cs="Arial"/>
                <w:sz w:val="22"/>
                <w:szCs w:val="22"/>
              </w:rPr>
              <w:t>.</w:t>
            </w:r>
          </w:p>
        </w:tc>
      </w:tr>
    </w:tbl>
    <w:p w14:paraId="5E93B504" w14:textId="77777777" w:rsidR="009F4E11" w:rsidRPr="001B0B7B" w:rsidRDefault="009F4E11" w:rsidP="00FE335D">
      <w:pPr>
        <w:spacing w:line="276" w:lineRule="auto"/>
        <w:rPr>
          <w:rFonts w:cs="Arial"/>
          <w:sz w:val="22"/>
          <w:szCs w:val="22"/>
        </w:rPr>
      </w:pPr>
    </w:p>
    <w:p w14:paraId="4D7A7B36" w14:textId="77777777" w:rsidR="00FE335D" w:rsidRPr="001B0B7B" w:rsidRDefault="00FE335D" w:rsidP="00FE335D">
      <w:pPr>
        <w:pStyle w:val="Heading1"/>
        <w:spacing w:line="276" w:lineRule="auto"/>
        <w:rPr>
          <w:rFonts w:cs="Arial"/>
          <w:szCs w:val="22"/>
        </w:rPr>
      </w:pPr>
      <w:bookmarkStart w:id="25" w:name="_Toc41305966"/>
      <w:bookmarkStart w:id="26" w:name="_Toc59089451"/>
      <w:r w:rsidRPr="001B0B7B">
        <w:rPr>
          <w:rFonts w:cs="Arial"/>
          <w:szCs w:val="22"/>
        </w:rPr>
        <w:t>4. Būves daļas</w:t>
      </w:r>
      <w:bookmarkEnd w:id="25"/>
      <w:bookmarkEnd w:id="26"/>
    </w:p>
    <w:p w14:paraId="6ED5B44F" w14:textId="40DEB94C" w:rsidR="00FE335D" w:rsidRPr="001B0B7B" w:rsidRDefault="00FE335D" w:rsidP="00FE335D">
      <w:pPr>
        <w:pStyle w:val="Kiwa-RapportTekst"/>
        <w:spacing w:line="276" w:lineRule="auto"/>
        <w:rPr>
          <w:rFonts w:cs="Arial"/>
          <w:sz w:val="22"/>
          <w:szCs w:val="22"/>
          <w:lang w:val="lv-LV"/>
        </w:rPr>
      </w:pPr>
      <w:r w:rsidRPr="001B0B7B">
        <w:rPr>
          <w:rFonts w:cs="Arial"/>
          <w:color w:val="414142"/>
          <w:sz w:val="22"/>
          <w:szCs w:val="22"/>
          <w:shd w:val="clear" w:color="auto" w:fill="FFFFFF"/>
          <w:lang w:val="lv-LV"/>
        </w:rPr>
        <w:t>(</w:t>
      </w:r>
      <w:r w:rsidR="007451B0" w:rsidRPr="001B0B7B">
        <w:rPr>
          <w:rFonts w:cs="Arial"/>
          <w:color w:val="414142"/>
          <w:sz w:val="22"/>
          <w:szCs w:val="22"/>
          <w:shd w:val="clear" w:color="auto" w:fill="FFFFFF"/>
          <w:lang w:val="lv-LV"/>
        </w:rPr>
        <w:t>I</w:t>
      </w:r>
      <w:r w:rsidRPr="001B0B7B">
        <w:rPr>
          <w:rFonts w:cs="Arial"/>
          <w:color w:val="414142"/>
          <w:sz w:val="22"/>
          <w:szCs w:val="22"/>
          <w:shd w:val="clear" w:color="auto" w:fill="FFFFFF"/>
          <w:lang w:val="lv-LV"/>
        </w:rPr>
        <w:t>etver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1B0B7B" w14:paraId="0C25AB7E"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7337E8" w14:textId="77777777" w:rsidR="00FE335D" w:rsidRPr="001B0B7B" w:rsidRDefault="00FE335D" w:rsidP="00D16D8D">
            <w:pPr>
              <w:pStyle w:val="NoSpacing"/>
              <w:spacing w:line="276" w:lineRule="auto"/>
              <w:jc w:val="both"/>
              <w:rPr>
                <w:rFonts w:cs="Arial"/>
                <w:sz w:val="22"/>
                <w:szCs w:val="22"/>
              </w:rPr>
            </w:pPr>
            <w:r w:rsidRPr="001B0B7B">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3486D7" w14:textId="77777777" w:rsidR="00FE335D" w:rsidRPr="001B0B7B" w:rsidRDefault="00FE335D" w:rsidP="00D16D8D">
            <w:pPr>
              <w:pStyle w:val="NoSpacing"/>
              <w:spacing w:line="276" w:lineRule="auto"/>
              <w:jc w:val="center"/>
              <w:rPr>
                <w:rFonts w:cs="Arial"/>
                <w:b/>
                <w:bCs/>
                <w:sz w:val="22"/>
                <w:szCs w:val="22"/>
              </w:rPr>
            </w:pPr>
            <w:bookmarkStart w:id="27" w:name="_Toc21615052"/>
            <w:r w:rsidRPr="001B0B7B">
              <w:rPr>
                <w:rFonts w:cs="Arial"/>
                <w:b/>
                <w:bCs/>
                <w:sz w:val="22"/>
                <w:szCs w:val="22"/>
              </w:rPr>
              <w:t>Tehniskais nolietojums</w:t>
            </w:r>
            <w:r w:rsidRPr="001B0B7B">
              <w:rPr>
                <w:rFonts w:cs="Arial"/>
                <w:b/>
                <w:bCs/>
                <w:sz w:val="22"/>
                <w:szCs w:val="22"/>
              </w:rPr>
              <w:br/>
              <w:t>(%)</w:t>
            </w:r>
            <w:bookmarkEnd w:id="27"/>
          </w:p>
        </w:tc>
      </w:tr>
    </w:tbl>
    <w:p w14:paraId="14A4FFBC" w14:textId="77777777" w:rsidR="00FE335D" w:rsidRPr="001B0B7B" w:rsidRDefault="00FE335D" w:rsidP="00FE335D">
      <w:pPr>
        <w:pStyle w:val="Heading2"/>
        <w:spacing w:line="276" w:lineRule="auto"/>
        <w:rPr>
          <w:rFonts w:cs="Arial"/>
          <w:noProof w:val="0"/>
          <w:sz w:val="22"/>
          <w:szCs w:val="22"/>
          <w:lang w:val="lv-LV"/>
        </w:rPr>
      </w:pPr>
      <w:bookmarkStart w:id="28" w:name="_Toc41305967"/>
      <w:bookmarkStart w:id="29" w:name="_Toc59089452"/>
      <w:r w:rsidRPr="001B0B7B">
        <w:rPr>
          <w:rFonts w:cs="Arial"/>
          <w:noProof w:val="0"/>
          <w:sz w:val="22"/>
          <w:szCs w:val="22"/>
          <w:lang w:val="lv-LV"/>
        </w:rPr>
        <w:lastRenderedPageBreak/>
        <w:t>4.1. Pamati un pamatne</w:t>
      </w:r>
      <w:bookmarkEnd w:id="28"/>
      <w:bookmarkEnd w:id="2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8"/>
      </w:tblGrid>
      <w:tr w:rsidR="00FE335D" w:rsidRPr="001B0B7B" w14:paraId="08B30697" w14:textId="77777777" w:rsidTr="00D16D8D">
        <w:trPr>
          <w:trHeight w:val="388"/>
        </w:trPr>
        <w:tc>
          <w:tcPr>
            <w:tcW w:w="7366" w:type="dxa"/>
          </w:tcPr>
          <w:p w14:paraId="18F383F9" w14:textId="77777777" w:rsidR="00FE335D" w:rsidRPr="001B0B7B" w:rsidRDefault="00FE335D" w:rsidP="00D16D8D">
            <w:pPr>
              <w:pStyle w:val="NoSpacing"/>
              <w:spacing w:line="276" w:lineRule="auto"/>
              <w:jc w:val="both"/>
              <w:rPr>
                <w:rFonts w:cs="Arial"/>
                <w:color w:val="808080" w:themeColor="background1" w:themeShade="80"/>
                <w:sz w:val="22"/>
                <w:szCs w:val="22"/>
                <w:shd w:val="clear" w:color="auto" w:fill="FFFFFF"/>
              </w:rPr>
            </w:pPr>
            <w:r w:rsidRPr="001B0B7B">
              <w:rPr>
                <w:rFonts w:cs="Arial"/>
                <w:color w:val="808080" w:themeColor="background1" w:themeShade="80"/>
                <w:sz w:val="22"/>
                <w:szCs w:val="22"/>
                <w:shd w:val="clear" w:color="auto" w:fill="FFFFFF"/>
              </w:rPr>
              <w:t>Pamatu veids, to iedziļinājums, izmantotie būvizstrādājumi, to stiprība, hidroizolācija, drenāža, būves aizsargapmales, ārsienu aizsardzība pret mitrumu. Gruntsgabala ģeomorfoloģiskais raksturojums; ģeodēziskais atskaites punkts (sienas vai grunts repers, marka, poligonometrijas punkts) absolūto augstuma atzīmju noteikšanai. Zemes virsas absolūto atzīmju robežas izpēte teritorijā. Veiktie lauka un kamerālie ģeotehniskās izpētes darbi un palīgdarbi: izstrādnes, līmetņošana, laboratorijas analīze, to apjomi. Nogulumu veidi grunšu izpētes areālā, gruntis, kas veido ēkas pamatni, to aplēses pretestība</w:t>
            </w:r>
          </w:p>
        </w:tc>
        <w:tc>
          <w:tcPr>
            <w:tcW w:w="1988" w:type="dxa"/>
          </w:tcPr>
          <w:p w14:paraId="511AB588" w14:textId="77777777" w:rsidR="00FE335D" w:rsidRPr="001B0B7B" w:rsidRDefault="00FE335D" w:rsidP="00D16D8D">
            <w:pPr>
              <w:pStyle w:val="NoSpacing"/>
              <w:spacing w:line="276" w:lineRule="auto"/>
              <w:jc w:val="center"/>
              <w:rPr>
                <w:rFonts w:cs="Arial"/>
                <w:color w:val="808080" w:themeColor="background1" w:themeShade="80"/>
                <w:sz w:val="22"/>
                <w:szCs w:val="22"/>
                <w:shd w:val="clear" w:color="auto" w:fill="FFFFFF"/>
              </w:rPr>
            </w:pPr>
            <w:r w:rsidRPr="001B0B7B">
              <w:rPr>
                <w:rFonts w:cs="Arial"/>
                <w:sz w:val="22"/>
                <w:szCs w:val="22"/>
              </w:rPr>
              <w:t>20%</w:t>
            </w:r>
          </w:p>
        </w:tc>
      </w:tr>
      <w:tr w:rsidR="002F65A1" w:rsidRPr="001B0B7B" w14:paraId="6005B00D" w14:textId="77777777" w:rsidTr="00D16D8D">
        <w:trPr>
          <w:trHeight w:val="449"/>
        </w:trPr>
        <w:tc>
          <w:tcPr>
            <w:tcW w:w="9354" w:type="dxa"/>
            <w:gridSpan w:val="2"/>
          </w:tcPr>
          <w:p w14:paraId="0FC4040E" w14:textId="179C1C3C" w:rsidR="002F65A1" w:rsidRPr="001B0B7B" w:rsidRDefault="002F65A1" w:rsidP="002F65A1">
            <w:pPr>
              <w:tabs>
                <w:tab w:val="left" w:pos="607"/>
                <w:tab w:val="left" w:pos="4565"/>
              </w:tabs>
              <w:spacing w:after="120" w:line="276" w:lineRule="auto"/>
              <w:jc w:val="both"/>
              <w:rPr>
                <w:rFonts w:cs="Arial"/>
                <w:sz w:val="22"/>
                <w:szCs w:val="22"/>
                <w:lang w:eastAsia="lv-LV"/>
              </w:rPr>
            </w:pPr>
            <w:bookmarkStart w:id="30" w:name="_Hlk43923894"/>
            <w:bookmarkStart w:id="31" w:name="_Hlk44060932"/>
            <w:r w:rsidRPr="001B0B7B">
              <w:rPr>
                <w:rFonts w:cs="Arial"/>
                <w:sz w:val="22"/>
                <w:szCs w:val="22"/>
                <w:lang w:eastAsia="lv-LV"/>
              </w:rPr>
              <w:t xml:space="preserve">Atbilstoši </w:t>
            </w:r>
            <w:r w:rsidR="00EF2014" w:rsidRPr="001B0B7B">
              <w:rPr>
                <w:rFonts w:cs="Arial"/>
                <w:sz w:val="22"/>
                <w:szCs w:val="22"/>
                <w:lang w:eastAsia="lv-LV"/>
              </w:rPr>
              <w:t>T</w:t>
            </w:r>
            <w:r w:rsidRPr="001B0B7B">
              <w:rPr>
                <w:rFonts w:cs="Arial"/>
                <w:sz w:val="22"/>
                <w:szCs w:val="22"/>
                <w:lang w:eastAsia="lv-LV"/>
              </w:rPr>
              <w:t>ipveida projekta risinājumiem, ēkai izbūvēti pamati no dzītajiem pāļiem un monolītiem dzelzsbetona režģogiem. Pāļu pamatiem augšējie pāļu gali tiek iedziļināti režģogā ne mazāk par 50 mm un ne vairāk kā 100 mm. Zem dzelzsbetona režģoga paredzēta betona sagatav</w:t>
            </w:r>
            <w:r w:rsidR="00252DCA" w:rsidRPr="001B0B7B">
              <w:rPr>
                <w:rFonts w:cs="Arial"/>
                <w:sz w:val="22"/>
                <w:szCs w:val="22"/>
                <w:lang w:eastAsia="lv-LV"/>
              </w:rPr>
              <w:t>es</w:t>
            </w:r>
            <w:r w:rsidRPr="001B0B7B">
              <w:rPr>
                <w:rFonts w:cs="Arial"/>
                <w:sz w:val="22"/>
                <w:szCs w:val="22"/>
                <w:lang w:eastAsia="lv-LV"/>
              </w:rPr>
              <w:t xml:space="preserve"> kārta 100 mm biezumā. </w:t>
            </w:r>
            <w:r w:rsidR="00252DCA" w:rsidRPr="001B0B7B">
              <w:rPr>
                <w:rFonts w:cs="Arial"/>
                <w:sz w:val="22"/>
                <w:szCs w:val="22"/>
                <w:lang w:eastAsia="lv-LV"/>
              </w:rPr>
              <w:t>M</w:t>
            </w:r>
            <w:r w:rsidRPr="001B0B7B">
              <w:rPr>
                <w:rFonts w:cs="Arial"/>
                <w:sz w:val="22"/>
                <w:szCs w:val="22"/>
                <w:lang w:eastAsia="lv-LV"/>
              </w:rPr>
              <w:t>onolītā dzelzsbetona</w:t>
            </w:r>
            <w:r w:rsidR="00252DCA" w:rsidRPr="001B0B7B">
              <w:rPr>
                <w:rFonts w:cs="Arial"/>
                <w:sz w:val="22"/>
                <w:szCs w:val="22"/>
                <w:lang w:eastAsia="lv-LV"/>
              </w:rPr>
              <w:t xml:space="preserve"> režģogs</w:t>
            </w:r>
            <w:r w:rsidRPr="001B0B7B">
              <w:rPr>
                <w:rFonts w:cs="Arial"/>
                <w:sz w:val="22"/>
                <w:szCs w:val="22"/>
                <w:lang w:eastAsia="lv-LV"/>
              </w:rPr>
              <w:t xml:space="preserve"> biezumā 500 mm.</w:t>
            </w:r>
          </w:p>
          <w:p w14:paraId="6DDC5012" w14:textId="77777777" w:rsidR="002F65A1" w:rsidRPr="001B0B7B" w:rsidRDefault="002F65A1">
            <w:pPr>
              <w:tabs>
                <w:tab w:val="left" w:pos="607"/>
                <w:tab w:val="left" w:pos="4565"/>
              </w:tabs>
              <w:spacing w:after="120" w:line="276" w:lineRule="auto"/>
              <w:jc w:val="both"/>
              <w:rPr>
                <w:rFonts w:cs="Arial"/>
                <w:sz w:val="22"/>
                <w:szCs w:val="22"/>
                <w:lang w:eastAsia="lv-LV"/>
              </w:rPr>
            </w:pPr>
            <w:r w:rsidRPr="001B0B7B">
              <w:rPr>
                <w:rFonts w:cs="Arial"/>
                <w:sz w:val="22"/>
                <w:szCs w:val="22"/>
                <w:lang w:eastAsia="lv-LV"/>
              </w:rPr>
              <w:t xml:space="preserve">Apsekošanas laikā netika veikta pamatu atsegšana. Caurejošas plaisas ēkas augstumā vai plaisu veidošanās ēkas pagraba sienās un pagraba pārsegumos, kas var liecināt par būtiskām pamatu vai pamatnes deformācijām, apsekošanas laikā netika konstatētas. </w:t>
            </w:r>
          </w:p>
          <w:p w14:paraId="59CD2D61" w14:textId="7D1C5467" w:rsidR="002F65A1" w:rsidRPr="001B0B7B" w:rsidRDefault="00A75355">
            <w:pPr>
              <w:tabs>
                <w:tab w:val="left" w:pos="607"/>
                <w:tab w:val="left" w:pos="4565"/>
              </w:tabs>
              <w:spacing w:after="120" w:line="276" w:lineRule="auto"/>
              <w:jc w:val="both"/>
              <w:rPr>
                <w:rFonts w:cs="Arial"/>
                <w:sz w:val="22"/>
                <w:szCs w:val="22"/>
                <w:lang w:eastAsia="lv-LV"/>
              </w:rPr>
            </w:pPr>
            <w:r w:rsidRPr="001B0B7B">
              <w:rPr>
                <w:rFonts w:cs="Arial"/>
                <w:sz w:val="22"/>
                <w:szCs w:val="22"/>
                <w:lang w:eastAsia="lv-LV"/>
              </w:rPr>
              <w:t>K</w:t>
            </w:r>
            <w:r w:rsidR="002F65A1" w:rsidRPr="001B0B7B">
              <w:rPr>
                <w:rFonts w:cs="Arial"/>
                <w:sz w:val="22"/>
                <w:szCs w:val="22"/>
                <w:lang w:eastAsia="lv-LV"/>
              </w:rPr>
              <w:t xml:space="preserve">opumā pamatu un pamatnes tehniskais stāvoklis ir vērtējams kā </w:t>
            </w:r>
            <w:r w:rsidR="002F65A1" w:rsidRPr="001B0B7B">
              <w:rPr>
                <w:rFonts w:cs="Arial"/>
                <w:sz w:val="22"/>
                <w:szCs w:val="22"/>
                <w:u w:val="single"/>
                <w:lang w:eastAsia="lv-LV"/>
              </w:rPr>
              <w:t>apmierinošs un atbilstošs</w:t>
            </w:r>
            <w:r w:rsidR="002F65A1" w:rsidRPr="001B0B7B">
              <w:rPr>
                <w:rFonts w:cs="Arial"/>
                <w:sz w:val="22"/>
                <w:szCs w:val="22"/>
                <w:lang w:eastAsia="lv-LV"/>
              </w:rPr>
              <w:t xml:space="preserve"> Būvniecības likuma 9.panta “mehāniskā stiprība un stabilitāte” prasībām.</w:t>
            </w:r>
          </w:p>
          <w:p w14:paraId="0615C61E" w14:textId="6276A8CE" w:rsidR="00E47716" w:rsidRPr="001B0B7B" w:rsidRDefault="00AB0873" w:rsidP="003C4324">
            <w:pPr>
              <w:spacing w:after="120" w:line="276" w:lineRule="auto"/>
              <w:jc w:val="both"/>
              <w:rPr>
                <w:rFonts w:cs="Arial"/>
                <w:sz w:val="22"/>
                <w:szCs w:val="22"/>
                <w:lang w:eastAsia="lv-LV"/>
              </w:rPr>
            </w:pPr>
            <w:r w:rsidRPr="001B0B7B">
              <w:rPr>
                <w:rFonts w:cs="Arial"/>
                <w:sz w:val="22"/>
                <w:szCs w:val="22"/>
                <w:lang w:eastAsia="lv-LV"/>
              </w:rPr>
              <w:t>Pagraba sienā k</w:t>
            </w:r>
            <w:r w:rsidR="002F65A1" w:rsidRPr="001B0B7B">
              <w:rPr>
                <w:rFonts w:cs="Arial"/>
                <w:sz w:val="22"/>
                <w:szCs w:val="22"/>
                <w:lang w:eastAsia="lv-LV"/>
              </w:rPr>
              <w:t>onstatēt</w:t>
            </w:r>
            <w:r w:rsidRPr="001B0B7B">
              <w:rPr>
                <w:rFonts w:cs="Arial"/>
                <w:sz w:val="22"/>
                <w:szCs w:val="22"/>
                <w:lang w:eastAsia="lv-LV"/>
              </w:rPr>
              <w:t>i</w:t>
            </w:r>
            <w:r w:rsidR="002F65A1" w:rsidRPr="001B0B7B">
              <w:rPr>
                <w:rFonts w:cs="Arial"/>
                <w:sz w:val="22"/>
                <w:szCs w:val="22"/>
                <w:lang w:eastAsia="lv-LV"/>
              </w:rPr>
              <w:t xml:space="preserve"> mitrum</w:t>
            </w:r>
            <w:r w:rsidR="00045E5E" w:rsidRPr="001B0B7B">
              <w:rPr>
                <w:rFonts w:cs="Arial"/>
                <w:sz w:val="22"/>
                <w:szCs w:val="22"/>
                <w:lang w:eastAsia="lv-LV"/>
              </w:rPr>
              <w:t>a</w:t>
            </w:r>
            <w:r w:rsidR="002F65A1" w:rsidRPr="001B0B7B">
              <w:rPr>
                <w:rFonts w:cs="Arial"/>
                <w:sz w:val="22"/>
                <w:szCs w:val="22"/>
                <w:lang w:eastAsia="lv-LV"/>
              </w:rPr>
              <w:t xml:space="preserve"> (4.1.</w:t>
            </w:r>
            <w:r w:rsidRPr="001B0B7B">
              <w:rPr>
                <w:rFonts w:cs="Arial"/>
                <w:sz w:val="22"/>
                <w:szCs w:val="22"/>
                <w:lang w:eastAsia="lv-LV"/>
              </w:rPr>
              <w:t>3</w:t>
            </w:r>
            <w:r w:rsidR="002F65A1" w:rsidRPr="001B0B7B">
              <w:rPr>
                <w:rFonts w:cs="Arial"/>
                <w:sz w:val="22"/>
                <w:szCs w:val="22"/>
                <w:lang w:eastAsia="lv-LV"/>
              </w:rPr>
              <w:t>. attēls)</w:t>
            </w:r>
            <w:r w:rsidRPr="001B0B7B">
              <w:rPr>
                <w:rFonts w:cs="Arial"/>
                <w:sz w:val="22"/>
                <w:szCs w:val="22"/>
                <w:lang w:eastAsia="lv-LV"/>
              </w:rPr>
              <w:t xml:space="preserve"> </w:t>
            </w:r>
            <w:r w:rsidR="00045E5E" w:rsidRPr="001B0B7B">
              <w:rPr>
                <w:rFonts w:cs="Arial"/>
                <w:sz w:val="22"/>
                <w:szCs w:val="22"/>
                <w:lang w:eastAsia="lv-LV"/>
              </w:rPr>
              <w:t>pazīmes</w:t>
            </w:r>
            <w:r w:rsidR="002F65A1" w:rsidRPr="001B0B7B">
              <w:rPr>
                <w:rFonts w:cs="Arial"/>
                <w:sz w:val="22"/>
                <w:szCs w:val="22"/>
                <w:lang w:eastAsia="lv-LV"/>
              </w:rPr>
              <w:t>, pārsvarā</w:t>
            </w:r>
            <w:r w:rsidRPr="001B0B7B">
              <w:rPr>
                <w:rFonts w:cs="Arial"/>
                <w:sz w:val="22"/>
                <w:szCs w:val="22"/>
                <w:lang w:eastAsia="lv-LV"/>
              </w:rPr>
              <w:t xml:space="preserve"> pagraba logu</w:t>
            </w:r>
            <w:r w:rsidR="002F65A1" w:rsidRPr="001B0B7B">
              <w:rPr>
                <w:rFonts w:cs="Arial"/>
                <w:sz w:val="22"/>
                <w:szCs w:val="22"/>
                <w:lang w:eastAsia="lv-LV"/>
              </w:rPr>
              <w:t xml:space="preserve"> vietās.</w:t>
            </w:r>
            <w:r w:rsidR="00CB2D25" w:rsidRPr="001B0B7B">
              <w:rPr>
                <w:rFonts w:cs="Arial"/>
                <w:sz w:val="22"/>
                <w:szCs w:val="22"/>
                <w:lang w:eastAsia="lv-LV"/>
              </w:rPr>
              <w:t xml:space="preserve"> Ap ēkas ārējo perimetru izbūvēta pamatu aizsargapmale (4.1.1.; 4.1.2 un 4.1.4. attēls)</w:t>
            </w:r>
            <w:r w:rsidR="00574132" w:rsidRPr="001B0B7B">
              <w:rPr>
                <w:rFonts w:cs="Arial"/>
                <w:sz w:val="22"/>
                <w:szCs w:val="22"/>
                <w:lang w:eastAsia="lv-LV"/>
              </w:rPr>
              <w:t xml:space="preserve"> vietām </w:t>
            </w:r>
            <w:r w:rsidR="00B913F4" w:rsidRPr="001B0B7B">
              <w:rPr>
                <w:rFonts w:cs="Arial"/>
                <w:sz w:val="22"/>
                <w:szCs w:val="22"/>
                <w:lang w:eastAsia="lv-LV"/>
              </w:rPr>
              <w:t xml:space="preserve"> augstāk par pagraba logu </w:t>
            </w:r>
            <w:r w:rsidR="00574132" w:rsidRPr="001B0B7B">
              <w:rPr>
                <w:rFonts w:cs="Arial"/>
                <w:sz w:val="22"/>
                <w:szCs w:val="22"/>
                <w:lang w:eastAsia="lv-LV"/>
              </w:rPr>
              <w:t xml:space="preserve">vai neatbilstošu kritumu no ēkas sienām, kas </w:t>
            </w:r>
            <w:r w:rsidR="00B913F4" w:rsidRPr="001B0B7B">
              <w:rPr>
                <w:rFonts w:cs="Arial"/>
                <w:sz w:val="22"/>
                <w:szCs w:val="22"/>
                <w:lang w:eastAsia="lv-LV"/>
              </w:rPr>
              <w:t xml:space="preserve">nenodrošina aizsardzību pret mitruma nokļūšanu </w:t>
            </w:r>
            <w:r w:rsidR="00574132" w:rsidRPr="001B0B7B">
              <w:rPr>
                <w:rFonts w:cs="Arial"/>
                <w:sz w:val="22"/>
                <w:szCs w:val="22"/>
                <w:lang w:eastAsia="lv-LV"/>
              </w:rPr>
              <w:t xml:space="preserve">uz ēkas ārsienām un </w:t>
            </w:r>
            <w:r w:rsidR="00B913F4" w:rsidRPr="001B0B7B">
              <w:rPr>
                <w:rFonts w:cs="Arial"/>
                <w:sz w:val="22"/>
                <w:szCs w:val="22"/>
                <w:lang w:eastAsia="lv-LV"/>
              </w:rPr>
              <w:t xml:space="preserve">pagrabā. </w:t>
            </w:r>
            <w:r w:rsidR="00574132" w:rsidRPr="001B0B7B">
              <w:rPr>
                <w:rFonts w:cs="Arial"/>
                <w:sz w:val="22"/>
                <w:szCs w:val="22"/>
                <w:lang w:eastAsia="lv-LV"/>
              </w:rPr>
              <w:t>Secināms, ka apmales atjaunošanas darb</w:t>
            </w:r>
            <w:r w:rsidR="00484862" w:rsidRPr="001B0B7B">
              <w:rPr>
                <w:rFonts w:cs="Arial"/>
                <w:sz w:val="22"/>
                <w:szCs w:val="22"/>
                <w:lang w:eastAsia="lv-LV"/>
              </w:rPr>
              <w:t xml:space="preserve">os netika ievērota darbu tehnoloģija. </w:t>
            </w:r>
            <w:bookmarkStart w:id="32" w:name="_Hlk44061396"/>
            <w:bookmarkEnd w:id="30"/>
            <w:bookmarkEnd w:id="31"/>
            <w:r w:rsidR="00484862" w:rsidRPr="001B0B7B">
              <w:rPr>
                <w:rFonts w:cs="Arial"/>
                <w:sz w:val="22"/>
                <w:szCs w:val="22"/>
                <w:lang w:eastAsia="lv-LV"/>
              </w:rPr>
              <w:t>Apmalē k</w:t>
            </w:r>
            <w:r w:rsidR="00D0191F" w:rsidRPr="001B0B7B">
              <w:rPr>
                <w:rFonts w:cs="Arial"/>
                <w:sz w:val="22"/>
                <w:szCs w:val="22"/>
                <w:lang w:eastAsia="lv-LV"/>
              </w:rPr>
              <w:t xml:space="preserve">onstatēti </w:t>
            </w:r>
            <w:r w:rsidR="00E47716" w:rsidRPr="001B0B7B">
              <w:rPr>
                <w:rFonts w:cs="Arial"/>
                <w:sz w:val="22"/>
                <w:szCs w:val="22"/>
                <w:lang w:eastAsia="lv-LV"/>
              </w:rPr>
              <w:t>lokāli iesēdumi</w:t>
            </w:r>
            <w:r w:rsidR="00D0191F" w:rsidRPr="001B0B7B">
              <w:rPr>
                <w:rFonts w:cs="Arial"/>
                <w:sz w:val="22"/>
                <w:szCs w:val="22"/>
                <w:lang w:eastAsia="lv-LV"/>
              </w:rPr>
              <w:t xml:space="preserve"> zem aizsargapmales - </w:t>
            </w:r>
            <w:r w:rsidR="00E47716" w:rsidRPr="001B0B7B">
              <w:rPr>
                <w:rFonts w:cs="Arial"/>
                <w:sz w:val="22"/>
                <w:szCs w:val="22"/>
                <w:lang w:eastAsia="lv-LV"/>
              </w:rPr>
              <w:t>nokrišņu radītie ūdeņi infiltrē</w:t>
            </w:r>
            <w:r w:rsidR="00D0191F" w:rsidRPr="001B0B7B">
              <w:rPr>
                <w:rFonts w:cs="Arial"/>
                <w:sz w:val="22"/>
                <w:szCs w:val="22"/>
                <w:lang w:eastAsia="lv-LV"/>
              </w:rPr>
              <w:t>jušies</w:t>
            </w:r>
            <w:r w:rsidR="00E47716" w:rsidRPr="001B0B7B">
              <w:rPr>
                <w:rFonts w:cs="Arial"/>
                <w:sz w:val="22"/>
                <w:szCs w:val="22"/>
                <w:lang w:eastAsia="lv-LV"/>
              </w:rPr>
              <w:t xml:space="preserve"> tiešā pamatu tuvumā</w:t>
            </w:r>
            <w:r w:rsidR="003E220F" w:rsidRPr="001B0B7B">
              <w:rPr>
                <w:rFonts w:cs="Arial"/>
                <w:sz w:val="22"/>
                <w:szCs w:val="22"/>
                <w:lang w:eastAsia="lv-LV"/>
              </w:rPr>
              <w:t>, kas nav vēlams.</w:t>
            </w:r>
            <w:r w:rsidR="00D32017" w:rsidRPr="001B0B7B">
              <w:rPr>
                <w:rFonts w:cs="Arial"/>
                <w:sz w:val="22"/>
                <w:szCs w:val="22"/>
                <w:lang w:eastAsia="lv-LV"/>
              </w:rPr>
              <w:t xml:space="preserve"> Rekomendējams atjaunot drenējošas grunts aizpildījumu zem apmales ēkas ZA stūra daļā (4.1.1. att.) un pie kāpņutelpām (4.1.2. att.)</w:t>
            </w:r>
          </w:p>
          <w:p w14:paraId="79CD9CCF" w14:textId="7D36D0DB" w:rsidR="00E47716" w:rsidRPr="001B0B7B" w:rsidRDefault="006727A9" w:rsidP="00A75355">
            <w:pPr>
              <w:spacing w:after="120" w:line="276" w:lineRule="auto"/>
              <w:rPr>
                <w:sz w:val="22"/>
                <w:szCs w:val="22"/>
                <w:shd w:val="clear" w:color="auto" w:fill="FFFFFF"/>
              </w:rPr>
            </w:pPr>
            <w:r w:rsidRPr="001B0B7B">
              <w:rPr>
                <w:rFonts w:cs="Arial"/>
                <w:sz w:val="22"/>
                <w:szCs w:val="22"/>
                <w:lang w:eastAsia="lv-LV"/>
              </w:rPr>
              <w:t>Neskatoties uz to, ka ēkas apmales ir atjaunotas, tās pilnībā nenodrošina nokrišņu ūdens novadīšanu no ēkas ārsienām un k</w:t>
            </w:r>
            <w:r w:rsidR="00E47716" w:rsidRPr="001B0B7B">
              <w:rPr>
                <w:rFonts w:cs="Arial"/>
                <w:sz w:val="22"/>
                <w:szCs w:val="22"/>
                <w:lang w:eastAsia="lv-LV"/>
              </w:rPr>
              <w:t xml:space="preserve">opumā apmales stāvoklis vērtējams kā </w:t>
            </w:r>
            <w:r w:rsidR="00E47716" w:rsidRPr="001B0B7B">
              <w:rPr>
                <w:rFonts w:cs="Arial"/>
                <w:sz w:val="22"/>
                <w:szCs w:val="22"/>
                <w:u w:val="single"/>
                <w:lang w:eastAsia="lv-LV"/>
              </w:rPr>
              <w:t>daļēji apmierinošs</w:t>
            </w:r>
            <w:bookmarkEnd w:id="32"/>
            <w:r w:rsidR="00E47716" w:rsidRPr="001B0B7B">
              <w:rPr>
                <w:rFonts w:cs="Arial"/>
                <w:sz w:val="22"/>
                <w:szCs w:val="22"/>
                <w:u w:val="single"/>
                <w:lang w:eastAsia="lv-LV"/>
              </w:rPr>
              <w:t>.</w:t>
            </w:r>
          </w:p>
        </w:tc>
      </w:tr>
    </w:tbl>
    <w:p w14:paraId="553FD07E" w14:textId="77777777" w:rsidR="00FE335D" w:rsidRPr="001B0B7B" w:rsidRDefault="00FE335D" w:rsidP="00FE335D">
      <w:pPr>
        <w:spacing w:line="276" w:lineRule="auto"/>
        <w:rPr>
          <w:rFonts w:cs="Arial"/>
          <w:sz w:val="22"/>
          <w:szCs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689"/>
      </w:tblGrid>
      <w:tr w:rsidR="00FE335D" w:rsidRPr="001B0B7B" w14:paraId="63B7C059" w14:textId="77777777" w:rsidTr="00D16D8D">
        <w:trPr>
          <w:trHeight w:val="444"/>
        </w:trPr>
        <w:tc>
          <w:tcPr>
            <w:tcW w:w="4655" w:type="dxa"/>
          </w:tcPr>
          <w:p w14:paraId="0C2E4F96" w14:textId="739E788A" w:rsidR="00FE335D" w:rsidRPr="001B0B7B" w:rsidRDefault="006727A9" w:rsidP="00413235">
            <w:pPr>
              <w:jc w:val="center"/>
            </w:pPr>
            <w:r w:rsidRPr="001B0B7B">
              <w:rPr>
                <w:noProof/>
              </w:rPr>
              <mc:AlternateContent>
                <mc:Choice Requires="wps">
                  <w:drawing>
                    <wp:anchor distT="0" distB="0" distL="114300" distR="114300" simplePos="0" relativeHeight="251806720" behindDoc="0" locked="0" layoutInCell="1" allowOverlap="1" wp14:anchorId="311952DD" wp14:editId="3BB219DC">
                      <wp:simplePos x="0" y="0"/>
                      <wp:positionH relativeFrom="column">
                        <wp:posOffset>521879</wp:posOffset>
                      </wp:positionH>
                      <wp:positionV relativeFrom="paragraph">
                        <wp:posOffset>595810</wp:posOffset>
                      </wp:positionV>
                      <wp:extent cx="291193" cy="886279"/>
                      <wp:effectExtent l="19050" t="38100" r="52070" b="9525"/>
                      <wp:wrapNone/>
                      <wp:docPr id="355" name="Straight Arrow Connector 355"/>
                      <wp:cNvGraphicFramePr/>
                      <a:graphic xmlns:a="http://schemas.openxmlformats.org/drawingml/2006/main">
                        <a:graphicData uri="http://schemas.microsoft.com/office/word/2010/wordprocessingShape">
                          <wps:wsp>
                            <wps:cNvCnPr/>
                            <wps:spPr>
                              <a:xfrm flipV="1">
                                <a:off x="0" y="0"/>
                                <a:ext cx="291193" cy="88627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12436D" id="_x0000_t32" coordsize="21600,21600" o:spt="32" o:oned="t" path="m,l21600,21600e" filled="f">
                      <v:path arrowok="t" fillok="f" o:connecttype="none"/>
                      <o:lock v:ext="edit" shapetype="t"/>
                    </v:shapetype>
                    <v:shape id="Straight Arrow Connector 355" o:spid="_x0000_s1026" type="#_x0000_t32" style="position:absolute;margin-left:41.1pt;margin-top:46.9pt;width:22.95pt;height:69.8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" strokecolor="red" strokeweight="2.25pt">
                      <v:stroke endarrow="block" joinstyle="miter"/>
                    </v:shape>
                  </w:pict>
                </mc:Fallback>
              </mc:AlternateContent>
            </w:r>
            <w:r w:rsidRPr="001B0B7B">
              <w:rPr>
                <w:noProof/>
              </w:rPr>
              <mc:AlternateContent>
                <mc:Choice Requires="wps">
                  <w:drawing>
                    <wp:anchor distT="0" distB="0" distL="114300" distR="114300" simplePos="0" relativeHeight="251808768" behindDoc="0" locked="0" layoutInCell="1" allowOverlap="1" wp14:anchorId="1212D662" wp14:editId="7C3D87A7">
                      <wp:simplePos x="0" y="0"/>
                      <wp:positionH relativeFrom="column">
                        <wp:posOffset>1335586</wp:posOffset>
                      </wp:positionH>
                      <wp:positionV relativeFrom="paragraph">
                        <wp:posOffset>1085669</wp:posOffset>
                      </wp:positionV>
                      <wp:extent cx="415290" cy="394788"/>
                      <wp:effectExtent l="38100" t="38100" r="22860" b="24765"/>
                      <wp:wrapNone/>
                      <wp:docPr id="6" name="Straight Arrow Connector 6"/>
                      <wp:cNvGraphicFramePr/>
                      <a:graphic xmlns:a="http://schemas.openxmlformats.org/drawingml/2006/main">
                        <a:graphicData uri="http://schemas.microsoft.com/office/word/2010/wordprocessingShape">
                          <wps:wsp>
                            <wps:cNvCnPr/>
                            <wps:spPr>
                              <a:xfrm flipH="1" flipV="1">
                                <a:off x="0" y="0"/>
                                <a:ext cx="415290" cy="39478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3E9CC2" id="Straight Arrow Connector 6" o:spid="_x0000_s1026" type="#_x0000_t32" style="position:absolute;margin-left:105.15pt;margin-top:85.5pt;width:32.7pt;height:31.1pt;flip:x 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" strokecolor="red" strokeweight="2.25pt">
                      <v:stroke endarrow="block" joinstyle="miter"/>
                    </v:shape>
                  </w:pict>
                </mc:Fallback>
              </mc:AlternateContent>
            </w:r>
            <w:r w:rsidRPr="001B0B7B">
              <w:rPr>
                <w:noProof/>
              </w:rPr>
              <mc:AlternateContent>
                <mc:Choice Requires="wps">
                  <w:drawing>
                    <wp:anchor distT="0" distB="0" distL="114300" distR="114300" simplePos="0" relativeHeight="251810816" behindDoc="0" locked="0" layoutInCell="1" allowOverlap="1" wp14:anchorId="7D4FCD93" wp14:editId="57842D88">
                      <wp:simplePos x="0" y="0"/>
                      <wp:positionH relativeFrom="column">
                        <wp:posOffset>2086</wp:posOffset>
                      </wp:positionH>
                      <wp:positionV relativeFrom="paragraph">
                        <wp:posOffset>1472111</wp:posOffset>
                      </wp:positionV>
                      <wp:extent cx="1578429" cy="403316"/>
                      <wp:effectExtent l="0" t="0" r="22225" b="15875"/>
                      <wp:wrapNone/>
                      <wp:docPr id="15" name="Text Box 15"/>
                      <wp:cNvGraphicFramePr/>
                      <a:graphic xmlns:a="http://schemas.openxmlformats.org/drawingml/2006/main">
                        <a:graphicData uri="http://schemas.microsoft.com/office/word/2010/wordprocessingShape">
                          <wps:wsp>
                            <wps:cNvSpPr txBox="1"/>
                            <wps:spPr>
                              <a:xfrm>
                                <a:off x="0" y="0"/>
                                <a:ext cx="1578429" cy="403316"/>
                              </a:xfrm>
                              <a:prstGeom prst="rect">
                                <a:avLst/>
                              </a:prstGeom>
                              <a:solidFill>
                                <a:schemeClr val="lt1"/>
                              </a:solidFill>
                              <a:ln w="6350">
                                <a:solidFill>
                                  <a:prstClr val="black"/>
                                </a:solidFill>
                              </a:ln>
                            </wps:spPr>
                            <wps:txbx>
                              <w:txbxContent>
                                <w:p w14:paraId="3EFD150B" w14:textId="72D40ED0" w:rsidR="00C17ED0" w:rsidRDefault="00C17ED0" w:rsidP="004F5E86">
                                  <w:pPr>
                                    <w:jc w:val="center"/>
                                  </w:pPr>
                                  <w:r>
                                    <w:t>Mitruma ietekmē bojāta</w:t>
                                  </w:r>
                                </w:p>
                                <w:p w14:paraId="4876D454" w14:textId="706B062E" w:rsidR="00C17ED0" w:rsidRDefault="00C17ED0" w:rsidP="004F5E86">
                                  <w:pPr>
                                    <w:jc w:val="center"/>
                                  </w:pPr>
                                  <w:r>
                                    <w:t>cokola paneļa daļa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FCD93" id="Text Box 15" o:spid="_x0000_s1033" type="#_x0000_t202" style="position:absolute;left:0;text-align:left;margin-left:.15pt;margin-top:115.9pt;width:124.3pt;height:3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" fillcolor="white [3201]" strokeweight=".5pt">
                      <v:textbox>
                        <w:txbxContent>
                          <w:p w14:paraId="3EFD150B" w14:textId="72D40ED0" w:rsidR="00C17ED0" w:rsidRDefault="00C17ED0" w:rsidP="004F5E86">
                            <w:pPr>
                              <w:jc w:val="center"/>
                            </w:pPr>
                            <w:r>
                              <w:t>Mitruma ietekmē bojāta</w:t>
                            </w:r>
                          </w:p>
                          <w:p w14:paraId="4876D454" w14:textId="706B062E" w:rsidR="00C17ED0" w:rsidRDefault="00C17ED0" w:rsidP="004F5E86">
                            <w:pPr>
                              <w:jc w:val="center"/>
                            </w:pPr>
                            <w:r>
                              <w:t>cokola paneļa daļa</w:t>
                            </w:r>
                          </w:p>
                        </w:txbxContent>
                      </v:textbox>
                    </v:shape>
                  </w:pict>
                </mc:Fallback>
              </mc:AlternateContent>
            </w:r>
            <w:r w:rsidR="00B675B0" w:rsidRPr="001B0B7B">
              <w:rPr>
                <w:noProof/>
              </w:rPr>
              <mc:AlternateContent>
                <mc:Choice Requires="wps">
                  <w:drawing>
                    <wp:anchor distT="0" distB="0" distL="114300" distR="114300" simplePos="0" relativeHeight="251809792" behindDoc="0" locked="0" layoutInCell="1" allowOverlap="1" wp14:anchorId="0A56A57A" wp14:editId="00C5869E">
                      <wp:simplePos x="0" y="0"/>
                      <wp:positionH relativeFrom="column">
                        <wp:posOffset>1753762</wp:posOffset>
                      </wp:positionH>
                      <wp:positionV relativeFrom="paragraph">
                        <wp:posOffset>1481861</wp:posOffset>
                      </wp:positionV>
                      <wp:extent cx="1121410" cy="390585"/>
                      <wp:effectExtent l="0" t="0" r="21590" b="28575"/>
                      <wp:wrapNone/>
                      <wp:docPr id="14" name="Text Box 14"/>
                      <wp:cNvGraphicFramePr/>
                      <a:graphic xmlns:a="http://schemas.openxmlformats.org/drawingml/2006/main">
                        <a:graphicData uri="http://schemas.microsoft.com/office/word/2010/wordprocessingShape">
                          <wps:wsp>
                            <wps:cNvSpPr txBox="1"/>
                            <wps:spPr>
                              <a:xfrm>
                                <a:off x="0" y="0"/>
                                <a:ext cx="1121410" cy="390585"/>
                              </a:xfrm>
                              <a:prstGeom prst="rect">
                                <a:avLst/>
                              </a:prstGeom>
                              <a:solidFill>
                                <a:schemeClr val="lt1"/>
                              </a:solidFill>
                              <a:ln w="6350">
                                <a:solidFill>
                                  <a:prstClr val="black"/>
                                </a:solidFill>
                              </a:ln>
                            </wps:spPr>
                            <wps:txbx>
                              <w:txbxContent>
                                <w:p w14:paraId="1AA6230B" w14:textId="6FECE06A" w:rsidR="00C17ED0" w:rsidRDefault="00C17ED0">
                                  <w:r>
                                    <w:t>Iesēdumi zem aizsargapmales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A57A" id="Text Box 14" o:spid="_x0000_s1034" type="#_x0000_t202" style="position:absolute;left:0;text-align:left;margin-left:138.1pt;margin-top:116.7pt;width:88.3pt;height:30.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" fillcolor="white [3201]" strokeweight=".5pt">
                      <v:textbox>
                        <w:txbxContent>
                          <w:p w14:paraId="1AA6230B" w14:textId="6FECE06A" w:rsidR="00C17ED0" w:rsidRDefault="00C17ED0">
                            <w:r>
                              <w:t>Iesēdumi zem aizsargapmales</w:t>
                            </w:r>
                          </w:p>
                        </w:txbxContent>
                      </v:textbox>
                    </v:shape>
                  </w:pict>
                </mc:Fallback>
              </mc:AlternateContent>
            </w:r>
            <w:r w:rsidR="00C15B3D" w:rsidRPr="001B0B7B">
              <w:rPr>
                <w:noProof/>
              </w:rPr>
              <w:drawing>
                <wp:inline distT="0" distB="0" distL="0" distR="0" wp14:anchorId="0BAA140E" wp14:editId="07946166">
                  <wp:extent cx="2806700" cy="1876425"/>
                  <wp:effectExtent l="0" t="0" r="0" b="952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806700" cy="1876425"/>
                          </a:xfrm>
                          <a:prstGeom prst="rect">
                            <a:avLst/>
                          </a:prstGeom>
                          <a:noFill/>
                          <a:ln>
                            <a:noFill/>
                          </a:ln>
                        </pic:spPr>
                      </pic:pic>
                    </a:graphicData>
                  </a:graphic>
                </wp:inline>
              </w:drawing>
            </w:r>
          </w:p>
        </w:tc>
        <w:tc>
          <w:tcPr>
            <w:tcW w:w="4689" w:type="dxa"/>
          </w:tcPr>
          <w:p w14:paraId="67AFF0DA" w14:textId="6B04A85A" w:rsidR="00FE335D" w:rsidRPr="001B0B7B" w:rsidRDefault="0031400C" w:rsidP="00413235">
            <w:pPr>
              <w:jc w:val="center"/>
            </w:pPr>
            <w:r w:rsidRPr="001B0B7B">
              <w:rPr>
                <w:rFonts w:cs="Arial"/>
                <w:noProof/>
                <w:sz w:val="22"/>
                <w:szCs w:val="22"/>
              </w:rPr>
              <w:drawing>
                <wp:inline distT="0" distB="0" distL="0" distR="0" wp14:anchorId="2CBB723E" wp14:editId="2E1A7D94">
                  <wp:extent cx="2806700" cy="1876425"/>
                  <wp:effectExtent l="0" t="0" r="0" b="952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806700" cy="1876425"/>
                          </a:xfrm>
                          <a:prstGeom prst="rect">
                            <a:avLst/>
                          </a:prstGeom>
                          <a:noFill/>
                          <a:ln>
                            <a:noFill/>
                          </a:ln>
                        </pic:spPr>
                      </pic:pic>
                    </a:graphicData>
                  </a:graphic>
                </wp:inline>
              </w:drawing>
            </w:r>
          </w:p>
        </w:tc>
      </w:tr>
      <w:tr w:rsidR="00FE335D" w:rsidRPr="001B0B7B" w14:paraId="62A11B64" w14:textId="77777777" w:rsidTr="00D16D8D">
        <w:trPr>
          <w:trHeight w:val="444"/>
        </w:trPr>
        <w:tc>
          <w:tcPr>
            <w:tcW w:w="4655" w:type="dxa"/>
          </w:tcPr>
          <w:p w14:paraId="1B5AF86A" w14:textId="41C69285" w:rsidR="00FE335D" w:rsidRPr="001B0B7B" w:rsidRDefault="00FE335D" w:rsidP="00CB72D2">
            <w:pPr>
              <w:spacing w:line="276" w:lineRule="auto"/>
              <w:ind w:left="-109" w:firstLine="109"/>
              <w:jc w:val="center"/>
            </w:pPr>
            <w:r w:rsidRPr="001B0B7B">
              <w:rPr>
                <w:rFonts w:cs="Arial"/>
                <w:sz w:val="22"/>
                <w:szCs w:val="22"/>
              </w:rPr>
              <w:t xml:space="preserve">4.1.1.att. </w:t>
            </w:r>
            <w:r w:rsidR="00724E49" w:rsidRPr="001B0B7B">
              <w:rPr>
                <w:rFonts w:cs="Arial"/>
                <w:sz w:val="22"/>
                <w:szCs w:val="22"/>
              </w:rPr>
              <w:t>C</w:t>
            </w:r>
            <w:r w:rsidR="00BB4751" w:rsidRPr="001B0B7B">
              <w:rPr>
                <w:rFonts w:cs="Arial"/>
                <w:sz w:val="22"/>
                <w:szCs w:val="22"/>
              </w:rPr>
              <w:t xml:space="preserve">okola </w:t>
            </w:r>
            <w:r w:rsidR="006727A9" w:rsidRPr="001B0B7B">
              <w:rPr>
                <w:rFonts w:cs="Arial"/>
                <w:sz w:val="22"/>
                <w:szCs w:val="22"/>
              </w:rPr>
              <w:t xml:space="preserve">panelis </w:t>
            </w:r>
            <w:r w:rsidR="00BB4751" w:rsidRPr="001B0B7B">
              <w:rPr>
                <w:rFonts w:cs="Arial"/>
                <w:sz w:val="22"/>
                <w:szCs w:val="22"/>
              </w:rPr>
              <w:t xml:space="preserve">ar </w:t>
            </w:r>
            <w:r w:rsidR="006727A9" w:rsidRPr="001B0B7B">
              <w:rPr>
                <w:rFonts w:cs="Arial"/>
                <w:sz w:val="22"/>
                <w:szCs w:val="22"/>
              </w:rPr>
              <w:t>bojājumiem mitruma ietekmē</w:t>
            </w:r>
            <w:r w:rsidR="000F74EA" w:rsidRPr="001B0B7B">
              <w:rPr>
                <w:rFonts w:cs="Arial"/>
                <w:sz w:val="22"/>
                <w:szCs w:val="22"/>
              </w:rPr>
              <w:t>.</w:t>
            </w:r>
            <w:r w:rsidR="00785633" w:rsidRPr="001B0B7B">
              <w:rPr>
                <w:rFonts w:cs="Arial"/>
                <w:sz w:val="22"/>
                <w:szCs w:val="22"/>
              </w:rPr>
              <w:t xml:space="preserve"> Grunts iesēdumi zem aizsargapmales</w:t>
            </w:r>
          </w:p>
        </w:tc>
        <w:tc>
          <w:tcPr>
            <w:tcW w:w="4689" w:type="dxa"/>
          </w:tcPr>
          <w:p w14:paraId="0BF8CB6F" w14:textId="58AD80F8" w:rsidR="00FE335D" w:rsidRPr="001B0B7B" w:rsidRDefault="00FE335D" w:rsidP="00413235">
            <w:pPr>
              <w:spacing w:line="276" w:lineRule="auto"/>
              <w:jc w:val="center"/>
            </w:pPr>
            <w:r w:rsidRPr="001B0B7B">
              <w:rPr>
                <w:rFonts w:cs="Arial"/>
                <w:sz w:val="22"/>
                <w:szCs w:val="22"/>
              </w:rPr>
              <w:t xml:space="preserve">4.1.2.att. </w:t>
            </w:r>
            <w:r w:rsidR="0031400C" w:rsidRPr="001B0B7B">
              <w:rPr>
                <w:rFonts w:cs="Arial"/>
                <w:sz w:val="22"/>
                <w:szCs w:val="22"/>
              </w:rPr>
              <w:t>Monolīta betona aizsargapmale apmierinošā stāvoklī. Konstatēti bioloģiskas izcelsmes apaugumi.</w:t>
            </w:r>
          </w:p>
        </w:tc>
      </w:tr>
      <w:tr w:rsidR="004E717C" w:rsidRPr="001B0B7B" w14:paraId="7EC55D72" w14:textId="77777777" w:rsidTr="00D16D8D">
        <w:trPr>
          <w:trHeight w:val="444"/>
        </w:trPr>
        <w:tc>
          <w:tcPr>
            <w:tcW w:w="4655" w:type="dxa"/>
          </w:tcPr>
          <w:p w14:paraId="59A4C2C3" w14:textId="778671B1" w:rsidR="004E717C" w:rsidRPr="001B0B7B" w:rsidRDefault="0031400C" w:rsidP="004E717C">
            <w:pPr>
              <w:jc w:val="center"/>
              <w:rPr>
                <w:rFonts w:cs="Arial"/>
                <w:sz w:val="22"/>
                <w:szCs w:val="22"/>
              </w:rPr>
            </w:pPr>
            <w:r w:rsidRPr="001B0B7B">
              <w:rPr>
                <w:rFonts w:cs="Arial"/>
                <w:noProof/>
                <w:sz w:val="22"/>
                <w:szCs w:val="22"/>
              </w:rPr>
              <w:lastRenderedPageBreak/>
              <w:drawing>
                <wp:inline distT="0" distB="0" distL="0" distR="0" wp14:anchorId="2408C4D9" wp14:editId="2CCE43ED">
                  <wp:extent cx="2935236" cy="1952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2940398" cy="19560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9" w:type="dxa"/>
          </w:tcPr>
          <w:p w14:paraId="20D0A136" w14:textId="7F94CE7D" w:rsidR="004E717C" w:rsidRPr="001B0B7B" w:rsidRDefault="00B913F4" w:rsidP="00B913F4">
            <w:pPr>
              <w:spacing w:line="276" w:lineRule="auto"/>
              <w:jc w:val="center"/>
            </w:pPr>
            <w:r w:rsidRPr="001B0B7B">
              <w:rPr>
                <w:rFonts w:cs="Arial"/>
                <w:noProof/>
                <w:sz w:val="22"/>
                <w:szCs w:val="22"/>
                <w:lang w:eastAsia="en-US"/>
              </w:rPr>
              <w:drawing>
                <wp:inline distT="0" distB="0" distL="0" distR="0" wp14:anchorId="7D4C1BEA" wp14:editId="0365B389">
                  <wp:extent cx="1950278" cy="2845976"/>
                  <wp:effectExtent l="9525" t="0" r="254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rightnessContrast bright="45000"/>
                                    </a14:imgEffect>
                                  </a14:imgLayer>
                                </a14:imgProps>
                              </a:ext>
                              <a:ext uri="{28A0092B-C50C-407E-A947-70E740481C1C}">
                                <a14:useLocalDpi xmlns:a14="http://schemas.microsoft.com/office/drawing/2010/main"/>
                              </a:ext>
                            </a:extLst>
                          </a:blip>
                          <a:srcRect/>
                          <a:stretch/>
                        </pic:blipFill>
                        <pic:spPr bwMode="auto">
                          <a:xfrm rot="16200000">
                            <a:off x="0" y="0"/>
                            <a:ext cx="1965485" cy="2868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717C" w:rsidRPr="001B0B7B" w14:paraId="281A8DCE" w14:textId="77777777" w:rsidTr="00D16D8D">
        <w:trPr>
          <w:trHeight w:val="444"/>
        </w:trPr>
        <w:tc>
          <w:tcPr>
            <w:tcW w:w="4655" w:type="dxa"/>
          </w:tcPr>
          <w:p w14:paraId="749ECD88" w14:textId="0DDBA61E" w:rsidR="0031400C" w:rsidRPr="001B0B7B" w:rsidRDefault="004E717C" w:rsidP="00A842AC">
            <w:pPr>
              <w:spacing w:line="276" w:lineRule="auto"/>
              <w:jc w:val="center"/>
              <w:rPr>
                <w:rFonts w:cs="Arial"/>
                <w:sz w:val="22"/>
                <w:szCs w:val="22"/>
              </w:rPr>
            </w:pPr>
            <w:r w:rsidRPr="001B0B7B">
              <w:rPr>
                <w:rFonts w:cs="Arial"/>
                <w:sz w:val="22"/>
                <w:szCs w:val="22"/>
              </w:rPr>
              <w:t xml:space="preserve">4.1.3.att. </w:t>
            </w:r>
            <w:r w:rsidR="0031400C" w:rsidRPr="001B0B7B">
              <w:rPr>
                <w:rFonts w:cs="Arial"/>
                <w:sz w:val="22"/>
                <w:szCs w:val="22"/>
              </w:rPr>
              <w:t>Telpā konstatēta mitruma infiltrācija caur pagraba logu.</w:t>
            </w:r>
          </w:p>
        </w:tc>
        <w:tc>
          <w:tcPr>
            <w:tcW w:w="4689" w:type="dxa"/>
          </w:tcPr>
          <w:p w14:paraId="0B3FC2A3" w14:textId="6440E1A4" w:rsidR="004E717C" w:rsidRPr="001B0B7B" w:rsidRDefault="004E717C" w:rsidP="004E717C">
            <w:pPr>
              <w:spacing w:line="276" w:lineRule="auto"/>
              <w:jc w:val="center"/>
            </w:pPr>
            <w:r w:rsidRPr="001B0B7B">
              <w:rPr>
                <w:rFonts w:cs="Arial"/>
                <w:sz w:val="22"/>
                <w:szCs w:val="22"/>
                <w:lang w:eastAsia="en-US"/>
              </w:rPr>
              <w:t xml:space="preserve">4.1.4.att. </w:t>
            </w:r>
            <w:r w:rsidR="00762571">
              <w:rPr>
                <w:rFonts w:cs="Arial"/>
                <w:sz w:val="22"/>
                <w:szCs w:val="22"/>
                <w:lang w:eastAsia="en-US"/>
              </w:rPr>
              <w:t>Aizsargapmale iebetonēta līdz p</w:t>
            </w:r>
            <w:r w:rsidR="00B913F4" w:rsidRPr="001B0B7B">
              <w:rPr>
                <w:rFonts w:cs="Arial"/>
                <w:sz w:val="22"/>
                <w:szCs w:val="22"/>
                <w:lang w:eastAsia="en-US"/>
              </w:rPr>
              <w:t>agraba lo</w:t>
            </w:r>
            <w:r w:rsidR="00762571">
              <w:rPr>
                <w:rFonts w:cs="Arial"/>
                <w:sz w:val="22"/>
                <w:szCs w:val="22"/>
                <w:lang w:eastAsia="en-US"/>
              </w:rPr>
              <w:t>gam</w:t>
            </w:r>
            <w:r w:rsidRPr="001B0B7B">
              <w:rPr>
                <w:rFonts w:cs="Arial"/>
                <w:sz w:val="22"/>
                <w:szCs w:val="22"/>
                <w:lang w:eastAsia="en-US"/>
              </w:rPr>
              <w:t>.</w:t>
            </w:r>
          </w:p>
        </w:tc>
      </w:tr>
      <w:tr w:rsidR="00B913F4" w:rsidRPr="001B0B7B" w14:paraId="29C948CF" w14:textId="77777777" w:rsidTr="006C11EB">
        <w:trPr>
          <w:trHeight w:val="444"/>
        </w:trPr>
        <w:tc>
          <w:tcPr>
            <w:tcW w:w="9344" w:type="dxa"/>
            <w:gridSpan w:val="2"/>
          </w:tcPr>
          <w:p w14:paraId="03929776" w14:textId="15139482" w:rsidR="00B913F4" w:rsidRPr="001B0B7B" w:rsidRDefault="00B913F4" w:rsidP="004E717C">
            <w:pPr>
              <w:spacing w:line="276" w:lineRule="auto"/>
              <w:jc w:val="center"/>
              <w:rPr>
                <w:rFonts w:cs="Arial"/>
                <w:sz w:val="22"/>
                <w:szCs w:val="22"/>
                <w:lang w:eastAsia="en-US"/>
              </w:rPr>
            </w:pPr>
            <w:r w:rsidRPr="001B0B7B">
              <w:rPr>
                <w:noProof/>
              </w:rPr>
              <w:drawing>
                <wp:inline distT="0" distB="0" distL="0" distR="0" wp14:anchorId="2B34EF2F" wp14:editId="6C08F65F">
                  <wp:extent cx="5265050" cy="36195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a:ext>
                            </a:extLst>
                          </a:blip>
                          <a:stretch>
                            <a:fillRect/>
                          </a:stretch>
                        </pic:blipFill>
                        <pic:spPr>
                          <a:xfrm>
                            <a:off x="0" y="0"/>
                            <a:ext cx="5310237" cy="3650564"/>
                          </a:xfrm>
                          <a:prstGeom prst="rect">
                            <a:avLst/>
                          </a:prstGeom>
                        </pic:spPr>
                      </pic:pic>
                    </a:graphicData>
                  </a:graphic>
                </wp:inline>
              </w:drawing>
            </w:r>
          </w:p>
        </w:tc>
      </w:tr>
      <w:tr w:rsidR="00B913F4" w:rsidRPr="001B0B7B" w14:paraId="24A45C29" w14:textId="77777777" w:rsidTr="006C11EB">
        <w:trPr>
          <w:trHeight w:val="444"/>
        </w:trPr>
        <w:tc>
          <w:tcPr>
            <w:tcW w:w="9344" w:type="dxa"/>
            <w:gridSpan w:val="2"/>
          </w:tcPr>
          <w:p w14:paraId="426E8300" w14:textId="6DFB1000" w:rsidR="00B913F4" w:rsidRPr="001B0B7B" w:rsidRDefault="00B913F4" w:rsidP="004E717C">
            <w:pPr>
              <w:spacing w:line="276" w:lineRule="auto"/>
              <w:jc w:val="center"/>
              <w:rPr>
                <w:rFonts w:cs="Arial"/>
                <w:sz w:val="22"/>
                <w:szCs w:val="22"/>
                <w:lang w:eastAsia="en-US"/>
              </w:rPr>
            </w:pPr>
            <w:r w:rsidRPr="001B0B7B">
              <w:rPr>
                <w:rFonts w:cs="Arial"/>
                <w:sz w:val="22"/>
                <w:szCs w:val="22"/>
                <w:lang w:eastAsia="en-US"/>
              </w:rPr>
              <w:t>4.1.5.att. Tipveida projekta pāļu režģoga plāns.</w:t>
            </w:r>
          </w:p>
        </w:tc>
      </w:tr>
      <w:tr w:rsidR="00574132" w:rsidRPr="001B0B7B" w14:paraId="4C87CE7E" w14:textId="77777777" w:rsidTr="006C11EB">
        <w:trPr>
          <w:trHeight w:val="444"/>
        </w:trPr>
        <w:tc>
          <w:tcPr>
            <w:tcW w:w="9344" w:type="dxa"/>
            <w:gridSpan w:val="2"/>
          </w:tcPr>
          <w:p w14:paraId="77DBF661" w14:textId="5253FBF2" w:rsidR="00574132" w:rsidRPr="001B0B7B" w:rsidRDefault="006727A9" w:rsidP="004E717C">
            <w:pPr>
              <w:spacing w:line="276" w:lineRule="auto"/>
              <w:jc w:val="center"/>
              <w:rPr>
                <w:rFonts w:cs="Arial"/>
                <w:sz w:val="22"/>
                <w:szCs w:val="22"/>
                <w:lang w:eastAsia="en-US"/>
              </w:rPr>
            </w:pPr>
            <w:r w:rsidRPr="001B0B7B">
              <w:rPr>
                <w:noProof/>
              </w:rPr>
              <w:lastRenderedPageBreak/>
              <mc:AlternateContent>
                <mc:Choice Requires="wps">
                  <w:drawing>
                    <wp:anchor distT="0" distB="0" distL="114300" distR="114300" simplePos="0" relativeHeight="251889664" behindDoc="0" locked="0" layoutInCell="1" allowOverlap="1" wp14:anchorId="7AF56374" wp14:editId="1F15AB89">
                      <wp:simplePos x="0" y="0"/>
                      <wp:positionH relativeFrom="column">
                        <wp:posOffset>3822700</wp:posOffset>
                      </wp:positionH>
                      <wp:positionV relativeFrom="paragraph">
                        <wp:posOffset>508363</wp:posOffset>
                      </wp:positionV>
                      <wp:extent cx="1377059" cy="223158"/>
                      <wp:effectExtent l="0" t="0" r="13970" b="43815"/>
                      <wp:wrapNone/>
                      <wp:docPr id="465" name="Freeform: Shape 465"/>
                      <wp:cNvGraphicFramePr/>
                      <a:graphic xmlns:a="http://schemas.openxmlformats.org/drawingml/2006/main">
                        <a:graphicData uri="http://schemas.microsoft.com/office/word/2010/wordprocessingShape">
                          <wps:wsp>
                            <wps:cNvSpPr/>
                            <wps:spPr>
                              <a:xfrm>
                                <a:off x="0" y="0"/>
                                <a:ext cx="1377059" cy="223158"/>
                              </a:xfrm>
                              <a:custGeom>
                                <a:avLst/>
                                <a:gdLst>
                                  <a:gd name="connsiteX0" fmla="*/ 0 w 1377059"/>
                                  <a:gd name="connsiteY0" fmla="*/ 0 h 223158"/>
                                  <a:gd name="connsiteX1" fmla="*/ 1377043 w 1377059"/>
                                  <a:gd name="connsiteY1" fmla="*/ 223158 h 223158"/>
                                  <a:gd name="connsiteX2" fmla="*/ 0 w 1377059"/>
                                  <a:gd name="connsiteY2" fmla="*/ 0 h 223158"/>
                                </a:gdLst>
                                <a:ahLst/>
                                <a:cxnLst>
                                  <a:cxn ang="0">
                                    <a:pos x="connsiteX0" y="connsiteY0"/>
                                  </a:cxn>
                                  <a:cxn ang="0">
                                    <a:pos x="connsiteX1" y="connsiteY1"/>
                                  </a:cxn>
                                  <a:cxn ang="0">
                                    <a:pos x="connsiteX2" y="connsiteY2"/>
                                  </a:cxn>
                                </a:cxnLst>
                                <a:rect l="l" t="t" r="r" b="b"/>
                                <a:pathLst>
                                  <a:path w="1377059" h="223158">
                                    <a:moveTo>
                                      <a:pt x="0" y="0"/>
                                    </a:moveTo>
                                    <a:lnTo>
                                      <a:pt x="1377043" y="223158"/>
                                    </a:lnTo>
                                    <a:cubicBezTo>
                                      <a:pt x="1382486" y="220437"/>
                                      <a:pt x="0" y="0"/>
                                      <a:pt x="0" y="0"/>
                                    </a:cubicBezTo>
                                    <a:close/>
                                  </a:path>
                                </a:pathLst>
                              </a:custGeom>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7FA26D" id="Freeform: Shape 465" o:spid="_x0000_s1026" style="position:absolute;margin-left:301pt;margin-top:40.05pt;width:108.45pt;height:17.55pt;z-index:251889664;visibility:visible;mso-wrap-style:square;mso-wrap-distance-left:9pt;mso-wrap-distance-top:0;mso-wrap-distance-right:9pt;mso-wrap-distance-bottom:0;mso-position-horizontal:absolute;mso-position-horizontal-relative:text;mso-position-vertical:absolute;mso-position-vertical-relative:text;v-text-anchor:middle" coordsize="1377059,22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" path="m,l1377043,223158c1382486,220437,,,,xe" fillcolor="#4472c4 [3204]" strokecolor="red" strokeweight="1pt">
                      <v:stroke joinstyle="miter"/>
                      <v:path arrowok="t" o:connecttype="custom" o:connectlocs="0,0;1377043,223158;0,0" o:connectangles="0,0,0"/>
                    </v:shape>
                  </w:pict>
                </mc:Fallback>
              </mc:AlternateContent>
            </w:r>
            <w:r w:rsidR="00574132" w:rsidRPr="001B0B7B">
              <w:rPr>
                <w:noProof/>
              </w:rPr>
              <w:drawing>
                <wp:inline distT="0" distB="0" distL="0" distR="0" wp14:anchorId="0F03FC5D" wp14:editId="7F107DDD">
                  <wp:extent cx="5305720" cy="2905125"/>
                  <wp:effectExtent l="0" t="0" r="952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a:ext>
                            </a:extLst>
                          </a:blip>
                          <a:stretch>
                            <a:fillRect/>
                          </a:stretch>
                        </pic:blipFill>
                        <pic:spPr>
                          <a:xfrm>
                            <a:off x="0" y="0"/>
                            <a:ext cx="5323214" cy="2914704"/>
                          </a:xfrm>
                          <a:prstGeom prst="rect">
                            <a:avLst/>
                          </a:prstGeom>
                        </pic:spPr>
                      </pic:pic>
                    </a:graphicData>
                  </a:graphic>
                </wp:inline>
              </w:drawing>
            </w:r>
          </w:p>
        </w:tc>
      </w:tr>
      <w:tr w:rsidR="00574132" w:rsidRPr="001B0B7B" w14:paraId="7701BD56" w14:textId="77777777" w:rsidTr="006C11EB">
        <w:trPr>
          <w:trHeight w:val="444"/>
        </w:trPr>
        <w:tc>
          <w:tcPr>
            <w:tcW w:w="9344" w:type="dxa"/>
            <w:gridSpan w:val="2"/>
          </w:tcPr>
          <w:p w14:paraId="46EFC267" w14:textId="3D516543" w:rsidR="00574132" w:rsidRPr="001B0B7B" w:rsidRDefault="004F5E86" w:rsidP="004E717C">
            <w:pPr>
              <w:spacing w:line="276" w:lineRule="auto"/>
              <w:jc w:val="center"/>
              <w:rPr>
                <w:sz w:val="22"/>
                <w:szCs w:val="22"/>
              </w:rPr>
            </w:pPr>
            <w:r w:rsidRPr="001B0B7B">
              <w:rPr>
                <w:sz w:val="22"/>
                <w:szCs w:val="22"/>
              </w:rPr>
              <w:t xml:space="preserve">4.1.6. att. </w:t>
            </w:r>
            <w:r w:rsidR="00574132" w:rsidRPr="001B0B7B">
              <w:rPr>
                <w:sz w:val="22"/>
                <w:szCs w:val="22"/>
              </w:rPr>
              <w:t xml:space="preserve"> Izbūvēta</w:t>
            </w:r>
            <w:r w:rsidRPr="001B0B7B">
              <w:rPr>
                <w:sz w:val="22"/>
                <w:szCs w:val="22"/>
              </w:rPr>
              <w:t>j</w:t>
            </w:r>
            <w:r w:rsidR="001A1B90">
              <w:rPr>
                <w:sz w:val="22"/>
                <w:szCs w:val="22"/>
              </w:rPr>
              <w:t>ai</w:t>
            </w:r>
            <w:r w:rsidR="00574132" w:rsidRPr="001B0B7B">
              <w:rPr>
                <w:sz w:val="22"/>
                <w:szCs w:val="22"/>
              </w:rPr>
              <w:t xml:space="preserve"> apmal</w:t>
            </w:r>
            <w:r w:rsidR="001A1B90">
              <w:rPr>
                <w:sz w:val="22"/>
                <w:szCs w:val="22"/>
              </w:rPr>
              <w:t>ei</w:t>
            </w:r>
            <w:r w:rsidR="00574132" w:rsidRPr="001B0B7B">
              <w:rPr>
                <w:sz w:val="22"/>
                <w:szCs w:val="22"/>
              </w:rPr>
              <w:t xml:space="preserve"> vietām nav </w:t>
            </w:r>
            <w:r w:rsidR="006727A9" w:rsidRPr="001B0B7B">
              <w:rPr>
                <w:sz w:val="22"/>
                <w:szCs w:val="22"/>
              </w:rPr>
              <w:t xml:space="preserve">ievērots </w:t>
            </w:r>
            <w:r w:rsidR="00574132" w:rsidRPr="001B0B7B">
              <w:rPr>
                <w:sz w:val="22"/>
                <w:szCs w:val="22"/>
              </w:rPr>
              <w:t>kritums no ēkas sienām</w:t>
            </w:r>
          </w:p>
        </w:tc>
      </w:tr>
    </w:tbl>
    <w:p w14:paraId="4A6968A3" w14:textId="31E2115A" w:rsidR="00475184" w:rsidRPr="001B0B7B" w:rsidRDefault="00475184" w:rsidP="00FE335D">
      <w:pPr>
        <w:spacing w:line="276" w:lineRule="auto"/>
        <w:rPr>
          <w:rFonts w:cs="Arial"/>
          <w:sz w:val="22"/>
          <w:szCs w:val="22"/>
        </w:rPr>
      </w:pPr>
    </w:p>
    <w:p w14:paraId="36E16ED9" w14:textId="77777777" w:rsidR="00FE335D" w:rsidRPr="001B0B7B" w:rsidRDefault="00FE335D" w:rsidP="00FE335D">
      <w:pPr>
        <w:pStyle w:val="Heading2"/>
        <w:spacing w:line="276" w:lineRule="auto"/>
        <w:rPr>
          <w:rFonts w:cs="Arial"/>
          <w:noProof w:val="0"/>
          <w:sz w:val="22"/>
          <w:szCs w:val="22"/>
          <w:lang w:val="lv-LV"/>
        </w:rPr>
      </w:pPr>
      <w:bookmarkStart w:id="33" w:name="_Toc41305968"/>
      <w:bookmarkStart w:id="34" w:name="_Toc59089453"/>
      <w:r w:rsidRPr="001B0B7B">
        <w:rPr>
          <w:rFonts w:cs="Arial"/>
          <w:noProof w:val="0"/>
          <w:sz w:val="22"/>
          <w:szCs w:val="22"/>
          <w:lang w:val="lv-LV"/>
        </w:rPr>
        <w:t>4.2. Nesošās sienas, ailu sijas un pārsedzes</w:t>
      </w:r>
      <w:bookmarkEnd w:id="33"/>
      <w:bookmarkEnd w:id="34"/>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1B0B7B" w14:paraId="7A435563" w14:textId="77777777" w:rsidTr="00D16D8D">
        <w:trPr>
          <w:trHeight w:val="412"/>
        </w:trPr>
        <w:tc>
          <w:tcPr>
            <w:tcW w:w="7371" w:type="dxa"/>
          </w:tcPr>
          <w:p w14:paraId="016650EE" w14:textId="77777777" w:rsidR="00FE335D" w:rsidRPr="001B0B7B" w:rsidRDefault="00FE335D" w:rsidP="00D16D8D">
            <w:pPr>
              <w:pStyle w:val="NoSpacing"/>
              <w:spacing w:line="276" w:lineRule="auto"/>
              <w:jc w:val="both"/>
              <w:rPr>
                <w:rFonts w:cs="Arial"/>
                <w:color w:val="808080" w:themeColor="background1" w:themeShade="80"/>
                <w:sz w:val="22"/>
                <w:szCs w:val="22"/>
              </w:rPr>
            </w:pPr>
            <w:r w:rsidRPr="001B0B7B">
              <w:rPr>
                <w:rFonts w:cs="Arial"/>
                <w:color w:val="808080" w:themeColor="background1" w:themeShade="80"/>
                <w:sz w:val="22"/>
                <w:szCs w:val="22"/>
                <w:lang w:eastAsia="en-US"/>
              </w:rPr>
              <w:br w:type="page"/>
            </w:r>
            <w:r w:rsidRPr="001B0B7B">
              <w:rPr>
                <w:rFonts w:cs="Arial"/>
                <w:color w:val="808080" w:themeColor="background1" w:themeShade="80"/>
                <w:sz w:val="22"/>
                <w:szCs w:val="22"/>
                <w:shd w:val="clear" w:color="auto" w:fill="FFFFFF"/>
              </w:rPr>
              <w:t>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Koksnes bioloģiskie bojājumi. Sienu būvmateriālu stiprība, konstrukciju elementu pārbaudes un mūra stiprības aplēšu rezultāti. Kontrolzondēšanas rezultāti. Ailu siju un pārsedžu raksturojums, to balstvietas, citi raksturojošie rādītāji</w:t>
            </w:r>
          </w:p>
        </w:tc>
        <w:tc>
          <w:tcPr>
            <w:tcW w:w="1983" w:type="dxa"/>
          </w:tcPr>
          <w:p w14:paraId="4D3B629F" w14:textId="77777777" w:rsidR="00FE335D" w:rsidRPr="001B0B7B" w:rsidRDefault="00FE335D" w:rsidP="00D16D8D">
            <w:pPr>
              <w:pStyle w:val="NoSpacing"/>
              <w:spacing w:line="276" w:lineRule="auto"/>
              <w:jc w:val="center"/>
              <w:rPr>
                <w:rFonts w:cs="Arial"/>
                <w:sz w:val="22"/>
                <w:szCs w:val="22"/>
              </w:rPr>
            </w:pPr>
            <w:r w:rsidRPr="000B5AD4">
              <w:rPr>
                <w:rFonts w:cs="Arial"/>
                <w:sz w:val="22"/>
                <w:szCs w:val="22"/>
              </w:rPr>
              <w:t>25%</w:t>
            </w:r>
          </w:p>
        </w:tc>
      </w:tr>
      <w:tr w:rsidR="00FE335D" w:rsidRPr="001B0B7B" w14:paraId="5DCDDE3B" w14:textId="77777777" w:rsidTr="00D16D8D">
        <w:trPr>
          <w:trHeight w:val="316"/>
        </w:trPr>
        <w:tc>
          <w:tcPr>
            <w:tcW w:w="9354" w:type="dxa"/>
            <w:gridSpan w:val="2"/>
          </w:tcPr>
          <w:p w14:paraId="21364E06" w14:textId="77777777" w:rsidR="00820D78" w:rsidRPr="001B0B7B" w:rsidRDefault="00820D78" w:rsidP="00820D78">
            <w:pPr>
              <w:tabs>
                <w:tab w:val="left" w:pos="596"/>
                <w:tab w:val="left" w:pos="4565"/>
              </w:tabs>
              <w:spacing w:after="120" w:line="276" w:lineRule="auto"/>
              <w:jc w:val="both"/>
              <w:rPr>
                <w:rFonts w:cs="Arial"/>
                <w:sz w:val="22"/>
                <w:szCs w:val="22"/>
                <w:lang w:eastAsia="lv-LV"/>
              </w:rPr>
            </w:pPr>
            <w:bookmarkStart w:id="35" w:name="_Hlk44061466"/>
            <w:r w:rsidRPr="001B0B7B">
              <w:rPr>
                <w:rFonts w:cs="Arial"/>
                <w:sz w:val="22"/>
                <w:szCs w:val="22"/>
                <w:lang w:eastAsia="lv-LV"/>
              </w:rPr>
              <w:t>Konstruktīvā mājas shēma pieņemta ar šķērsnesošām sienām, kas izvietotas ar soli 3,2 un 6,4 m. Pārseguma paneļu ar iekšējām sienām savienojumu konstrukcija ir pieņemta platformas tipa. Savienojumi starp ēkas iekšējām konstrukcijām - pārsegumu paneļiem, iekšējām sienām, ventblokiem notiek ar tērauda montāžas elementu palīdzību, kas tiek piemetināta pie stiegrojuma izlaidumiem un paneļu ieliekamām detaļām. Monolitizējamo savienojumu konstrukcija risināta uz cilpveida izlaidumiem no iekšējiem un ārējiem sienu paneļiem ar tālāko savienošanu ar speciālām skavām un aizdari ar betonu M-200.</w:t>
            </w:r>
          </w:p>
          <w:p w14:paraId="3B5BF341" w14:textId="77777777" w:rsidR="00820D78" w:rsidRPr="001B0B7B" w:rsidRDefault="00820D78" w:rsidP="00820D78">
            <w:pPr>
              <w:tabs>
                <w:tab w:val="left" w:pos="596"/>
                <w:tab w:val="left" w:pos="4565"/>
              </w:tabs>
              <w:spacing w:after="120" w:line="276" w:lineRule="auto"/>
              <w:jc w:val="both"/>
              <w:rPr>
                <w:rFonts w:cs="Arial"/>
                <w:sz w:val="22"/>
                <w:szCs w:val="22"/>
                <w:lang w:eastAsia="lv-LV"/>
              </w:rPr>
            </w:pPr>
            <w:r w:rsidRPr="001B0B7B">
              <w:rPr>
                <w:rFonts w:cs="Arial"/>
                <w:b/>
                <w:bCs/>
                <w:sz w:val="22"/>
                <w:szCs w:val="22"/>
                <w:lang w:eastAsia="lv-LV"/>
              </w:rPr>
              <w:t>4.2.1. Pagraba sienas</w:t>
            </w:r>
            <w:r w:rsidRPr="001B0B7B">
              <w:rPr>
                <w:rFonts w:cs="Arial"/>
                <w:sz w:val="22"/>
                <w:szCs w:val="22"/>
                <w:lang w:eastAsia="lv-LV"/>
              </w:rPr>
              <w:t>.</w:t>
            </w:r>
          </w:p>
          <w:p w14:paraId="5AF7F091" w14:textId="06EAC0A3" w:rsidR="00820D78" w:rsidRPr="001B0B7B" w:rsidRDefault="00820D78" w:rsidP="00930271">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Pagraba iekšējās nesošās </w:t>
            </w:r>
            <w:r w:rsidR="006727A9" w:rsidRPr="001B0B7B">
              <w:rPr>
                <w:rFonts w:cs="Arial"/>
                <w:sz w:val="22"/>
                <w:szCs w:val="22"/>
                <w:lang w:eastAsia="lv-LV"/>
              </w:rPr>
              <w:t>šķērs</w:t>
            </w:r>
            <w:r w:rsidR="007128E0" w:rsidRPr="001B0B7B">
              <w:rPr>
                <w:rFonts w:cs="Arial"/>
                <w:sz w:val="22"/>
                <w:szCs w:val="22"/>
                <w:lang w:eastAsia="lv-LV"/>
              </w:rPr>
              <w:t>sienas veidotas no dzelzsbetona gatavelementu sienu paneļiem</w:t>
            </w:r>
            <w:r w:rsidR="006727A9" w:rsidRPr="001B0B7B">
              <w:rPr>
                <w:rFonts w:cs="Arial"/>
                <w:sz w:val="22"/>
                <w:szCs w:val="22"/>
                <w:lang w:eastAsia="lv-LV"/>
              </w:rPr>
              <w:t xml:space="preserve"> 180 mm biezumā</w:t>
            </w:r>
            <w:r w:rsidRPr="001B0B7B">
              <w:rPr>
                <w:rFonts w:cs="Arial"/>
                <w:sz w:val="22"/>
                <w:szCs w:val="22"/>
                <w:lang w:eastAsia="lv-LV"/>
              </w:rPr>
              <w:t>.</w:t>
            </w:r>
            <w:r w:rsidR="00930271" w:rsidRPr="001B0B7B">
              <w:rPr>
                <w:rFonts w:cs="Arial"/>
                <w:sz w:val="22"/>
                <w:szCs w:val="22"/>
                <w:lang w:eastAsia="lv-LV"/>
              </w:rPr>
              <w:t xml:space="preserve"> </w:t>
            </w:r>
            <w:r w:rsidRPr="001B0B7B">
              <w:rPr>
                <w:rFonts w:cs="Arial"/>
                <w:sz w:val="22"/>
                <w:szCs w:val="22"/>
                <w:lang w:eastAsia="lv-LV"/>
              </w:rPr>
              <w:t>Pagraba iekšējās sienas – kāpņu telpas garensienas 1</w:t>
            </w:r>
            <w:r w:rsidR="006C24D3" w:rsidRPr="001B0B7B">
              <w:rPr>
                <w:rFonts w:cs="Arial"/>
                <w:sz w:val="22"/>
                <w:szCs w:val="22"/>
                <w:lang w:eastAsia="lv-LV"/>
              </w:rPr>
              <w:t>6</w:t>
            </w:r>
            <w:r w:rsidRPr="001B0B7B">
              <w:rPr>
                <w:rFonts w:cs="Arial"/>
                <w:sz w:val="22"/>
                <w:szCs w:val="22"/>
                <w:lang w:eastAsia="lv-LV"/>
              </w:rPr>
              <w:t xml:space="preserve">0 mm </w:t>
            </w:r>
            <w:r w:rsidR="00045E5E" w:rsidRPr="001B0B7B">
              <w:rPr>
                <w:rFonts w:cs="Arial"/>
                <w:sz w:val="22"/>
                <w:szCs w:val="22"/>
                <w:lang w:eastAsia="lv-LV"/>
              </w:rPr>
              <w:t>p</w:t>
            </w:r>
            <w:r w:rsidRPr="001B0B7B">
              <w:rPr>
                <w:rFonts w:cs="Arial"/>
                <w:sz w:val="22"/>
                <w:szCs w:val="22"/>
                <w:lang w:eastAsia="lv-LV"/>
              </w:rPr>
              <w:t xml:space="preserve">agraba ārējās sienas – no keramzītbetona </w:t>
            </w:r>
            <w:r w:rsidR="00045E5E" w:rsidRPr="001B0B7B">
              <w:rPr>
                <w:rFonts w:cs="Arial"/>
                <w:sz w:val="22"/>
                <w:szCs w:val="22"/>
                <w:lang w:eastAsia="lv-LV"/>
              </w:rPr>
              <w:t xml:space="preserve">cokola paneļiem </w:t>
            </w:r>
            <w:r w:rsidRPr="001B0B7B">
              <w:rPr>
                <w:rFonts w:cs="Arial"/>
                <w:sz w:val="22"/>
                <w:szCs w:val="22"/>
                <w:lang w:eastAsia="lv-LV"/>
              </w:rPr>
              <w:t>300 mm</w:t>
            </w:r>
            <w:r w:rsidR="00045E5E" w:rsidRPr="001B0B7B">
              <w:rPr>
                <w:rFonts w:cs="Arial"/>
                <w:sz w:val="22"/>
                <w:szCs w:val="22"/>
                <w:lang w:eastAsia="lv-LV"/>
              </w:rPr>
              <w:t xml:space="preserve">, to </w:t>
            </w:r>
            <w:r w:rsidRPr="001B0B7B">
              <w:rPr>
                <w:rFonts w:cs="Arial"/>
                <w:sz w:val="22"/>
                <w:szCs w:val="22"/>
                <w:lang w:eastAsia="lv-LV"/>
              </w:rPr>
              <w:t>apakša uz atzīmēm -2.73 un -2.36, -2.07</w:t>
            </w:r>
            <w:r w:rsidR="00930271" w:rsidRPr="001B0B7B">
              <w:rPr>
                <w:rFonts w:cs="Arial"/>
                <w:sz w:val="22"/>
                <w:szCs w:val="22"/>
                <w:lang w:eastAsia="lv-LV"/>
              </w:rPr>
              <w:t xml:space="preserve">. </w:t>
            </w:r>
            <w:r w:rsidRPr="001B0B7B">
              <w:rPr>
                <w:rFonts w:cs="Arial"/>
                <w:sz w:val="22"/>
                <w:szCs w:val="22"/>
                <w:lang w:eastAsia="lv-LV"/>
              </w:rPr>
              <w:t xml:space="preserve">Pagrabā starpsienas biezumā 120 mm – ½ ķieģeļa uz javas. </w:t>
            </w:r>
          </w:p>
          <w:p w14:paraId="20B1F711" w14:textId="00F8A1C5" w:rsidR="00820D78" w:rsidRPr="001B0B7B" w:rsidRDefault="006C24D3" w:rsidP="00D972D9">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Pagraba sienām netika konstatēts būtisks piesātinājums ar mitrumu.</w:t>
            </w:r>
            <w:r w:rsidR="00045E5E" w:rsidRPr="001B0B7B">
              <w:rPr>
                <w:rFonts w:cs="Arial"/>
                <w:sz w:val="22"/>
                <w:szCs w:val="22"/>
                <w:lang w:eastAsia="lv-LV"/>
              </w:rPr>
              <w:t xml:space="preserve"> </w:t>
            </w:r>
            <w:r w:rsidR="00820D78" w:rsidRPr="001B0B7B">
              <w:rPr>
                <w:rFonts w:cs="Arial"/>
                <w:sz w:val="22"/>
                <w:szCs w:val="22"/>
                <w:lang w:eastAsia="lv-LV"/>
              </w:rPr>
              <w:t>Pagrabstāva nesošo sienu atsevišķiem paneļiem atsegts stiegrojums</w:t>
            </w:r>
            <w:r w:rsidR="00A75355" w:rsidRPr="001B0B7B">
              <w:rPr>
                <w:rFonts w:cs="Arial"/>
                <w:sz w:val="22"/>
                <w:szCs w:val="22"/>
                <w:lang w:eastAsia="lv-LV"/>
              </w:rPr>
              <w:t xml:space="preserve"> </w:t>
            </w:r>
            <w:r w:rsidR="00820D78" w:rsidRPr="001B0B7B">
              <w:rPr>
                <w:rFonts w:cs="Arial"/>
                <w:sz w:val="22"/>
                <w:szCs w:val="22"/>
                <w:lang w:eastAsia="lv-LV"/>
              </w:rPr>
              <w:t>ar nebūtiskas korozijas pazīmēm (4.2.</w:t>
            </w:r>
            <w:r w:rsidR="003B41B8" w:rsidRPr="001B0B7B">
              <w:rPr>
                <w:rFonts w:cs="Arial"/>
                <w:sz w:val="22"/>
                <w:szCs w:val="22"/>
                <w:lang w:eastAsia="lv-LV"/>
              </w:rPr>
              <w:t>1</w:t>
            </w:r>
            <w:r w:rsidR="00820D78" w:rsidRPr="001B0B7B">
              <w:rPr>
                <w:rFonts w:cs="Arial"/>
                <w:sz w:val="22"/>
                <w:szCs w:val="22"/>
                <w:lang w:eastAsia="lv-LV"/>
              </w:rPr>
              <w:t xml:space="preserve">. attēls). </w:t>
            </w:r>
            <w:r w:rsidR="003B41B8" w:rsidRPr="001B0B7B">
              <w:rPr>
                <w:rFonts w:cs="Arial"/>
                <w:sz w:val="22"/>
                <w:szCs w:val="22"/>
                <w:lang w:eastAsia="lv-LV"/>
              </w:rPr>
              <w:t>Vizuāli vērtējot stiegrojuma atsegums ir veidojies nesošā sienas paneļa ražošanas laikā, nekvalitatīvi noblīvējot betonu.</w:t>
            </w:r>
            <w:r w:rsidR="00F10274" w:rsidRPr="001B0B7B">
              <w:rPr>
                <w:rFonts w:cs="Arial"/>
                <w:sz w:val="22"/>
                <w:szCs w:val="22"/>
                <w:lang w:eastAsia="lv-LV"/>
              </w:rPr>
              <w:t xml:space="preserve"> Konstatētie defekti apsekošanas laikā neietekmē šo sienu nestspēju.</w:t>
            </w:r>
            <w:r w:rsidR="00045E5E" w:rsidRPr="001B0B7B">
              <w:rPr>
                <w:rFonts w:cs="Arial"/>
                <w:sz w:val="22"/>
                <w:szCs w:val="22"/>
                <w:lang w:eastAsia="lv-LV"/>
              </w:rPr>
              <w:t xml:space="preserve"> </w:t>
            </w:r>
            <w:r w:rsidR="00820D78" w:rsidRPr="001B0B7B">
              <w:rPr>
                <w:rFonts w:cs="Arial"/>
                <w:sz w:val="22"/>
                <w:szCs w:val="22"/>
                <w:lang w:eastAsia="lv-LV"/>
              </w:rPr>
              <w:t xml:space="preserve">Lokālās vietās novēroti nekvalitatīvi aizdarināti metinātie savienojumi, atsegtas </w:t>
            </w:r>
            <w:r w:rsidR="00820D78" w:rsidRPr="001B0B7B">
              <w:rPr>
                <w:rFonts w:cs="Arial"/>
                <w:sz w:val="22"/>
                <w:szCs w:val="22"/>
                <w:lang w:eastAsia="lv-LV"/>
              </w:rPr>
              <w:lastRenderedPageBreak/>
              <w:t>metāla ieliekamās detaļām ar nebūtisku koroziju (4.2.</w:t>
            </w:r>
            <w:r w:rsidR="003A5254" w:rsidRPr="001B0B7B">
              <w:rPr>
                <w:rFonts w:cs="Arial"/>
                <w:sz w:val="22"/>
                <w:szCs w:val="22"/>
                <w:lang w:eastAsia="lv-LV"/>
              </w:rPr>
              <w:t>7</w:t>
            </w:r>
            <w:r w:rsidR="00820D78" w:rsidRPr="001B0B7B">
              <w:rPr>
                <w:rFonts w:cs="Arial"/>
                <w:sz w:val="22"/>
                <w:szCs w:val="22"/>
                <w:lang w:eastAsia="lv-LV"/>
              </w:rPr>
              <w:t>. attēls). Ieteicams veikt stiegrojuma aizsargkārtas atjaunošanu un novērst nepilnības pārsegumu paneļu un sienu savienojuma mezglu monolitizēšanu. Turpmākās ēkas ekspluatācijas laikā ir ieteicams novērst mitruma infiltrāciju ēkas konstrukcijās.</w:t>
            </w:r>
          </w:p>
          <w:p w14:paraId="51596B25" w14:textId="7D1F6F42" w:rsidR="00FC0161" w:rsidRPr="001B0B7B" w:rsidRDefault="00820D78" w:rsidP="00820D78">
            <w:pPr>
              <w:tabs>
                <w:tab w:val="left" w:pos="596"/>
                <w:tab w:val="left" w:pos="4565"/>
              </w:tabs>
              <w:spacing w:after="120" w:line="276" w:lineRule="auto"/>
              <w:jc w:val="both"/>
              <w:rPr>
                <w:rFonts w:cs="Arial"/>
                <w:b/>
                <w:bCs/>
                <w:sz w:val="22"/>
                <w:szCs w:val="22"/>
                <w:lang w:eastAsia="lv-LV"/>
              </w:rPr>
            </w:pPr>
            <w:r w:rsidRPr="001B0B7B">
              <w:rPr>
                <w:rFonts w:cs="Arial"/>
                <w:sz w:val="22"/>
                <w:szCs w:val="22"/>
                <w:lang w:eastAsia="lv-LV"/>
              </w:rPr>
              <w:t xml:space="preserve">Kopumā pagraba stāvā izbūvētās </w:t>
            </w:r>
            <w:r w:rsidRPr="001B0B7B">
              <w:rPr>
                <w:rFonts w:cs="Arial"/>
                <w:sz w:val="22"/>
                <w:szCs w:val="22"/>
                <w:u w:val="single"/>
                <w:lang w:eastAsia="lv-LV"/>
              </w:rPr>
              <w:t>nesošās sienas</w:t>
            </w:r>
            <w:r w:rsidRPr="001B0B7B">
              <w:rPr>
                <w:rFonts w:cs="Arial"/>
                <w:sz w:val="22"/>
                <w:szCs w:val="22"/>
                <w:lang w:eastAsia="lv-LV"/>
              </w:rPr>
              <w:t xml:space="preserve"> ir apmierinošā tehniskā stāvoklī</w:t>
            </w:r>
          </w:p>
          <w:p w14:paraId="58386C03" w14:textId="1D1BDF7C" w:rsidR="00820D78" w:rsidRPr="001B0B7B" w:rsidRDefault="00820D78" w:rsidP="00820D78">
            <w:pPr>
              <w:tabs>
                <w:tab w:val="left" w:pos="596"/>
                <w:tab w:val="left" w:pos="4565"/>
              </w:tabs>
              <w:spacing w:after="120" w:line="276" w:lineRule="auto"/>
              <w:jc w:val="both"/>
              <w:rPr>
                <w:rFonts w:cs="Arial"/>
                <w:b/>
                <w:bCs/>
                <w:sz w:val="22"/>
                <w:szCs w:val="22"/>
                <w:lang w:eastAsia="lv-LV"/>
              </w:rPr>
            </w:pPr>
            <w:r w:rsidRPr="001B0B7B">
              <w:rPr>
                <w:rFonts w:cs="Arial"/>
                <w:b/>
                <w:bCs/>
                <w:sz w:val="22"/>
                <w:szCs w:val="22"/>
                <w:lang w:eastAsia="lv-LV"/>
              </w:rPr>
              <w:t>4.2.3. Iekšējās sienas.</w:t>
            </w:r>
          </w:p>
          <w:p w14:paraId="70AA1DF6" w14:textId="73C9E1BD" w:rsidR="00820D78" w:rsidRPr="001B0B7B" w:rsidRDefault="003415F1" w:rsidP="006D6DCB">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N</w:t>
            </w:r>
            <w:r w:rsidR="00820D78" w:rsidRPr="001B0B7B">
              <w:rPr>
                <w:rFonts w:cs="Arial"/>
                <w:sz w:val="22"/>
                <w:szCs w:val="22"/>
                <w:lang w:eastAsia="lv-LV"/>
              </w:rPr>
              <w:t>esošās iekšsienas (šķērssienas) veidotas n</w:t>
            </w:r>
            <w:r w:rsidR="000D3F4B" w:rsidRPr="001B0B7B">
              <w:rPr>
                <w:rFonts w:cs="Arial"/>
                <w:sz w:val="22"/>
                <w:szCs w:val="22"/>
                <w:lang w:eastAsia="lv-LV"/>
              </w:rPr>
              <w:t xml:space="preserve">o 180 </w:t>
            </w:r>
            <w:r w:rsidR="00820D78" w:rsidRPr="001B0B7B">
              <w:rPr>
                <w:rFonts w:cs="Arial"/>
                <w:sz w:val="22"/>
                <w:szCs w:val="22"/>
                <w:lang w:eastAsia="lv-LV"/>
              </w:rPr>
              <w:t>mm bieziem dzelzsbetona paneļiem. Uz nesošajām sienām balstīts pagraba, starpstāvu, bēniņu pārsegums un jumta nesošā konstrukcija. Kāpņu telpās nesošajās šķērssienās</w:t>
            </w:r>
            <w:r w:rsidR="000D3F4B" w:rsidRPr="001B0B7B">
              <w:rPr>
                <w:rFonts w:cs="Arial"/>
                <w:sz w:val="22"/>
                <w:szCs w:val="22"/>
                <w:lang w:eastAsia="lv-LV"/>
              </w:rPr>
              <w:t>, garensienās (4.2.</w:t>
            </w:r>
            <w:r w:rsidR="00F82793" w:rsidRPr="001B0B7B">
              <w:rPr>
                <w:rFonts w:cs="Arial"/>
                <w:sz w:val="22"/>
                <w:szCs w:val="22"/>
                <w:lang w:eastAsia="lv-LV"/>
              </w:rPr>
              <w:t>3</w:t>
            </w:r>
            <w:r w:rsidR="000D3F4B" w:rsidRPr="001B0B7B">
              <w:rPr>
                <w:rFonts w:cs="Arial"/>
                <w:sz w:val="22"/>
                <w:szCs w:val="22"/>
                <w:lang w:eastAsia="lv-LV"/>
              </w:rPr>
              <w:t>. att.)</w:t>
            </w:r>
            <w:r w:rsidR="00820D78" w:rsidRPr="001B0B7B">
              <w:rPr>
                <w:rFonts w:cs="Arial"/>
                <w:sz w:val="22"/>
                <w:szCs w:val="22"/>
                <w:lang w:eastAsia="lv-LV"/>
              </w:rPr>
              <w:t xml:space="preserve"> un pārsegumu balsta vietās </w:t>
            </w:r>
            <w:r w:rsidR="00E62018" w:rsidRPr="001B0B7B">
              <w:rPr>
                <w:rFonts w:cs="Arial"/>
                <w:sz w:val="22"/>
                <w:szCs w:val="22"/>
                <w:lang w:eastAsia="lv-LV"/>
              </w:rPr>
              <w:t>nozīmīgas plaisas netika konstatētas</w:t>
            </w:r>
            <w:r w:rsidR="00820D78" w:rsidRPr="001B0B7B">
              <w:rPr>
                <w:rFonts w:cs="Arial"/>
                <w:sz w:val="22"/>
                <w:szCs w:val="22"/>
                <w:lang w:eastAsia="lv-LV"/>
              </w:rPr>
              <w:t>. Apsekošanas laikā nav novērotas nesošo sienu plaisāšana vai tādas deformācijas, kas var liecināt par iespējamām neatbilstībām un nepietiekamu nestspēju.</w:t>
            </w:r>
          </w:p>
          <w:p w14:paraId="4461CAAC" w14:textId="24D89F5C" w:rsidR="006D6DCB" w:rsidRPr="001B0B7B" w:rsidRDefault="006D6DCB" w:rsidP="006D6DCB">
            <w:pPr>
              <w:tabs>
                <w:tab w:val="left" w:pos="596"/>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Papildu Tipveida projekta risinājumiem, ēkas ekspluatācijas periodā, sienu skaņas izolācija nebija uzlabota un tā ir neatbilstoša gan mūsdienu ētiskām prasībām, gan LBN 016-15 “Būvakustika”. </w:t>
            </w:r>
            <w:r w:rsidR="00E748EB" w:rsidRPr="001B0B7B">
              <w:rPr>
                <w:rFonts w:cs="Arial"/>
                <w:bCs/>
                <w:sz w:val="22"/>
                <w:szCs w:val="22"/>
                <w:lang w:eastAsia="lv-LV"/>
              </w:rPr>
              <w:t>Pēc informācijas no iedzīvotājiem novērota</w:t>
            </w:r>
            <w:r w:rsidRPr="001B0B7B">
              <w:rPr>
                <w:rFonts w:cs="Arial"/>
                <w:bCs/>
                <w:sz w:val="22"/>
                <w:szCs w:val="22"/>
                <w:lang w:eastAsia="lv-LV"/>
              </w:rPr>
              <w:t>,  nepietiekam</w:t>
            </w:r>
            <w:r w:rsidR="00E748EB" w:rsidRPr="001B0B7B">
              <w:rPr>
                <w:rFonts w:cs="Arial"/>
                <w:bCs/>
                <w:sz w:val="22"/>
                <w:szCs w:val="22"/>
                <w:lang w:eastAsia="lv-LV"/>
              </w:rPr>
              <w:t>a</w:t>
            </w:r>
            <w:r w:rsidRPr="001B0B7B">
              <w:rPr>
                <w:rFonts w:cs="Arial"/>
                <w:bCs/>
                <w:sz w:val="22"/>
                <w:szCs w:val="22"/>
                <w:lang w:eastAsia="lv-LV"/>
              </w:rPr>
              <w:t xml:space="preserve"> skaņas</w:t>
            </w:r>
            <w:r w:rsidR="00E748EB" w:rsidRPr="001B0B7B">
              <w:rPr>
                <w:rFonts w:cs="Arial"/>
                <w:bCs/>
                <w:sz w:val="22"/>
                <w:szCs w:val="22"/>
                <w:lang w:eastAsia="lv-LV"/>
              </w:rPr>
              <w:t xml:space="preserve"> </w:t>
            </w:r>
            <w:r w:rsidRPr="001B0B7B">
              <w:rPr>
                <w:rFonts w:cs="Arial"/>
                <w:bCs/>
                <w:sz w:val="22"/>
                <w:szCs w:val="22"/>
                <w:lang w:eastAsia="lv-LV"/>
              </w:rPr>
              <w:t>izolācij</w:t>
            </w:r>
            <w:r w:rsidR="00E748EB" w:rsidRPr="001B0B7B">
              <w:rPr>
                <w:rFonts w:cs="Arial"/>
                <w:bCs/>
                <w:sz w:val="22"/>
                <w:szCs w:val="22"/>
                <w:lang w:eastAsia="lv-LV"/>
              </w:rPr>
              <w:t>a</w:t>
            </w:r>
            <w:r w:rsidRPr="001B0B7B">
              <w:rPr>
                <w:rFonts w:cs="Arial"/>
                <w:bCs/>
                <w:sz w:val="22"/>
                <w:szCs w:val="22"/>
                <w:lang w:eastAsia="lv-LV"/>
              </w:rPr>
              <w:t xml:space="preserve"> starp blakus esoš</w:t>
            </w:r>
            <w:r w:rsidR="00E748EB" w:rsidRPr="001B0B7B">
              <w:rPr>
                <w:rFonts w:cs="Arial"/>
                <w:bCs/>
                <w:sz w:val="22"/>
                <w:szCs w:val="22"/>
                <w:lang w:eastAsia="lv-LV"/>
              </w:rPr>
              <w:t>ām</w:t>
            </w:r>
            <w:r w:rsidRPr="001B0B7B">
              <w:rPr>
                <w:rFonts w:cs="Arial"/>
                <w:bCs/>
                <w:sz w:val="22"/>
                <w:szCs w:val="22"/>
                <w:lang w:eastAsia="lv-LV"/>
              </w:rPr>
              <w:t xml:space="preserve"> dzīvokļu telpām.</w:t>
            </w:r>
          </w:p>
          <w:p w14:paraId="4910A65D" w14:textId="1C999D34" w:rsidR="00781CD9" w:rsidRPr="001B0B7B" w:rsidRDefault="006D6DCB" w:rsidP="006D6DCB">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Kopumā ēkas nesošo sienu tehniskais stāvoklis ir </w:t>
            </w:r>
            <w:r w:rsidRPr="001B0B7B">
              <w:rPr>
                <w:rFonts w:cs="Arial"/>
                <w:sz w:val="22"/>
                <w:szCs w:val="22"/>
                <w:u w:val="single"/>
                <w:lang w:eastAsia="lv-LV"/>
              </w:rPr>
              <w:t>apmierinošs un atbilstošs</w:t>
            </w:r>
            <w:r w:rsidRPr="001B0B7B">
              <w:rPr>
                <w:rFonts w:cs="Arial"/>
                <w:sz w:val="22"/>
                <w:szCs w:val="22"/>
                <w:lang w:eastAsia="lv-LV"/>
              </w:rPr>
              <w:t xml:space="preserve"> Būvniecības likuma 9. panta prasībām attiecībā uz mehānisko stiprību un stabilitāti.</w:t>
            </w:r>
          </w:p>
          <w:p w14:paraId="51524416" w14:textId="66B8F770" w:rsidR="00820D78" w:rsidRPr="001B0B7B" w:rsidRDefault="00B42657" w:rsidP="00820D78">
            <w:pPr>
              <w:tabs>
                <w:tab w:val="left" w:pos="596"/>
                <w:tab w:val="left" w:pos="4565"/>
              </w:tabs>
              <w:spacing w:after="120" w:line="276" w:lineRule="auto"/>
              <w:jc w:val="both"/>
              <w:rPr>
                <w:rFonts w:cs="Arial"/>
                <w:b/>
                <w:bCs/>
                <w:sz w:val="22"/>
                <w:szCs w:val="22"/>
                <w:lang w:eastAsia="lv-LV"/>
              </w:rPr>
            </w:pPr>
            <w:r w:rsidRPr="001B0B7B">
              <w:rPr>
                <w:rFonts w:cs="Arial"/>
                <w:b/>
                <w:bCs/>
                <w:sz w:val="22"/>
                <w:szCs w:val="22"/>
                <w:lang w:eastAsia="lv-LV"/>
              </w:rPr>
              <w:t xml:space="preserve">4.2.4. </w:t>
            </w:r>
            <w:r w:rsidR="00781CD9" w:rsidRPr="001B0B7B">
              <w:rPr>
                <w:rFonts w:cs="Arial"/>
                <w:b/>
                <w:bCs/>
                <w:sz w:val="22"/>
                <w:szCs w:val="22"/>
                <w:lang w:eastAsia="lv-LV"/>
              </w:rPr>
              <w:t>Kāpņu telpas ārsienas jumta līmenī.</w:t>
            </w:r>
          </w:p>
          <w:p w14:paraId="7CD257F3" w14:textId="1213E3FA" w:rsidR="00CE3C93" w:rsidRPr="001B0B7B" w:rsidRDefault="00533D90" w:rsidP="00820D78">
            <w:pPr>
              <w:tabs>
                <w:tab w:val="left" w:pos="596"/>
                <w:tab w:val="left" w:pos="4565"/>
              </w:tabs>
              <w:spacing w:after="120" w:line="276" w:lineRule="auto"/>
              <w:jc w:val="both"/>
              <w:rPr>
                <w:rFonts w:cs="Arial"/>
                <w:sz w:val="22"/>
                <w:szCs w:val="22"/>
              </w:rPr>
            </w:pPr>
            <w:r w:rsidRPr="001B0B7B">
              <w:rPr>
                <w:rFonts w:cs="Arial"/>
                <w:sz w:val="22"/>
                <w:szCs w:val="22"/>
                <w:lang w:eastAsia="lv-LV"/>
              </w:rPr>
              <w:t>Jumta izbūves nesošā siena no gatavelementu paneļiem</w:t>
            </w:r>
            <w:r w:rsidR="00CE3C93" w:rsidRPr="001B0B7B">
              <w:rPr>
                <w:rFonts w:cs="Arial"/>
                <w:sz w:val="22"/>
                <w:szCs w:val="22"/>
                <w:lang w:eastAsia="lv-LV"/>
              </w:rPr>
              <w:t xml:space="preserve"> 300 mm biezumā. Keramzītbetona s</w:t>
            </w:r>
            <w:r w:rsidR="00401D40" w:rsidRPr="001B0B7B">
              <w:rPr>
                <w:rFonts w:cs="Arial"/>
                <w:sz w:val="22"/>
                <w:szCs w:val="22"/>
                <w:lang w:eastAsia="lv-LV"/>
              </w:rPr>
              <w:t>ienu paneļiem atrodoties atmosfēras apstākļu ietekmē, virskārtā k</w:t>
            </w:r>
            <w:r w:rsidR="00560C6F" w:rsidRPr="001B0B7B">
              <w:rPr>
                <w:rFonts w:cs="Arial"/>
                <w:sz w:val="22"/>
                <w:szCs w:val="22"/>
                <w:lang w:eastAsia="lv-LV"/>
              </w:rPr>
              <w:t>onstatēt</w:t>
            </w:r>
            <w:r w:rsidR="00401D40" w:rsidRPr="001B0B7B">
              <w:rPr>
                <w:rFonts w:cs="Arial"/>
                <w:sz w:val="22"/>
                <w:szCs w:val="22"/>
                <w:lang w:eastAsia="lv-LV"/>
              </w:rPr>
              <w:t xml:space="preserve">s plaisu tīkls un lokālie izdrupumi </w:t>
            </w:r>
            <w:r w:rsidR="006D6DCB" w:rsidRPr="001B0B7B">
              <w:rPr>
                <w:rFonts w:cs="Arial"/>
                <w:sz w:val="22"/>
                <w:szCs w:val="22"/>
                <w:lang w:eastAsia="lv-LV"/>
              </w:rPr>
              <w:t>(4.2.</w:t>
            </w:r>
            <w:r w:rsidR="00F82793" w:rsidRPr="001B0B7B">
              <w:rPr>
                <w:rFonts w:cs="Arial"/>
                <w:sz w:val="22"/>
                <w:szCs w:val="22"/>
                <w:lang w:eastAsia="lv-LV"/>
              </w:rPr>
              <w:t>8</w:t>
            </w:r>
            <w:r w:rsidR="007B3D7C" w:rsidRPr="001B0B7B">
              <w:rPr>
                <w:rFonts w:cs="Arial"/>
                <w:sz w:val="22"/>
                <w:szCs w:val="22"/>
                <w:lang w:eastAsia="lv-LV"/>
              </w:rPr>
              <w:t>.</w:t>
            </w:r>
            <w:r w:rsidR="00F82793" w:rsidRPr="001B0B7B">
              <w:rPr>
                <w:rFonts w:cs="Arial"/>
                <w:sz w:val="22"/>
                <w:szCs w:val="22"/>
                <w:lang w:eastAsia="lv-LV"/>
              </w:rPr>
              <w:t xml:space="preserve"> – 4.2.12.</w:t>
            </w:r>
            <w:r w:rsidR="006D6DCB" w:rsidRPr="001B0B7B">
              <w:rPr>
                <w:rFonts w:cs="Arial"/>
                <w:sz w:val="22"/>
                <w:szCs w:val="22"/>
                <w:lang w:eastAsia="lv-LV"/>
              </w:rPr>
              <w:t xml:space="preserve"> attēls)</w:t>
            </w:r>
            <w:r w:rsidR="00CE3C93" w:rsidRPr="001B0B7B">
              <w:rPr>
                <w:rFonts w:cs="Arial"/>
                <w:sz w:val="22"/>
                <w:szCs w:val="22"/>
                <w:lang w:eastAsia="lv-LV"/>
              </w:rPr>
              <w:t>, kas būtiski neietekmē sienu nestspēju, bet ilgtermiņā iespējama struktūras destrukcija.</w:t>
            </w:r>
            <w:r w:rsidR="002A0066" w:rsidRPr="001B0B7B">
              <w:rPr>
                <w:rFonts w:cs="Arial"/>
                <w:sz w:val="22"/>
                <w:szCs w:val="22"/>
              </w:rPr>
              <w:t xml:space="preserve"> </w:t>
            </w:r>
          </w:p>
          <w:p w14:paraId="4C4DC00F" w14:textId="6140978C" w:rsidR="00FE335D" w:rsidRPr="00500570" w:rsidRDefault="002A0066" w:rsidP="00FC0161">
            <w:pPr>
              <w:tabs>
                <w:tab w:val="left" w:pos="592"/>
                <w:tab w:val="left" w:pos="4565"/>
              </w:tabs>
              <w:spacing w:after="120" w:line="276" w:lineRule="auto"/>
              <w:jc w:val="both"/>
              <w:rPr>
                <w:rFonts w:cs="Arial"/>
                <w:sz w:val="22"/>
                <w:szCs w:val="22"/>
              </w:rPr>
            </w:pPr>
            <w:r w:rsidRPr="001B0B7B">
              <w:rPr>
                <w:rFonts w:cs="Arial"/>
                <w:sz w:val="22"/>
                <w:szCs w:val="22"/>
              </w:rPr>
              <w:t>No jumta pārseguma virs kāpņu telpas nepieciešams ierīkot atbilstošu nokrišņu ūdens novadīšanu, lai izslēgtu ārsienu samitrināšanos, kā arī veidot atjaunot/veidot sienas ārējo apdari, noturīgu pret apkārtējās vides iedarbēm, lai izslēgtu paneļu sienas destrukcijas progresu.</w:t>
            </w:r>
            <w:r w:rsidR="00820D78" w:rsidRPr="001B0B7B">
              <w:rPr>
                <w:rFonts w:cs="Arial"/>
                <w:sz w:val="22"/>
                <w:szCs w:val="22"/>
                <w:highlight w:val="yellow"/>
                <w:lang w:eastAsia="lv-LV"/>
              </w:rPr>
              <w:t xml:space="preserve"> </w:t>
            </w:r>
            <w:bookmarkEnd w:id="35"/>
          </w:p>
        </w:tc>
      </w:tr>
    </w:tbl>
    <w:p w14:paraId="3DD37505" w14:textId="77777777" w:rsidR="00FE335D" w:rsidRPr="001B0B7B"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50896" w:rsidRPr="001B0B7B" w14:paraId="43EDA983" w14:textId="77777777" w:rsidTr="00D16D8D">
        <w:trPr>
          <w:trHeight w:val="439"/>
        </w:trPr>
        <w:tc>
          <w:tcPr>
            <w:tcW w:w="4677" w:type="dxa"/>
          </w:tcPr>
          <w:p w14:paraId="4E529D24" w14:textId="469EA27C" w:rsidR="00050896" w:rsidRPr="001B0B7B" w:rsidRDefault="00050896" w:rsidP="00050896">
            <w:pPr>
              <w:pStyle w:val="BodyText3"/>
              <w:spacing w:after="0"/>
              <w:jc w:val="center"/>
              <w:rPr>
                <w:rFonts w:cs="Arial"/>
                <w:sz w:val="22"/>
                <w:szCs w:val="22"/>
              </w:rPr>
            </w:pPr>
            <w:r w:rsidRPr="001B0B7B">
              <w:rPr>
                <w:rFonts w:cs="Arial"/>
                <w:noProof/>
                <w:sz w:val="22"/>
                <w:szCs w:val="22"/>
              </w:rPr>
              <w:drawing>
                <wp:inline distT="0" distB="0" distL="0" distR="0" wp14:anchorId="5F924270" wp14:editId="744CEFF6">
                  <wp:extent cx="2830830" cy="1884680"/>
                  <wp:effectExtent l="0" t="0" r="7620" b="127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77" w:type="dxa"/>
          </w:tcPr>
          <w:p w14:paraId="52633B7A" w14:textId="6AEBECA4" w:rsidR="00050896" w:rsidRPr="001B0B7B" w:rsidRDefault="00050896" w:rsidP="00050896">
            <w:pPr>
              <w:pStyle w:val="BodyText3"/>
              <w:spacing w:after="0"/>
              <w:jc w:val="center"/>
              <w:rPr>
                <w:rFonts w:cs="Arial"/>
                <w:sz w:val="22"/>
                <w:szCs w:val="22"/>
              </w:rPr>
            </w:pPr>
            <w:r w:rsidRPr="001B0B7B">
              <w:rPr>
                <w:noProof/>
              </w:rPr>
              <w:drawing>
                <wp:inline distT="0" distB="0" distL="0" distR="0" wp14:anchorId="77E23C86" wp14:editId="3D38CA1B">
                  <wp:extent cx="2832735" cy="1888490"/>
                  <wp:effectExtent l="0" t="0" r="571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050896" w:rsidRPr="001B0B7B" w14:paraId="03E5EB4E" w14:textId="77777777" w:rsidTr="00D16D8D">
        <w:trPr>
          <w:trHeight w:val="439"/>
        </w:trPr>
        <w:tc>
          <w:tcPr>
            <w:tcW w:w="4677" w:type="dxa"/>
          </w:tcPr>
          <w:p w14:paraId="0F8CD98A" w14:textId="2487196E" w:rsidR="00050896" w:rsidRPr="001B0B7B" w:rsidRDefault="00050896" w:rsidP="00050896">
            <w:pPr>
              <w:pStyle w:val="BodyText3"/>
              <w:spacing w:line="276" w:lineRule="auto"/>
              <w:jc w:val="center"/>
              <w:rPr>
                <w:rFonts w:cs="Arial"/>
                <w:sz w:val="22"/>
                <w:szCs w:val="22"/>
              </w:rPr>
            </w:pPr>
            <w:r w:rsidRPr="001B0B7B">
              <w:rPr>
                <w:rFonts w:cs="Arial"/>
                <w:sz w:val="22"/>
                <w:szCs w:val="22"/>
              </w:rPr>
              <w:t>4.2.1.att</w:t>
            </w:r>
            <w:r w:rsidRPr="001B0B7B">
              <w:rPr>
                <w:rFonts w:cs="Arial"/>
                <w:sz w:val="22"/>
                <w:szCs w:val="22"/>
                <w:shd w:val="clear" w:color="auto" w:fill="FFFFFF"/>
              </w:rPr>
              <w:t>. Nesošā šķērssiena pagraba stāvā – 180 mm biezumā</w:t>
            </w:r>
            <w:r w:rsidRPr="001B0B7B">
              <w:rPr>
                <w:rFonts w:cs="Arial"/>
                <w:sz w:val="22"/>
                <w:szCs w:val="22"/>
                <w:lang w:eastAsia="en-US"/>
              </w:rPr>
              <w:t>. Ražošanas defekts.</w:t>
            </w:r>
          </w:p>
        </w:tc>
        <w:tc>
          <w:tcPr>
            <w:tcW w:w="4677" w:type="dxa"/>
          </w:tcPr>
          <w:p w14:paraId="29823988" w14:textId="068F6461" w:rsidR="00050896" w:rsidRPr="001B0B7B" w:rsidRDefault="00050896" w:rsidP="00050896">
            <w:pPr>
              <w:pStyle w:val="BodyText3"/>
              <w:spacing w:line="276" w:lineRule="auto"/>
              <w:jc w:val="center"/>
              <w:rPr>
                <w:rFonts w:cs="Arial"/>
                <w:sz w:val="22"/>
                <w:szCs w:val="22"/>
              </w:rPr>
            </w:pPr>
            <w:r w:rsidRPr="001B0B7B">
              <w:rPr>
                <w:rFonts w:cs="Arial"/>
                <w:sz w:val="22"/>
                <w:szCs w:val="22"/>
              </w:rPr>
              <w:t>4.2.</w:t>
            </w:r>
            <w:r w:rsidR="00D37491" w:rsidRPr="001B0B7B">
              <w:rPr>
                <w:rFonts w:cs="Arial"/>
                <w:sz w:val="22"/>
                <w:szCs w:val="22"/>
              </w:rPr>
              <w:t>2</w:t>
            </w:r>
            <w:r w:rsidRPr="001B0B7B">
              <w:rPr>
                <w:rFonts w:cs="Arial"/>
                <w:sz w:val="22"/>
                <w:szCs w:val="22"/>
              </w:rPr>
              <w:t>.att.</w:t>
            </w:r>
            <w:r w:rsidRPr="001B0B7B">
              <w:rPr>
                <w:rFonts w:cs="Arial"/>
                <w:sz w:val="22"/>
                <w:szCs w:val="22"/>
                <w:lang w:eastAsia="en-US"/>
              </w:rPr>
              <w:t xml:space="preserve"> Nesošā siena pagraba telpā – 150 mm bieza</w:t>
            </w:r>
            <w:r w:rsidRPr="001B0B7B">
              <w:rPr>
                <w:rFonts w:cs="Arial"/>
                <w:sz w:val="22"/>
                <w:szCs w:val="22"/>
                <w:shd w:val="clear" w:color="auto" w:fill="FFFFFF"/>
              </w:rPr>
              <w:t>.</w:t>
            </w:r>
          </w:p>
        </w:tc>
      </w:tr>
      <w:tr w:rsidR="00050896" w:rsidRPr="001B0B7B" w14:paraId="48252BE9"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71A03C76" w14:textId="6D800993" w:rsidR="00050896" w:rsidRPr="001B0B7B" w:rsidRDefault="00050896" w:rsidP="00050896">
            <w:pPr>
              <w:pStyle w:val="BodyText3"/>
              <w:spacing w:after="0"/>
              <w:jc w:val="center"/>
              <w:rPr>
                <w:rFonts w:cs="Arial"/>
                <w:sz w:val="22"/>
                <w:szCs w:val="22"/>
              </w:rPr>
            </w:pPr>
            <w:r w:rsidRPr="001B0B7B">
              <w:rPr>
                <w:rFonts w:cs="Arial"/>
                <w:noProof/>
                <w:sz w:val="22"/>
                <w:szCs w:val="22"/>
              </w:rPr>
              <w:lastRenderedPageBreak/>
              <mc:AlternateContent>
                <mc:Choice Requires="wps">
                  <w:drawing>
                    <wp:anchor distT="0" distB="0" distL="114300" distR="114300" simplePos="0" relativeHeight="251895808" behindDoc="0" locked="0" layoutInCell="1" allowOverlap="1" wp14:anchorId="63FC36B9" wp14:editId="20D7DEB4">
                      <wp:simplePos x="0" y="0"/>
                      <wp:positionH relativeFrom="column">
                        <wp:posOffset>1328917</wp:posOffset>
                      </wp:positionH>
                      <wp:positionV relativeFrom="paragraph">
                        <wp:posOffset>1020693</wp:posOffset>
                      </wp:positionV>
                      <wp:extent cx="779228" cy="461176"/>
                      <wp:effectExtent l="19050" t="38100" r="40005" b="34290"/>
                      <wp:wrapNone/>
                      <wp:docPr id="378" name="Straight Arrow Connector 378"/>
                      <wp:cNvGraphicFramePr/>
                      <a:graphic xmlns:a="http://schemas.openxmlformats.org/drawingml/2006/main">
                        <a:graphicData uri="http://schemas.microsoft.com/office/word/2010/wordprocessingShape">
                          <wps:wsp>
                            <wps:cNvCnPr/>
                            <wps:spPr>
                              <a:xfrm flipV="1">
                                <a:off x="0" y="0"/>
                                <a:ext cx="779228" cy="46117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1D2DB6" id="_x0000_t32" coordsize="21600,21600" o:spt="32" o:oned="t" path="m,l21600,21600e" filled="f">
                      <v:path arrowok="t" fillok="f" o:connecttype="none"/>
                      <o:lock v:ext="edit" shapetype="t"/>
                    </v:shapetype>
                    <v:shape id="Straight Arrow Connector 378" o:spid="_x0000_s1026" type="#_x0000_t32" style="position:absolute;margin-left:104.65pt;margin-top:80.35pt;width:61.35pt;height:36.3pt;flip:y;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" strokecolor="red" strokeweight="2.25pt">
                      <v:stroke endarrow="block" joinstyle="miter"/>
                    </v:shape>
                  </w:pict>
                </mc:Fallback>
              </mc:AlternateContent>
            </w:r>
            <w:r w:rsidRPr="001B0B7B">
              <w:rPr>
                <w:rFonts w:cs="Arial"/>
                <w:noProof/>
                <w:sz w:val="22"/>
                <w:szCs w:val="22"/>
              </w:rPr>
              <w:drawing>
                <wp:inline distT="0" distB="0" distL="0" distR="0" wp14:anchorId="5021611D" wp14:editId="61A3A85D">
                  <wp:extent cx="2830830" cy="1884680"/>
                  <wp:effectExtent l="0" t="0" r="7620" b="127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B3C6CC3" w14:textId="5B0C3392" w:rsidR="00050896" w:rsidRPr="001B0B7B" w:rsidRDefault="00050896" w:rsidP="00050896">
            <w:pPr>
              <w:pStyle w:val="BodyText3"/>
              <w:spacing w:after="0"/>
              <w:jc w:val="center"/>
              <w:rPr>
                <w:rFonts w:cs="Arial"/>
                <w:sz w:val="22"/>
                <w:szCs w:val="22"/>
              </w:rPr>
            </w:pPr>
            <w:r w:rsidRPr="001B0B7B">
              <w:rPr>
                <w:noProof/>
              </w:rPr>
              <w:drawing>
                <wp:inline distT="0" distB="0" distL="0" distR="0" wp14:anchorId="7E233E47" wp14:editId="4A4D67D4">
                  <wp:extent cx="2731135" cy="1888419"/>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2777830" cy="1920706"/>
                          </a:xfrm>
                          <a:prstGeom prst="rect">
                            <a:avLst/>
                          </a:prstGeom>
                        </pic:spPr>
                      </pic:pic>
                    </a:graphicData>
                  </a:graphic>
                </wp:inline>
              </w:drawing>
            </w:r>
          </w:p>
        </w:tc>
      </w:tr>
      <w:tr w:rsidR="00050896" w:rsidRPr="001B0B7B" w14:paraId="6B7856EA"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551276E4" w14:textId="21190EBA" w:rsidR="00050896" w:rsidRPr="001B0B7B" w:rsidRDefault="00050896" w:rsidP="00050896">
            <w:pPr>
              <w:pStyle w:val="BodyText3"/>
              <w:spacing w:line="276" w:lineRule="auto"/>
              <w:jc w:val="center"/>
              <w:rPr>
                <w:rFonts w:cs="Arial"/>
                <w:sz w:val="22"/>
                <w:szCs w:val="22"/>
              </w:rPr>
            </w:pPr>
            <w:r w:rsidRPr="001B0B7B">
              <w:rPr>
                <w:rFonts w:cs="Arial"/>
                <w:sz w:val="22"/>
                <w:szCs w:val="22"/>
              </w:rPr>
              <w:t>4.2.</w:t>
            </w:r>
            <w:r w:rsidR="00D37491" w:rsidRPr="001B0B7B">
              <w:rPr>
                <w:rFonts w:cs="Arial"/>
                <w:sz w:val="22"/>
                <w:szCs w:val="22"/>
              </w:rPr>
              <w:t>3</w:t>
            </w:r>
            <w:r w:rsidRPr="001B0B7B">
              <w:rPr>
                <w:rFonts w:cs="Arial"/>
                <w:sz w:val="22"/>
                <w:szCs w:val="22"/>
              </w:rPr>
              <w:t xml:space="preserve">.att. Dzelzsbetona iekšējā garensiena. </w:t>
            </w:r>
          </w:p>
        </w:tc>
        <w:tc>
          <w:tcPr>
            <w:tcW w:w="4677" w:type="dxa"/>
            <w:tcBorders>
              <w:top w:val="single" w:sz="4" w:space="0" w:color="auto"/>
              <w:left w:val="single" w:sz="4" w:space="0" w:color="auto"/>
              <w:bottom w:val="single" w:sz="4" w:space="0" w:color="auto"/>
              <w:right w:val="single" w:sz="4" w:space="0" w:color="auto"/>
            </w:tcBorders>
          </w:tcPr>
          <w:p w14:paraId="4067DC39" w14:textId="71B62872" w:rsidR="00050896" w:rsidRPr="001B0B7B" w:rsidRDefault="00050896" w:rsidP="00050896">
            <w:pPr>
              <w:pStyle w:val="BodyText3"/>
              <w:spacing w:line="276" w:lineRule="auto"/>
              <w:jc w:val="center"/>
              <w:rPr>
                <w:rFonts w:cs="Arial"/>
                <w:sz w:val="22"/>
                <w:szCs w:val="22"/>
              </w:rPr>
            </w:pPr>
            <w:r w:rsidRPr="001B0B7B">
              <w:rPr>
                <w:rFonts w:cs="Arial"/>
                <w:sz w:val="22"/>
                <w:szCs w:val="22"/>
              </w:rPr>
              <w:t>4.2.</w:t>
            </w:r>
            <w:r w:rsidR="00D37491" w:rsidRPr="001B0B7B">
              <w:rPr>
                <w:rFonts w:cs="Arial"/>
                <w:sz w:val="22"/>
                <w:szCs w:val="22"/>
              </w:rPr>
              <w:t>4</w:t>
            </w:r>
            <w:r w:rsidRPr="001B0B7B">
              <w:rPr>
                <w:rFonts w:cs="Arial"/>
                <w:sz w:val="22"/>
                <w:szCs w:val="22"/>
              </w:rPr>
              <w:t>.att. Tipveida projekta fragments. Griezums pagraba zonā.</w:t>
            </w:r>
          </w:p>
        </w:tc>
      </w:tr>
      <w:tr w:rsidR="00050896" w:rsidRPr="001B0B7B" w14:paraId="58D91C88"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542A265" w14:textId="0DC25DD1" w:rsidR="00050896" w:rsidRPr="001B0B7B" w:rsidRDefault="00B2683C" w:rsidP="00050896">
            <w:pPr>
              <w:pStyle w:val="BodyText3"/>
              <w:spacing w:line="276" w:lineRule="auto"/>
              <w:jc w:val="center"/>
              <w:rPr>
                <w:rFonts w:cs="Arial"/>
                <w:sz w:val="22"/>
                <w:szCs w:val="22"/>
              </w:rPr>
            </w:pPr>
            <w:r w:rsidRPr="001B0B7B">
              <w:rPr>
                <w:noProof/>
              </w:rPr>
              <w:drawing>
                <wp:inline distT="0" distB="0" distL="0" distR="0" wp14:anchorId="7495C5DB" wp14:editId="68263A63">
                  <wp:extent cx="2750185" cy="2867558"/>
                  <wp:effectExtent l="0" t="0" r="0"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782594" cy="2901350"/>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85CBD5B" w14:textId="22A7BE59" w:rsidR="00050896" w:rsidRPr="001B0B7B" w:rsidRDefault="00D37491" w:rsidP="00D37491">
            <w:pPr>
              <w:pStyle w:val="BodyText3"/>
              <w:spacing w:line="276" w:lineRule="auto"/>
              <w:jc w:val="center"/>
              <w:rPr>
                <w:rFonts w:cs="Arial"/>
                <w:sz w:val="22"/>
                <w:szCs w:val="22"/>
              </w:rPr>
            </w:pPr>
            <w:r w:rsidRPr="001B0B7B">
              <w:rPr>
                <w:noProof/>
              </w:rPr>
              <w:drawing>
                <wp:inline distT="0" distB="0" distL="0" distR="0" wp14:anchorId="183E2444" wp14:editId="0A5F8B49">
                  <wp:extent cx="2793313" cy="2867025"/>
                  <wp:effectExtent l="0" t="0" r="762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798071" cy="2871909"/>
                          </a:xfrm>
                          <a:prstGeom prst="rect">
                            <a:avLst/>
                          </a:prstGeom>
                          <a:ln>
                            <a:noFill/>
                          </a:ln>
                          <a:extLst>
                            <a:ext uri="{53640926-AAD7-44D8-BBD7-CCE9431645EC}">
                              <a14:shadowObscured xmlns:a14="http://schemas.microsoft.com/office/drawing/2010/main"/>
                            </a:ext>
                          </a:extLst>
                        </pic:spPr>
                      </pic:pic>
                    </a:graphicData>
                  </a:graphic>
                </wp:inline>
              </w:drawing>
            </w:r>
          </w:p>
        </w:tc>
      </w:tr>
      <w:tr w:rsidR="00050896" w:rsidRPr="001B0B7B" w14:paraId="20557FC0"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1C286A65" w14:textId="03DDD4D7" w:rsidR="00050896" w:rsidRPr="001B0B7B" w:rsidRDefault="00050896" w:rsidP="00050896">
            <w:pPr>
              <w:pStyle w:val="BodyText3"/>
              <w:spacing w:line="276" w:lineRule="auto"/>
              <w:jc w:val="center"/>
              <w:rPr>
                <w:rFonts w:cs="Arial"/>
                <w:sz w:val="22"/>
                <w:szCs w:val="22"/>
                <w:highlight w:val="yellow"/>
              </w:rPr>
            </w:pPr>
            <w:r w:rsidRPr="001B0B7B">
              <w:rPr>
                <w:rFonts w:cs="Arial"/>
                <w:sz w:val="22"/>
                <w:szCs w:val="22"/>
              </w:rPr>
              <w:t>4.2.</w:t>
            </w:r>
            <w:r w:rsidR="00D37491" w:rsidRPr="001B0B7B">
              <w:rPr>
                <w:rFonts w:cs="Arial"/>
                <w:sz w:val="22"/>
                <w:szCs w:val="22"/>
              </w:rPr>
              <w:t>5</w:t>
            </w:r>
            <w:r w:rsidRPr="001B0B7B">
              <w:rPr>
                <w:rFonts w:cs="Arial"/>
                <w:sz w:val="22"/>
                <w:szCs w:val="22"/>
              </w:rPr>
              <w:t>.att. Tipveida projekta fragments.</w:t>
            </w:r>
            <w:r w:rsidRPr="001B0B7B">
              <w:rPr>
                <w:rFonts w:cs="Arial"/>
                <w:sz w:val="22"/>
                <w:szCs w:val="22"/>
              </w:rPr>
              <w:br/>
              <w:t>Kāpņu telpas sienu plāns.</w:t>
            </w:r>
          </w:p>
        </w:tc>
        <w:tc>
          <w:tcPr>
            <w:tcW w:w="4677" w:type="dxa"/>
            <w:tcBorders>
              <w:top w:val="single" w:sz="4" w:space="0" w:color="auto"/>
              <w:left w:val="single" w:sz="4" w:space="0" w:color="auto"/>
              <w:bottom w:val="single" w:sz="4" w:space="0" w:color="auto"/>
              <w:right w:val="single" w:sz="4" w:space="0" w:color="auto"/>
            </w:tcBorders>
          </w:tcPr>
          <w:p w14:paraId="55866820" w14:textId="76A67FAC" w:rsidR="00050896" w:rsidRPr="001B0B7B" w:rsidRDefault="00050896" w:rsidP="00050896">
            <w:pPr>
              <w:pStyle w:val="BodyText3"/>
              <w:spacing w:line="276" w:lineRule="auto"/>
              <w:jc w:val="center"/>
              <w:rPr>
                <w:rFonts w:cs="Arial"/>
                <w:sz w:val="22"/>
                <w:szCs w:val="22"/>
                <w:highlight w:val="yellow"/>
              </w:rPr>
            </w:pPr>
            <w:r w:rsidRPr="001B0B7B">
              <w:rPr>
                <w:rFonts w:cs="Arial"/>
                <w:sz w:val="22"/>
                <w:szCs w:val="22"/>
              </w:rPr>
              <w:t>4.2.</w:t>
            </w:r>
            <w:r w:rsidR="00D37491" w:rsidRPr="001B0B7B">
              <w:rPr>
                <w:rFonts w:cs="Arial"/>
                <w:sz w:val="22"/>
                <w:szCs w:val="22"/>
              </w:rPr>
              <w:t>6</w:t>
            </w:r>
            <w:r w:rsidRPr="001B0B7B">
              <w:rPr>
                <w:rFonts w:cs="Arial"/>
                <w:sz w:val="22"/>
                <w:szCs w:val="22"/>
              </w:rPr>
              <w:t>.att. Tipveida projekta fragments.</w:t>
            </w:r>
            <w:r w:rsidRPr="001B0B7B">
              <w:rPr>
                <w:rFonts w:cs="Arial"/>
                <w:sz w:val="22"/>
                <w:szCs w:val="22"/>
              </w:rPr>
              <w:br/>
              <w:t>Nesošās sienas un ārsienu paneļu savienojuma mezgls.</w:t>
            </w:r>
          </w:p>
        </w:tc>
      </w:tr>
      <w:tr w:rsidR="00050896" w:rsidRPr="001B0B7B" w14:paraId="1C8F99C3"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22D82B64" w14:textId="4F134800" w:rsidR="00050896" w:rsidRPr="001B0B7B" w:rsidRDefault="00050896" w:rsidP="00050896">
            <w:pPr>
              <w:pStyle w:val="BodyText3"/>
              <w:spacing w:line="276" w:lineRule="auto"/>
              <w:jc w:val="center"/>
              <w:rPr>
                <w:rFonts w:cs="Arial"/>
                <w:color w:val="FF0000"/>
                <w:sz w:val="22"/>
                <w:szCs w:val="22"/>
                <w:highlight w:val="yellow"/>
              </w:rPr>
            </w:pPr>
            <w:r w:rsidRPr="001B0B7B">
              <w:rPr>
                <w:rFonts w:cs="Arial"/>
                <w:noProof/>
                <w:color w:val="FF0000"/>
                <w:sz w:val="22"/>
                <w:szCs w:val="22"/>
              </w:rPr>
              <mc:AlternateContent>
                <mc:Choice Requires="wps">
                  <w:drawing>
                    <wp:anchor distT="0" distB="0" distL="114300" distR="114300" simplePos="0" relativeHeight="251896832" behindDoc="0" locked="0" layoutInCell="1" allowOverlap="1" wp14:anchorId="31BE0A15" wp14:editId="40095FB2">
                      <wp:simplePos x="0" y="0"/>
                      <wp:positionH relativeFrom="column">
                        <wp:posOffset>724618</wp:posOffset>
                      </wp:positionH>
                      <wp:positionV relativeFrom="paragraph">
                        <wp:posOffset>1055039</wp:posOffset>
                      </wp:positionV>
                      <wp:extent cx="548640" cy="492981"/>
                      <wp:effectExtent l="19050" t="38100" r="41910" b="21590"/>
                      <wp:wrapNone/>
                      <wp:docPr id="292" name="Straight Arrow Connector 292"/>
                      <wp:cNvGraphicFramePr/>
                      <a:graphic xmlns:a="http://schemas.openxmlformats.org/drawingml/2006/main">
                        <a:graphicData uri="http://schemas.microsoft.com/office/word/2010/wordprocessingShape">
                          <wps:wsp>
                            <wps:cNvCnPr/>
                            <wps:spPr>
                              <a:xfrm flipV="1">
                                <a:off x="0" y="0"/>
                                <a:ext cx="548640" cy="49298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FA348" id="Straight Arrow Connector 292" o:spid="_x0000_s1026" type="#_x0000_t32" style="position:absolute;margin-left:57.05pt;margin-top:83.05pt;width:43.2pt;height:38.8pt;flip:y;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" strokecolor="red" strokeweight="2.25pt">
                      <v:stroke endarrow="block" joinstyle="miter"/>
                    </v:shape>
                  </w:pict>
                </mc:Fallback>
              </mc:AlternateContent>
            </w:r>
            <w:r w:rsidRPr="001B0B7B">
              <w:rPr>
                <w:rFonts w:cs="Arial"/>
                <w:noProof/>
                <w:color w:val="FF0000"/>
                <w:sz w:val="22"/>
                <w:szCs w:val="22"/>
              </w:rPr>
              <w:drawing>
                <wp:inline distT="0" distB="0" distL="0" distR="0" wp14:anchorId="5A547374" wp14:editId="21B79F47">
                  <wp:extent cx="2828290" cy="22696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831544" cy="2272282"/>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5A0568BA" w14:textId="3C81FBB1" w:rsidR="00050896" w:rsidRPr="001B0B7B" w:rsidRDefault="00D37491" w:rsidP="00050896">
            <w:pPr>
              <w:pStyle w:val="BodyText3"/>
              <w:spacing w:line="276" w:lineRule="auto"/>
              <w:jc w:val="center"/>
              <w:rPr>
                <w:rFonts w:cs="Arial"/>
                <w:sz w:val="22"/>
                <w:szCs w:val="22"/>
              </w:rPr>
            </w:pPr>
            <w:r w:rsidRPr="001B0B7B">
              <w:rPr>
                <w:noProof/>
              </w:rPr>
              <w:drawing>
                <wp:inline distT="0" distB="0" distL="0" distR="0" wp14:anchorId="61A1876C" wp14:editId="4587521E">
                  <wp:extent cx="2788844" cy="2282463"/>
                  <wp:effectExtent l="0" t="0" r="0" b="381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a:ext>
                            </a:extLst>
                          </a:blip>
                          <a:stretch>
                            <a:fillRect/>
                          </a:stretch>
                        </pic:blipFill>
                        <pic:spPr>
                          <a:xfrm>
                            <a:off x="0" y="0"/>
                            <a:ext cx="2790067" cy="2283464"/>
                          </a:xfrm>
                          <a:prstGeom prst="rect">
                            <a:avLst/>
                          </a:prstGeom>
                        </pic:spPr>
                      </pic:pic>
                    </a:graphicData>
                  </a:graphic>
                </wp:inline>
              </w:drawing>
            </w:r>
          </w:p>
        </w:tc>
      </w:tr>
      <w:tr w:rsidR="00050896" w:rsidRPr="001B0B7B" w14:paraId="0F6FCB6F"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0FE8ACB8" w14:textId="41877C3D" w:rsidR="00050896" w:rsidRPr="001B0B7B" w:rsidRDefault="00050896" w:rsidP="00050896">
            <w:pPr>
              <w:pStyle w:val="BodyText3"/>
              <w:spacing w:line="276" w:lineRule="auto"/>
              <w:jc w:val="center"/>
              <w:rPr>
                <w:rFonts w:cs="Arial"/>
                <w:color w:val="FF0000"/>
                <w:sz w:val="22"/>
                <w:szCs w:val="22"/>
              </w:rPr>
            </w:pPr>
            <w:r w:rsidRPr="001B0B7B">
              <w:rPr>
                <w:rFonts w:cs="Arial"/>
                <w:sz w:val="22"/>
                <w:szCs w:val="22"/>
              </w:rPr>
              <w:lastRenderedPageBreak/>
              <w:t>4.2.</w:t>
            </w:r>
            <w:r w:rsidR="00D37491" w:rsidRPr="001B0B7B">
              <w:rPr>
                <w:rFonts w:cs="Arial"/>
                <w:sz w:val="22"/>
                <w:szCs w:val="22"/>
              </w:rPr>
              <w:t>7</w:t>
            </w:r>
            <w:r w:rsidRPr="001B0B7B">
              <w:rPr>
                <w:rFonts w:cs="Arial"/>
                <w:sz w:val="22"/>
                <w:szCs w:val="22"/>
              </w:rPr>
              <w:t>.att. Pagraba sienas metāla ieliekamā detaļa ar koroziju, bez javas aizsargkārtas.</w:t>
            </w:r>
          </w:p>
        </w:tc>
        <w:tc>
          <w:tcPr>
            <w:tcW w:w="4677" w:type="dxa"/>
            <w:tcBorders>
              <w:top w:val="single" w:sz="4" w:space="0" w:color="auto"/>
              <w:left w:val="single" w:sz="4" w:space="0" w:color="auto"/>
              <w:bottom w:val="single" w:sz="4" w:space="0" w:color="auto"/>
              <w:right w:val="single" w:sz="4" w:space="0" w:color="auto"/>
            </w:tcBorders>
          </w:tcPr>
          <w:p w14:paraId="6C36DAAB" w14:textId="6104898E" w:rsidR="00050896" w:rsidRPr="001B0B7B" w:rsidRDefault="00050896" w:rsidP="00050896">
            <w:pPr>
              <w:pStyle w:val="BodyText3"/>
              <w:spacing w:line="276" w:lineRule="auto"/>
              <w:jc w:val="center"/>
            </w:pPr>
            <w:r w:rsidRPr="001B0B7B">
              <w:rPr>
                <w:rFonts w:cs="Arial"/>
                <w:sz w:val="22"/>
                <w:szCs w:val="22"/>
              </w:rPr>
              <w:t>4.2.</w:t>
            </w:r>
            <w:r w:rsidR="00D37491" w:rsidRPr="001B0B7B">
              <w:rPr>
                <w:rFonts w:cs="Arial"/>
                <w:sz w:val="22"/>
                <w:szCs w:val="22"/>
              </w:rPr>
              <w:t>8</w:t>
            </w:r>
            <w:r w:rsidRPr="001B0B7B">
              <w:rPr>
                <w:rFonts w:cs="Arial"/>
                <w:sz w:val="22"/>
                <w:szCs w:val="22"/>
              </w:rPr>
              <w:t>.att. Jumta virs kāpņu telpas nesošā siena no gatavelementu paneļiem, ar vir</w:t>
            </w:r>
            <w:r w:rsidR="00486174" w:rsidRPr="001B0B7B">
              <w:rPr>
                <w:rFonts w:cs="Arial"/>
                <w:sz w:val="22"/>
                <w:szCs w:val="22"/>
              </w:rPr>
              <w:t>s</w:t>
            </w:r>
            <w:r w:rsidRPr="001B0B7B">
              <w:rPr>
                <w:rFonts w:cs="Arial"/>
                <w:sz w:val="22"/>
                <w:szCs w:val="22"/>
              </w:rPr>
              <w:t>mas samitrināšanu un plaisu tīkla bojājumiem.</w:t>
            </w:r>
          </w:p>
        </w:tc>
      </w:tr>
      <w:tr w:rsidR="00050896" w:rsidRPr="001B0B7B" w14:paraId="0F52BA7D"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744FA420" w14:textId="1583BF48" w:rsidR="00050896" w:rsidRPr="001B0B7B" w:rsidRDefault="00D37491" w:rsidP="00050896">
            <w:pPr>
              <w:pStyle w:val="BodyText3"/>
              <w:spacing w:line="276" w:lineRule="auto"/>
              <w:jc w:val="center"/>
              <w:rPr>
                <w:rFonts w:cs="Arial"/>
                <w:sz w:val="22"/>
                <w:szCs w:val="22"/>
              </w:rPr>
            </w:pPr>
            <w:r w:rsidRPr="001B0B7B">
              <w:rPr>
                <w:noProof/>
              </w:rPr>
              <w:drawing>
                <wp:inline distT="0" distB="0" distL="0" distR="0" wp14:anchorId="7A4DEA25" wp14:editId="6314C0EA">
                  <wp:extent cx="2835606" cy="2860244"/>
                  <wp:effectExtent l="0" t="0" r="317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a:ext>
                            </a:extLst>
                          </a:blip>
                          <a:srcRect r="-102"/>
                          <a:stretch/>
                        </pic:blipFill>
                        <pic:spPr bwMode="auto">
                          <a:xfrm>
                            <a:off x="0" y="0"/>
                            <a:ext cx="2840431" cy="2865111"/>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E585F74" w14:textId="414EBA3A" w:rsidR="00050896" w:rsidRPr="001B0B7B" w:rsidRDefault="00050896" w:rsidP="00050896">
            <w:pPr>
              <w:pStyle w:val="BodyText3"/>
              <w:spacing w:line="276" w:lineRule="auto"/>
              <w:jc w:val="center"/>
            </w:pPr>
            <w:r w:rsidRPr="001B0B7B">
              <w:rPr>
                <w:noProof/>
              </w:rPr>
              <w:drawing>
                <wp:inline distT="0" distB="0" distL="0" distR="0" wp14:anchorId="044B1A24" wp14:editId="13279502">
                  <wp:extent cx="2836977" cy="2860040"/>
                  <wp:effectExtent l="0" t="0" r="190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a:ext>
                            </a:extLst>
                          </a:blip>
                          <a:srcRect b="-13"/>
                          <a:stretch/>
                        </pic:blipFill>
                        <pic:spPr bwMode="auto">
                          <a:xfrm>
                            <a:off x="0" y="0"/>
                            <a:ext cx="2846913" cy="2870057"/>
                          </a:xfrm>
                          <a:prstGeom prst="rect">
                            <a:avLst/>
                          </a:prstGeom>
                          <a:ln>
                            <a:noFill/>
                          </a:ln>
                          <a:extLst>
                            <a:ext uri="{53640926-AAD7-44D8-BBD7-CCE9431645EC}">
                              <a14:shadowObscured xmlns:a14="http://schemas.microsoft.com/office/drawing/2010/main"/>
                            </a:ext>
                          </a:extLst>
                        </pic:spPr>
                      </pic:pic>
                    </a:graphicData>
                  </a:graphic>
                </wp:inline>
              </w:drawing>
            </w:r>
          </w:p>
        </w:tc>
      </w:tr>
      <w:tr w:rsidR="00050896" w:rsidRPr="001B0B7B" w14:paraId="3970CFCE"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47819C8D" w14:textId="061E04A0" w:rsidR="00050896" w:rsidRPr="001B0B7B" w:rsidRDefault="00050896" w:rsidP="00050896">
            <w:pPr>
              <w:pStyle w:val="BodyText3"/>
              <w:spacing w:line="276" w:lineRule="auto"/>
              <w:jc w:val="center"/>
              <w:rPr>
                <w:rFonts w:cs="Arial"/>
                <w:color w:val="FF0000"/>
                <w:sz w:val="22"/>
                <w:szCs w:val="22"/>
                <w:highlight w:val="yellow"/>
              </w:rPr>
            </w:pPr>
            <w:r w:rsidRPr="001B0B7B">
              <w:rPr>
                <w:rFonts w:cs="Arial"/>
                <w:sz w:val="22"/>
                <w:szCs w:val="22"/>
              </w:rPr>
              <w:t xml:space="preserve">4.2.9.att. </w:t>
            </w:r>
            <w:r w:rsidR="00D37491" w:rsidRPr="001B0B7B">
              <w:rPr>
                <w:rFonts w:cs="Arial"/>
                <w:sz w:val="22"/>
                <w:szCs w:val="22"/>
              </w:rPr>
              <w:t>Jumta virs kāpņu telpas nesošā siena no gatavelementu paneļiem, ar vir</w:t>
            </w:r>
            <w:r w:rsidR="00486174" w:rsidRPr="001B0B7B">
              <w:rPr>
                <w:rFonts w:cs="Arial"/>
                <w:sz w:val="22"/>
                <w:szCs w:val="22"/>
              </w:rPr>
              <w:t>s</w:t>
            </w:r>
            <w:r w:rsidR="00D37491" w:rsidRPr="001B0B7B">
              <w:rPr>
                <w:rFonts w:cs="Arial"/>
                <w:sz w:val="22"/>
                <w:szCs w:val="22"/>
              </w:rPr>
              <w:t>mas samitrināšanu un plaisu tīkla bojājumiem.</w:t>
            </w:r>
          </w:p>
        </w:tc>
        <w:tc>
          <w:tcPr>
            <w:tcW w:w="4677" w:type="dxa"/>
            <w:tcBorders>
              <w:top w:val="single" w:sz="4" w:space="0" w:color="auto"/>
              <w:left w:val="single" w:sz="4" w:space="0" w:color="auto"/>
              <w:bottom w:val="single" w:sz="4" w:space="0" w:color="auto"/>
              <w:right w:val="single" w:sz="4" w:space="0" w:color="auto"/>
            </w:tcBorders>
          </w:tcPr>
          <w:p w14:paraId="525F9F58" w14:textId="4053A736" w:rsidR="00050896" w:rsidRPr="001B0B7B" w:rsidRDefault="00050896" w:rsidP="00050896">
            <w:pPr>
              <w:pStyle w:val="BodyText3"/>
              <w:spacing w:line="276" w:lineRule="auto"/>
              <w:jc w:val="center"/>
              <w:rPr>
                <w:rFonts w:cs="Arial"/>
                <w:sz w:val="22"/>
                <w:szCs w:val="22"/>
              </w:rPr>
            </w:pPr>
            <w:r w:rsidRPr="001B0B7B">
              <w:rPr>
                <w:rFonts w:cs="Arial"/>
                <w:sz w:val="22"/>
                <w:szCs w:val="22"/>
              </w:rPr>
              <w:t xml:space="preserve">4.2.10.att. Jumta izbūves nesošās sienas – gatavelementu sienu paneļi, </w:t>
            </w:r>
            <w:r w:rsidR="00486174" w:rsidRPr="001B0B7B">
              <w:rPr>
                <w:rFonts w:cs="Arial"/>
                <w:sz w:val="22"/>
                <w:szCs w:val="22"/>
              </w:rPr>
              <w:t>ar virsmas samitrināšanu un plaisu tīkla bojājumiem</w:t>
            </w:r>
            <w:r w:rsidRPr="001B0B7B">
              <w:rPr>
                <w:rFonts w:cs="Arial"/>
                <w:sz w:val="22"/>
                <w:szCs w:val="22"/>
              </w:rPr>
              <w:t>.</w:t>
            </w:r>
          </w:p>
        </w:tc>
      </w:tr>
      <w:tr w:rsidR="00050896" w:rsidRPr="001B0B7B" w14:paraId="444F9F14"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3D65735A" w14:textId="51769A98" w:rsidR="00050896" w:rsidRPr="001B0B7B" w:rsidRDefault="00050896" w:rsidP="00050896">
            <w:pPr>
              <w:pStyle w:val="BodyText3"/>
              <w:spacing w:line="276" w:lineRule="auto"/>
              <w:jc w:val="center"/>
              <w:rPr>
                <w:rFonts w:cs="Arial"/>
                <w:sz w:val="22"/>
                <w:szCs w:val="22"/>
              </w:rPr>
            </w:pPr>
            <w:r w:rsidRPr="001B0B7B">
              <w:rPr>
                <w:noProof/>
              </w:rPr>
              <w:drawing>
                <wp:inline distT="0" distB="0" distL="0" distR="0" wp14:anchorId="4E15A1F8" wp14:editId="2EF37E63">
                  <wp:extent cx="2832735" cy="2296160"/>
                  <wp:effectExtent l="0" t="0" r="5715" b="889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a:ext>
                            </a:extLst>
                          </a:blip>
                          <a:stretch>
                            <a:fillRect/>
                          </a:stretch>
                        </pic:blipFill>
                        <pic:spPr>
                          <a:xfrm>
                            <a:off x="0" y="0"/>
                            <a:ext cx="2832735" cy="2296160"/>
                          </a:xfrm>
                          <a:prstGeom prst="rect">
                            <a:avLst/>
                          </a:prstGeom>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8071F7B" w14:textId="5295397A" w:rsidR="00050896" w:rsidRPr="001B0B7B" w:rsidRDefault="00050896" w:rsidP="00050896">
            <w:pPr>
              <w:pStyle w:val="BodyText3"/>
              <w:spacing w:line="276" w:lineRule="auto"/>
              <w:jc w:val="center"/>
              <w:rPr>
                <w:rFonts w:cs="Arial"/>
                <w:sz w:val="22"/>
                <w:szCs w:val="22"/>
              </w:rPr>
            </w:pPr>
            <w:r w:rsidRPr="001B0B7B">
              <w:rPr>
                <w:noProof/>
              </w:rPr>
              <w:drawing>
                <wp:inline distT="0" distB="0" distL="0" distR="0" wp14:anchorId="41CAD596" wp14:editId="482AFBC3">
                  <wp:extent cx="2832735" cy="2313214"/>
                  <wp:effectExtent l="0" t="0" r="571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a:off x="0" y="0"/>
                            <a:ext cx="2837928" cy="2317455"/>
                          </a:xfrm>
                          <a:prstGeom prst="rect">
                            <a:avLst/>
                          </a:prstGeom>
                        </pic:spPr>
                      </pic:pic>
                    </a:graphicData>
                  </a:graphic>
                </wp:inline>
              </w:drawing>
            </w:r>
          </w:p>
        </w:tc>
      </w:tr>
      <w:tr w:rsidR="00050896" w:rsidRPr="001B0B7B" w14:paraId="1DE09344"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419F2960" w14:textId="46D2261C" w:rsidR="00050896" w:rsidRPr="001B0B7B" w:rsidRDefault="00D37491" w:rsidP="00050896">
            <w:pPr>
              <w:pStyle w:val="BodyText3"/>
              <w:spacing w:line="276" w:lineRule="auto"/>
              <w:jc w:val="center"/>
              <w:rPr>
                <w:sz w:val="22"/>
                <w:szCs w:val="22"/>
                <w:highlight w:val="green"/>
              </w:rPr>
            </w:pPr>
            <w:r w:rsidRPr="001B0B7B">
              <w:rPr>
                <w:rFonts w:cs="Arial"/>
                <w:sz w:val="22"/>
                <w:szCs w:val="22"/>
              </w:rPr>
              <w:t>4.2.11.att. Jumta virs kāpņu telpas nesošā siena no gatavelementu paneļiem, ar virsmas nodrupumiem, ieliekamo detaļu un atsegtā stiegrojuma koroziju.</w:t>
            </w:r>
          </w:p>
        </w:tc>
        <w:tc>
          <w:tcPr>
            <w:tcW w:w="4677" w:type="dxa"/>
            <w:tcBorders>
              <w:top w:val="single" w:sz="4" w:space="0" w:color="auto"/>
              <w:left w:val="single" w:sz="4" w:space="0" w:color="auto"/>
              <w:bottom w:val="single" w:sz="4" w:space="0" w:color="auto"/>
              <w:right w:val="single" w:sz="4" w:space="0" w:color="auto"/>
            </w:tcBorders>
          </w:tcPr>
          <w:p w14:paraId="1203264A" w14:textId="39C08939" w:rsidR="00050896" w:rsidRPr="001B0B7B" w:rsidRDefault="00D37491" w:rsidP="00050896">
            <w:pPr>
              <w:pStyle w:val="BodyText3"/>
              <w:spacing w:line="276" w:lineRule="auto"/>
              <w:jc w:val="center"/>
              <w:rPr>
                <w:sz w:val="22"/>
                <w:szCs w:val="22"/>
                <w:highlight w:val="green"/>
              </w:rPr>
            </w:pPr>
            <w:r w:rsidRPr="001B0B7B">
              <w:rPr>
                <w:rFonts w:cs="Arial"/>
                <w:sz w:val="22"/>
                <w:szCs w:val="22"/>
              </w:rPr>
              <w:t>4.2.12.att. Jumta virs kāpņu telpas nesošā siena – lokāli remontēta kāpņutelpas jumtiņu balstošās dubult-T profila sijas balstvieta</w:t>
            </w:r>
          </w:p>
        </w:tc>
      </w:tr>
    </w:tbl>
    <w:p w14:paraId="1E8C85AF" w14:textId="77777777" w:rsidR="002A4B07" w:rsidRPr="001B0B7B" w:rsidRDefault="002A4B07" w:rsidP="00413235">
      <w:bookmarkStart w:id="36" w:name="_Toc41305969"/>
    </w:p>
    <w:p w14:paraId="54084ED0" w14:textId="07F9A393" w:rsidR="00FE335D" w:rsidRPr="001B0B7B" w:rsidRDefault="00FE335D" w:rsidP="00FE335D">
      <w:pPr>
        <w:pStyle w:val="Heading2"/>
        <w:spacing w:line="276" w:lineRule="auto"/>
        <w:rPr>
          <w:rFonts w:cs="Arial"/>
          <w:noProof w:val="0"/>
          <w:sz w:val="22"/>
          <w:szCs w:val="22"/>
          <w:lang w:val="lv-LV"/>
        </w:rPr>
      </w:pPr>
      <w:bookmarkStart w:id="37" w:name="_Toc59089454"/>
      <w:r w:rsidRPr="001B0B7B">
        <w:rPr>
          <w:rFonts w:cs="Arial"/>
          <w:noProof w:val="0"/>
          <w:sz w:val="22"/>
          <w:szCs w:val="22"/>
          <w:lang w:val="lv-LV"/>
        </w:rPr>
        <w:t>4.3. Karkasa elementi: kolonnas, rīģeļi un sijas</w:t>
      </w:r>
      <w:bookmarkEnd w:id="36"/>
      <w:bookmarkEnd w:id="37"/>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1B0B7B" w14:paraId="70339BC1" w14:textId="77777777" w:rsidTr="00D16D8D">
        <w:trPr>
          <w:trHeight w:val="412"/>
        </w:trPr>
        <w:tc>
          <w:tcPr>
            <w:tcW w:w="7371" w:type="dxa"/>
          </w:tcPr>
          <w:p w14:paraId="5DC45747" w14:textId="77777777" w:rsidR="00FE335D" w:rsidRPr="001B0B7B" w:rsidRDefault="00FE335D" w:rsidP="00D16D8D">
            <w:pPr>
              <w:pStyle w:val="NoSpacing"/>
              <w:spacing w:line="276" w:lineRule="auto"/>
              <w:rPr>
                <w:rFonts w:cs="Arial"/>
                <w:color w:val="808080" w:themeColor="background1" w:themeShade="80"/>
                <w:sz w:val="22"/>
                <w:szCs w:val="22"/>
              </w:rPr>
            </w:pPr>
            <w:r w:rsidRPr="001B0B7B">
              <w:rPr>
                <w:rFonts w:cs="Arial"/>
                <w:color w:val="808080" w:themeColor="background1" w:themeShade="80"/>
                <w:sz w:val="22"/>
                <w:szCs w:val="22"/>
                <w:lang w:eastAsia="en-US"/>
              </w:rPr>
              <w:br w:type="page"/>
            </w:r>
            <w:r w:rsidRPr="001B0B7B">
              <w:rPr>
                <w:rFonts w:cs="Arial"/>
                <w:color w:val="808080" w:themeColor="background1" w:themeShade="80"/>
                <w:sz w:val="22"/>
                <w:szCs w:val="22"/>
                <w:shd w:val="clear" w:color="auto" w:fill="FFFFFF"/>
              </w:rPr>
              <w:t>Kolonnu, stabu, rīģeļu un siju konstrukcija un materiāls</w:t>
            </w:r>
          </w:p>
        </w:tc>
        <w:tc>
          <w:tcPr>
            <w:tcW w:w="1983" w:type="dxa"/>
          </w:tcPr>
          <w:p w14:paraId="50553734" w14:textId="235D94E7" w:rsidR="00FE335D" w:rsidRPr="001B0B7B" w:rsidRDefault="00FC0161" w:rsidP="00D16D8D">
            <w:pPr>
              <w:pStyle w:val="NoSpacing"/>
              <w:spacing w:line="276" w:lineRule="auto"/>
              <w:jc w:val="center"/>
              <w:rPr>
                <w:rFonts w:cs="Arial"/>
                <w:sz w:val="22"/>
                <w:szCs w:val="22"/>
              </w:rPr>
            </w:pPr>
            <w:r w:rsidRPr="001B0B7B">
              <w:rPr>
                <w:rFonts w:cs="Arial"/>
                <w:sz w:val="22"/>
                <w:szCs w:val="22"/>
              </w:rPr>
              <w:t>-</w:t>
            </w:r>
          </w:p>
        </w:tc>
      </w:tr>
      <w:tr w:rsidR="00FE335D" w:rsidRPr="001B0B7B" w14:paraId="6B97C6B3" w14:textId="77777777" w:rsidTr="00D16D8D">
        <w:trPr>
          <w:trHeight w:val="439"/>
        </w:trPr>
        <w:tc>
          <w:tcPr>
            <w:tcW w:w="9354" w:type="dxa"/>
            <w:gridSpan w:val="2"/>
            <w:vAlign w:val="center"/>
          </w:tcPr>
          <w:p w14:paraId="0380AAFB" w14:textId="77777777" w:rsidR="00A27D13" w:rsidRPr="001B0B7B" w:rsidRDefault="00A27D13" w:rsidP="00A27D13">
            <w:pPr>
              <w:pStyle w:val="NoSpacing"/>
              <w:spacing w:after="120" w:line="276" w:lineRule="auto"/>
              <w:rPr>
                <w:rFonts w:cs="Arial"/>
                <w:sz w:val="22"/>
                <w:szCs w:val="22"/>
                <w:shd w:val="clear" w:color="auto" w:fill="FFFFFF"/>
              </w:rPr>
            </w:pPr>
            <w:r w:rsidRPr="001B0B7B">
              <w:rPr>
                <w:rFonts w:cs="Arial"/>
                <w:sz w:val="22"/>
                <w:szCs w:val="22"/>
                <w:shd w:val="clear" w:color="auto" w:fill="FFFFFF"/>
              </w:rPr>
              <w:t>Ēka nav būvēta pēc karkasa tehnoloģijas.</w:t>
            </w:r>
          </w:p>
          <w:p w14:paraId="1850B761" w14:textId="7A712A0F" w:rsidR="00FE335D" w:rsidRPr="001B0B7B" w:rsidRDefault="00A27D13" w:rsidP="00A27D13">
            <w:pPr>
              <w:spacing w:line="276" w:lineRule="auto"/>
              <w:jc w:val="both"/>
              <w:rPr>
                <w:rFonts w:cs="Arial"/>
                <w:sz w:val="22"/>
                <w:szCs w:val="22"/>
                <w:lang w:eastAsia="en-US"/>
              </w:rPr>
            </w:pPr>
            <w:r w:rsidRPr="001B0B7B">
              <w:rPr>
                <w:rFonts w:cs="Arial"/>
                <w:sz w:val="22"/>
                <w:szCs w:val="22"/>
                <w:shd w:val="clear" w:color="auto" w:fill="FFFFFF"/>
              </w:rPr>
              <w:lastRenderedPageBreak/>
              <w:t>Konstruktīvā mājas shēma pieņemta ar šķērsnesošām sienām, kas izvietotas ar soli 3,2 un 6,4</w:t>
            </w:r>
            <w:r w:rsidR="005C62FB" w:rsidRPr="001B0B7B">
              <w:rPr>
                <w:rFonts w:cs="Arial"/>
                <w:sz w:val="22"/>
                <w:szCs w:val="22"/>
                <w:shd w:val="clear" w:color="auto" w:fill="FFFFFF"/>
              </w:rPr>
              <w:t> </w:t>
            </w:r>
            <w:r w:rsidRPr="001B0B7B">
              <w:rPr>
                <w:rFonts w:cs="Arial"/>
                <w:sz w:val="22"/>
                <w:szCs w:val="22"/>
                <w:shd w:val="clear" w:color="auto" w:fill="FFFFFF"/>
              </w:rPr>
              <w:t xml:space="preserve"> m. Pārseguma paneļu ar iekšējām sienām savienojumu konstrukcija ir pieņemta platformas tipa.</w:t>
            </w:r>
          </w:p>
        </w:tc>
      </w:tr>
    </w:tbl>
    <w:p w14:paraId="4AEEF829" w14:textId="77777777" w:rsidR="00FE335D" w:rsidRPr="001B0B7B" w:rsidRDefault="00FE335D" w:rsidP="00FE335D"/>
    <w:p w14:paraId="4CB30F9D" w14:textId="77777777" w:rsidR="00FE335D" w:rsidRPr="001B0B7B" w:rsidRDefault="00FE335D" w:rsidP="00FE335D">
      <w:pPr>
        <w:pStyle w:val="Heading2"/>
        <w:spacing w:line="276" w:lineRule="auto"/>
        <w:rPr>
          <w:rFonts w:cs="Arial"/>
          <w:noProof w:val="0"/>
          <w:sz w:val="22"/>
          <w:szCs w:val="22"/>
          <w:lang w:val="lv-LV"/>
        </w:rPr>
      </w:pPr>
      <w:bookmarkStart w:id="38" w:name="_Toc41305970"/>
      <w:bookmarkStart w:id="39" w:name="_Toc59089455"/>
      <w:r w:rsidRPr="001B0B7B">
        <w:rPr>
          <w:rFonts w:cs="Arial"/>
          <w:noProof w:val="0"/>
          <w:sz w:val="22"/>
          <w:szCs w:val="22"/>
          <w:lang w:val="lv-LV"/>
        </w:rPr>
        <w:t>4.4. Pašnesošās sienas</w:t>
      </w:r>
      <w:bookmarkEnd w:id="38"/>
      <w:bookmarkEnd w:id="3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1B0B7B" w14:paraId="1311CA03" w14:textId="77777777" w:rsidTr="00D16D8D">
        <w:trPr>
          <w:trHeight w:val="412"/>
        </w:trPr>
        <w:tc>
          <w:tcPr>
            <w:tcW w:w="7371" w:type="dxa"/>
            <w:gridSpan w:val="2"/>
          </w:tcPr>
          <w:p w14:paraId="0C6AE842" w14:textId="77777777" w:rsidR="00FE335D" w:rsidRPr="001B0B7B" w:rsidRDefault="00FE335D" w:rsidP="00D16D8D">
            <w:pPr>
              <w:pStyle w:val="NoSpacing"/>
              <w:spacing w:line="276" w:lineRule="auto"/>
              <w:rPr>
                <w:rFonts w:cs="Arial"/>
                <w:color w:val="808080" w:themeColor="background1" w:themeShade="80"/>
                <w:sz w:val="22"/>
                <w:szCs w:val="22"/>
              </w:rPr>
            </w:pPr>
            <w:r w:rsidRPr="001B0B7B">
              <w:rPr>
                <w:rFonts w:cs="Arial"/>
                <w:color w:val="7B7B7B" w:themeColor="accent3" w:themeShade="BF"/>
                <w:sz w:val="22"/>
                <w:szCs w:val="22"/>
                <w:shd w:val="clear" w:color="auto" w:fill="FFFFFF"/>
              </w:rPr>
              <w:t>Pašnesošo sienu konstrukcija un materiāls</w:t>
            </w:r>
          </w:p>
        </w:tc>
        <w:tc>
          <w:tcPr>
            <w:tcW w:w="1983" w:type="dxa"/>
          </w:tcPr>
          <w:p w14:paraId="7C5CE6DE" w14:textId="0D7A8EA5" w:rsidR="00FE335D" w:rsidRPr="001B0B7B" w:rsidRDefault="00864523" w:rsidP="00D16D8D">
            <w:pPr>
              <w:pStyle w:val="NoSpacing"/>
              <w:spacing w:line="276" w:lineRule="auto"/>
              <w:jc w:val="center"/>
              <w:rPr>
                <w:rFonts w:cs="Arial"/>
                <w:sz w:val="22"/>
                <w:szCs w:val="22"/>
              </w:rPr>
            </w:pPr>
            <w:r>
              <w:rPr>
                <w:rFonts w:cs="Arial"/>
                <w:sz w:val="22"/>
                <w:szCs w:val="22"/>
              </w:rPr>
              <w:t>30%</w:t>
            </w:r>
          </w:p>
        </w:tc>
      </w:tr>
      <w:tr w:rsidR="00FA7ACA" w:rsidRPr="001B0B7B" w14:paraId="35B21CD0" w14:textId="77777777" w:rsidTr="00521AD4">
        <w:trPr>
          <w:trHeight w:val="424"/>
        </w:trPr>
        <w:tc>
          <w:tcPr>
            <w:tcW w:w="9354" w:type="dxa"/>
            <w:gridSpan w:val="3"/>
            <w:vAlign w:val="center"/>
          </w:tcPr>
          <w:p w14:paraId="34714711" w14:textId="77777777" w:rsidR="00FA7ACA" w:rsidRPr="001B0B7B" w:rsidRDefault="00FA7ACA" w:rsidP="00FA7ACA">
            <w:pPr>
              <w:tabs>
                <w:tab w:val="left" w:pos="596"/>
                <w:tab w:val="left" w:pos="4565"/>
              </w:tabs>
              <w:spacing w:after="120" w:line="276" w:lineRule="auto"/>
              <w:jc w:val="both"/>
              <w:rPr>
                <w:rFonts w:cs="Arial"/>
                <w:b/>
                <w:bCs/>
                <w:sz w:val="22"/>
                <w:szCs w:val="22"/>
                <w:lang w:eastAsia="lv-LV"/>
              </w:rPr>
            </w:pPr>
            <w:r w:rsidRPr="001B0B7B">
              <w:rPr>
                <w:rFonts w:cs="Arial"/>
                <w:b/>
                <w:bCs/>
                <w:sz w:val="22"/>
                <w:szCs w:val="22"/>
                <w:lang w:eastAsia="lv-LV"/>
              </w:rPr>
              <w:t>4.4.1. Ārējās sienas.</w:t>
            </w:r>
          </w:p>
          <w:p w14:paraId="7A8916E5" w14:textId="5257B9CF" w:rsidR="00FC7B24" w:rsidRPr="001B0B7B" w:rsidRDefault="00FC7B24" w:rsidP="00FC7B24">
            <w:pPr>
              <w:pStyle w:val="BodyText3"/>
              <w:spacing w:before="40" w:line="276" w:lineRule="auto"/>
              <w:jc w:val="both"/>
              <w:rPr>
                <w:rFonts w:cs="Arial"/>
                <w:sz w:val="22"/>
                <w:szCs w:val="22"/>
              </w:rPr>
            </w:pPr>
            <w:r w:rsidRPr="001B0B7B">
              <w:rPr>
                <w:rFonts w:cs="Arial"/>
                <w:sz w:val="22"/>
                <w:szCs w:val="22"/>
              </w:rPr>
              <w:t xml:space="preserve">Visas ēkas ārsienas ir veidotas no </w:t>
            </w:r>
            <w:r w:rsidRPr="001B0B7B">
              <w:rPr>
                <w:rFonts w:cs="Arial"/>
                <w:b/>
                <w:bCs/>
                <w:color w:val="000000"/>
                <w:sz w:val="22"/>
                <w:szCs w:val="22"/>
              </w:rPr>
              <w:t>НС</w:t>
            </w:r>
            <w:r w:rsidRPr="001B0B7B">
              <w:rPr>
                <w:rFonts w:cs="Arial"/>
                <w:sz w:val="22"/>
                <w:szCs w:val="22"/>
              </w:rPr>
              <w:t xml:space="preserve"> pašnesošajiem ārsienu paneļiem,  kas ražoti no keramzītbetona  300 mm biezumā ar augstumu no 590 līdz 3330 mm un garumu no 550 līdz 6380 mm, virskārta no granīta šķembām. Kāpņu telpās izmantoti pašnesošo sienu paneļi ar biezumu 350 mm, virskārta no stikla mozaīkas.</w:t>
            </w:r>
          </w:p>
          <w:p w14:paraId="0FB67C7F" w14:textId="460171F4" w:rsidR="00FC7B24" w:rsidRPr="001B0B7B" w:rsidRDefault="00FC7B24" w:rsidP="00FC7B24">
            <w:pPr>
              <w:tabs>
                <w:tab w:val="left" w:pos="596"/>
                <w:tab w:val="left" w:pos="4565"/>
              </w:tabs>
              <w:spacing w:after="120" w:line="276" w:lineRule="auto"/>
              <w:jc w:val="both"/>
              <w:rPr>
                <w:rFonts w:cs="Arial"/>
                <w:sz w:val="22"/>
                <w:szCs w:val="22"/>
                <w:lang w:eastAsia="lv-LV"/>
              </w:rPr>
            </w:pPr>
            <w:r w:rsidRPr="001B0B7B">
              <w:rPr>
                <w:rFonts w:cs="Arial"/>
                <w:sz w:val="22"/>
                <w:szCs w:val="22"/>
              </w:rPr>
              <w:t>Pēc Tipveida projekta risinājumiem</w:t>
            </w:r>
            <w:r w:rsidR="009A5487" w:rsidRPr="001B0B7B">
              <w:rPr>
                <w:rFonts w:cs="Arial"/>
                <w:sz w:val="22"/>
                <w:szCs w:val="22"/>
              </w:rPr>
              <w:t>,</w:t>
            </w:r>
            <w:r w:rsidRPr="001B0B7B">
              <w:rPr>
                <w:rFonts w:cs="Arial"/>
                <w:sz w:val="22"/>
                <w:szCs w:val="22"/>
              </w:rPr>
              <w:t xml:space="preserve"> saduršuves starp paneļiem tiek aizpildītas ar betonu M200. </w:t>
            </w:r>
            <w:r w:rsidRPr="001B0B7B">
              <w:rPr>
                <w:rFonts w:cs="Arial"/>
                <w:sz w:val="22"/>
                <w:szCs w:val="22"/>
                <w:lang w:eastAsia="lv-LV"/>
              </w:rPr>
              <w:t>Ārsienu starppaneļu šuvēs ir konstatēti lokālas remontētas izdrupumu vietas. Veikta šuvju hermetizācija un sastāva atjaunošana (4.4.7. un 4.4.8. attēls). Ārsienu paneļos bēniņu stāva līmenī, gaisa apmaiņas nodrošināšanai rūpnieciski iestrādāti atvērumi - ailas. Atvērumi nosegti ar koka konstrukcijas restēm. Vietām restītes ir zudušas.</w:t>
            </w:r>
          </w:p>
          <w:p w14:paraId="7BD15DFF" w14:textId="65F93BD8" w:rsidR="007F601F" w:rsidRPr="001B0B7B" w:rsidRDefault="007F601F" w:rsidP="00FA7ACA">
            <w:pPr>
              <w:tabs>
                <w:tab w:val="left" w:pos="596"/>
                <w:tab w:val="left" w:pos="4565"/>
              </w:tabs>
              <w:spacing w:after="120" w:line="276" w:lineRule="auto"/>
              <w:jc w:val="both"/>
              <w:rPr>
                <w:rFonts w:cs="Arial"/>
                <w:sz w:val="22"/>
                <w:szCs w:val="22"/>
                <w:highlight w:val="darkGray"/>
                <w:lang w:eastAsia="lv-LV"/>
              </w:rPr>
            </w:pPr>
            <w:r w:rsidRPr="001B0B7B">
              <w:rPr>
                <w:rFonts w:cs="Arial"/>
                <w:sz w:val="22"/>
                <w:szCs w:val="22"/>
                <w:lang w:eastAsia="lv-LV"/>
              </w:rPr>
              <w:t xml:space="preserve">Starpsienas saimniecības šķūņiem </w:t>
            </w:r>
            <w:r w:rsidR="00D37491" w:rsidRPr="001B0B7B">
              <w:rPr>
                <w:rFonts w:cs="Arial"/>
                <w:sz w:val="22"/>
                <w:szCs w:val="22"/>
                <w:lang w:eastAsia="lv-LV"/>
              </w:rPr>
              <w:t>–</w:t>
            </w:r>
            <w:r w:rsidRPr="001B0B7B">
              <w:rPr>
                <w:rFonts w:cs="Arial"/>
                <w:sz w:val="22"/>
                <w:szCs w:val="22"/>
                <w:lang w:eastAsia="lv-LV"/>
              </w:rPr>
              <w:t xml:space="preserve"> ģipšcementa</w:t>
            </w:r>
            <w:r w:rsidR="00D37491" w:rsidRPr="001B0B7B">
              <w:rPr>
                <w:rFonts w:cs="Arial"/>
                <w:sz w:val="22"/>
                <w:szCs w:val="22"/>
                <w:lang w:eastAsia="lv-LV"/>
              </w:rPr>
              <w:t>.</w:t>
            </w:r>
          </w:p>
          <w:p w14:paraId="6FB81E14" w14:textId="5315F17E" w:rsidR="00E46623" w:rsidRPr="001B0B7B" w:rsidRDefault="00FA7ACA" w:rsidP="00FA7ACA">
            <w:pPr>
              <w:tabs>
                <w:tab w:val="left" w:pos="596"/>
                <w:tab w:val="left" w:pos="4565"/>
              </w:tabs>
              <w:spacing w:after="120" w:line="276" w:lineRule="auto"/>
              <w:jc w:val="both"/>
              <w:rPr>
                <w:rFonts w:cs="Arial"/>
                <w:sz w:val="22"/>
                <w:szCs w:val="22"/>
                <w:highlight w:val="lightGray"/>
                <w:lang w:eastAsia="lv-LV"/>
              </w:rPr>
            </w:pPr>
            <w:r w:rsidRPr="001B0B7B">
              <w:rPr>
                <w:rFonts w:cs="Arial"/>
                <w:sz w:val="22"/>
                <w:szCs w:val="22"/>
                <w:lang w:eastAsia="lv-LV"/>
              </w:rPr>
              <w:t xml:space="preserve">Apsekošanas laikā novērota </w:t>
            </w:r>
            <w:r w:rsidR="00AF7D2C" w:rsidRPr="001B0B7B">
              <w:rPr>
                <w:rFonts w:cs="Arial"/>
                <w:sz w:val="22"/>
                <w:szCs w:val="22"/>
                <w:lang w:eastAsia="lv-LV"/>
              </w:rPr>
              <w:t>mikro</w:t>
            </w:r>
            <w:r w:rsidRPr="001B0B7B">
              <w:rPr>
                <w:rFonts w:cs="Arial"/>
                <w:sz w:val="22"/>
                <w:szCs w:val="22"/>
                <w:lang w:eastAsia="lv-LV"/>
              </w:rPr>
              <w:t>plaisu veidošanās</w:t>
            </w:r>
            <w:r w:rsidR="00AF7D2C" w:rsidRPr="001B0B7B">
              <w:rPr>
                <w:rFonts w:cs="Arial"/>
                <w:sz w:val="22"/>
                <w:szCs w:val="22"/>
                <w:lang w:eastAsia="lv-LV"/>
              </w:rPr>
              <w:t xml:space="preserve"> (4.4.10 – 4.4.12 att.), kas neietekmē ēkas stabilitāti.</w:t>
            </w:r>
            <w:r w:rsidRPr="001B0B7B">
              <w:rPr>
                <w:rFonts w:cs="Arial"/>
                <w:sz w:val="22"/>
                <w:szCs w:val="22"/>
                <w:lang w:eastAsia="lv-LV"/>
              </w:rPr>
              <w:t xml:space="preserve"> </w:t>
            </w:r>
            <w:r w:rsidR="004F38C2" w:rsidRPr="001B0B7B">
              <w:rPr>
                <w:rFonts w:cs="Arial"/>
                <w:sz w:val="22"/>
                <w:szCs w:val="22"/>
                <w:lang w:eastAsia="lv-LV"/>
              </w:rPr>
              <w:t>Netika konstatēta</w:t>
            </w:r>
            <w:r w:rsidRPr="001B0B7B">
              <w:rPr>
                <w:rFonts w:cs="Arial"/>
                <w:sz w:val="22"/>
                <w:szCs w:val="22"/>
                <w:lang w:eastAsia="lv-LV"/>
              </w:rPr>
              <w:t xml:space="preserve"> vizuāla ārsienas paneļu novirze no vertikāles, pašnesošo āsienu tehniskais stāvoklis ir vērtējams kā apmierinošs. </w:t>
            </w:r>
          </w:p>
          <w:p w14:paraId="28BE40BD" w14:textId="77777777" w:rsidR="00500570" w:rsidRDefault="00E46623">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Ņemot vērā, ka paneļu saduršuvju aizdarīšanas materiāli remontdarbu laikā pielietoti dažādi ( (javas un gumijotie) r</w:t>
            </w:r>
            <w:r w:rsidR="00FA7ACA" w:rsidRPr="001B0B7B">
              <w:rPr>
                <w:rFonts w:cs="Arial"/>
                <w:sz w:val="22"/>
                <w:szCs w:val="22"/>
                <w:lang w:eastAsia="lv-LV"/>
              </w:rPr>
              <w:t>ekomendējams veikt ārsienu paneļu saduršuvju atjaunošanu</w:t>
            </w:r>
            <w:r w:rsidRPr="001B0B7B">
              <w:rPr>
                <w:rFonts w:cs="Arial"/>
                <w:sz w:val="22"/>
                <w:szCs w:val="22"/>
                <w:lang w:eastAsia="lv-LV"/>
              </w:rPr>
              <w:t>, pielietojot vien</w:t>
            </w:r>
            <w:r w:rsidR="00347E29" w:rsidRPr="001B0B7B">
              <w:rPr>
                <w:rFonts w:cs="Arial"/>
                <w:sz w:val="22"/>
                <w:szCs w:val="22"/>
                <w:lang w:eastAsia="lv-LV"/>
              </w:rPr>
              <w:t>otas</w:t>
            </w:r>
            <w:r w:rsidRPr="001B0B7B">
              <w:rPr>
                <w:rFonts w:cs="Arial"/>
                <w:sz w:val="22"/>
                <w:szCs w:val="22"/>
                <w:lang w:eastAsia="lv-LV"/>
              </w:rPr>
              <w:t xml:space="preserve"> izcelsmes materiālu, atbilstoši ražotāja rekomendācijām.</w:t>
            </w:r>
          </w:p>
          <w:p w14:paraId="1E3523AB" w14:textId="39E9BEB1" w:rsidR="008A2086" w:rsidRPr="00500570" w:rsidRDefault="00500570">
            <w:pPr>
              <w:tabs>
                <w:tab w:val="left" w:pos="596"/>
                <w:tab w:val="left" w:pos="4565"/>
              </w:tabs>
              <w:spacing w:after="120" w:line="276" w:lineRule="auto"/>
              <w:jc w:val="both"/>
              <w:rPr>
                <w:rFonts w:cs="Arial"/>
                <w:sz w:val="22"/>
                <w:szCs w:val="22"/>
                <w:lang w:eastAsia="lv-LV"/>
              </w:rPr>
            </w:pPr>
            <w:r w:rsidRPr="006F5B2E">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36</w:t>
            </w:r>
            <w:r w:rsidRPr="006F5B2E">
              <w:rPr>
                <w:rFonts w:cs="Arial"/>
                <w:sz w:val="22"/>
                <w:szCs w:val="22"/>
                <w:lang w:eastAsia="lv-LV"/>
              </w:rPr>
              <w:t xml:space="preserve"> mm (kas pie ēkas augstuma ~ 28 m sastāda 0.</w:t>
            </w:r>
            <w:r>
              <w:rPr>
                <w:rFonts w:cs="Arial"/>
                <w:sz w:val="22"/>
                <w:szCs w:val="22"/>
                <w:lang w:eastAsia="lv-LV"/>
              </w:rPr>
              <w:t>13</w:t>
            </w:r>
            <w:r w:rsidRPr="006F5B2E">
              <w:rPr>
                <w:rFonts w:cs="Arial"/>
                <w:sz w:val="22"/>
                <w:szCs w:val="22"/>
                <w:lang w:eastAsia="lv-LV"/>
              </w:rPr>
              <w:t> %). Vertikalitātes izpildmērījuma shēm</w:t>
            </w:r>
            <w:r w:rsidR="00BF5EC3">
              <w:rPr>
                <w:rFonts w:cs="Arial"/>
                <w:sz w:val="22"/>
                <w:szCs w:val="22"/>
                <w:lang w:eastAsia="lv-LV"/>
              </w:rPr>
              <w:t>a pievienota Atzinuma Pielikumā Nr. 1</w:t>
            </w:r>
            <w:r w:rsidRPr="00500570">
              <w:rPr>
                <w:rFonts w:cs="Arial"/>
                <w:sz w:val="22"/>
                <w:szCs w:val="22"/>
                <w:lang w:eastAsia="lv-LV"/>
              </w:rPr>
              <w:t xml:space="preserve">. </w:t>
            </w:r>
            <w:r w:rsidR="00C01D5F" w:rsidRPr="00500570">
              <w:rPr>
                <w:rFonts w:cs="Arial"/>
                <w:sz w:val="22"/>
                <w:szCs w:val="22"/>
                <w:lang w:eastAsia="lv-LV"/>
              </w:rPr>
              <w:t xml:space="preserve"> </w:t>
            </w:r>
          </w:p>
          <w:p w14:paraId="6CFCE173" w14:textId="77777777" w:rsidR="00500570" w:rsidRPr="00500570" w:rsidRDefault="00500570" w:rsidP="00500570">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p>
          <w:p w14:paraId="2C7F9634" w14:textId="7DC2145F" w:rsidR="00FA7ACA" w:rsidRPr="001B0B7B" w:rsidRDefault="00FA7ACA">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Kopumā </w:t>
            </w:r>
            <w:r w:rsidR="00804BEE" w:rsidRPr="001B0B7B">
              <w:rPr>
                <w:rFonts w:cs="Arial"/>
                <w:sz w:val="22"/>
                <w:szCs w:val="22"/>
                <w:lang w:eastAsia="lv-LV"/>
              </w:rPr>
              <w:t xml:space="preserve">pašnesošo ārsienu </w:t>
            </w:r>
            <w:r w:rsidRPr="001B0B7B">
              <w:rPr>
                <w:rFonts w:cs="Arial"/>
                <w:sz w:val="22"/>
                <w:szCs w:val="22"/>
                <w:lang w:eastAsia="lv-LV"/>
              </w:rPr>
              <w:t xml:space="preserve">paneļu tehniskais stāvoklis ir </w:t>
            </w:r>
            <w:r w:rsidRPr="001B0B7B">
              <w:rPr>
                <w:rFonts w:cs="Arial"/>
                <w:sz w:val="22"/>
                <w:szCs w:val="22"/>
                <w:u w:val="single"/>
                <w:lang w:eastAsia="lv-LV"/>
              </w:rPr>
              <w:t>apmierinošs</w:t>
            </w:r>
            <w:r w:rsidR="00804BEE" w:rsidRPr="001B0B7B">
              <w:rPr>
                <w:rFonts w:cs="Arial"/>
                <w:sz w:val="22"/>
                <w:szCs w:val="22"/>
                <w:u w:val="single"/>
                <w:lang w:eastAsia="lv-LV"/>
              </w:rPr>
              <w:t xml:space="preserve"> un atbilstošs</w:t>
            </w:r>
            <w:r w:rsidR="00804BEE" w:rsidRPr="001B0B7B">
              <w:rPr>
                <w:rFonts w:cs="Arial"/>
                <w:sz w:val="22"/>
                <w:szCs w:val="22"/>
                <w:lang w:eastAsia="lv-LV"/>
              </w:rPr>
              <w:t xml:space="preserve"> </w:t>
            </w:r>
            <w:r w:rsidR="008A2086" w:rsidRPr="001B0B7B">
              <w:rPr>
                <w:rFonts w:cs="Arial"/>
                <w:sz w:val="22"/>
                <w:szCs w:val="22"/>
                <w:lang w:eastAsia="lv-LV"/>
              </w:rPr>
              <w:t>B</w:t>
            </w:r>
            <w:r w:rsidR="00804BEE" w:rsidRPr="001B0B7B">
              <w:rPr>
                <w:rFonts w:cs="Arial"/>
                <w:sz w:val="22"/>
                <w:szCs w:val="22"/>
                <w:lang w:eastAsia="lv-LV"/>
              </w:rPr>
              <w:t>ūvniecības likuma 9. panta prasībām attiecībā uz mehānisko stiprību un stabilitāti.</w:t>
            </w:r>
          </w:p>
        </w:tc>
      </w:tr>
      <w:tr w:rsidR="000632F4" w:rsidRPr="001B0B7B" w14:paraId="571C6802" w14:textId="77777777" w:rsidTr="00D16D8D">
        <w:trPr>
          <w:trHeight w:val="439"/>
        </w:trPr>
        <w:tc>
          <w:tcPr>
            <w:tcW w:w="4677" w:type="dxa"/>
          </w:tcPr>
          <w:p w14:paraId="646DB452" w14:textId="728930A1" w:rsidR="000632F4" w:rsidRPr="001B0B7B" w:rsidRDefault="00062203" w:rsidP="00D16D8D">
            <w:pPr>
              <w:pStyle w:val="BodyText3"/>
              <w:spacing w:line="276" w:lineRule="auto"/>
              <w:jc w:val="center"/>
              <w:rPr>
                <w:rFonts w:cs="Arial"/>
                <w:sz w:val="22"/>
                <w:szCs w:val="22"/>
              </w:rPr>
            </w:pPr>
            <w:r w:rsidRPr="001B0B7B">
              <w:rPr>
                <w:rFonts w:cs="Arial"/>
                <w:noProof/>
                <w:sz w:val="22"/>
                <w:szCs w:val="22"/>
              </w:rPr>
              <w:lastRenderedPageBreak/>
              <mc:AlternateContent>
                <mc:Choice Requires="wps">
                  <w:drawing>
                    <wp:anchor distT="0" distB="0" distL="114300" distR="114300" simplePos="0" relativeHeight="251811840" behindDoc="0" locked="0" layoutInCell="1" allowOverlap="1" wp14:anchorId="141B7DBD" wp14:editId="5F2F4835">
                      <wp:simplePos x="0" y="0"/>
                      <wp:positionH relativeFrom="column">
                        <wp:posOffset>708715</wp:posOffset>
                      </wp:positionH>
                      <wp:positionV relativeFrom="paragraph">
                        <wp:posOffset>1047198</wp:posOffset>
                      </wp:positionV>
                      <wp:extent cx="890546" cy="572494"/>
                      <wp:effectExtent l="38100" t="38100" r="24130" b="18415"/>
                      <wp:wrapNone/>
                      <wp:docPr id="273" name="Straight Arrow Connector 273"/>
                      <wp:cNvGraphicFramePr/>
                      <a:graphic xmlns:a="http://schemas.openxmlformats.org/drawingml/2006/main">
                        <a:graphicData uri="http://schemas.microsoft.com/office/word/2010/wordprocessingShape">
                          <wps:wsp>
                            <wps:cNvCnPr/>
                            <wps:spPr>
                              <a:xfrm flipH="1" flipV="1">
                                <a:off x="0" y="0"/>
                                <a:ext cx="890546" cy="57249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05F8EF" id="Straight Arrow Connector 273" o:spid="_x0000_s1026" type="#_x0000_t32" style="position:absolute;margin-left:55.8pt;margin-top:82.45pt;width:70.1pt;height:45.1pt;flip:x y;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" strokecolor="red" strokeweight="2.25pt">
                      <v:stroke endarrow="block" joinstyle="miter"/>
                    </v:shape>
                  </w:pict>
                </mc:Fallback>
              </mc:AlternateContent>
            </w:r>
            <w:r w:rsidRPr="001B0B7B">
              <w:rPr>
                <w:rFonts w:cs="Arial"/>
                <w:noProof/>
                <w:sz w:val="22"/>
                <w:szCs w:val="22"/>
              </w:rPr>
              <w:drawing>
                <wp:inline distT="0" distB="0" distL="0" distR="0" wp14:anchorId="4EB6A99C" wp14:editId="6B9D2D4F">
                  <wp:extent cx="2793810" cy="1932167"/>
                  <wp:effectExtent l="0" t="0" r="698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rightnessContrast bright="11000"/>
                                    </a14:imgEffect>
                                  </a14:imgLayer>
                                </a14:imgProps>
                              </a:ext>
                              <a:ext uri="{28A0092B-C50C-407E-A947-70E740481C1C}">
                                <a14:useLocalDpi xmlns:a14="http://schemas.microsoft.com/office/drawing/2010/main"/>
                              </a:ext>
                            </a:extLst>
                          </a:blip>
                          <a:srcRect/>
                          <a:stretch/>
                        </pic:blipFill>
                        <pic:spPr bwMode="auto">
                          <a:xfrm>
                            <a:off x="0" y="0"/>
                            <a:ext cx="2812284" cy="19449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5FABA66C" w14:textId="6DB4A200" w:rsidR="000632F4" w:rsidRPr="001B0B7B" w:rsidRDefault="007E3B34" w:rsidP="00D16D8D">
            <w:pPr>
              <w:pStyle w:val="BodyText3"/>
              <w:spacing w:line="276" w:lineRule="auto"/>
              <w:jc w:val="center"/>
              <w:rPr>
                <w:rFonts w:cs="Arial"/>
                <w:sz w:val="22"/>
                <w:szCs w:val="22"/>
              </w:rPr>
            </w:pPr>
            <w:r w:rsidRPr="001B0B7B">
              <w:rPr>
                <w:rFonts w:cs="Arial"/>
                <w:noProof/>
                <w:sz w:val="22"/>
                <w:szCs w:val="22"/>
              </w:rPr>
              <w:drawing>
                <wp:inline distT="0" distB="0" distL="0" distR="0" wp14:anchorId="08B38EEE" wp14:editId="7D00C96F">
                  <wp:extent cx="2830830" cy="1931670"/>
                  <wp:effectExtent l="0" t="0" r="762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bright="24000"/>
                                    </a14:imgEffect>
                                  </a14:imgLayer>
                                </a14:imgProps>
                              </a:ext>
                              <a:ext uri="{28A0092B-C50C-407E-A947-70E740481C1C}">
                                <a14:useLocalDpi xmlns:a14="http://schemas.microsoft.com/office/drawing/2010/main"/>
                              </a:ext>
                            </a:extLst>
                          </a:blip>
                          <a:srcRect/>
                          <a:stretch>
                            <a:fillRect/>
                          </a:stretch>
                        </pic:blipFill>
                        <pic:spPr bwMode="auto">
                          <a:xfrm>
                            <a:off x="0" y="0"/>
                            <a:ext cx="2830830" cy="1931670"/>
                          </a:xfrm>
                          <a:prstGeom prst="rect">
                            <a:avLst/>
                          </a:prstGeom>
                          <a:noFill/>
                          <a:ln>
                            <a:noFill/>
                          </a:ln>
                        </pic:spPr>
                      </pic:pic>
                    </a:graphicData>
                  </a:graphic>
                </wp:inline>
              </w:drawing>
            </w:r>
          </w:p>
        </w:tc>
      </w:tr>
      <w:tr w:rsidR="000632F4" w:rsidRPr="001B0B7B" w14:paraId="3FC994DF" w14:textId="77777777" w:rsidTr="00D16D8D">
        <w:trPr>
          <w:trHeight w:val="439"/>
        </w:trPr>
        <w:tc>
          <w:tcPr>
            <w:tcW w:w="4677" w:type="dxa"/>
          </w:tcPr>
          <w:p w14:paraId="77CEE858" w14:textId="6FB56B49" w:rsidR="000632F4" w:rsidRPr="001B0B7B" w:rsidRDefault="000632F4" w:rsidP="00D16D8D">
            <w:pPr>
              <w:pStyle w:val="BodyText3"/>
              <w:spacing w:line="276" w:lineRule="auto"/>
              <w:jc w:val="center"/>
              <w:rPr>
                <w:rFonts w:cs="Arial"/>
                <w:sz w:val="22"/>
                <w:szCs w:val="22"/>
              </w:rPr>
            </w:pPr>
            <w:r w:rsidRPr="001B0B7B">
              <w:rPr>
                <w:rFonts w:cs="Arial"/>
                <w:sz w:val="22"/>
                <w:szCs w:val="22"/>
              </w:rPr>
              <w:t>4.4.1.att. Pašnesošie ārsienu paneļi – 300 mm biezumā.</w:t>
            </w:r>
          </w:p>
        </w:tc>
        <w:tc>
          <w:tcPr>
            <w:tcW w:w="4677" w:type="dxa"/>
            <w:gridSpan w:val="2"/>
          </w:tcPr>
          <w:p w14:paraId="57B46D15" w14:textId="45425D2D" w:rsidR="000632F4" w:rsidRPr="001B0B7B" w:rsidRDefault="000632F4" w:rsidP="00D16D8D">
            <w:pPr>
              <w:pStyle w:val="BodyText3"/>
              <w:spacing w:line="276" w:lineRule="auto"/>
              <w:jc w:val="center"/>
              <w:rPr>
                <w:rFonts w:cs="Arial"/>
                <w:sz w:val="22"/>
                <w:szCs w:val="22"/>
              </w:rPr>
            </w:pPr>
            <w:r w:rsidRPr="001B0B7B">
              <w:rPr>
                <w:rFonts w:cs="Arial"/>
                <w:sz w:val="22"/>
                <w:szCs w:val="22"/>
              </w:rPr>
              <w:t>4.4.2.att. Pašnesošo ārsienu paneļ</w:t>
            </w:r>
            <w:r w:rsidR="00CE4341" w:rsidRPr="001B0B7B">
              <w:rPr>
                <w:rFonts w:cs="Arial"/>
                <w:sz w:val="22"/>
                <w:szCs w:val="22"/>
              </w:rPr>
              <w:t>i – apdares vizuālās nepinības</w:t>
            </w:r>
            <w:r w:rsidRPr="001B0B7B">
              <w:rPr>
                <w:rFonts w:cs="Arial"/>
                <w:sz w:val="22"/>
                <w:szCs w:val="22"/>
              </w:rPr>
              <w:t>.</w:t>
            </w:r>
            <w:r w:rsidR="00CE4341" w:rsidRPr="001B0B7B">
              <w:rPr>
                <w:rFonts w:cs="Arial"/>
                <w:sz w:val="22"/>
                <w:szCs w:val="22"/>
              </w:rPr>
              <w:t xml:space="preserve"> </w:t>
            </w:r>
          </w:p>
        </w:tc>
      </w:tr>
      <w:tr w:rsidR="000632F4" w:rsidRPr="001B0B7B" w14:paraId="07817889" w14:textId="77777777" w:rsidTr="00D16D8D">
        <w:trPr>
          <w:trHeight w:val="439"/>
        </w:trPr>
        <w:tc>
          <w:tcPr>
            <w:tcW w:w="4677" w:type="dxa"/>
          </w:tcPr>
          <w:p w14:paraId="5226E4D8" w14:textId="62E13BB0" w:rsidR="000632F4" w:rsidRPr="001B0B7B" w:rsidRDefault="00982DC0" w:rsidP="000632F4">
            <w:pPr>
              <w:pStyle w:val="BodyText3"/>
              <w:spacing w:line="276" w:lineRule="auto"/>
              <w:jc w:val="center"/>
              <w:rPr>
                <w:rFonts w:cs="Arial"/>
                <w:sz w:val="22"/>
                <w:szCs w:val="22"/>
              </w:rPr>
            </w:pPr>
            <w:r w:rsidRPr="001B0B7B">
              <w:rPr>
                <w:rFonts w:cs="Arial"/>
                <w:noProof/>
                <w:sz w:val="22"/>
                <w:szCs w:val="22"/>
              </w:rPr>
              <w:drawing>
                <wp:inline distT="0" distB="0" distL="0" distR="0" wp14:anchorId="3869F589" wp14:editId="02EFE95C">
                  <wp:extent cx="1853367" cy="2758684"/>
                  <wp:effectExtent l="4445"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rot="16200000">
                            <a:off x="0" y="0"/>
                            <a:ext cx="1862286" cy="2771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392625B6" w14:textId="79A64688" w:rsidR="000632F4" w:rsidRPr="001B0B7B" w:rsidRDefault="00982DC0" w:rsidP="000632F4">
            <w:pPr>
              <w:pStyle w:val="BodyText3"/>
              <w:spacing w:line="276" w:lineRule="auto"/>
              <w:jc w:val="center"/>
              <w:rPr>
                <w:rFonts w:cs="Arial"/>
                <w:sz w:val="22"/>
                <w:szCs w:val="22"/>
              </w:rPr>
            </w:pPr>
            <w:r w:rsidRPr="001B0B7B">
              <w:rPr>
                <w:rFonts w:cs="Arial"/>
                <w:noProof/>
                <w:sz w:val="22"/>
                <w:szCs w:val="22"/>
              </w:rPr>
              <w:drawing>
                <wp:inline distT="0" distB="0" distL="0" distR="0" wp14:anchorId="64C72B18" wp14:editId="1D2F68C0">
                  <wp:extent cx="2779624" cy="1850589"/>
                  <wp:effectExtent l="0" t="0" r="190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81478" cy="1851823"/>
                          </a:xfrm>
                          <a:prstGeom prst="rect">
                            <a:avLst/>
                          </a:prstGeom>
                          <a:noFill/>
                          <a:ln>
                            <a:noFill/>
                          </a:ln>
                        </pic:spPr>
                      </pic:pic>
                    </a:graphicData>
                  </a:graphic>
                </wp:inline>
              </w:drawing>
            </w:r>
          </w:p>
        </w:tc>
      </w:tr>
      <w:tr w:rsidR="000632F4" w:rsidRPr="001B0B7B" w14:paraId="000FE067" w14:textId="77777777" w:rsidTr="00D16D8D">
        <w:trPr>
          <w:trHeight w:val="439"/>
        </w:trPr>
        <w:tc>
          <w:tcPr>
            <w:tcW w:w="4677" w:type="dxa"/>
          </w:tcPr>
          <w:p w14:paraId="77B55648" w14:textId="0C6A0545" w:rsidR="000632F4" w:rsidRPr="001B0B7B" w:rsidRDefault="000632F4" w:rsidP="000632F4">
            <w:pPr>
              <w:pStyle w:val="BodyText3"/>
              <w:spacing w:line="276" w:lineRule="auto"/>
              <w:jc w:val="center"/>
              <w:rPr>
                <w:rFonts w:cs="Arial"/>
                <w:sz w:val="22"/>
                <w:szCs w:val="22"/>
              </w:rPr>
            </w:pPr>
            <w:r w:rsidRPr="001B0B7B">
              <w:rPr>
                <w:rFonts w:cs="Arial"/>
                <w:sz w:val="22"/>
                <w:szCs w:val="22"/>
              </w:rPr>
              <w:t xml:space="preserve">4.4.3.att. </w:t>
            </w:r>
            <w:r w:rsidR="00982DC0" w:rsidRPr="001B0B7B">
              <w:rPr>
                <w:rFonts w:cs="Arial"/>
                <w:sz w:val="22"/>
                <w:szCs w:val="22"/>
              </w:rPr>
              <w:t>P</w:t>
            </w:r>
            <w:r w:rsidRPr="001B0B7B">
              <w:rPr>
                <w:rFonts w:cs="Arial"/>
                <w:sz w:val="22"/>
                <w:szCs w:val="22"/>
              </w:rPr>
              <w:t>ašnesošie ārsienu paneļi</w:t>
            </w:r>
            <w:r w:rsidR="00CE4341" w:rsidRPr="001B0B7B">
              <w:rPr>
                <w:rFonts w:cs="Arial"/>
                <w:sz w:val="22"/>
                <w:szCs w:val="22"/>
              </w:rPr>
              <w:t xml:space="preserve"> apmierinošā stāvoklī</w:t>
            </w:r>
            <w:r w:rsidRPr="001B0B7B">
              <w:rPr>
                <w:rFonts w:cs="Arial"/>
                <w:sz w:val="22"/>
                <w:szCs w:val="22"/>
              </w:rPr>
              <w:t>.</w:t>
            </w:r>
            <w:r w:rsidR="00CE4341" w:rsidRPr="001B0B7B">
              <w:rPr>
                <w:rFonts w:cs="Arial"/>
                <w:sz w:val="22"/>
                <w:szCs w:val="22"/>
              </w:rPr>
              <w:t xml:space="preserve"> Ēkas ZR siena.</w:t>
            </w:r>
          </w:p>
        </w:tc>
        <w:tc>
          <w:tcPr>
            <w:tcW w:w="4677" w:type="dxa"/>
            <w:gridSpan w:val="2"/>
          </w:tcPr>
          <w:p w14:paraId="02BBF76E" w14:textId="594FDC2E" w:rsidR="000632F4" w:rsidRPr="001B0B7B" w:rsidRDefault="000632F4" w:rsidP="000632F4">
            <w:pPr>
              <w:pStyle w:val="BodyText3"/>
              <w:spacing w:line="276" w:lineRule="auto"/>
              <w:jc w:val="center"/>
              <w:rPr>
                <w:rFonts w:cs="Arial"/>
                <w:sz w:val="22"/>
                <w:szCs w:val="22"/>
              </w:rPr>
            </w:pPr>
            <w:r w:rsidRPr="001B0B7B">
              <w:rPr>
                <w:rFonts w:cs="Arial"/>
                <w:sz w:val="22"/>
                <w:szCs w:val="22"/>
              </w:rPr>
              <w:t>4.4.4.att. Pašnesošo ārsienu paneļ</w:t>
            </w:r>
            <w:r w:rsidR="00982DC0" w:rsidRPr="001B0B7B">
              <w:rPr>
                <w:rFonts w:cs="Arial"/>
                <w:sz w:val="22"/>
                <w:szCs w:val="22"/>
              </w:rPr>
              <w:t>i</w:t>
            </w:r>
            <w:r w:rsidR="00CE4341" w:rsidRPr="001B0B7B">
              <w:rPr>
                <w:rFonts w:cs="Arial"/>
                <w:sz w:val="22"/>
                <w:szCs w:val="22"/>
              </w:rPr>
              <w:t xml:space="preserve"> apmierinošā stāvoklī</w:t>
            </w:r>
            <w:r w:rsidRPr="001B0B7B">
              <w:rPr>
                <w:rFonts w:cs="Arial"/>
                <w:sz w:val="22"/>
                <w:szCs w:val="22"/>
              </w:rPr>
              <w:t>.</w:t>
            </w:r>
            <w:r w:rsidR="00CE4341" w:rsidRPr="001B0B7B">
              <w:rPr>
                <w:rFonts w:cs="Arial"/>
                <w:sz w:val="22"/>
                <w:szCs w:val="22"/>
              </w:rPr>
              <w:t xml:space="preserve"> Ēkas ZA fasāde</w:t>
            </w:r>
          </w:p>
        </w:tc>
      </w:tr>
      <w:tr w:rsidR="00C61362" w:rsidRPr="001B0B7B" w14:paraId="4F565572" w14:textId="77777777" w:rsidTr="00D16D8D">
        <w:trPr>
          <w:trHeight w:val="439"/>
        </w:trPr>
        <w:tc>
          <w:tcPr>
            <w:tcW w:w="4677" w:type="dxa"/>
          </w:tcPr>
          <w:p w14:paraId="0E26BC01" w14:textId="249B7DE2" w:rsidR="00C61362" w:rsidRPr="001B0B7B" w:rsidRDefault="00C61362" w:rsidP="00C61362">
            <w:pPr>
              <w:pStyle w:val="BodyText3"/>
              <w:spacing w:line="276" w:lineRule="auto"/>
              <w:jc w:val="center"/>
              <w:rPr>
                <w:rFonts w:cs="Arial"/>
                <w:sz w:val="22"/>
                <w:szCs w:val="22"/>
              </w:rPr>
            </w:pPr>
            <w:r w:rsidRPr="001B0B7B">
              <w:rPr>
                <w:noProof/>
              </w:rPr>
              <w:drawing>
                <wp:inline distT="0" distB="0" distL="0" distR="0" wp14:anchorId="7C38FC4C" wp14:editId="3DDB736C">
                  <wp:extent cx="2589530" cy="1924050"/>
                  <wp:effectExtent l="0" t="0" r="127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a:ext>
                            </a:extLst>
                          </a:blip>
                          <a:srcRect r="-16"/>
                          <a:stretch/>
                        </pic:blipFill>
                        <pic:spPr bwMode="auto">
                          <a:xfrm>
                            <a:off x="0" y="0"/>
                            <a:ext cx="2607880" cy="1937685"/>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7F071FA7" w14:textId="34CD80FB" w:rsidR="00C61362" w:rsidRPr="001B0B7B" w:rsidRDefault="00B33B4B" w:rsidP="00C61362">
            <w:pPr>
              <w:pStyle w:val="BodyText3"/>
              <w:spacing w:line="276" w:lineRule="auto"/>
              <w:jc w:val="center"/>
              <w:rPr>
                <w:rFonts w:cs="Arial"/>
                <w:sz w:val="22"/>
                <w:szCs w:val="22"/>
              </w:rPr>
            </w:pPr>
            <w:r w:rsidRPr="001B0B7B">
              <w:rPr>
                <w:noProof/>
              </w:rPr>
              <w:drawing>
                <wp:inline distT="0" distB="0" distL="0" distR="0" wp14:anchorId="4AD9EAF5" wp14:editId="1578A339">
                  <wp:extent cx="2783184" cy="192405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a:ext>
                            </a:extLst>
                          </a:blip>
                          <a:srcRect/>
                          <a:stretch/>
                        </pic:blipFill>
                        <pic:spPr bwMode="auto">
                          <a:xfrm>
                            <a:off x="0" y="0"/>
                            <a:ext cx="2797166" cy="1933716"/>
                          </a:xfrm>
                          <a:prstGeom prst="rect">
                            <a:avLst/>
                          </a:prstGeom>
                          <a:ln>
                            <a:noFill/>
                          </a:ln>
                          <a:extLst>
                            <a:ext uri="{53640926-AAD7-44D8-BBD7-CCE9431645EC}">
                              <a14:shadowObscured xmlns:a14="http://schemas.microsoft.com/office/drawing/2010/main"/>
                            </a:ext>
                          </a:extLst>
                        </pic:spPr>
                      </pic:pic>
                    </a:graphicData>
                  </a:graphic>
                </wp:inline>
              </w:drawing>
            </w:r>
          </w:p>
        </w:tc>
      </w:tr>
      <w:tr w:rsidR="00C61362" w:rsidRPr="001B0B7B" w14:paraId="3817E92F" w14:textId="77777777" w:rsidTr="00D16D8D">
        <w:trPr>
          <w:trHeight w:val="439"/>
        </w:trPr>
        <w:tc>
          <w:tcPr>
            <w:tcW w:w="4677" w:type="dxa"/>
          </w:tcPr>
          <w:p w14:paraId="1811813B" w14:textId="6014D869" w:rsidR="00C61362" w:rsidRPr="001B0B7B" w:rsidRDefault="00C61362" w:rsidP="00C61362">
            <w:pPr>
              <w:pStyle w:val="BodyText3"/>
              <w:spacing w:line="276" w:lineRule="auto"/>
              <w:jc w:val="center"/>
              <w:rPr>
                <w:rFonts w:cs="Arial"/>
                <w:sz w:val="22"/>
                <w:szCs w:val="22"/>
              </w:rPr>
            </w:pPr>
            <w:r w:rsidRPr="001B0B7B">
              <w:rPr>
                <w:rFonts w:cs="Arial"/>
                <w:sz w:val="22"/>
                <w:szCs w:val="22"/>
              </w:rPr>
              <w:t>4.4.</w:t>
            </w:r>
            <w:r w:rsidR="00F67B61" w:rsidRPr="001B0B7B">
              <w:rPr>
                <w:rFonts w:cs="Arial"/>
                <w:sz w:val="22"/>
                <w:szCs w:val="22"/>
              </w:rPr>
              <w:t>5</w:t>
            </w:r>
            <w:r w:rsidRPr="001B0B7B">
              <w:rPr>
                <w:rFonts w:cs="Arial"/>
                <w:sz w:val="22"/>
                <w:szCs w:val="22"/>
              </w:rPr>
              <w:t xml:space="preserve">.att. Iekšējo un ārējo sienu savienojuma mezgls. </w:t>
            </w:r>
            <w:r w:rsidR="006B319B" w:rsidRPr="001B0B7B">
              <w:rPr>
                <w:rFonts w:cs="Arial"/>
                <w:sz w:val="22"/>
                <w:szCs w:val="22"/>
              </w:rPr>
              <w:t>Tipveida p</w:t>
            </w:r>
            <w:r w:rsidRPr="001B0B7B">
              <w:rPr>
                <w:rFonts w:cs="Arial"/>
                <w:sz w:val="22"/>
                <w:szCs w:val="22"/>
              </w:rPr>
              <w:t>rojekta dokumentācija.</w:t>
            </w:r>
          </w:p>
        </w:tc>
        <w:tc>
          <w:tcPr>
            <w:tcW w:w="4677" w:type="dxa"/>
            <w:gridSpan w:val="2"/>
          </w:tcPr>
          <w:p w14:paraId="7297795D" w14:textId="19948C55" w:rsidR="00C61362" w:rsidRPr="001B0B7B" w:rsidRDefault="00C61362" w:rsidP="00C61362">
            <w:pPr>
              <w:pStyle w:val="BodyText3"/>
              <w:spacing w:line="276" w:lineRule="auto"/>
              <w:jc w:val="center"/>
              <w:rPr>
                <w:rFonts w:cs="Arial"/>
                <w:sz w:val="22"/>
                <w:szCs w:val="22"/>
              </w:rPr>
            </w:pPr>
            <w:r w:rsidRPr="001B0B7B">
              <w:rPr>
                <w:rFonts w:cs="Arial"/>
                <w:sz w:val="22"/>
                <w:szCs w:val="22"/>
              </w:rPr>
              <w:t>4.4.</w:t>
            </w:r>
            <w:r w:rsidR="00F67B61" w:rsidRPr="001B0B7B">
              <w:rPr>
                <w:rFonts w:cs="Arial"/>
                <w:sz w:val="22"/>
                <w:szCs w:val="22"/>
              </w:rPr>
              <w:t>6</w:t>
            </w:r>
            <w:r w:rsidRPr="001B0B7B">
              <w:rPr>
                <w:rFonts w:cs="Arial"/>
                <w:sz w:val="22"/>
                <w:szCs w:val="22"/>
              </w:rPr>
              <w:t>.att. Pašnesošo ārsienu paneļu pievienojuma mezgls.</w:t>
            </w:r>
            <w:r w:rsidR="006B319B" w:rsidRPr="001B0B7B">
              <w:rPr>
                <w:rFonts w:cs="Arial"/>
                <w:sz w:val="22"/>
                <w:szCs w:val="22"/>
              </w:rPr>
              <w:t xml:space="preserve"> Tipveida projekta dokumentācija.</w:t>
            </w:r>
          </w:p>
        </w:tc>
      </w:tr>
      <w:tr w:rsidR="001D2E4B" w:rsidRPr="001B0B7B" w14:paraId="30A70D38" w14:textId="77777777" w:rsidTr="00D16D8D">
        <w:trPr>
          <w:trHeight w:val="439"/>
        </w:trPr>
        <w:tc>
          <w:tcPr>
            <w:tcW w:w="4677" w:type="dxa"/>
          </w:tcPr>
          <w:p w14:paraId="3AA3D914" w14:textId="4050CC83" w:rsidR="001D2E4B" w:rsidRPr="001B0B7B" w:rsidRDefault="00CE4341" w:rsidP="001D2E4B">
            <w:pPr>
              <w:pStyle w:val="BodyText3"/>
              <w:spacing w:line="276" w:lineRule="auto"/>
              <w:jc w:val="center"/>
              <w:rPr>
                <w:rFonts w:cs="Arial"/>
                <w:sz w:val="22"/>
                <w:szCs w:val="22"/>
              </w:rPr>
            </w:pPr>
            <w:r w:rsidRPr="001B0B7B">
              <w:rPr>
                <w:noProof/>
              </w:rPr>
              <w:lastRenderedPageBreak/>
              <w:drawing>
                <wp:inline distT="0" distB="0" distL="0" distR="0" wp14:anchorId="72F7DE92" wp14:editId="4D1AE9B0">
                  <wp:extent cx="2589530" cy="1912804"/>
                  <wp:effectExtent l="0" t="0" r="127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608226" cy="19266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3ACB9F32" w14:textId="31C28B8C" w:rsidR="001D2E4B" w:rsidRPr="001B0B7B" w:rsidRDefault="001D2E4B" w:rsidP="001D2E4B">
            <w:pPr>
              <w:pStyle w:val="BodyText3"/>
              <w:spacing w:line="276" w:lineRule="auto"/>
              <w:jc w:val="center"/>
              <w:rPr>
                <w:rFonts w:cs="Arial"/>
                <w:sz w:val="22"/>
                <w:szCs w:val="22"/>
              </w:rPr>
            </w:pPr>
            <w:r w:rsidRPr="001B0B7B">
              <w:rPr>
                <w:rFonts w:cs="Arial"/>
                <w:noProof/>
                <w:sz w:val="22"/>
                <w:szCs w:val="22"/>
              </w:rPr>
              <w:drawing>
                <wp:inline distT="0" distB="0" distL="0" distR="0" wp14:anchorId="267C8B8C" wp14:editId="5C286815">
                  <wp:extent cx="1913060" cy="2612000"/>
                  <wp:effectExtent l="0" t="6668" r="4763" b="4762"/>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brightnessContrast bright="39000"/>
                                    </a14:imgEffect>
                                  </a14:imgLayer>
                                </a14:imgProps>
                              </a:ext>
                              <a:ext uri="{28A0092B-C50C-407E-A947-70E740481C1C}">
                                <a14:useLocalDpi xmlns:a14="http://schemas.microsoft.com/office/drawing/2010/main"/>
                              </a:ext>
                            </a:extLst>
                          </a:blip>
                          <a:srcRect t="-1"/>
                          <a:stretch/>
                        </pic:blipFill>
                        <pic:spPr bwMode="auto">
                          <a:xfrm rot="16200000">
                            <a:off x="0" y="0"/>
                            <a:ext cx="1940229" cy="26490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2E4B" w:rsidRPr="001B0B7B" w14:paraId="32129A26" w14:textId="77777777" w:rsidTr="00D16D8D">
        <w:trPr>
          <w:trHeight w:val="439"/>
        </w:trPr>
        <w:tc>
          <w:tcPr>
            <w:tcW w:w="4677" w:type="dxa"/>
          </w:tcPr>
          <w:p w14:paraId="4582E550" w14:textId="4ADCF74A" w:rsidR="001D2E4B" w:rsidRPr="001B0B7B" w:rsidRDefault="001D2E4B" w:rsidP="001D2E4B">
            <w:pPr>
              <w:pStyle w:val="BodyText3"/>
              <w:spacing w:line="276" w:lineRule="auto"/>
              <w:jc w:val="center"/>
              <w:rPr>
                <w:rFonts w:cs="Arial"/>
                <w:sz w:val="22"/>
                <w:szCs w:val="22"/>
              </w:rPr>
            </w:pPr>
            <w:r w:rsidRPr="001B0B7B">
              <w:rPr>
                <w:rFonts w:cs="Arial"/>
                <w:sz w:val="22"/>
                <w:szCs w:val="22"/>
              </w:rPr>
              <w:t>4.4.</w:t>
            </w:r>
            <w:r w:rsidR="00F67B61" w:rsidRPr="001B0B7B">
              <w:rPr>
                <w:rFonts w:cs="Arial"/>
                <w:sz w:val="22"/>
                <w:szCs w:val="22"/>
              </w:rPr>
              <w:t>7</w:t>
            </w:r>
            <w:r w:rsidRPr="001B0B7B">
              <w:rPr>
                <w:rFonts w:cs="Arial"/>
                <w:sz w:val="22"/>
                <w:szCs w:val="22"/>
              </w:rPr>
              <w:t xml:space="preserve">.att. </w:t>
            </w:r>
            <w:r w:rsidR="00CE4341" w:rsidRPr="001B0B7B">
              <w:rPr>
                <w:rFonts w:cs="Arial"/>
                <w:sz w:val="22"/>
                <w:szCs w:val="22"/>
              </w:rPr>
              <w:t>Lokāli izdrupumi pašnesošajā ārsienu panelī.</w:t>
            </w:r>
          </w:p>
        </w:tc>
        <w:tc>
          <w:tcPr>
            <w:tcW w:w="4677" w:type="dxa"/>
            <w:gridSpan w:val="2"/>
          </w:tcPr>
          <w:p w14:paraId="49A3F59E" w14:textId="539CE4F6" w:rsidR="001D2E4B" w:rsidRPr="001B0B7B" w:rsidRDefault="00F67B61" w:rsidP="001D2E4B">
            <w:pPr>
              <w:pStyle w:val="BodyText3"/>
              <w:spacing w:line="276" w:lineRule="auto"/>
              <w:jc w:val="center"/>
              <w:rPr>
                <w:rFonts w:cs="Arial"/>
                <w:sz w:val="22"/>
                <w:szCs w:val="22"/>
              </w:rPr>
            </w:pPr>
            <w:r w:rsidRPr="001B0B7B">
              <w:rPr>
                <w:rFonts w:cs="Arial"/>
                <w:sz w:val="22"/>
                <w:szCs w:val="22"/>
              </w:rPr>
              <w:t xml:space="preserve">4.4.8.att. </w:t>
            </w:r>
            <w:r w:rsidR="00CE4341" w:rsidRPr="001B0B7B">
              <w:rPr>
                <w:rFonts w:cs="Arial"/>
                <w:sz w:val="22"/>
                <w:szCs w:val="22"/>
              </w:rPr>
              <w:t xml:space="preserve">Pašnesošie paneļi apmierinošā stāvoklī. </w:t>
            </w:r>
            <w:r w:rsidRPr="001B0B7B">
              <w:rPr>
                <w:rFonts w:cs="Arial"/>
                <w:sz w:val="22"/>
                <w:szCs w:val="22"/>
              </w:rPr>
              <w:t>Lokāli remontētas ārsienu starppanaļu šuves.</w:t>
            </w:r>
            <w:r w:rsidR="00CE4341" w:rsidRPr="001B0B7B">
              <w:rPr>
                <w:rFonts w:cs="Arial"/>
                <w:sz w:val="22"/>
                <w:szCs w:val="22"/>
              </w:rPr>
              <w:t xml:space="preserve"> </w:t>
            </w:r>
          </w:p>
        </w:tc>
      </w:tr>
      <w:tr w:rsidR="00401D40" w:rsidRPr="001B0B7B" w14:paraId="677207DE" w14:textId="77777777" w:rsidTr="00D16D8D">
        <w:trPr>
          <w:trHeight w:val="439"/>
        </w:trPr>
        <w:tc>
          <w:tcPr>
            <w:tcW w:w="4677" w:type="dxa"/>
          </w:tcPr>
          <w:p w14:paraId="3C9C3853" w14:textId="77ECE060" w:rsidR="00401D40" w:rsidRPr="001B0B7B" w:rsidRDefault="00401D40" w:rsidP="001D2E4B">
            <w:pPr>
              <w:pStyle w:val="BodyText3"/>
              <w:spacing w:line="276" w:lineRule="auto"/>
              <w:jc w:val="center"/>
              <w:rPr>
                <w:rFonts w:cs="Arial"/>
                <w:sz w:val="22"/>
                <w:szCs w:val="22"/>
              </w:rPr>
            </w:pPr>
            <w:r w:rsidRPr="001B0B7B">
              <w:rPr>
                <w:rFonts w:cs="Arial"/>
                <w:noProof/>
                <w:sz w:val="22"/>
                <w:szCs w:val="22"/>
              </w:rPr>
              <w:drawing>
                <wp:inline distT="0" distB="0" distL="0" distR="0" wp14:anchorId="5568C70C" wp14:editId="02A3FDDE">
                  <wp:extent cx="2842203" cy="203835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905738" cy="20839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50299CD2" w14:textId="44A3D9B5" w:rsidR="00401D40" w:rsidRPr="001B0B7B" w:rsidRDefault="00401D40" w:rsidP="001D2E4B">
            <w:pPr>
              <w:pStyle w:val="BodyText3"/>
              <w:spacing w:line="276" w:lineRule="auto"/>
              <w:jc w:val="center"/>
              <w:rPr>
                <w:rFonts w:cs="Arial"/>
                <w:sz w:val="22"/>
                <w:szCs w:val="22"/>
              </w:rPr>
            </w:pPr>
            <w:r w:rsidRPr="001B0B7B">
              <w:rPr>
                <w:noProof/>
              </w:rPr>
              <w:drawing>
                <wp:inline distT="0" distB="0" distL="0" distR="0" wp14:anchorId="5CE3D1E3" wp14:editId="12C5541B">
                  <wp:extent cx="2832735" cy="2047875"/>
                  <wp:effectExtent l="0" t="0" r="5715" b="952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a:ext>
                            </a:extLst>
                          </a:blip>
                          <a:stretch>
                            <a:fillRect/>
                          </a:stretch>
                        </pic:blipFill>
                        <pic:spPr>
                          <a:xfrm>
                            <a:off x="0" y="0"/>
                            <a:ext cx="2834670" cy="2049274"/>
                          </a:xfrm>
                          <a:prstGeom prst="rect">
                            <a:avLst/>
                          </a:prstGeom>
                        </pic:spPr>
                      </pic:pic>
                    </a:graphicData>
                  </a:graphic>
                </wp:inline>
              </w:drawing>
            </w:r>
          </w:p>
        </w:tc>
      </w:tr>
      <w:tr w:rsidR="00401D40" w:rsidRPr="001B0B7B" w14:paraId="67F5E999" w14:textId="77777777" w:rsidTr="00D16D8D">
        <w:trPr>
          <w:trHeight w:val="439"/>
        </w:trPr>
        <w:tc>
          <w:tcPr>
            <w:tcW w:w="4677" w:type="dxa"/>
          </w:tcPr>
          <w:p w14:paraId="2D253496" w14:textId="12467951" w:rsidR="00401D40" w:rsidRPr="001B0B7B" w:rsidRDefault="00401D40" w:rsidP="001D2E4B">
            <w:pPr>
              <w:pStyle w:val="BodyText3"/>
              <w:spacing w:line="276" w:lineRule="auto"/>
              <w:jc w:val="center"/>
              <w:rPr>
                <w:rFonts w:cs="Arial"/>
                <w:sz w:val="22"/>
                <w:szCs w:val="22"/>
              </w:rPr>
            </w:pPr>
            <w:r w:rsidRPr="001B0B7B">
              <w:rPr>
                <w:rFonts w:cs="Arial"/>
                <w:sz w:val="22"/>
                <w:szCs w:val="22"/>
              </w:rPr>
              <w:t>4.4.9.att. Ārsienu paneļi  bēniņu līmenī apmierinošā tehniskā stāvoklī.</w:t>
            </w:r>
          </w:p>
        </w:tc>
        <w:tc>
          <w:tcPr>
            <w:tcW w:w="4677" w:type="dxa"/>
            <w:gridSpan w:val="2"/>
          </w:tcPr>
          <w:p w14:paraId="075F2408" w14:textId="3861BF77" w:rsidR="00401D40" w:rsidRPr="001B0B7B" w:rsidRDefault="00AF7D2C" w:rsidP="001D2E4B">
            <w:pPr>
              <w:pStyle w:val="BodyText3"/>
              <w:spacing w:line="276" w:lineRule="auto"/>
              <w:jc w:val="center"/>
              <w:rPr>
                <w:rFonts w:cs="Arial"/>
                <w:sz w:val="22"/>
                <w:szCs w:val="22"/>
              </w:rPr>
            </w:pPr>
            <w:r w:rsidRPr="001B0B7B">
              <w:rPr>
                <w:rFonts w:cs="Arial"/>
                <w:sz w:val="22"/>
                <w:szCs w:val="22"/>
              </w:rPr>
              <w:t>4.4.10. att. Plaisa (0,85 mm) gala sienas pašnesošajā panelī bēniņu telpu līmenī, neietekmē stabilitāti.</w:t>
            </w:r>
          </w:p>
        </w:tc>
      </w:tr>
      <w:tr w:rsidR="004814DC" w:rsidRPr="001B0B7B" w14:paraId="2A6DCCB0" w14:textId="77777777" w:rsidTr="00D16D8D">
        <w:trPr>
          <w:trHeight w:val="439"/>
        </w:trPr>
        <w:tc>
          <w:tcPr>
            <w:tcW w:w="4677" w:type="dxa"/>
          </w:tcPr>
          <w:p w14:paraId="42FFA048" w14:textId="72383C72" w:rsidR="004814DC" w:rsidRPr="001B0B7B" w:rsidRDefault="004814DC" w:rsidP="001D2E4B">
            <w:pPr>
              <w:pStyle w:val="BodyText3"/>
              <w:spacing w:line="276" w:lineRule="auto"/>
              <w:jc w:val="center"/>
              <w:rPr>
                <w:rFonts w:cs="Arial"/>
                <w:sz w:val="22"/>
                <w:szCs w:val="22"/>
              </w:rPr>
            </w:pPr>
            <w:r w:rsidRPr="001B0B7B">
              <w:rPr>
                <w:noProof/>
              </w:rPr>
              <w:drawing>
                <wp:inline distT="0" distB="0" distL="0" distR="0" wp14:anchorId="7273C956" wp14:editId="666070A1">
                  <wp:extent cx="2832735" cy="2314575"/>
                  <wp:effectExtent l="0" t="0" r="5715"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a:ext>
                            </a:extLst>
                          </a:blip>
                          <a:stretch>
                            <a:fillRect/>
                          </a:stretch>
                        </pic:blipFill>
                        <pic:spPr>
                          <a:xfrm>
                            <a:off x="0" y="0"/>
                            <a:ext cx="2832735" cy="2314575"/>
                          </a:xfrm>
                          <a:prstGeom prst="rect">
                            <a:avLst/>
                          </a:prstGeom>
                        </pic:spPr>
                      </pic:pic>
                    </a:graphicData>
                  </a:graphic>
                </wp:inline>
              </w:drawing>
            </w:r>
          </w:p>
        </w:tc>
        <w:tc>
          <w:tcPr>
            <w:tcW w:w="4677" w:type="dxa"/>
            <w:gridSpan w:val="2"/>
          </w:tcPr>
          <w:p w14:paraId="63B4CEC8" w14:textId="2A8B605D" w:rsidR="004814DC" w:rsidRPr="001B0B7B" w:rsidRDefault="004814DC" w:rsidP="001D2E4B">
            <w:pPr>
              <w:pStyle w:val="BodyText3"/>
              <w:spacing w:line="276" w:lineRule="auto"/>
              <w:jc w:val="center"/>
              <w:rPr>
                <w:rFonts w:cs="Arial"/>
                <w:sz w:val="22"/>
                <w:szCs w:val="22"/>
                <w:highlight w:val="green"/>
              </w:rPr>
            </w:pPr>
            <w:r w:rsidRPr="001B0B7B">
              <w:rPr>
                <w:noProof/>
              </w:rPr>
              <w:drawing>
                <wp:inline distT="0" distB="0" distL="0" distR="0" wp14:anchorId="3FFC88A8" wp14:editId="4D5E28C4">
                  <wp:extent cx="2832438" cy="2343150"/>
                  <wp:effectExtent l="0" t="0" r="635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a:ext>
                            </a:extLst>
                          </a:blip>
                          <a:stretch>
                            <a:fillRect/>
                          </a:stretch>
                        </pic:blipFill>
                        <pic:spPr>
                          <a:xfrm>
                            <a:off x="0" y="0"/>
                            <a:ext cx="2836636" cy="2346622"/>
                          </a:xfrm>
                          <a:prstGeom prst="rect">
                            <a:avLst/>
                          </a:prstGeom>
                        </pic:spPr>
                      </pic:pic>
                    </a:graphicData>
                  </a:graphic>
                </wp:inline>
              </w:drawing>
            </w:r>
          </w:p>
        </w:tc>
      </w:tr>
      <w:tr w:rsidR="00383156" w:rsidRPr="001B0B7B" w14:paraId="49F56976" w14:textId="77777777" w:rsidTr="00D16D8D">
        <w:trPr>
          <w:trHeight w:val="439"/>
        </w:trPr>
        <w:tc>
          <w:tcPr>
            <w:tcW w:w="4677" w:type="dxa"/>
          </w:tcPr>
          <w:p w14:paraId="7510DC99" w14:textId="223CACC6" w:rsidR="00383156" w:rsidRPr="001B0B7B" w:rsidRDefault="00383156" w:rsidP="001D2E4B">
            <w:pPr>
              <w:pStyle w:val="BodyText3"/>
              <w:spacing w:line="276" w:lineRule="auto"/>
              <w:jc w:val="center"/>
              <w:rPr>
                <w:sz w:val="22"/>
                <w:szCs w:val="22"/>
              </w:rPr>
            </w:pPr>
            <w:r w:rsidRPr="001B0B7B">
              <w:rPr>
                <w:sz w:val="22"/>
                <w:szCs w:val="22"/>
              </w:rPr>
              <w:t>4.4.11. att. Izdrupumi un plaisāšana ēkas augšējo</w:t>
            </w:r>
            <w:r w:rsidR="001A1B90">
              <w:rPr>
                <w:sz w:val="22"/>
                <w:szCs w:val="22"/>
              </w:rPr>
              <w:t>s</w:t>
            </w:r>
            <w:r w:rsidRPr="001B0B7B">
              <w:rPr>
                <w:sz w:val="22"/>
                <w:szCs w:val="22"/>
              </w:rPr>
              <w:t xml:space="preserve"> ārsienu paneļos</w:t>
            </w:r>
          </w:p>
        </w:tc>
        <w:tc>
          <w:tcPr>
            <w:tcW w:w="4677" w:type="dxa"/>
            <w:gridSpan w:val="2"/>
          </w:tcPr>
          <w:p w14:paraId="22EBC51B" w14:textId="0CBCEEBE" w:rsidR="00383156" w:rsidRPr="001B0B7B" w:rsidRDefault="00383156" w:rsidP="001D2E4B">
            <w:pPr>
              <w:pStyle w:val="BodyText3"/>
              <w:spacing w:line="276" w:lineRule="auto"/>
              <w:jc w:val="center"/>
              <w:rPr>
                <w:sz w:val="22"/>
                <w:szCs w:val="22"/>
              </w:rPr>
            </w:pPr>
            <w:r w:rsidRPr="001B0B7B">
              <w:rPr>
                <w:sz w:val="22"/>
                <w:szCs w:val="22"/>
              </w:rPr>
              <w:t>4.4.12. att. Izdrupumi un plaisāšana ēkas augšējo</w:t>
            </w:r>
            <w:r w:rsidR="001A1B90">
              <w:rPr>
                <w:sz w:val="22"/>
                <w:szCs w:val="22"/>
              </w:rPr>
              <w:t>s</w:t>
            </w:r>
            <w:r w:rsidRPr="001B0B7B">
              <w:rPr>
                <w:sz w:val="22"/>
                <w:szCs w:val="22"/>
              </w:rPr>
              <w:t xml:space="preserve"> ārsienu paneļos</w:t>
            </w:r>
          </w:p>
        </w:tc>
      </w:tr>
    </w:tbl>
    <w:p w14:paraId="0B203357" w14:textId="77777777" w:rsidR="00FE335D" w:rsidRPr="001B0B7B" w:rsidRDefault="00FE335D" w:rsidP="00FE335D">
      <w:pPr>
        <w:pStyle w:val="Heading2"/>
        <w:spacing w:line="276" w:lineRule="auto"/>
        <w:rPr>
          <w:rFonts w:cs="Arial"/>
          <w:noProof w:val="0"/>
          <w:sz w:val="22"/>
          <w:szCs w:val="22"/>
          <w:lang w:val="lv-LV"/>
        </w:rPr>
      </w:pPr>
      <w:bookmarkStart w:id="40" w:name="_Toc41305971"/>
      <w:bookmarkStart w:id="41" w:name="_Toc59089456"/>
      <w:r w:rsidRPr="001B0B7B">
        <w:rPr>
          <w:rFonts w:cs="Arial"/>
          <w:noProof w:val="0"/>
          <w:sz w:val="22"/>
          <w:szCs w:val="22"/>
          <w:lang w:val="lv-LV" w:eastAsia="en-US"/>
        </w:rPr>
        <w:lastRenderedPageBreak/>
        <w:t>4.5. Šuvju hermetizācija, hidroizolācija un siltumizolācija</w:t>
      </w:r>
      <w:bookmarkEnd w:id="40"/>
      <w:bookmarkEnd w:id="41"/>
    </w:p>
    <w:tbl>
      <w:tblPr>
        <w:tblW w:w="9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142"/>
      </w:tblGrid>
      <w:tr w:rsidR="00FE335D" w:rsidRPr="001B0B7B" w14:paraId="2352CA85" w14:textId="77777777" w:rsidTr="00857381">
        <w:trPr>
          <w:trHeight w:val="412"/>
        </w:trPr>
        <w:tc>
          <w:tcPr>
            <w:tcW w:w="7257" w:type="dxa"/>
          </w:tcPr>
          <w:p w14:paraId="6D5E413B" w14:textId="77777777" w:rsidR="00FE335D" w:rsidRPr="001B0B7B" w:rsidRDefault="00FE335D" w:rsidP="00D16D8D">
            <w:pPr>
              <w:pStyle w:val="NoSpacing"/>
              <w:spacing w:line="276" w:lineRule="auto"/>
              <w:rPr>
                <w:rFonts w:cs="Arial"/>
                <w:color w:val="808080" w:themeColor="background1" w:themeShade="80"/>
                <w:sz w:val="22"/>
                <w:szCs w:val="22"/>
                <w:lang w:eastAsia="en-US"/>
              </w:rPr>
            </w:pPr>
            <w:r w:rsidRPr="001B0B7B">
              <w:rPr>
                <w:rFonts w:cs="Arial"/>
                <w:color w:val="808080" w:themeColor="background1" w:themeShade="80"/>
                <w:sz w:val="22"/>
                <w:szCs w:val="22"/>
                <w:lang w:eastAsia="en-US"/>
              </w:rPr>
              <w:t>Šuvju hermetizācija, hidroizolācija un siltumizolācija</w:t>
            </w:r>
          </w:p>
        </w:tc>
        <w:tc>
          <w:tcPr>
            <w:tcW w:w="2142" w:type="dxa"/>
          </w:tcPr>
          <w:p w14:paraId="53F97037" w14:textId="477822B2" w:rsidR="00FE335D" w:rsidRPr="001B0B7B" w:rsidRDefault="00500570" w:rsidP="00D16D8D">
            <w:pPr>
              <w:pStyle w:val="NoSpacing"/>
              <w:spacing w:line="276" w:lineRule="auto"/>
              <w:jc w:val="center"/>
              <w:rPr>
                <w:rFonts w:cs="Arial"/>
                <w:sz w:val="22"/>
                <w:szCs w:val="22"/>
              </w:rPr>
            </w:pPr>
            <w:r>
              <w:rPr>
                <w:rFonts w:cs="Arial"/>
                <w:sz w:val="22"/>
                <w:szCs w:val="22"/>
              </w:rPr>
              <w:t>-</w:t>
            </w:r>
            <w:r w:rsidR="008A2086" w:rsidRPr="001B0B7B">
              <w:rPr>
                <w:rFonts w:cs="Arial"/>
                <w:sz w:val="22"/>
                <w:szCs w:val="22"/>
              </w:rPr>
              <w:t xml:space="preserve"> </w:t>
            </w:r>
          </w:p>
        </w:tc>
      </w:tr>
      <w:tr w:rsidR="00FE335D" w:rsidRPr="001B0B7B" w14:paraId="676B0BCD" w14:textId="77777777" w:rsidTr="00857381">
        <w:trPr>
          <w:trHeight w:val="401"/>
        </w:trPr>
        <w:tc>
          <w:tcPr>
            <w:tcW w:w="9399" w:type="dxa"/>
            <w:gridSpan w:val="2"/>
          </w:tcPr>
          <w:p w14:paraId="3F91DC4A" w14:textId="7B7389FB" w:rsidR="0043150F" w:rsidRPr="001B0B7B" w:rsidRDefault="0043150F" w:rsidP="00ED4630">
            <w:pPr>
              <w:tabs>
                <w:tab w:val="left" w:pos="596"/>
                <w:tab w:val="left" w:pos="4565"/>
              </w:tabs>
              <w:spacing w:after="120" w:line="276" w:lineRule="auto"/>
              <w:jc w:val="both"/>
              <w:rPr>
                <w:rFonts w:cs="Arial"/>
                <w:sz w:val="22"/>
                <w:szCs w:val="22"/>
                <w:lang w:eastAsia="lv-LV"/>
              </w:rPr>
            </w:pPr>
            <w:bookmarkStart w:id="42" w:name="_Hlk37942938"/>
            <w:r w:rsidRPr="001B0B7B">
              <w:rPr>
                <w:rFonts w:cs="Arial"/>
                <w:b/>
                <w:bCs/>
                <w:sz w:val="22"/>
                <w:szCs w:val="22"/>
              </w:rPr>
              <w:t>Šuvju hermetizācija</w:t>
            </w:r>
            <w:r w:rsidRPr="001B0B7B">
              <w:rPr>
                <w:rFonts w:cs="Arial"/>
                <w:sz w:val="22"/>
                <w:szCs w:val="22"/>
                <w:lang w:eastAsia="lv-LV"/>
              </w:rPr>
              <w:t xml:space="preserve"> </w:t>
            </w:r>
          </w:p>
          <w:p w14:paraId="7950DD3C" w14:textId="04AE8722" w:rsidR="00ED4630" w:rsidRPr="001B0B7B" w:rsidRDefault="008A2086" w:rsidP="00ED4630">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Starppaneļu šuvju </w:t>
            </w:r>
            <w:r w:rsidR="00ED4630" w:rsidRPr="001B0B7B">
              <w:rPr>
                <w:rFonts w:cs="Arial"/>
                <w:sz w:val="22"/>
                <w:szCs w:val="22"/>
                <w:lang w:eastAsia="lv-LV"/>
              </w:rPr>
              <w:t>izpildījums</w:t>
            </w:r>
            <w:r w:rsidRPr="001B0B7B">
              <w:rPr>
                <w:rFonts w:cs="Arial"/>
                <w:sz w:val="22"/>
                <w:szCs w:val="22"/>
                <w:lang w:eastAsia="lv-LV"/>
              </w:rPr>
              <w:t xml:space="preserve"> -</w:t>
            </w:r>
            <w:r w:rsidR="00ED4630" w:rsidRPr="001B0B7B">
              <w:rPr>
                <w:rFonts w:cs="Arial"/>
                <w:sz w:val="22"/>
                <w:szCs w:val="22"/>
                <w:lang w:eastAsia="lv-LV"/>
              </w:rPr>
              <w:t xml:space="preserve"> ar</w:t>
            </w:r>
            <w:r w:rsidR="001427BD" w:rsidRPr="001B0B7B">
              <w:rPr>
                <w:rFonts w:cs="Arial"/>
                <w:sz w:val="22"/>
                <w:szCs w:val="22"/>
                <w:lang w:eastAsia="lv-LV"/>
              </w:rPr>
              <w:t xml:space="preserve"> cementa javu un lokāli remontētas vietas noklātas ar gumijotu hidroizolācijas materiālu.</w:t>
            </w:r>
            <w:r w:rsidRPr="001B0B7B">
              <w:rPr>
                <w:rFonts w:cs="Arial"/>
                <w:sz w:val="22"/>
                <w:szCs w:val="22"/>
                <w:lang w:eastAsia="lv-LV"/>
              </w:rPr>
              <w:t xml:space="preserve"> </w:t>
            </w:r>
            <w:r w:rsidR="00ED4630" w:rsidRPr="001B0B7B">
              <w:rPr>
                <w:rFonts w:cs="Arial"/>
                <w:sz w:val="22"/>
                <w:szCs w:val="22"/>
                <w:lang w:eastAsia="lv-LV"/>
              </w:rPr>
              <w:t xml:space="preserve">Ārsienas paneļu saduršuvēs konstatētas plaisas </w:t>
            </w:r>
            <w:r w:rsidR="00900F61" w:rsidRPr="001B0B7B">
              <w:rPr>
                <w:rFonts w:cs="Arial"/>
                <w:sz w:val="22"/>
                <w:szCs w:val="22"/>
                <w:lang w:eastAsia="lv-LV"/>
              </w:rPr>
              <w:t xml:space="preserve">un izdrupumi </w:t>
            </w:r>
            <w:r w:rsidR="00ED4630" w:rsidRPr="001B0B7B">
              <w:rPr>
                <w:rFonts w:cs="Arial"/>
                <w:sz w:val="22"/>
                <w:szCs w:val="22"/>
                <w:lang w:eastAsia="lv-LV"/>
              </w:rPr>
              <w:t>(4.5.1.</w:t>
            </w:r>
            <w:r w:rsidR="00900F61" w:rsidRPr="001B0B7B">
              <w:rPr>
                <w:rFonts w:cs="Arial"/>
                <w:sz w:val="22"/>
                <w:szCs w:val="22"/>
                <w:lang w:eastAsia="lv-LV"/>
              </w:rPr>
              <w:t>1</w:t>
            </w:r>
            <w:r w:rsidR="00ED4630" w:rsidRPr="001B0B7B">
              <w:rPr>
                <w:rFonts w:cs="Arial"/>
                <w:sz w:val="22"/>
                <w:szCs w:val="22"/>
                <w:lang w:eastAsia="lv-LV"/>
              </w:rPr>
              <w:t>  – 4.5.</w:t>
            </w:r>
            <w:r w:rsidR="00900F61" w:rsidRPr="001B0B7B">
              <w:rPr>
                <w:rFonts w:cs="Arial"/>
                <w:sz w:val="22"/>
                <w:szCs w:val="22"/>
                <w:lang w:eastAsia="lv-LV"/>
              </w:rPr>
              <w:t>1</w:t>
            </w:r>
            <w:r w:rsidR="00ED4630" w:rsidRPr="001B0B7B">
              <w:rPr>
                <w:rFonts w:cs="Arial"/>
                <w:sz w:val="22"/>
                <w:szCs w:val="22"/>
                <w:lang w:eastAsia="lv-LV"/>
              </w:rPr>
              <w:t>.</w:t>
            </w:r>
            <w:r w:rsidR="00900F61" w:rsidRPr="001B0B7B">
              <w:rPr>
                <w:rFonts w:cs="Arial"/>
                <w:sz w:val="22"/>
                <w:szCs w:val="22"/>
                <w:lang w:eastAsia="lv-LV"/>
              </w:rPr>
              <w:t>5.</w:t>
            </w:r>
            <w:r w:rsidR="00ED4630" w:rsidRPr="001B0B7B">
              <w:rPr>
                <w:rFonts w:cs="Arial"/>
                <w:sz w:val="22"/>
                <w:szCs w:val="22"/>
                <w:lang w:eastAsia="lv-LV"/>
              </w:rPr>
              <w:t xml:space="preserve"> attēls), vietām veikta paneļu saduršuvju atjaunošana</w:t>
            </w:r>
            <w:r w:rsidRPr="001B0B7B">
              <w:rPr>
                <w:rFonts w:cs="Arial"/>
                <w:sz w:val="22"/>
                <w:szCs w:val="22"/>
                <w:lang w:eastAsia="lv-LV"/>
              </w:rPr>
              <w:t xml:space="preserve"> </w:t>
            </w:r>
            <w:r w:rsidR="00116FC1" w:rsidRPr="001B0B7B">
              <w:rPr>
                <w:rFonts w:cs="Arial"/>
                <w:sz w:val="22"/>
                <w:szCs w:val="22"/>
                <w:lang w:eastAsia="lv-LV"/>
              </w:rPr>
              <w:t>ar javu vai</w:t>
            </w:r>
            <w:r w:rsidR="00ED4630" w:rsidRPr="001B0B7B">
              <w:rPr>
                <w:rFonts w:cs="Arial"/>
                <w:sz w:val="22"/>
                <w:szCs w:val="22"/>
                <w:lang w:eastAsia="lv-LV"/>
              </w:rPr>
              <w:t xml:space="preserve"> </w:t>
            </w:r>
            <w:r w:rsidR="00116FC1" w:rsidRPr="001B0B7B">
              <w:rPr>
                <w:rFonts w:cs="Arial"/>
                <w:sz w:val="22"/>
                <w:szCs w:val="22"/>
                <w:lang w:eastAsia="lv-LV"/>
              </w:rPr>
              <w:t>hermetizējošo</w:t>
            </w:r>
            <w:r w:rsidR="00ED4630" w:rsidRPr="001B0B7B">
              <w:rPr>
                <w:rFonts w:cs="Arial"/>
                <w:sz w:val="22"/>
                <w:szCs w:val="22"/>
                <w:lang w:eastAsia="lv-LV"/>
              </w:rPr>
              <w:t xml:space="preserve"> </w:t>
            </w:r>
            <w:r w:rsidR="00900F61" w:rsidRPr="001B0B7B">
              <w:rPr>
                <w:rFonts w:cs="Arial"/>
                <w:sz w:val="22"/>
                <w:szCs w:val="22"/>
                <w:lang w:eastAsia="lv-LV"/>
              </w:rPr>
              <w:t>mastiku</w:t>
            </w:r>
            <w:r w:rsidR="00ED4630" w:rsidRPr="001B0B7B">
              <w:rPr>
                <w:rFonts w:cs="Arial"/>
                <w:sz w:val="22"/>
                <w:szCs w:val="22"/>
                <w:lang w:eastAsia="lv-LV"/>
              </w:rPr>
              <w:t xml:space="preserve"> (4.5.</w:t>
            </w:r>
            <w:r w:rsidR="00900F61" w:rsidRPr="001B0B7B">
              <w:rPr>
                <w:rFonts w:cs="Arial"/>
                <w:sz w:val="22"/>
                <w:szCs w:val="22"/>
                <w:lang w:eastAsia="lv-LV"/>
              </w:rPr>
              <w:t>1</w:t>
            </w:r>
            <w:r w:rsidR="00ED4630" w:rsidRPr="001B0B7B">
              <w:rPr>
                <w:rFonts w:cs="Arial"/>
                <w:sz w:val="22"/>
                <w:szCs w:val="22"/>
                <w:lang w:eastAsia="lv-LV"/>
              </w:rPr>
              <w:t>.</w:t>
            </w:r>
            <w:r w:rsidR="00900F61" w:rsidRPr="001B0B7B">
              <w:rPr>
                <w:rFonts w:cs="Arial"/>
                <w:sz w:val="22"/>
                <w:szCs w:val="22"/>
                <w:lang w:eastAsia="lv-LV"/>
              </w:rPr>
              <w:t>3.</w:t>
            </w:r>
            <w:r w:rsidR="005A61BC" w:rsidRPr="001B0B7B">
              <w:rPr>
                <w:rFonts w:cs="Arial"/>
                <w:sz w:val="22"/>
                <w:szCs w:val="22"/>
                <w:lang w:eastAsia="lv-LV"/>
              </w:rPr>
              <w:t xml:space="preserve"> un 4.5.1.5. attēls</w:t>
            </w:r>
            <w:r w:rsidR="00ED4630" w:rsidRPr="001B0B7B">
              <w:rPr>
                <w:rFonts w:cs="Arial"/>
                <w:sz w:val="22"/>
                <w:szCs w:val="22"/>
                <w:lang w:eastAsia="lv-LV"/>
              </w:rPr>
              <w:t>). Koplietošanas telpu un dzīvokļu apsekošanas laikā netika konstatētas lietus un nokrišņu ūde</w:t>
            </w:r>
            <w:r w:rsidRPr="001B0B7B">
              <w:rPr>
                <w:rFonts w:cs="Arial"/>
                <w:sz w:val="22"/>
                <w:szCs w:val="22"/>
                <w:lang w:eastAsia="lv-LV"/>
              </w:rPr>
              <w:t>ns</w:t>
            </w:r>
            <w:r w:rsidR="00ED4630" w:rsidRPr="001B0B7B">
              <w:rPr>
                <w:rFonts w:cs="Arial"/>
                <w:sz w:val="22"/>
                <w:szCs w:val="22"/>
                <w:lang w:eastAsia="lv-LV"/>
              </w:rPr>
              <w:t xml:space="preserve"> infiltrācij</w:t>
            </w:r>
            <w:r w:rsidRPr="001B0B7B">
              <w:rPr>
                <w:rFonts w:cs="Arial"/>
                <w:sz w:val="22"/>
                <w:szCs w:val="22"/>
                <w:lang w:eastAsia="lv-LV"/>
              </w:rPr>
              <w:t>as</w:t>
            </w:r>
            <w:r w:rsidR="00ED4630" w:rsidRPr="001B0B7B">
              <w:rPr>
                <w:rFonts w:cs="Arial"/>
                <w:sz w:val="22"/>
                <w:szCs w:val="22"/>
                <w:lang w:eastAsia="lv-LV"/>
              </w:rPr>
              <w:t xml:space="preserve"> </w:t>
            </w:r>
            <w:r w:rsidRPr="001B0B7B">
              <w:rPr>
                <w:rFonts w:cs="Arial"/>
                <w:sz w:val="22"/>
                <w:szCs w:val="22"/>
                <w:lang w:eastAsia="lv-LV"/>
              </w:rPr>
              <w:t xml:space="preserve">pazīmes </w:t>
            </w:r>
            <w:r w:rsidR="00ED4630" w:rsidRPr="001B0B7B">
              <w:rPr>
                <w:rFonts w:cs="Arial"/>
                <w:sz w:val="22"/>
                <w:szCs w:val="22"/>
                <w:lang w:eastAsia="lv-LV"/>
              </w:rPr>
              <w:t xml:space="preserve">ēkas konstrukcijās. </w:t>
            </w:r>
          </w:p>
          <w:p w14:paraId="16C05730" w14:textId="60E81F68" w:rsidR="00ED4630" w:rsidRPr="001B0B7B" w:rsidRDefault="005A61BC" w:rsidP="00ED4630">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Konstatēts daļēji atdalījusies šuves nosegjava kopā ar blīvējošo materiālu jumta līmenī (4.5.1.6. attēls). Nepieciešams nekavējoties demontēt daļēji atdalījušos šuves aizpildījumu un atjaunot to.</w:t>
            </w:r>
            <w:r w:rsidR="007B2FAD" w:rsidRPr="001B0B7B">
              <w:rPr>
                <w:rFonts w:cs="Arial"/>
                <w:sz w:val="22"/>
                <w:szCs w:val="22"/>
                <w:lang w:eastAsia="lv-LV"/>
              </w:rPr>
              <w:t xml:space="preserve"> </w:t>
            </w:r>
            <w:r w:rsidR="00ED4630" w:rsidRPr="001B0B7B">
              <w:rPr>
                <w:rFonts w:cs="Arial"/>
                <w:sz w:val="22"/>
                <w:szCs w:val="22"/>
                <w:lang w:eastAsia="lv-LV"/>
              </w:rPr>
              <w:t>Apsekošanas dienā laika apstākļi bija bez nokrišņiem un netika noskaidrots, vai esošais saduršuvju hermetizācijas risinājums spēj nodrošināt pietiekošu aizsardzību pret atmosfērā</w:t>
            </w:r>
            <w:r w:rsidR="007B2FAD" w:rsidRPr="001B0B7B">
              <w:rPr>
                <w:rFonts w:cs="Arial"/>
                <w:sz w:val="22"/>
                <w:szCs w:val="22"/>
                <w:lang w:eastAsia="lv-LV"/>
              </w:rPr>
              <w:t xml:space="preserve"> </w:t>
            </w:r>
            <w:r w:rsidR="00ED4630" w:rsidRPr="001B0B7B">
              <w:rPr>
                <w:rFonts w:cs="Arial"/>
                <w:sz w:val="22"/>
                <w:szCs w:val="22"/>
                <w:lang w:eastAsia="lv-LV"/>
              </w:rPr>
              <w:t xml:space="preserve">nokrišņu radīto ūdeņu infiltrāciju. Turpmākās ēkas ekspluatācijas laikā ir ieteicama </w:t>
            </w:r>
            <w:r w:rsidR="00900F61" w:rsidRPr="001B0B7B">
              <w:rPr>
                <w:rFonts w:cs="Arial"/>
                <w:sz w:val="22"/>
                <w:szCs w:val="22"/>
                <w:lang w:eastAsia="lv-LV"/>
              </w:rPr>
              <w:t xml:space="preserve">periodiska </w:t>
            </w:r>
            <w:r w:rsidR="00ED4630" w:rsidRPr="001B0B7B">
              <w:rPr>
                <w:rFonts w:cs="Arial"/>
                <w:sz w:val="22"/>
                <w:szCs w:val="22"/>
                <w:lang w:eastAsia="lv-LV"/>
              </w:rPr>
              <w:t>šuvju atjaunošana vietās, kur izveidojušies saduršuvju pildvielas izrāvumi un plaisas.</w:t>
            </w:r>
          </w:p>
          <w:p w14:paraId="6F580050" w14:textId="6AB11428" w:rsidR="00ED4630" w:rsidRPr="001B0B7B" w:rsidRDefault="00ED4630" w:rsidP="00ED4630">
            <w:pPr>
              <w:pStyle w:val="BodyText3"/>
              <w:spacing w:before="40" w:after="40" w:line="276" w:lineRule="auto"/>
              <w:jc w:val="both"/>
              <w:rPr>
                <w:rFonts w:cs="Arial"/>
                <w:sz w:val="22"/>
                <w:szCs w:val="22"/>
                <w:u w:val="single"/>
                <w:lang w:eastAsia="en-US"/>
              </w:rPr>
            </w:pPr>
            <w:r w:rsidRPr="001B0B7B">
              <w:rPr>
                <w:rFonts w:cs="Arial"/>
                <w:sz w:val="22"/>
                <w:szCs w:val="22"/>
                <w:lang w:eastAsia="lv-LV"/>
              </w:rPr>
              <w:t xml:space="preserve">Saduršuves ir </w:t>
            </w:r>
            <w:r w:rsidR="006778E8" w:rsidRPr="001B0B7B">
              <w:rPr>
                <w:rFonts w:cs="Arial"/>
                <w:sz w:val="22"/>
                <w:szCs w:val="22"/>
                <w:u w:val="single"/>
                <w:lang w:eastAsia="lv-LV"/>
              </w:rPr>
              <w:t xml:space="preserve">daļēji </w:t>
            </w:r>
            <w:r w:rsidRPr="001B0B7B">
              <w:rPr>
                <w:rFonts w:cs="Arial"/>
                <w:sz w:val="22"/>
                <w:szCs w:val="22"/>
                <w:u w:val="single"/>
                <w:lang w:eastAsia="lv-LV"/>
              </w:rPr>
              <w:t>apmierinošā</w:t>
            </w:r>
            <w:r w:rsidRPr="001B0B7B">
              <w:rPr>
                <w:rFonts w:cs="Arial"/>
                <w:sz w:val="22"/>
                <w:szCs w:val="22"/>
                <w:lang w:eastAsia="lv-LV"/>
              </w:rPr>
              <w:t xml:space="preserve"> tehniskā stāvoklī</w:t>
            </w:r>
            <w:r w:rsidR="00900F61" w:rsidRPr="001B0B7B">
              <w:rPr>
                <w:rFonts w:cs="Arial"/>
                <w:sz w:val="22"/>
                <w:szCs w:val="22"/>
                <w:lang w:eastAsia="lv-LV"/>
              </w:rPr>
              <w:t>.</w:t>
            </w:r>
          </w:p>
          <w:tbl>
            <w:tblPr>
              <w:tblStyle w:val="TableGrid"/>
              <w:tblW w:w="9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6"/>
              <w:gridCol w:w="4626"/>
            </w:tblGrid>
            <w:tr w:rsidR="0043150F" w:rsidRPr="001B0B7B" w14:paraId="2D44DD16" w14:textId="77777777" w:rsidTr="00A011EF">
              <w:tc>
                <w:tcPr>
                  <w:tcW w:w="4596" w:type="dxa"/>
                </w:tcPr>
                <w:p w14:paraId="6D0446C2" w14:textId="6EA23700" w:rsidR="0043150F" w:rsidRPr="001B0B7B" w:rsidRDefault="002E02FD" w:rsidP="002E02FD">
                  <w:pPr>
                    <w:pStyle w:val="BodyText3"/>
                    <w:spacing w:before="40" w:after="40" w:line="276" w:lineRule="auto"/>
                    <w:jc w:val="center"/>
                    <w:rPr>
                      <w:rFonts w:cs="Arial"/>
                      <w:sz w:val="22"/>
                      <w:szCs w:val="22"/>
                      <w:lang w:eastAsia="en-US"/>
                    </w:rPr>
                  </w:pPr>
                  <w:r w:rsidRPr="001B0B7B">
                    <w:rPr>
                      <w:rFonts w:cs="Arial"/>
                      <w:noProof/>
                      <w:sz w:val="22"/>
                      <w:szCs w:val="22"/>
                      <w:lang w:eastAsia="en-US"/>
                    </w:rPr>
                    <w:drawing>
                      <wp:inline distT="0" distB="0" distL="0" distR="0" wp14:anchorId="3A550E94" wp14:editId="1B7627C8">
                        <wp:extent cx="1851282" cy="2741594"/>
                        <wp:effectExtent l="0" t="6985" r="8890" b="889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a:stretch/>
                              </pic:blipFill>
                              <pic:spPr bwMode="auto">
                                <a:xfrm rot="16200000">
                                  <a:off x="0" y="0"/>
                                  <a:ext cx="1870275" cy="27697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6" w:type="dxa"/>
                </w:tcPr>
                <w:p w14:paraId="581B6029" w14:textId="732A5A8C" w:rsidR="0043150F" w:rsidRPr="001B0B7B" w:rsidRDefault="00095671" w:rsidP="00095671">
                  <w:pPr>
                    <w:pStyle w:val="BodyText3"/>
                    <w:spacing w:before="40" w:after="40" w:line="276" w:lineRule="auto"/>
                    <w:jc w:val="center"/>
                    <w:rPr>
                      <w:rFonts w:cs="Arial"/>
                      <w:sz w:val="22"/>
                      <w:szCs w:val="22"/>
                      <w:lang w:eastAsia="en-US"/>
                    </w:rPr>
                  </w:pPr>
                  <w:r w:rsidRPr="001B0B7B">
                    <w:rPr>
                      <w:rFonts w:cs="Arial"/>
                      <w:noProof/>
                      <w:sz w:val="22"/>
                      <w:szCs w:val="22"/>
                      <w:lang w:eastAsia="en-US"/>
                    </w:rPr>
                    <w:drawing>
                      <wp:inline distT="0" distB="0" distL="0" distR="0" wp14:anchorId="43E8A27A" wp14:editId="35DA86E7">
                        <wp:extent cx="2795079" cy="1860606"/>
                        <wp:effectExtent l="0" t="0" r="5715" b="635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cstate="print">
                                  <a:extLst>
                                    <a:ext uri="{28A0092B-C50C-407E-A947-70E740481C1C}">
                                      <a14:useLocalDpi xmlns:a14="http://schemas.microsoft.com/office/drawing/2010/main"/>
                                    </a:ext>
                                  </a:extLst>
                                </a:blip>
                                <a:srcRect/>
                                <a:stretch/>
                              </pic:blipFill>
                              <pic:spPr bwMode="auto">
                                <a:xfrm>
                                  <a:off x="0" y="0"/>
                                  <a:ext cx="2807360" cy="18687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150F" w:rsidRPr="001B0B7B" w14:paraId="22ED90D0" w14:textId="77777777" w:rsidTr="00A011EF">
              <w:tc>
                <w:tcPr>
                  <w:tcW w:w="4596" w:type="dxa"/>
                </w:tcPr>
                <w:p w14:paraId="45E266D0" w14:textId="7B9350CC" w:rsidR="0043150F" w:rsidRPr="001B0B7B" w:rsidRDefault="00EE1D56" w:rsidP="00EE1D56">
                  <w:pPr>
                    <w:pStyle w:val="BodyText3"/>
                    <w:spacing w:before="40" w:after="40" w:line="276" w:lineRule="auto"/>
                    <w:jc w:val="center"/>
                    <w:rPr>
                      <w:rFonts w:cs="Arial"/>
                      <w:sz w:val="22"/>
                      <w:szCs w:val="22"/>
                      <w:lang w:eastAsia="en-US"/>
                    </w:rPr>
                  </w:pPr>
                  <w:r w:rsidRPr="001B0B7B">
                    <w:rPr>
                      <w:rFonts w:cs="Arial"/>
                      <w:sz w:val="22"/>
                      <w:szCs w:val="22"/>
                      <w:lang w:eastAsia="en-US"/>
                    </w:rPr>
                    <w:t>4.5.1.</w:t>
                  </w:r>
                  <w:r w:rsidR="00EF19CB" w:rsidRPr="001B0B7B">
                    <w:rPr>
                      <w:rFonts w:cs="Arial"/>
                      <w:sz w:val="22"/>
                      <w:szCs w:val="22"/>
                      <w:lang w:eastAsia="en-US"/>
                    </w:rPr>
                    <w:t>1.</w:t>
                  </w:r>
                  <w:r w:rsidRPr="001B0B7B">
                    <w:rPr>
                      <w:rFonts w:cs="Arial"/>
                      <w:sz w:val="22"/>
                      <w:szCs w:val="22"/>
                      <w:lang w:eastAsia="en-US"/>
                    </w:rPr>
                    <w:t xml:space="preserve"> attēls. Lokāli remontēta saduršuves vieta.</w:t>
                  </w:r>
                </w:p>
              </w:tc>
              <w:tc>
                <w:tcPr>
                  <w:tcW w:w="4626" w:type="dxa"/>
                </w:tcPr>
                <w:p w14:paraId="198F20E4" w14:textId="6EFEBCF3" w:rsidR="0043150F" w:rsidRPr="001B0B7B" w:rsidRDefault="00EE1D56" w:rsidP="00EE1D56">
                  <w:pPr>
                    <w:pStyle w:val="BodyText3"/>
                    <w:spacing w:before="40" w:after="40" w:line="276" w:lineRule="auto"/>
                    <w:jc w:val="center"/>
                    <w:rPr>
                      <w:rFonts w:cs="Arial"/>
                      <w:sz w:val="22"/>
                      <w:szCs w:val="22"/>
                      <w:lang w:eastAsia="en-US"/>
                    </w:rPr>
                  </w:pPr>
                  <w:r w:rsidRPr="001B0B7B">
                    <w:rPr>
                      <w:rFonts w:cs="Arial"/>
                      <w:sz w:val="22"/>
                      <w:szCs w:val="22"/>
                      <w:lang w:eastAsia="en-US"/>
                    </w:rPr>
                    <w:t>4.5.</w:t>
                  </w:r>
                  <w:r w:rsidR="00EF19CB" w:rsidRPr="001B0B7B">
                    <w:rPr>
                      <w:rFonts w:cs="Arial"/>
                      <w:sz w:val="22"/>
                      <w:szCs w:val="22"/>
                      <w:lang w:eastAsia="en-US"/>
                    </w:rPr>
                    <w:t>1</w:t>
                  </w:r>
                  <w:r w:rsidRPr="001B0B7B">
                    <w:rPr>
                      <w:rFonts w:cs="Arial"/>
                      <w:sz w:val="22"/>
                      <w:szCs w:val="22"/>
                      <w:lang w:eastAsia="en-US"/>
                    </w:rPr>
                    <w:t>.</w:t>
                  </w:r>
                  <w:r w:rsidR="00EF19CB" w:rsidRPr="001B0B7B">
                    <w:rPr>
                      <w:rFonts w:cs="Arial"/>
                      <w:sz w:val="22"/>
                      <w:szCs w:val="22"/>
                      <w:lang w:eastAsia="en-US"/>
                    </w:rPr>
                    <w:t>2</w:t>
                  </w:r>
                  <w:r w:rsidRPr="001B0B7B">
                    <w:rPr>
                      <w:rFonts w:cs="Arial"/>
                      <w:sz w:val="22"/>
                      <w:szCs w:val="22"/>
                      <w:lang w:eastAsia="en-US"/>
                    </w:rPr>
                    <w:t xml:space="preserve"> attēls. Lokāli remontēta saduršuves vieta.</w:t>
                  </w:r>
                </w:p>
              </w:tc>
            </w:tr>
            <w:tr w:rsidR="00A5418A" w:rsidRPr="001B0B7B" w14:paraId="00690536" w14:textId="77777777" w:rsidTr="00A011EF">
              <w:tc>
                <w:tcPr>
                  <w:tcW w:w="4596" w:type="dxa"/>
                </w:tcPr>
                <w:p w14:paraId="0ED94811" w14:textId="71BD14F1" w:rsidR="00A5418A" w:rsidRPr="001B0B7B" w:rsidRDefault="003476D5" w:rsidP="00A5418A">
                  <w:pPr>
                    <w:pStyle w:val="BodyText3"/>
                    <w:spacing w:before="40" w:after="40" w:line="276" w:lineRule="auto"/>
                    <w:jc w:val="both"/>
                    <w:rPr>
                      <w:rFonts w:cs="Arial"/>
                      <w:color w:val="FF0000"/>
                      <w:sz w:val="22"/>
                      <w:szCs w:val="22"/>
                      <w:highlight w:val="yellow"/>
                      <w:lang w:eastAsia="en-US"/>
                    </w:rPr>
                  </w:pPr>
                  <w:r w:rsidRPr="001B0B7B">
                    <w:rPr>
                      <w:rFonts w:cs="Arial"/>
                      <w:noProof/>
                      <w:color w:val="FF0000"/>
                      <w:sz w:val="22"/>
                      <w:szCs w:val="22"/>
                      <w:lang w:eastAsia="en-US"/>
                    </w:rPr>
                    <mc:AlternateContent>
                      <mc:Choice Requires="wps">
                        <w:drawing>
                          <wp:anchor distT="0" distB="0" distL="114300" distR="114300" simplePos="0" relativeHeight="251859968" behindDoc="0" locked="0" layoutInCell="1" allowOverlap="1" wp14:anchorId="7628252C" wp14:editId="657FE8E9">
                            <wp:simplePos x="0" y="0"/>
                            <wp:positionH relativeFrom="column">
                              <wp:posOffset>1491818</wp:posOffset>
                            </wp:positionH>
                            <wp:positionV relativeFrom="paragraph">
                              <wp:posOffset>278892</wp:posOffset>
                            </wp:positionV>
                            <wp:extent cx="693420" cy="417119"/>
                            <wp:effectExtent l="38100" t="19050" r="11430" b="40640"/>
                            <wp:wrapNone/>
                            <wp:docPr id="346" name="Straight Arrow Connector 346"/>
                            <wp:cNvGraphicFramePr/>
                            <a:graphic xmlns:a="http://schemas.openxmlformats.org/drawingml/2006/main">
                              <a:graphicData uri="http://schemas.microsoft.com/office/word/2010/wordprocessingShape">
                                <wps:wsp>
                                  <wps:cNvCnPr/>
                                  <wps:spPr>
                                    <a:xfrm flipH="1">
                                      <a:off x="0" y="0"/>
                                      <a:ext cx="693420" cy="4171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8CDE2C" id="_x0000_t32" coordsize="21600,21600" o:spt="32" o:oned="t" path="m,l21600,21600e" filled="f">
                            <v:path arrowok="t" fillok="f" o:connecttype="none"/>
                            <o:lock v:ext="edit" shapetype="t"/>
                          </v:shapetype>
                          <v:shape id="Straight Arrow Connector 346" o:spid="_x0000_s1026" type="#_x0000_t32" style="position:absolute;margin-left:117.45pt;margin-top:21.95pt;width:54.6pt;height:32.8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" strokecolor="red" strokeweight="2.25pt">
                            <v:stroke endarrow="block" joinstyle="miter"/>
                          </v:shape>
                        </w:pict>
                      </mc:Fallback>
                    </mc:AlternateContent>
                  </w:r>
                  <w:r w:rsidRPr="001B0B7B">
                    <w:rPr>
                      <w:rFonts w:cs="Arial"/>
                      <w:noProof/>
                      <w:color w:val="FF0000"/>
                      <w:sz w:val="22"/>
                      <w:szCs w:val="22"/>
                      <w:lang w:eastAsia="en-US"/>
                    </w:rPr>
                    <mc:AlternateContent>
                      <mc:Choice Requires="wps">
                        <w:drawing>
                          <wp:anchor distT="0" distB="0" distL="114300" distR="114300" simplePos="0" relativeHeight="251860992" behindDoc="0" locked="0" layoutInCell="1" allowOverlap="1" wp14:anchorId="65A3FB18" wp14:editId="7DA6CD0C">
                            <wp:simplePos x="0" y="0"/>
                            <wp:positionH relativeFrom="column">
                              <wp:posOffset>2183282</wp:posOffset>
                            </wp:positionH>
                            <wp:positionV relativeFrom="paragraph">
                              <wp:posOffset>45009</wp:posOffset>
                            </wp:positionV>
                            <wp:extent cx="548640" cy="234087"/>
                            <wp:effectExtent l="0" t="0" r="22860" b="13970"/>
                            <wp:wrapNone/>
                            <wp:docPr id="351" name="Text Box 351"/>
                            <wp:cNvGraphicFramePr/>
                            <a:graphic xmlns:a="http://schemas.openxmlformats.org/drawingml/2006/main">
                              <a:graphicData uri="http://schemas.microsoft.com/office/word/2010/wordprocessingShape">
                                <wps:wsp>
                                  <wps:cNvSpPr txBox="1"/>
                                  <wps:spPr>
                                    <a:xfrm>
                                      <a:off x="0" y="0"/>
                                      <a:ext cx="548640" cy="234087"/>
                                    </a:xfrm>
                                    <a:prstGeom prst="rect">
                                      <a:avLst/>
                                    </a:prstGeom>
                                    <a:solidFill>
                                      <a:schemeClr val="lt1"/>
                                    </a:solidFill>
                                    <a:ln w="6350">
                                      <a:solidFill>
                                        <a:prstClr val="black"/>
                                      </a:solidFill>
                                    </a:ln>
                                  </wps:spPr>
                                  <wps:txbx>
                                    <w:txbxContent>
                                      <w:p w14:paraId="225DB5A1" w14:textId="6ABE8DB4" w:rsidR="00C17ED0" w:rsidRDefault="00C17ED0">
                                        <w:r>
                                          <w:t>Plaisa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A3FB18" id="Text Box 351" o:spid="_x0000_s1035" type="#_x0000_t202" style="position:absolute;left:0;text-align:left;margin-left:171.9pt;margin-top:3.55pt;width:43.2pt;height:18.4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" fillcolor="white [3201]" strokeweight=".5pt">
                            <v:textbox>
                              <w:txbxContent>
                                <w:p w14:paraId="225DB5A1" w14:textId="6ABE8DB4" w:rsidR="00C17ED0" w:rsidRDefault="00C17ED0">
                                  <w:r>
                                    <w:t>Plaisa</w:t>
                                  </w:r>
                                </w:p>
                              </w:txbxContent>
                            </v:textbox>
                          </v:shape>
                        </w:pict>
                      </mc:Fallback>
                    </mc:AlternateContent>
                  </w:r>
                  <w:r w:rsidR="00B25A07" w:rsidRPr="001B0B7B">
                    <w:rPr>
                      <w:rFonts w:cs="Arial"/>
                      <w:noProof/>
                      <w:color w:val="FF0000"/>
                      <w:sz w:val="22"/>
                      <w:szCs w:val="22"/>
                      <w:lang w:eastAsia="en-US"/>
                    </w:rPr>
                    <w:drawing>
                      <wp:inline distT="0" distB="0" distL="0" distR="0" wp14:anchorId="21E1B2AC" wp14:editId="7D662462">
                        <wp:extent cx="2777757" cy="1806855"/>
                        <wp:effectExtent l="0" t="0" r="3810" b="317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cstate="print">
                                  <a:extLst>
                                    <a:ext uri="{28A0092B-C50C-407E-A947-70E740481C1C}">
                                      <a14:useLocalDpi xmlns:a14="http://schemas.microsoft.com/office/drawing/2010/main"/>
                                    </a:ext>
                                  </a:extLst>
                                </a:blip>
                                <a:srcRect/>
                                <a:stretch/>
                              </pic:blipFill>
                              <pic:spPr bwMode="auto">
                                <a:xfrm>
                                  <a:off x="0" y="0"/>
                                  <a:ext cx="2789410" cy="18144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6" w:type="dxa"/>
                </w:tcPr>
                <w:p w14:paraId="40AE791C" w14:textId="6BB70481" w:rsidR="00A5418A" w:rsidRPr="001B0B7B" w:rsidRDefault="00B25A07" w:rsidP="00A5418A">
                  <w:pPr>
                    <w:pStyle w:val="BodyText3"/>
                    <w:spacing w:before="40" w:after="40" w:line="276" w:lineRule="auto"/>
                    <w:jc w:val="both"/>
                    <w:rPr>
                      <w:rFonts w:cs="Arial"/>
                      <w:color w:val="FF0000"/>
                      <w:sz w:val="22"/>
                      <w:szCs w:val="22"/>
                      <w:highlight w:val="yellow"/>
                      <w:lang w:eastAsia="en-US"/>
                    </w:rPr>
                  </w:pPr>
                  <w:r w:rsidRPr="001B0B7B">
                    <w:rPr>
                      <w:rFonts w:cs="Arial"/>
                      <w:noProof/>
                      <w:color w:val="FF0000"/>
                      <w:sz w:val="22"/>
                      <w:szCs w:val="22"/>
                      <w:lang w:eastAsia="en-US"/>
                    </w:rPr>
                    <w:drawing>
                      <wp:inline distT="0" distB="0" distL="0" distR="0" wp14:anchorId="6CF85F3E" wp14:editId="0FB96E02">
                        <wp:extent cx="2716428" cy="1811048"/>
                        <wp:effectExtent l="0" t="0" r="825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730451" cy="1820397"/>
                                </a:xfrm>
                                <a:prstGeom prst="rect">
                                  <a:avLst/>
                                </a:prstGeom>
                                <a:noFill/>
                                <a:ln>
                                  <a:noFill/>
                                </a:ln>
                              </pic:spPr>
                            </pic:pic>
                          </a:graphicData>
                        </a:graphic>
                      </wp:inline>
                    </w:drawing>
                  </w:r>
                </w:p>
              </w:tc>
            </w:tr>
            <w:tr w:rsidR="00A5418A" w:rsidRPr="001B0B7B" w14:paraId="132F3267" w14:textId="77777777" w:rsidTr="00A011EF">
              <w:tc>
                <w:tcPr>
                  <w:tcW w:w="4596" w:type="dxa"/>
                </w:tcPr>
                <w:p w14:paraId="57F99A85" w14:textId="6D15119B" w:rsidR="00A5418A" w:rsidRPr="001B0B7B" w:rsidRDefault="00B25A07" w:rsidP="00B25A07">
                  <w:pPr>
                    <w:pStyle w:val="BodyText3"/>
                    <w:spacing w:before="40" w:after="40" w:line="276" w:lineRule="auto"/>
                    <w:jc w:val="center"/>
                    <w:rPr>
                      <w:rFonts w:cs="Arial"/>
                      <w:sz w:val="22"/>
                      <w:szCs w:val="22"/>
                      <w:lang w:eastAsia="en-US"/>
                    </w:rPr>
                  </w:pPr>
                  <w:r w:rsidRPr="001B0B7B">
                    <w:rPr>
                      <w:rFonts w:cs="Arial"/>
                      <w:sz w:val="22"/>
                      <w:szCs w:val="22"/>
                      <w:lang w:eastAsia="en-US"/>
                    </w:rPr>
                    <w:t>4.5.1.3. attēls. Lokāli remontēta saduršuves vieta pielietojot dažādus materiālus</w:t>
                  </w:r>
                  <w:r w:rsidR="009D24F2" w:rsidRPr="001B0B7B">
                    <w:rPr>
                      <w:rFonts w:cs="Arial"/>
                      <w:sz w:val="22"/>
                      <w:szCs w:val="22"/>
                      <w:lang w:eastAsia="en-US"/>
                    </w:rPr>
                    <w:t xml:space="preserve"> - konstatēta plaisa</w:t>
                  </w:r>
                  <w:r w:rsidRPr="001B0B7B">
                    <w:rPr>
                      <w:rFonts w:cs="Arial"/>
                      <w:sz w:val="22"/>
                      <w:szCs w:val="22"/>
                      <w:lang w:eastAsia="en-US"/>
                    </w:rPr>
                    <w:t>.</w:t>
                  </w:r>
                </w:p>
              </w:tc>
              <w:tc>
                <w:tcPr>
                  <w:tcW w:w="4626" w:type="dxa"/>
                </w:tcPr>
                <w:p w14:paraId="1DA9B91C" w14:textId="08D5A1CC" w:rsidR="00A5418A" w:rsidRPr="001B0B7B" w:rsidRDefault="00B25A07" w:rsidP="00B25A07">
                  <w:pPr>
                    <w:pStyle w:val="BodyText3"/>
                    <w:spacing w:before="40" w:after="40" w:line="276" w:lineRule="auto"/>
                    <w:jc w:val="center"/>
                    <w:rPr>
                      <w:rFonts w:cs="Arial"/>
                      <w:sz w:val="22"/>
                      <w:szCs w:val="22"/>
                      <w:lang w:eastAsia="en-US"/>
                    </w:rPr>
                  </w:pPr>
                  <w:r w:rsidRPr="001B0B7B">
                    <w:rPr>
                      <w:rFonts w:cs="Arial"/>
                      <w:sz w:val="22"/>
                      <w:szCs w:val="22"/>
                      <w:lang w:eastAsia="en-US"/>
                    </w:rPr>
                    <w:t>4.5.1.4. attēls. Ar javu lokāli remontēta saduršuves vieta.</w:t>
                  </w:r>
                </w:p>
              </w:tc>
            </w:tr>
            <w:tr w:rsidR="00A5418A" w:rsidRPr="001B0B7B" w14:paraId="573BC11E" w14:textId="77777777" w:rsidTr="00A011EF">
              <w:tc>
                <w:tcPr>
                  <w:tcW w:w="4596" w:type="dxa"/>
                </w:tcPr>
                <w:p w14:paraId="14AD5AFC" w14:textId="63F3DFFD" w:rsidR="00A5418A" w:rsidRPr="001B0B7B" w:rsidRDefault="00B25A07" w:rsidP="00A5418A">
                  <w:pPr>
                    <w:pStyle w:val="BodyText3"/>
                    <w:spacing w:before="40" w:after="40" w:line="276" w:lineRule="auto"/>
                    <w:jc w:val="both"/>
                    <w:rPr>
                      <w:rFonts w:cs="Arial"/>
                      <w:sz w:val="22"/>
                      <w:szCs w:val="22"/>
                      <w:lang w:eastAsia="en-US"/>
                    </w:rPr>
                  </w:pPr>
                  <w:r w:rsidRPr="001B0B7B">
                    <w:rPr>
                      <w:rFonts w:cs="Arial"/>
                      <w:noProof/>
                      <w:sz w:val="22"/>
                      <w:szCs w:val="22"/>
                      <w:lang w:eastAsia="en-US"/>
                    </w:rPr>
                    <w:lastRenderedPageBreak/>
                    <w:drawing>
                      <wp:inline distT="0" distB="0" distL="0" distR="0" wp14:anchorId="1A06572C" wp14:editId="29383A4E">
                        <wp:extent cx="2734933" cy="1823386"/>
                        <wp:effectExtent l="0" t="0" r="8890" b="571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44639" cy="1829857"/>
                                </a:xfrm>
                                <a:prstGeom prst="rect">
                                  <a:avLst/>
                                </a:prstGeom>
                                <a:noFill/>
                                <a:ln>
                                  <a:noFill/>
                                </a:ln>
                              </pic:spPr>
                            </pic:pic>
                          </a:graphicData>
                        </a:graphic>
                      </wp:inline>
                    </w:drawing>
                  </w:r>
                </w:p>
              </w:tc>
              <w:tc>
                <w:tcPr>
                  <w:tcW w:w="4626" w:type="dxa"/>
                </w:tcPr>
                <w:p w14:paraId="5988268C" w14:textId="70F0606C" w:rsidR="00A5418A" w:rsidRPr="001B0B7B" w:rsidRDefault="003476D5" w:rsidP="00A5418A">
                  <w:pPr>
                    <w:pStyle w:val="BodyText3"/>
                    <w:spacing w:before="40" w:after="40" w:line="276" w:lineRule="auto"/>
                    <w:jc w:val="both"/>
                    <w:rPr>
                      <w:rFonts w:cs="Arial"/>
                      <w:sz w:val="22"/>
                      <w:szCs w:val="22"/>
                      <w:lang w:eastAsia="en-US"/>
                    </w:rPr>
                  </w:pPr>
                  <w:r w:rsidRPr="001B0B7B">
                    <w:rPr>
                      <w:rFonts w:cs="Arial"/>
                      <w:noProof/>
                      <w:sz w:val="22"/>
                      <w:szCs w:val="22"/>
                      <w:lang w:eastAsia="en-US"/>
                    </w:rPr>
                    <mc:AlternateContent>
                      <mc:Choice Requires="wps">
                        <w:drawing>
                          <wp:anchor distT="0" distB="0" distL="114300" distR="114300" simplePos="0" relativeHeight="251862016" behindDoc="0" locked="0" layoutInCell="1" allowOverlap="1" wp14:anchorId="50B0004D" wp14:editId="2FC08BF6">
                            <wp:simplePos x="0" y="0"/>
                            <wp:positionH relativeFrom="column">
                              <wp:posOffset>1263828</wp:posOffset>
                            </wp:positionH>
                            <wp:positionV relativeFrom="paragraph">
                              <wp:posOffset>1046023</wp:posOffset>
                            </wp:positionV>
                            <wp:extent cx="124358" cy="402336"/>
                            <wp:effectExtent l="57150" t="38100" r="28575" b="17145"/>
                            <wp:wrapNone/>
                            <wp:docPr id="352" name="Straight Arrow Connector 352"/>
                            <wp:cNvGraphicFramePr/>
                            <a:graphic xmlns:a="http://schemas.openxmlformats.org/drawingml/2006/main">
                              <a:graphicData uri="http://schemas.microsoft.com/office/word/2010/wordprocessingShape">
                                <wps:wsp>
                                  <wps:cNvCnPr/>
                                  <wps:spPr>
                                    <a:xfrm flipH="1" flipV="1">
                                      <a:off x="0" y="0"/>
                                      <a:ext cx="124358" cy="40233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4A5AC7" id="Straight Arrow Connector 352" o:spid="_x0000_s1026" type="#_x0000_t32" style="position:absolute;margin-left:99.5pt;margin-top:82.35pt;width:9.8pt;height:31.7pt;flip:x y;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" strokecolor="red" strokeweight="2.25pt">
                            <v:stroke endarrow="block" joinstyle="miter"/>
                          </v:shape>
                        </w:pict>
                      </mc:Fallback>
                    </mc:AlternateContent>
                  </w:r>
                  <w:r w:rsidR="00177E11" w:rsidRPr="001B0B7B">
                    <w:rPr>
                      <w:rFonts w:cs="Arial"/>
                      <w:noProof/>
                      <w:sz w:val="22"/>
                      <w:szCs w:val="22"/>
                      <w:lang w:eastAsia="en-US"/>
                    </w:rPr>
                    <w:drawing>
                      <wp:inline distT="0" distB="0" distL="0" distR="0" wp14:anchorId="26390E09" wp14:editId="657F5385">
                        <wp:extent cx="2779999" cy="1823085"/>
                        <wp:effectExtent l="0" t="0" r="1905" b="5715"/>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cstate="print">
                                  <a:extLst>
                                    <a:ext uri="{BEBA8EAE-BF5A-486C-A8C5-ECC9F3942E4B}">
                                      <a14:imgProps xmlns:a14="http://schemas.microsoft.com/office/drawing/2010/main">
                                        <a14:imgLayer r:embed="rId76">
                                          <a14:imgEffect>
                                            <a14:sharpenSoften amount="9000"/>
                                          </a14:imgEffect>
                                          <a14:imgEffect>
                                            <a14:brightnessContrast bright="24000" contrast="-6000"/>
                                          </a14:imgEffect>
                                        </a14:imgLayer>
                                      </a14:imgProps>
                                    </a:ext>
                                    <a:ext uri="{28A0092B-C50C-407E-A947-70E740481C1C}">
                                      <a14:useLocalDpi xmlns:a14="http://schemas.microsoft.com/office/drawing/2010/main"/>
                                    </a:ext>
                                  </a:extLst>
                                </a:blip>
                                <a:srcRect/>
                                <a:stretch/>
                              </pic:blipFill>
                              <pic:spPr bwMode="auto">
                                <a:xfrm>
                                  <a:off x="0" y="0"/>
                                  <a:ext cx="2787858" cy="18282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418A" w:rsidRPr="001B0B7B" w14:paraId="5A03736B" w14:textId="77777777" w:rsidTr="00A011EF">
              <w:tc>
                <w:tcPr>
                  <w:tcW w:w="4596" w:type="dxa"/>
                </w:tcPr>
                <w:p w14:paraId="2A6C8A32" w14:textId="5A860D5C" w:rsidR="00A5418A" w:rsidRPr="001B0B7B" w:rsidRDefault="00B25A07" w:rsidP="00B25A07">
                  <w:pPr>
                    <w:pStyle w:val="BodyText3"/>
                    <w:spacing w:before="40" w:after="40" w:line="276" w:lineRule="auto"/>
                    <w:jc w:val="center"/>
                    <w:rPr>
                      <w:rFonts w:cs="Arial"/>
                      <w:sz w:val="22"/>
                      <w:szCs w:val="22"/>
                      <w:lang w:eastAsia="en-US"/>
                    </w:rPr>
                  </w:pPr>
                  <w:r w:rsidRPr="001B0B7B">
                    <w:rPr>
                      <w:rFonts w:cs="Arial"/>
                      <w:sz w:val="22"/>
                      <w:szCs w:val="22"/>
                      <w:lang w:eastAsia="en-US"/>
                    </w:rPr>
                    <w:t xml:space="preserve">4.5.1.5. attēls. Ar </w:t>
                  </w:r>
                  <w:r w:rsidR="00026A85" w:rsidRPr="001B0B7B">
                    <w:rPr>
                      <w:rFonts w:cs="Arial"/>
                      <w:sz w:val="22"/>
                      <w:szCs w:val="22"/>
                      <w:lang w:eastAsia="en-US"/>
                    </w:rPr>
                    <w:t>mastiku</w:t>
                  </w:r>
                  <w:r w:rsidRPr="001B0B7B">
                    <w:rPr>
                      <w:rFonts w:cs="Arial"/>
                      <w:sz w:val="22"/>
                      <w:szCs w:val="22"/>
                      <w:lang w:eastAsia="en-US"/>
                    </w:rPr>
                    <w:t xml:space="preserve"> lokāli remontēta saduršuves vieta.</w:t>
                  </w:r>
                </w:p>
              </w:tc>
              <w:tc>
                <w:tcPr>
                  <w:tcW w:w="4626" w:type="dxa"/>
                </w:tcPr>
                <w:p w14:paraId="20FE6207" w14:textId="43BFB8A2" w:rsidR="00A5418A" w:rsidRPr="001B0B7B" w:rsidRDefault="00177E11" w:rsidP="00177E11">
                  <w:pPr>
                    <w:pStyle w:val="BodyText3"/>
                    <w:spacing w:before="40" w:after="40" w:line="276" w:lineRule="auto"/>
                    <w:jc w:val="center"/>
                    <w:rPr>
                      <w:rFonts w:cs="Arial"/>
                      <w:sz w:val="22"/>
                      <w:szCs w:val="22"/>
                      <w:lang w:eastAsia="en-US"/>
                    </w:rPr>
                  </w:pPr>
                  <w:r w:rsidRPr="001B0B7B">
                    <w:rPr>
                      <w:rFonts w:cs="Arial"/>
                      <w:sz w:val="22"/>
                      <w:szCs w:val="22"/>
                      <w:lang w:eastAsia="en-US"/>
                    </w:rPr>
                    <w:t xml:space="preserve">4.5.1.6. attēls. Konstatēta bīstamība – šuves </w:t>
                  </w:r>
                  <w:r w:rsidR="00026A85" w:rsidRPr="001B0B7B">
                    <w:rPr>
                      <w:rFonts w:cs="Arial"/>
                      <w:sz w:val="22"/>
                      <w:szCs w:val="22"/>
                      <w:lang w:eastAsia="en-US"/>
                    </w:rPr>
                    <w:t>noseg</w:t>
                  </w:r>
                  <w:r w:rsidRPr="001B0B7B">
                    <w:rPr>
                      <w:rFonts w:cs="Arial"/>
                      <w:sz w:val="22"/>
                      <w:szCs w:val="22"/>
                      <w:lang w:eastAsia="en-US"/>
                    </w:rPr>
                    <w:t xml:space="preserve">java kopā ar </w:t>
                  </w:r>
                  <w:r w:rsidR="00026A85" w:rsidRPr="001B0B7B">
                    <w:rPr>
                      <w:rFonts w:cs="Arial"/>
                      <w:sz w:val="22"/>
                      <w:szCs w:val="22"/>
                      <w:lang w:eastAsia="en-US"/>
                    </w:rPr>
                    <w:t>blīvmateriālu atdalīj</w:t>
                  </w:r>
                  <w:r w:rsidR="008A2086" w:rsidRPr="001B0B7B">
                    <w:rPr>
                      <w:rFonts w:cs="Arial"/>
                      <w:sz w:val="22"/>
                      <w:szCs w:val="22"/>
                      <w:lang w:eastAsia="en-US"/>
                    </w:rPr>
                    <w:t>ās, nehermētiskuma pazīme</w:t>
                  </w:r>
                  <w:r w:rsidR="00026A85" w:rsidRPr="001B0B7B">
                    <w:rPr>
                      <w:rFonts w:cs="Arial"/>
                      <w:sz w:val="22"/>
                      <w:szCs w:val="22"/>
                      <w:lang w:eastAsia="en-US"/>
                    </w:rPr>
                    <w:t xml:space="preserve"> </w:t>
                  </w:r>
                </w:p>
              </w:tc>
            </w:tr>
          </w:tbl>
          <w:p w14:paraId="20BBB4A8" w14:textId="6C1BA41B" w:rsidR="00FB61C3" w:rsidRPr="001B0B7B" w:rsidRDefault="00FB61C3" w:rsidP="00FB61C3">
            <w:pPr>
              <w:tabs>
                <w:tab w:val="left" w:pos="4565"/>
              </w:tabs>
              <w:spacing w:after="120" w:line="276" w:lineRule="auto"/>
              <w:jc w:val="both"/>
              <w:rPr>
                <w:rFonts w:cs="Arial"/>
                <w:b/>
                <w:sz w:val="22"/>
                <w:szCs w:val="22"/>
                <w:lang w:eastAsia="lv-LV"/>
              </w:rPr>
            </w:pPr>
            <w:bookmarkStart w:id="43" w:name="_Hlk44062560"/>
            <w:r w:rsidRPr="001B0B7B">
              <w:rPr>
                <w:rFonts w:cs="Arial"/>
                <w:b/>
                <w:sz w:val="22"/>
                <w:szCs w:val="22"/>
                <w:lang w:eastAsia="lv-LV"/>
              </w:rPr>
              <w:t>Hidroizolācija</w:t>
            </w:r>
          </w:p>
          <w:p w14:paraId="5C0E518B" w14:textId="2D1B0940" w:rsidR="00FB61C3" w:rsidRPr="001B0B7B" w:rsidRDefault="00FB61C3" w:rsidP="00FB61C3">
            <w:pPr>
              <w:tabs>
                <w:tab w:val="left" w:pos="607"/>
                <w:tab w:val="left" w:pos="4565"/>
              </w:tabs>
              <w:spacing w:after="120" w:line="276" w:lineRule="auto"/>
              <w:jc w:val="both"/>
              <w:rPr>
                <w:rFonts w:cs="Arial"/>
                <w:sz w:val="22"/>
                <w:szCs w:val="22"/>
                <w:lang w:eastAsia="lv-LV"/>
              </w:rPr>
            </w:pPr>
            <w:bookmarkStart w:id="44" w:name="_Hlk43926465"/>
            <w:r w:rsidRPr="001B0B7B">
              <w:rPr>
                <w:rFonts w:cs="Arial"/>
                <w:sz w:val="22"/>
                <w:szCs w:val="22"/>
                <w:lang w:eastAsia="lv-LV"/>
              </w:rPr>
              <w:t xml:space="preserve">Pēc </w:t>
            </w:r>
            <w:r w:rsidR="008A2086" w:rsidRPr="001B0B7B">
              <w:rPr>
                <w:rFonts w:cs="Arial"/>
                <w:sz w:val="22"/>
                <w:szCs w:val="22"/>
                <w:lang w:eastAsia="lv-LV"/>
              </w:rPr>
              <w:t>T</w:t>
            </w:r>
            <w:r w:rsidRPr="001B0B7B">
              <w:rPr>
                <w:rFonts w:cs="Arial"/>
                <w:sz w:val="22"/>
                <w:szCs w:val="22"/>
                <w:lang w:eastAsia="lv-LV"/>
              </w:rPr>
              <w:t xml:space="preserve">ipveida projektos norādītās informācijas - </w:t>
            </w:r>
            <w:r w:rsidRPr="001B0B7B">
              <w:rPr>
                <w:rFonts w:cs="Arial"/>
                <w:sz w:val="22"/>
                <w:szCs w:val="22"/>
                <w:u w:val="single"/>
                <w:lang w:eastAsia="lv-LV"/>
              </w:rPr>
              <w:t>vertikālā hidroizolācija</w:t>
            </w:r>
            <w:r w:rsidRPr="001B0B7B">
              <w:rPr>
                <w:rFonts w:cs="Arial"/>
                <w:sz w:val="22"/>
                <w:szCs w:val="22"/>
                <w:lang w:eastAsia="lv-LV"/>
              </w:rPr>
              <w:t xml:space="preserve"> pagraba sienām, kas saskarās ar grunti – smērējamā ar karstu bitumenu 2 reizēs, </w:t>
            </w:r>
            <w:r w:rsidRPr="001B0B7B">
              <w:rPr>
                <w:rFonts w:cs="Arial"/>
                <w:sz w:val="22"/>
                <w:szCs w:val="22"/>
                <w:u w:val="single"/>
                <w:lang w:eastAsia="lv-LV"/>
              </w:rPr>
              <w:t>horizontālā hidroizolācija</w:t>
            </w:r>
            <w:r w:rsidRPr="001B0B7B">
              <w:rPr>
                <w:rFonts w:cs="Arial"/>
                <w:sz w:val="22"/>
                <w:szCs w:val="22"/>
                <w:lang w:eastAsia="lv-LV"/>
              </w:rPr>
              <w:t xml:space="preserve"> – pa ārsienu perimetru </w:t>
            </w:r>
            <w:r w:rsidR="00BB229A" w:rsidRPr="001B0B7B">
              <w:rPr>
                <w:rFonts w:cs="Arial"/>
                <w:sz w:val="22"/>
                <w:szCs w:val="22"/>
                <w:lang w:eastAsia="lv-LV"/>
              </w:rPr>
              <w:t>uz augstuma atzīmes</w:t>
            </w:r>
            <w:r w:rsidRPr="001B0B7B">
              <w:rPr>
                <w:rFonts w:cs="Arial"/>
                <w:sz w:val="22"/>
                <w:szCs w:val="22"/>
                <w:lang w:eastAsia="lv-LV"/>
              </w:rPr>
              <w:t xml:space="preserve"> -0,69 m </w:t>
            </w:r>
            <w:r w:rsidR="00BB229A" w:rsidRPr="001B0B7B">
              <w:rPr>
                <w:rFonts w:cs="Arial"/>
                <w:sz w:val="22"/>
                <w:szCs w:val="22"/>
                <w:lang w:eastAsia="lv-LV"/>
              </w:rPr>
              <w:t xml:space="preserve">veidota </w:t>
            </w:r>
            <w:r w:rsidRPr="001B0B7B">
              <w:rPr>
                <w:rFonts w:cs="Arial"/>
                <w:sz w:val="22"/>
                <w:szCs w:val="22"/>
                <w:lang w:eastAsia="lv-LV"/>
              </w:rPr>
              <w:t>no divām papes kārtām. Sienas paneļi tiek uzstādīti uz cementa javas kārtas, kura vienlaicīgi kalpo kā horizontālā hidroizolācija.</w:t>
            </w:r>
            <w:r w:rsidR="00887DF3" w:rsidRPr="001B0B7B">
              <w:rPr>
                <w:rFonts w:cs="Arial"/>
                <w:sz w:val="22"/>
                <w:szCs w:val="22"/>
                <w:lang w:eastAsia="lv-LV"/>
              </w:rPr>
              <w:t xml:space="preserve"> Cokola zonā konstatēta papes hidroizolācija 2 kārtās (4.5.2.2. attēls).</w:t>
            </w:r>
          </w:p>
          <w:p w14:paraId="2C5B2A66" w14:textId="77A7FB34" w:rsidR="00FB61C3" w:rsidRPr="001B0B7B" w:rsidRDefault="00FB61C3" w:rsidP="00FB61C3">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Pagraba sien</w:t>
            </w:r>
            <w:r w:rsidR="0015603E" w:rsidRPr="001B0B7B">
              <w:rPr>
                <w:rFonts w:cs="Arial"/>
                <w:sz w:val="22"/>
                <w:szCs w:val="22"/>
                <w:lang w:eastAsia="lv-LV"/>
              </w:rPr>
              <w:t>ām ne</w:t>
            </w:r>
            <w:r w:rsidRPr="001B0B7B">
              <w:rPr>
                <w:rFonts w:cs="Arial"/>
                <w:sz w:val="22"/>
                <w:szCs w:val="22"/>
                <w:lang w:eastAsia="lv-LV"/>
              </w:rPr>
              <w:t xml:space="preserve">tika konstatēti izsāļojumi, piesātinājums ar mitrumu, </w:t>
            </w:r>
            <w:r w:rsidR="0015603E" w:rsidRPr="001B0B7B">
              <w:rPr>
                <w:rFonts w:cs="Arial"/>
                <w:sz w:val="22"/>
                <w:szCs w:val="22"/>
                <w:lang w:eastAsia="lv-LV"/>
              </w:rPr>
              <w:t>izņemot logailes vietu, kur apmale izbūvēta augstāk par logailas apakšu</w:t>
            </w:r>
            <w:r w:rsidRPr="001B0B7B">
              <w:rPr>
                <w:rFonts w:cs="Arial"/>
                <w:sz w:val="22"/>
                <w:szCs w:val="22"/>
                <w:lang w:eastAsia="lv-LV"/>
              </w:rPr>
              <w:t xml:space="preserve"> (4.</w:t>
            </w:r>
            <w:r w:rsidR="0015603E" w:rsidRPr="001B0B7B">
              <w:rPr>
                <w:rFonts w:cs="Arial"/>
                <w:sz w:val="22"/>
                <w:szCs w:val="22"/>
                <w:lang w:eastAsia="lv-LV"/>
              </w:rPr>
              <w:t>5</w:t>
            </w:r>
            <w:r w:rsidRPr="001B0B7B">
              <w:rPr>
                <w:rFonts w:cs="Arial"/>
                <w:sz w:val="22"/>
                <w:szCs w:val="22"/>
                <w:lang w:eastAsia="lv-LV"/>
              </w:rPr>
              <w:t>.2.</w:t>
            </w:r>
            <w:r w:rsidR="0015603E" w:rsidRPr="001B0B7B">
              <w:rPr>
                <w:rFonts w:cs="Arial"/>
                <w:sz w:val="22"/>
                <w:szCs w:val="22"/>
                <w:lang w:eastAsia="lv-LV"/>
              </w:rPr>
              <w:t>1.</w:t>
            </w:r>
            <w:r w:rsidRPr="001B0B7B">
              <w:rPr>
                <w:rFonts w:cs="Arial"/>
                <w:sz w:val="22"/>
                <w:szCs w:val="22"/>
                <w:lang w:eastAsia="lv-LV"/>
              </w:rPr>
              <w:t xml:space="preserve"> attēls). </w:t>
            </w:r>
          </w:p>
          <w:p w14:paraId="025CF0CE" w14:textId="6943BB67" w:rsidR="00887DF3" w:rsidRPr="001B0B7B" w:rsidRDefault="00887DF3" w:rsidP="00FB61C3">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Bēniņu pārsegumā konstatēt</w:t>
            </w:r>
            <w:r w:rsidR="008A2086" w:rsidRPr="001B0B7B">
              <w:rPr>
                <w:rFonts w:cs="Arial"/>
                <w:sz w:val="22"/>
                <w:szCs w:val="22"/>
                <w:lang w:eastAsia="lv-LV"/>
              </w:rPr>
              <w:t>a</w:t>
            </w:r>
            <w:r w:rsidRPr="001B0B7B">
              <w:rPr>
                <w:rFonts w:cs="Arial"/>
                <w:sz w:val="22"/>
                <w:szCs w:val="22"/>
                <w:lang w:eastAsia="lv-LV"/>
              </w:rPr>
              <w:t xml:space="preserve"> papes hidroizolācijas </w:t>
            </w:r>
            <w:r w:rsidR="008A2086" w:rsidRPr="001B0B7B">
              <w:rPr>
                <w:rFonts w:cs="Arial"/>
                <w:sz w:val="22"/>
                <w:szCs w:val="22"/>
                <w:lang w:eastAsia="lv-LV"/>
              </w:rPr>
              <w:t>kārta</w:t>
            </w:r>
            <w:r w:rsidRPr="001B0B7B">
              <w:rPr>
                <w:rFonts w:cs="Arial"/>
                <w:sz w:val="22"/>
                <w:szCs w:val="22"/>
                <w:lang w:eastAsia="lv-LV"/>
              </w:rPr>
              <w:t>, kas nosegt</w:t>
            </w:r>
            <w:r w:rsidR="008A2086" w:rsidRPr="001B0B7B">
              <w:rPr>
                <w:rFonts w:cs="Arial"/>
                <w:sz w:val="22"/>
                <w:szCs w:val="22"/>
                <w:lang w:eastAsia="lv-LV"/>
              </w:rPr>
              <w:t>a</w:t>
            </w:r>
            <w:r w:rsidRPr="001B0B7B">
              <w:rPr>
                <w:rFonts w:cs="Arial"/>
                <w:sz w:val="22"/>
                <w:szCs w:val="22"/>
                <w:lang w:eastAsia="lv-LV"/>
              </w:rPr>
              <w:t xml:space="preserve"> ar ~2</w:t>
            </w:r>
            <w:r w:rsidR="008A2086" w:rsidRPr="001B0B7B">
              <w:rPr>
                <w:rFonts w:cs="Arial"/>
                <w:sz w:val="22"/>
                <w:szCs w:val="22"/>
                <w:lang w:eastAsia="lv-LV"/>
              </w:rPr>
              <w:t>0</w:t>
            </w:r>
            <w:r w:rsidRPr="001B0B7B">
              <w:rPr>
                <w:rFonts w:cs="Arial"/>
                <w:sz w:val="22"/>
                <w:szCs w:val="22"/>
                <w:lang w:eastAsia="lv-LV"/>
              </w:rPr>
              <w:t xml:space="preserve"> </w:t>
            </w:r>
            <w:r w:rsidR="008A2086" w:rsidRPr="001B0B7B">
              <w:rPr>
                <w:rFonts w:cs="Arial"/>
                <w:sz w:val="22"/>
                <w:szCs w:val="22"/>
                <w:lang w:eastAsia="lv-LV"/>
              </w:rPr>
              <w:t>m</w:t>
            </w:r>
            <w:r w:rsidRPr="001B0B7B">
              <w:rPr>
                <w:rFonts w:cs="Arial"/>
                <w:sz w:val="22"/>
                <w:szCs w:val="22"/>
                <w:lang w:eastAsia="lv-LV"/>
              </w:rPr>
              <w:t>m javas izlīdzinošo kārtu (grīda bēniņos).</w:t>
            </w:r>
          </w:p>
          <w:p w14:paraId="6497570C" w14:textId="40F45B28" w:rsidR="008A2086" w:rsidRPr="001B0B7B" w:rsidRDefault="0078530E" w:rsidP="00FB61C3">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Izpētes laikā konstatēts, ka jumta dzelzsbetona elementiem virs bēniņiem nav ierīkota hidroizolācija, kas nodrošinās nesošo konstrukciju aizsardzību</w:t>
            </w:r>
            <w:r w:rsidR="001C4C93" w:rsidRPr="001B0B7B">
              <w:rPr>
                <w:rFonts w:cs="Arial"/>
                <w:sz w:val="22"/>
                <w:szCs w:val="22"/>
                <w:lang w:eastAsia="lv-LV"/>
              </w:rPr>
              <w:t xml:space="preserve"> (4.5.2.5. att.)</w:t>
            </w:r>
            <w:r w:rsidRPr="001B0B7B">
              <w:rPr>
                <w:rFonts w:cs="Arial"/>
                <w:sz w:val="22"/>
                <w:szCs w:val="22"/>
                <w:lang w:eastAsia="lv-LV"/>
              </w:rPr>
              <w:t>.</w:t>
            </w:r>
            <w:r w:rsidR="001C4C93" w:rsidRPr="001B0B7B">
              <w:rPr>
                <w:rFonts w:cs="Arial"/>
                <w:sz w:val="22"/>
                <w:szCs w:val="22"/>
                <w:lang w:eastAsia="lv-LV"/>
              </w:rPr>
              <w:t xml:space="preserve"> Konstatētas mitruma infiltrācijas pazīmes bēniņu telpās (4.5.2.3. un 4.5.2.4. att.)</w:t>
            </w:r>
            <w:r w:rsidRPr="001B0B7B">
              <w:rPr>
                <w:rFonts w:cs="Arial"/>
                <w:sz w:val="22"/>
                <w:szCs w:val="22"/>
                <w:lang w:eastAsia="lv-LV"/>
              </w:rPr>
              <w:t xml:space="preserve"> Jumta nesošajām konstrukcijām nepieciešams ierīkot segumu, kas nodrošina hermetizācijas un hidroizolācijas funkciju. </w:t>
            </w:r>
          </w:p>
          <w:p w14:paraId="407649EB" w14:textId="66794CEF" w:rsidR="00FB61C3" w:rsidRPr="001B0B7B" w:rsidRDefault="00FB61C3" w:rsidP="00FB61C3">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Turpmākā ēkas ekspluatācijas laikā </w:t>
            </w:r>
            <w:r w:rsidR="0015603E" w:rsidRPr="001B0B7B">
              <w:rPr>
                <w:rFonts w:cs="Arial"/>
                <w:sz w:val="22"/>
                <w:szCs w:val="22"/>
                <w:lang w:eastAsia="lv-LV"/>
              </w:rPr>
              <w:t xml:space="preserve">pēc nepieciešamības </w:t>
            </w:r>
            <w:r w:rsidR="0078530E" w:rsidRPr="001B0B7B">
              <w:rPr>
                <w:rFonts w:cs="Arial"/>
                <w:sz w:val="22"/>
                <w:szCs w:val="22"/>
                <w:lang w:eastAsia="lv-LV"/>
              </w:rPr>
              <w:t>jā</w:t>
            </w:r>
            <w:r w:rsidRPr="001B0B7B">
              <w:rPr>
                <w:rFonts w:cs="Arial"/>
                <w:sz w:val="22"/>
                <w:szCs w:val="22"/>
                <w:lang w:eastAsia="lv-LV"/>
              </w:rPr>
              <w:t>vei</w:t>
            </w:r>
            <w:r w:rsidR="0078530E" w:rsidRPr="001B0B7B">
              <w:rPr>
                <w:rFonts w:cs="Arial"/>
                <w:sz w:val="22"/>
                <w:szCs w:val="22"/>
                <w:lang w:eastAsia="lv-LV"/>
              </w:rPr>
              <w:t>c</w:t>
            </w:r>
            <w:r w:rsidRPr="001B0B7B">
              <w:rPr>
                <w:rFonts w:cs="Arial"/>
                <w:sz w:val="22"/>
                <w:szCs w:val="22"/>
                <w:lang w:eastAsia="lv-LV"/>
              </w:rPr>
              <w:t xml:space="preserve"> lokālus hidroizolācijas atjaunošanas darbus.  </w:t>
            </w:r>
          </w:p>
          <w:tbl>
            <w:tblPr>
              <w:tblStyle w:val="TableGrid"/>
              <w:tblW w:w="92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2"/>
              <w:gridCol w:w="4677"/>
            </w:tblGrid>
            <w:tr w:rsidR="0020189F" w:rsidRPr="001B0B7B" w14:paraId="2BCB302E" w14:textId="77777777" w:rsidTr="00A011EF">
              <w:tc>
                <w:tcPr>
                  <w:tcW w:w="4562" w:type="dxa"/>
                </w:tcPr>
                <w:p w14:paraId="5528A64C" w14:textId="77777777" w:rsidR="0020189F" w:rsidRPr="001B0B7B" w:rsidRDefault="0020189F" w:rsidP="0015603E">
                  <w:pPr>
                    <w:pStyle w:val="BodyText3"/>
                    <w:spacing w:before="40" w:after="40" w:line="276" w:lineRule="auto"/>
                    <w:jc w:val="center"/>
                    <w:rPr>
                      <w:rFonts w:cs="Arial"/>
                      <w:sz w:val="22"/>
                      <w:szCs w:val="22"/>
                      <w:lang w:eastAsia="en-US"/>
                    </w:rPr>
                  </w:pPr>
                  <w:r w:rsidRPr="001B0B7B">
                    <w:rPr>
                      <w:rFonts w:cs="Arial"/>
                      <w:noProof/>
                      <w:sz w:val="22"/>
                      <w:szCs w:val="22"/>
                      <w:lang w:eastAsia="en-US"/>
                    </w:rPr>
                    <w:drawing>
                      <wp:inline distT="0" distB="0" distL="0" distR="0" wp14:anchorId="3052DC0F" wp14:editId="5F676579">
                        <wp:extent cx="2810427" cy="1933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868274" cy="1973374"/>
                                </a:xfrm>
                                <a:prstGeom prst="rect">
                                  <a:avLst/>
                                </a:prstGeom>
                                <a:noFill/>
                                <a:ln>
                                  <a:noFill/>
                                </a:ln>
                              </pic:spPr>
                            </pic:pic>
                          </a:graphicData>
                        </a:graphic>
                      </wp:inline>
                    </w:drawing>
                  </w:r>
                </w:p>
              </w:tc>
              <w:tc>
                <w:tcPr>
                  <w:tcW w:w="4677" w:type="dxa"/>
                </w:tcPr>
                <w:p w14:paraId="6D13CDCD" w14:textId="700578ED" w:rsidR="0020189F" w:rsidRPr="001B0B7B" w:rsidRDefault="00857381" w:rsidP="0015603E">
                  <w:pPr>
                    <w:pStyle w:val="BodyText3"/>
                    <w:spacing w:before="40" w:after="40" w:line="276" w:lineRule="auto"/>
                    <w:jc w:val="center"/>
                    <w:rPr>
                      <w:rFonts w:cs="Arial"/>
                      <w:sz w:val="22"/>
                      <w:szCs w:val="22"/>
                      <w:lang w:eastAsia="en-US"/>
                    </w:rPr>
                  </w:pPr>
                  <w:r w:rsidRPr="001B0B7B">
                    <w:rPr>
                      <w:rFonts w:cs="Arial"/>
                      <w:noProof/>
                      <w:sz w:val="22"/>
                      <w:szCs w:val="22"/>
                      <w:lang w:eastAsia="en-US"/>
                    </w:rPr>
                    <w:drawing>
                      <wp:inline distT="0" distB="0" distL="0" distR="0" wp14:anchorId="2CDC90A5" wp14:editId="22CBF55F">
                        <wp:extent cx="2780846" cy="1923248"/>
                        <wp:effectExtent l="0" t="0" r="635" b="127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r="-10"/>
                                <a:stretch/>
                              </pic:blipFill>
                              <pic:spPr bwMode="auto">
                                <a:xfrm>
                                  <a:off x="0" y="0"/>
                                  <a:ext cx="2793583" cy="19320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E2DFE" w:rsidRPr="001B0B7B" w14:paraId="29DB81D1" w14:textId="77777777" w:rsidTr="00A011EF">
              <w:tc>
                <w:tcPr>
                  <w:tcW w:w="4562" w:type="dxa"/>
                </w:tcPr>
                <w:p w14:paraId="5E1D274E" w14:textId="583C24CE" w:rsidR="000E2DFE" w:rsidRPr="001B0B7B" w:rsidRDefault="000E2DFE" w:rsidP="0015603E">
                  <w:pPr>
                    <w:pStyle w:val="BodyText3"/>
                    <w:spacing w:before="40" w:after="40" w:line="276" w:lineRule="auto"/>
                    <w:jc w:val="center"/>
                    <w:rPr>
                      <w:rFonts w:cs="Arial"/>
                      <w:sz w:val="22"/>
                      <w:szCs w:val="22"/>
                      <w:lang w:eastAsia="en-US"/>
                    </w:rPr>
                  </w:pPr>
                  <w:r w:rsidRPr="001B0B7B">
                    <w:rPr>
                      <w:rFonts w:cs="Arial"/>
                      <w:sz w:val="22"/>
                      <w:szCs w:val="22"/>
                      <w:lang w:eastAsia="en-US"/>
                    </w:rPr>
                    <w:lastRenderedPageBreak/>
                    <w:t>4.5.2.1. attēls. Mitrums uz pagraba sienām ap logailu.</w:t>
                  </w:r>
                </w:p>
              </w:tc>
              <w:tc>
                <w:tcPr>
                  <w:tcW w:w="4677" w:type="dxa"/>
                </w:tcPr>
                <w:p w14:paraId="0FA0E0C4" w14:textId="1D4AF510" w:rsidR="000E2DFE" w:rsidRPr="001B0B7B" w:rsidRDefault="000E2DFE" w:rsidP="0015603E">
                  <w:pPr>
                    <w:pStyle w:val="BodyText3"/>
                    <w:spacing w:before="40" w:after="40" w:line="276" w:lineRule="auto"/>
                    <w:jc w:val="center"/>
                    <w:rPr>
                      <w:rFonts w:cs="Arial"/>
                      <w:sz w:val="22"/>
                      <w:szCs w:val="22"/>
                      <w:lang w:eastAsia="en-US"/>
                    </w:rPr>
                  </w:pPr>
                  <w:r w:rsidRPr="001B0B7B">
                    <w:rPr>
                      <w:rFonts w:cs="Arial"/>
                      <w:sz w:val="22"/>
                      <w:szCs w:val="22"/>
                      <w:lang w:eastAsia="en-US"/>
                    </w:rPr>
                    <w:t>4.5.2.2. attēls. Papes hidroizolācija divās kārtās cokola zonā. Skats no pagraba telpas puses.</w:t>
                  </w:r>
                </w:p>
              </w:tc>
            </w:tr>
            <w:tr w:rsidR="00CE3C93" w:rsidRPr="001B0B7B" w14:paraId="35791523" w14:textId="77777777" w:rsidTr="00A011EF">
              <w:tc>
                <w:tcPr>
                  <w:tcW w:w="4562" w:type="dxa"/>
                </w:tcPr>
                <w:p w14:paraId="47224EC8" w14:textId="60F3A54A" w:rsidR="00CE3C93" w:rsidRPr="001B0B7B" w:rsidRDefault="00CE3C93" w:rsidP="0015603E">
                  <w:pPr>
                    <w:pStyle w:val="BodyText3"/>
                    <w:spacing w:before="40" w:after="40" w:line="276" w:lineRule="auto"/>
                    <w:jc w:val="center"/>
                    <w:rPr>
                      <w:rFonts w:cs="Arial"/>
                      <w:sz w:val="22"/>
                      <w:szCs w:val="22"/>
                      <w:lang w:eastAsia="en-US"/>
                    </w:rPr>
                  </w:pPr>
                  <w:r w:rsidRPr="001B0B7B">
                    <w:rPr>
                      <w:rFonts w:cs="Arial"/>
                      <w:noProof/>
                      <w:sz w:val="22"/>
                      <w:szCs w:val="22"/>
                      <w:lang w:eastAsia="en-US"/>
                    </w:rPr>
                    <mc:AlternateContent>
                      <mc:Choice Requires="wps">
                        <w:drawing>
                          <wp:anchor distT="0" distB="0" distL="114300" distR="114300" simplePos="0" relativeHeight="251883520" behindDoc="0" locked="0" layoutInCell="1" allowOverlap="1" wp14:anchorId="7E18EAB6" wp14:editId="7907CDF1">
                            <wp:simplePos x="0" y="0"/>
                            <wp:positionH relativeFrom="column">
                              <wp:posOffset>1043849</wp:posOffset>
                            </wp:positionH>
                            <wp:positionV relativeFrom="paragraph">
                              <wp:posOffset>277132</wp:posOffset>
                            </wp:positionV>
                            <wp:extent cx="1148443" cy="772886"/>
                            <wp:effectExtent l="38100" t="38100" r="13970" b="27305"/>
                            <wp:wrapNone/>
                            <wp:docPr id="415" name="Straight Arrow Connector 415"/>
                            <wp:cNvGraphicFramePr/>
                            <a:graphic xmlns:a="http://schemas.openxmlformats.org/drawingml/2006/main">
                              <a:graphicData uri="http://schemas.microsoft.com/office/word/2010/wordprocessingShape">
                                <wps:wsp>
                                  <wps:cNvCnPr/>
                                  <wps:spPr>
                                    <a:xfrm flipH="1" flipV="1">
                                      <a:off x="0" y="0"/>
                                      <a:ext cx="1148443" cy="77288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77E59A" id="Straight Arrow Connector 415" o:spid="_x0000_s1026" type="#_x0000_t32" style="position:absolute;margin-left:82.2pt;margin-top:21.8pt;width:90.45pt;height:60.85pt;flip:x y;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" strokecolor="red" strokeweight="2.25pt">
                            <v:stroke endarrow="block" joinstyle="miter"/>
                          </v:shape>
                        </w:pict>
                      </mc:Fallback>
                    </mc:AlternateContent>
                  </w:r>
                  <w:r w:rsidRPr="001B0B7B">
                    <w:rPr>
                      <w:rFonts w:cs="Arial"/>
                      <w:noProof/>
                      <w:sz w:val="22"/>
                      <w:szCs w:val="22"/>
                      <w:lang w:eastAsia="en-US"/>
                    </w:rPr>
                    <w:drawing>
                      <wp:inline distT="0" distB="0" distL="0" distR="0" wp14:anchorId="0984618C" wp14:editId="3B061FD1">
                        <wp:extent cx="2780030" cy="2164080"/>
                        <wp:effectExtent l="0" t="0" r="1270" b="762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2780030" cy="2164080"/>
                                </a:xfrm>
                                <a:prstGeom prst="rect">
                                  <a:avLst/>
                                </a:prstGeom>
                                <a:noFill/>
                              </pic:spPr>
                            </pic:pic>
                          </a:graphicData>
                        </a:graphic>
                      </wp:inline>
                    </w:drawing>
                  </w:r>
                </w:p>
              </w:tc>
              <w:tc>
                <w:tcPr>
                  <w:tcW w:w="4677" w:type="dxa"/>
                </w:tcPr>
                <w:p w14:paraId="0A352FD8" w14:textId="5614968A" w:rsidR="00CE3C93" w:rsidRPr="001B0B7B" w:rsidRDefault="00CE3C93" w:rsidP="0015603E">
                  <w:pPr>
                    <w:pStyle w:val="BodyText3"/>
                    <w:spacing w:before="40" w:after="40" w:line="276" w:lineRule="auto"/>
                    <w:jc w:val="center"/>
                    <w:rPr>
                      <w:rFonts w:cs="Arial"/>
                      <w:sz w:val="22"/>
                      <w:szCs w:val="22"/>
                      <w:lang w:eastAsia="en-US"/>
                    </w:rPr>
                  </w:pPr>
                  <w:r w:rsidRPr="001B0B7B">
                    <w:rPr>
                      <w:noProof/>
                    </w:rPr>
                    <w:drawing>
                      <wp:inline distT="0" distB="0" distL="0" distR="0" wp14:anchorId="6EDFFD94" wp14:editId="714EE12C">
                        <wp:extent cx="2832735" cy="2155371"/>
                        <wp:effectExtent l="0" t="0" r="5715"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a:ext>
                                  </a:extLst>
                                </a:blip>
                                <a:stretch>
                                  <a:fillRect/>
                                </a:stretch>
                              </pic:blipFill>
                              <pic:spPr>
                                <a:xfrm>
                                  <a:off x="0" y="0"/>
                                  <a:ext cx="2835064" cy="2157143"/>
                                </a:xfrm>
                                <a:prstGeom prst="rect">
                                  <a:avLst/>
                                </a:prstGeom>
                              </pic:spPr>
                            </pic:pic>
                          </a:graphicData>
                        </a:graphic>
                      </wp:inline>
                    </w:drawing>
                  </w:r>
                </w:p>
              </w:tc>
            </w:tr>
            <w:tr w:rsidR="00CE3C93" w:rsidRPr="001B0B7B" w14:paraId="4F221D30" w14:textId="77777777" w:rsidTr="00A011EF">
              <w:tc>
                <w:tcPr>
                  <w:tcW w:w="4562" w:type="dxa"/>
                </w:tcPr>
                <w:p w14:paraId="4FC3D073" w14:textId="5D81680A" w:rsidR="00CE3C93" w:rsidRPr="001B0B7B" w:rsidRDefault="00961D86" w:rsidP="0015603E">
                  <w:pPr>
                    <w:pStyle w:val="BodyText3"/>
                    <w:spacing w:before="40" w:after="40" w:line="276" w:lineRule="auto"/>
                    <w:jc w:val="center"/>
                    <w:rPr>
                      <w:rFonts w:cs="Arial"/>
                      <w:sz w:val="22"/>
                      <w:szCs w:val="22"/>
                      <w:lang w:eastAsia="en-US"/>
                    </w:rPr>
                  </w:pPr>
                  <w:r w:rsidRPr="001B0B7B">
                    <w:rPr>
                      <w:rFonts w:cs="Arial"/>
                      <w:sz w:val="22"/>
                      <w:szCs w:val="22"/>
                      <w:lang w:eastAsia="en-US"/>
                    </w:rPr>
                    <w:t>4.5.2.3. att. Mitruma infiltrācija caur jumta paneļiem</w:t>
                  </w:r>
                  <w:r w:rsidR="001C4C93" w:rsidRPr="001B0B7B">
                    <w:rPr>
                      <w:rFonts w:cs="Arial"/>
                      <w:sz w:val="22"/>
                      <w:szCs w:val="22"/>
                      <w:lang w:eastAsia="en-US"/>
                    </w:rPr>
                    <w:t>.</w:t>
                  </w:r>
                </w:p>
              </w:tc>
              <w:tc>
                <w:tcPr>
                  <w:tcW w:w="4677" w:type="dxa"/>
                </w:tcPr>
                <w:p w14:paraId="2620B08F" w14:textId="59865EEE" w:rsidR="00CE3C93" w:rsidRPr="001B0B7B" w:rsidRDefault="001C4C93" w:rsidP="0015603E">
                  <w:pPr>
                    <w:pStyle w:val="BodyText3"/>
                    <w:spacing w:before="40" w:after="40" w:line="276" w:lineRule="auto"/>
                    <w:jc w:val="center"/>
                    <w:rPr>
                      <w:rFonts w:cs="Arial"/>
                      <w:sz w:val="22"/>
                      <w:szCs w:val="22"/>
                      <w:lang w:eastAsia="en-US"/>
                    </w:rPr>
                  </w:pPr>
                  <w:r w:rsidRPr="001B0B7B">
                    <w:rPr>
                      <w:rFonts w:cs="Arial"/>
                      <w:sz w:val="22"/>
                      <w:szCs w:val="22"/>
                      <w:lang w:eastAsia="en-US"/>
                    </w:rPr>
                    <w:t>4.5.2.4. att. Mitruma infiltrācija caur jumta paneļiem.</w:t>
                  </w:r>
                </w:p>
              </w:tc>
            </w:tr>
            <w:tr w:rsidR="003F6A34" w:rsidRPr="001B0B7B" w14:paraId="5B388327" w14:textId="77777777" w:rsidTr="00A011EF">
              <w:tc>
                <w:tcPr>
                  <w:tcW w:w="9239" w:type="dxa"/>
                  <w:gridSpan w:val="2"/>
                </w:tcPr>
                <w:p w14:paraId="09A006FB" w14:textId="771B7646" w:rsidR="003F6A34" w:rsidRPr="001B0B7B" w:rsidRDefault="003F6A34" w:rsidP="0015603E">
                  <w:pPr>
                    <w:pStyle w:val="BodyText3"/>
                    <w:spacing w:before="40" w:after="40" w:line="276" w:lineRule="auto"/>
                    <w:jc w:val="center"/>
                    <w:rPr>
                      <w:rFonts w:cs="Arial"/>
                      <w:sz w:val="22"/>
                      <w:szCs w:val="22"/>
                      <w:lang w:eastAsia="en-US"/>
                    </w:rPr>
                  </w:pPr>
                  <w:r w:rsidRPr="001B0B7B">
                    <w:rPr>
                      <w:noProof/>
                    </w:rPr>
                    <w:drawing>
                      <wp:inline distT="0" distB="0" distL="0" distR="0" wp14:anchorId="7395600D" wp14:editId="4492C00B">
                        <wp:extent cx="5729605" cy="2933700"/>
                        <wp:effectExtent l="0" t="0" r="4445"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29605" cy="2933700"/>
                                </a:xfrm>
                                <a:prstGeom prst="rect">
                                  <a:avLst/>
                                </a:prstGeom>
                              </pic:spPr>
                            </pic:pic>
                          </a:graphicData>
                        </a:graphic>
                      </wp:inline>
                    </w:drawing>
                  </w:r>
                </w:p>
              </w:tc>
            </w:tr>
            <w:tr w:rsidR="003F6A34" w:rsidRPr="001B0B7B" w14:paraId="783C415C" w14:textId="77777777" w:rsidTr="00A011EF">
              <w:tc>
                <w:tcPr>
                  <w:tcW w:w="9239" w:type="dxa"/>
                  <w:gridSpan w:val="2"/>
                </w:tcPr>
                <w:p w14:paraId="38282C67" w14:textId="6EAB00D0" w:rsidR="003F6A34" w:rsidRPr="001B0B7B" w:rsidRDefault="001C4C93" w:rsidP="0015603E">
                  <w:pPr>
                    <w:pStyle w:val="BodyText3"/>
                    <w:spacing w:before="40" w:after="40" w:line="276" w:lineRule="auto"/>
                    <w:jc w:val="center"/>
                    <w:rPr>
                      <w:sz w:val="22"/>
                      <w:szCs w:val="22"/>
                    </w:rPr>
                  </w:pPr>
                  <w:r w:rsidRPr="001B0B7B">
                    <w:rPr>
                      <w:rFonts w:cs="Arial"/>
                      <w:sz w:val="22"/>
                      <w:szCs w:val="22"/>
                      <w:lang w:eastAsia="en-US"/>
                    </w:rPr>
                    <w:t>4.5.2.5. att. Jumta konstrukciju elementi bez hidroizolācijas.</w:t>
                  </w:r>
                </w:p>
              </w:tc>
            </w:tr>
          </w:tbl>
          <w:p w14:paraId="22B4C462" w14:textId="3AA44D60" w:rsidR="0078530E" w:rsidRPr="001B0B7B" w:rsidRDefault="00FB61C3" w:rsidP="0078530E">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Pazīmes, kas liecinātu par pagraba ārsienu vertikālās vai pamatu horizontālās hidroizolācijas bojājumiem, netika novērotas. Kopumā vertikālā un horizontālā hidroizolācija ir apmierinošā tehniskā stāvoklī.</w:t>
            </w:r>
            <w:bookmarkEnd w:id="43"/>
            <w:bookmarkEnd w:id="44"/>
            <w:r w:rsidR="0078530E" w:rsidRPr="001B0B7B">
              <w:rPr>
                <w:rFonts w:cs="Arial"/>
                <w:sz w:val="22"/>
                <w:szCs w:val="22"/>
                <w:lang w:eastAsia="lv-LV"/>
              </w:rPr>
              <w:t xml:space="preserve"> </w:t>
            </w:r>
          </w:p>
          <w:p w14:paraId="444E43CB" w14:textId="1A814ADC" w:rsidR="00ED4630" w:rsidRPr="008A3401" w:rsidRDefault="0078530E" w:rsidP="008A3401">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Turpmākā ēkas ekspluatācijas laikā pēc nepieciešamības jāveic lokālus hidroizolācijas atjaunošanas darbus.  </w:t>
            </w:r>
          </w:p>
          <w:p w14:paraId="0F98EA41" w14:textId="77777777" w:rsidR="00FB61C3" w:rsidRPr="001B0B7B" w:rsidRDefault="00FB61C3" w:rsidP="00FB61C3">
            <w:pPr>
              <w:tabs>
                <w:tab w:val="left" w:pos="4565"/>
              </w:tabs>
              <w:spacing w:after="120" w:line="276" w:lineRule="auto"/>
              <w:jc w:val="both"/>
              <w:rPr>
                <w:rFonts w:cs="Arial"/>
                <w:b/>
                <w:sz w:val="22"/>
                <w:szCs w:val="22"/>
                <w:lang w:eastAsia="lv-LV"/>
              </w:rPr>
            </w:pPr>
            <w:bookmarkStart w:id="45" w:name="_Hlk44062579"/>
            <w:bookmarkEnd w:id="42"/>
            <w:r w:rsidRPr="001B0B7B">
              <w:rPr>
                <w:rFonts w:cs="Arial"/>
                <w:b/>
                <w:sz w:val="22"/>
                <w:szCs w:val="22"/>
                <w:lang w:eastAsia="lv-LV"/>
              </w:rPr>
              <w:t>4.5.3. Siltumizolācija</w:t>
            </w:r>
          </w:p>
          <w:p w14:paraId="23AEABF7" w14:textId="729AFA02" w:rsidR="00FB61C3" w:rsidRPr="001B0B7B" w:rsidRDefault="00FB61C3" w:rsidP="00FB61C3">
            <w:pPr>
              <w:tabs>
                <w:tab w:val="left" w:pos="592"/>
                <w:tab w:val="left" w:pos="4565"/>
              </w:tabs>
              <w:spacing w:after="120" w:line="276" w:lineRule="auto"/>
              <w:jc w:val="both"/>
              <w:rPr>
                <w:rFonts w:cs="Arial"/>
                <w:bCs/>
                <w:sz w:val="22"/>
                <w:szCs w:val="22"/>
                <w:lang w:eastAsia="lv-LV"/>
              </w:rPr>
            </w:pPr>
            <w:bookmarkStart w:id="46" w:name="_Hlk43926440"/>
            <w:r w:rsidRPr="001B0B7B">
              <w:rPr>
                <w:rFonts w:cs="Arial"/>
                <w:bCs/>
                <w:sz w:val="22"/>
                <w:szCs w:val="22"/>
                <w:lang w:eastAsia="lv-LV"/>
              </w:rPr>
              <w:t>Pēc Projekta bēniņu pārsegumam (virs 9.stāva) jābūt ierīkotai siltumizolācijai no 140 mm biezām gāzbetona plātnēm</w:t>
            </w:r>
            <w:r w:rsidR="0020189F" w:rsidRPr="001B0B7B">
              <w:rPr>
                <w:rFonts w:cs="Arial"/>
                <w:bCs/>
                <w:sz w:val="22"/>
                <w:szCs w:val="22"/>
                <w:lang w:eastAsia="lv-LV"/>
              </w:rPr>
              <w:t xml:space="preserve">. Izpētes ietvaros tika veikts atsegums grīdā ar mērķi noteikt </w:t>
            </w:r>
            <w:r w:rsidR="0020189F" w:rsidRPr="001B0B7B">
              <w:rPr>
                <w:rFonts w:cs="Arial"/>
                <w:bCs/>
                <w:sz w:val="22"/>
                <w:szCs w:val="22"/>
                <w:lang w:eastAsia="lv-LV"/>
              </w:rPr>
              <w:lastRenderedPageBreak/>
              <w:t>siltumizolācijas slāni, tā biezumu un stāvokli. Siltumizolācijas slānis netika konstatēts (</w:t>
            </w:r>
            <w:r w:rsidR="00887DF3" w:rsidRPr="001B0B7B">
              <w:rPr>
                <w:rFonts w:cs="Arial"/>
                <w:bCs/>
                <w:sz w:val="22"/>
                <w:szCs w:val="22"/>
                <w:lang w:eastAsia="lv-LV"/>
              </w:rPr>
              <w:t>4.5.3.4. attēls)</w:t>
            </w:r>
          </w:p>
          <w:p w14:paraId="6FAAFEA3" w14:textId="01A790A0" w:rsidR="00FB61C3" w:rsidRDefault="00FB61C3" w:rsidP="00FB61C3">
            <w:pPr>
              <w:tabs>
                <w:tab w:val="left" w:pos="592"/>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Projekta risinājumos bēniņu telpās bija paredzēta jumta plātņu siltināšana, kā arī dzelzsbetona siju un teknes siltināšana ar minerālo vati, bet faktiski jumta plātnēm rūpnieciski ir ierīkota siltumizolācija no lielās frakcijas keramzītbetona </w:t>
            </w:r>
            <w:r w:rsidR="00452BFB" w:rsidRPr="001B0B7B">
              <w:rPr>
                <w:rFonts w:cs="Arial"/>
                <w:bCs/>
                <w:sz w:val="22"/>
                <w:szCs w:val="22"/>
                <w:lang w:eastAsia="lv-LV"/>
              </w:rPr>
              <w:t>~40</w:t>
            </w:r>
            <w:r w:rsidRPr="001B0B7B">
              <w:rPr>
                <w:rFonts w:cs="Arial"/>
                <w:bCs/>
                <w:sz w:val="22"/>
                <w:szCs w:val="22"/>
                <w:lang w:eastAsia="lv-LV"/>
              </w:rPr>
              <w:t xml:space="preserve"> mm biezumā.</w:t>
            </w:r>
          </w:p>
          <w:p w14:paraId="14640DDD" w14:textId="23F3D1E6" w:rsidR="007A0C5A" w:rsidRPr="001B0B7B" w:rsidRDefault="007A0C5A" w:rsidP="00FB61C3">
            <w:pPr>
              <w:tabs>
                <w:tab w:val="left" w:pos="592"/>
                <w:tab w:val="left" w:pos="4565"/>
              </w:tabs>
              <w:spacing w:after="120" w:line="276" w:lineRule="auto"/>
              <w:jc w:val="both"/>
              <w:rPr>
                <w:rFonts w:cs="Arial"/>
                <w:bCs/>
                <w:sz w:val="22"/>
                <w:szCs w:val="22"/>
                <w:lang w:eastAsia="lv-LV"/>
              </w:rPr>
            </w:pPr>
            <w:r>
              <w:rPr>
                <w:rFonts w:cs="Arial"/>
                <w:sz w:val="22"/>
                <w:szCs w:val="22"/>
                <w:lang w:eastAsia="lv-LV"/>
              </w:rPr>
              <w:t>Izpētes ietvaros tika veikta ēkas norobežojošo konstrukciju termogrāfija - infrasarkanā starojuma vizualizācija,</w:t>
            </w:r>
            <w:r w:rsidR="00F7154B">
              <w:rPr>
                <w:rFonts w:cs="Arial"/>
                <w:sz w:val="22"/>
                <w:szCs w:val="22"/>
                <w:lang w:eastAsia="lv-LV"/>
              </w:rPr>
              <w:t xml:space="preserve"> un tika sagatavots </w:t>
            </w:r>
            <w:r w:rsidR="00F7154B">
              <w:rPr>
                <w:rFonts w:cs="Arial"/>
                <w:sz w:val="22"/>
                <w:szCs w:val="22"/>
              </w:rPr>
              <w:t>termogrāfijas testēšanas pārskats,</w:t>
            </w:r>
            <w:r>
              <w:rPr>
                <w:rFonts w:cs="Arial"/>
                <w:sz w:val="22"/>
                <w:szCs w:val="22"/>
                <w:lang w:eastAsia="lv-LV"/>
              </w:rPr>
              <w:t xml:space="preserve"> kas pievienot</w:t>
            </w:r>
            <w:r w:rsidR="00F7154B">
              <w:rPr>
                <w:rFonts w:cs="Arial"/>
                <w:sz w:val="22"/>
                <w:szCs w:val="22"/>
                <w:lang w:eastAsia="lv-LV"/>
              </w:rPr>
              <w:t>s</w:t>
            </w:r>
            <w:r>
              <w:rPr>
                <w:rFonts w:cs="Arial"/>
                <w:sz w:val="22"/>
                <w:szCs w:val="22"/>
                <w:lang w:eastAsia="lv-LV"/>
              </w:rPr>
              <w:t xml:space="preserve"> Atzinuma Pielikumā Nr. 2.</w:t>
            </w:r>
          </w:p>
          <w:p w14:paraId="6121C40D" w14:textId="746FD068" w:rsidR="00FE335D" w:rsidRPr="001B0B7B" w:rsidRDefault="00FB61C3" w:rsidP="00FB61C3">
            <w:pPr>
              <w:pStyle w:val="BodyText3"/>
              <w:spacing w:before="40" w:after="40" w:line="276" w:lineRule="auto"/>
              <w:jc w:val="both"/>
              <w:rPr>
                <w:rFonts w:cs="Arial"/>
                <w:sz w:val="22"/>
                <w:szCs w:val="22"/>
              </w:rPr>
            </w:pPr>
            <w:r w:rsidRPr="001B0B7B">
              <w:rPr>
                <w:rFonts w:cs="Arial"/>
                <w:sz w:val="22"/>
                <w:szCs w:val="22"/>
                <w:lang w:eastAsia="lv-LV"/>
              </w:rPr>
              <w:t>Siltumizolācijas ārsienām nav, ēkas norobežojošās konstrukcijas (sienas, cokola daļa) neatbilst LBN 002-</w:t>
            </w:r>
            <w:r w:rsidR="003F7356" w:rsidRPr="001B0B7B">
              <w:rPr>
                <w:rFonts w:cs="Arial"/>
                <w:sz w:val="22"/>
                <w:szCs w:val="22"/>
                <w:lang w:eastAsia="lv-LV"/>
              </w:rPr>
              <w:t>19</w:t>
            </w:r>
            <w:r w:rsidRPr="001B0B7B">
              <w:rPr>
                <w:rFonts w:cs="Arial"/>
                <w:sz w:val="22"/>
                <w:szCs w:val="22"/>
                <w:lang w:eastAsia="lv-LV"/>
              </w:rPr>
              <w:t xml:space="preserve"> „Ēku norobežojošo konstrukciju siltumtehnika” </w:t>
            </w:r>
            <w:r w:rsidR="003F7356" w:rsidRPr="001B0B7B">
              <w:rPr>
                <w:rFonts w:cs="Arial"/>
                <w:sz w:val="22"/>
                <w:szCs w:val="22"/>
                <w:lang w:eastAsia="lv-LV"/>
              </w:rPr>
              <w:t xml:space="preserve">mūsdienu </w:t>
            </w:r>
            <w:r w:rsidRPr="001B0B7B">
              <w:rPr>
                <w:rFonts w:cs="Arial"/>
                <w:sz w:val="22"/>
                <w:szCs w:val="22"/>
                <w:lang w:eastAsia="lv-LV"/>
              </w:rPr>
              <w:t>prasībām</w:t>
            </w:r>
            <w:bookmarkEnd w:id="45"/>
            <w:bookmarkEnd w:id="46"/>
            <w:r w:rsidR="003F7356" w:rsidRPr="001B0B7B">
              <w:rPr>
                <w:rFonts w:cs="Arial"/>
                <w:sz w:val="22"/>
                <w:szCs w:val="22"/>
                <w:lang w:eastAsia="lv-LV"/>
              </w:rPr>
              <w:t xml:space="preserve"> dzīvojamajām ēkām</w:t>
            </w:r>
            <w:r w:rsidR="00F56A95" w:rsidRPr="001B0B7B">
              <w:rPr>
                <w:rFonts w:cs="Arial"/>
                <w:sz w:val="22"/>
                <w:szCs w:val="22"/>
                <w:lang w:eastAsia="lv-LV"/>
              </w:rPr>
              <w:t>.</w:t>
            </w:r>
          </w:p>
        </w:tc>
      </w:tr>
    </w:tbl>
    <w:p w14:paraId="10B09297" w14:textId="77777777" w:rsidR="00FE335D" w:rsidRPr="001B0B7B"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1B0B7B" w14:paraId="5827E59C" w14:textId="77777777" w:rsidTr="00D16D8D">
        <w:trPr>
          <w:trHeight w:val="336"/>
        </w:trPr>
        <w:tc>
          <w:tcPr>
            <w:tcW w:w="4677" w:type="dxa"/>
          </w:tcPr>
          <w:p w14:paraId="60F45989" w14:textId="22A8085C" w:rsidR="00FE335D" w:rsidRPr="001B0B7B" w:rsidRDefault="00F56A95" w:rsidP="00D16D8D">
            <w:pPr>
              <w:pStyle w:val="BodyText3"/>
              <w:spacing w:after="0" w:line="276" w:lineRule="auto"/>
              <w:jc w:val="center"/>
              <w:rPr>
                <w:rFonts w:cs="Arial"/>
                <w:sz w:val="22"/>
                <w:szCs w:val="22"/>
              </w:rPr>
            </w:pPr>
            <w:r w:rsidRPr="001B0B7B">
              <w:rPr>
                <w:rFonts w:cs="Arial"/>
                <w:noProof/>
                <w:sz w:val="22"/>
                <w:szCs w:val="22"/>
              </w:rPr>
              <w:drawing>
                <wp:inline distT="0" distB="0" distL="0" distR="0" wp14:anchorId="7436B23C" wp14:editId="0E799616">
                  <wp:extent cx="2814691" cy="1907037"/>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cstate="print">
                            <a:extLst>
                              <a:ext uri="{BEBA8EAE-BF5A-486C-A8C5-ECC9F3942E4B}">
                                <a14:imgProps xmlns:a14="http://schemas.microsoft.com/office/drawing/2010/main">
                                  <a14:imgLayer r:embed="rId83">
                                    <a14:imgEffect>
                                      <a14:brightnessContrast bright="57000"/>
                                    </a14:imgEffect>
                                  </a14:imgLayer>
                                </a14:imgProps>
                              </a:ext>
                              <a:ext uri="{28A0092B-C50C-407E-A947-70E740481C1C}">
                                <a14:useLocalDpi xmlns:a14="http://schemas.microsoft.com/office/drawing/2010/main"/>
                              </a:ext>
                            </a:extLst>
                          </a:blip>
                          <a:srcRect/>
                          <a:stretch/>
                        </pic:blipFill>
                        <pic:spPr bwMode="auto">
                          <a:xfrm>
                            <a:off x="0" y="0"/>
                            <a:ext cx="2843674" cy="19266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191BBCD5" w14:textId="7A14FBC2" w:rsidR="00FE335D" w:rsidRPr="001B0B7B" w:rsidRDefault="005A3C71" w:rsidP="00D16D8D">
            <w:pPr>
              <w:pStyle w:val="BodyText3"/>
              <w:spacing w:after="0" w:line="276" w:lineRule="auto"/>
              <w:jc w:val="center"/>
              <w:rPr>
                <w:rFonts w:cs="Arial"/>
                <w:sz w:val="22"/>
                <w:szCs w:val="22"/>
              </w:rPr>
            </w:pPr>
            <w:r w:rsidRPr="001B0B7B">
              <w:rPr>
                <w:rFonts w:cs="Arial"/>
                <w:noProof/>
                <w:sz w:val="22"/>
                <w:szCs w:val="22"/>
              </w:rPr>
              <w:drawing>
                <wp:inline distT="0" distB="0" distL="0" distR="0" wp14:anchorId="00EB14D9" wp14:editId="3E65A90D">
                  <wp:extent cx="2780914" cy="190627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806075" cy="19235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1B0B7B" w14:paraId="2E12FBAF" w14:textId="77777777" w:rsidTr="00D16D8D">
        <w:trPr>
          <w:trHeight w:val="336"/>
        </w:trPr>
        <w:tc>
          <w:tcPr>
            <w:tcW w:w="4677" w:type="dxa"/>
          </w:tcPr>
          <w:p w14:paraId="0DA06E49" w14:textId="0C31CA32" w:rsidR="00FE335D" w:rsidRPr="001B0B7B" w:rsidRDefault="00FE335D" w:rsidP="00D16D8D">
            <w:pPr>
              <w:pStyle w:val="BodyText3"/>
              <w:spacing w:line="276" w:lineRule="auto"/>
              <w:jc w:val="center"/>
              <w:rPr>
                <w:rFonts w:cs="Arial"/>
                <w:sz w:val="22"/>
                <w:szCs w:val="22"/>
              </w:rPr>
            </w:pPr>
            <w:r w:rsidRPr="001B0B7B">
              <w:rPr>
                <w:rFonts w:cs="Arial"/>
                <w:sz w:val="22"/>
                <w:szCs w:val="22"/>
              </w:rPr>
              <w:t>4.5.</w:t>
            </w:r>
            <w:r w:rsidR="009479A5" w:rsidRPr="001B0B7B">
              <w:rPr>
                <w:rFonts w:cs="Arial"/>
                <w:sz w:val="22"/>
                <w:szCs w:val="22"/>
              </w:rPr>
              <w:t>3</w:t>
            </w:r>
            <w:r w:rsidRPr="001B0B7B">
              <w:rPr>
                <w:rFonts w:cs="Arial"/>
                <w:sz w:val="22"/>
                <w:szCs w:val="22"/>
              </w:rPr>
              <w:t>.</w:t>
            </w:r>
            <w:r w:rsidR="009479A5" w:rsidRPr="001B0B7B">
              <w:rPr>
                <w:rFonts w:cs="Arial"/>
                <w:sz w:val="22"/>
                <w:szCs w:val="22"/>
              </w:rPr>
              <w:t xml:space="preserve">1. </w:t>
            </w:r>
            <w:r w:rsidRPr="001B0B7B">
              <w:rPr>
                <w:rFonts w:cs="Arial"/>
                <w:sz w:val="22"/>
                <w:szCs w:val="22"/>
              </w:rPr>
              <w:t xml:space="preserve">att. </w:t>
            </w:r>
            <w:r w:rsidR="005A3C71" w:rsidRPr="001B0B7B">
              <w:rPr>
                <w:rFonts w:cs="Arial"/>
                <w:sz w:val="22"/>
                <w:szCs w:val="22"/>
              </w:rPr>
              <w:t>Bēniņu pārseguma grīda</w:t>
            </w:r>
            <w:r w:rsidR="00620BFA" w:rsidRPr="001B0B7B">
              <w:rPr>
                <w:rFonts w:cs="Arial"/>
                <w:sz w:val="22"/>
                <w:szCs w:val="22"/>
              </w:rPr>
              <w:t xml:space="preserve"> – javas izlīdzinošā kārta</w:t>
            </w:r>
            <w:r w:rsidRPr="001B0B7B">
              <w:rPr>
                <w:rFonts w:cs="Arial"/>
                <w:sz w:val="22"/>
                <w:szCs w:val="22"/>
              </w:rPr>
              <w:t>.</w:t>
            </w:r>
            <w:r w:rsidR="00620BFA" w:rsidRPr="001B0B7B">
              <w:rPr>
                <w:rFonts w:cs="Arial"/>
                <w:sz w:val="22"/>
                <w:szCs w:val="22"/>
              </w:rPr>
              <w:t xml:space="preserve"> Siltumizolācija virs grīdas nav veidota.</w:t>
            </w:r>
          </w:p>
        </w:tc>
        <w:tc>
          <w:tcPr>
            <w:tcW w:w="4677" w:type="dxa"/>
          </w:tcPr>
          <w:p w14:paraId="5EB3AD7A" w14:textId="3D16D170" w:rsidR="00FE335D" w:rsidRPr="001B0B7B" w:rsidRDefault="00FE335D" w:rsidP="00D16D8D">
            <w:pPr>
              <w:pStyle w:val="BodyText3"/>
              <w:spacing w:line="276" w:lineRule="auto"/>
              <w:jc w:val="center"/>
              <w:rPr>
                <w:rFonts w:cs="Arial"/>
                <w:sz w:val="22"/>
                <w:szCs w:val="22"/>
              </w:rPr>
            </w:pPr>
            <w:r w:rsidRPr="001B0B7B">
              <w:rPr>
                <w:rFonts w:cs="Arial"/>
                <w:sz w:val="22"/>
                <w:szCs w:val="22"/>
              </w:rPr>
              <w:t>4.5.</w:t>
            </w:r>
            <w:r w:rsidR="009479A5" w:rsidRPr="001B0B7B">
              <w:rPr>
                <w:rFonts w:cs="Arial"/>
                <w:sz w:val="22"/>
                <w:szCs w:val="22"/>
              </w:rPr>
              <w:t>3</w:t>
            </w:r>
            <w:r w:rsidRPr="001B0B7B">
              <w:rPr>
                <w:rFonts w:cs="Arial"/>
                <w:sz w:val="22"/>
                <w:szCs w:val="22"/>
              </w:rPr>
              <w:t>.</w:t>
            </w:r>
            <w:r w:rsidR="009479A5" w:rsidRPr="001B0B7B">
              <w:rPr>
                <w:rFonts w:cs="Arial"/>
                <w:sz w:val="22"/>
                <w:szCs w:val="22"/>
              </w:rPr>
              <w:t xml:space="preserve">2. </w:t>
            </w:r>
            <w:r w:rsidRPr="001B0B7B">
              <w:rPr>
                <w:rFonts w:cs="Arial"/>
                <w:sz w:val="22"/>
                <w:szCs w:val="22"/>
              </w:rPr>
              <w:t xml:space="preserve">att. </w:t>
            </w:r>
            <w:r w:rsidR="009479A5" w:rsidRPr="001B0B7B">
              <w:rPr>
                <w:rFonts w:cs="Arial"/>
                <w:sz w:val="22"/>
                <w:szCs w:val="22"/>
              </w:rPr>
              <w:t xml:space="preserve">Jumta pārseguma siltinājums bēniņu telpā </w:t>
            </w:r>
            <w:r w:rsidR="00620BFA" w:rsidRPr="001B0B7B">
              <w:rPr>
                <w:rFonts w:cs="Arial"/>
                <w:sz w:val="22"/>
                <w:szCs w:val="22"/>
              </w:rPr>
              <w:t>–</w:t>
            </w:r>
            <w:r w:rsidR="009479A5" w:rsidRPr="001B0B7B">
              <w:rPr>
                <w:rFonts w:cs="Arial"/>
                <w:sz w:val="22"/>
                <w:szCs w:val="22"/>
              </w:rPr>
              <w:t xml:space="preserve"> keramzītbeton</w:t>
            </w:r>
            <w:r w:rsidR="00620BFA" w:rsidRPr="001B0B7B">
              <w:rPr>
                <w:rFonts w:cs="Arial"/>
                <w:sz w:val="22"/>
                <w:szCs w:val="22"/>
              </w:rPr>
              <w:t>a slānis</w:t>
            </w:r>
            <w:r w:rsidRPr="001B0B7B">
              <w:rPr>
                <w:rFonts w:cs="Arial"/>
                <w:sz w:val="22"/>
                <w:szCs w:val="22"/>
              </w:rPr>
              <w:t>.</w:t>
            </w:r>
          </w:p>
        </w:tc>
      </w:tr>
      <w:tr w:rsidR="00FE335D" w:rsidRPr="001B0B7B" w14:paraId="16A55CD3" w14:textId="77777777" w:rsidTr="00D16D8D">
        <w:trPr>
          <w:trHeight w:val="336"/>
        </w:trPr>
        <w:tc>
          <w:tcPr>
            <w:tcW w:w="4677" w:type="dxa"/>
          </w:tcPr>
          <w:p w14:paraId="294E44AA" w14:textId="502EA4ED" w:rsidR="00FE335D" w:rsidRPr="001B0B7B" w:rsidRDefault="00620BFA" w:rsidP="00D16D8D">
            <w:pPr>
              <w:pStyle w:val="BodyText3"/>
              <w:spacing w:line="276" w:lineRule="auto"/>
              <w:jc w:val="center"/>
              <w:rPr>
                <w:rFonts w:cs="Arial"/>
                <w:sz w:val="22"/>
                <w:szCs w:val="22"/>
              </w:rPr>
            </w:pPr>
            <w:r w:rsidRPr="001B0B7B">
              <w:rPr>
                <w:rFonts w:cs="Arial"/>
                <w:noProof/>
                <w:sz w:val="22"/>
                <w:szCs w:val="22"/>
              </w:rPr>
              <w:drawing>
                <wp:inline distT="0" distB="0" distL="0" distR="0" wp14:anchorId="307B9F7C" wp14:editId="10689453">
                  <wp:extent cx="2830830" cy="1724025"/>
                  <wp:effectExtent l="0" t="0" r="7620"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830830" cy="1724025"/>
                          </a:xfrm>
                          <a:prstGeom prst="rect">
                            <a:avLst/>
                          </a:prstGeom>
                          <a:noFill/>
                          <a:ln>
                            <a:noFill/>
                          </a:ln>
                        </pic:spPr>
                      </pic:pic>
                    </a:graphicData>
                  </a:graphic>
                </wp:inline>
              </w:drawing>
            </w:r>
          </w:p>
        </w:tc>
        <w:tc>
          <w:tcPr>
            <w:tcW w:w="4677" w:type="dxa"/>
          </w:tcPr>
          <w:p w14:paraId="3AACEA4D" w14:textId="4F7080A1" w:rsidR="00FE335D" w:rsidRPr="001B0B7B" w:rsidRDefault="00620BFA" w:rsidP="00D16D8D">
            <w:pPr>
              <w:pStyle w:val="BodyText3"/>
              <w:spacing w:line="276" w:lineRule="auto"/>
              <w:jc w:val="center"/>
              <w:rPr>
                <w:rFonts w:cs="Arial"/>
                <w:sz w:val="22"/>
                <w:szCs w:val="22"/>
              </w:rPr>
            </w:pPr>
            <w:r w:rsidRPr="001B0B7B">
              <w:rPr>
                <w:rFonts w:cs="Arial"/>
                <w:noProof/>
                <w:sz w:val="22"/>
                <w:szCs w:val="22"/>
              </w:rPr>
              <w:drawing>
                <wp:inline distT="0" distB="0" distL="0" distR="0" wp14:anchorId="4DACA10C" wp14:editId="0060F0B9">
                  <wp:extent cx="2830830" cy="1704975"/>
                  <wp:effectExtent l="0" t="0" r="7620" b="952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830830" cy="1704975"/>
                          </a:xfrm>
                          <a:prstGeom prst="rect">
                            <a:avLst/>
                          </a:prstGeom>
                          <a:noFill/>
                          <a:ln>
                            <a:noFill/>
                          </a:ln>
                        </pic:spPr>
                      </pic:pic>
                    </a:graphicData>
                  </a:graphic>
                </wp:inline>
              </w:drawing>
            </w:r>
          </w:p>
        </w:tc>
      </w:tr>
      <w:tr w:rsidR="00FE335D" w:rsidRPr="001B0B7B" w14:paraId="1D9D2055" w14:textId="77777777" w:rsidTr="00D16D8D">
        <w:trPr>
          <w:trHeight w:val="336"/>
        </w:trPr>
        <w:tc>
          <w:tcPr>
            <w:tcW w:w="4677" w:type="dxa"/>
          </w:tcPr>
          <w:p w14:paraId="60E6BDC0" w14:textId="0B12E5B3" w:rsidR="00FE335D" w:rsidRPr="001B0B7B" w:rsidRDefault="00FE335D" w:rsidP="00D16D8D">
            <w:pPr>
              <w:pStyle w:val="BodyText3"/>
              <w:spacing w:line="276" w:lineRule="auto"/>
              <w:jc w:val="center"/>
              <w:rPr>
                <w:rFonts w:cs="Arial"/>
                <w:sz w:val="22"/>
                <w:szCs w:val="22"/>
              </w:rPr>
            </w:pPr>
            <w:r w:rsidRPr="001B0B7B">
              <w:rPr>
                <w:rFonts w:cs="Arial"/>
                <w:sz w:val="22"/>
                <w:szCs w:val="22"/>
              </w:rPr>
              <w:t>4.5.3.</w:t>
            </w:r>
            <w:r w:rsidR="0020189F" w:rsidRPr="001B0B7B">
              <w:rPr>
                <w:rFonts w:cs="Arial"/>
                <w:sz w:val="22"/>
                <w:szCs w:val="22"/>
              </w:rPr>
              <w:t xml:space="preserve">3. </w:t>
            </w:r>
            <w:r w:rsidRPr="001B0B7B">
              <w:rPr>
                <w:rFonts w:cs="Arial"/>
                <w:sz w:val="22"/>
                <w:szCs w:val="22"/>
              </w:rPr>
              <w:t xml:space="preserve">att. </w:t>
            </w:r>
            <w:r w:rsidR="00620BFA" w:rsidRPr="001B0B7B">
              <w:rPr>
                <w:rFonts w:cs="Arial"/>
                <w:sz w:val="22"/>
                <w:szCs w:val="22"/>
              </w:rPr>
              <w:t>Grīdas konstrukcijas atseguma vieta</w:t>
            </w:r>
            <w:r w:rsidRPr="001B0B7B">
              <w:rPr>
                <w:rFonts w:cs="Arial"/>
                <w:sz w:val="22"/>
                <w:szCs w:val="22"/>
              </w:rPr>
              <w:t>.</w:t>
            </w:r>
            <w:r w:rsidR="00620BFA" w:rsidRPr="001B0B7B">
              <w:rPr>
                <w:rFonts w:cs="Arial"/>
                <w:sz w:val="22"/>
                <w:szCs w:val="22"/>
              </w:rPr>
              <w:t xml:space="preserve"> Javas izlīdzinošā kārta ~ 2 cm biezumā.</w:t>
            </w:r>
          </w:p>
        </w:tc>
        <w:tc>
          <w:tcPr>
            <w:tcW w:w="4677" w:type="dxa"/>
          </w:tcPr>
          <w:p w14:paraId="0F0A6A4F" w14:textId="41D6859C" w:rsidR="00FE335D" w:rsidRPr="001B0B7B" w:rsidRDefault="00FE335D" w:rsidP="00D16D8D">
            <w:pPr>
              <w:pStyle w:val="BodyText3"/>
              <w:spacing w:line="276" w:lineRule="auto"/>
              <w:jc w:val="center"/>
              <w:rPr>
                <w:rFonts w:cs="Arial"/>
                <w:sz w:val="22"/>
                <w:szCs w:val="22"/>
              </w:rPr>
            </w:pPr>
            <w:r w:rsidRPr="001B0B7B">
              <w:rPr>
                <w:rFonts w:cs="Arial"/>
                <w:sz w:val="22"/>
                <w:szCs w:val="22"/>
              </w:rPr>
              <w:t>4.5.</w:t>
            </w:r>
            <w:r w:rsidR="0020189F" w:rsidRPr="001B0B7B">
              <w:rPr>
                <w:rFonts w:cs="Arial"/>
                <w:sz w:val="22"/>
                <w:szCs w:val="22"/>
              </w:rPr>
              <w:t>3</w:t>
            </w:r>
            <w:r w:rsidRPr="001B0B7B">
              <w:rPr>
                <w:rFonts w:cs="Arial"/>
                <w:sz w:val="22"/>
                <w:szCs w:val="22"/>
              </w:rPr>
              <w:t>.</w:t>
            </w:r>
            <w:r w:rsidR="0020189F" w:rsidRPr="001B0B7B">
              <w:rPr>
                <w:rFonts w:cs="Arial"/>
                <w:sz w:val="22"/>
                <w:szCs w:val="22"/>
              </w:rPr>
              <w:t xml:space="preserve">4. </w:t>
            </w:r>
            <w:r w:rsidRPr="001B0B7B">
              <w:rPr>
                <w:rFonts w:cs="Arial"/>
                <w:sz w:val="22"/>
                <w:szCs w:val="22"/>
              </w:rPr>
              <w:t xml:space="preserve">att. </w:t>
            </w:r>
            <w:r w:rsidR="00620BFA" w:rsidRPr="001B0B7B">
              <w:rPr>
                <w:rFonts w:cs="Arial"/>
                <w:sz w:val="22"/>
                <w:szCs w:val="22"/>
              </w:rPr>
              <w:t>Zem javas izlīdzinošās kārtas konstatēta papes hidroizolācijas membrāna un zem tās 1-2 cm javas izlīdzinošā kārta, kam seko dzelzsbetona panelis</w:t>
            </w:r>
            <w:r w:rsidRPr="001B0B7B">
              <w:rPr>
                <w:rFonts w:cs="Arial"/>
                <w:sz w:val="22"/>
                <w:szCs w:val="22"/>
              </w:rPr>
              <w:t>.</w:t>
            </w:r>
            <w:r w:rsidR="00620BFA" w:rsidRPr="001B0B7B">
              <w:rPr>
                <w:rFonts w:cs="Arial"/>
                <w:sz w:val="22"/>
                <w:szCs w:val="22"/>
              </w:rPr>
              <w:t xml:space="preserve"> Siltumizolācijas slānis pārsegumā netika konstatēt</w:t>
            </w:r>
            <w:r w:rsidR="0029053E">
              <w:rPr>
                <w:rFonts w:cs="Arial"/>
                <w:sz w:val="22"/>
                <w:szCs w:val="22"/>
              </w:rPr>
              <w:t>s</w:t>
            </w:r>
            <w:r w:rsidR="00620BFA" w:rsidRPr="001B0B7B">
              <w:rPr>
                <w:rFonts w:cs="Arial"/>
                <w:sz w:val="22"/>
                <w:szCs w:val="22"/>
              </w:rPr>
              <w:t>.</w:t>
            </w:r>
          </w:p>
        </w:tc>
      </w:tr>
    </w:tbl>
    <w:p w14:paraId="70605547" w14:textId="77777777" w:rsidR="00FC0161" w:rsidRPr="001B0B7B" w:rsidRDefault="00FC0161" w:rsidP="00FE335D">
      <w:pPr>
        <w:spacing w:line="276" w:lineRule="auto"/>
        <w:rPr>
          <w:rFonts w:cs="Arial"/>
          <w:sz w:val="22"/>
          <w:szCs w:val="22"/>
        </w:rPr>
      </w:pPr>
    </w:p>
    <w:p w14:paraId="5857DC57" w14:textId="77777777" w:rsidR="00FE335D" w:rsidRPr="001B0B7B" w:rsidRDefault="00FE335D" w:rsidP="00FE335D">
      <w:pPr>
        <w:pStyle w:val="Heading2"/>
        <w:spacing w:line="276" w:lineRule="auto"/>
        <w:rPr>
          <w:rFonts w:cs="Arial"/>
          <w:noProof w:val="0"/>
          <w:sz w:val="22"/>
          <w:szCs w:val="22"/>
          <w:lang w:val="lv-LV"/>
        </w:rPr>
      </w:pPr>
      <w:bookmarkStart w:id="47" w:name="_Toc41305972"/>
      <w:bookmarkStart w:id="48" w:name="_Toc59089457"/>
      <w:r w:rsidRPr="001B0B7B">
        <w:rPr>
          <w:rFonts w:cs="Arial"/>
          <w:noProof w:val="0"/>
          <w:sz w:val="22"/>
          <w:szCs w:val="22"/>
          <w:lang w:val="lv-LV" w:eastAsia="en-US"/>
        </w:rPr>
        <w:lastRenderedPageBreak/>
        <w:t>4.6. Pagraba, starpstāvu, bēniņu pārsegumi</w:t>
      </w:r>
      <w:bookmarkEnd w:id="47"/>
      <w:bookmarkEnd w:id="4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1B0B7B" w14:paraId="186DCF34" w14:textId="77777777" w:rsidTr="00D16D8D">
        <w:trPr>
          <w:trHeight w:val="412"/>
        </w:trPr>
        <w:tc>
          <w:tcPr>
            <w:tcW w:w="7371" w:type="dxa"/>
            <w:gridSpan w:val="2"/>
          </w:tcPr>
          <w:p w14:paraId="3DACDA89" w14:textId="77777777" w:rsidR="00FE335D" w:rsidRPr="001B0B7B" w:rsidRDefault="00FE335D" w:rsidP="00D16D8D">
            <w:pPr>
              <w:pStyle w:val="NoSpacing"/>
              <w:spacing w:line="276" w:lineRule="auto"/>
              <w:jc w:val="both"/>
              <w:rPr>
                <w:rFonts w:cs="Arial"/>
                <w:color w:val="808080" w:themeColor="background1" w:themeShade="80"/>
                <w:sz w:val="22"/>
                <w:szCs w:val="22"/>
                <w:lang w:eastAsia="en-US"/>
              </w:rPr>
            </w:pPr>
            <w:r w:rsidRPr="001B0B7B">
              <w:rPr>
                <w:rFonts w:cs="Arial"/>
                <w:color w:val="808080" w:themeColor="background1" w:themeShade="80"/>
                <w:sz w:val="22"/>
                <w:szCs w:val="22"/>
                <w:shd w:val="clear" w:color="auto" w:fill="FFFFFF"/>
              </w:rPr>
              <w:t>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Koka ēdes (mājas piepes) un koksngraužu bojājumi. Kontrolzondēšanas un atsegšanas rezultāti. Nestspējas pārbaudes aplēšu rezultāti. Skaņas izolācija</w:t>
            </w:r>
          </w:p>
        </w:tc>
        <w:tc>
          <w:tcPr>
            <w:tcW w:w="1983" w:type="dxa"/>
          </w:tcPr>
          <w:p w14:paraId="2B4886F2" w14:textId="77777777" w:rsidR="00FE335D" w:rsidRPr="001B0B7B" w:rsidRDefault="00FE335D" w:rsidP="00D16D8D">
            <w:pPr>
              <w:pStyle w:val="NoSpacing"/>
              <w:spacing w:line="276" w:lineRule="auto"/>
              <w:jc w:val="center"/>
              <w:rPr>
                <w:rFonts w:cs="Arial"/>
                <w:sz w:val="22"/>
                <w:szCs w:val="22"/>
              </w:rPr>
            </w:pPr>
            <w:r w:rsidRPr="001B0B7B">
              <w:rPr>
                <w:rFonts w:cs="Arial"/>
                <w:sz w:val="22"/>
                <w:szCs w:val="22"/>
              </w:rPr>
              <w:t>25%</w:t>
            </w:r>
          </w:p>
        </w:tc>
      </w:tr>
      <w:tr w:rsidR="00FE335D" w:rsidRPr="001B0B7B" w14:paraId="6079013D" w14:textId="77777777" w:rsidTr="00D16D8D">
        <w:trPr>
          <w:trHeight w:val="336"/>
        </w:trPr>
        <w:tc>
          <w:tcPr>
            <w:tcW w:w="9354" w:type="dxa"/>
            <w:gridSpan w:val="3"/>
          </w:tcPr>
          <w:p w14:paraId="3D1C3E69" w14:textId="092D97C4" w:rsidR="00927205" w:rsidRPr="001B0B7B" w:rsidRDefault="00927205" w:rsidP="0092720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Pagrabstāva pārsegumi ierīkoti no dobajiem 220 mm bieziem pārseguma paneļiem</w:t>
            </w:r>
            <w:r w:rsidR="006C4389" w:rsidRPr="001B0B7B">
              <w:rPr>
                <w:rFonts w:cs="Arial"/>
                <w:sz w:val="22"/>
                <w:szCs w:val="22"/>
                <w:lang w:eastAsia="lv-LV"/>
              </w:rPr>
              <w:t xml:space="preserve">, </w:t>
            </w:r>
            <w:r w:rsidRPr="001B0B7B">
              <w:rPr>
                <w:rFonts w:cs="Arial"/>
                <w:sz w:val="22"/>
                <w:szCs w:val="22"/>
                <w:lang w:eastAsia="lv-LV"/>
              </w:rPr>
              <w:t xml:space="preserve"> </w:t>
            </w:r>
            <w:r w:rsidR="006C4389" w:rsidRPr="001B0B7B">
              <w:rPr>
                <w:rFonts w:cs="Arial"/>
                <w:sz w:val="22"/>
                <w:szCs w:val="22"/>
                <w:lang w:eastAsia="lv-LV"/>
              </w:rPr>
              <w:t xml:space="preserve">starp pagraba pārseguma plātnēm pārāk liela šuve (4.6.8.att.), kas ir montāžas neprecizitāte. </w:t>
            </w:r>
            <w:r w:rsidRPr="001B0B7B">
              <w:rPr>
                <w:rFonts w:cs="Arial"/>
                <w:sz w:val="22"/>
                <w:szCs w:val="22"/>
                <w:lang w:eastAsia="lv-LV"/>
              </w:rPr>
              <w:t>Lokālās vietās tika konstatēta saplaisājusi stiegrojuma aizsargkārta un atsegtajām stiegrām virspusēja korozija (4.6.1. </w:t>
            </w:r>
            <w:r w:rsidR="00BD3634" w:rsidRPr="001B0B7B">
              <w:rPr>
                <w:rFonts w:cs="Arial"/>
                <w:sz w:val="22"/>
                <w:szCs w:val="22"/>
                <w:lang w:eastAsia="lv-LV"/>
              </w:rPr>
              <w:t>-</w:t>
            </w:r>
            <w:r w:rsidRPr="001B0B7B">
              <w:rPr>
                <w:rFonts w:cs="Arial"/>
                <w:sz w:val="22"/>
                <w:szCs w:val="22"/>
                <w:lang w:eastAsia="lv-LV"/>
              </w:rPr>
              <w:t xml:space="preserve"> 4.6.</w:t>
            </w:r>
            <w:r w:rsidR="00BD3634" w:rsidRPr="001B0B7B">
              <w:rPr>
                <w:rFonts w:cs="Arial"/>
                <w:sz w:val="22"/>
                <w:szCs w:val="22"/>
                <w:lang w:eastAsia="lv-LV"/>
              </w:rPr>
              <w:t>3</w:t>
            </w:r>
            <w:r w:rsidRPr="001B0B7B">
              <w:rPr>
                <w:rFonts w:cs="Arial"/>
                <w:sz w:val="22"/>
                <w:szCs w:val="22"/>
                <w:lang w:eastAsia="lv-LV"/>
              </w:rPr>
              <w:t xml:space="preserve">. attēls). Pagraba pārsegums ir bez apdares. </w:t>
            </w:r>
          </w:p>
          <w:p w14:paraId="7F931397" w14:textId="3271DA20" w:rsidR="00927205" w:rsidRPr="001B0B7B" w:rsidRDefault="00927205" w:rsidP="00927205">
            <w:pPr>
              <w:tabs>
                <w:tab w:val="left" w:pos="596"/>
                <w:tab w:val="left" w:pos="4565"/>
              </w:tabs>
              <w:spacing w:after="120" w:line="276" w:lineRule="auto"/>
              <w:jc w:val="both"/>
              <w:rPr>
                <w:rFonts w:cs="Arial"/>
                <w:sz w:val="22"/>
                <w:szCs w:val="22"/>
                <w:highlight w:val="lightGray"/>
                <w:lang w:eastAsia="lv-LV"/>
              </w:rPr>
            </w:pPr>
            <w:r w:rsidRPr="001B0B7B">
              <w:rPr>
                <w:rFonts w:cs="Arial"/>
                <w:sz w:val="22"/>
                <w:szCs w:val="22"/>
                <w:lang w:eastAsia="lv-LV"/>
              </w:rPr>
              <w:t>Apsekojot pagrabstāva pārsegumu tika konstatēts, ka komunikācijām ir ierīkoti atvērumi, kalšanas un urbšanas laikā bojājot stiegrojumu</w:t>
            </w:r>
            <w:r w:rsidR="00BD3634" w:rsidRPr="001B0B7B">
              <w:rPr>
                <w:rFonts w:cs="Arial"/>
                <w:sz w:val="22"/>
                <w:szCs w:val="22"/>
                <w:lang w:eastAsia="lv-LV"/>
              </w:rPr>
              <w:t xml:space="preserve"> (</w:t>
            </w:r>
            <w:r w:rsidR="00234CDC" w:rsidRPr="001B0B7B">
              <w:rPr>
                <w:rFonts w:cs="Arial"/>
                <w:sz w:val="22"/>
                <w:szCs w:val="22"/>
                <w:lang w:eastAsia="lv-LV"/>
              </w:rPr>
              <w:t xml:space="preserve">4.6.2. un </w:t>
            </w:r>
            <w:r w:rsidR="00BD3634" w:rsidRPr="001B0B7B">
              <w:rPr>
                <w:rFonts w:cs="Arial"/>
                <w:sz w:val="22"/>
                <w:szCs w:val="22"/>
                <w:lang w:eastAsia="lv-LV"/>
              </w:rPr>
              <w:t>4.6.3. att</w:t>
            </w:r>
            <w:r w:rsidR="006C4389" w:rsidRPr="001B0B7B">
              <w:rPr>
                <w:rFonts w:cs="Arial"/>
                <w:sz w:val="22"/>
                <w:szCs w:val="22"/>
                <w:lang w:eastAsia="lv-LV"/>
              </w:rPr>
              <w:t>.</w:t>
            </w:r>
            <w:r w:rsidR="00BD3634" w:rsidRPr="001B0B7B">
              <w:rPr>
                <w:rFonts w:cs="Arial"/>
                <w:sz w:val="22"/>
                <w:szCs w:val="22"/>
                <w:lang w:eastAsia="lv-LV"/>
              </w:rPr>
              <w:t>)</w:t>
            </w:r>
            <w:r w:rsidRPr="001B0B7B">
              <w:rPr>
                <w:rFonts w:cs="Arial"/>
                <w:sz w:val="22"/>
                <w:szCs w:val="22"/>
                <w:lang w:eastAsia="lv-LV"/>
              </w:rPr>
              <w:t xml:space="preserve">, rezultātā stiegrojuma aizsargslānis saplaisājis un atslāņojies, atsegtajām stiegrām izveidojusies virspusēja korozija, vietām </w:t>
            </w:r>
            <w:r w:rsidR="00BD3634" w:rsidRPr="001B0B7B">
              <w:rPr>
                <w:rFonts w:cs="Arial"/>
                <w:sz w:val="22"/>
                <w:szCs w:val="22"/>
                <w:lang w:eastAsia="lv-LV"/>
              </w:rPr>
              <w:t>starpšuvju aizpildījums</w:t>
            </w:r>
            <w:r w:rsidRPr="001B0B7B">
              <w:rPr>
                <w:rFonts w:cs="Arial"/>
                <w:sz w:val="22"/>
                <w:szCs w:val="22"/>
                <w:lang w:eastAsia="lv-LV"/>
              </w:rPr>
              <w:t xml:space="preserve"> nodrupis</w:t>
            </w:r>
            <w:r w:rsidR="00BD3634" w:rsidRPr="001B0B7B">
              <w:rPr>
                <w:rFonts w:cs="Arial"/>
                <w:sz w:val="22"/>
                <w:szCs w:val="22"/>
                <w:lang w:eastAsia="lv-LV"/>
              </w:rPr>
              <w:t xml:space="preserve"> (4.6.1. att.)</w:t>
            </w:r>
            <w:r w:rsidRPr="001B0B7B">
              <w:rPr>
                <w:rFonts w:cs="Arial"/>
                <w:sz w:val="22"/>
                <w:szCs w:val="22"/>
                <w:lang w:eastAsia="lv-LV"/>
              </w:rPr>
              <w:t>.</w:t>
            </w:r>
          </w:p>
          <w:p w14:paraId="486372B4" w14:textId="07A2C9D2" w:rsidR="00927205" w:rsidRPr="001B0B7B" w:rsidRDefault="00927205" w:rsidP="0092720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Ēkas turpmākās ekspluatācijas laikā rekomendējams attīrīt stiegrojumu no virspusējās korozijas un atjaunot atsegtā stiegrojuma aizsargslāni</w:t>
            </w:r>
            <w:r w:rsidR="00C91C1F" w:rsidRPr="001B0B7B">
              <w:rPr>
                <w:rFonts w:cs="Arial"/>
                <w:sz w:val="22"/>
                <w:szCs w:val="22"/>
                <w:lang w:eastAsia="lv-LV"/>
              </w:rPr>
              <w:t>, tai skaitā veidojot hermētiskus komunikāciju šķērsojumus ar nesošajām konstrukcijām.</w:t>
            </w:r>
          </w:p>
          <w:p w14:paraId="2A343E21" w14:textId="77777777" w:rsidR="00927205" w:rsidRPr="001B0B7B" w:rsidRDefault="00927205" w:rsidP="0092720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Ēkas starpstāvu, bēniņu un lodžiju pārsegumi veidoti no 220 mm bieziem dzelzsbetona gatavkonstrukciju dobajiem paneļiem, kas balstīti uz nesošajām dzelzsbetona šķērssienām.</w:t>
            </w:r>
          </w:p>
          <w:p w14:paraId="3140508E" w14:textId="77777777" w:rsidR="00927205" w:rsidRPr="001B0B7B" w:rsidRDefault="00927205" w:rsidP="0092720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Jumta pārseguma konstrukcija izbūvēta no ribotām dzelzsbetona plātnēm (skatīt sadalu Jumta nesošā konstrukcija). </w:t>
            </w:r>
          </w:p>
          <w:p w14:paraId="2B4A67B3" w14:textId="0843E663" w:rsidR="00FE335D" w:rsidRPr="001B0B7B" w:rsidRDefault="00927205" w:rsidP="00927205">
            <w:pPr>
              <w:pStyle w:val="BodyText3"/>
              <w:spacing w:before="40" w:after="40" w:line="276" w:lineRule="auto"/>
              <w:jc w:val="both"/>
              <w:rPr>
                <w:rFonts w:cs="Arial"/>
                <w:sz w:val="22"/>
                <w:szCs w:val="22"/>
              </w:rPr>
            </w:pPr>
            <w:bookmarkStart w:id="49" w:name="_Hlk44062626"/>
            <w:r w:rsidRPr="001B0B7B">
              <w:rPr>
                <w:rFonts w:cs="Arial"/>
                <w:sz w:val="22"/>
                <w:szCs w:val="22"/>
                <w:lang w:eastAsia="lv-LV"/>
              </w:rPr>
              <w:t xml:space="preserve">Apsekošanas laikā ēkā netika atklātas lieces vai citas pārsegumu deformācijas, kuras var liecināt par pārsegumu nestspējas samazināšanos, līdz ar to pagraba, starpstāvu un </w:t>
            </w:r>
            <w:r w:rsidR="00F7033C" w:rsidRPr="001B0B7B">
              <w:rPr>
                <w:rFonts w:cs="Arial"/>
                <w:sz w:val="22"/>
                <w:szCs w:val="22"/>
                <w:lang w:eastAsia="lv-LV"/>
              </w:rPr>
              <w:t>bēniņu</w:t>
            </w:r>
            <w:r w:rsidRPr="001B0B7B">
              <w:rPr>
                <w:rFonts w:cs="Arial"/>
                <w:sz w:val="22"/>
                <w:szCs w:val="22"/>
                <w:lang w:eastAsia="lv-LV"/>
              </w:rPr>
              <w:t xml:space="preserve"> pārsegumu stāvoklis vērtējams kā </w:t>
            </w:r>
            <w:r w:rsidRPr="001B0B7B">
              <w:rPr>
                <w:rFonts w:cs="Arial"/>
                <w:sz w:val="22"/>
                <w:szCs w:val="22"/>
                <w:u w:val="single"/>
                <w:lang w:eastAsia="lv-LV"/>
              </w:rPr>
              <w:t>apmierinošs</w:t>
            </w:r>
            <w:r w:rsidRPr="001B0B7B">
              <w:rPr>
                <w:rFonts w:cs="Arial"/>
                <w:sz w:val="22"/>
                <w:szCs w:val="22"/>
                <w:lang w:eastAsia="lv-LV"/>
              </w:rPr>
              <w:t xml:space="preserve"> un atbilstošs Būvniecības likuma 9.panta “mehāniskā stiprība un stabilitāte” prasībām.</w:t>
            </w:r>
            <w:bookmarkEnd w:id="49"/>
          </w:p>
        </w:tc>
      </w:tr>
      <w:tr w:rsidR="00FE335D" w:rsidRPr="001B0B7B" w14:paraId="032385B4" w14:textId="77777777" w:rsidTr="00D16D8D">
        <w:trPr>
          <w:trHeight w:val="336"/>
        </w:trPr>
        <w:tc>
          <w:tcPr>
            <w:tcW w:w="4677" w:type="dxa"/>
          </w:tcPr>
          <w:p w14:paraId="1D315861" w14:textId="7AE60A39" w:rsidR="00FE335D" w:rsidRPr="001B0B7B" w:rsidRDefault="00A16A00"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4EE25B2E" wp14:editId="651F3FF8">
                  <wp:extent cx="2832735" cy="1884680"/>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2832735" cy="1884680"/>
                          </a:xfrm>
                          <a:prstGeom prst="rect">
                            <a:avLst/>
                          </a:prstGeom>
                          <a:noFill/>
                          <a:ln>
                            <a:noFill/>
                          </a:ln>
                        </pic:spPr>
                      </pic:pic>
                    </a:graphicData>
                  </a:graphic>
                </wp:inline>
              </w:drawing>
            </w:r>
          </w:p>
        </w:tc>
        <w:tc>
          <w:tcPr>
            <w:tcW w:w="4677" w:type="dxa"/>
            <w:gridSpan w:val="2"/>
          </w:tcPr>
          <w:p w14:paraId="09184534" w14:textId="3B2EE9F5" w:rsidR="00FE335D" w:rsidRPr="001B0B7B" w:rsidRDefault="00A16A00"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5382A981" wp14:editId="7647CA75">
                  <wp:extent cx="2832735" cy="1884680"/>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832735" cy="1884680"/>
                          </a:xfrm>
                          <a:prstGeom prst="rect">
                            <a:avLst/>
                          </a:prstGeom>
                          <a:noFill/>
                          <a:ln>
                            <a:noFill/>
                          </a:ln>
                        </pic:spPr>
                      </pic:pic>
                    </a:graphicData>
                  </a:graphic>
                </wp:inline>
              </w:drawing>
            </w:r>
          </w:p>
        </w:tc>
      </w:tr>
      <w:tr w:rsidR="00FE335D" w:rsidRPr="001B0B7B" w14:paraId="16E62547" w14:textId="77777777" w:rsidTr="00D16D8D">
        <w:trPr>
          <w:trHeight w:val="336"/>
        </w:trPr>
        <w:tc>
          <w:tcPr>
            <w:tcW w:w="4677" w:type="dxa"/>
          </w:tcPr>
          <w:p w14:paraId="04CD0B82" w14:textId="77777777"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4.6.1.att. Pagraba dzelzsbetona pārsegumam atkailināts un </w:t>
            </w:r>
            <w:r w:rsidRPr="001B0B7B">
              <w:rPr>
                <w:rFonts w:cs="Arial"/>
                <w:sz w:val="22"/>
                <w:szCs w:val="22"/>
                <w:lang w:eastAsia="en-US"/>
              </w:rPr>
              <w:t xml:space="preserve"> korodējis tērauda stiegrojums</w:t>
            </w:r>
          </w:p>
        </w:tc>
        <w:tc>
          <w:tcPr>
            <w:tcW w:w="4677" w:type="dxa"/>
            <w:gridSpan w:val="2"/>
          </w:tcPr>
          <w:p w14:paraId="493F27C9" w14:textId="57E2A6ED"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4.6.2.att</w:t>
            </w:r>
            <w:r w:rsidR="00D16D8D" w:rsidRPr="001B0B7B">
              <w:rPr>
                <w:rFonts w:cs="Arial"/>
                <w:sz w:val="22"/>
                <w:szCs w:val="22"/>
              </w:rPr>
              <w:t xml:space="preserve">. </w:t>
            </w:r>
            <w:r w:rsidR="00625579" w:rsidRPr="001B0B7B">
              <w:rPr>
                <w:rFonts w:cs="Arial"/>
                <w:sz w:val="22"/>
                <w:szCs w:val="22"/>
              </w:rPr>
              <w:t>Komunikāciju šķērsojuma vieta</w:t>
            </w:r>
            <w:r w:rsidR="00234CDC" w:rsidRPr="001B0B7B">
              <w:rPr>
                <w:rFonts w:cs="Arial"/>
                <w:sz w:val="22"/>
                <w:szCs w:val="22"/>
              </w:rPr>
              <w:t xml:space="preserve"> pagrabā</w:t>
            </w:r>
            <w:r w:rsidR="00625579" w:rsidRPr="001B0B7B">
              <w:rPr>
                <w:rFonts w:cs="Arial"/>
                <w:sz w:val="22"/>
                <w:szCs w:val="22"/>
              </w:rPr>
              <w:t xml:space="preserve"> - </w:t>
            </w:r>
            <w:r w:rsidR="00625579" w:rsidRPr="001B0B7B">
              <w:rPr>
                <w:rFonts w:cs="Arial"/>
                <w:sz w:val="22"/>
                <w:szCs w:val="22"/>
                <w:lang w:eastAsia="en-US"/>
              </w:rPr>
              <w:t xml:space="preserve"> atsegts un korodējis tērauda stiegrojums</w:t>
            </w:r>
          </w:p>
        </w:tc>
      </w:tr>
      <w:tr w:rsidR="00FE335D" w:rsidRPr="001B0B7B" w14:paraId="37E9D104" w14:textId="77777777" w:rsidTr="00D16D8D">
        <w:trPr>
          <w:trHeight w:val="336"/>
        </w:trPr>
        <w:tc>
          <w:tcPr>
            <w:tcW w:w="4677" w:type="dxa"/>
          </w:tcPr>
          <w:p w14:paraId="1630C221" w14:textId="3739A8F9" w:rsidR="00FE335D" w:rsidRPr="001B0B7B" w:rsidRDefault="000A7074" w:rsidP="00D16D8D">
            <w:pPr>
              <w:pStyle w:val="BodyText3"/>
              <w:spacing w:before="40" w:after="40" w:line="276" w:lineRule="auto"/>
              <w:jc w:val="center"/>
              <w:rPr>
                <w:rFonts w:cs="Arial"/>
                <w:sz w:val="22"/>
                <w:szCs w:val="22"/>
              </w:rPr>
            </w:pPr>
            <w:r w:rsidRPr="001B0B7B">
              <w:rPr>
                <w:rFonts w:cs="Arial"/>
                <w:noProof/>
                <w:sz w:val="22"/>
                <w:szCs w:val="22"/>
              </w:rPr>
              <w:lastRenderedPageBreak/>
              <mc:AlternateContent>
                <mc:Choice Requires="wps">
                  <w:drawing>
                    <wp:anchor distT="0" distB="0" distL="114300" distR="114300" simplePos="0" relativeHeight="251826176" behindDoc="0" locked="0" layoutInCell="1" allowOverlap="1" wp14:anchorId="11ACBA2C" wp14:editId="687338E6">
                      <wp:simplePos x="0" y="0"/>
                      <wp:positionH relativeFrom="column">
                        <wp:posOffset>1607136</wp:posOffset>
                      </wp:positionH>
                      <wp:positionV relativeFrom="paragraph">
                        <wp:posOffset>736649</wp:posOffset>
                      </wp:positionV>
                      <wp:extent cx="307047" cy="175748"/>
                      <wp:effectExtent l="38100" t="38100" r="17145" b="34290"/>
                      <wp:wrapNone/>
                      <wp:docPr id="46" name="Straight Arrow Connector 46"/>
                      <wp:cNvGraphicFramePr/>
                      <a:graphic xmlns:a="http://schemas.openxmlformats.org/drawingml/2006/main">
                        <a:graphicData uri="http://schemas.microsoft.com/office/word/2010/wordprocessingShape">
                          <wps:wsp>
                            <wps:cNvCnPr/>
                            <wps:spPr>
                              <a:xfrm flipH="1" flipV="1">
                                <a:off x="0" y="0"/>
                                <a:ext cx="307047" cy="17574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A8DCF0" id="_x0000_t32" coordsize="21600,21600" o:spt="32" o:oned="t" path="m,l21600,21600e" filled="f">
                      <v:path arrowok="t" fillok="f" o:connecttype="none"/>
                      <o:lock v:ext="edit" shapetype="t"/>
                    </v:shapetype>
                    <v:shape id="Straight Arrow Connector 46" o:spid="_x0000_s1026" type="#_x0000_t32" style="position:absolute;margin-left:126.55pt;margin-top:58pt;width:24.2pt;height:13.85pt;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" strokecolor="red" strokeweight="2.25pt">
                      <v:stroke endarrow="block" joinstyle="miter"/>
                    </v:shape>
                  </w:pict>
                </mc:Fallback>
              </mc:AlternateContent>
            </w:r>
            <w:r w:rsidR="00756385" w:rsidRPr="001B0B7B">
              <w:rPr>
                <w:rFonts w:cs="Arial"/>
                <w:noProof/>
                <w:sz w:val="22"/>
                <w:szCs w:val="22"/>
              </w:rPr>
              <mc:AlternateContent>
                <mc:Choice Requires="wps">
                  <w:drawing>
                    <wp:anchor distT="0" distB="0" distL="114300" distR="114300" simplePos="0" relativeHeight="251825152" behindDoc="0" locked="0" layoutInCell="1" allowOverlap="1" wp14:anchorId="33E6A6A5" wp14:editId="084034F0">
                      <wp:simplePos x="0" y="0"/>
                      <wp:positionH relativeFrom="column">
                        <wp:posOffset>1137832</wp:posOffset>
                      </wp:positionH>
                      <wp:positionV relativeFrom="paragraph">
                        <wp:posOffset>54034</wp:posOffset>
                      </wp:positionV>
                      <wp:extent cx="239395" cy="51754"/>
                      <wp:effectExtent l="19050" t="57150" r="65405" b="62865"/>
                      <wp:wrapNone/>
                      <wp:docPr id="45" name="Straight Arrow Connector 45"/>
                      <wp:cNvGraphicFramePr/>
                      <a:graphic xmlns:a="http://schemas.openxmlformats.org/drawingml/2006/main">
                        <a:graphicData uri="http://schemas.microsoft.com/office/word/2010/wordprocessingShape">
                          <wps:wsp>
                            <wps:cNvCnPr/>
                            <wps:spPr>
                              <a:xfrm>
                                <a:off x="0" y="0"/>
                                <a:ext cx="239395" cy="5175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FC46A7F" id="Straight Arrow Connector 45" o:spid="_x0000_s1026" type="#_x0000_t32" style="position:absolute;margin-left:89.6pt;margin-top:4.25pt;width:18.85pt;height:4.1pt;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" strokecolor="red" strokeweight="2.25pt">
                      <v:stroke endarrow="block" joinstyle="miter"/>
                    </v:shape>
                  </w:pict>
                </mc:Fallback>
              </mc:AlternateContent>
            </w:r>
            <w:r w:rsidR="00756385" w:rsidRPr="001B0B7B">
              <w:rPr>
                <w:rFonts w:cs="Arial"/>
                <w:noProof/>
                <w:sz w:val="22"/>
                <w:szCs w:val="22"/>
              </w:rPr>
              <mc:AlternateContent>
                <mc:Choice Requires="wps">
                  <w:drawing>
                    <wp:anchor distT="0" distB="0" distL="114300" distR="114300" simplePos="0" relativeHeight="251824128" behindDoc="0" locked="0" layoutInCell="1" allowOverlap="1" wp14:anchorId="62EA7184" wp14:editId="3E7E4A78">
                      <wp:simplePos x="0" y="0"/>
                      <wp:positionH relativeFrom="column">
                        <wp:posOffset>812220</wp:posOffset>
                      </wp:positionH>
                      <wp:positionV relativeFrom="paragraph">
                        <wp:posOffset>1226324</wp:posOffset>
                      </wp:positionV>
                      <wp:extent cx="327704" cy="200851"/>
                      <wp:effectExtent l="19050" t="38100" r="53340" b="27940"/>
                      <wp:wrapNone/>
                      <wp:docPr id="44" name="Straight Arrow Connector 44"/>
                      <wp:cNvGraphicFramePr/>
                      <a:graphic xmlns:a="http://schemas.openxmlformats.org/drawingml/2006/main">
                        <a:graphicData uri="http://schemas.microsoft.com/office/word/2010/wordprocessingShape">
                          <wps:wsp>
                            <wps:cNvCnPr/>
                            <wps:spPr>
                              <a:xfrm flipV="1">
                                <a:off x="0" y="0"/>
                                <a:ext cx="327704" cy="20085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85088C" id="Straight Arrow Connector 44" o:spid="_x0000_s1026" type="#_x0000_t32" style="position:absolute;margin-left:63.95pt;margin-top:96.55pt;width:25.8pt;height:15.8pt;flip: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" strokecolor="red" strokeweight="2.25pt">
                      <v:stroke endarrow="block" joinstyle="miter"/>
                    </v:shape>
                  </w:pict>
                </mc:Fallback>
              </mc:AlternateContent>
            </w:r>
            <w:r w:rsidR="00A16A00" w:rsidRPr="001B0B7B">
              <w:rPr>
                <w:rFonts w:cs="Arial"/>
                <w:noProof/>
                <w:sz w:val="22"/>
                <w:szCs w:val="22"/>
              </w:rPr>
              <w:drawing>
                <wp:inline distT="0" distB="0" distL="0" distR="0" wp14:anchorId="3C34A5FB" wp14:editId="3EECC060">
                  <wp:extent cx="2832735" cy="1884680"/>
                  <wp:effectExtent l="0" t="0" r="571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832735" cy="1884680"/>
                          </a:xfrm>
                          <a:prstGeom prst="rect">
                            <a:avLst/>
                          </a:prstGeom>
                          <a:noFill/>
                          <a:ln>
                            <a:noFill/>
                          </a:ln>
                        </pic:spPr>
                      </pic:pic>
                    </a:graphicData>
                  </a:graphic>
                </wp:inline>
              </w:drawing>
            </w:r>
          </w:p>
        </w:tc>
        <w:tc>
          <w:tcPr>
            <w:tcW w:w="4677" w:type="dxa"/>
            <w:gridSpan w:val="2"/>
          </w:tcPr>
          <w:p w14:paraId="67941B57" w14:textId="7232BBD6" w:rsidR="00FE335D" w:rsidRPr="001B0B7B" w:rsidRDefault="00756385" w:rsidP="00D16D8D">
            <w:pPr>
              <w:pStyle w:val="BodyText3"/>
              <w:spacing w:before="40" w:after="4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29248" behindDoc="0" locked="0" layoutInCell="1" allowOverlap="1" wp14:anchorId="1F5CEB4B" wp14:editId="1B73B3D3">
                      <wp:simplePos x="0" y="0"/>
                      <wp:positionH relativeFrom="column">
                        <wp:posOffset>1394214</wp:posOffset>
                      </wp:positionH>
                      <wp:positionV relativeFrom="paragraph">
                        <wp:posOffset>1310893</wp:posOffset>
                      </wp:positionV>
                      <wp:extent cx="206136" cy="190280"/>
                      <wp:effectExtent l="38100" t="38100" r="22860" b="19685"/>
                      <wp:wrapNone/>
                      <wp:docPr id="63" name="Straight Arrow Connector 63"/>
                      <wp:cNvGraphicFramePr/>
                      <a:graphic xmlns:a="http://schemas.openxmlformats.org/drawingml/2006/main">
                        <a:graphicData uri="http://schemas.microsoft.com/office/word/2010/wordprocessingShape">
                          <wps:wsp>
                            <wps:cNvCnPr/>
                            <wps:spPr>
                              <a:xfrm flipH="1" flipV="1">
                                <a:off x="0" y="0"/>
                                <a:ext cx="206136" cy="1902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744E4" id="Straight Arrow Connector 63" o:spid="_x0000_s1026" type="#_x0000_t32" style="position:absolute;margin-left:109.8pt;margin-top:103.2pt;width:16.25pt;height:15pt;flip:x 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" strokecolor="red" strokeweight="2.25pt">
                      <v:stroke endarrow="block" joinstyle="miter"/>
                    </v:shape>
                  </w:pict>
                </mc:Fallback>
              </mc:AlternateContent>
            </w:r>
            <w:r w:rsidRPr="001B0B7B">
              <w:rPr>
                <w:rFonts w:cs="Arial"/>
                <w:noProof/>
                <w:sz w:val="22"/>
                <w:szCs w:val="22"/>
              </w:rPr>
              <mc:AlternateContent>
                <mc:Choice Requires="wps">
                  <w:drawing>
                    <wp:anchor distT="0" distB="0" distL="114300" distR="114300" simplePos="0" relativeHeight="251828224" behindDoc="0" locked="0" layoutInCell="1" allowOverlap="1" wp14:anchorId="4E01BCE7" wp14:editId="7775F8FC">
                      <wp:simplePos x="0" y="0"/>
                      <wp:positionH relativeFrom="column">
                        <wp:posOffset>1600350</wp:posOffset>
                      </wp:positionH>
                      <wp:positionV relativeFrom="paragraph">
                        <wp:posOffset>614302</wp:posOffset>
                      </wp:positionV>
                      <wp:extent cx="433416" cy="57040"/>
                      <wp:effectExtent l="0" t="57150" r="5080" b="76835"/>
                      <wp:wrapNone/>
                      <wp:docPr id="53" name="Straight Arrow Connector 53"/>
                      <wp:cNvGraphicFramePr/>
                      <a:graphic xmlns:a="http://schemas.openxmlformats.org/drawingml/2006/main">
                        <a:graphicData uri="http://schemas.microsoft.com/office/word/2010/wordprocessingShape">
                          <wps:wsp>
                            <wps:cNvCnPr/>
                            <wps:spPr>
                              <a:xfrm flipH="1">
                                <a:off x="0" y="0"/>
                                <a:ext cx="433416" cy="5704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ACD09" id="Straight Arrow Connector 53" o:spid="_x0000_s1026" type="#_x0000_t32" style="position:absolute;margin-left:126pt;margin-top:48.35pt;width:34.15pt;height:4.5pt;flip:x;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" strokecolor="red" strokeweight="2.25pt">
                      <v:stroke endarrow="block" joinstyle="miter"/>
                    </v:shape>
                  </w:pict>
                </mc:Fallback>
              </mc:AlternateContent>
            </w:r>
            <w:r w:rsidRPr="001B0B7B">
              <w:rPr>
                <w:rFonts w:cs="Arial"/>
                <w:noProof/>
                <w:sz w:val="22"/>
                <w:szCs w:val="22"/>
              </w:rPr>
              <mc:AlternateContent>
                <mc:Choice Requires="wps">
                  <w:drawing>
                    <wp:anchor distT="0" distB="0" distL="114300" distR="114300" simplePos="0" relativeHeight="251827200" behindDoc="0" locked="0" layoutInCell="1" allowOverlap="1" wp14:anchorId="50CD5541" wp14:editId="10A32A39">
                      <wp:simplePos x="0" y="0"/>
                      <wp:positionH relativeFrom="column">
                        <wp:posOffset>1695489</wp:posOffset>
                      </wp:positionH>
                      <wp:positionV relativeFrom="paragraph">
                        <wp:posOffset>237686</wp:posOffset>
                      </wp:positionV>
                      <wp:extent cx="545219" cy="45719"/>
                      <wp:effectExtent l="0" t="76200" r="7620" b="50165"/>
                      <wp:wrapNone/>
                      <wp:docPr id="47" name="Straight Arrow Connector 47"/>
                      <wp:cNvGraphicFramePr/>
                      <a:graphic xmlns:a="http://schemas.openxmlformats.org/drawingml/2006/main">
                        <a:graphicData uri="http://schemas.microsoft.com/office/word/2010/wordprocessingShape">
                          <wps:wsp>
                            <wps:cNvCnPr/>
                            <wps:spPr>
                              <a:xfrm flipH="1" flipV="1">
                                <a:off x="0" y="0"/>
                                <a:ext cx="545219"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477493" id="Straight Arrow Connector 47" o:spid="_x0000_s1026" type="#_x0000_t32" style="position:absolute;margin-left:133.5pt;margin-top:18.7pt;width:42.95pt;height:3.6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" strokecolor="red" strokeweight="2.25pt">
                      <v:stroke endarrow="block" joinstyle="miter"/>
                    </v:shape>
                  </w:pict>
                </mc:Fallback>
              </mc:AlternateContent>
            </w:r>
            <w:r w:rsidR="00A16A00" w:rsidRPr="001B0B7B">
              <w:rPr>
                <w:rFonts w:cs="Arial"/>
                <w:noProof/>
                <w:sz w:val="22"/>
                <w:szCs w:val="22"/>
              </w:rPr>
              <w:drawing>
                <wp:inline distT="0" distB="0" distL="0" distR="0" wp14:anchorId="5A8EC0B1" wp14:editId="716ACF05">
                  <wp:extent cx="2832735" cy="1884680"/>
                  <wp:effectExtent l="0" t="0" r="571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32735" cy="1884680"/>
                          </a:xfrm>
                          <a:prstGeom prst="rect">
                            <a:avLst/>
                          </a:prstGeom>
                          <a:noFill/>
                          <a:ln>
                            <a:noFill/>
                          </a:ln>
                        </pic:spPr>
                      </pic:pic>
                    </a:graphicData>
                  </a:graphic>
                </wp:inline>
              </w:drawing>
            </w:r>
          </w:p>
        </w:tc>
      </w:tr>
      <w:tr w:rsidR="00FE335D" w:rsidRPr="001B0B7B" w14:paraId="2EBC9A8F" w14:textId="77777777" w:rsidTr="00D16D8D">
        <w:trPr>
          <w:trHeight w:val="336"/>
        </w:trPr>
        <w:tc>
          <w:tcPr>
            <w:tcW w:w="4677" w:type="dxa"/>
          </w:tcPr>
          <w:p w14:paraId="20045C53" w14:textId="54A50CCC" w:rsidR="00FE335D" w:rsidRPr="001B0B7B" w:rsidRDefault="00FE335D" w:rsidP="00D16D8D">
            <w:pPr>
              <w:pStyle w:val="BodyText3"/>
              <w:spacing w:before="40" w:after="40" w:line="276" w:lineRule="auto"/>
              <w:jc w:val="center"/>
              <w:rPr>
                <w:rFonts w:cs="Arial"/>
                <w:sz w:val="22"/>
                <w:szCs w:val="22"/>
              </w:rPr>
            </w:pPr>
            <w:r w:rsidRPr="001B0B7B">
              <w:rPr>
                <w:rFonts w:cs="Arial"/>
                <w:sz w:val="22"/>
                <w:szCs w:val="22"/>
              </w:rPr>
              <w:t xml:space="preserve">4.6.3.att. Pagraba pārsegumā komunikāciju šķērsojumu vietā </w:t>
            </w:r>
            <w:r w:rsidR="00234CDC" w:rsidRPr="001B0B7B">
              <w:rPr>
                <w:rFonts w:cs="Arial"/>
                <w:sz w:val="22"/>
                <w:szCs w:val="22"/>
              </w:rPr>
              <w:t xml:space="preserve">- </w:t>
            </w:r>
            <w:r w:rsidRPr="001B0B7B">
              <w:rPr>
                <w:rFonts w:cs="Arial"/>
                <w:sz w:val="22"/>
                <w:szCs w:val="22"/>
              </w:rPr>
              <w:t>nehermētisk</w:t>
            </w:r>
            <w:r w:rsidR="00234CDC" w:rsidRPr="001B0B7B">
              <w:rPr>
                <w:rFonts w:cs="Arial"/>
                <w:sz w:val="22"/>
                <w:szCs w:val="22"/>
              </w:rPr>
              <w:t>i</w:t>
            </w:r>
            <w:r w:rsidRPr="001B0B7B">
              <w:rPr>
                <w:rFonts w:cs="Arial"/>
                <w:sz w:val="22"/>
                <w:szCs w:val="22"/>
              </w:rPr>
              <w:t xml:space="preserve"> atvērum</w:t>
            </w:r>
            <w:r w:rsidR="00234CDC" w:rsidRPr="001B0B7B">
              <w:rPr>
                <w:rFonts w:cs="Arial"/>
                <w:sz w:val="22"/>
                <w:szCs w:val="22"/>
              </w:rPr>
              <w:t>i</w:t>
            </w:r>
            <w:r w:rsidRPr="001B0B7B">
              <w:rPr>
                <w:rFonts w:cs="Arial"/>
                <w:sz w:val="22"/>
                <w:szCs w:val="22"/>
              </w:rPr>
              <w:t>.</w:t>
            </w:r>
          </w:p>
        </w:tc>
        <w:tc>
          <w:tcPr>
            <w:tcW w:w="4677" w:type="dxa"/>
            <w:gridSpan w:val="2"/>
          </w:tcPr>
          <w:p w14:paraId="625695C5" w14:textId="6E725FD4" w:rsidR="00FE335D" w:rsidRPr="001B0B7B" w:rsidRDefault="00FE335D" w:rsidP="00D16D8D">
            <w:pPr>
              <w:pStyle w:val="BodyText3"/>
              <w:spacing w:before="40" w:after="40" w:line="276" w:lineRule="auto"/>
              <w:jc w:val="both"/>
              <w:rPr>
                <w:rFonts w:cs="Arial"/>
                <w:sz w:val="22"/>
                <w:szCs w:val="22"/>
              </w:rPr>
            </w:pPr>
            <w:r w:rsidRPr="001B0B7B">
              <w:rPr>
                <w:rFonts w:cs="Arial"/>
                <w:sz w:val="22"/>
                <w:szCs w:val="22"/>
              </w:rPr>
              <w:t xml:space="preserve">4.6.4.att. </w:t>
            </w:r>
            <w:r w:rsidR="00D16D8D" w:rsidRPr="001B0B7B">
              <w:rPr>
                <w:rFonts w:cs="Arial"/>
                <w:sz w:val="22"/>
                <w:szCs w:val="22"/>
              </w:rPr>
              <w:t>Plaisa (</w:t>
            </w:r>
            <w:r w:rsidR="000A7074" w:rsidRPr="001B0B7B">
              <w:rPr>
                <w:rFonts w:cs="Arial"/>
                <w:sz w:val="22"/>
                <w:szCs w:val="22"/>
              </w:rPr>
              <w:t>0</w:t>
            </w:r>
            <w:r w:rsidR="00D16D8D" w:rsidRPr="001B0B7B">
              <w:rPr>
                <w:rFonts w:cs="Arial"/>
                <w:sz w:val="22"/>
                <w:szCs w:val="22"/>
              </w:rPr>
              <w:t>,5 mm plata) pārseguma panelī</w:t>
            </w:r>
            <w:r w:rsidRPr="001B0B7B">
              <w:rPr>
                <w:rFonts w:cs="Arial"/>
                <w:sz w:val="22"/>
                <w:szCs w:val="22"/>
                <w:lang w:eastAsia="en-US"/>
              </w:rPr>
              <w:t>.</w:t>
            </w:r>
          </w:p>
        </w:tc>
      </w:tr>
      <w:tr w:rsidR="00FE335D" w:rsidRPr="001B0B7B" w14:paraId="38EE5466" w14:textId="77777777" w:rsidTr="00D16D8D">
        <w:trPr>
          <w:trHeight w:val="336"/>
        </w:trPr>
        <w:tc>
          <w:tcPr>
            <w:tcW w:w="4677" w:type="dxa"/>
          </w:tcPr>
          <w:p w14:paraId="14821A52" w14:textId="63AC1297" w:rsidR="00FE335D" w:rsidRPr="001B0B7B" w:rsidRDefault="00130C82"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6BE3265E" wp14:editId="2A002C31">
                  <wp:extent cx="2830830" cy="1890395"/>
                  <wp:effectExtent l="0" t="0" r="762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c>
          <w:tcPr>
            <w:tcW w:w="4677" w:type="dxa"/>
            <w:gridSpan w:val="2"/>
          </w:tcPr>
          <w:p w14:paraId="5E38825F" w14:textId="64961499" w:rsidR="00FE335D" w:rsidRPr="001B0B7B" w:rsidRDefault="00130C82" w:rsidP="00D16D8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6CA11E00" wp14:editId="7C08DFD4">
                  <wp:extent cx="2832735" cy="1884680"/>
                  <wp:effectExtent l="0" t="0" r="571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832735" cy="1884680"/>
                          </a:xfrm>
                          <a:prstGeom prst="rect">
                            <a:avLst/>
                          </a:prstGeom>
                          <a:noFill/>
                          <a:ln>
                            <a:noFill/>
                          </a:ln>
                        </pic:spPr>
                      </pic:pic>
                    </a:graphicData>
                  </a:graphic>
                </wp:inline>
              </w:drawing>
            </w:r>
          </w:p>
        </w:tc>
      </w:tr>
      <w:tr w:rsidR="00FE335D" w:rsidRPr="001B0B7B" w14:paraId="45E2084F" w14:textId="77777777" w:rsidTr="00D16D8D">
        <w:trPr>
          <w:trHeight w:val="336"/>
        </w:trPr>
        <w:tc>
          <w:tcPr>
            <w:tcW w:w="4677" w:type="dxa"/>
          </w:tcPr>
          <w:p w14:paraId="2A289763" w14:textId="53F2D974" w:rsidR="00FE335D" w:rsidRPr="001B0B7B" w:rsidRDefault="00FE335D" w:rsidP="00D16D8D">
            <w:pPr>
              <w:pStyle w:val="BodyText3"/>
              <w:spacing w:before="40" w:after="40" w:line="276" w:lineRule="auto"/>
              <w:jc w:val="center"/>
            </w:pPr>
            <w:r w:rsidRPr="001B0B7B">
              <w:rPr>
                <w:rFonts w:cs="Arial"/>
                <w:sz w:val="22"/>
                <w:szCs w:val="22"/>
              </w:rPr>
              <w:t xml:space="preserve">4.6.5.att. </w:t>
            </w:r>
            <w:r w:rsidR="00130C82" w:rsidRPr="001B0B7B">
              <w:rPr>
                <w:rFonts w:cs="Arial"/>
                <w:sz w:val="22"/>
                <w:szCs w:val="22"/>
              </w:rPr>
              <w:t>Pagraba pārsegumā komunikāciju šķērsojumu vietā - nehermētiski atvērumi.</w:t>
            </w:r>
          </w:p>
        </w:tc>
        <w:tc>
          <w:tcPr>
            <w:tcW w:w="4677" w:type="dxa"/>
            <w:gridSpan w:val="2"/>
          </w:tcPr>
          <w:p w14:paraId="72446BA2" w14:textId="7A319306" w:rsidR="00FE335D" w:rsidRPr="001B0B7B" w:rsidRDefault="00FE335D" w:rsidP="00D16D8D">
            <w:pPr>
              <w:pStyle w:val="BodyText3"/>
              <w:spacing w:before="40" w:after="40" w:line="276" w:lineRule="auto"/>
              <w:jc w:val="center"/>
            </w:pPr>
            <w:r w:rsidRPr="001B0B7B">
              <w:rPr>
                <w:rFonts w:cs="Arial"/>
                <w:sz w:val="22"/>
                <w:szCs w:val="22"/>
              </w:rPr>
              <w:t xml:space="preserve">4.6.6.att. </w:t>
            </w:r>
            <w:r w:rsidR="00130C82" w:rsidRPr="001B0B7B">
              <w:rPr>
                <w:rFonts w:cs="Arial"/>
                <w:sz w:val="22"/>
                <w:szCs w:val="22"/>
              </w:rPr>
              <w:t>Bēniņu pārseguma stāvoklis</w:t>
            </w:r>
          </w:p>
        </w:tc>
      </w:tr>
      <w:tr w:rsidR="00E94311" w:rsidRPr="001B0B7B" w14:paraId="1FA4E858" w14:textId="77777777" w:rsidTr="00D16D8D">
        <w:trPr>
          <w:trHeight w:val="336"/>
        </w:trPr>
        <w:tc>
          <w:tcPr>
            <w:tcW w:w="4677" w:type="dxa"/>
          </w:tcPr>
          <w:p w14:paraId="78D40627" w14:textId="7BB6451F" w:rsidR="00E94311" w:rsidRPr="001B0B7B" w:rsidRDefault="006C4389">
            <w:pPr>
              <w:pStyle w:val="BodyText3"/>
              <w:spacing w:before="40" w:after="40" w:line="276" w:lineRule="auto"/>
              <w:jc w:val="center"/>
              <w:rPr>
                <w:rFonts w:cs="Arial"/>
                <w:sz w:val="22"/>
                <w:szCs w:val="22"/>
              </w:rPr>
            </w:pPr>
            <w:r w:rsidRPr="001B0B7B">
              <w:rPr>
                <w:rFonts w:cs="Arial"/>
                <w:noProof/>
                <w:sz w:val="22"/>
                <w:szCs w:val="22"/>
                <w:lang w:eastAsia="en-US"/>
              </w:rPr>
              <w:drawing>
                <wp:inline distT="0" distB="0" distL="0" distR="0" wp14:anchorId="604344A6" wp14:editId="19079BB4">
                  <wp:extent cx="2883918" cy="20955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2909587" cy="21141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78FD11E8" w14:textId="015F99FC" w:rsidR="00E94311" w:rsidRPr="001B0B7B" w:rsidRDefault="006C4389" w:rsidP="00D16D8D">
            <w:pPr>
              <w:pStyle w:val="BodyText3"/>
              <w:spacing w:before="40" w:after="40" w:line="276" w:lineRule="auto"/>
              <w:jc w:val="center"/>
              <w:rPr>
                <w:rFonts w:cs="Arial"/>
                <w:sz w:val="22"/>
                <w:szCs w:val="22"/>
              </w:rPr>
            </w:pPr>
            <w:r w:rsidRPr="001B0B7B">
              <w:rPr>
                <w:noProof/>
              </w:rPr>
              <w:drawing>
                <wp:inline distT="0" distB="0" distL="0" distR="0" wp14:anchorId="4BA30F05" wp14:editId="28E73408">
                  <wp:extent cx="2894924" cy="2117271"/>
                  <wp:effectExtent l="0" t="0" r="127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extLst>
                              <a:ext uri="{28A0092B-C50C-407E-A947-70E740481C1C}">
                                <a14:useLocalDpi xmlns:a14="http://schemas.microsoft.com/office/drawing/2010/main"/>
                              </a:ext>
                            </a:extLst>
                          </a:blip>
                          <a:stretch>
                            <a:fillRect/>
                          </a:stretch>
                        </pic:blipFill>
                        <pic:spPr>
                          <a:xfrm>
                            <a:off x="0" y="0"/>
                            <a:ext cx="2923429" cy="2138119"/>
                          </a:xfrm>
                          <a:prstGeom prst="rect">
                            <a:avLst/>
                          </a:prstGeom>
                        </pic:spPr>
                      </pic:pic>
                    </a:graphicData>
                  </a:graphic>
                </wp:inline>
              </w:drawing>
            </w:r>
          </w:p>
        </w:tc>
      </w:tr>
      <w:tr w:rsidR="006C4389" w:rsidRPr="001B0B7B" w14:paraId="6A8C39FB" w14:textId="77777777" w:rsidTr="00D16D8D">
        <w:trPr>
          <w:trHeight w:val="336"/>
        </w:trPr>
        <w:tc>
          <w:tcPr>
            <w:tcW w:w="4677" w:type="dxa"/>
          </w:tcPr>
          <w:p w14:paraId="27DB2276" w14:textId="4FD5B198" w:rsidR="006C4389" w:rsidRPr="001B0B7B" w:rsidRDefault="006C4389" w:rsidP="006C4389">
            <w:pPr>
              <w:pStyle w:val="BodyText3"/>
              <w:spacing w:before="40" w:after="40" w:line="276" w:lineRule="auto"/>
              <w:jc w:val="center"/>
              <w:rPr>
                <w:rFonts w:cs="Arial"/>
                <w:sz w:val="22"/>
                <w:szCs w:val="22"/>
                <w:lang w:eastAsia="en-US"/>
              </w:rPr>
            </w:pPr>
            <w:r w:rsidRPr="001B0B7B">
              <w:rPr>
                <w:rFonts w:cs="Arial"/>
                <w:sz w:val="22"/>
                <w:szCs w:val="22"/>
                <w:lang w:eastAsia="en-US"/>
              </w:rPr>
              <w:t>4.6.7. attēls. Bēniņu pārsegumā, atseguma vietā konstatēta papes kārta.</w:t>
            </w:r>
          </w:p>
        </w:tc>
        <w:tc>
          <w:tcPr>
            <w:tcW w:w="4677" w:type="dxa"/>
            <w:gridSpan w:val="2"/>
          </w:tcPr>
          <w:p w14:paraId="1CC5C7BC" w14:textId="76E527F6" w:rsidR="006C4389" w:rsidRPr="001B0B7B" w:rsidRDefault="006C4389" w:rsidP="006C4389">
            <w:pPr>
              <w:pStyle w:val="BodyText3"/>
              <w:spacing w:before="40" w:after="40" w:line="276" w:lineRule="auto"/>
              <w:jc w:val="center"/>
              <w:rPr>
                <w:sz w:val="22"/>
                <w:szCs w:val="22"/>
              </w:rPr>
            </w:pPr>
            <w:r w:rsidRPr="001B0B7B">
              <w:rPr>
                <w:sz w:val="22"/>
                <w:szCs w:val="22"/>
              </w:rPr>
              <w:t>4.6.8.att. Starp pagraba pārseguma plātnēm pārāk liela šuve, montāžas neprecizitāte</w:t>
            </w:r>
          </w:p>
        </w:tc>
      </w:tr>
    </w:tbl>
    <w:p w14:paraId="1C01078C" w14:textId="34C7A665" w:rsidR="00756385" w:rsidRDefault="00756385" w:rsidP="00FE335D">
      <w:pPr>
        <w:spacing w:line="276" w:lineRule="auto"/>
        <w:rPr>
          <w:rFonts w:cs="Arial"/>
          <w:sz w:val="22"/>
          <w:szCs w:val="22"/>
        </w:rPr>
      </w:pPr>
    </w:p>
    <w:p w14:paraId="6A4752B2" w14:textId="4D3C66FB" w:rsidR="008A3401" w:rsidRDefault="008A3401" w:rsidP="00FE335D">
      <w:pPr>
        <w:spacing w:line="276" w:lineRule="auto"/>
        <w:rPr>
          <w:rFonts w:cs="Arial"/>
          <w:sz w:val="22"/>
          <w:szCs w:val="22"/>
        </w:rPr>
      </w:pPr>
    </w:p>
    <w:p w14:paraId="21478FBD" w14:textId="77777777" w:rsidR="008A3401" w:rsidRPr="001B0B7B" w:rsidRDefault="008A3401" w:rsidP="00FE335D">
      <w:pPr>
        <w:spacing w:line="276" w:lineRule="auto"/>
        <w:rPr>
          <w:rFonts w:cs="Arial"/>
          <w:sz w:val="22"/>
          <w:szCs w:val="22"/>
        </w:rPr>
      </w:pPr>
    </w:p>
    <w:p w14:paraId="51C24D03" w14:textId="77777777" w:rsidR="00FE335D" w:rsidRPr="001B0B7B" w:rsidRDefault="00FE335D" w:rsidP="00FE335D">
      <w:pPr>
        <w:pStyle w:val="Heading2"/>
        <w:spacing w:line="276" w:lineRule="auto"/>
        <w:rPr>
          <w:rFonts w:cs="Arial"/>
          <w:noProof w:val="0"/>
          <w:color w:val="FF0000"/>
          <w:sz w:val="22"/>
          <w:szCs w:val="22"/>
          <w:lang w:val="lv-LV"/>
        </w:rPr>
      </w:pPr>
      <w:bookmarkStart w:id="50" w:name="_Toc41305973"/>
      <w:bookmarkStart w:id="51" w:name="_Toc59089458"/>
      <w:r w:rsidRPr="001B0B7B">
        <w:rPr>
          <w:rFonts w:cs="Arial"/>
          <w:noProof w:val="0"/>
          <w:sz w:val="22"/>
          <w:szCs w:val="22"/>
          <w:lang w:val="lv-LV"/>
        </w:rPr>
        <w:lastRenderedPageBreak/>
        <w:t>4.7. Būves telpiskās noturības elementi</w:t>
      </w:r>
      <w:bookmarkEnd w:id="50"/>
      <w:bookmarkEnd w:id="5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7B739A" w:rsidRPr="001B0B7B" w14:paraId="55DB64D8" w14:textId="77777777" w:rsidTr="00D16D8D">
        <w:trPr>
          <w:trHeight w:val="426"/>
        </w:trPr>
        <w:tc>
          <w:tcPr>
            <w:tcW w:w="7371" w:type="dxa"/>
          </w:tcPr>
          <w:p w14:paraId="26115D29" w14:textId="77777777" w:rsidR="00FE335D" w:rsidRPr="001B0B7B" w:rsidRDefault="00FE335D" w:rsidP="00D16D8D">
            <w:pPr>
              <w:pStyle w:val="NoSpacing"/>
              <w:spacing w:line="276" w:lineRule="auto"/>
              <w:rPr>
                <w:rFonts w:cs="Arial"/>
                <w:sz w:val="22"/>
                <w:szCs w:val="22"/>
              </w:rPr>
            </w:pPr>
            <w:r w:rsidRPr="001B0B7B">
              <w:rPr>
                <w:rFonts w:cs="Arial"/>
                <w:sz w:val="22"/>
                <w:szCs w:val="22"/>
              </w:rPr>
              <w:t>Būves telpiskās noturības elementi</w:t>
            </w:r>
          </w:p>
        </w:tc>
        <w:tc>
          <w:tcPr>
            <w:tcW w:w="1983" w:type="dxa"/>
          </w:tcPr>
          <w:p w14:paraId="032FA50C" w14:textId="77777777" w:rsidR="00FE335D" w:rsidRPr="001B0B7B" w:rsidRDefault="00FE335D" w:rsidP="00D16D8D">
            <w:pPr>
              <w:pStyle w:val="NoSpacing"/>
              <w:spacing w:line="276" w:lineRule="auto"/>
              <w:jc w:val="center"/>
              <w:rPr>
                <w:rFonts w:cs="Arial"/>
                <w:sz w:val="22"/>
                <w:szCs w:val="22"/>
              </w:rPr>
            </w:pPr>
            <w:r w:rsidRPr="001B0B7B">
              <w:rPr>
                <w:rFonts w:cs="Arial"/>
                <w:sz w:val="22"/>
                <w:szCs w:val="22"/>
              </w:rPr>
              <w:t>20%</w:t>
            </w:r>
          </w:p>
        </w:tc>
      </w:tr>
      <w:tr w:rsidR="00D854B0" w:rsidRPr="001B0B7B" w14:paraId="328BE8CE" w14:textId="77777777" w:rsidTr="00D16D8D">
        <w:trPr>
          <w:trHeight w:val="373"/>
        </w:trPr>
        <w:tc>
          <w:tcPr>
            <w:tcW w:w="9354" w:type="dxa"/>
            <w:gridSpan w:val="2"/>
          </w:tcPr>
          <w:p w14:paraId="0A9898C7" w14:textId="77777777" w:rsidR="00F917BE" w:rsidRPr="001B0B7B" w:rsidRDefault="00F917BE" w:rsidP="00F917BE">
            <w:pPr>
              <w:tabs>
                <w:tab w:val="left" w:pos="592"/>
                <w:tab w:val="left" w:pos="4565"/>
              </w:tabs>
              <w:spacing w:after="120" w:line="276" w:lineRule="auto"/>
              <w:jc w:val="both"/>
              <w:rPr>
                <w:rFonts w:cs="Arial"/>
                <w:sz w:val="22"/>
                <w:szCs w:val="22"/>
                <w:lang w:eastAsia="lv-LV"/>
              </w:rPr>
            </w:pPr>
            <w:bookmarkStart w:id="52" w:name="_Hlk44062806"/>
            <w:r w:rsidRPr="001B0B7B">
              <w:rPr>
                <w:rFonts w:cs="Arial"/>
                <w:sz w:val="22"/>
                <w:szCs w:val="22"/>
                <w:lang w:eastAsia="lv-LV"/>
              </w:rPr>
              <w:t xml:space="preserve">Būves telpisko noturību nodrošina ēkas nesošās šķērssienas un dzelzsbetona paneļu pārsegumi. Papildu telpiskās noturības elementi nav izveidoti, visu konstrukciju savienojumu kopums veido noturību un ēkas stingrumu. </w:t>
            </w:r>
          </w:p>
          <w:p w14:paraId="6FBFF7A2" w14:textId="1B29BC7F" w:rsidR="00FE335D" w:rsidRPr="001B0B7B" w:rsidRDefault="00F917BE" w:rsidP="00F917BE">
            <w:pPr>
              <w:pStyle w:val="BodyText3"/>
              <w:spacing w:before="40" w:after="40" w:line="276" w:lineRule="auto"/>
              <w:jc w:val="both"/>
              <w:rPr>
                <w:rFonts w:cs="Arial"/>
                <w:color w:val="FF0000"/>
                <w:sz w:val="22"/>
                <w:szCs w:val="22"/>
              </w:rPr>
            </w:pPr>
            <w:r w:rsidRPr="001B0B7B">
              <w:rPr>
                <w:rFonts w:cs="Arial"/>
                <w:sz w:val="22"/>
                <w:szCs w:val="22"/>
                <w:lang w:eastAsia="lv-LV"/>
              </w:rPr>
              <w:t>Ēkā nav konstatēti bojājumi, kas liecinātu par telpiskās noturības nepietiekamību.</w:t>
            </w:r>
            <w:bookmarkEnd w:id="52"/>
          </w:p>
        </w:tc>
      </w:tr>
    </w:tbl>
    <w:p w14:paraId="7A12BA63" w14:textId="77777777" w:rsidR="00FE335D" w:rsidRPr="001B0B7B" w:rsidRDefault="00FE335D" w:rsidP="00FE335D">
      <w:pPr>
        <w:spacing w:line="276" w:lineRule="auto"/>
        <w:rPr>
          <w:rFonts w:cs="Arial"/>
          <w:sz w:val="22"/>
          <w:szCs w:val="22"/>
          <w:lang w:eastAsia="en-US"/>
        </w:rPr>
      </w:pPr>
    </w:p>
    <w:p w14:paraId="3B8561B9" w14:textId="77777777" w:rsidR="00FE335D" w:rsidRPr="001B0B7B" w:rsidRDefault="00FE335D" w:rsidP="00FE335D">
      <w:pPr>
        <w:pStyle w:val="Heading2"/>
        <w:spacing w:line="276" w:lineRule="auto"/>
        <w:rPr>
          <w:rFonts w:cs="Arial"/>
          <w:noProof w:val="0"/>
          <w:sz w:val="22"/>
          <w:szCs w:val="22"/>
          <w:lang w:val="lv-LV" w:eastAsia="en-US"/>
        </w:rPr>
      </w:pPr>
      <w:bookmarkStart w:id="53" w:name="_Toc41305974"/>
      <w:bookmarkStart w:id="54" w:name="_Toc59089459"/>
      <w:r w:rsidRPr="001B0B7B">
        <w:rPr>
          <w:rFonts w:cs="Arial"/>
          <w:noProof w:val="0"/>
          <w:sz w:val="22"/>
          <w:szCs w:val="22"/>
          <w:lang w:val="lv-LV"/>
        </w:rPr>
        <w:t>4.8. Jumta elementi: nesošā konstrukcija, jumta klājs, jumta segums, lietusūdens novadsistēma</w:t>
      </w:r>
      <w:bookmarkEnd w:id="53"/>
      <w:bookmarkEnd w:id="54"/>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4677"/>
        <w:gridCol w:w="2689"/>
        <w:gridCol w:w="1988"/>
      </w:tblGrid>
      <w:tr w:rsidR="00780266" w:rsidRPr="001B0B7B" w14:paraId="6B3E54E4" w14:textId="77777777" w:rsidTr="00D16D8D">
        <w:trPr>
          <w:trHeight w:val="412"/>
        </w:trPr>
        <w:tc>
          <w:tcPr>
            <w:tcW w:w="7366" w:type="dxa"/>
            <w:gridSpan w:val="2"/>
          </w:tcPr>
          <w:p w14:paraId="0702D67E" w14:textId="77777777" w:rsidR="00FE335D" w:rsidRPr="001B0B7B" w:rsidRDefault="00FE335D" w:rsidP="00D16D8D">
            <w:pPr>
              <w:pStyle w:val="NoSpacing"/>
              <w:spacing w:line="276" w:lineRule="auto"/>
              <w:jc w:val="both"/>
              <w:rPr>
                <w:rFonts w:cs="Arial"/>
                <w:sz w:val="22"/>
                <w:szCs w:val="22"/>
              </w:rPr>
            </w:pPr>
            <w:r w:rsidRPr="001B0B7B">
              <w:rPr>
                <w:rFonts w:cs="Arial"/>
                <w:sz w:val="22"/>
                <w:szCs w:val="22"/>
              </w:rPr>
              <w:br w:type="page"/>
            </w:r>
            <w:r w:rsidRPr="001B0B7B">
              <w:rPr>
                <w:rFonts w:cs="Arial"/>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12EB62EA" w14:textId="7E6F1290" w:rsidR="00FE335D" w:rsidRPr="001B0B7B" w:rsidRDefault="004423B4" w:rsidP="00D16D8D">
            <w:pPr>
              <w:pStyle w:val="NoSpacing"/>
              <w:spacing w:line="276" w:lineRule="auto"/>
              <w:jc w:val="center"/>
              <w:rPr>
                <w:rFonts w:cs="Arial"/>
                <w:sz w:val="22"/>
                <w:szCs w:val="22"/>
              </w:rPr>
            </w:pPr>
            <w:r w:rsidRPr="001B0B7B">
              <w:rPr>
                <w:rFonts w:cs="Arial"/>
                <w:sz w:val="22"/>
                <w:szCs w:val="22"/>
              </w:rPr>
              <w:t>40</w:t>
            </w:r>
            <w:r w:rsidR="00FE335D" w:rsidRPr="001B0B7B">
              <w:rPr>
                <w:rFonts w:cs="Arial"/>
                <w:sz w:val="22"/>
                <w:szCs w:val="22"/>
              </w:rPr>
              <w:t>%</w:t>
            </w:r>
          </w:p>
        </w:tc>
      </w:tr>
      <w:tr w:rsidR="00780266" w:rsidRPr="001B0B7B" w14:paraId="327F9E1C" w14:textId="77777777" w:rsidTr="00D16D8D">
        <w:trPr>
          <w:trHeight w:val="461"/>
        </w:trPr>
        <w:tc>
          <w:tcPr>
            <w:tcW w:w="9354" w:type="dxa"/>
            <w:gridSpan w:val="3"/>
          </w:tcPr>
          <w:p w14:paraId="21E2F332" w14:textId="201251B7" w:rsidR="00F7036C" w:rsidRPr="001B0B7B" w:rsidRDefault="00F7036C" w:rsidP="009C4DD0">
            <w:pPr>
              <w:tabs>
                <w:tab w:val="left" w:pos="4565"/>
              </w:tabs>
              <w:spacing w:after="120" w:line="276" w:lineRule="auto"/>
              <w:jc w:val="both"/>
              <w:rPr>
                <w:rFonts w:cs="Arial"/>
                <w:b/>
                <w:sz w:val="22"/>
                <w:szCs w:val="22"/>
                <w:lang w:eastAsia="lv-LV"/>
              </w:rPr>
            </w:pPr>
            <w:r w:rsidRPr="001B0B7B">
              <w:rPr>
                <w:rFonts w:cs="Arial"/>
                <w:b/>
                <w:sz w:val="22"/>
                <w:szCs w:val="22"/>
                <w:lang w:eastAsia="lv-LV"/>
              </w:rPr>
              <w:t>Nesošā konstrukcija</w:t>
            </w:r>
          </w:p>
          <w:p w14:paraId="1A9889CD" w14:textId="62CBE8B6" w:rsidR="00F7036C" w:rsidRPr="001B0B7B" w:rsidRDefault="00F7036C">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Ēkai izbūvēts dzelzsbetona jumts ar iekšējo noteku un siltinātiem bēniņiem (4.8.1. </w:t>
            </w:r>
            <w:r w:rsidR="001B26A2" w:rsidRPr="001B0B7B">
              <w:rPr>
                <w:rFonts w:cs="Arial"/>
                <w:bCs/>
                <w:sz w:val="22"/>
                <w:szCs w:val="22"/>
                <w:lang w:eastAsia="lv-LV"/>
              </w:rPr>
              <w:t xml:space="preserve"> -</w:t>
            </w:r>
            <w:r w:rsidRPr="001B0B7B">
              <w:rPr>
                <w:rFonts w:cs="Arial"/>
                <w:bCs/>
                <w:sz w:val="22"/>
                <w:szCs w:val="22"/>
                <w:lang w:eastAsia="lv-LV"/>
              </w:rPr>
              <w:t xml:space="preserve"> 4.8.</w:t>
            </w:r>
            <w:r w:rsidR="00EB6694" w:rsidRPr="001B0B7B">
              <w:rPr>
                <w:rFonts w:cs="Arial"/>
                <w:bCs/>
                <w:sz w:val="22"/>
                <w:szCs w:val="22"/>
                <w:lang w:eastAsia="lv-LV"/>
              </w:rPr>
              <w:t>8</w:t>
            </w:r>
            <w:r w:rsidRPr="001B0B7B">
              <w:rPr>
                <w:rFonts w:cs="Arial"/>
                <w:bCs/>
                <w:sz w:val="22"/>
                <w:szCs w:val="22"/>
                <w:lang w:eastAsia="lv-LV"/>
              </w:rPr>
              <w:t>. attēls).</w:t>
            </w:r>
          </w:p>
          <w:p w14:paraId="68EB3FA2" w14:textId="35E919E6" w:rsidR="00F7036C" w:rsidRPr="001B0B7B" w:rsidRDefault="00F7036C">
            <w:pPr>
              <w:tabs>
                <w:tab w:val="left" w:pos="596"/>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Jumta nesoša konstrukcija virs bēniņu telpām veidota no dzelzsbetona gatavkonstrukcijām - teknes 2100 mm platumā un ribotām jumta plātnēm 3190 mm platumā, </w:t>
            </w:r>
            <w:r w:rsidR="00871A33" w:rsidRPr="001B0B7B">
              <w:rPr>
                <w:rFonts w:cs="Arial"/>
                <w:bCs/>
                <w:sz w:val="22"/>
                <w:szCs w:val="22"/>
                <w:lang w:eastAsia="lv-LV"/>
              </w:rPr>
              <w:t xml:space="preserve">siltinātām ar keramzītbetonu un </w:t>
            </w:r>
            <w:r w:rsidRPr="001B0B7B">
              <w:rPr>
                <w:rFonts w:cs="Arial"/>
                <w:bCs/>
                <w:sz w:val="22"/>
                <w:szCs w:val="22"/>
                <w:lang w:eastAsia="lv-LV"/>
              </w:rPr>
              <w:t>slīpum</w:t>
            </w:r>
            <w:r w:rsidR="00871A33" w:rsidRPr="001B0B7B">
              <w:rPr>
                <w:rFonts w:cs="Arial"/>
                <w:bCs/>
                <w:sz w:val="22"/>
                <w:szCs w:val="22"/>
                <w:lang w:eastAsia="lv-LV"/>
              </w:rPr>
              <w:t>u</w:t>
            </w:r>
            <w:r w:rsidRPr="001B0B7B">
              <w:rPr>
                <w:rFonts w:cs="Arial"/>
                <w:bCs/>
                <w:sz w:val="22"/>
                <w:szCs w:val="22"/>
                <w:lang w:eastAsia="lv-LV"/>
              </w:rPr>
              <w:t xml:space="preserve"> uz teknes pusi ir </w:t>
            </w:r>
            <w:r w:rsidR="00871A33" w:rsidRPr="001B0B7B">
              <w:rPr>
                <w:rFonts w:cs="Arial"/>
                <w:bCs/>
                <w:sz w:val="22"/>
                <w:szCs w:val="22"/>
                <w:lang w:eastAsia="lv-LV"/>
              </w:rPr>
              <w:t>10</w:t>
            </w:r>
            <w:r w:rsidRPr="001B0B7B">
              <w:rPr>
                <w:rFonts w:cs="Arial"/>
                <w:bCs/>
                <w:sz w:val="22"/>
                <w:szCs w:val="22"/>
                <w:lang w:eastAsia="lv-LV"/>
              </w:rPr>
              <w:t>%.  Savienojumi starp jumta plātnēm tiek nosegtas ar u-veida dzelzsbetona elementiem, kas tiek ieklāt</w:t>
            </w:r>
            <w:r w:rsidR="001B26A2" w:rsidRPr="001B0B7B">
              <w:rPr>
                <w:rFonts w:cs="Arial"/>
                <w:bCs/>
                <w:sz w:val="22"/>
                <w:szCs w:val="22"/>
                <w:lang w:eastAsia="lv-LV"/>
              </w:rPr>
              <w:t>i</w:t>
            </w:r>
            <w:r w:rsidRPr="001B0B7B">
              <w:rPr>
                <w:rFonts w:cs="Arial"/>
                <w:bCs/>
                <w:sz w:val="22"/>
                <w:szCs w:val="22"/>
                <w:lang w:eastAsia="lv-LV"/>
              </w:rPr>
              <w:t xml:space="preserve"> </w:t>
            </w:r>
            <w:r w:rsidR="00871A33" w:rsidRPr="001B0B7B">
              <w:rPr>
                <w:rFonts w:cs="Arial"/>
                <w:bCs/>
                <w:sz w:val="22"/>
                <w:szCs w:val="22"/>
                <w:lang w:eastAsia="lv-LV"/>
              </w:rPr>
              <w:t>uz</w:t>
            </w:r>
            <w:r w:rsidRPr="001B0B7B">
              <w:rPr>
                <w:rFonts w:cs="Arial"/>
                <w:bCs/>
                <w:sz w:val="22"/>
                <w:szCs w:val="22"/>
                <w:lang w:eastAsia="lv-LV"/>
              </w:rPr>
              <w:t xml:space="preserve"> paneļu malējām ribām</w:t>
            </w:r>
            <w:r w:rsidR="00F7033C" w:rsidRPr="001B0B7B">
              <w:rPr>
                <w:rFonts w:cs="Arial"/>
                <w:bCs/>
                <w:sz w:val="22"/>
                <w:szCs w:val="22"/>
                <w:lang w:eastAsia="lv-LV"/>
              </w:rPr>
              <w:t xml:space="preserve"> (4.8.1</w:t>
            </w:r>
            <w:r w:rsidR="00EF6BFD" w:rsidRPr="001B0B7B">
              <w:rPr>
                <w:rFonts w:cs="Arial"/>
                <w:bCs/>
                <w:sz w:val="22"/>
                <w:szCs w:val="22"/>
                <w:lang w:eastAsia="lv-LV"/>
              </w:rPr>
              <w:t>6</w:t>
            </w:r>
            <w:r w:rsidR="00F7033C" w:rsidRPr="001B0B7B">
              <w:rPr>
                <w:rFonts w:cs="Arial"/>
                <w:bCs/>
                <w:sz w:val="22"/>
                <w:szCs w:val="22"/>
                <w:lang w:eastAsia="lv-LV"/>
              </w:rPr>
              <w:t xml:space="preserve">. </w:t>
            </w:r>
            <w:r w:rsidR="00EF6BFD" w:rsidRPr="001B0B7B">
              <w:rPr>
                <w:rFonts w:cs="Arial"/>
                <w:bCs/>
                <w:sz w:val="22"/>
                <w:szCs w:val="22"/>
                <w:lang w:eastAsia="lv-LV"/>
              </w:rPr>
              <w:t xml:space="preserve">un 4.8.18. </w:t>
            </w:r>
            <w:r w:rsidR="00F7033C" w:rsidRPr="001B0B7B">
              <w:rPr>
                <w:rFonts w:cs="Arial"/>
                <w:bCs/>
                <w:sz w:val="22"/>
                <w:szCs w:val="22"/>
                <w:lang w:eastAsia="lv-LV"/>
              </w:rPr>
              <w:t>att</w:t>
            </w:r>
            <w:r w:rsidR="00EF6BFD" w:rsidRPr="001B0B7B">
              <w:rPr>
                <w:rFonts w:cs="Arial"/>
                <w:bCs/>
                <w:sz w:val="22"/>
                <w:szCs w:val="22"/>
                <w:lang w:eastAsia="lv-LV"/>
              </w:rPr>
              <w:t>.</w:t>
            </w:r>
            <w:r w:rsidR="00F7033C" w:rsidRPr="001B0B7B">
              <w:rPr>
                <w:rFonts w:cs="Arial"/>
                <w:bCs/>
                <w:sz w:val="22"/>
                <w:szCs w:val="22"/>
                <w:lang w:eastAsia="lv-LV"/>
              </w:rPr>
              <w:t>)</w:t>
            </w:r>
            <w:r w:rsidRPr="001B0B7B">
              <w:rPr>
                <w:rFonts w:cs="Arial"/>
                <w:bCs/>
                <w:sz w:val="22"/>
                <w:szCs w:val="22"/>
                <w:lang w:eastAsia="lv-LV"/>
              </w:rPr>
              <w:t xml:space="preserve">. Tipveida projekta risinājumos norādīts, ka starpplātņu šuves tiek aizpildītas ar mastiku un aplīmētas ar 2 kārtām stikla auduma. Jumta plātņu sadurvietu hermetizācija ar aplīmēto stikla audumu vai citu piemēroto materiālu netika </w:t>
            </w:r>
            <w:r w:rsidR="00F551D8" w:rsidRPr="001B0B7B">
              <w:rPr>
                <w:rFonts w:cs="Arial"/>
                <w:bCs/>
                <w:sz w:val="22"/>
                <w:szCs w:val="22"/>
                <w:lang w:eastAsia="lv-LV"/>
              </w:rPr>
              <w:t>noteikta</w:t>
            </w:r>
            <w:r w:rsidRPr="001B0B7B">
              <w:rPr>
                <w:rFonts w:cs="Arial"/>
                <w:bCs/>
                <w:sz w:val="22"/>
                <w:szCs w:val="22"/>
                <w:lang w:eastAsia="lv-LV"/>
              </w:rPr>
              <w:t>.</w:t>
            </w:r>
          </w:p>
          <w:p w14:paraId="3AD319F7" w14:textId="4E0AB5FB" w:rsidR="00871A33" w:rsidRPr="001B0B7B" w:rsidRDefault="00F7036C" w:rsidP="00871A33">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Plātņu ārējā mala balstās uz dzelzsbetona </w:t>
            </w:r>
            <w:r w:rsidR="00871A33" w:rsidRPr="001B0B7B">
              <w:rPr>
                <w:rFonts w:cs="Arial"/>
                <w:bCs/>
                <w:sz w:val="22"/>
                <w:szCs w:val="22"/>
                <w:lang w:eastAsia="lv-LV"/>
              </w:rPr>
              <w:t xml:space="preserve">rīģeļiem </w:t>
            </w:r>
            <w:r w:rsidRPr="001B0B7B">
              <w:rPr>
                <w:rFonts w:cs="Arial"/>
                <w:bCs/>
                <w:sz w:val="22"/>
                <w:szCs w:val="22"/>
                <w:lang w:eastAsia="lv-LV"/>
              </w:rPr>
              <w:t>(6380*150*480 (h) mm šķērsgriezumā), iekšējā mala - un dzelzsbetona tek</w:t>
            </w:r>
            <w:r w:rsidR="00871A33" w:rsidRPr="001B0B7B">
              <w:rPr>
                <w:rFonts w:cs="Arial"/>
                <w:bCs/>
                <w:sz w:val="22"/>
                <w:szCs w:val="22"/>
                <w:lang w:eastAsia="lv-LV"/>
              </w:rPr>
              <w:t>ņu garenmalām</w:t>
            </w:r>
            <w:r w:rsidRPr="001B0B7B">
              <w:rPr>
                <w:rFonts w:cs="Arial"/>
                <w:bCs/>
                <w:sz w:val="22"/>
                <w:szCs w:val="22"/>
                <w:lang w:eastAsia="lv-LV"/>
              </w:rPr>
              <w:t xml:space="preserve">. Savukārt, </w:t>
            </w:r>
            <w:r w:rsidR="00DC5BB6" w:rsidRPr="001B0B7B">
              <w:rPr>
                <w:rFonts w:cs="Arial"/>
                <w:bCs/>
                <w:sz w:val="22"/>
                <w:szCs w:val="22"/>
                <w:lang w:eastAsia="lv-LV"/>
              </w:rPr>
              <w:t xml:space="preserve">dzelzsbetona </w:t>
            </w:r>
            <w:r w:rsidR="00871A33" w:rsidRPr="001B0B7B">
              <w:rPr>
                <w:rFonts w:cs="Arial"/>
                <w:bCs/>
                <w:sz w:val="22"/>
                <w:szCs w:val="22"/>
                <w:lang w:eastAsia="lv-LV"/>
              </w:rPr>
              <w:t xml:space="preserve">rīģeļi </w:t>
            </w:r>
            <w:r w:rsidRPr="001B0B7B">
              <w:rPr>
                <w:rFonts w:cs="Arial"/>
                <w:bCs/>
                <w:sz w:val="22"/>
                <w:szCs w:val="22"/>
                <w:lang w:eastAsia="lv-LV"/>
              </w:rPr>
              <w:t xml:space="preserve">un teknes ar soli 6400 mm balstās uz dzelzsbetona </w:t>
            </w:r>
            <w:r w:rsidR="00DC5BB6" w:rsidRPr="001B0B7B">
              <w:rPr>
                <w:rFonts w:cs="Arial"/>
                <w:bCs/>
                <w:sz w:val="22"/>
                <w:szCs w:val="22"/>
                <w:lang w:eastAsia="lv-LV"/>
              </w:rPr>
              <w:t xml:space="preserve">nesošajiem </w:t>
            </w:r>
            <w:r w:rsidRPr="001B0B7B">
              <w:rPr>
                <w:rFonts w:cs="Arial"/>
                <w:bCs/>
                <w:sz w:val="22"/>
                <w:szCs w:val="22"/>
                <w:lang w:eastAsia="lv-LV"/>
              </w:rPr>
              <w:t>elementiem</w:t>
            </w:r>
            <w:r w:rsidR="00871A33" w:rsidRPr="001B0B7B">
              <w:rPr>
                <w:rFonts w:cs="Arial"/>
                <w:bCs/>
                <w:sz w:val="22"/>
                <w:szCs w:val="22"/>
                <w:lang w:eastAsia="lv-LV"/>
              </w:rPr>
              <w:t xml:space="preserve"> CK, montētiem uz bēniņu pārseguma</w:t>
            </w:r>
            <w:r w:rsidRPr="001B0B7B">
              <w:rPr>
                <w:rFonts w:cs="Arial"/>
                <w:bCs/>
                <w:sz w:val="22"/>
                <w:szCs w:val="22"/>
                <w:lang w:eastAsia="lv-LV"/>
              </w:rPr>
              <w:t xml:space="preserve"> (4.8.</w:t>
            </w:r>
            <w:r w:rsidR="00002EFB" w:rsidRPr="001B0B7B">
              <w:rPr>
                <w:rFonts w:cs="Arial"/>
                <w:bCs/>
                <w:sz w:val="22"/>
                <w:szCs w:val="22"/>
                <w:lang w:eastAsia="lv-LV"/>
              </w:rPr>
              <w:t>1</w:t>
            </w:r>
            <w:r w:rsidRPr="001B0B7B">
              <w:rPr>
                <w:rFonts w:cs="Arial"/>
                <w:bCs/>
                <w:sz w:val="22"/>
                <w:szCs w:val="22"/>
                <w:lang w:eastAsia="lv-LV"/>
              </w:rPr>
              <w:t xml:space="preserve">. </w:t>
            </w:r>
            <w:r w:rsidR="00002EFB" w:rsidRPr="001B0B7B">
              <w:rPr>
                <w:rFonts w:cs="Arial"/>
                <w:bCs/>
                <w:sz w:val="22"/>
                <w:szCs w:val="22"/>
                <w:lang w:eastAsia="lv-LV"/>
              </w:rPr>
              <w:t xml:space="preserve">- </w:t>
            </w:r>
            <w:r w:rsidRPr="001B0B7B">
              <w:rPr>
                <w:rFonts w:cs="Arial"/>
                <w:bCs/>
                <w:sz w:val="22"/>
                <w:szCs w:val="22"/>
                <w:lang w:eastAsia="lv-LV"/>
              </w:rPr>
              <w:t>4.8.</w:t>
            </w:r>
            <w:r w:rsidR="00D54205" w:rsidRPr="001B0B7B">
              <w:rPr>
                <w:rFonts w:cs="Arial"/>
                <w:bCs/>
                <w:sz w:val="22"/>
                <w:szCs w:val="22"/>
                <w:lang w:eastAsia="lv-LV"/>
              </w:rPr>
              <w:t>3</w:t>
            </w:r>
            <w:r w:rsidRPr="001B0B7B">
              <w:rPr>
                <w:rFonts w:cs="Arial"/>
                <w:bCs/>
                <w:sz w:val="22"/>
                <w:szCs w:val="22"/>
                <w:lang w:eastAsia="lv-LV"/>
              </w:rPr>
              <w:t>.</w:t>
            </w:r>
            <w:r w:rsidR="00002EFB" w:rsidRPr="001B0B7B">
              <w:rPr>
                <w:rFonts w:cs="Arial"/>
                <w:bCs/>
                <w:sz w:val="22"/>
                <w:szCs w:val="22"/>
                <w:lang w:eastAsia="lv-LV"/>
              </w:rPr>
              <w:t xml:space="preserve"> un 4.8.5 -</w:t>
            </w:r>
            <w:r w:rsidR="00DC5BB6" w:rsidRPr="001B0B7B">
              <w:rPr>
                <w:rFonts w:cs="Arial"/>
                <w:bCs/>
                <w:sz w:val="22"/>
                <w:szCs w:val="22"/>
                <w:lang w:eastAsia="lv-LV"/>
              </w:rPr>
              <w:t xml:space="preserve"> </w:t>
            </w:r>
            <w:r w:rsidR="00002EFB" w:rsidRPr="001B0B7B">
              <w:rPr>
                <w:rFonts w:cs="Arial"/>
                <w:bCs/>
                <w:sz w:val="22"/>
                <w:szCs w:val="22"/>
                <w:lang w:eastAsia="lv-LV"/>
              </w:rPr>
              <w:t>4.8.</w:t>
            </w:r>
            <w:r w:rsidR="00D54205" w:rsidRPr="001B0B7B">
              <w:rPr>
                <w:rFonts w:cs="Arial"/>
                <w:bCs/>
                <w:sz w:val="22"/>
                <w:szCs w:val="22"/>
                <w:lang w:eastAsia="lv-LV"/>
              </w:rPr>
              <w:t>8</w:t>
            </w:r>
            <w:r w:rsidR="00002EFB" w:rsidRPr="001B0B7B">
              <w:rPr>
                <w:rFonts w:cs="Arial"/>
                <w:bCs/>
                <w:sz w:val="22"/>
                <w:szCs w:val="22"/>
                <w:lang w:eastAsia="lv-LV"/>
              </w:rPr>
              <w:t>.</w:t>
            </w:r>
            <w:r w:rsidRPr="001B0B7B">
              <w:rPr>
                <w:rFonts w:cs="Arial"/>
                <w:bCs/>
                <w:sz w:val="22"/>
                <w:szCs w:val="22"/>
                <w:lang w:eastAsia="lv-LV"/>
              </w:rPr>
              <w:t xml:space="preserve"> attēls). Apsekošanas laikā novērots, ka tek</w:t>
            </w:r>
            <w:r w:rsidR="00F325A4" w:rsidRPr="001B0B7B">
              <w:rPr>
                <w:rFonts w:cs="Arial"/>
                <w:bCs/>
                <w:sz w:val="22"/>
                <w:szCs w:val="22"/>
                <w:lang w:eastAsia="lv-LV"/>
              </w:rPr>
              <w:t>ņu</w:t>
            </w:r>
            <w:r w:rsidRPr="001B0B7B">
              <w:rPr>
                <w:rFonts w:cs="Arial"/>
                <w:bCs/>
                <w:sz w:val="22"/>
                <w:szCs w:val="22"/>
                <w:lang w:eastAsia="lv-LV"/>
              </w:rPr>
              <w:t xml:space="preserve"> balsta viet</w:t>
            </w:r>
            <w:r w:rsidR="00D20F04" w:rsidRPr="001B0B7B">
              <w:rPr>
                <w:rFonts w:cs="Arial"/>
                <w:bCs/>
                <w:sz w:val="22"/>
                <w:szCs w:val="22"/>
                <w:lang w:eastAsia="lv-LV"/>
              </w:rPr>
              <w:t>as</w:t>
            </w:r>
            <w:r w:rsidR="00F325A4" w:rsidRPr="001B0B7B">
              <w:rPr>
                <w:rFonts w:cs="Arial"/>
                <w:bCs/>
                <w:sz w:val="22"/>
                <w:szCs w:val="22"/>
                <w:lang w:eastAsia="lv-LV"/>
              </w:rPr>
              <w:t xml:space="preserve"> ir</w:t>
            </w:r>
            <w:r w:rsidRPr="001B0B7B">
              <w:rPr>
                <w:rFonts w:cs="Arial"/>
                <w:bCs/>
                <w:sz w:val="22"/>
                <w:szCs w:val="22"/>
                <w:lang w:eastAsia="lv-LV"/>
              </w:rPr>
              <w:t xml:space="preserve"> </w:t>
            </w:r>
            <w:r w:rsidR="00002EFB" w:rsidRPr="001B0B7B">
              <w:rPr>
                <w:rFonts w:cs="Arial"/>
                <w:bCs/>
                <w:sz w:val="22"/>
                <w:szCs w:val="22"/>
                <w:lang w:eastAsia="lv-LV"/>
              </w:rPr>
              <w:t>~60</w:t>
            </w:r>
            <w:r w:rsidRPr="001B0B7B">
              <w:rPr>
                <w:rFonts w:cs="Arial"/>
                <w:bCs/>
                <w:sz w:val="22"/>
                <w:szCs w:val="22"/>
                <w:lang w:eastAsia="lv-LV"/>
              </w:rPr>
              <w:t xml:space="preserve"> mm. </w:t>
            </w:r>
            <w:r w:rsidR="00871A33" w:rsidRPr="001B0B7B">
              <w:rPr>
                <w:rFonts w:cs="Arial"/>
                <w:bCs/>
                <w:sz w:val="22"/>
                <w:szCs w:val="22"/>
                <w:lang w:eastAsia="lv-LV"/>
              </w:rPr>
              <w:t>Vizuālās apsekošanas laikā novērots, ka viena tekņu balsta vieta nav vienmērīga, tomēr sadurvietu plaisāšanas vai deformāciju pazīmes nav konstatētas.</w:t>
            </w:r>
          </w:p>
          <w:p w14:paraId="64EC77E7" w14:textId="03AE1A71" w:rsidR="005947C8" w:rsidRPr="001B0B7B" w:rsidRDefault="00F7036C" w:rsidP="009C4DD0">
            <w:pPr>
              <w:tabs>
                <w:tab w:val="left" w:pos="596"/>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Jumta pārsegumam virs bēniņu telpām </w:t>
            </w:r>
            <w:r w:rsidR="00871A33" w:rsidRPr="001B0B7B">
              <w:rPr>
                <w:rFonts w:cs="Arial"/>
                <w:bCs/>
                <w:sz w:val="22"/>
                <w:szCs w:val="22"/>
                <w:lang w:eastAsia="lv-LV"/>
              </w:rPr>
              <w:t>rūpnieciski</w:t>
            </w:r>
            <w:r w:rsidRPr="001B0B7B">
              <w:rPr>
                <w:rFonts w:cs="Arial"/>
                <w:bCs/>
                <w:sz w:val="22"/>
                <w:szCs w:val="22"/>
                <w:lang w:eastAsia="lv-LV"/>
              </w:rPr>
              <w:t xml:space="preserve"> ierīkota siltumizolācija no lielās frakcijas keramzītbetona.</w:t>
            </w:r>
            <w:r w:rsidR="00DC5BB6" w:rsidRPr="001B0B7B">
              <w:rPr>
                <w:rFonts w:cs="Arial"/>
                <w:bCs/>
                <w:sz w:val="22"/>
                <w:szCs w:val="22"/>
                <w:lang w:eastAsia="lv-LV"/>
              </w:rPr>
              <w:t xml:space="preserve"> </w:t>
            </w:r>
          </w:p>
          <w:p w14:paraId="63B97016" w14:textId="6E91CEF7" w:rsidR="00F7036C" w:rsidRPr="001B0B7B" w:rsidRDefault="00F7036C">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Apsekošanas laikā konstatēti jumta nesošās konstrukcijas bojājumi:</w:t>
            </w:r>
          </w:p>
          <w:p w14:paraId="4D9645B2" w14:textId="3A2CF022" w:rsidR="001F0591" w:rsidRPr="001B0B7B" w:rsidRDefault="001F0591" w:rsidP="001F0591">
            <w:pPr>
              <w:pStyle w:val="BodyText3"/>
              <w:numPr>
                <w:ilvl w:val="0"/>
                <w:numId w:val="22"/>
              </w:numPr>
              <w:spacing w:before="40" w:line="276" w:lineRule="auto"/>
              <w:jc w:val="both"/>
              <w:rPr>
                <w:rFonts w:cs="Arial"/>
                <w:bCs/>
                <w:sz w:val="22"/>
                <w:lang w:eastAsia="lv-LV"/>
              </w:rPr>
            </w:pPr>
            <w:r w:rsidRPr="001B0B7B">
              <w:rPr>
                <w:rFonts w:cs="Arial"/>
                <w:bCs/>
                <w:sz w:val="22"/>
                <w:lang w:eastAsia="lv-LV"/>
              </w:rPr>
              <w:t>būtiska betona erozija jumta teknēs, ar atsegtu stiegrojumu</w:t>
            </w:r>
            <w:r w:rsidR="005167D3" w:rsidRPr="001B0B7B">
              <w:rPr>
                <w:rFonts w:cs="Arial"/>
                <w:bCs/>
                <w:sz w:val="22"/>
                <w:lang w:eastAsia="lv-LV"/>
              </w:rPr>
              <w:t xml:space="preserve"> </w:t>
            </w:r>
            <w:r w:rsidRPr="001B0B7B">
              <w:rPr>
                <w:rFonts w:cs="Arial"/>
                <w:bCs/>
                <w:sz w:val="22"/>
                <w:lang w:eastAsia="lv-LV"/>
              </w:rPr>
              <w:t>un izdrupumiem (</w:t>
            </w:r>
            <w:r w:rsidR="00D54205" w:rsidRPr="001B0B7B">
              <w:rPr>
                <w:rFonts w:cs="Arial"/>
                <w:bCs/>
                <w:sz w:val="22"/>
                <w:lang w:eastAsia="lv-LV"/>
              </w:rPr>
              <w:t>4.8.13 att.</w:t>
            </w:r>
            <w:r w:rsidRPr="001B0B7B">
              <w:rPr>
                <w:rFonts w:cs="Arial"/>
                <w:bCs/>
                <w:sz w:val="22"/>
                <w:lang w:eastAsia="lv-LV"/>
              </w:rPr>
              <w:t>);</w:t>
            </w:r>
          </w:p>
          <w:p w14:paraId="75E376A4" w14:textId="7453027A" w:rsidR="001F0591" w:rsidRPr="001B0B7B" w:rsidRDefault="001F0591" w:rsidP="001F0591">
            <w:pPr>
              <w:pStyle w:val="BodyText3"/>
              <w:numPr>
                <w:ilvl w:val="0"/>
                <w:numId w:val="22"/>
              </w:numPr>
              <w:spacing w:before="40" w:line="276" w:lineRule="auto"/>
              <w:jc w:val="both"/>
              <w:rPr>
                <w:rFonts w:cs="Arial"/>
                <w:bCs/>
                <w:sz w:val="22"/>
                <w:lang w:eastAsia="lv-LV"/>
              </w:rPr>
            </w:pPr>
            <w:r w:rsidRPr="001B0B7B">
              <w:rPr>
                <w:rFonts w:cs="Arial"/>
                <w:bCs/>
                <w:sz w:val="22"/>
                <w:lang w:eastAsia="lv-LV"/>
              </w:rPr>
              <w:t xml:space="preserve">betona izdrupumi un </w:t>
            </w:r>
            <w:r w:rsidR="0098192C" w:rsidRPr="001B0B7B">
              <w:rPr>
                <w:rFonts w:cs="Arial"/>
                <w:bCs/>
                <w:sz w:val="22"/>
                <w:lang w:eastAsia="lv-LV"/>
              </w:rPr>
              <w:t>mikro</w:t>
            </w:r>
            <w:r w:rsidRPr="001B0B7B">
              <w:rPr>
                <w:rFonts w:cs="Arial"/>
                <w:bCs/>
                <w:sz w:val="22"/>
                <w:lang w:eastAsia="lv-LV"/>
              </w:rPr>
              <w:t>plaisas jumta paneļos, kā rezultātā nav nodrošināts jumta konstrukcijas hermētiskums;</w:t>
            </w:r>
          </w:p>
          <w:p w14:paraId="324B5E9A" w14:textId="690523B0" w:rsidR="001F0591" w:rsidRPr="001B0B7B" w:rsidRDefault="001F0591" w:rsidP="001F0591">
            <w:pPr>
              <w:pStyle w:val="BodyText3"/>
              <w:numPr>
                <w:ilvl w:val="0"/>
                <w:numId w:val="22"/>
              </w:numPr>
              <w:spacing w:before="40" w:line="276" w:lineRule="auto"/>
              <w:jc w:val="both"/>
              <w:rPr>
                <w:rFonts w:cs="Arial"/>
                <w:bCs/>
                <w:sz w:val="22"/>
                <w:lang w:eastAsia="lv-LV"/>
              </w:rPr>
            </w:pPr>
            <w:r w:rsidRPr="001B0B7B">
              <w:rPr>
                <w:rFonts w:cs="Arial"/>
                <w:bCs/>
                <w:sz w:val="22"/>
                <w:lang w:eastAsia="lv-LV"/>
              </w:rPr>
              <w:t>atsegts stiegrojums un ieliekamās detaļas, kas agresīvās vides iedarbē korodējušas</w:t>
            </w:r>
            <w:r w:rsidR="005167D3" w:rsidRPr="001B0B7B">
              <w:rPr>
                <w:rFonts w:cs="Arial"/>
                <w:bCs/>
                <w:sz w:val="22"/>
                <w:lang w:eastAsia="lv-LV"/>
              </w:rPr>
              <w:t xml:space="preserve"> (4.8.9. -4.8.10. un 4.8.16. att.)</w:t>
            </w:r>
            <w:r w:rsidRPr="001B0B7B">
              <w:rPr>
                <w:rFonts w:cs="Arial"/>
                <w:bCs/>
                <w:sz w:val="22"/>
                <w:lang w:eastAsia="lv-LV"/>
              </w:rPr>
              <w:t xml:space="preserve">; </w:t>
            </w:r>
          </w:p>
          <w:p w14:paraId="1078F883" w14:textId="08A1E4B2" w:rsidR="001F0591" w:rsidRPr="001B0B7B" w:rsidRDefault="001F0591" w:rsidP="0098192C">
            <w:pPr>
              <w:pStyle w:val="BodyText3"/>
              <w:numPr>
                <w:ilvl w:val="0"/>
                <w:numId w:val="22"/>
              </w:numPr>
              <w:spacing w:before="40" w:line="276" w:lineRule="auto"/>
              <w:jc w:val="both"/>
              <w:rPr>
                <w:rFonts w:cs="Arial"/>
                <w:bCs/>
                <w:sz w:val="22"/>
                <w:lang w:eastAsia="lv-LV"/>
              </w:rPr>
            </w:pPr>
            <w:r w:rsidRPr="001B0B7B">
              <w:rPr>
                <w:rFonts w:cs="Arial"/>
                <w:bCs/>
                <w:sz w:val="22"/>
                <w:lang w:eastAsia="lv-LV"/>
              </w:rPr>
              <w:lastRenderedPageBreak/>
              <w:t>U-veida elementiem virs jumta plātnēm un parapeta nosegelementiem ir ievērojami izdrupumi un atsegts stiegrojums, kas ir gan rūpnieciski pieļauts defekts, kā arī tā sekas ēkas ekspluatācijas laikā, elementiem un konstrukcijām ilgākā laikā atrodoties agresīvā vidē bez aizsardzības</w:t>
            </w:r>
            <w:r w:rsidR="0098192C" w:rsidRPr="001B0B7B">
              <w:rPr>
                <w:rFonts w:cs="Arial"/>
                <w:bCs/>
                <w:sz w:val="22"/>
                <w:lang w:eastAsia="lv-LV"/>
              </w:rPr>
              <w:t>, kā rezultātā nav nodrošināts jumta konstrukcijas hermētiskums</w:t>
            </w:r>
            <w:r w:rsidRPr="001B0B7B">
              <w:rPr>
                <w:rFonts w:cs="Arial"/>
                <w:bCs/>
                <w:sz w:val="22"/>
                <w:lang w:eastAsia="lv-LV"/>
              </w:rPr>
              <w:t xml:space="preserve">; </w:t>
            </w:r>
          </w:p>
          <w:p w14:paraId="4CBB31A1" w14:textId="79F40556" w:rsidR="001118DD" w:rsidRPr="001B0B7B" w:rsidRDefault="0098192C">
            <w:pPr>
              <w:pStyle w:val="BodyText3"/>
              <w:numPr>
                <w:ilvl w:val="0"/>
                <w:numId w:val="22"/>
              </w:numPr>
              <w:spacing w:before="40" w:line="276" w:lineRule="auto"/>
              <w:jc w:val="both"/>
              <w:rPr>
                <w:rFonts w:cs="Arial"/>
                <w:bCs/>
                <w:sz w:val="22"/>
                <w:lang w:eastAsia="lv-LV"/>
              </w:rPr>
            </w:pPr>
            <w:r w:rsidRPr="001B0B7B">
              <w:rPr>
                <w:rFonts w:cs="Arial"/>
                <w:bCs/>
                <w:sz w:val="22"/>
                <w:lang w:eastAsia="lv-LV"/>
              </w:rPr>
              <w:t>j</w:t>
            </w:r>
            <w:r w:rsidR="00F7036C" w:rsidRPr="001B0B7B">
              <w:rPr>
                <w:rFonts w:cs="Arial"/>
                <w:bCs/>
                <w:sz w:val="22"/>
                <w:lang w:eastAsia="lv-LV"/>
              </w:rPr>
              <w:t>umta starpplātņu šuves nav pilnībā aizpildītas ar hermetizējošo mastiku</w:t>
            </w:r>
            <w:r w:rsidR="001B0B7B" w:rsidRPr="001B0B7B">
              <w:rPr>
                <w:rFonts w:cs="Arial"/>
                <w:bCs/>
                <w:sz w:val="22"/>
                <w:lang w:eastAsia="lv-LV"/>
              </w:rPr>
              <w:t xml:space="preserve"> (4.8.16. att.)</w:t>
            </w:r>
            <w:r w:rsidR="001118DD" w:rsidRPr="001B0B7B">
              <w:rPr>
                <w:rFonts w:cs="Arial"/>
                <w:bCs/>
                <w:sz w:val="22"/>
                <w:lang w:eastAsia="lv-LV"/>
              </w:rPr>
              <w:t>;</w:t>
            </w:r>
          </w:p>
          <w:p w14:paraId="7697A1F8" w14:textId="6C6E06D1" w:rsidR="00002EFB" w:rsidRPr="001B0B7B" w:rsidRDefault="006034BC" w:rsidP="00D20F04">
            <w:pPr>
              <w:pStyle w:val="BodyText3"/>
              <w:numPr>
                <w:ilvl w:val="0"/>
                <w:numId w:val="22"/>
              </w:numPr>
              <w:tabs>
                <w:tab w:val="left" w:pos="590"/>
                <w:tab w:val="left" w:pos="4565"/>
              </w:tabs>
              <w:spacing w:before="40" w:line="276" w:lineRule="auto"/>
              <w:contextualSpacing/>
              <w:jc w:val="both"/>
              <w:rPr>
                <w:rFonts w:cs="Arial"/>
                <w:bCs/>
                <w:sz w:val="22"/>
                <w:lang w:eastAsia="lv-LV"/>
              </w:rPr>
            </w:pPr>
            <w:r w:rsidRPr="001B0B7B">
              <w:rPr>
                <w:rFonts w:cs="Arial"/>
                <w:bCs/>
                <w:sz w:val="22"/>
                <w:lang w:eastAsia="lv-LV"/>
              </w:rPr>
              <w:t xml:space="preserve">  </w:t>
            </w:r>
            <w:r w:rsidR="0098192C" w:rsidRPr="005765CF">
              <w:rPr>
                <w:rFonts w:cs="Arial"/>
                <w:bCs/>
                <w:sz w:val="22"/>
                <w:lang w:eastAsia="lv-LV"/>
              </w:rPr>
              <w:t>b</w:t>
            </w:r>
            <w:r w:rsidR="001118DD" w:rsidRPr="005765CF">
              <w:rPr>
                <w:rFonts w:cs="Arial"/>
                <w:bCs/>
                <w:sz w:val="22"/>
                <w:lang w:eastAsia="lv-LV"/>
              </w:rPr>
              <w:t>ojātas pieslēgumu vietas pie antenām, jumta elementiem</w:t>
            </w:r>
            <w:r w:rsidRPr="005765CF">
              <w:rPr>
                <w:rFonts w:cs="Arial"/>
                <w:bCs/>
                <w:sz w:val="22"/>
                <w:lang w:eastAsia="lv-LV"/>
              </w:rPr>
              <w:t xml:space="preserve"> un sienām </w:t>
            </w:r>
            <w:r w:rsidR="001118DD" w:rsidRPr="005765CF">
              <w:rPr>
                <w:rFonts w:cs="Arial"/>
                <w:bCs/>
                <w:sz w:val="22"/>
                <w:lang w:eastAsia="lv-LV"/>
              </w:rPr>
              <w:t>(</w:t>
            </w:r>
            <w:r w:rsidR="00B32858" w:rsidRPr="005765CF">
              <w:rPr>
                <w:rFonts w:cs="Arial"/>
                <w:bCs/>
                <w:sz w:val="22"/>
                <w:lang w:eastAsia="lv-LV"/>
              </w:rPr>
              <w:t>4.8.11.</w:t>
            </w:r>
            <w:r w:rsidR="005765CF" w:rsidRPr="005765CF">
              <w:rPr>
                <w:rFonts w:cs="Arial"/>
                <w:bCs/>
                <w:sz w:val="22"/>
                <w:lang w:eastAsia="lv-LV"/>
              </w:rPr>
              <w:t xml:space="preserve"> un 4.8.22. att.)</w:t>
            </w:r>
          </w:p>
          <w:p w14:paraId="1F50CCDD" w14:textId="57C0F880" w:rsidR="00871A33" w:rsidRPr="001B0B7B" w:rsidRDefault="00871A33" w:rsidP="00871A33">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Vizuāli jumta nesošo konstrukciju un elementu </w:t>
            </w:r>
            <w:r w:rsidR="0098192C" w:rsidRPr="001B0B7B">
              <w:rPr>
                <w:rFonts w:cs="Arial"/>
                <w:bCs/>
                <w:sz w:val="22"/>
                <w:szCs w:val="22"/>
                <w:lang w:eastAsia="lv-LV"/>
              </w:rPr>
              <w:t xml:space="preserve">būtiskas </w:t>
            </w:r>
            <w:r w:rsidRPr="001B0B7B">
              <w:rPr>
                <w:rFonts w:cs="Arial"/>
                <w:bCs/>
                <w:sz w:val="22"/>
                <w:szCs w:val="22"/>
                <w:lang w:eastAsia="lv-LV"/>
              </w:rPr>
              <w:t>deformācijas vai sadurvietu un balsta vietu plaisāšana netika konstatēta, kopumā  rīģeļu, pārsegumu plātņu un tek</w:t>
            </w:r>
            <w:r w:rsidR="005947C8" w:rsidRPr="001B0B7B">
              <w:rPr>
                <w:rFonts w:cs="Arial"/>
                <w:bCs/>
                <w:sz w:val="22"/>
                <w:szCs w:val="22"/>
                <w:lang w:eastAsia="lv-LV"/>
              </w:rPr>
              <w:t>ņu</w:t>
            </w:r>
            <w:r w:rsidRPr="001B0B7B">
              <w:rPr>
                <w:rFonts w:cs="Arial"/>
                <w:bCs/>
                <w:sz w:val="22"/>
                <w:szCs w:val="22"/>
                <w:lang w:eastAsia="lv-LV"/>
              </w:rPr>
              <w:t xml:space="preserve"> balsta vietas ir </w:t>
            </w:r>
            <w:r w:rsidRPr="001B0B7B">
              <w:rPr>
                <w:rFonts w:cs="Arial"/>
                <w:bCs/>
                <w:sz w:val="22"/>
                <w:szCs w:val="22"/>
                <w:u w:val="single"/>
                <w:lang w:eastAsia="lv-LV"/>
              </w:rPr>
              <w:t>apmierinošā</w:t>
            </w:r>
            <w:r w:rsidRPr="001B0B7B">
              <w:rPr>
                <w:rFonts w:cs="Arial"/>
                <w:bCs/>
                <w:sz w:val="22"/>
                <w:szCs w:val="22"/>
                <w:lang w:eastAsia="lv-LV"/>
              </w:rPr>
              <w:t xml:space="preserve"> tehniskā stāvoklī. </w:t>
            </w:r>
          </w:p>
          <w:p w14:paraId="6971CE71" w14:textId="437CEFB5" w:rsidR="00F7036C" w:rsidRPr="001B0B7B" w:rsidRDefault="00F7036C">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Virs kāpņu telpas un mašīntelpas savietota jumta nesošā konstrukcija izbūvēta 220 mm biezām plakanām pārseguma plātnēm, kas balstītas uz </w:t>
            </w:r>
            <w:r w:rsidR="00124CEA" w:rsidRPr="001B0B7B">
              <w:rPr>
                <w:rFonts w:cs="Arial"/>
                <w:bCs/>
                <w:sz w:val="22"/>
                <w:szCs w:val="22"/>
                <w:lang w:eastAsia="lv-LV"/>
              </w:rPr>
              <w:t>L</w:t>
            </w:r>
            <w:r w:rsidRPr="001B0B7B">
              <w:rPr>
                <w:rFonts w:cs="Arial"/>
                <w:bCs/>
                <w:sz w:val="22"/>
                <w:szCs w:val="22"/>
                <w:lang w:eastAsia="lv-LV"/>
              </w:rPr>
              <w:t>- profila metāla sijas (ārsienas daļā) un kāpņu telpas ārējās sienas paneļa</w:t>
            </w:r>
            <w:r w:rsidR="0089462C" w:rsidRPr="001B0B7B">
              <w:rPr>
                <w:rFonts w:cs="Arial"/>
                <w:bCs/>
                <w:sz w:val="22"/>
                <w:szCs w:val="22"/>
                <w:lang w:eastAsia="lv-LV"/>
              </w:rPr>
              <w:t>.</w:t>
            </w:r>
            <w:r w:rsidRPr="001B0B7B">
              <w:rPr>
                <w:rFonts w:cs="Arial"/>
                <w:bCs/>
                <w:sz w:val="22"/>
                <w:szCs w:val="22"/>
                <w:lang w:eastAsia="lv-LV"/>
              </w:rPr>
              <w:t xml:space="preserve"> Atbilstoši </w:t>
            </w:r>
            <w:r w:rsidR="005947C8" w:rsidRPr="001B0B7B">
              <w:rPr>
                <w:rFonts w:cs="Arial"/>
                <w:bCs/>
                <w:sz w:val="22"/>
                <w:szCs w:val="22"/>
                <w:lang w:eastAsia="lv-LV"/>
              </w:rPr>
              <w:t>Tipveida p</w:t>
            </w:r>
            <w:r w:rsidRPr="001B0B7B">
              <w:rPr>
                <w:rFonts w:cs="Arial"/>
                <w:bCs/>
                <w:sz w:val="22"/>
                <w:szCs w:val="22"/>
                <w:lang w:eastAsia="lv-LV"/>
              </w:rPr>
              <w:t>rojektam, pārseguma plātnes ir siltinātas ar beramo keramzītu un izlīdzinošo cementa javas kārtu. Apsekošanas laikā jumta pārsegumā virs kāpņu telpas tika konstatēti lokāli mitruma radīti notecējumi, kas liecina par iespējamiem jumta seguma bojājumiem (4.6.11. un 4.6.12. attēls)</w:t>
            </w:r>
            <w:r w:rsidR="005947C8" w:rsidRPr="001B0B7B">
              <w:rPr>
                <w:rFonts w:cs="Arial"/>
                <w:bCs/>
                <w:sz w:val="22"/>
                <w:szCs w:val="22"/>
                <w:lang w:eastAsia="lv-LV"/>
              </w:rPr>
              <w:t xml:space="preserve"> virs kāpņu telpas.</w:t>
            </w:r>
          </w:p>
          <w:p w14:paraId="4E329EFB" w14:textId="188E38F8" w:rsidR="00D7188C" w:rsidRPr="001B0B7B" w:rsidRDefault="00F7036C" w:rsidP="00D20F04">
            <w:pPr>
              <w:tabs>
                <w:tab w:val="left" w:pos="590"/>
                <w:tab w:val="left" w:pos="4565"/>
              </w:tabs>
              <w:spacing w:after="120" w:line="276" w:lineRule="auto"/>
              <w:jc w:val="both"/>
              <w:rPr>
                <w:rFonts w:cs="Arial"/>
                <w:bCs/>
                <w:sz w:val="22"/>
                <w:lang w:eastAsia="lv-LV"/>
              </w:rPr>
            </w:pPr>
            <w:r w:rsidRPr="001B0B7B">
              <w:rPr>
                <w:rFonts w:cs="Arial"/>
                <w:bCs/>
                <w:sz w:val="22"/>
                <w:szCs w:val="22"/>
                <w:lang w:eastAsia="lv-LV"/>
              </w:rPr>
              <w:t>Turpinot ēkas ekspluatāciju, nepieciešams</w:t>
            </w:r>
            <w:r w:rsidRPr="001B0B7B">
              <w:rPr>
                <w:rFonts w:eastAsia="Calibri" w:cs="Arial"/>
                <w:bCs/>
                <w:sz w:val="22"/>
                <w:szCs w:val="22"/>
                <w:lang w:eastAsia="lv-LV"/>
              </w:rPr>
              <w:t xml:space="preserve"> </w:t>
            </w:r>
            <w:r w:rsidR="006E6EF4" w:rsidRPr="001B0B7B">
              <w:rPr>
                <w:rFonts w:eastAsia="Calibri" w:cs="Arial"/>
                <w:bCs/>
                <w:sz w:val="22"/>
                <w:szCs w:val="22"/>
                <w:u w:val="single"/>
                <w:lang w:eastAsia="lv-LV"/>
              </w:rPr>
              <w:t>nekavējoties</w:t>
            </w:r>
            <w:r w:rsidR="00AA409A" w:rsidRPr="001B0B7B">
              <w:rPr>
                <w:rFonts w:eastAsia="Calibri" w:cs="Arial"/>
                <w:bCs/>
                <w:sz w:val="22"/>
                <w:szCs w:val="22"/>
                <w:lang w:eastAsia="lv-LV"/>
              </w:rPr>
              <w:t xml:space="preserve"> </w:t>
            </w:r>
            <w:r w:rsidRPr="001B0B7B">
              <w:rPr>
                <w:rFonts w:eastAsia="Calibri" w:cs="Arial"/>
                <w:bCs/>
                <w:sz w:val="22"/>
                <w:szCs w:val="22"/>
                <w:lang w:eastAsia="lv-LV"/>
              </w:rPr>
              <w:t>veikt</w:t>
            </w:r>
            <w:r w:rsidR="00F325A4" w:rsidRPr="001B0B7B">
              <w:rPr>
                <w:rFonts w:cs="Arial"/>
                <w:bCs/>
                <w:sz w:val="22"/>
                <w:lang w:eastAsia="lv-LV"/>
              </w:rPr>
              <w:t xml:space="preserve"> </w:t>
            </w:r>
            <w:r w:rsidR="00AA409A" w:rsidRPr="001B0B7B">
              <w:rPr>
                <w:rFonts w:cs="Arial"/>
                <w:bCs/>
                <w:sz w:val="22"/>
                <w:lang w:eastAsia="lv-LV"/>
              </w:rPr>
              <w:t xml:space="preserve">dzelzsbetona jumta plātnes struktūras atjaunošanu, </w:t>
            </w:r>
            <w:r w:rsidRPr="001B0B7B">
              <w:rPr>
                <w:rFonts w:cs="Arial"/>
                <w:bCs/>
                <w:sz w:val="22"/>
                <w:lang w:eastAsia="lv-LV"/>
              </w:rPr>
              <w:t>atsegta stiegrojuma apstrādi un aizsargkārtas atjaunošanu ar tam piemērot</w:t>
            </w:r>
            <w:r w:rsidR="00AA409A" w:rsidRPr="001B0B7B">
              <w:rPr>
                <w:rFonts w:cs="Arial"/>
                <w:bCs/>
                <w:sz w:val="22"/>
                <w:lang w:eastAsia="lv-LV"/>
              </w:rPr>
              <w:t>iem materiāliem</w:t>
            </w:r>
            <w:r w:rsidR="006E6EF4" w:rsidRPr="001B0B7B">
              <w:rPr>
                <w:rFonts w:cs="Arial"/>
                <w:bCs/>
                <w:sz w:val="22"/>
                <w:lang w:eastAsia="lv-LV"/>
              </w:rPr>
              <w:t>.</w:t>
            </w:r>
          </w:p>
          <w:p w14:paraId="01107F7C" w14:textId="6AA2AFF7" w:rsidR="00F7036C" w:rsidRPr="001B0B7B" w:rsidRDefault="005947C8" w:rsidP="009C4DD0">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Izpētes</w:t>
            </w:r>
            <w:r w:rsidR="00F7036C" w:rsidRPr="001B0B7B">
              <w:rPr>
                <w:rFonts w:cs="Arial"/>
                <w:bCs/>
                <w:sz w:val="22"/>
                <w:szCs w:val="22"/>
                <w:lang w:eastAsia="lv-LV"/>
              </w:rPr>
              <w:t xml:space="preserve"> laikā jumta nesošās konstrukcijas elementiem nav konstatēti bojājumi vai deformācijas, kas liecinātu par to nepietiekamu nestspēju</w:t>
            </w:r>
            <w:r w:rsidRPr="001B0B7B">
              <w:rPr>
                <w:rFonts w:cs="Arial"/>
                <w:bCs/>
                <w:sz w:val="22"/>
                <w:szCs w:val="22"/>
                <w:lang w:eastAsia="lv-LV"/>
              </w:rPr>
              <w:t xml:space="preserve">, </w:t>
            </w:r>
            <w:r w:rsidRPr="005765CF">
              <w:rPr>
                <w:rFonts w:cs="Arial"/>
                <w:bCs/>
                <w:sz w:val="22"/>
                <w:szCs w:val="22"/>
                <w:lang w:eastAsia="lv-LV"/>
              </w:rPr>
              <w:t xml:space="preserve">tomēr novērota </w:t>
            </w:r>
            <w:r w:rsidR="006034BC" w:rsidRPr="005765CF">
              <w:rPr>
                <w:rFonts w:cs="Arial"/>
                <w:bCs/>
                <w:sz w:val="22"/>
                <w:szCs w:val="22"/>
                <w:lang w:eastAsia="lv-LV"/>
              </w:rPr>
              <w:t>tek</w:t>
            </w:r>
            <w:r w:rsidR="003F6A34" w:rsidRPr="005765CF">
              <w:rPr>
                <w:rFonts w:cs="Arial"/>
                <w:bCs/>
                <w:sz w:val="22"/>
                <w:szCs w:val="22"/>
                <w:lang w:eastAsia="lv-LV"/>
              </w:rPr>
              <w:t>ņu elementu</w:t>
            </w:r>
            <w:r w:rsidRPr="005765CF">
              <w:rPr>
                <w:rFonts w:cs="Arial"/>
                <w:bCs/>
                <w:sz w:val="22"/>
                <w:szCs w:val="22"/>
                <w:lang w:eastAsia="lv-LV"/>
              </w:rPr>
              <w:t xml:space="preserve"> betona erozija to virsdaļā, </w:t>
            </w:r>
            <w:r w:rsidR="006E6EF4" w:rsidRPr="005765CF">
              <w:rPr>
                <w:rFonts w:cs="Arial"/>
                <w:bCs/>
                <w:sz w:val="22"/>
                <w:szCs w:val="22"/>
                <w:lang w:eastAsia="lv-LV"/>
              </w:rPr>
              <w:t>turpinās</w:t>
            </w:r>
            <w:r w:rsidRPr="005765CF">
              <w:rPr>
                <w:rFonts w:cs="Arial"/>
                <w:bCs/>
                <w:sz w:val="22"/>
                <w:szCs w:val="22"/>
                <w:lang w:eastAsia="lv-LV"/>
              </w:rPr>
              <w:t xml:space="preserve"> </w:t>
            </w:r>
            <w:r w:rsidR="006E6EF4" w:rsidRPr="005765CF">
              <w:rPr>
                <w:rFonts w:cs="Arial"/>
                <w:bCs/>
                <w:sz w:val="22"/>
                <w:szCs w:val="22"/>
                <w:lang w:eastAsia="lv-LV"/>
              </w:rPr>
              <w:t xml:space="preserve">nepārtraukta </w:t>
            </w:r>
            <w:r w:rsidRPr="005765CF">
              <w:rPr>
                <w:rFonts w:cs="Arial"/>
                <w:bCs/>
                <w:sz w:val="22"/>
                <w:szCs w:val="22"/>
                <w:lang w:eastAsia="lv-LV"/>
              </w:rPr>
              <w:t>atmosfēras ietekme.</w:t>
            </w:r>
          </w:p>
          <w:p w14:paraId="24D24A78" w14:textId="75EBC43B" w:rsidR="00F7036C" w:rsidRPr="001B0B7B" w:rsidRDefault="00F7036C" w:rsidP="00D20F04">
            <w:pPr>
              <w:pStyle w:val="BodyText3"/>
              <w:spacing w:before="40" w:line="276" w:lineRule="auto"/>
              <w:jc w:val="both"/>
              <w:rPr>
                <w:rFonts w:cs="Arial"/>
                <w:color w:val="FF0000"/>
                <w:sz w:val="22"/>
                <w:szCs w:val="22"/>
              </w:rPr>
            </w:pPr>
            <w:r w:rsidRPr="001B0B7B">
              <w:rPr>
                <w:rFonts w:cs="Arial"/>
                <w:bCs/>
                <w:sz w:val="22"/>
                <w:szCs w:val="22"/>
                <w:lang w:eastAsia="lv-LV"/>
              </w:rPr>
              <w:t xml:space="preserve">Jumta nesošās konstrukcijas tehniskais stāvoklis vērtējams kā </w:t>
            </w:r>
            <w:r w:rsidRPr="001B0B7B">
              <w:rPr>
                <w:rFonts w:cs="Arial"/>
                <w:bCs/>
                <w:sz w:val="22"/>
                <w:szCs w:val="22"/>
                <w:u w:val="single"/>
                <w:lang w:eastAsia="lv-LV"/>
              </w:rPr>
              <w:t>apmierinošs un atbilstošs</w:t>
            </w:r>
            <w:r w:rsidRPr="001B0B7B">
              <w:rPr>
                <w:rFonts w:cs="Arial"/>
                <w:bCs/>
                <w:sz w:val="22"/>
                <w:szCs w:val="22"/>
                <w:lang w:eastAsia="lv-LV"/>
              </w:rPr>
              <w:t xml:space="preserve"> Būvniecības likuma 9.panta “mehāniskā stiprība un stabilitāte” prasībām.</w:t>
            </w:r>
          </w:p>
        </w:tc>
      </w:tr>
      <w:tr w:rsidR="00780266" w:rsidRPr="001B0B7B" w14:paraId="0A6A5E9A" w14:textId="77777777" w:rsidTr="00D16D8D">
        <w:trPr>
          <w:trHeight w:val="461"/>
        </w:trPr>
        <w:tc>
          <w:tcPr>
            <w:tcW w:w="4677" w:type="dxa"/>
          </w:tcPr>
          <w:p w14:paraId="3461B6FC" w14:textId="5296944C" w:rsidR="00FE335D" w:rsidRPr="001B0B7B" w:rsidRDefault="001B26A2" w:rsidP="00D16D8D">
            <w:pPr>
              <w:pStyle w:val="BodyText3"/>
              <w:spacing w:after="0" w:line="276" w:lineRule="auto"/>
              <w:jc w:val="center"/>
              <w:rPr>
                <w:rFonts w:cs="Arial"/>
                <w:sz w:val="22"/>
                <w:szCs w:val="22"/>
              </w:rPr>
            </w:pPr>
            <w:r w:rsidRPr="001B0B7B">
              <w:rPr>
                <w:rFonts w:cs="Arial"/>
                <w:noProof/>
                <w:sz w:val="22"/>
                <w:szCs w:val="22"/>
              </w:rPr>
              <w:lastRenderedPageBreak/>
              <w:drawing>
                <wp:inline distT="0" distB="0" distL="0" distR="0" wp14:anchorId="50B6279C" wp14:editId="75C40711">
                  <wp:extent cx="2866390" cy="19075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gridSpan w:val="2"/>
          </w:tcPr>
          <w:p w14:paraId="23B5A43C" w14:textId="0CB087DA" w:rsidR="00FE335D" w:rsidRPr="001B0B7B" w:rsidRDefault="00045034" w:rsidP="00D16D8D">
            <w:pPr>
              <w:pStyle w:val="BodyText3"/>
              <w:spacing w:after="0" w:line="276" w:lineRule="auto"/>
              <w:jc w:val="center"/>
              <w:rPr>
                <w:rFonts w:cs="Arial"/>
                <w:color w:val="FF0000"/>
                <w:sz w:val="22"/>
                <w:szCs w:val="22"/>
              </w:rPr>
            </w:pPr>
            <w:r w:rsidRPr="001B0B7B">
              <w:rPr>
                <w:rFonts w:cs="Arial"/>
                <w:bCs/>
                <w:noProof/>
                <w:sz w:val="22"/>
                <w:szCs w:val="22"/>
                <w:lang w:eastAsia="lv-LV"/>
              </w:rPr>
              <mc:AlternateContent>
                <mc:Choice Requires="wps">
                  <w:drawing>
                    <wp:anchor distT="0" distB="0" distL="114300" distR="114300" simplePos="0" relativeHeight="251820032" behindDoc="0" locked="0" layoutInCell="1" allowOverlap="1" wp14:anchorId="0B21CB5F" wp14:editId="557C7D05">
                      <wp:simplePos x="0" y="0"/>
                      <wp:positionH relativeFrom="column">
                        <wp:posOffset>1047750</wp:posOffset>
                      </wp:positionH>
                      <wp:positionV relativeFrom="paragraph">
                        <wp:posOffset>9525</wp:posOffset>
                      </wp:positionV>
                      <wp:extent cx="0" cy="1004570"/>
                      <wp:effectExtent l="0" t="0" r="38100" b="24130"/>
                      <wp:wrapNone/>
                      <wp:docPr id="49" name="Straight Connector 49"/>
                      <wp:cNvGraphicFramePr/>
                      <a:graphic xmlns:a="http://schemas.openxmlformats.org/drawingml/2006/main">
                        <a:graphicData uri="http://schemas.microsoft.com/office/word/2010/wordprocessingShape">
                          <wps:wsp>
                            <wps:cNvCnPr/>
                            <wps:spPr>
                              <a:xfrm flipH="1" flipV="1">
                                <a:off x="0" y="0"/>
                                <a:ext cx="0" cy="1004570"/>
                              </a:xfrm>
                              <a:prstGeom prst="line">
                                <a:avLst/>
                              </a:prstGeom>
                              <a:ln w="1270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CFE95B" id="Straight Connector 49" o:spid="_x0000_s1026" style="position:absolute;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75pt" to="82.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" strokecolor="red" strokeweight="1pt">
                      <v:stroke joinstyle="miter"/>
                    </v:line>
                  </w:pict>
                </mc:Fallback>
              </mc:AlternateContent>
            </w:r>
            <w:r w:rsidRPr="001B0B7B">
              <w:rPr>
                <w:rFonts w:cs="Arial"/>
                <w:bCs/>
                <w:noProof/>
                <w:sz w:val="22"/>
                <w:szCs w:val="22"/>
                <w:highlight w:val="yellow"/>
                <w:lang w:eastAsia="lv-LV"/>
              </w:rPr>
              <mc:AlternateContent>
                <mc:Choice Requires="wps">
                  <w:drawing>
                    <wp:anchor distT="0" distB="0" distL="114300" distR="114300" simplePos="0" relativeHeight="251817984" behindDoc="0" locked="0" layoutInCell="1" allowOverlap="1" wp14:anchorId="1416CD15" wp14:editId="63E793BC">
                      <wp:simplePos x="0" y="0"/>
                      <wp:positionH relativeFrom="column">
                        <wp:posOffset>1237567</wp:posOffset>
                      </wp:positionH>
                      <wp:positionV relativeFrom="paragraph">
                        <wp:posOffset>7500</wp:posOffset>
                      </wp:positionV>
                      <wp:extent cx="0" cy="1004979"/>
                      <wp:effectExtent l="0" t="0" r="38100" b="24130"/>
                      <wp:wrapNone/>
                      <wp:docPr id="48" name="Straight Connector 48"/>
                      <wp:cNvGraphicFramePr/>
                      <a:graphic xmlns:a="http://schemas.openxmlformats.org/drawingml/2006/main">
                        <a:graphicData uri="http://schemas.microsoft.com/office/word/2010/wordprocessingShape">
                          <wps:wsp>
                            <wps:cNvCnPr/>
                            <wps:spPr>
                              <a:xfrm flipH="1" flipV="1">
                                <a:off x="0" y="0"/>
                                <a:ext cx="0" cy="1004979"/>
                              </a:xfrm>
                              <a:prstGeom prst="line">
                                <a:avLst/>
                              </a:prstGeom>
                              <a:ln w="1270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DDF5E" id="Straight Connector 48" o:spid="_x0000_s1026" style="position:absolute;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5pt,.6pt" to="97.4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" strokecolor="red" strokeweight="1pt">
                      <v:stroke joinstyle="miter"/>
                    </v:line>
                  </w:pict>
                </mc:Fallback>
              </mc:AlternateContent>
            </w:r>
            <w:r w:rsidR="00FE2987" w:rsidRPr="001B0B7B">
              <w:rPr>
                <w:rFonts w:cs="Arial"/>
                <w:noProof/>
                <w:color w:val="FF0000"/>
                <w:sz w:val="22"/>
                <w:szCs w:val="22"/>
              </w:rPr>
              <mc:AlternateContent>
                <mc:Choice Requires="wps">
                  <w:drawing>
                    <wp:anchor distT="0" distB="0" distL="114300" distR="114300" simplePos="0" relativeHeight="251816960" behindDoc="0" locked="0" layoutInCell="1" allowOverlap="1" wp14:anchorId="0A3D20E5" wp14:editId="5ECA3258">
                      <wp:simplePos x="0" y="0"/>
                      <wp:positionH relativeFrom="column">
                        <wp:posOffset>648226</wp:posOffset>
                      </wp:positionH>
                      <wp:positionV relativeFrom="paragraph">
                        <wp:posOffset>1084580</wp:posOffset>
                      </wp:positionV>
                      <wp:extent cx="431955" cy="342199"/>
                      <wp:effectExtent l="19050" t="38100" r="44450" b="20320"/>
                      <wp:wrapNone/>
                      <wp:docPr id="38" name="Straight Arrow Connector 38"/>
                      <wp:cNvGraphicFramePr/>
                      <a:graphic xmlns:a="http://schemas.openxmlformats.org/drawingml/2006/main">
                        <a:graphicData uri="http://schemas.microsoft.com/office/word/2010/wordprocessingShape">
                          <wps:wsp>
                            <wps:cNvCnPr/>
                            <wps:spPr>
                              <a:xfrm flipV="1">
                                <a:off x="0" y="0"/>
                                <a:ext cx="431955" cy="34219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54245B" id="_x0000_t32" coordsize="21600,21600" o:spt="32" o:oned="t" path="m,l21600,21600e" filled="f">
                      <v:path arrowok="t" fillok="f" o:connecttype="none"/>
                      <o:lock v:ext="edit" shapetype="t"/>
                    </v:shapetype>
                    <v:shape id="Straight Arrow Connector 38" o:spid="_x0000_s1026" type="#_x0000_t32" style="position:absolute;margin-left:51.05pt;margin-top:85.4pt;width:34pt;height:26.95pt;flip:y;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" strokecolor="red" strokeweight="2.25pt">
                      <v:stroke endarrow="block" joinstyle="miter"/>
                    </v:shape>
                  </w:pict>
                </mc:Fallback>
              </mc:AlternateContent>
            </w:r>
            <w:r w:rsidR="001B26A2" w:rsidRPr="001B0B7B">
              <w:rPr>
                <w:rFonts w:cs="Arial"/>
                <w:noProof/>
                <w:color w:val="FF0000"/>
                <w:sz w:val="22"/>
                <w:szCs w:val="22"/>
              </w:rPr>
              <w:drawing>
                <wp:inline distT="0" distB="0" distL="0" distR="0" wp14:anchorId="447C5E88" wp14:editId="1AB08EE4">
                  <wp:extent cx="2866390" cy="19075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80266" w:rsidRPr="001B0B7B" w14:paraId="4BD32A81" w14:textId="77777777" w:rsidTr="00D16D8D">
        <w:tblPrEx>
          <w:tblCellMar>
            <w:top w:w="0" w:type="dxa"/>
          </w:tblCellMar>
        </w:tblPrEx>
        <w:trPr>
          <w:trHeight w:val="336"/>
        </w:trPr>
        <w:tc>
          <w:tcPr>
            <w:tcW w:w="4677" w:type="dxa"/>
          </w:tcPr>
          <w:p w14:paraId="2DBBF464" w14:textId="277C2614" w:rsidR="00FE335D" w:rsidRPr="001B0B7B" w:rsidRDefault="00FE335D" w:rsidP="00D16D8D">
            <w:pPr>
              <w:pStyle w:val="BodyText3"/>
              <w:spacing w:line="276" w:lineRule="auto"/>
              <w:jc w:val="center"/>
              <w:rPr>
                <w:rFonts w:cs="Arial"/>
                <w:sz w:val="22"/>
                <w:szCs w:val="22"/>
              </w:rPr>
            </w:pPr>
            <w:r w:rsidRPr="001B0B7B">
              <w:rPr>
                <w:rFonts w:cs="Arial"/>
                <w:sz w:val="22"/>
                <w:szCs w:val="22"/>
              </w:rPr>
              <w:t>4.8.1.att. Ēka</w:t>
            </w:r>
            <w:r w:rsidR="00F325A4" w:rsidRPr="001B0B7B">
              <w:rPr>
                <w:rFonts w:cs="Arial"/>
                <w:sz w:val="22"/>
                <w:szCs w:val="22"/>
              </w:rPr>
              <w:t>s</w:t>
            </w:r>
            <w:r w:rsidRPr="001B0B7B">
              <w:rPr>
                <w:rFonts w:cs="Arial"/>
                <w:sz w:val="22"/>
                <w:szCs w:val="22"/>
              </w:rPr>
              <w:t xml:space="preserve"> jumta </w:t>
            </w:r>
            <w:r w:rsidR="00F325A4" w:rsidRPr="001B0B7B">
              <w:rPr>
                <w:rFonts w:cs="Arial"/>
                <w:sz w:val="22"/>
                <w:szCs w:val="22"/>
              </w:rPr>
              <w:t xml:space="preserve">nesošā </w:t>
            </w:r>
            <w:r w:rsidRPr="001B0B7B">
              <w:rPr>
                <w:rFonts w:cs="Arial"/>
                <w:sz w:val="22"/>
                <w:szCs w:val="22"/>
              </w:rPr>
              <w:t>konstrukcija</w:t>
            </w:r>
            <w:r w:rsidR="005765CF">
              <w:rPr>
                <w:rFonts w:cs="Arial"/>
                <w:sz w:val="22"/>
                <w:szCs w:val="22"/>
              </w:rPr>
              <w:t xml:space="preserve"> apmierinošā stāvoklī</w:t>
            </w:r>
            <w:r w:rsidRPr="001B0B7B">
              <w:rPr>
                <w:rFonts w:cs="Arial"/>
                <w:sz w:val="22"/>
                <w:szCs w:val="22"/>
              </w:rPr>
              <w:t>.</w:t>
            </w:r>
          </w:p>
        </w:tc>
        <w:tc>
          <w:tcPr>
            <w:tcW w:w="4677" w:type="dxa"/>
            <w:gridSpan w:val="2"/>
          </w:tcPr>
          <w:p w14:paraId="1E9B6DE2" w14:textId="0F6E30A7" w:rsidR="00FE335D" w:rsidRPr="001B0B7B" w:rsidRDefault="00FE335D" w:rsidP="00D16D8D">
            <w:pPr>
              <w:spacing w:line="276" w:lineRule="auto"/>
              <w:jc w:val="center"/>
              <w:rPr>
                <w:rFonts w:cs="Arial"/>
                <w:color w:val="FF0000"/>
                <w:sz w:val="22"/>
                <w:szCs w:val="22"/>
              </w:rPr>
            </w:pPr>
            <w:r w:rsidRPr="001B0B7B">
              <w:rPr>
                <w:rFonts w:cs="Arial"/>
                <w:sz w:val="22"/>
                <w:szCs w:val="22"/>
              </w:rPr>
              <w:t xml:space="preserve">4.8.2.att. </w:t>
            </w:r>
            <w:r w:rsidR="00FE2987" w:rsidRPr="001B0B7B">
              <w:rPr>
                <w:rFonts w:cs="Arial"/>
                <w:sz w:val="22"/>
                <w:szCs w:val="22"/>
              </w:rPr>
              <w:t>Dzelzsbetona jumta tek</w:t>
            </w:r>
            <w:r w:rsidR="00AA409A" w:rsidRPr="001B0B7B">
              <w:rPr>
                <w:rFonts w:cs="Arial"/>
                <w:sz w:val="22"/>
                <w:szCs w:val="22"/>
              </w:rPr>
              <w:t>ņu</w:t>
            </w:r>
            <w:r w:rsidR="00FE2987" w:rsidRPr="001B0B7B">
              <w:rPr>
                <w:rFonts w:cs="Arial"/>
                <w:sz w:val="22"/>
                <w:szCs w:val="22"/>
              </w:rPr>
              <w:t xml:space="preserve"> bals</w:t>
            </w:r>
            <w:r w:rsidR="00AA409A" w:rsidRPr="001B0B7B">
              <w:rPr>
                <w:rFonts w:cs="Arial"/>
                <w:sz w:val="22"/>
                <w:szCs w:val="22"/>
              </w:rPr>
              <w:t>ta vieta</w:t>
            </w:r>
            <w:r w:rsidR="00FE2987" w:rsidRPr="001B0B7B">
              <w:rPr>
                <w:rFonts w:cs="Arial"/>
                <w:sz w:val="22"/>
                <w:szCs w:val="22"/>
              </w:rPr>
              <w:t xml:space="preserve"> uz sienas element</w:t>
            </w:r>
            <w:r w:rsidR="00AA409A" w:rsidRPr="001B0B7B">
              <w:rPr>
                <w:rFonts w:cs="Arial"/>
                <w:sz w:val="22"/>
                <w:szCs w:val="22"/>
              </w:rPr>
              <w:t>a CK,</w:t>
            </w:r>
            <w:r w:rsidR="00FE2987" w:rsidRPr="001B0B7B">
              <w:rPr>
                <w:rFonts w:cs="Arial"/>
                <w:sz w:val="22"/>
                <w:szCs w:val="22"/>
              </w:rPr>
              <w:t xml:space="preserve"> ~60 mm</w:t>
            </w:r>
            <w:r w:rsidRPr="001B0B7B">
              <w:rPr>
                <w:rFonts w:cs="Arial"/>
                <w:sz w:val="22"/>
                <w:szCs w:val="22"/>
              </w:rPr>
              <w:t xml:space="preserve">. </w:t>
            </w:r>
          </w:p>
        </w:tc>
      </w:tr>
      <w:tr w:rsidR="00780266" w:rsidRPr="001B0B7B" w14:paraId="4F40604A" w14:textId="77777777" w:rsidTr="00D16D8D">
        <w:trPr>
          <w:trHeight w:val="461"/>
        </w:trPr>
        <w:tc>
          <w:tcPr>
            <w:tcW w:w="4677" w:type="dxa"/>
          </w:tcPr>
          <w:p w14:paraId="7F126190" w14:textId="4325C9DF" w:rsidR="00FE335D" w:rsidRPr="001B0B7B" w:rsidRDefault="001B26A2" w:rsidP="00D16D8D">
            <w:pPr>
              <w:pStyle w:val="BodyText3"/>
              <w:spacing w:after="0" w:line="276" w:lineRule="auto"/>
              <w:jc w:val="center"/>
              <w:rPr>
                <w:rFonts w:cs="Arial"/>
                <w:color w:val="FF0000"/>
                <w:sz w:val="22"/>
                <w:szCs w:val="22"/>
              </w:rPr>
            </w:pPr>
            <w:r w:rsidRPr="001B0B7B">
              <w:rPr>
                <w:rFonts w:cs="Arial"/>
                <w:noProof/>
                <w:color w:val="FF0000"/>
                <w:sz w:val="22"/>
                <w:szCs w:val="22"/>
              </w:rPr>
              <w:lastRenderedPageBreak/>
              <w:drawing>
                <wp:inline distT="0" distB="0" distL="0" distR="0" wp14:anchorId="53D8B37A" wp14:editId="2F82ACA4">
                  <wp:extent cx="2866390" cy="19075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gridSpan w:val="2"/>
          </w:tcPr>
          <w:p w14:paraId="7F35D52F" w14:textId="33DEE7E9" w:rsidR="00FE335D" w:rsidRPr="001B0B7B" w:rsidRDefault="001118DD" w:rsidP="00D16D8D">
            <w:pPr>
              <w:pStyle w:val="BodyText3"/>
              <w:spacing w:after="0" w:line="276" w:lineRule="auto"/>
              <w:jc w:val="center"/>
              <w:rPr>
                <w:rFonts w:cs="Arial"/>
                <w:color w:val="FF0000"/>
                <w:sz w:val="22"/>
                <w:szCs w:val="22"/>
              </w:rPr>
            </w:pPr>
            <w:r w:rsidRPr="001B0B7B">
              <w:rPr>
                <w:rFonts w:cs="Arial"/>
                <w:noProof/>
                <w:color w:val="FF0000"/>
                <w:sz w:val="22"/>
                <w:szCs w:val="22"/>
              </w:rPr>
              <mc:AlternateContent>
                <mc:Choice Requires="wps">
                  <w:drawing>
                    <wp:anchor distT="0" distB="0" distL="114300" distR="114300" simplePos="0" relativeHeight="251822080" behindDoc="0" locked="0" layoutInCell="1" allowOverlap="1" wp14:anchorId="35FD9FA3" wp14:editId="1BB63FA6">
                      <wp:simplePos x="0" y="0"/>
                      <wp:positionH relativeFrom="column">
                        <wp:posOffset>39551</wp:posOffset>
                      </wp:positionH>
                      <wp:positionV relativeFrom="paragraph">
                        <wp:posOffset>1370331</wp:posOffset>
                      </wp:positionV>
                      <wp:extent cx="1730829" cy="512082"/>
                      <wp:effectExtent l="0" t="0" r="22225" b="21590"/>
                      <wp:wrapNone/>
                      <wp:docPr id="42" name="Text Box 42"/>
                      <wp:cNvGraphicFramePr/>
                      <a:graphic xmlns:a="http://schemas.openxmlformats.org/drawingml/2006/main">
                        <a:graphicData uri="http://schemas.microsoft.com/office/word/2010/wordprocessingShape">
                          <wps:wsp>
                            <wps:cNvSpPr txBox="1"/>
                            <wps:spPr>
                              <a:xfrm>
                                <a:off x="0" y="0"/>
                                <a:ext cx="1730829" cy="512082"/>
                              </a:xfrm>
                              <a:prstGeom prst="rect">
                                <a:avLst/>
                              </a:prstGeom>
                              <a:solidFill>
                                <a:schemeClr val="lt1"/>
                              </a:solidFill>
                              <a:ln w="6350">
                                <a:solidFill>
                                  <a:prstClr val="black"/>
                                </a:solidFill>
                              </a:ln>
                            </wps:spPr>
                            <wps:txbx>
                              <w:txbxContent>
                                <w:p w14:paraId="6421526E" w14:textId="6D501F8C" w:rsidR="00C17ED0" w:rsidRDefault="00C17ED0" w:rsidP="004F5E86">
                                  <w:pPr>
                                    <w:jc w:val="center"/>
                                  </w:pPr>
                                  <w:r>
                                    <w:t xml:space="preserve">Ārsienu pašnesošais panelis montēts gala sienā starp sekcijām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D9FA3" id="Text Box 42" o:spid="_x0000_s1036" type="#_x0000_t202" style="position:absolute;left:0;text-align:left;margin-left:3.1pt;margin-top:107.9pt;width:136.3pt;height:40.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" fillcolor="white [3201]" strokeweight=".5pt">
                      <v:textbox>
                        <w:txbxContent>
                          <w:p w14:paraId="6421526E" w14:textId="6D501F8C" w:rsidR="00C17ED0" w:rsidRDefault="00C17ED0" w:rsidP="004F5E86">
                            <w:pPr>
                              <w:jc w:val="center"/>
                            </w:pPr>
                            <w:r>
                              <w:t xml:space="preserve">Ārsienu pašnesošais panelis montēts gala sienā starp sekcijām </w:t>
                            </w:r>
                          </w:p>
                        </w:txbxContent>
                      </v:textbox>
                    </v:shape>
                  </w:pict>
                </mc:Fallback>
              </mc:AlternateContent>
            </w:r>
            <w:r w:rsidR="00172B12" w:rsidRPr="001B0B7B">
              <w:rPr>
                <w:rFonts w:cs="Arial"/>
                <w:noProof/>
                <w:color w:val="FF0000"/>
                <w:sz w:val="22"/>
                <w:szCs w:val="22"/>
              </w:rPr>
              <mc:AlternateContent>
                <mc:Choice Requires="wps">
                  <w:drawing>
                    <wp:anchor distT="0" distB="0" distL="114300" distR="114300" simplePos="0" relativeHeight="251823104" behindDoc="0" locked="0" layoutInCell="1" allowOverlap="1" wp14:anchorId="3F64700F" wp14:editId="648B9F26">
                      <wp:simplePos x="0" y="0"/>
                      <wp:positionH relativeFrom="column">
                        <wp:posOffset>1397782</wp:posOffset>
                      </wp:positionH>
                      <wp:positionV relativeFrom="paragraph">
                        <wp:posOffset>1224866</wp:posOffset>
                      </wp:positionV>
                      <wp:extent cx="271340" cy="146539"/>
                      <wp:effectExtent l="19050" t="38100" r="52705" b="25400"/>
                      <wp:wrapNone/>
                      <wp:docPr id="43" name="Straight Arrow Connector 43"/>
                      <wp:cNvGraphicFramePr/>
                      <a:graphic xmlns:a="http://schemas.openxmlformats.org/drawingml/2006/main">
                        <a:graphicData uri="http://schemas.microsoft.com/office/word/2010/wordprocessingShape">
                          <wps:wsp>
                            <wps:cNvCnPr/>
                            <wps:spPr>
                              <a:xfrm flipV="1">
                                <a:off x="0" y="0"/>
                                <a:ext cx="271340" cy="14653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1246A" id="Straight Arrow Connector 43" o:spid="_x0000_s1026" type="#_x0000_t32" style="position:absolute;margin-left:110.05pt;margin-top:96.45pt;width:21.35pt;height:11.5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" strokecolor="red" strokeweight="2.25pt">
                      <v:stroke endarrow="block" joinstyle="miter"/>
                    </v:shape>
                  </w:pict>
                </mc:Fallback>
              </mc:AlternateContent>
            </w:r>
            <w:r w:rsidR="001B26A2" w:rsidRPr="001B0B7B">
              <w:rPr>
                <w:rFonts w:cs="Arial"/>
                <w:noProof/>
                <w:color w:val="FF0000"/>
                <w:sz w:val="22"/>
                <w:szCs w:val="22"/>
              </w:rPr>
              <w:drawing>
                <wp:inline distT="0" distB="0" distL="0" distR="0" wp14:anchorId="378FBDC8" wp14:editId="7BEED929">
                  <wp:extent cx="2866390" cy="1907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80266" w:rsidRPr="001B0B7B" w14:paraId="28201A96" w14:textId="77777777" w:rsidTr="00D16D8D">
        <w:tblPrEx>
          <w:tblCellMar>
            <w:top w:w="0" w:type="dxa"/>
          </w:tblCellMar>
        </w:tblPrEx>
        <w:trPr>
          <w:trHeight w:val="336"/>
        </w:trPr>
        <w:tc>
          <w:tcPr>
            <w:tcW w:w="4677" w:type="dxa"/>
          </w:tcPr>
          <w:p w14:paraId="73BAC63B" w14:textId="25F14561" w:rsidR="00FE335D" w:rsidRPr="001B0B7B" w:rsidRDefault="00FE335D" w:rsidP="00D16D8D">
            <w:pPr>
              <w:pStyle w:val="BodyText3"/>
              <w:spacing w:line="276" w:lineRule="auto"/>
              <w:jc w:val="center"/>
              <w:rPr>
                <w:rFonts w:cs="Arial"/>
                <w:sz w:val="22"/>
                <w:szCs w:val="22"/>
              </w:rPr>
            </w:pPr>
            <w:r w:rsidRPr="001B0B7B">
              <w:rPr>
                <w:rFonts w:cs="Arial"/>
                <w:sz w:val="22"/>
                <w:szCs w:val="22"/>
              </w:rPr>
              <w:t>4.8.3.att.</w:t>
            </w:r>
            <w:r w:rsidRPr="001B0B7B">
              <w:rPr>
                <w:rFonts w:cs="Arial"/>
                <w:sz w:val="22"/>
                <w:szCs w:val="22"/>
                <w:lang w:eastAsia="lv-LV"/>
              </w:rPr>
              <w:t xml:space="preserve"> </w:t>
            </w:r>
            <w:r w:rsidR="00FE2987" w:rsidRPr="001B0B7B">
              <w:rPr>
                <w:rFonts w:cs="Arial"/>
                <w:sz w:val="22"/>
                <w:szCs w:val="22"/>
                <w:lang w:eastAsia="lv-LV"/>
              </w:rPr>
              <w:t xml:space="preserve">Dzelzsbetona </w:t>
            </w:r>
            <w:r w:rsidR="00AA409A" w:rsidRPr="001B0B7B">
              <w:rPr>
                <w:rFonts w:cs="Arial"/>
                <w:sz w:val="22"/>
                <w:szCs w:val="22"/>
                <w:lang w:eastAsia="lv-LV"/>
              </w:rPr>
              <w:t xml:space="preserve">rīģeļu </w:t>
            </w:r>
            <w:r w:rsidR="00FE2987" w:rsidRPr="001B0B7B">
              <w:rPr>
                <w:rFonts w:cs="Arial"/>
                <w:sz w:val="22"/>
                <w:szCs w:val="22"/>
                <w:lang w:eastAsia="lv-LV"/>
              </w:rPr>
              <w:t>balst</w:t>
            </w:r>
            <w:r w:rsidR="00F325A4" w:rsidRPr="001B0B7B">
              <w:rPr>
                <w:rFonts w:cs="Arial"/>
                <w:sz w:val="22"/>
                <w:szCs w:val="22"/>
                <w:lang w:eastAsia="lv-LV"/>
              </w:rPr>
              <w:t xml:space="preserve">a </w:t>
            </w:r>
            <w:r w:rsidR="00FE2987" w:rsidRPr="001B0B7B">
              <w:rPr>
                <w:rFonts w:cs="Arial"/>
                <w:sz w:val="22"/>
                <w:szCs w:val="22"/>
                <w:lang w:eastAsia="lv-LV"/>
              </w:rPr>
              <w:t>mezgls</w:t>
            </w:r>
            <w:r w:rsidR="00AA409A" w:rsidRPr="001B0B7B">
              <w:rPr>
                <w:rFonts w:cs="Arial"/>
                <w:sz w:val="22"/>
                <w:szCs w:val="22"/>
                <w:lang w:eastAsia="lv-LV"/>
              </w:rPr>
              <w:t xml:space="preserve"> uz CK elementa,</w:t>
            </w:r>
            <w:r w:rsidR="00F325A4" w:rsidRPr="001B0B7B">
              <w:rPr>
                <w:rFonts w:cs="Arial"/>
                <w:sz w:val="22"/>
                <w:szCs w:val="22"/>
                <w:lang w:eastAsia="lv-LV"/>
              </w:rPr>
              <w:t xml:space="preserve"> pie</w:t>
            </w:r>
            <w:r w:rsidR="00FE2987" w:rsidRPr="001B0B7B">
              <w:rPr>
                <w:rFonts w:cs="Arial"/>
                <w:sz w:val="22"/>
                <w:szCs w:val="22"/>
                <w:lang w:eastAsia="lv-LV"/>
              </w:rPr>
              <w:t xml:space="preserve"> ārsien</w:t>
            </w:r>
            <w:r w:rsidR="00AA409A" w:rsidRPr="001B0B7B">
              <w:rPr>
                <w:rFonts w:cs="Arial"/>
                <w:sz w:val="22"/>
                <w:szCs w:val="22"/>
                <w:lang w:eastAsia="lv-LV"/>
              </w:rPr>
              <w:t>as</w:t>
            </w:r>
            <w:r w:rsidRPr="001B0B7B">
              <w:rPr>
                <w:rFonts w:cs="Arial"/>
                <w:sz w:val="22"/>
                <w:szCs w:val="22"/>
                <w:lang w:eastAsia="lv-LV"/>
              </w:rPr>
              <w:t>.</w:t>
            </w:r>
            <w:r w:rsidR="005765CF">
              <w:rPr>
                <w:rFonts w:cs="Arial"/>
                <w:sz w:val="22"/>
                <w:szCs w:val="22"/>
                <w:lang w:eastAsia="lv-LV"/>
              </w:rPr>
              <w:t xml:space="preserve"> Ar javu nepilnīgi aizdarītas savienojuma vietas.</w:t>
            </w:r>
          </w:p>
        </w:tc>
        <w:tc>
          <w:tcPr>
            <w:tcW w:w="4677" w:type="dxa"/>
            <w:gridSpan w:val="2"/>
          </w:tcPr>
          <w:p w14:paraId="5F53ACFC" w14:textId="1F669DC7" w:rsidR="00FE335D" w:rsidRPr="001B0B7B" w:rsidRDefault="00FE335D" w:rsidP="00D16D8D">
            <w:pPr>
              <w:pStyle w:val="BodyText3"/>
              <w:spacing w:line="276" w:lineRule="auto"/>
              <w:jc w:val="center"/>
              <w:rPr>
                <w:rFonts w:cs="Arial"/>
                <w:sz w:val="22"/>
                <w:szCs w:val="22"/>
              </w:rPr>
            </w:pPr>
            <w:r w:rsidRPr="001B0B7B">
              <w:rPr>
                <w:rFonts w:cs="Arial"/>
                <w:sz w:val="22"/>
                <w:szCs w:val="22"/>
              </w:rPr>
              <w:t xml:space="preserve">4.8.4.att. </w:t>
            </w:r>
            <w:r w:rsidR="00172B12" w:rsidRPr="001B0B7B">
              <w:rPr>
                <w:rFonts w:cs="Arial"/>
                <w:sz w:val="22"/>
                <w:szCs w:val="22"/>
                <w:lang w:eastAsia="lv-LV"/>
              </w:rPr>
              <w:t>Ēkas sekciju sadurvieta bēniņos</w:t>
            </w:r>
            <w:r w:rsidR="005765CF">
              <w:rPr>
                <w:rFonts w:cs="Arial"/>
                <w:sz w:val="22"/>
                <w:szCs w:val="22"/>
                <w:lang w:eastAsia="lv-LV"/>
              </w:rPr>
              <w:t xml:space="preserve"> – apmierinošā stāvoklī.</w:t>
            </w:r>
          </w:p>
        </w:tc>
      </w:tr>
      <w:tr w:rsidR="00780266" w:rsidRPr="001B0B7B" w14:paraId="780115DA" w14:textId="77777777" w:rsidTr="00D16D8D">
        <w:tblPrEx>
          <w:tblCellMar>
            <w:top w:w="0" w:type="dxa"/>
          </w:tblCellMar>
        </w:tblPrEx>
        <w:trPr>
          <w:trHeight w:val="336"/>
        </w:trPr>
        <w:tc>
          <w:tcPr>
            <w:tcW w:w="4677" w:type="dxa"/>
          </w:tcPr>
          <w:p w14:paraId="72A8BA91" w14:textId="186AD7C5" w:rsidR="00FE335D" w:rsidRPr="001B0B7B" w:rsidRDefault="001B26A2" w:rsidP="00D16D8D">
            <w:pPr>
              <w:pStyle w:val="BodyText3"/>
              <w:spacing w:line="276" w:lineRule="auto"/>
              <w:jc w:val="center"/>
              <w:rPr>
                <w:rFonts w:cs="Arial"/>
                <w:color w:val="FF0000"/>
                <w:sz w:val="22"/>
                <w:szCs w:val="22"/>
              </w:rPr>
            </w:pPr>
            <w:r w:rsidRPr="001B0B7B">
              <w:rPr>
                <w:rFonts w:cs="Arial"/>
                <w:noProof/>
                <w:color w:val="FF0000"/>
                <w:sz w:val="22"/>
                <w:szCs w:val="22"/>
              </w:rPr>
              <w:drawing>
                <wp:inline distT="0" distB="0" distL="0" distR="0" wp14:anchorId="19F77A1C" wp14:editId="2091E780">
                  <wp:extent cx="2866390" cy="19075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gridSpan w:val="2"/>
          </w:tcPr>
          <w:p w14:paraId="4E0A30DB" w14:textId="2C67F68A" w:rsidR="00FE335D" w:rsidRPr="001B0B7B" w:rsidRDefault="001B26A2" w:rsidP="00D16D8D">
            <w:pPr>
              <w:pStyle w:val="BodyText3"/>
              <w:spacing w:line="276" w:lineRule="auto"/>
              <w:jc w:val="center"/>
              <w:rPr>
                <w:rFonts w:cs="Arial"/>
                <w:sz w:val="22"/>
                <w:szCs w:val="22"/>
              </w:rPr>
            </w:pPr>
            <w:r w:rsidRPr="001B0B7B">
              <w:rPr>
                <w:rFonts w:cs="Arial"/>
                <w:noProof/>
                <w:sz w:val="22"/>
                <w:szCs w:val="22"/>
              </w:rPr>
              <w:drawing>
                <wp:inline distT="0" distB="0" distL="0" distR="0" wp14:anchorId="4EB761EF" wp14:editId="3BA10C77">
                  <wp:extent cx="2866390" cy="19075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80266" w:rsidRPr="001B0B7B" w14:paraId="749D4596" w14:textId="77777777" w:rsidTr="00D16D8D">
        <w:tblPrEx>
          <w:tblCellMar>
            <w:top w:w="0" w:type="dxa"/>
          </w:tblCellMar>
        </w:tblPrEx>
        <w:trPr>
          <w:trHeight w:val="336"/>
        </w:trPr>
        <w:tc>
          <w:tcPr>
            <w:tcW w:w="4677" w:type="dxa"/>
          </w:tcPr>
          <w:p w14:paraId="5CB0334C" w14:textId="3EBF95F7" w:rsidR="00FE335D" w:rsidRPr="001B0B7B" w:rsidRDefault="00FE335D" w:rsidP="00D16D8D">
            <w:pPr>
              <w:pStyle w:val="BodyText3"/>
              <w:spacing w:line="276" w:lineRule="auto"/>
              <w:jc w:val="center"/>
              <w:rPr>
                <w:rFonts w:cs="Arial"/>
                <w:color w:val="FF0000"/>
                <w:sz w:val="22"/>
                <w:szCs w:val="22"/>
              </w:rPr>
            </w:pPr>
            <w:r w:rsidRPr="001B0B7B">
              <w:rPr>
                <w:rFonts w:cs="Arial"/>
                <w:sz w:val="22"/>
                <w:szCs w:val="22"/>
              </w:rPr>
              <w:t>4.8.5.att.</w:t>
            </w:r>
            <w:r w:rsidRPr="001B0B7B">
              <w:rPr>
                <w:rFonts w:cs="Arial"/>
                <w:sz w:val="22"/>
                <w:szCs w:val="22"/>
                <w:lang w:eastAsia="lv-LV"/>
              </w:rPr>
              <w:t xml:space="preserve"> </w:t>
            </w:r>
            <w:r w:rsidR="00FE2987" w:rsidRPr="001B0B7B">
              <w:rPr>
                <w:rFonts w:cs="Arial"/>
                <w:sz w:val="22"/>
                <w:szCs w:val="22"/>
                <w:lang w:eastAsia="lv-LV"/>
              </w:rPr>
              <w:t>Jumta konstrukciju balstmezgls gala sienas zona</w:t>
            </w:r>
            <w:r w:rsidR="006E6EF4" w:rsidRPr="001B0B7B">
              <w:rPr>
                <w:rFonts w:cs="Arial"/>
                <w:sz w:val="22"/>
                <w:szCs w:val="22"/>
                <w:lang w:eastAsia="lv-LV"/>
              </w:rPr>
              <w:t xml:space="preserve"> -bez bojājumiem, stāvoklis apmierinošs</w:t>
            </w:r>
            <w:r w:rsidR="005765CF">
              <w:rPr>
                <w:rFonts w:cs="Arial"/>
                <w:sz w:val="22"/>
                <w:szCs w:val="22"/>
                <w:lang w:eastAsia="lv-LV"/>
              </w:rPr>
              <w:t>.</w:t>
            </w:r>
          </w:p>
        </w:tc>
        <w:tc>
          <w:tcPr>
            <w:tcW w:w="4677" w:type="dxa"/>
            <w:gridSpan w:val="2"/>
          </w:tcPr>
          <w:p w14:paraId="6EACC20C" w14:textId="56E8F7D3" w:rsidR="00FE335D" w:rsidRPr="001B0B7B" w:rsidRDefault="00FE335D" w:rsidP="00D16D8D">
            <w:pPr>
              <w:pStyle w:val="BodyText3"/>
              <w:spacing w:line="276" w:lineRule="auto"/>
              <w:jc w:val="center"/>
              <w:rPr>
                <w:rFonts w:cs="Arial"/>
                <w:sz w:val="22"/>
                <w:szCs w:val="22"/>
              </w:rPr>
            </w:pPr>
            <w:r w:rsidRPr="001B0B7B">
              <w:rPr>
                <w:rFonts w:cs="Arial"/>
                <w:sz w:val="22"/>
                <w:szCs w:val="22"/>
              </w:rPr>
              <w:t>4.8.6.att.</w:t>
            </w:r>
            <w:r w:rsidRPr="001B0B7B">
              <w:rPr>
                <w:rFonts w:cs="Arial"/>
                <w:sz w:val="22"/>
                <w:szCs w:val="22"/>
                <w:lang w:eastAsia="lv-LV"/>
              </w:rPr>
              <w:t xml:space="preserve"> </w:t>
            </w:r>
            <w:r w:rsidR="008623C8" w:rsidRPr="001B0B7B">
              <w:rPr>
                <w:rFonts w:cs="Arial"/>
                <w:sz w:val="22"/>
                <w:szCs w:val="22"/>
              </w:rPr>
              <w:t>Dzelzsbetona jumta tek</w:t>
            </w:r>
            <w:r w:rsidR="006E6EF4" w:rsidRPr="001B0B7B">
              <w:rPr>
                <w:rFonts w:cs="Arial"/>
                <w:sz w:val="22"/>
                <w:szCs w:val="22"/>
              </w:rPr>
              <w:t>nes elementu</w:t>
            </w:r>
            <w:r w:rsidR="008623C8" w:rsidRPr="001B0B7B">
              <w:rPr>
                <w:rFonts w:cs="Arial"/>
                <w:sz w:val="22"/>
                <w:szCs w:val="22"/>
              </w:rPr>
              <w:t xml:space="preserve"> balsījums uz sienas elementu</w:t>
            </w:r>
            <w:r w:rsidR="006E6EF4" w:rsidRPr="001B0B7B">
              <w:rPr>
                <w:rFonts w:cs="Arial"/>
                <w:sz w:val="22"/>
                <w:szCs w:val="22"/>
              </w:rPr>
              <w:t>, bez deformāciju pazīmēm</w:t>
            </w:r>
            <w:r w:rsidR="005765CF">
              <w:rPr>
                <w:rFonts w:cs="Arial"/>
                <w:sz w:val="22"/>
                <w:szCs w:val="22"/>
              </w:rPr>
              <w:t>.</w:t>
            </w:r>
          </w:p>
        </w:tc>
      </w:tr>
      <w:tr w:rsidR="00DF65F3" w:rsidRPr="001B0B7B" w14:paraId="0AA21E74" w14:textId="77777777" w:rsidTr="00D16D8D">
        <w:tblPrEx>
          <w:tblCellMar>
            <w:top w:w="0" w:type="dxa"/>
          </w:tblCellMar>
        </w:tblPrEx>
        <w:trPr>
          <w:trHeight w:val="336"/>
        </w:trPr>
        <w:tc>
          <w:tcPr>
            <w:tcW w:w="4677" w:type="dxa"/>
          </w:tcPr>
          <w:p w14:paraId="7312A184" w14:textId="1CEF1B04" w:rsidR="00DF65F3" w:rsidRPr="001B0B7B" w:rsidRDefault="00DF65F3" w:rsidP="00DF65F3">
            <w:pPr>
              <w:pStyle w:val="BodyText3"/>
              <w:spacing w:line="276" w:lineRule="auto"/>
              <w:jc w:val="center"/>
              <w:rPr>
                <w:rFonts w:cs="Arial"/>
                <w:sz w:val="22"/>
                <w:szCs w:val="22"/>
              </w:rPr>
            </w:pPr>
            <w:r w:rsidRPr="001B0B7B">
              <w:rPr>
                <w:rFonts w:cs="Arial"/>
                <w:noProof/>
                <w:sz w:val="22"/>
                <w:szCs w:val="22"/>
              </w:rPr>
              <w:drawing>
                <wp:inline distT="0" distB="0" distL="0" distR="0" wp14:anchorId="1BEC1B2F" wp14:editId="4BDB8C6D">
                  <wp:extent cx="2830830" cy="1884680"/>
                  <wp:effectExtent l="0" t="0" r="7620" b="127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c>
          <w:tcPr>
            <w:tcW w:w="4677" w:type="dxa"/>
            <w:gridSpan w:val="2"/>
          </w:tcPr>
          <w:p w14:paraId="2CCB344C" w14:textId="2671B0AD" w:rsidR="00DF65F3" w:rsidRPr="001B0B7B" w:rsidRDefault="00DF65F3" w:rsidP="00DF65F3">
            <w:pPr>
              <w:pStyle w:val="BodyText3"/>
              <w:spacing w:line="276" w:lineRule="auto"/>
              <w:jc w:val="center"/>
              <w:rPr>
                <w:rFonts w:cs="Arial"/>
                <w:sz w:val="22"/>
                <w:szCs w:val="22"/>
              </w:rPr>
            </w:pPr>
            <w:r w:rsidRPr="001B0B7B">
              <w:rPr>
                <w:rFonts w:cs="Arial"/>
                <w:noProof/>
                <w:sz w:val="22"/>
                <w:szCs w:val="22"/>
              </w:rPr>
              <w:drawing>
                <wp:inline distT="0" distB="0" distL="0" distR="0" wp14:anchorId="729392B8" wp14:editId="18B0E343">
                  <wp:extent cx="2830830" cy="1884680"/>
                  <wp:effectExtent l="0" t="0" r="7620" b="127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cstate="print">
                            <a:extLst>
                              <a:ext uri="{28A0092B-C50C-407E-A947-70E740481C1C}">
                                <a14:useLocalDpi xmlns:a14="http://schemas.microsoft.com/office/drawing/2010/main"/>
                              </a:ext>
                            </a:extLst>
                          </a:blip>
                          <a:srcRect/>
                          <a:stretch>
                            <a:fillRect/>
                          </a:stretch>
                        </pic:blipFill>
                        <pic:spPr bwMode="auto">
                          <a:xfrm>
                            <a:off x="0" y="0"/>
                            <a:ext cx="2830830" cy="1884680"/>
                          </a:xfrm>
                          <a:prstGeom prst="rect">
                            <a:avLst/>
                          </a:prstGeom>
                          <a:noFill/>
                          <a:ln>
                            <a:noFill/>
                          </a:ln>
                        </pic:spPr>
                      </pic:pic>
                    </a:graphicData>
                  </a:graphic>
                </wp:inline>
              </w:drawing>
            </w:r>
          </w:p>
        </w:tc>
      </w:tr>
      <w:tr w:rsidR="00DF65F3" w:rsidRPr="001B0B7B" w14:paraId="6534EC36" w14:textId="77777777" w:rsidTr="00D16D8D">
        <w:tblPrEx>
          <w:tblCellMar>
            <w:top w:w="0" w:type="dxa"/>
          </w:tblCellMar>
        </w:tblPrEx>
        <w:trPr>
          <w:trHeight w:val="336"/>
        </w:trPr>
        <w:tc>
          <w:tcPr>
            <w:tcW w:w="4677" w:type="dxa"/>
          </w:tcPr>
          <w:p w14:paraId="275632BD" w14:textId="111E1235" w:rsidR="00DF65F3" w:rsidRPr="005765CF" w:rsidRDefault="00DF65F3" w:rsidP="00DF65F3">
            <w:pPr>
              <w:pStyle w:val="BodyText3"/>
              <w:spacing w:line="276" w:lineRule="auto"/>
              <w:jc w:val="center"/>
              <w:rPr>
                <w:rFonts w:cs="Arial"/>
                <w:sz w:val="22"/>
                <w:szCs w:val="22"/>
              </w:rPr>
            </w:pPr>
            <w:r w:rsidRPr="005765CF">
              <w:rPr>
                <w:rFonts w:cs="Arial"/>
                <w:sz w:val="22"/>
                <w:szCs w:val="22"/>
              </w:rPr>
              <w:t>4.</w:t>
            </w:r>
            <w:r w:rsidR="0069159D" w:rsidRPr="005765CF">
              <w:rPr>
                <w:rFonts w:cs="Arial"/>
                <w:sz w:val="22"/>
                <w:szCs w:val="22"/>
              </w:rPr>
              <w:t>8</w:t>
            </w:r>
            <w:r w:rsidRPr="005765CF">
              <w:rPr>
                <w:rFonts w:cs="Arial"/>
                <w:sz w:val="22"/>
                <w:szCs w:val="22"/>
              </w:rPr>
              <w:t>.</w:t>
            </w:r>
            <w:r w:rsidR="0069159D" w:rsidRPr="005765CF">
              <w:rPr>
                <w:rFonts w:cs="Arial"/>
                <w:sz w:val="22"/>
                <w:szCs w:val="22"/>
              </w:rPr>
              <w:t>7</w:t>
            </w:r>
            <w:r w:rsidRPr="005765CF">
              <w:rPr>
                <w:rFonts w:cs="Arial"/>
                <w:sz w:val="22"/>
                <w:szCs w:val="22"/>
              </w:rPr>
              <w:t xml:space="preserve">.att. </w:t>
            </w:r>
            <w:r w:rsidR="005765CF" w:rsidRPr="005765CF">
              <w:rPr>
                <w:rFonts w:cs="Arial"/>
                <w:sz w:val="22"/>
                <w:szCs w:val="22"/>
              </w:rPr>
              <w:t>Dzelzsbetona jumta teknes elementu balsījums uz sienas elementu, bez deformāciju pazīmēm.</w:t>
            </w:r>
          </w:p>
        </w:tc>
        <w:tc>
          <w:tcPr>
            <w:tcW w:w="4677" w:type="dxa"/>
            <w:gridSpan w:val="2"/>
          </w:tcPr>
          <w:p w14:paraId="30E53BD3" w14:textId="1F3A3035" w:rsidR="00DF65F3" w:rsidRPr="005765CF" w:rsidRDefault="00DF65F3" w:rsidP="00DF65F3">
            <w:pPr>
              <w:pStyle w:val="BodyText3"/>
              <w:spacing w:line="276" w:lineRule="auto"/>
              <w:jc w:val="center"/>
              <w:rPr>
                <w:rFonts w:cs="Arial"/>
                <w:sz w:val="22"/>
                <w:szCs w:val="22"/>
              </w:rPr>
            </w:pPr>
            <w:r w:rsidRPr="005765CF">
              <w:rPr>
                <w:rFonts w:cs="Arial"/>
                <w:sz w:val="22"/>
                <w:szCs w:val="22"/>
              </w:rPr>
              <w:t>4.</w:t>
            </w:r>
            <w:r w:rsidR="0069159D" w:rsidRPr="005765CF">
              <w:rPr>
                <w:rFonts w:cs="Arial"/>
                <w:sz w:val="22"/>
                <w:szCs w:val="22"/>
              </w:rPr>
              <w:t>8</w:t>
            </w:r>
            <w:r w:rsidRPr="005765CF">
              <w:rPr>
                <w:rFonts w:cs="Arial"/>
                <w:sz w:val="22"/>
                <w:szCs w:val="22"/>
              </w:rPr>
              <w:t>.</w:t>
            </w:r>
            <w:r w:rsidR="0069159D" w:rsidRPr="005765CF">
              <w:rPr>
                <w:rFonts w:cs="Arial"/>
                <w:sz w:val="22"/>
                <w:szCs w:val="22"/>
              </w:rPr>
              <w:t>8</w:t>
            </w:r>
            <w:r w:rsidRPr="005765CF">
              <w:rPr>
                <w:rFonts w:cs="Arial"/>
                <w:sz w:val="22"/>
                <w:szCs w:val="22"/>
              </w:rPr>
              <w:t>.att</w:t>
            </w:r>
            <w:r w:rsidRPr="005765CF">
              <w:rPr>
                <w:rFonts w:cs="Arial"/>
                <w:sz w:val="22"/>
                <w:szCs w:val="22"/>
                <w:shd w:val="clear" w:color="auto" w:fill="FFFFFF"/>
              </w:rPr>
              <w:t xml:space="preserve">. </w:t>
            </w:r>
            <w:r w:rsidR="005765CF" w:rsidRPr="005765CF">
              <w:rPr>
                <w:rFonts w:cs="Arial"/>
                <w:sz w:val="22"/>
                <w:szCs w:val="22"/>
              </w:rPr>
              <w:t>Dzelzsbetona rīģeļa elementa balsījums uz sienas elementu, bez deformāciju pazīmēm.</w:t>
            </w:r>
          </w:p>
        </w:tc>
      </w:tr>
      <w:tr w:rsidR="00DF65F3" w:rsidRPr="001B0B7B" w14:paraId="433D8B44" w14:textId="77777777" w:rsidTr="00D16D8D">
        <w:tblPrEx>
          <w:tblCellMar>
            <w:top w:w="0" w:type="dxa"/>
          </w:tblCellMar>
        </w:tblPrEx>
        <w:trPr>
          <w:trHeight w:val="336"/>
        </w:trPr>
        <w:tc>
          <w:tcPr>
            <w:tcW w:w="4677" w:type="dxa"/>
          </w:tcPr>
          <w:p w14:paraId="734D37EE" w14:textId="0B842DE0" w:rsidR="00DF65F3" w:rsidRPr="005765CF" w:rsidRDefault="00A92D0D" w:rsidP="0002511B">
            <w:pPr>
              <w:pStyle w:val="BodyText3"/>
              <w:spacing w:after="0" w:line="276" w:lineRule="auto"/>
              <w:jc w:val="center"/>
              <w:rPr>
                <w:rFonts w:cs="Arial"/>
                <w:sz w:val="22"/>
                <w:szCs w:val="22"/>
              </w:rPr>
            </w:pPr>
            <w:r w:rsidRPr="005765CF">
              <w:rPr>
                <w:rFonts w:cs="Arial"/>
                <w:noProof/>
                <w:sz w:val="22"/>
                <w:szCs w:val="22"/>
              </w:rPr>
              <w:lastRenderedPageBreak/>
              <w:drawing>
                <wp:inline distT="0" distB="0" distL="0" distR="0" wp14:anchorId="68E0AD5C" wp14:editId="2A5EDE07">
                  <wp:extent cx="2896481" cy="204089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t="-3" b="-402"/>
                          <a:stretch/>
                        </pic:blipFill>
                        <pic:spPr bwMode="auto">
                          <a:xfrm>
                            <a:off x="0" y="0"/>
                            <a:ext cx="2906054" cy="2047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74678A9C" w14:textId="39F2CAE3" w:rsidR="00DF65F3" w:rsidRPr="005765CF" w:rsidRDefault="00DF65F3" w:rsidP="0002511B">
            <w:pPr>
              <w:pStyle w:val="BodyText3"/>
              <w:spacing w:after="0" w:line="276" w:lineRule="auto"/>
              <w:jc w:val="center"/>
              <w:rPr>
                <w:rFonts w:cs="Arial"/>
                <w:sz w:val="22"/>
                <w:szCs w:val="22"/>
              </w:rPr>
            </w:pPr>
            <w:r w:rsidRPr="005765CF">
              <w:rPr>
                <w:noProof/>
              </w:rPr>
              <w:drawing>
                <wp:inline distT="0" distB="0" distL="0" distR="0" wp14:anchorId="325E2DE0" wp14:editId="16920B8F">
                  <wp:extent cx="2865120" cy="2041071"/>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a:ext>
                            </a:extLst>
                          </a:blip>
                          <a:stretch>
                            <a:fillRect/>
                          </a:stretch>
                        </pic:blipFill>
                        <pic:spPr>
                          <a:xfrm>
                            <a:off x="0" y="0"/>
                            <a:ext cx="2869636" cy="2044288"/>
                          </a:xfrm>
                          <a:prstGeom prst="rect">
                            <a:avLst/>
                          </a:prstGeom>
                        </pic:spPr>
                      </pic:pic>
                    </a:graphicData>
                  </a:graphic>
                </wp:inline>
              </w:drawing>
            </w:r>
          </w:p>
        </w:tc>
      </w:tr>
      <w:tr w:rsidR="00DF65F3" w:rsidRPr="001B0B7B" w14:paraId="102543C3" w14:textId="77777777" w:rsidTr="00D16D8D">
        <w:tblPrEx>
          <w:tblCellMar>
            <w:top w:w="0" w:type="dxa"/>
          </w:tblCellMar>
        </w:tblPrEx>
        <w:trPr>
          <w:trHeight w:val="336"/>
        </w:trPr>
        <w:tc>
          <w:tcPr>
            <w:tcW w:w="4677" w:type="dxa"/>
          </w:tcPr>
          <w:p w14:paraId="29B1EDD6" w14:textId="6086AAC6" w:rsidR="00DF65F3" w:rsidRPr="005765CF" w:rsidRDefault="0069159D" w:rsidP="00DF65F3">
            <w:pPr>
              <w:pStyle w:val="BodyText3"/>
              <w:spacing w:line="276" w:lineRule="auto"/>
              <w:jc w:val="center"/>
              <w:rPr>
                <w:rFonts w:cs="Arial"/>
                <w:sz w:val="22"/>
                <w:szCs w:val="22"/>
              </w:rPr>
            </w:pPr>
            <w:r w:rsidRPr="005765CF">
              <w:rPr>
                <w:rFonts w:cs="Arial"/>
                <w:sz w:val="22"/>
                <w:szCs w:val="22"/>
              </w:rPr>
              <w:t>4.8.</w:t>
            </w:r>
            <w:r w:rsidR="0002511B" w:rsidRPr="005765CF">
              <w:rPr>
                <w:rFonts w:cs="Arial"/>
                <w:sz w:val="22"/>
                <w:szCs w:val="22"/>
              </w:rPr>
              <w:t>9</w:t>
            </w:r>
            <w:r w:rsidRPr="005765CF">
              <w:rPr>
                <w:rFonts w:cs="Arial"/>
                <w:sz w:val="22"/>
                <w:szCs w:val="22"/>
              </w:rPr>
              <w:t>.att</w:t>
            </w:r>
            <w:r w:rsidRPr="005765CF">
              <w:rPr>
                <w:rFonts w:cs="Arial"/>
                <w:sz w:val="22"/>
                <w:szCs w:val="22"/>
                <w:shd w:val="clear" w:color="auto" w:fill="FFFFFF"/>
              </w:rPr>
              <w:t xml:space="preserve">. </w:t>
            </w:r>
            <w:r w:rsidR="005765CF" w:rsidRPr="005765CF">
              <w:rPr>
                <w:rFonts w:cs="Arial"/>
                <w:sz w:val="22"/>
                <w:szCs w:val="22"/>
                <w:shd w:val="clear" w:color="auto" w:fill="FFFFFF"/>
              </w:rPr>
              <w:t xml:space="preserve">Jumta </w:t>
            </w:r>
            <w:r w:rsidR="008A3401">
              <w:rPr>
                <w:rFonts w:cs="Arial"/>
                <w:sz w:val="22"/>
                <w:szCs w:val="22"/>
                <w:shd w:val="clear" w:color="auto" w:fill="FFFFFF"/>
              </w:rPr>
              <w:t>plātne</w:t>
            </w:r>
            <w:r w:rsidR="005765CF" w:rsidRPr="005765CF">
              <w:rPr>
                <w:rFonts w:cs="Arial"/>
                <w:sz w:val="22"/>
                <w:szCs w:val="22"/>
                <w:shd w:val="clear" w:color="auto" w:fill="FFFFFF"/>
              </w:rPr>
              <w:t xml:space="preserve"> ar betona izdrupumiem, stiegrojuma atsegumiem, koroziju</w:t>
            </w:r>
          </w:p>
        </w:tc>
        <w:tc>
          <w:tcPr>
            <w:tcW w:w="4677" w:type="dxa"/>
            <w:gridSpan w:val="2"/>
          </w:tcPr>
          <w:p w14:paraId="29FDFED0" w14:textId="701DD452" w:rsidR="00DF65F3" w:rsidRPr="005765CF" w:rsidRDefault="0002511B" w:rsidP="00DF65F3">
            <w:pPr>
              <w:pStyle w:val="BodyText3"/>
              <w:spacing w:line="276" w:lineRule="auto"/>
              <w:jc w:val="center"/>
              <w:rPr>
                <w:rFonts w:cs="Arial"/>
                <w:sz w:val="22"/>
                <w:szCs w:val="22"/>
              </w:rPr>
            </w:pPr>
            <w:r w:rsidRPr="005765CF">
              <w:rPr>
                <w:rFonts w:cs="Arial"/>
                <w:sz w:val="22"/>
                <w:szCs w:val="22"/>
              </w:rPr>
              <w:t>4.8.10.att</w:t>
            </w:r>
            <w:r w:rsidRPr="005765CF">
              <w:rPr>
                <w:rFonts w:cs="Arial"/>
                <w:sz w:val="22"/>
                <w:szCs w:val="22"/>
                <w:shd w:val="clear" w:color="auto" w:fill="FFFFFF"/>
              </w:rPr>
              <w:t xml:space="preserve">. </w:t>
            </w:r>
            <w:r w:rsidR="005765CF" w:rsidRPr="005765CF">
              <w:rPr>
                <w:rFonts w:cs="Arial"/>
                <w:sz w:val="22"/>
                <w:szCs w:val="22"/>
                <w:shd w:val="clear" w:color="auto" w:fill="FFFFFF"/>
              </w:rPr>
              <w:t>U-veida nosegelements ar betona izdrupumiem, stiegrojuma atsegumiem, koroziju.</w:t>
            </w:r>
          </w:p>
        </w:tc>
      </w:tr>
      <w:tr w:rsidR="00DF65F3" w:rsidRPr="001B0B7B" w14:paraId="305D94C4" w14:textId="77777777" w:rsidTr="00D16D8D">
        <w:tblPrEx>
          <w:tblCellMar>
            <w:top w:w="0" w:type="dxa"/>
          </w:tblCellMar>
        </w:tblPrEx>
        <w:trPr>
          <w:trHeight w:val="336"/>
        </w:trPr>
        <w:tc>
          <w:tcPr>
            <w:tcW w:w="4677" w:type="dxa"/>
          </w:tcPr>
          <w:p w14:paraId="7D7AED0A" w14:textId="669415EC" w:rsidR="00DF65F3" w:rsidRPr="001B0B7B" w:rsidRDefault="00A92D0D" w:rsidP="00A92D0D">
            <w:pPr>
              <w:pStyle w:val="BodyText3"/>
              <w:spacing w:after="0" w:line="276" w:lineRule="auto"/>
              <w:jc w:val="center"/>
              <w:rPr>
                <w:rFonts w:cs="Arial"/>
                <w:sz w:val="22"/>
                <w:szCs w:val="22"/>
              </w:rPr>
            </w:pPr>
            <w:r w:rsidRPr="001B0B7B">
              <w:rPr>
                <w:noProof/>
              </w:rPr>
              <mc:AlternateContent>
                <mc:Choice Requires="wps">
                  <w:drawing>
                    <wp:anchor distT="0" distB="0" distL="114300" distR="114300" simplePos="0" relativeHeight="251913216" behindDoc="0" locked="0" layoutInCell="1" allowOverlap="1" wp14:anchorId="2FBA63A7" wp14:editId="5A64C3BC">
                      <wp:simplePos x="0" y="0"/>
                      <wp:positionH relativeFrom="column">
                        <wp:posOffset>726831</wp:posOffset>
                      </wp:positionH>
                      <wp:positionV relativeFrom="paragraph">
                        <wp:posOffset>500953</wp:posOffset>
                      </wp:positionV>
                      <wp:extent cx="653659" cy="465551"/>
                      <wp:effectExtent l="133350" t="38100" r="51435" b="86995"/>
                      <wp:wrapNone/>
                      <wp:docPr id="446" name="Connector: Curved 446"/>
                      <wp:cNvGraphicFramePr/>
                      <a:graphic xmlns:a="http://schemas.openxmlformats.org/drawingml/2006/main">
                        <a:graphicData uri="http://schemas.microsoft.com/office/word/2010/wordprocessingShape">
                          <wps:wsp>
                            <wps:cNvCnPr/>
                            <wps:spPr>
                              <a:xfrm>
                                <a:off x="0" y="0"/>
                                <a:ext cx="653659" cy="465551"/>
                              </a:xfrm>
                              <a:prstGeom prst="curvedConnector3">
                                <a:avLst>
                                  <a:gd name="adj1" fmla="val -19148"/>
                                </a:avLst>
                              </a:prstGeom>
                              <a:ln w="952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6696E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446" o:spid="_x0000_s1026" type="#_x0000_t38" style="position:absolute;margin-left:57.25pt;margin-top:39.45pt;width:51.45pt;height:36.6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" adj="-4136" strokecolor="red">
                      <v:stroke startarrow="block" endarrow="block" joinstyle="miter"/>
                    </v:shape>
                  </w:pict>
                </mc:Fallback>
              </mc:AlternateContent>
            </w:r>
            <w:r w:rsidR="00DF65F3" w:rsidRPr="001B0B7B">
              <w:rPr>
                <w:noProof/>
              </w:rPr>
              <w:drawing>
                <wp:inline distT="0" distB="0" distL="0" distR="0" wp14:anchorId="66CA3CC8" wp14:editId="5A19E383">
                  <wp:extent cx="2843288" cy="1800838"/>
                  <wp:effectExtent l="0" t="0" r="0" b="952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cstate="print">
                            <a:extLst>
                              <a:ext uri="{28A0092B-C50C-407E-A947-70E740481C1C}">
                                <a14:useLocalDpi xmlns:a14="http://schemas.microsoft.com/office/drawing/2010/main"/>
                              </a:ext>
                            </a:extLst>
                          </a:blip>
                          <a:srcRect/>
                          <a:stretch/>
                        </pic:blipFill>
                        <pic:spPr bwMode="auto">
                          <a:xfrm>
                            <a:off x="0" y="0"/>
                            <a:ext cx="2848169" cy="1803930"/>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6FE49CBB" w14:textId="1D1A0AA7" w:rsidR="00DF65F3" w:rsidRPr="001B0B7B" w:rsidRDefault="00A92D0D" w:rsidP="00A92D0D">
            <w:pPr>
              <w:pStyle w:val="BodyText3"/>
              <w:spacing w:after="0" w:line="276" w:lineRule="auto"/>
              <w:jc w:val="center"/>
              <w:rPr>
                <w:rFonts w:cs="Arial"/>
                <w:sz w:val="22"/>
                <w:szCs w:val="22"/>
              </w:rPr>
            </w:pPr>
            <w:r w:rsidRPr="001B0B7B">
              <w:rPr>
                <w:noProof/>
              </w:rPr>
              <w:drawing>
                <wp:inline distT="0" distB="0" distL="0" distR="0" wp14:anchorId="0B176AD5" wp14:editId="39676793">
                  <wp:extent cx="2874645" cy="1800225"/>
                  <wp:effectExtent l="0" t="0" r="1905"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print">
                            <a:extLst>
                              <a:ext uri="{28A0092B-C50C-407E-A947-70E740481C1C}">
                                <a14:useLocalDpi xmlns:a14="http://schemas.microsoft.com/office/drawing/2010/main"/>
                              </a:ext>
                            </a:extLst>
                          </a:blip>
                          <a:srcRect/>
                          <a:stretch/>
                        </pic:blipFill>
                        <pic:spPr bwMode="auto">
                          <a:xfrm>
                            <a:off x="0" y="0"/>
                            <a:ext cx="2939496" cy="1840837"/>
                          </a:xfrm>
                          <a:prstGeom prst="rect">
                            <a:avLst/>
                          </a:prstGeom>
                          <a:ln>
                            <a:noFill/>
                          </a:ln>
                          <a:extLst>
                            <a:ext uri="{53640926-AAD7-44D8-BBD7-CCE9431645EC}">
                              <a14:shadowObscured xmlns:a14="http://schemas.microsoft.com/office/drawing/2010/main"/>
                            </a:ext>
                          </a:extLst>
                        </pic:spPr>
                      </pic:pic>
                    </a:graphicData>
                  </a:graphic>
                </wp:inline>
              </w:drawing>
            </w:r>
          </w:p>
        </w:tc>
      </w:tr>
      <w:tr w:rsidR="00DF65F3" w:rsidRPr="001B0B7B" w14:paraId="13BFF774" w14:textId="77777777" w:rsidTr="00D16D8D">
        <w:tblPrEx>
          <w:tblCellMar>
            <w:top w:w="0" w:type="dxa"/>
          </w:tblCellMar>
        </w:tblPrEx>
        <w:trPr>
          <w:trHeight w:val="336"/>
        </w:trPr>
        <w:tc>
          <w:tcPr>
            <w:tcW w:w="4677" w:type="dxa"/>
          </w:tcPr>
          <w:p w14:paraId="5371A8B0" w14:textId="42BF1850" w:rsidR="00DF65F3" w:rsidRPr="005765CF" w:rsidRDefault="0005133B" w:rsidP="00DF65F3">
            <w:pPr>
              <w:pStyle w:val="BodyText3"/>
              <w:spacing w:line="276" w:lineRule="auto"/>
              <w:jc w:val="center"/>
              <w:rPr>
                <w:rFonts w:cs="Arial"/>
                <w:sz w:val="22"/>
                <w:szCs w:val="22"/>
              </w:rPr>
            </w:pPr>
            <w:r w:rsidRPr="005765CF">
              <w:rPr>
                <w:rFonts w:cs="Arial"/>
                <w:sz w:val="22"/>
                <w:szCs w:val="22"/>
              </w:rPr>
              <w:t>4.8.1</w:t>
            </w:r>
            <w:r w:rsidR="007C0049" w:rsidRPr="005765CF">
              <w:rPr>
                <w:rFonts w:cs="Arial"/>
                <w:sz w:val="22"/>
                <w:szCs w:val="22"/>
              </w:rPr>
              <w:t>1</w:t>
            </w:r>
            <w:r w:rsidRPr="005765CF">
              <w:rPr>
                <w:rFonts w:cs="Arial"/>
                <w:sz w:val="22"/>
                <w:szCs w:val="22"/>
              </w:rPr>
              <w:t>.att</w:t>
            </w:r>
            <w:r w:rsidRPr="005765CF">
              <w:rPr>
                <w:rFonts w:cs="Arial"/>
                <w:sz w:val="22"/>
                <w:szCs w:val="22"/>
                <w:shd w:val="clear" w:color="auto" w:fill="FFFFFF"/>
              </w:rPr>
              <w:t xml:space="preserve">. </w:t>
            </w:r>
            <w:r w:rsidR="005765CF" w:rsidRPr="005765CF">
              <w:rPr>
                <w:rFonts w:cs="Arial"/>
                <w:sz w:val="22"/>
                <w:szCs w:val="22"/>
                <w:shd w:val="clear" w:color="auto" w:fill="FFFFFF"/>
              </w:rPr>
              <w:t>Saduršuves aizpildījums nav hermētisks</w:t>
            </w:r>
            <w:r w:rsidRPr="005765CF">
              <w:rPr>
                <w:rFonts w:cs="Arial"/>
                <w:sz w:val="22"/>
                <w:szCs w:val="22"/>
                <w:lang w:eastAsia="en-US"/>
              </w:rPr>
              <w:t>.</w:t>
            </w:r>
          </w:p>
        </w:tc>
        <w:tc>
          <w:tcPr>
            <w:tcW w:w="4677" w:type="dxa"/>
            <w:gridSpan w:val="2"/>
          </w:tcPr>
          <w:p w14:paraId="4A6159D4" w14:textId="3E474509" w:rsidR="00DF65F3" w:rsidRPr="005765CF" w:rsidRDefault="0005133B" w:rsidP="00DF65F3">
            <w:pPr>
              <w:pStyle w:val="BodyText3"/>
              <w:spacing w:line="276" w:lineRule="auto"/>
              <w:jc w:val="center"/>
              <w:rPr>
                <w:rFonts w:cs="Arial"/>
                <w:sz w:val="22"/>
                <w:szCs w:val="22"/>
              </w:rPr>
            </w:pPr>
            <w:r w:rsidRPr="005765CF">
              <w:rPr>
                <w:rFonts w:cs="Arial"/>
                <w:sz w:val="22"/>
                <w:szCs w:val="22"/>
              </w:rPr>
              <w:t>4.8.1</w:t>
            </w:r>
            <w:r w:rsidR="007C0049" w:rsidRPr="005765CF">
              <w:rPr>
                <w:rFonts w:cs="Arial"/>
                <w:sz w:val="22"/>
                <w:szCs w:val="22"/>
              </w:rPr>
              <w:t>2</w:t>
            </w:r>
            <w:r w:rsidRPr="005765CF">
              <w:rPr>
                <w:rFonts w:cs="Arial"/>
                <w:sz w:val="22"/>
                <w:szCs w:val="22"/>
              </w:rPr>
              <w:t>.att</w:t>
            </w:r>
            <w:r w:rsidRPr="005765CF">
              <w:rPr>
                <w:rFonts w:cs="Arial"/>
                <w:sz w:val="22"/>
                <w:szCs w:val="22"/>
                <w:shd w:val="clear" w:color="auto" w:fill="FFFFFF"/>
              </w:rPr>
              <w:t xml:space="preserve">. </w:t>
            </w:r>
            <w:r w:rsidR="005765CF" w:rsidRPr="005765CF">
              <w:rPr>
                <w:rFonts w:cs="Arial"/>
                <w:sz w:val="22"/>
                <w:szCs w:val="22"/>
                <w:shd w:val="clear" w:color="auto" w:fill="FFFFFF"/>
              </w:rPr>
              <w:t xml:space="preserve">U-veida elementa </w:t>
            </w:r>
            <w:r w:rsidR="008A3401">
              <w:rPr>
                <w:rFonts w:cs="Arial"/>
                <w:sz w:val="22"/>
                <w:szCs w:val="22"/>
                <w:shd w:val="clear" w:color="auto" w:fill="FFFFFF"/>
              </w:rPr>
              <w:t>bojājumi</w:t>
            </w:r>
          </w:p>
        </w:tc>
      </w:tr>
      <w:tr w:rsidR="00DF65F3" w:rsidRPr="001B0B7B" w14:paraId="3EF13D30" w14:textId="77777777" w:rsidTr="004814DC">
        <w:tblPrEx>
          <w:tblCellMar>
            <w:top w:w="0" w:type="dxa"/>
          </w:tblCellMar>
        </w:tblPrEx>
        <w:trPr>
          <w:trHeight w:val="336"/>
        </w:trPr>
        <w:tc>
          <w:tcPr>
            <w:tcW w:w="9354" w:type="dxa"/>
            <w:gridSpan w:val="3"/>
          </w:tcPr>
          <w:p w14:paraId="34E48C90" w14:textId="38A64EB4" w:rsidR="00DF65F3" w:rsidRPr="005765CF" w:rsidRDefault="00DF65F3" w:rsidP="00A92D0D">
            <w:pPr>
              <w:pStyle w:val="BodyText3"/>
              <w:spacing w:after="0" w:line="276" w:lineRule="auto"/>
              <w:jc w:val="center"/>
              <w:rPr>
                <w:rFonts w:cs="Arial"/>
                <w:sz w:val="22"/>
                <w:szCs w:val="22"/>
              </w:rPr>
            </w:pPr>
            <w:r w:rsidRPr="005765CF">
              <w:rPr>
                <w:noProof/>
              </w:rPr>
              <w:drawing>
                <wp:inline distT="0" distB="0" distL="0" distR="0" wp14:anchorId="2CFAF48E" wp14:editId="196F431B">
                  <wp:extent cx="4933107" cy="2981325"/>
                  <wp:effectExtent l="0" t="0" r="127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953825" cy="2993846"/>
                          </a:xfrm>
                          <a:prstGeom prst="rect">
                            <a:avLst/>
                          </a:prstGeom>
                        </pic:spPr>
                      </pic:pic>
                    </a:graphicData>
                  </a:graphic>
                </wp:inline>
              </w:drawing>
            </w:r>
          </w:p>
        </w:tc>
      </w:tr>
      <w:tr w:rsidR="00DF65F3" w:rsidRPr="001B0B7B" w14:paraId="75B54A4B" w14:textId="77777777" w:rsidTr="004814DC">
        <w:tblPrEx>
          <w:tblCellMar>
            <w:top w:w="0" w:type="dxa"/>
          </w:tblCellMar>
        </w:tblPrEx>
        <w:trPr>
          <w:trHeight w:val="336"/>
        </w:trPr>
        <w:tc>
          <w:tcPr>
            <w:tcW w:w="9354" w:type="dxa"/>
            <w:gridSpan w:val="3"/>
          </w:tcPr>
          <w:p w14:paraId="575BBED8" w14:textId="4ADFE96C" w:rsidR="00DF65F3" w:rsidRPr="005765CF" w:rsidRDefault="0005133B" w:rsidP="00DF65F3">
            <w:pPr>
              <w:pStyle w:val="BodyText3"/>
              <w:spacing w:line="276" w:lineRule="auto"/>
              <w:jc w:val="center"/>
              <w:rPr>
                <w:sz w:val="22"/>
                <w:szCs w:val="22"/>
              </w:rPr>
            </w:pPr>
            <w:r w:rsidRPr="005765CF">
              <w:rPr>
                <w:rFonts w:cs="Arial"/>
                <w:sz w:val="22"/>
                <w:szCs w:val="22"/>
              </w:rPr>
              <w:t>4.8.1</w:t>
            </w:r>
            <w:r w:rsidR="007C0049" w:rsidRPr="005765CF">
              <w:rPr>
                <w:rFonts w:cs="Arial"/>
                <w:sz w:val="22"/>
                <w:szCs w:val="22"/>
              </w:rPr>
              <w:t>3</w:t>
            </w:r>
            <w:r w:rsidRPr="005765CF">
              <w:rPr>
                <w:rFonts w:cs="Arial"/>
                <w:sz w:val="22"/>
                <w:szCs w:val="22"/>
              </w:rPr>
              <w:t>.att</w:t>
            </w:r>
            <w:r w:rsidRPr="005765CF">
              <w:rPr>
                <w:rFonts w:cs="Arial"/>
                <w:sz w:val="22"/>
                <w:szCs w:val="22"/>
                <w:shd w:val="clear" w:color="auto" w:fill="FFFFFF"/>
              </w:rPr>
              <w:t xml:space="preserve">. </w:t>
            </w:r>
            <w:r w:rsidR="005765CF" w:rsidRPr="005765CF">
              <w:rPr>
                <w:rFonts w:cs="Arial"/>
                <w:sz w:val="22"/>
                <w:szCs w:val="22"/>
                <w:shd w:val="clear" w:color="auto" w:fill="FFFFFF"/>
              </w:rPr>
              <w:t>Dzelzsbetona teknes struktūras bojājumi, aizsargslāņa atdalīšanās, stiegrojuma atsegumi un korozija</w:t>
            </w:r>
            <w:r w:rsidRPr="005765CF">
              <w:rPr>
                <w:rFonts w:cs="Arial"/>
                <w:sz w:val="22"/>
                <w:szCs w:val="22"/>
                <w:lang w:eastAsia="en-US"/>
              </w:rPr>
              <w:t>.</w:t>
            </w:r>
          </w:p>
        </w:tc>
      </w:tr>
    </w:tbl>
    <w:p w14:paraId="712305A6" w14:textId="77777777" w:rsidR="00037A07" w:rsidRPr="001B0B7B" w:rsidRDefault="00037A07"/>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4677"/>
        <w:gridCol w:w="4677"/>
      </w:tblGrid>
      <w:tr w:rsidR="00F7036C" w:rsidRPr="001B0B7B" w14:paraId="7CDEED8C" w14:textId="77777777" w:rsidTr="00521AD4">
        <w:trPr>
          <w:trHeight w:val="336"/>
        </w:trPr>
        <w:tc>
          <w:tcPr>
            <w:tcW w:w="9354" w:type="dxa"/>
            <w:gridSpan w:val="2"/>
          </w:tcPr>
          <w:p w14:paraId="0AD93BA2" w14:textId="79D5A05C" w:rsidR="00F7036C" w:rsidRPr="001B0B7B" w:rsidRDefault="00F7036C" w:rsidP="00F7036C">
            <w:pPr>
              <w:tabs>
                <w:tab w:val="left" w:pos="4565"/>
              </w:tabs>
              <w:spacing w:after="120" w:line="276" w:lineRule="auto"/>
              <w:jc w:val="both"/>
              <w:rPr>
                <w:rFonts w:cs="Arial"/>
                <w:b/>
                <w:sz w:val="22"/>
                <w:szCs w:val="22"/>
                <w:lang w:eastAsia="lv-LV"/>
              </w:rPr>
            </w:pPr>
            <w:r w:rsidRPr="001B0B7B">
              <w:rPr>
                <w:rFonts w:cs="Arial"/>
                <w:b/>
                <w:sz w:val="22"/>
                <w:szCs w:val="22"/>
                <w:lang w:eastAsia="lv-LV"/>
              </w:rPr>
              <w:t>Jumta klājs un segums</w:t>
            </w:r>
          </w:p>
          <w:p w14:paraId="3C99DB12" w14:textId="05EAB075" w:rsidR="0087203B" w:rsidRPr="001B0B7B" w:rsidRDefault="008623C8" w:rsidP="00F7036C">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J</w:t>
            </w:r>
            <w:r w:rsidR="00F7036C" w:rsidRPr="001B0B7B">
              <w:rPr>
                <w:rFonts w:cs="Arial"/>
                <w:sz w:val="22"/>
                <w:szCs w:val="22"/>
                <w:lang w:eastAsia="lv-LV"/>
              </w:rPr>
              <w:t>umta pārseguma plātn</w:t>
            </w:r>
            <w:r w:rsidRPr="001B0B7B">
              <w:rPr>
                <w:rFonts w:cs="Arial"/>
                <w:sz w:val="22"/>
                <w:szCs w:val="22"/>
                <w:lang w:eastAsia="lv-LV"/>
              </w:rPr>
              <w:t xml:space="preserve">es bez </w:t>
            </w:r>
            <w:r w:rsidR="005464A5" w:rsidRPr="001B0B7B">
              <w:rPr>
                <w:rFonts w:cs="Arial"/>
                <w:sz w:val="22"/>
                <w:szCs w:val="22"/>
                <w:lang w:eastAsia="lv-LV"/>
              </w:rPr>
              <w:t>funkcionējoša aizsarg</w:t>
            </w:r>
            <w:r w:rsidRPr="001B0B7B">
              <w:rPr>
                <w:rFonts w:cs="Arial"/>
                <w:sz w:val="22"/>
                <w:szCs w:val="22"/>
                <w:lang w:eastAsia="lv-LV"/>
              </w:rPr>
              <w:t>pārklājum</w:t>
            </w:r>
            <w:r w:rsidR="005464A5" w:rsidRPr="001B0B7B">
              <w:rPr>
                <w:rFonts w:cs="Arial"/>
                <w:sz w:val="22"/>
                <w:szCs w:val="22"/>
                <w:lang w:eastAsia="lv-LV"/>
              </w:rPr>
              <w:t>a</w:t>
            </w:r>
            <w:r w:rsidRPr="001B0B7B">
              <w:rPr>
                <w:rFonts w:cs="Arial"/>
                <w:sz w:val="22"/>
                <w:szCs w:val="22"/>
                <w:lang w:eastAsia="lv-LV"/>
              </w:rPr>
              <w:t>, konstatēts pilnībā bojāts vēsturiskais</w:t>
            </w:r>
            <w:r w:rsidR="00F7036C" w:rsidRPr="001B0B7B">
              <w:rPr>
                <w:rFonts w:cs="Arial"/>
                <w:sz w:val="22"/>
                <w:szCs w:val="22"/>
                <w:lang w:eastAsia="lv-LV"/>
              </w:rPr>
              <w:t xml:space="preserve"> sastāvs aizsardzībai no saules. </w:t>
            </w:r>
            <w:r w:rsidR="0087203B" w:rsidRPr="001B0B7B">
              <w:rPr>
                <w:rFonts w:cs="Arial"/>
                <w:sz w:val="22"/>
                <w:szCs w:val="22"/>
                <w:lang w:eastAsia="lv-LV"/>
              </w:rPr>
              <w:t>J</w:t>
            </w:r>
            <w:r w:rsidR="00F7036C" w:rsidRPr="001B0B7B">
              <w:rPr>
                <w:rFonts w:cs="Arial"/>
                <w:sz w:val="22"/>
                <w:szCs w:val="22"/>
                <w:lang w:eastAsia="lv-LV"/>
              </w:rPr>
              <w:t xml:space="preserve">umta segums virs kāpņu telpas ierīkots no </w:t>
            </w:r>
            <w:r w:rsidR="007E071D">
              <w:rPr>
                <w:rFonts w:cs="Arial"/>
                <w:sz w:val="22"/>
                <w:szCs w:val="22"/>
                <w:lang w:eastAsia="lv-LV"/>
              </w:rPr>
              <w:t>bitumenizēta</w:t>
            </w:r>
            <w:r w:rsidR="00F7036C" w:rsidRPr="001B0B7B">
              <w:rPr>
                <w:rFonts w:cs="Arial"/>
                <w:sz w:val="22"/>
                <w:szCs w:val="22"/>
                <w:lang w:eastAsia="lv-LV"/>
              </w:rPr>
              <w:t xml:space="preserve"> ruļļmateriāla, nosegelementi veidoti no skārda. </w:t>
            </w:r>
          </w:p>
          <w:p w14:paraId="6103AEA1" w14:textId="0667242C" w:rsidR="00F7036C" w:rsidRPr="001B0B7B" w:rsidRDefault="00F7036C" w:rsidP="00F7036C">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 xml:space="preserve">Jumta </w:t>
            </w:r>
            <w:r w:rsidR="001960D7" w:rsidRPr="001B0B7B">
              <w:rPr>
                <w:rFonts w:cs="Arial"/>
                <w:sz w:val="22"/>
                <w:szCs w:val="22"/>
                <w:lang w:eastAsia="lv-LV"/>
              </w:rPr>
              <w:t>dzelzsbetona konstrukcijām</w:t>
            </w:r>
            <w:r w:rsidRPr="001B0B7B">
              <w:rPr>
                <w:rFonts w:cs="Arial"/>
                <w:sz w:val="22"/>
                <w:szCs w:val="22"/>
                <w:lang w:eastAsia="lv-LV"/>
              </w:rPr>
              <w:t xml:space="preserve"> konstatēti lokāli </w:t>
            </w:r>
            <w:r w:rsidR="004C4B17" w:rsidRPr="001B0B7B">
              <w:rPr>
                <w:rFonts w:cs="Arial"/>
                <w:sz w:val="22"/>
                <w:szCs w:val="22"/>
                <w:lang w:eastAsia="lv-LV"/>
              </w:rPr>
              <w:t>izdrupumi</w:t>
            </w:r>
            <w:r w:rsidRPr="001B0B7B">
              <w:rPr>
                <w:rFonts w:cs="Arial"/>
                <w:sz w:val="22"/>
                <w:szCs w:val="22"/>
                <w:lang w:eastAsia="lv-LV"/>
              </w:rPr>
              <w:t xml:space="preserve"> (</w:t>
            </w:r>
            <w:r w:rsidR="00172B12" w:rsidRPr="001B0B7B">
              <w:rPr>
                <w:rFonts w:cs="Arial"/>
                <w:sz w:val="22"/>
                <w:szCs w:val="22"/>
                <w:lang w:eastAsia="lv-LV"/>
              </w:rPr>
              <w:t>4.8.</w:t>
            </w:r>
            <w:r w:rsidR="006873E8">
              <w:rPr>
                <w:rFonts w:cs="Arial"/>
                <w:sz w:val="22"/>
                <w:szCs w:val="22"/>
                <w:lang w:eastAsia="lv-LV"/>
              </w:rPr>
              <w:t>14</w:t>
            </w:r>
            <w:r w:rsidRPr="001B0B7B">
              <w:rPr>
                <w:rFonts w:cs="Arial"/>
                <w:sz w:val="22"/>
                <w:szCs w:val="22"/>
                <w:lang w:eastAsia="lv-LV"/>
              </w:rPr>
              <w:t>.</w:t>
            </w:r>
            <w:r w:rsidR="004C4B17" w:rsidRPr="001B0B7B">
              <w:rPr>
                <w:rFonts w:cs="Arial"/>
                <w:sz w:val="22"/>
                <w:szCs w:val="22"/>
                <w:lang w:eastAsia="lv-LV"/>
              </w:rPr>
              <w:t xml:space="preserve"> un 4.8.16.</w:t>
            </w:r>
            <w:r w:rsidRPr="001B0B7B">
              <w:rPr>
                <w:rFonts w:cs="Arial"/>
                <w:sz w:val="22"/>
                <w:szCs w:val="22"/>
                <w:lang w:eastAsia="lv-LV"/>
              </w:rPr>
              <w:t xml:space="preserve"> attēls), vietām - nehermētiski seguma salaidumi (4.8.</w:t>
            </w:r>
            <w:r w:rsidR="004C4B17" w:rsidRPr="001B0B7B">
              <w:rPr>
                <w:rFonts w:cs="Arial"/>
                <w:sz w:val="22"/>
                <w:szCs w:val="22"/>
                <w:lang w:eastAsia="lv-LV"/>
              </w:rPr>
              <w:t>11</w:t>
            </w:r>
            <w:r w:rsidRPr="001B0B7B">
              <w:rPr>
                <w:rFonts w:cs="Arial"/>
                <w:sz w:val="22"/>
                <w:szCs w:val="22"/>
                <w:lang w:eastAsia="lv-LV"/>
              </w:rPr>
              <w:t>. attēls), pie komunikāciju balstiem izveidojušās plaisas (</w:t>
            </w:r>
            <w:r w:rsidR="004D65DD" w:rsidRPr="001B0B7B">
              <w:rPr>
                <w:rFonts w:cs="Arial"/>
                <w:sz w:val="22"/>
                <w:szCs w:val="22"/>
                <w:lang w:eastAsia="lv-LV"/>
              </w:rPr>
              <w:t>4.8.</w:t>
            </w:r>
            <w:r w:rsidR="0071031E">
              <w:rPr>
                <w:rFonts w:cs="Arial"/>
                <w:sz w:val="22"/>
                <w:szCs w:val="22"/>
                <w:lang w:eastAsia="lv-LV"/>
              </w:rPr>
              <w:t>22</w:t>
            </w:r>
            <w:r w:rsidR="004D65DD" w:rsidRPr="001B0B7B">
              <w:rPr>
                <w:rFonts w:cs="Arial"/>
                <w:sz w:val="22"/>
                <w:szCs w:val="22"/>
                <w:lang w:eastAsia="lv-LV"/>
              </w:rPr>
              <w:t>.</w:t>
            </w:r>
            <w:r w:rsidRPr="001B0B7B">
              <w:rPr>
                <w:rFonts w:cs="Arial"/>
                <w:sz w:val="22"/>
                <w:szCs w:val="22"/>
                <w:lang w:eastAsia="lv-LV"/>
              </w:rPr>
              <w:t xml:space="preserve"> attēls). Konstatētas vecas antenas, kas iespējams, netiek lietotas un nav darba kārtībā.</w:t>
            </w:r>
          </w:p>
          <w:p w14:paraId="654F3D10" w14:textId="4E0AF43E" w:rsidR="00F7036C" w:rsidRPr="001B0B7B" w:rsidRDefault="00F7036C" w:rsidP="00F7036C">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Uz ēkas jumta gar ārējām garensienām ir izbūvētas metāla konstrukciju margas augstumā 600 mm, kas būtiski korodēj</w:t>
            </w:r>
            <w:r w:rsidR="0047454D" w:rsidRPr="001B0B7B">
              <w:rPr>
                <w:rFonts w:cs="Arial"/>
                <w:sz w:val="22"/>
                <w:szCs w:val="22"/>
                <w:lang w:eastAsia="lv-LV"/>
              </w:rPr>
              <w:t>ušas</w:t>
            </w:r>
            <w:r w:rsidR="004D65DD" w:rsidRPr="001B0B7B">
              <w:rPr>
                <w:rFonts w:cs="Arial"/>
                <w:sz w:val="22"/>
                <w:szCs w:val="22"/>
                <w:lang w:eastAsia="lv-LV"/>
              </w:rPr>
              <w:t xml:space="preserve"> (4.8.1</w:t>
            </w:r>
            <w:r w:rsidR="0071031E">
              <w:rPr>
                <w:rFonts w:cs="Arial"/>
                <w:sz w:val="22"/>
                <w:szCs w:val="22"/>
                <w:lang w:eastAsia="lv-LV"/>
              </w:rPr>
              <w:t>7</w:t>
            </w:r>
            <w:r w:rsidR="004D65DD" w:rsidRPr="001B0B7B">
              <w:rPr>
                <w:rFonts w:cs="Arial"/>
                <w:sz w:val="22"/>
                <w:szCs w:val="22"/>
                <w:lang w:eastAsia="lv-LV"/>
              </w:rPr>
              <w:t>.</w:t>
            </w:r>
            <w:r w:rsidR="0071031E">
              <w:rPr>
                <w:rFonts w:cs="Arial"/>
                <w:sz w:val="22"/>
                <w:szCs w:val="22"/>
                <w:lang w:eastAsia="lv-LV"/>
              </w:rPr>
              <w:t xml:space="preserve"> un 4.8.21.</w:t>
            </w:r>
            <w:r w:rsidR="004D65DD" w:rsidRPr="001B0B7B">
              <w:rPr>
                <w:rFonts w:cs="Arial"/>
                <w:sz w:val="22"/>
                <w:szCs w:val="22"/>
                <w:lang w:eastAsia="lv-LV"/>
              </w:rPr>
              <w:t xml:space="preserve"> att</w:t>
            </w:r>
            <w:r w:rsidR="0071031E">
              <w:rPr>
                <w:rFonts w:cs="Arial"/>
                <w:sz w:val="22"/>
                <w:szCs w:val="22"/>
                <w:lang w:eastAsia="lv-LV"/>
              </w:rPr>
              <w:t>.</w:t>
            </w:r>
            <w:r w:rsidR="004D65DD" w:rsidRPr="001B0B7B">
              <w:rPr>
                <w:rFonts w:cs="Arial"/>
                <w:sz w:val="22"/>
                <w:szCs w:val="22"/>
                <w:lang w:eastAsia="lv-LV"/>
              </w:rPr>
              <w:t>)</w:t>
            </w:r>
            <w:r w:rsidRPr="001B0B7B">
              <w:rPr>
                <w:rFonts w:cs="Arial"/>
                <w:sz w:val="22"/>
                <w:szCs w:val="22"/>
                <w:lang w:eastAsia="lv-LV"/>
              </w:rPr>
              <w:t xml:space="preserve">. </w:t>
            </w:r>
          </w:p>
          <w:p w14:paraId="2BE68234" w14:textId="461599ED" w:rsidR="00F7036C" w:rsidRPr="001B0B7B" w:rsidRDefault="00F7036C" w:rsidP="00F7036C">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Jumta seguma tehniskais stāvoklis virs bēniņiem ir vērtējams kā</w:t>
            </w:r>
            <w:r w:rsidR="0047454D" w:rsidRPr="001B0B7B">
              <w:rPr>
                <w:rFonts w:cs="Arial"/>
                <w:sz w:val="22"/>
                <w:szCs w:val="22"/>
                <w:lang w:eastAsia="lv-LV"/>
              </w:rPr>
              <w:t xml:space="preserve"> </w:t>
            </w:r>
            <w:r w:rsidR="004D65DD" w:rsidRPr="001B0B7B">
              <w:rPr>
                <w:rFonts w:cs="Arial"/>
                <w:sz w:val="22"/>
                <w:szCs w:val="22"/>
                <w:lang w:eastAsia="lv-LV"/>
              </w:rPr>
              <w:t>ne</w:t>
            </w:r>
            <w:r w:rsidRPr="001B0B7B">
              <w:rPr>
                <w:rFonts w:cs="Arial"/>
                <w:sz w:val="22"/>
                <w:szCs w:val="22"/>
                <w:lang w:eastAsia="lv-LV"/>
              </w:rPr>
              <w:t>apmierinošs</w:t>
            </w:r>
            <w:r w:rsidR="0047454D" w:rsidRPr="001B0B7B">
              <w:rPr>
                <w:rFonts w:cs="Arial"/>
                <w:sz w:val="22"/>
                <w:szCs w:val="22"/>
                <w:lang w:eastAsia="lv-LV"/>
              </w:rPr>
              <w:t xml:space="preserve"> –</w:t>
            </w:r>
            <w:r w:rsidR="00CC10FB">
              <w:rPr>
                <w:rFonts w:cs="Arial"/>
                <w:sz w:val="22"/>
                <w:szCs w:val="22"/>
                <w:lang w:eastAsia="lv-LV"/>
              </w:rPr>
              <w:t xml:space="preserve"> </w:t>
            </w:r>
            <w:r w:rsidR="0047454D" w:rsidRPr="001B0B7B">
              <w:rPr>
                <w:rFonts w:cs="Arial"/>
                <w:sz w:val="22"/>
                <w:szCs w:val="22"/>
                <w:lang w:eastAsia="lv-LV"/>
              </w:rPr>
              <w:t>konstatēta mitruma infiltrācija</w:t>
            </w:r>
            <w:r w:rsidR="00CC10FB">
              <w:rPr>
                <w:rFonts w:cs="Arial"/>
                <w:sz w:val="22"/>
                <w:szCs w:val="22"/>
                <w:lang w:eastAsia="lv-LV"/>
              </w:rPr>
              <w:t xml:space="preserve"> (4.8.23. att.)</w:t>
            </w:r>
            <w:r w:rsidR="0047454D" w:rsidRPr="001B0B7B">
              <w:rPr>
                <w:rFonts w:cs="Arial"/>
                <w:sz w:val="22"/>
                <w:szCs w:val="22"/>
                <w:lang w:eastAsia="lv-LV"/>
              </w:rPr>
              <w:t>, nepieciešams veidot aizsargkārtu jumta dzelzsbetona konstrukcijām, kas nodrošina hidroizolācijas funkciju un UV staru aizsardzību</w:t>
            </w:r>
            <w:r w:rsidR="00CC10FB">
              <w:rPr>
                <w:rFonts w:cs="Arial"/>
                <w:sz w:val="22"/>
                <w:szCs w:val="22"/>
                <w:lang w:eastAsia="lv-LV"/>
              </w:rPr>
              <w:t>.</w:t>
            </w:r>
          </w:p>
          <w:p w14:paraId="451DD43D" w14:textId="5216E9B8" w:rsidR="00F7036C" w:rsidRPr="001B0B7B" w:rsidRDefault="00F7036C" w:rsidP="00F7036C">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Jumta segums virs kāpņu telpas ir apmierinošā stāvoklī</w:t>
            </w:r>
            <w:r w:rsidR="0047454D" w:rsidRPr="001B0B7B">
              <w:rPr>
                <w:rFonts w:cs="Arial"/>
                <w:sz w:val="22"/>
                <w:szCs w:val="22"/>
                <w:lang w:eastAsia="lv-LV"/>
              </w:rPr>
              <w:t xml:space="preserve">, būtiski defekti vai mitruma </w:t>
            </w:r>
            <w:r w:rsidR="007E071D" w:rsidRPr="001B0B7B">
              <w:rPr>
                <w:rFonts w:cs="Arial"/>
                <w:sz w:val="22"/>
                <w:szCs w:val="22"/>
                <w:lang w:eastAsia="lv-LV"/>
              </w:rPr>
              <w:t>infiltrācijas</w:t>
            </w:r>
            <w:r w:rsidR="0047454D" w:rsidRPr="001B0B7B">
              <w:rPr>
                <w:rFonts w:cs="Arial"/>
                <w:sz w:val="22"/>
                <w:szCs w:val="22"/>
                <w:lang w:eastAsia="lv-LV"/>
              </w:rPr>
              <w:t xml:space="preserve"> pazīmes netika konstatētas.</w:t>
            </w:r>
          </w:p>
          <w:p w14:paraId="35D51198" w14:textId="0F7CEB56" w:rsidR="00276507" w:rsidRPr="007E071D" w:rsidRDefault="00F7036C" w:rsidP="00F7036C">
            <w:pPr>
              <w:tabs>
                <w:tab w:val="left" w:pos="577"/>
                <w:tab w:val="left" w:pos="4565"/>
              </w:tabs>
              <w:spacing w:after="120" w:line="276" w:lineRule="auto"/>
              <w:jc w:val="both"/>
              <w:rPr>
                <w:rFonts w:cs="Arial"/>
                <w:sz w:val="22"/>
                <w:szCs w:val="22"/>
                <w:lang w:eastAsia="lv-LV"/>
              </w:rPr>
            </w:pPr>
            <w:r w:rsidRPr="007E071D">
              <w:rPr>
                <w:rFonts w:cs="Arial"/>
                <w:sz w:val="22"/>
                <w:szCs w:val="22"/>
                <w:lang w:eastAsia="lv-LV"/>
              </w:rPr>
              <w:t>Sekmīgai ēkas ekspluatācijai nepieciešams veikt:</w:t>
            </w:r>
          </w:p>
          <w:p w14:paraId="02B51C01" w14:textId="6FF1E1CF" w:rsidR="00276507" w:rsidRDefault="00276507" w:rsidP="00F7036C">
            <w:pPr>
              <w:numPr>
                <w:ilvl w:val="0"/>
                <w:numId w:val="23"/>
              </w:numPr>
              <w:tabs>
                <w:tab w:val="left" w:pos="577"/>
                <w:tab w:val="left" w:pos="4565"/>
              </w:tabs>
              <w:spacing w:after="120" w:line="276" w:lineRule="auto"/>
              <w:contextualSpacing/>
              <w:jc w:val="both"/>
              <w:rPr>
                <w:rFonts w:cs="Arial"/>
                <w:sz w:val="22"/>
                <w:lang w:eastAsia="lv-LV"/>
              </w:rPr>
            </w:pPr>
            <w:r>
              <w:rPr>
                <w:rFonts w:cs="Arial"/>
                <w:sz w:val="22"/>
                <w:szCs w:val="22"/>
                <w:lang w:eastAsia="lv-LV"/>
              </w:rPr>
              <w:t>n</w:t>
            </w:r>
            <w:r w:rsidRPr="001B0B7B">
              <w:rPr>
                <w:rFonts w:cs="Arial"/>
                <w:sz w:val="22"/>
                <w:szCs w:val="22"/>
                <w:lang w:eastAsia="lv-LV"/>
              </w:rPr>
              <w:t>epieciešams</w:t>
            </w:r>
            <w:r>
              <w:rPr>
                <w:rFonts w:cs="Arial"/>
                <w:sz w:val="22"/>
                <w:szCs w:val="22"/>
                <w:lang w:eastAsia="lv-LV"/>
              </w:rPr>
              <w:t xml:space="preserve"> </w:t>
            </w:r>
            <w:r w:rsidRPr="00276507">
              <w:rPr>
                <w:rFonts w:cs="Arial"/>
                <w:sz w:val="22"/>
                <w:szCs w:val="22"/>
                <w:u w:val="single"/>
                <w:lang w:eastAsia="lv-LV"/>
              </w:rPr>
              <w:t>nekavējoties</w:t>
            </w:r>
            <w:r w:rsidRPr="001B0B7B">
              <w:rPr>
                <w:rFonts w:cs="Arial"/>
                <w:sz w:val="22"/>
                <w:szCs w:val="22"/>
                <w:lang w:eastAsia="lv-LV"/>
              </w:rPr>
              <w:t xml:space="preserve"> veidot aizsargkārtu jumta dzelzsbetona konstrukcijām, kas nodrošina hidroizolācijas funkciju un UV staru aizsardzību</w:t>
            </w:r>
          </w:p>
          <w:p w14:paraId="2F3E9AB5" w14:textId="4A10D480" w:rsidR="00F7036C" w:rsidRPr="007E071D" w:rsidRDefault="00F7036C" w:rsidP="00F7036C">
            <w:pPr>
              <w:numPr>
                <w:ilvl w:val="0"/>
                <w:numId w:val="23"/>
              </w:numPr>
              <w:tabs>
                <w:tab w:val="left" w:pos="577"/>
                <w:tab w:val="left" w:pos="4565"/>
              </w:tabs>
              <w:spacing w:after="120" w:line="276" w:lineRule="auto"/>
              <w:contextualSpacing/>
              <w:jc w:val="both"/>
              <w:rPr>
                <w:rFonts w:cs="Arial"/>
                <w:sz w:val="22"/>
                <w:lang w:eastAsia="lv-LV"/>
              </w:rPr>
            </w:pPr>
            <w:r w:rsidRPr="007E071D">
              <w:rPr>
                <w:rFonts w:cs="Arial"/>
                <w:sz w:val="22"/>
                <w:lang w:eastAsia="lv-LV"/>
              </w:rPr>
              <w:t>skārda nosegdetaļu nomaiņu, izgatavošanas laikā paredzot pietiekamu lāseņa garumu, kas mazinās nokrišņu ietekmi uz kāpņu telpas ārsienām;</w:t>
            </w:r>
          </w:p>
          <w:p w14:paraId="0FC1E53A" w14:textId="77777777" w:rsidR="00F7036C" w:rsidRPr="001B0B7B" w:rsidRDefault="00F7036C" w:rsidP="00F7036C">
            <w:pPr>
              <w:numPr>
                <w:ilvl w:val="0"/>
                <w:numId w:val="23"/>
              </w:numPr>
              <w:tabs>
                <w:tab w:val="left" w:pos="577"/>
                <w:tab w:val="left" w:pos="4565"/>
              </w:tabs>
              <w:spacing w:after="120" w:line="276" w:lineRule="auto"/>
              <w:contextualSpacing/>
              <w:jc w:val="both"/>
              <w:rPr>
                <w:rFonts w:cs="Arial"/>
                <w:sz w:val="22"/>
                <w:lang w:eastAsia="lv-LV"/>
              </w:rPr>
            </w:pPr>
            <w:r w:rsidRPr="001B0B7B">
              <w:rPr>
                <w:rFonts w:cs="Arial"/>
                <w:sz w:val="22"/>
                <w:lang w:eastAsia="lv-LV"/>
              </w:rPr>
              <w:t xml:space="preserve">demontēt lietošanai nederīgas antenas, samazinot pieslēgumu vietu daudzumu, kas ļaus samazināt būvdarbu izmaksas un pēc jumta seguma atjaunošanas tā bojājumu vietas, </w:t>
            </w:r>
          </w:p>
          <w:p w14:paraId="1CF1A1F5" w14:textId="37E5E561" w:rsidR="00F7036C" w:rsidRPr="001B0B7B" w:rsidRDefault="00F7036C" w:rsidP="0047454D">
            <w:pPr>
              <w:numPr>
                <w:ilvl w:val="0"/>
                <w:numId w:val="23"/>
              </w:numPr>
              <w:tabs>
                <w:tab w:val="left" w:pos="577"/>
                <w:tab w:val="left" w:pos="4565"/>
              </w:tabs>
              <w:spacing w:after="120" w:line="276" w:lineRule="auto"/>
              <w:contextualSpacing/>
              <w:jc w:val="both"/>
              <w:rPr>
                <w:rFonts w:cs="Arial"/>
                <w:sz w:val="22"/>
                <w:lang w:eastAsia="lv-LV"/>
              </w:rPr>
            </w:pPr>
            <w:r w:rsidRPr="001B0B7B">
              <w:rPr>
                <w:rFonts w:cs="Arial"/>
                <w:sz w:val="22"/>
                <w:lang w:eastAsia="lv-LV"/>
              </w:rPr>
              <w:t>pārbaudīt metāla margu stiprinājumus</w:t>
            </w:r>
            <w:r w:rsidR="00352AB3" w:rsidRPr="001B0B7B">
              <w:rPr>
                <w:rFonts w:cs="Arial"/>
                <w:sz w:val="22"/>
                <w:lang w:eastAsia="lv-LV"/>
              </w:rPr>
              <w:t>, atjaunot margu ģeometriju, pēc nepieciešamības nomainot bojātos posmus, kā arī</w:t>
            </w:r>
            <w:r w:rsidRPr="001B0B7B">
              <w:rPr>
                <w:rFonts w:cs="Arial"/>
                <w:sz w:val="22"/>
                <w:lang w:eastAsia="lv-LV"/>
              </w:rPr>
              <w:t xml:space="preserve"> </w:t>
            </w:r>
            <w:r w:rsidR="0047454D" w:rsidRPr="001B0B7B">
              <w:rPr>
                <w:rFonts w:cs="Arial"/>
                <w:sz w:val="22"/>
                <w:lang w:eastAsia="lv-LV"/>
              </w:rPr>
              <w:t xml:space="preserve">attīrīt un </w:t>
            </w:r>
            <w:r w:rsidRPr="001B0B7B">
              <w:rPr>
                <w:rFonts w:cs="Arial"/>
                <w:sz w:val="22"/>
                <w:lang w:eastAsia="lv-LV"/>
              </w:rPr>
              <w:t xml:space="preserve">aizsargāt </w:t>
            </w:r>
            <w:r w:rsidR="0047454D" w:rsidRPr="001B0B7B">
              <w:rPr>
                <w:rFonts w:cs="Arial"/>
                <w:sz w:val="22"/>
                <w:lang w:eastAsia="lv-LV"/>
              </w:rPr>
              <w:t>metāla konstrukcijas</w:t>
            </w:r>
            <w:r w:rsidRPr="001B0B7B">
              <w:rPr>
                <w:rFonts w:cs="Arial"/>
                <w:sz w:val="22"/>
                <w:lang w:eastAsia="lv-LV"/>
              </w:rPr>
              <w:t xml:space="preserve"> no korozijas;</w:t>
            </w:r>
          </w:p>
        </w:tc>
      </w:tr>
      <w:tr w:rsidR="00720392" w:rsidRPr="001B0B7B" w14:paraId="100CC7A1" w14:textId="77777777" w:rsidTr="00521AD4">
        <w:trPr>
          <w:trHeight w:val="336"/>
        </w:trPr>
        <w:tc>
          <w:tcPr>
            <w:tcW w:w="4677" w:type="dxa"/>
          </w:tcPr>
          <w:p w14:paraId="69A0F7D4" w14:textId="6FA7D291" w:rsidR="00720392" w:rsidRPr="001B0B7B" w:rsidRDefault="00407C2E" w:rsidP="006873E8">
            <w:pPr>
              <w:tabs>
                <w:tab w:val="left" w:pos="4565"/>
              </w:tabs>
              <w:spacing w:line="276" w:lineRule="auto"/>
              <w:jc w:val="center"/>
              <w:rPr>
                <w:rFonts w:cs="Arial"/>
                <w:b/>
                <w:sz w:val="22"/>
                <w:szCs w:val="22"/>
                <w:lang w:eastAsia="lv-LV"/>
              </w:rPr>
            </w:pPr>
            <w:r w:rsidRPr="001B0B7B">
              <w:rPr>
                <w:rFonts w:cs="Arial"/>
                <w:b/>
                <w:noProof/>
                <w:sz w:val="22"/>
                <w:szCs w:val="22"/>
                <w:lang w:eastAsia="lv-LV"/>
              </w:rPr>
              <mc:AlternateContent>
                <mc:Choice Requires="wps">
                  <w:drawing>
                    <wp:anchor distT="0" distB="0" distL="114300" distR="114300" simplePos="0" relativeHeight="251821056" behindDoc="0" locked="0" layoutInCell="1" allowOverlap="1" wp14:anchorId="1445FC1D" wp14:editId="7D2B039E">
                      <wp:simplePos x="0" y="0"/>
                      <wp:positionH relativeFrom="column">
                        <wp:posOffset>1071689</wp:posOffset>
                      </wp:positionH>
                      <wp:positionV relativeFrom="paragraph">
                        <wp:posOffset>1182495</wp:posOffset>
                      </wp:positionV>
                      <wp:extent cx="168295" cy="330979"/>
                      <wp:effectExtent l="19050" t="38100" r="41275" b="12065"/>
                      <wp:wrapNone/>
                      <wp:docPr id="51" name="Straight Arrow Connector 51"/>
                      <wp:cNvGraphicFramePr/>
                      <a:graphic xmlns:a="http://schemas.openxmlformats.org/drawingml/2006/main">
                        <a:graphicData uri="http://schemas.microsoft.com/office/word/2010/wordprocessingShape">
                          <wps:wsp>
                            <wps:cNvCnPr/>
                            <wps:spPr>
                              <a:xfrm flipV="1">
                                <a:off x="0" y="0"/>
                                <a:ext cx="168295" cy="33097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B6C871" id="Straight Arrow Connector 51" o:spid="_x0000_s1026" type="#_x0000_t32" style="position:absolute;margin-left:84.4pt;margin-top:93.1pt;width:13.25pt;height:26.05pt;flip:y;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" strokecolor="red" strokeweight="2.25pt">
                      <v:stroke endarrow="block" joinstyle="miter"/>
                    </v:shape>
                  </w:pict>
                </mc:Fallback>
              </mc:AlternateContent>
            </w:r>
            <w:r w:rsidRPr="001B0B7B">
              <w:rPr>
                <w:rFonts w:cs="Arial"/>
                <w:b/>
                <w:noProof/>
                <w:sz w:val="22"/>
                <w:szCs w:val="22"/>
                <w:lang w:eastAsia="lv-LV"/>
              </w:rPr>
              <w:drawing>
                <wp:inline distT="0" distB="0" distL="0" distR="0" wp14:anchorId="5B8F4827" wp14:editId="24C3E363">
                  <wp:extent cx="2866390" cy="19075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tcPr>
          <w:p w14:paraId="6B7203E8" w14:textId="124ABE52" w:rsidR="00720392" w:rsidRPr="001B0B7B" w:rsidRDefault="00407C2E" w:rsidP="006873E8">
            <w:pPr>
              <w:tabs>
                <w:tab w:val="left" w:pos="4565"/>
              </w:tabs>
              <w:spacing w:line="276" w:lineRule="auto"/>
              <w:jc w:val="center"/>
              <w:rPr>
                <w:rFonts w:cs="Arial"/>
                <w:b/>
                <w:sz w:val="22"/>
                <w:szCs w:val="22"/>
                <w:lang w:eastAsia="lv-LV"/>
              </w:rPr>
            </w:pPr>
            <w:r w:rsidRPr="001B0B7B">
              <w:rPr>
                <w:rFonts w:cs="Arial"/>
                <w:b/>
                <w:noProof/>
                <w:sz w:val="22"/>
                <w:szCs w:val="22"/>
                <w:lang w:eastAsia="lv-LV"/>
              </w:rPr>
              <w:drawing>
                <wp:inline distT="0" distB="0" distL="0" distR="0" wp14:anchorId="15F9F925" wp14:editId="0F357EB6">
                  <wp:extent cx="2866390" cy="19075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20392" w:rsidRPr="001B0B7B" w14:paraId="1CBC41C5" w14:textId="77777777" w:rsidTr="00521AD4">
        <w:trPr>
          <w:trHeight w:val="336"/>
        </w:trPr>
        <w:tc>
          <w:tcPr>
            <w:tcW w:w="4677" w:type="dxa"/>
          </w:tcPr>
          <w:p w14:paraId="4F6D4BEA" w14:textId="0640B833" w:rsidR="00720392" w:rsidRPr="001B0B7B" w:rsidRDefault="00720392" w:rsidP="00720392">
            <w:pPr>
              <w:tabs>
                <w:tab w:val="left" w:pos="4565"/>
              </w:tabs>
              <w:spacing w:after="120" w:line="276" w:lineRule="auto"/>
              <w:jc w:val="center"/>
              <w:rPr>
                <w:rFonts w:cs="Arial"/>
                <w:b/>
                <w:sz w:val="22"/>
                <w:szCs w:val="22"/>
                <w:lang w:eastAsia="lv-LV"/>
              </w:rPr>
            </w:pPr>
            <w:r w:rsidRPr="001B0B7B">
              <w:rPr>
                <w:rFonts w:cs="Arial"/>
                <w:sz w:val="22"/>
                <w:szCs w:val="22"/>
              </w:rPr>
              <w:t>4.8.</w:t>
            </w:r>
            <w:r w:rsidR="00EF6BFD" w:rsidRPr="001B0B7B">
              <w:rPr>
                <w:rFonts w:cs="Arial"/>
                <w:sz w:val="22"/>
                <w:szCs w:val="22"/>
              </w:rPr>
              <w:t>14</w:t>
            </w:r>
            <w:r w:rsidRPr="001B0B7B">
              <w:rPr>
                <w:rFonts w:cs="Arial"/>
                <w:sz w:val="22"/>
                <w:szCs w:val="22"/>
              </w:rPr>
              <w:t>.att.</w:t>
            </w:r>
            <w:r w:rsidR="00407C2E" w:rsidRPr="001B0B7B">
              <w:rPr>
                <w:rFonts w:cs="Arial"/>
                <w:sz w:val="22"/>
                <w:szCs w:val="22"/>
              </w:rPr>
              <w:t xml:space="preserve"> </w:t>
            </w:r>
            <w:r w:rsidR="006873E8">
              <w:rPr>
                <w:rFonts w:cs="Arial"/>
                <w:sz w:val="22"/>
                <w:szCs w:val="22"/>
              </w:rPr>
              <w:t>Vēsturiskais aizsargpārklājums pilnībā nolietots.</w:t>
            </w:r>
          </w:p>
        </w:tc>
        <w:tc>
          <w:tcPr>
            <w:tcW w:w="4677" w:type="dxa"/>
          </w:tcPr>
          <w:p w14:paraId="2F0638C2" w14:textId="477D9546" w:rsidR="0087203B" w:rsidRPr="001B0B7B" w:rsidRDefault="00720392" w:rsidP="0087203B">
            <w:pPr>
              <w:tabs>
                <w:tab w:val="left" w:pos="4565"/>
              </w:tabs>
              <w:spacing w:after="120" w:line="276" w:lineRule="auto"/>
              <w:jc w:val="center"/>
              <w:rPr>
                <w:rFonts w:cs="Arial"/>
                <w:sz w:val="22"/>
                <w:szCs w:val="22"/>
              </w:rPr>
            </w:pPr>
            <w:r w:rsidRPr="001B0B7B">
              <w:rPr>
                <w:rFonts w:cs="Arial"/>
                <w:sz w:val="22"/>
                <w:szCs w:val="22"/>
              </w:rPr>
              <w:t>4.8.</w:t>
            </w:r>
            <w:r w:rsidR="00EF6BFD" w:rsidRPr="001B0B7B">
              <w:rPr>
                <w:rFonts w:cs="Arial"/>
                <w:sz w:val="22"/>
                <w:szCs w:val="22"/>
              </w:rPr>
              <w:t>15</w:t>
            </w:r>
            <w:r w:rsidRPr="001B0B7B">
              <w:rPr>
                <w:rFonts w:cs="Arial"/>
                <w:sz w:val="22"/>
                <w:szCs w:val="22"/>
              </w:rPr>
              <w:t>.att.</w:t>
            </w:r>
            <w:r w:rsidR="0087203B" w:rsidRPr="001B0B7B">
              <w:rPr>
                <w:rFonts w:cs="Arial"/>
                <w:sz w:val="22"/>
                <w:szCs w:val="22"/>
              </w:rPr>
              <w:t xml:space="preserve"> Jumta segums virs kāpņu telpas – apmierinošā stāvoklī.</w:t>
            </w:r>
          </w:p>
        </w:tc>
      </w:tr>
      <w:tr w:rsidR="00720392" w:rsidRPr="001B0B7B" w14:paraId="7E82A708" w14:textId="77777777" w:rsidTr="00521AD4">
        <w:trPr>
          <w:trHeight w:val="336"/>
        </w:trPr>
        <w:tc>
          <w:tcPr>
            <w:tcW w:w="4677" w:type="dxa"/>
          </w:tcPr>
          <w:p w14:paraId="0A923711" w14:textId="49F05B64" w:rsidR="00720392" w:rsidRPr="001B0B7B" w:rsidRDefault="004B2920" w:rsidP="006873E8">
            <w:pPr>
              <w:tabs>
                <w:tab w:val="left" w:pos="4565"/>
              </w:tabs>
              <w:spacing w:line="276" w:lineRule="auto"/>
              <w:jc w:val="center"/>
              <w:rPr>
                <w:rFonts w:cs="Arial"/>
                <w:sz w:val="22"/>
                <w:szCs w:val="22"/>
              </w:rPr>
            </w:pPr>
            <w:r w:rsidRPr="001B0B7B">
              <w:rPr>
                <w:rFonts w:cs="Arial"/>
                <w:noProof/>
                <w:sz w:val="22"/>
                <w:szCs w:val="22"/>
              </w:rPr>
              <w:lastRenderedPageBreak/>
              <mc:AlternateContent>
                <mc:Choice Requires="wps">
                  <w:drawing>
                    <wp:anchor distT="0" distB="0" distL="114300" distR="114300" simplePos="0" relativeHeight="251830272" behindDoc="0" locked="0" layoutInCell="1" allowOverlap="1" wp14:anchorId="6492D648" wp14:editId="6879D75B">
                      <wp:simplePos x="0" y="0"/>
                      <wp:positionH relativeFrom="column">
                        <wp:posOffset>1005205</wp:posOffset>
                      </wp:positionH>
                      <wp:positionV relativeFrom="paragraph">
                        <wp:posOffset>1253309</wp:posOffset>
                      </wp:positionV>
                      <wp:extent cx="375274" cy="343561"/>
                      <wp:effectExtent l="19050" t="38100" r="44450" b="18415"/>
                      <wp:wrapNone/>
                      <wp:docPr id="256" name="Straight Arrow Connector 256"/>
                      <wp:cNvGraphicFramePr/>
                      <a:graphic xmlns:a="http://schemas.openxmlformats.org/drawingml/2006/main">
                        <a:graphicData uri="http://schemas.microsoft.com/office/word/2010/wordprocessingShape">
                          <wps:wsp>
                            <wps:cNvCnPr/>
                            <wps:spPr>
                              <a:xfrm flipV="1">
                                <a:off x="0" y="0"/>
                                <a:ext cx="375274" cy="34356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0EDE6D" id="Straight Arrow Connector 256" o:spid="_x0000_s1026" type="#_x0000_t32" style="position:absolute;margin-left:79.15pt;margin-top:98.7pt;width:29.55pt;height:27.0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" strokecolor="red" strokeweight="2.25pt">
                      <v:stroke endarrow="block" joinstyle="miter"/>
                    </v:shape>
                  </w:pict>
                </mc:Fallback>
              </mc:AlternateContent>
            </w:r>
            <w:r w:rsidR="00756385" w:rsidRPr="001B0B7B">
              <w:rPr>
                <w:rFonts w:cs="Arial"/>
                <w:noProof/>
                <w:sz w:val="22"/>
                <w:szCs w:val="22"/>
              </w:rPr>
              <mc:AlternateContent>
                <mc:Choice Requires="wps">
                  <w:drawing>
                    <wp:anchor distT="0" distB="0" distL="114300" distR="114300" simplePos="0" relativeHeight="251832320" behindDoc="0" locked="0" layoutInCell="1" allowOverlap="1" wp14:anchorId="20415CAF" wp14:editId="6178D559">
                      <wp:simplePos x="0" y="0"/>
                      <wp:positionH relativeFrom="column">
                        <wp:posOffset>1589867</wp:posOffset>
                      </wp:positionH>
                      <wp:positionV relativeFrom="paragraph">
                        <wp:posOffset>1523923</wp:posOffset>
                      </wp:positionV>
                      <wp:extent cx="475700" cy="96215"/>
                      <wp:effectExtent l="19050" t="57150" r="19685" b="37465"/>
                      <wp:wrapNone/>
                      <wp:docPr id="258" name="Straight Arrow Connector 258"/>
                      <wp:cNvGraphicFramePr/>
                      <a:graphic xmlns:a="http://schemas.openxmlformats.org/drawingml/2006/main">
                        <a:graphicData uri="http://schemas.microsoft.com/office/word/2010/wordprocessingShape">
                          <wps:wsp>
                            <wps:cNvCnPr/>
                            <wps:spPr>
                              <a:xfrm flipH="1" flipV="1">
                                <a:off x="0" y="0"/>
                                <a:ext cx="475700" cy="9621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BB221F" id="Straight Arrow Connector 258" o:spid="_x0000_s1026" type="#_x0000_t32" style="position:absolute;margin-left:125.2pt;margin-top:120pt;width:37.45pt;height:7.6pt;flip:x y;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" strokecolor="red" strokeweight="2.25pt">
                      <v:stroke endarrow="block" joinstyle="miter"/>
                    </v:shape>
                  </w:pict>
                </mc:Fallback>
              </mc:AlternateContent>
            </w:r>
            <w:r w:rsidR="00756385" w:rsidRPr="001B0B7B">
              <w:rPr>
                <w:rFonts w:cs="Arial"/>
                <w:noProof/>
                <w:sz w:val="22"/>
                <w:szCs w:val="22"/>
              </w:rPr>
              <mc:AlternateContent>
                <mc:Choice Requires="wps">
                  <w:drawing>
                    <wp:anchor distT="0" distB="0" distL="114300" distR="114300" simplePos="0" relativeHeight="251831296" behindDoc="0" locked="0" layoutInCell="1" allowOverlap="1" wp14:anchorId="4AEEA596" wp14:editId="0FF4EFFE">
                      <wp:simplePos x="0" y="0"/>
                      <wp:positionH relativeFrom="column">
                        <wp:posOffset>1616295</wp:posOffset>
                      </wp:positionH>
                      <wp:positionV relativeFrom="paragraph">
                        <wp:posOffset>805088</wp:posOffset>
                      </wp:positionV>
                      <wp:extent cx="227279" cy="280134"/>
                      <wp:effectExtent l="38100" t="19050" r="20955" b="43815"/>
                      <wp:wrapNone/>
                      <wp:docPr id="257" name="Straight Arrow Connector 257"/>
                      <wp:cNvGraphicFramePr/>
                      <a:graphic xmlns:a="http://schemas.openxmlformats.org/drawingml/2006/main">
                        <a:graphicData uri="http://schemas.microsoft.com/office/word/2010/wordprocessingShape">
                          <wps:wsp>
                            <wps:cNvCnPr/>
                            <wps:spPr>
                              <a:xfrm flipH="1">
                                <a:off x="0" y="0"/>
                                <a:ext cx="227279" cy="28013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43A943" id="Straight Arrow Connector 257" o:spid="_x0000_s1026" type="#_x0000_t32" style="position:absolute;margin-left:127.25pt;margin-top:63.4pt;width:17.9pt;height:22.05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" strokecolor="red" strokeweight="2.25pt">
                      <v:stroke endarrow="block" joinstyle="miter"/>
                    </v:shape>
                  </w:pict>
                </mc:Fallback>
              </mc:AlternateContent>
            </w:r>
            <w:r w:rsidR="0087203B" w:rsidRPr="001B0B7B">
              <w:rPr>
                <w:rFonts w:cs="Arial"/>
                <w:noProof/>
                <w:sz w:val="22"/>
                <w:szCs w:val="22"/>
              </w:rPr>
              <w:drawing>
                <wp:inline distT="0" distB="0" distL="0" distR="0" wp14:anchorId="322C77E9" wp14:editId="74F9512B">
                  <wp:extent cx="2866390" cy="19075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tcPr>
          <w:p w14:paraId="26574F1C" w14:textId="23D7A4D9" w:rsidR="00720392" w:rsidRPr="001B0B7B" w:rsidRDefault="00642266" w:rsidP="006873E8">
            <w:pPr>
              <w:tabs>
                <w:tab w:val="left" w:pos="4565"/>
              </w:tabs>
              <w:spacing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38464" behindDoc="0" locked="0" layoutInCell="1" allowOverlap="1" wp14:anchorId="6249AEAA" wp14:editId="5EAD6BEF">
                      <wp:simplePos x="0" y="0"/>
                      <wp:positionH relativeFrom="column">
                        <wp:posOffset>349522</wp:posOffset>
                      </wp:positionH>
                      <wp:positionV relativeFrom="paragraph">
                        <wp:posOffset>316501</wp:posOffset>
                      </wp:positionV>
                      <wp:extent cx="45719" cy="1159329"/>
                      <wp:effectExtent l="57150" t="38100" r="50165" b="3175"/>
                      <wp:wrapNone/>
                      <wp:docPr id="264" name="Straight Arrow Connector 264"/>
                      <wp:cNvGraphicFramePr/>
                      <a:graphic xmlns:a="http://schemas.openxmlformats.org/drawingml/2006/main">
                        <a:graphicData uri="http://schemas.microsoft.com/office/word/2010/wordprocessingShape">
                          <wps:wsp>
                            <wps:cNvCnPr/>
                            <wps:spPr>
                              <a:xfrm flipH="1" flipV="1">
                                <a:off x="0" y="0"/>
                                <a:ext cx="45719" cy="115932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2E7C18" id="Straight Arrow Connector 264" o:spid="_x0000_s1026" type="#_x0000_t32" style="position:absolute;margin-left:27.5pt;margin-top:24.9pt;width:3.6pt;height:91.3pt;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" strokecolor="red" strokeweight="2.25pt">
                      <v:stroke endarrow="block" joinstyle="miter"/>
                    </v:shape>
                  </w:pict>
                </mc:Fallback>
              </mc:AlternateContent>
            </w:r>
            <w:r w:rsidRPr="001B0B7B">
              <w:rPr>
                <w:rFonts w:cs="Arial"/>
                <w:noProof/>
                <w:sz w:val="22"/>
                <w:szCs w:val="22"/>
              </w:rPr>
              <mc:AlternateContent>
                <mc:Choice Requires="wps">
                  <w:drawing>
                    <wp:anchor distT="0" distB="0" distL="114300" distR="114300" simplePos="0" relativeHeight="251839488" behindDoc="0" locked="0" layoutInCell="1" allowOverlap="1" wp14:anchorId="047399AA" wp14:editId="37594AC7">
                      <wp:simplePos x="0" y="0"/>
                      <wp:positionH relativeFrom="column">
                        <wp:posOffset>0</wp:posOffset>
                      </wp:positionH>
                      <wp:positionV relativeFrom="paragraph">
                        <wp:posOffset>1471152</wp:posOffset>
                      </wp:positionV>
                      <wp:extent cx="893258" cy="437981"/>
                      <wp:effectExtent l="0" t="0" r="21590" b="19685"/>
                      <wp:wrapNone/>
                      <wp:docPr id="265" name="Text Box 265"/>
                      <wp:cNvGraphicFramePr/>
                      <a:graphic xmlns:a="http://schemas.openxmlformats.org/drawingml/2006/main">
                        <a:graphicData uri="http://schemas.microsoft.com/office/word/2010/wordprocessingShape">
                          <wps:wsp>
                            <wps:cNvSpPr txBox="1"/>
                            <wps:spPr>
                              <a:xfrm>
                                <a:off x="0" y="0"/>
                                <a:ext cx="893258" cy="437981"/>
                              </a:xfrm>
                              <a:prstGeom prst="rect">
                                <a:avLst/>
                              </a:prstGeom>
                              <a:solidFill>
                                <a:schemeClr val="lt1"/>
                              </a:solidFill>
                              <a:ln w="6350">
                                <a:solidFill>
                                  <a:prstClr val="black"/>
                                </a:solidFill>
                              </a:ln>
                            </wps:spPr>
                            <wps:txbx>
                              <w:txbxContent>
                                <w:p w14:paraId="42E07717" w14:textId="3BFCD13F" w:rsidR="00C17ED0" w:rsidRDefault="00C17ED0">
                                  <w:r>
                                    <w:t>Deformētas margas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7399AA" id="Text Box 265" o:spid="_x0000_s1037" type="#_x0000_t202" style="position:absolute;left:0;text-align:left;margin-left:0;margin-top:115.85pt;width:70.35pt;height:34.5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" fillcolor="white [3201]" strokeweight=".5pt">
                      <v:textbox>
                        <w:txbxContent>
                          <w:p w14:paraId="42E07717" w14:textId="3BFCD13F" w:rsidR="00C17ED0" w:rsidRDefault="00C17ED0">
                            <w:r>
                              <w:t>Deformētas margas</w:t>
                            </w:r>
                          </w:p>
                        </w:txbxContent>
                      </v:textbox>
                    </v:shape>
                  </w:pict>
                </mc:Fallback>
              </mc:AlternateContent>
            </w:r>
            <w:r w:rsidR="00407C2E" w:rsidRPr="001B0B7B">
              <w:rPr>
                <w:rFonts w:cs="Arial"/>
                <w:noProof/>
                <w:sz w:val="22"/>
                <w:szCs w:val="22"/>
              </w:rPr>
              <w:drawing>
                <wp:inline distT="0" distB="0" distL="0" distR="0" wp14:anchorId="10F4398B" wp14:editId="60ACBADD">
                  <wp:extent cx="2866390" cy="19075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20392" w:rsidRPr="001B0B7B" w14:paraId="0CC546E4" w14:textId="77777777" w:rsidTr="00521AD4">
        <w:trPr>
          <w:trHeight w:val="336"/>
        </w:trPr>
        <w:tc>
          <w:tcPr>
            <w:tcW w:w="4677" w:type="dxa"/>
          </w:tcPr>
          <w:p w14:paraId="680FCD96" w14:textId="1710E022" w:rsidR="00720392" w:rsidRPr="001B0B7B" w:rsidRDefault="00720392" w:rsidP="00720392">
            <w:pPr>
              <w:tabs>
                <w:tab w:val="left" w:pos="4565"/>
              </w:tabs>
              <w:spacing w:after="120" w:line="276" w:lineRule="auto"/>
              <w:jc w:val="center"/>
              <w:rPr>
                <w:rFonts w:cs="Arial"/>
                <w:sz w:val="22"/>
                <w:szCs w:val="22"/>
              </w:rPr>
            </w:pPr>
            <w:r w:rsidRPr="001B0B7B">
              <w:rPr>
                <w:rFonts w:cs="Arial"/>
                <w:sz w:val="22"/>
                <w:szCs w:val="22"/>
              </w:rPr>
              <w:t>4.8.</w:t>
            </w:r>
            <w:r w:rsidR="00EF6BFD" w:rsidRPr="001B0B7B">
              <w:rPr>
                <w:rFonts w:cs="Arial"/>
                <w:sz w:val="22"/>
                <w:szCs w:val="22"/>
              </w:rPr>
              <w:t>16</w:t>
            </w:r>
            <w:r w:rsidRPr="001B0B7B">
              <w:rPr>
                <w:rFonts w:cs="Arial"/>
                <w:sz w:val="22"/>
                <w:szCs w:val="22"/>
              </w:rPr>
              <w:t>.att.</w:t>
            </w:r>
            <w:r w:rsidR="0087203B" w:rsidRPr="001B0B7B">
              <w:rPr>
                <w:rFonts w:cs="Arial"/>
                <w:sz w:val="22"/>
                <w:szCs w:val="22"/>
              </w:rPr>
              <w:t xml:space="preserve"> </w:t>
            </w:r>
            <w:r w:rsidR="0087203B" w:rsidRPr="001B0B7B">
              <w:rPr>
                <w:rFonts w:cs="Arial"/>
                <w:bCs/>
                <w:sz w:val="22"/>
                <w:szCs w:val="22"/>
                <w:lang w:eastAsia="lv-LV"/>
              </w:rPr>
              <w:t>Konstatēta aizsargslāņa atdalīšanās</w:t>
            </w:r>
            <w:r w:rsidR="00B5296A" w:rsidRPr="001B0B7B">
              <w:rPr>
                <w:rFonts w:cs="Arial"/>
                <w:bCs/>
                <w:sz w:val="22"/>
                <w:szCs w:val="22"/>
                <w:lang w:eastAsia="lv-LV"/>
              </w:rPr>
              <w:t xml:space="preserve"> un stiegrojum atsegumi</w:t>
            </w:r>
            <w:r w:rsidR="0087203B" w:rsidRPr="001B0B7B">
              <w:rPr>
                <w:rFonts w:cs="Arial"/>
                <w:bCs/>
                <w:sz w:val="22"/>
                <w:szCs w:val="22"/>
                <w:lang w:eastAsia="lv-LV"/>
              </w:rPr>
              <w:t>.</w:t>
            </w:r>
          </w:p>
        </w:tc>
        <w:tc>
          <w:tcPr>
            <w:tcW w:w="4677" w:type="dxa"/>
          </w:tcPr>
          <w:p w14:paraId="414EF2CC" w14:textId="45E3E5D9" w:rsidR="00720392" w:rsidRPr="001B0B7B" w:rsidRDefault="00720392" w:rsidP="00720392">
            <w:pPr>
              <w:tabs>
                <w:tab w:val="left" w:pos="4565"/>
              </w:tabs>
              <w:spacing w:after="120" w:line="276" w:lineRule="auto"/>
              <w:jc w:val="center"/>
              <w:rPr>
                <w:rFonts w:cs="Arial"/>
                <w:sz w:val="22"/>
                <w:szCs w:val="22"/>
              </w:rPr>
            </w:pPr>
            <w:r w:rsidRPr="001B0B7B">
              <w:rPr>
                <w:rFonts w:cs="Arial"/>
                <w:sz w:val="22"/>
                <w:szCs w:val="22"/>
                <w:lang w:eastAsia="lv-LV"/>
              </w:rPr>
              <w:t>4.8.1</w:t>
            </w:r>
            <w:r w:rsidR="00EF6BFD" w:rsidRPr="001B0B7B">
              <w:rPr>
                <w:rFonts w:cs="Arial"/>
                <w:sz w:val="22"/>
                <w:szCs w:val="22"/>
                <w:lang w:eastAsia="lv-LV"/>
              </w:rPr>
              <w:t>7</w:t>
            </w:r>
            <w:r w:rsidRPr="001B0B7B">
              <w:rPr>
                <w:rFonts w:cs="Arial"/>
                <w:sz w:val="22"/>
                <w:szCs w:val="22"/>
                <w:lang w:eastAsia="lv-LV"/>
              </w:rPr>
              <w:t>. attēls</w:t>
            </w:r>
            <w:r w:rsidR="0087203B" w:rsidRPr="001B0B7B">
              <w:rPr>
                <w:rFonts w:cs="Arial"/>
                <w:sz w:val="22"/>
                <w:szCs w:val="22"/>
                <w:lang w:eastAsia="lv-LV"/>
              </w:rPr>
              <w:t xml:space="preserve"> Deformētas un korodējušas margas.</w:t>
            </w:r>
          </w:p>
        </w:tc>
      </w:tr>
      <w:tr w:rsidR="00720392" w:rsidRPr="001B0B7B" w14:paraId="40D771CC" w14:textId="77777777" w:rsidTr="00521AD4">
        <w:trPr>
          <w:trHeight w:val="336"/>
        </w:trPr>
        <w:tc>
          <w:tcPr>
            <w:tcW w:w="4677" w:type="dxa"/>
          </w:tcPr>
          <w:p w14:paraId="610A72C6" w14:textId="632F5C82" w:rsidR="00720392" w:rsidRPr="001B0B7B" w:rsidRDefault="003047D3" w:rsidP="00720392">
            <w:pPr>
              <w:tabs>
                <w:tab w:val="left" w:pos="4565"/>
              </w:tabs>
              <w:spacing w:after="12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41536" behindDoc="0" locked="0" layoutInCell="1" allowOverlap="1" wp14:anchorId="2AFCC1F7" wp14:editId="7D58F52D">
                      <wp:simplePos x="0" y="0"/>
                      <wp:positionH relativeFrom="column">
                        <wp:posOffset>1971143</wp:posOffset>
                      </wp:positionH>
                      <wp:positionV relativeFrom="paragraph">
                        <wp:posOffset>1378992</wp:posOffset>
                      </wp:positionV>
                      <wp:extent cx="892729" cy="528012"/>
                      <wp:effectExtent l="0" t="0" r="22225" b="24765"/>
                      <wp:wrapNone/>
                      <wp:docPr id="268" name="Text Box 268"/>
                      <wp:cNvGraphicFramePr/>
                      <a:graphic xmlns:a="http://schemas.openxmlformats.org/drawingml/2006/main">
                        <a:graphicData uri="http://schemas.microsoft.com/office/word/2010/wordprocessingShape">
                          <wps:wsp>
                            <wps:cNvSpPr txBox="1"/>
                            <wps:spPr>
                              <a:xfrm>
                                <a:off x="0" y="0"/>
                                <a:ext cx="892729" cy="528012"/>
                              </a:xfrm>
                              <a:prstGeom prst="rect">
                                <a:avLst/>
                              </a:prstGeom>
                              <a:solidFill>
                                <a:schemeClr val="lt1"/>
                              </a:solidFill>
                              <a:ln w="6350">
                                <a:solidFill>
                                  <a:prstClr val="black"/>
                                </a:solidFill>
                              </a:ln>
                            </wps:spPr>
                            <wps:txbx>
                              <w:txbxContent>
                                <w:p w14:paraId="38890B5E" w14:textId="4104C597" w:rsidR="00C17ED0" w:rsidRDefault="00C17ED0">
                                  <w:r>
                                    <w:t>Neblīvi starppaneļu savienojumi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CC1F7" id="Text Box 268" o:spid="_x0000_s1038" type="#_x0000_t202" style="position:absolute;left:0;text-align:left;margin-left:155.2pt;margin-top:108.6pt;width:70.3pt;height:41.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" fillcolor="white [3201]" strokeweight=".5pt">
                      <v:textbox>
                        <w:txbxContent>
                          <w:p w14:paraId="38890B5E" w14:textId="4104C597" w:rsidR="00C17ED0" w:rsidRDefault="00C17ED0">
                            <w:r>
                              <w:t>Neblīvi starppaneļu savienojumi</w:t>
                            </w:r>
                          </w:p>
                        </w:txbxContent>
                      </v:textbox>
                    </v:shape>
                  </w:pict>
                </mc:Fallback>
              </mc:AlternateContent>
            </w:r>
            <w:r w:rsidRPr="001B0B7B">
              <w:rPr>
                <w:rFonts w:cs="Arial"/>
                <w:noProof/>
                <w:sz w:val="22"/>
                <w:szCs w:val="22"/>
              </w:rPr>
              <mc:AlternateContent>
                <mc:Choice Requires="wps">
                  <w:drawing>
                    <wp:anchor distT="0" distB="0" distL="114300" distR="114300" simplePos="0" relativeHeight="251840512" behindDoc="0" locked="0" layoutInCell="1" allowOverlap="1" wp14:anchorId="731615F6" wp14:editId="399BE70B">
                      <wp:simplePos x="0" y="0"/>
                      <wp:positionH relativeFrom="column">
                        <wp:posOffset>1389017</wp:posOffset>
                      </wp:positionH>
                      <wp:positionV relativeFrom="paragraph">
                        <wp:posOffset>1225712</wp:posOffset>
                      </wp:positionV>
                      <wp:extent cx="581410" cy="348846"/>
                      <wp:effectExtent l="38100" t="38100" r="28575" b="32385"/>
                      <wp:wrapNone/>
                      <wp:docPr id="267" name="Straight Arrow Connector 267"/>
                      <wp:cNvGraphicFramePr/>
                      <a:graphic xmlns:a="http://schemas.openxmlformats.org/drawingml/2006/main">
                        <a:graphicData uri="http://schemas.microsoft.com/office/word/2010/wordprocessingShape">
                          <wps:wsp>
                            <wps:cNvCnPr/>
                            <wps:spPr>
                              <a:xfrm flipH="1" flipV="1">
                                <a:off x="0" y="0"/>
                                <a:ext cx="581410" cy="34884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E51F2D" id="Straight Arrow Connector 267" o:spid="_x0000_s1026" type="#_x0000_t32" style="position:absolute;margin-left:109.35pt;margin-top:96.5pt;width:45.8pt;height:27.45pt;flip:x y;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" strokecolor="red" strokeweight="2.25pt">
                      <v:stroke endarrow="block" joinstyle="miter"/>
                    </v:shape>
                  </w:pict>
                </mc:Fallback>
              </mc:AlternateContent>
            </w:r>
            <w:r w:rsidR="00407C2E" w:rsidRPr="001B0B7B">
              <w:rPr>
                <w:rFonts w:cs="Arial"/>
                <w:noProof/>
                <w:sz w:val="22"/>
                <w:szCs w:val="22"/>
              </w:rPr>
              <w:drawing>
                <wp:inline distT="0" distB="0" distL="0" distR="0" wp14:anchorId="2A410533" wp14:editId="034455D3">
                  <wp:extent cx="2866390" cy="20097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66390" cy="2009775"/>
                          </a:xfrm>
                          <a:prstGeom prst="rect">
                            <a:avLst/>
                          </a:prstGeom>
                          <a:noFill/>
                          <a:ln>
                            <a:noFill/>
                          </a:ln>
                        </pic:spPr>
                      </pic:pic>
                    </a:graphicData>
                  </a:graphic>
                </wp:inline>
              </w:drawing>
            </w:r>
          </w:p>
        </w:tc>
        <w:tc>
          <w:tcPr>
            <w:tcW w:w="4677" w:type="dxa"/>
          </w:tcPr>
          <w:p w14:paraId="68E1FDEE" w14:textId="009AF662" w:rsidR="00720392" w:rsidRPr="001B0B7B" w:rsidRDefault="00083C40" w:rsidP="00720392">
            <w:pPr>
              <w:tabs>
                <w:tab w:val="left" w:pos="4565"/>
              </w:tabs>
              <w:spacing w:after="120" w:line="276" w:lineRule="auto"/>
              <w:jc w:val="center"/>
              <w:rPr>
                <w:rFonts w:cs="Arial"/>
                <w:sz w:val="22"/>
                <w:szCs w:val="22"/>
                <w:lang w:eastAsia="lv-LV"/>
              </w:rPr>
            </w:pPr>
            <w:r w:rsidRPr="001B0B7B">
              <w:rPr>
                <w:rFonts w:cs="Arial"/>
                <w:noProof/>
                <w:sz w:val="22"/>
                <w:szCs w:val="22"/>
                <w:lang w:eastAsia="lv-LV"/>
              </w:rPr>
              <mc:AlternateContent>
                <mc:Choice Requires="wps">
                  <w:drawing>
                    <wp:anchor distT="0" distB="0" distL="114300" distR="114300" simplePos="0" relativeHeight="251836416" behindDoc="0" locked="0" layoutInCell="1" allowOverlap="1" wp14:anchorId="2D1FD83F" wp14:editId="4141C773">
                      <wp:simplePos x="0" y="0"/>
                      <wp:positionH relativeFrom="column">
                        <wp:posOffset>2058851</wp:posOffset>
                      </wp:positionH>
                      <wp:positionV relativeFrom="paragraph">
                        <wp:posOffset>1286873</wp:posOffset>
                      </wp:positionV>
                      <wp:extent cx="804092" cy="386443"/>
                      <wp:effectExtent l="0" t="0" r="15240" b="13970"/>
                      <wp:wrapNone/>
                      <wp:docPr id="262" name="Text Box 262"/>
                      <wp:cNvGraphicFramePr/>
                      <a:graphic xmlns:a="http://schemas.openxmlformats.org/drawingml/2006/main">
                        <a:graphicData uri="http://schemas.microsoft.com/office/word/2010/wordprocessingShape">
                          <wps:wsp>
                            <wps:cNvSpPr txBox="1"/>
                            <wps:spPr>
                              <a:xfrm>
                                <a:off x="0" y="0"/>
                                <a:ext cx="804092" cy="386443"/>
                              </a:xfrm>
                              <a:prstGeom prst="rect">
                                <a:avLst/>
                              </a:prstGeom>
                              <a:solidFill>
                                <a:schemeClr val="lt1"/>
                              </a:solidFill>
                              <a:ln w="6350">
                                <a:solidFill>
                                  <a:prstClr val="black"/>
                                </a:solidFill>
                              </a:ln>
                            </wps:spPr>
                            <wps:txbx>
                              <w:txbxContent>
                                <w:p w14:paraId="3AFD1910" w14:textId="30D15A12" w:rsidR="00C17ED0" w:rsidRDefault="00C17ED0">
                                  <w:r>
                                    <w:t>Deformēta antena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FD83F" id="Text Box 262" o:spid="_x0000_s1039" type="#_x0000_t202" style="position:absolute;left:0;text-align:left;margin-left:162.1pt;margin-top:101.35pt;width:63.3pt;height:30.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" fillcolor="white [3201]" strokeweight=".5pt">
                      <v:textbox>
                        <w:txbxContent>
                          <w:p w14:paraId="3AFD1910" w14:textId="30D15A12" w:rsidR="00C17ED0" w:rsidRDefault="00C17ED0">
                            <w:r>
                              <w:t>Deformēta antena</w:t>
                            </w:r>
                          </w:p>
                        </w:txbxContent>
                      </v:textbox>
                    </v:shape>
                  </w:pict>
                </mc:Fallback>
              </mc:AlternateContent>
            </w:r>
            <w:r w:rsidRPr="001B0B7B">
              <w:rPr>
                <w:rFonts w:cs="Arial"/>
                <w:noProof/>
                <w:sz w:val="22"/>
                <w:szCs w:val="22"/>
                <w:lang w:eastAsia="lv-LV"/>
              </w:rPr>
              <mc:AlternateContent>
                <mc:Choice Requires="wps">
                  <w:drawing>
                    <wp:anchor distT="0" distB="0" distL="114300" distR="114300" simplePos="0" relativeHeight="251834368" behindDoc="0" locked="0" layoutInCell="1" allowOverlap="1" wp14:anchorId="485D77E5" wp14:editId="4609664F">
                      <wp:simplePos x="0" y="0"/>
                      <wp:positionH relativeFrom="column">
                        <wp:posOffset>621938</wp:posOffset>
                      </wp:positionH>
                      <wp:positionV relativeFrom="paragraph">
                        <wp:posOffset>856888</wp:posOffset>
                      </wp:positionV>
                      <wp:extent cx="496842" cy="747214"/>
                      <wp:effectExtent l="19050" t="19050" r="55880" b="53340"/>
                      <wp:wrapNone/>
                      <wp:docPr id="260" name="Straight Arrow Connector 260"/>
                      <wp:cNvGraphicFramePr/>
                      <a:graphic xmlns:a="http://schemas.openxmlformats.org/drawingml/2006/main">
                        <a:graphicData uri="http://schemas.microsoft.com/office/word/2010/wordprocessingShape">
                          <wps:wsp>
                            <wps:cNvCnPr/>
                            <wps:spPr>
                              <a:xfrm>
                                <a:off x="0" y="0"/>
                                <a:ext cx="496842" cy="74721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638B3" id="Straight Arrow Connector 260" o:spid="_x0000_s1026" type="#_x0000_t32" style="position:absolute;margin-left:48.95pt;margin-top:67.45pt;width:39.1pt;height:58.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" strokecolor="red" strokeweight="2.25pt">
                      <v:stroke endarrow="block" joinstyle="miter"/>
                    </v:shape>
                  </w:pict>
                </mc:Fallback>
              </mc:AlternateContent>
            </w:r>
            <w:r w:rsidRPr="001B0B7B">
              <w:rPr>
                <w:rFonts w:cs="Arial"/>
                <w:noProof/>
                <w:sz w:val="22"/>
                <w:szCs w:val="22"/>
                <w:lang w:eastAsia="lv-LV"/>
              </w:rPr>
              <mc:AlternateContent>
                <mc:Choice Requires="wps">
                  <w:drawing>
                    <wp:anchor distT="0" distB="0" distL="114300" distR="114300" simplePos="0" relativeHeight="251837440" behindDoc="0" locked="0" layoutInCell="1" allowOverlap="1" wp14:anchorId="09118D47" wp14:editId="0D230256">
                      <wp:simplePos x="0" y="0"/>
                      <wp:positionH relativeFrom="column">
                        <wp:posOffset>1452</wp:posOffset>
                      </wp:positionH>
                      <wp:positionV relativeFrom="paragraph">
                        <wp:posOffset>465001</wp:posOffset>
                      </wp:positionV>
                      <wp:extent cx="1126672" cy="370115"/>
                      <wp:effectExtent l="0" t="0" r="16510" b="11430"/>
                      <wp:wrapNone/>
                      <wp:docPr id="263" name="Text Box 263"/>
                      <wp:cNvGraphicFramePr/>
                      <a:graphic xmlns:a="http://schemas.openxmlformats.org/drawingml/2006/main">
                        <a:graphicData uri="http://schemas.microsoft.com/office/word/2010/wordprocessingShape">
                          <wps:wsp>
                            <wps:cNvSpPr txBox="1"/>
                            <wps:spPr>
                              <a:xfrm>
                                <a:off x="0" y="0"/>
                                <a:ext cx="1126672" cy="370115"/>
                              </a:xfrm>
                              <a:prstGeom prst="rect">
                                <a:avLst/>
                              </a:prstGeom>
                              <a:solidFill>
                                <a:schemeClr val="lt1"/>
                              </a:solidFill>
                              <a:ln w="6350">
                                <a:solidFill>
                                  <a:prstClr val="black"/>
                                </a:solidFill>
                              </a:ln>
                            </wps:spPr>
                            <wps:txbx>
                              <w:txbxContent>
                                <w:p w14:paraId="0E0FF29D" w14:textId="43DA34C5" w:rsidR="00C17ED0" w:rsidRDefault="00C17ED0">
                                  <w:r>
                                    <w:t>Norauts jumtiņa skārda elements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18D47" id="Text Box 263" o:spid="_x0000_s1040" type="#_x0000_t202" style="position:absolute;left:0;text-align:left;margin-left:.1pt;margin-top:36.6pt;width:88.7pt;height:29.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" fillcolor="white [3201]" strokeweight=".5pt">
                      <v:textbox>
                        <w:txbxContent>
                          <w:p w14:paraId="0E0FF29D" w14:textId="43DA34C5" w:rsidR="00C17ED0" w:rsidRDefault="00C17ED0">
                            <w:r>
                              <w:t>Norauts jumtiņa skārda elements</w:t>
                            </w:r>
                          </w:p>
                        </w:txbxContent>
                      </v:textbox>
                    </v:shape>
                  </w:pict>
                </mc:Fallback>
              </mc:AlternateContent>
            </w:r>
            <w:r w:rsidR="00756385" w:rsidRPr="001B0B7B">
              <w:rPr>
                <w:rFonts w:cs="Arial"/>
                <w:noProof/>
                <w:sz w:val="22"/>
                <w:szCs w:val="22"/>
                <w:lang w:eastAsia="lv-LV"/>
              </w:rPr>
              <mc:AlternateContent>
                <mc:Choice Requires="wps">
                  <w:drawing>
                    <wp:anchor distT="0" distB="0" distL="114300" distR="114300" simplePos="0" relativeHeight="251833344" behindDoc="0" locked="0" layoutInCell="1" allowOverlap="1" wp14:anchorId="7FC591A6" wp14:editId="10436F9F">
                      <wp:simplePos x="0" y="0"/>
                      <wp:positionH relativeFrom="column">
                        <wp:posOffset>1944583</wp:posOffset>
                      </wp:positionH>
                      <wp:positionV relativeFrom="paragraph">
                        <wp:posOffset>1014290</wp:posOffset>
                      </wp:positionV>
                      <wp:extent cx="343561" cy="274848"/>
                      <wp:effectExtent l="38100" t="38100" r="18415" b="30480"/>
                      <wp:wrapNone/>
                      <wp:docPr id="259" name="Straight Arrow Connector 259"/>
                      <wp:cNvGraphicFramePr/>
                      <a:graphic xmlns:a="http://schemas.openxmlformats.org/drawingml/2006/main">
                        <a:graphicData uri="http://schemas.microsoft.com/office/word/2010/wordprocessingShape">
                          <wps:wsp>
                            <wps:cNvCnPr/>
                            <wps:spPr>
                              <a:xfrm flipH="1" flipV="1">
                                <a:off x="0" y="0"/>
                                <a:ext cx="343561" cy="27484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06CEBD" id="Straight Arrow Connector 259" o:spid="_x0000_s1026" type="#_x0000_t32" style="position:absolute;margin-left:153.1pt;margin-top:79.85pt;width:27.05pt;height:21.65pt;flip:x 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" strokecolor="red" strokeweight="2.25pt">
                      <v:stroke endarrow="block" joinstyle="miter"/>
                    </v:shape>
                  </w:pict>
                </mc:Fallback>
              </mc:AlternateContent>
            </w:r>
            <w:r w:rsidR="00407C2E" w:rsidRPr="001B0B7B">
              <w:rPr>
                <w:rFonts w:cs="Arial"/>
                <w:noProof/>
                <w:sz w:val="22"/>
                <w:szCs w:val="22"/>
                <w:lang w:eastAsia="lv-LV"/>
              </w:rPr>
              <w:drawing>
                <wp:inline distT="0" distB="0" distL="0" distR="0" wp14:anchorId="71610181" wp14:editId="363D9B5D">
                  <wp:extent cx="2866390" cy="20288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866390" cy="2028825"/>
                          </a:xfrm>
                          <a:prstGeom prst="rect">
                            <a:avLst/>
                          </a:prstGeom>
                          <a:noFill/>
                          <a:ln>
                            <a:noFill/>
                          </a:ln>
                        </pic:spPr>
                      </pic:pic>
                    </a:graphicData>
                  </a:graphic>
                </wp:inline>
              </w:drawing>
            </w:r>
          </w:p>
        </w:tc>
      </w:tr>
      <w:tr w:rsidR="00720392" w:rsidRPr="001B0B7B" w14:paraId="685E5FAD" w14:textId="77777777" w:rsidTr="00521AD4">
        <w:trPr>
          <w:trHeight w:val="336"/>
        </w:trPr>
        <w:tc>
          <w:tcPr>
            <w:tcW w:w="4677" w:type="dxa"/>
          </w:tcPr>
          <w:p w14:paraId="60205245" w14:textId="318A0BAD" w:rsidR="00720392" w:rsidRPr="001B0B7B" w:rsidRDefault="00720392" w:rsidP="00720392">
            <w:pPr>
              <w:tabs>
                <w:tab w:val="left" w:pos="4565"/>
              </w:tabs>
              <w:spacing w:after="120" w:line="276" w:lineRule="auto"/>
              <w:jc w:val="center"/>
              <w:rPr>
                <w:rFonts w:cs="Arial"/>
                <w:sz w:val="22"/>
                <w:szCs w:val="22"/>
              </w:rPr>
            </w:pPr>
            <w:r w:rsidRPr="001B0B7B">
              <w:rPr>
                <w:rFonts w:cs="Arial"/>
                <w:sz w:val="22"/>
                <w:szCs w:val="22"/>
                <w:lang w:eastAsia="lv-LV"/>
              </w:rPr>
              <w:t>4.8.1</w:t>
            </w:r>
            <w:r w:rsidR="00EF6BFD" w:rsidRPr="001B0B7B">
              <w:rPr>
                <w:rFonts w:cs="Arial"/>
                <w:sz w:val="22"/>
                <w:szCs w:val="22"/>
                <w:lang w:eastAsia="lv-LV"/>
              </w:rPr>
              <w:t>8</w:t>
            </w:r>
            <w:r w:rsidRPr="001B0B7B">
              <w:rPr>
                <w:rFonts w:cs="Arial"/>
                <w:sz w:val="22"/>
                <w:szCs w:val="22"/>
                <w:lang w:eastAsia="lv-LV"/>
              </w:rPr>
              <w:t>. attēls</w:t>
            </w:r>
            <w:r w:rsidR="0087203B" w:rsidRPr="001B0B7B">
              <w:rPr>
                <w:rFonts w:cs="Arial"/>
                <w:sz w:val="22"/>
                <w:szCs w:val="22"/>
                <w:lang w:eastAsia="lv-LV"/>
              </w:rPr>
              <w:t xml:space="preserve"> </w:t>
            </w:r>
            <w:r w:rsidR="0047454D" w:rsidRPr="001B0B7B">
              <w:rPr>
                <w:rFonts w:cs="Arial"/>
                <w:sz w:val="22"/>
                <w:szCs w:val="22"/>
                <w:lang w:eastAsia="lv-LV"/>
              </w:rPr>
              <w:t xml:space="preserve">Dzelzsbetona jumta konstrukcijas. Neblīvi savienojumi. </w:t>
            </w:r>
          </w:p>
        </w:tc>
        <w:tc>
          <w:tcPr>
            <w:tcW w:w="4677" w:type="dxa"/>
          </w:tcPr>
          <w:p w14:paraId="5300FFB3" w14:textId="3ACA2926" w:rsidR="0047454D" w:rsidRPr="001B0B7B" w:rsidRDefault="00720392" w:rsidP="0047454D">
            <w:pPr>
              <w:tabs>
                <w:tab w:val="left" w:pos="4565"/>
              </w:tabs>
              <w:spacing w:after="120" w:line="276" w:lineRule="auto"/>
              <w:jc w:val="center"/>
              <w:rPr>
                <w:rFonts w:cs="Arial"/>
                <w:sz w:val="22"/>
                <w:szCs w:val="22"/>
                <w:lang w:eastAsia="lv-LV"/>
              </w:rPr>
            </w:pPr>
            <w:r w:rsidRPr="001B0B7B">
              <w:rPr>
                <w:rFonts w:cs="Arial"/>
                <w:sz w:val="22"/>
                <w:szCs w:val="22"/>
                <w:lang w:eastAsia="lv-LV"/>
              </w:rPr>
              <w:t>4.8.1</w:t>
            </w:r>
            <w:r w:rsidR="00EF6BFD" w:rsidRPr="001B0B7B">
              <w:rPr>
                <w:rFonts w:cs="Arial"/>
                <w:sz w:val="22"/>
                <w:szCs w:val="22"/>
                <w:lang w:eastAsia="lv-LV"/>
              </w:rPr>
              <w:t>9</w:t>
            </w:r>
            <w:r w:rsidRPr="001B0B7B">
              <w:rPr>
                <w:rFonts w:cs="Arial"/>
                <w:sz w:val="22"/>
                <w:szCs w:val="22"/>
                <w:lang w:eastAsia="lv-LV"/>
              </w:rPr>
              <w:t>. attēls</w:t>
            </w:r>
            <w:r w:rsidR="0047454D" w:rsidRPr="001B0B7B">
              <w:rPr>
                <w:rFonts w:cs="Arial"/>
                <w:sz w:val="22"/>
                <w:szCs w:val="22"/>
                <w:lang w:eastAsia="lv-LV"/>
              </w:rPr>
              <w:t xml:space="preserve">. </w:t>
            </w:r>
            <w:r w:rsidR="00756385" w:rsidRPr="001B0B7B">
              <w:rPr>
                <w:rFonts w:cs="Arial"/>
                <w:sz w:val="22"/>
                <w:szCs w:val="22"/>
                <w:lang w:eastAsia="lv-LV"/>
              </w:rPr>
              <w:t xml:space="preserve">norauta </w:t>
            </w:r>
            <w:r w:rsidR="00F969D4" w:rsidRPr="001B0B7B">
              <w:rPr>
                <w:rFonts w:cs="Arial"/>
                <w:sz w:val="22"/>
                <w:szCs w:val="22"/>
                <w:lang w:eastAsia="lv-LV"/>
              </w:rPr>
              <w:t xml:space="preserve">ventilācijas šahtas </w:t>
            </w:r>
            <w:r w:rsidR="00756385" w:rsidRPr="001B0B7B">
              <w:rPr>
                <w:rFonts w:cs="Arial"/>
                <w:sz w:val="22"/>
                <w:szCs w:val="22"/>
                <w:lang w:eastAsia="lv-LV"/>
              </w:rPr>
              <w:t>skārda jumtiņa daļa</w:t>
            </w:r>
            <w:r w:rsidR="00F969D4" w:rsidRPr="001B0B7B">
              <w:rPr>
                <w:rFonts w:cs="Arial"/>
                <w:sz w:val="22"/>
                <w:szCs w:val="22"/>
                <w:lang w:eastAsia="lv-LV"/>
              </w:rPr>
              <w:t>.</w:t>
            </w:r>
            <w:r w:rsidR="001960D7" w:rsidRPr="001B0B7B">
              <w:rPr>
                <w:rFonts w:cs="Arial"/>
                <w:color w:val="FF0000"/>
                <w:sz w:val="22"/>
                <w:szCs w:val="22"/>
                <w:lang w:eastAsia="lv-LV"/>
              </w:rPr>
              <w:t xml:space="preserve"> </w:t>
            </w:r>
            <w:r w:rsidR="001960D7" w:rsidRPr="001B0B7B">
              <w:rPr>
                <w:rFonts w:cs="Arial"/>
                <w:sz w:val="22"/>
                <w:szCs w:val="22"/>
                <w:lang w:eastAsia="lv-LV"/>
              </w:rPr>
              <w:t>Nenostiprināta antena.</w:t>
            </w:r>
          </w:p>
        </w:tc>
      </w:tr>
      <w:tr w:rsidR="00720392" w:rsidRPr="001B0B7B" w14:paraId="62B03BB0" w14:textId="77777777" w:rsidTr="00521AD4">
        <w:trPr>
          <w:trHeight w:val="336"/>
        </w:trPr>
        <w:tc>
          <w:tcPr>
            <w:tcW w:w="4677" w:type="dxa"/>
          </w:tcPr>
          <w:p w14:paraId="128012CB" w14:textId="24707408" w:rsidR="00720392" w:rsidRPr="001B0B7B" w:rsidRDefault="00407C2E" w:rsidP="00720392">
            <w:pPr>
              <w:tabs>
                <w:tab w:val="left" w:pos="4565"/>
              </w:tabs>
              <w:spacing w:after="120" w:line="276" w:lineRule="auto"/>
              <w:jc w:val="center"/>
              <w:rPr>
                <w:rFonts w:cs="Arial"/>
                <w:sz w:val="22"/>
                <w:szCs w:val="22"/>
                <w:lang w:eastAsia="lv-LV"/>
              </w:rPr>
            </w:pPr>
            <w:r w:rsidRPr="001B0B7B">
              <w:rPr>
                <w:rFonts w:cs="Arial"/>
                <w:noProof/>
                <w:sz w:val="22"/>
                <w:szCs w:val="22"/>
                <w:lang w:eastAsia="lv-LV"/>
              </w:rPr>
              <w:drawing>
                <wp:inline distT="0" distB="0" distL="0" distR="0" wp14:anchorId="7F7EEB00" wp14:editId="131EECD5">
                  <wp:extent cx="2866390" cy="19075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c>
          <w:tcPr>
            <w:tcW w:w="4677" w:type="dxa"/>
          </w:tcPr>
          <w:p w14:paraId="565DAC85" w14:textId="1E84CCD3" w:rsidR="00720392" w:rsidRPr="001B0B7B" w:rsidRDefault="00407C2E" w:rsidP="00720392">
            <w:pPr>
              <w:tabs>
                <w:tab w:val="left" w:pos="4565"/>
              </w:tabs>
              <w:spacing w:after="120" w:line="276" w:lineRule="auto"/>
              <w:jc w:val="center"/>
              <w:rPr>
                <w:rFonts w:cs="Arial"/>
                <w:sz w:val="22"/>
                <w:szCs w:val="22"/>
                <w:lang w:eastAsia="lv-LV"/>
              </w:rPr>
            </w:pPr>
            <w:r w:rsidRPr="001B0B7B">
              <w:rPr>
                <w:rFonts w:cs="Arial"/>
                <w:noProof/>
                <w:sz w:val="22"/>
                <w:szCs w:val="22"/>
                <w:lang w:eastAsia="lv-LV"/>
              </w:rPr>
              <w:drawing>
                <wp:inline distT="0" distB="0" distL="0" distR="0" wp14:anchorId="67B275EB" wp14:editId="4462AC36">
                  <wp:extent cx="2866390" cy="19075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866390" cy="1907540"/>
                          </a:xfrm>
                          <a:prstGeom prst="rect">
                            <a:avLst/>
                          </a:prstGeom>
                          <a:noFill/>
                          <a:ln>
                            <a:noFill/>
                          </a:ln>
                        </pic:spPr>
                      </pic:pic>
                    </a:graphicData>
                  </a:graphic>
                </wp:inline>
              </w:drawing>
            </w:r>
          </w:p>
        </w:tc>
      </w:tr>
      <w:tr w:rsidR="00720392" w:rsidRPr="001B0B7B" w14:paraId="32A4E59C" w14:textId="77777777" w:rsidTr="00521AD4">
        <w:trPr>
          <w:trHeight w:val="336"/>
        </w:trPr>
        <w:tc>
          <w:tcPr>
            <w:tcW w:w="4677" w:type="dxa"/>
          </w:tcPr>
          <w:p w14:paraId="11266979" w14:textId="1292CF94" w:rsidR="00720392" w:rsidRPr="001B0B7B" w:rsidRDefault="00720392" w:rsidP="00720392">
            <w:pPr>
              <w:tabs>
                <w:tab w:val="left" w:pos="4565"/>
              </w:tabs>
              <w:spacing w:after="120" w:line="276" w:lineRule="auto"/>
              <w:jc w:val="center"/>
              <w:rPr>
                <w:rFonts w:cs="Arial"/>
                <w:sz w:val="22"/>
                <w:szCs w:val="22"/>
                <w:lang w:eastAsia="lv-LV"/>
              </w:rPr>
            </w:pPr>
            <w:r w:rsidRPr="001B0B7B">
              <w:rPr>
                <w:rFonts w:cs="Arial"/>
                <w:sz w:val="22"/>
                <w:szCs w:val="22"/>
                <w:lang w:eastAsia="lv-LV"/>
              </w:rPr>
              <w:t>4.8.</w:t>
            </w:r>
            <w:r w:rsidR="00EF6BFD" w:rsidRPr="001B0B7B">
              <w:rPr>
                <w:rFonts w:cs="Arial"/>
                <w:sz w:val="22"/>
                <w:szCs w:val="22"/>
                <w:lang w:eastAsia="lv-LV"/>
              </w:rPr>
              <w:t>20</w:t>
            </w:r>
            <w:r w:rsidRPr="001B0B7B">
              <w:rPr>
                <w:rFonts w:cs="Arial"/>
                <w:sz w:val="22"/>
                <w:szCs w:val="22"/>
                <w:lang w:eastAsia="lv-LV"/>
              </w:rPr>
              <w:t>. attēls</w:t>
            </w:r>
            <w:r w:rsidR="00715622" w:rsidRPr="001B0B7B">
              <w:rPr>
                <w:rFonts w:cs="Arial"/>
                <w:sz w:val="22"/>
                <w:szCs w:val="22"/>
                <w:lang w:eastAsia="lv-LV"/>
              </w:rPr>
              <w:t>. dzelzsbetona</w:t>
            </w:r>
            <w:r w:rsidR="00F969D4" w:rsidRPr="001B0B7B">
              <w:rPr>
                <w:rFonts w:cs="Arial"/>
                <w:sz w:val="22"/>
                <w:szCs w:val="22"/>
                <w:lang w:eastAsia="lv-LV"/>
              </w:rPr>
              <w:t xml:space="preserve"> jumta</w:t>
            </w:r>
            <w:r w:rsidR="00715622" w:rsidRPr="001B0B7B">
              <w:rPr>
                <w:rFonts w:cs="Arial"/>
                <w:sz w:val="22"/>
                <w:szCs w:val="22"/>
                <w:lang w:eastAsia="lv-LV"/>
              </w:rPr>
              <w:t xml:space="preserve"> </w:t>
            </w:r>
            <w:r w:rsidR="00F969D4" w:rsidRPr="001B0B7B">
              <w:rPr>
                <w:rFonts w:cs="Arial"/>
                <w:sz w:val="22"/>
                <w:szCs w:val="22"/>
                <w:lang w:eastAsia="lv-LV"/>
              </w:rPr>
              <w:t>plātnes</w:t>
            </w:r>
            <w:r w:rsidR="00715622" w:rsidRPr="001B0B7B">
              <w:rPr>
                <w:rFonts w:cs="Arial"/>
                <w:sz w:val="22"/>
                <w:szCs w:val="22"/>
                <w:lang w:eastAsia="lv-LV"/>
              </w:rPr>
              <w:t>. Sadurvieta starp ēkas sekcijām nosegta ar bitumenizētu ruļļveida materiālu.</w:t>
            </w:r>
          </w:p>
        </w:tc>
        <w:tc>
          <w:tcPr>
            <w:tcW w:w="4677" w:type="dxa"/>
          </w:tcPr>
          <w:p w14:paraId="09A8FAA9" w14:textId="2DE10A2A" w:rsidR="00720392" w:rsidRPr="001B0B7B" w:rsidRDefault="00720392" w:rsidP="00720392">
            <w:pPr>
              <w:tabs>
                <w:tab w:val="left" w:pos="4565"/>
              </w:tabs>
              <w:spacing w:after="120" w:line="276" w:lineRule="auto"/>
              <w:jc w:val="center"/>
              <w:rPr>
                <w:rFonts w:cs="Arial"/>
                <w:sz w:val="22"/>
                <w:szCs w:val="22"/>
                <w:lang w:eastAsia="lv-LV"/>
              </w:rPr>
            </w:pPr>
            <w:r w:rsidRPr="001B0B7B">
              <w:rPr>
                <w:rFonts w:cs="Arial"/>
                <w:sz w:val="22"/>
                <w:szCs w:val="22"/>
                <w:lang w:eastAsia="lv-LV"/>
              </w:rPr>
              <w:t>4.8.</w:t>
            </w:r>
            <w:r w:rsidR="00EF6BFD" w:rsidRPr="001B0B7B">
              <w:rPr>
                <w:rFonts w:cs="Arial"/>
                <w:sz w:val="22"/>
                <w:szCs w:val="22"/>
                <w:lang w:eastAsia="lv-LV"/>
              </w:rPr>
              <w:t>21</w:t>
            </w:r>
            <w:r w:rsidRPr="001B0B7B">
              <w:rPr>
                <w:rFonts w:cs="Arial"/>
                <w:sz w:val="22"/>
                <w:szCs w:val="22"/>
                <w:lang w:eastAsia="lv-LV"/>
              </w:rPr>
              <w:t>. attēls</w:t>
            </w:r>
            <w:r w:rsidR="00715622" w:rsidRPr="001B0B7B">
              <w:rPr>
                <w:rFonts w:cs="Arial"/>
                <w:sz w:val="22"/>
                <w:szCs w:val="22"/>
                <w:lang w:eastAsia="lv-LV"/>
              </w:rPr>
              <w:t xml:space="preserve">. Margas </w:t>
            </w:r>
            <w:r w:rsidR="00F969D4" w:rsidRPr="001B0B7B">
              <w:rPr>
                <w:rFonts w:cs="Arial"/>
                <w:sz w:val="22"/>
                <w:szCs w:val="22"/>
                <w:lang w:eastAsia="lv-LV"/>
              </w:rPr>
              <w:t>gar</w:t>
            </w:r>
            <w:r w:rsidR="00715622" w:rsidRPr="001B0B7B">
              <w:rPr>
                <w:rFonts w:cs="Arial"/>
                <w:sz w:val="22"/>
                <w:szCs w:val="22"/>
                <w:lang w:eastAsia="lv-LV"/>
              </w:rPr>
              <w:t xml:space="preserve"> jumta perimetru deformētas un ar ievērojamu koroziju.</w:t>
            </w:r>
          </w:p>
        </w:tc>
      </w:tr>
      <w:tr w:rsidR="004D65DD" w:rsidRPr="001B0B7B" w14:paraId="07E3FF12" w14:textId="77777777" w:rsidTr="00521AD4">
        <w:trPr>
          <w:trHeight w:val="336"/>
        </w:trPr>
        <w:tc>
          <w:tcPr>
            <w:tcW w:w="4677" w:type="dxa"/>
          </w:tcPr>
          <w:p w14:paraId="25D219D3" w14:textId="53C741BB" w:rsidR="004D65DD" w:rsidRPr="001B0B7B" w:rsidRDefault="00C36995" w:rsidP="004D65DD">
            <w:pPr>
              <w:tabs>
                <w:tab w:val="left" w:pos="4565"/>
              </w:tabs>
              <w:spacing w:after="120" w:line="276" w:lineRule="auto"/>
              <w:jc w:val="center"/>
              <w:rPr>
                <w:rFonts w:cs="Arial"/>
                <w:sz w:val="22"/>
                <w:szCs w:val="22"/>
                <w:lang w:eastAsia="lv-LV"/>
              </w:rPr>
            </w:pPr>
            <w:r>
              <w:rPr>
                <w:rFonts w:cs="Arial"/>
                <w:noProof/>
                <w:sz w:val="22"/>
                <w:szCs w:val="22"/>
                <w:lang w:eastAsia="lv-LV"/>
              </w:rPr>
              <w:lastRenderedPageBreak/>
              <w:drawing>
                <wp:inline distT="0" distB="0" distL="0" distR="0" wp14:anchorId="3E0ACC4C" wp14:editId="22A5F57B">
                  <wp:extent cx="2863850" cy="1911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63850" cy="1911350"/>
                          </a:xfrm>
                          <a:prstGeom prst="rect">
                            <a:avLst/>
                          </a:prstGeom>
                          <a:noFill/>
                          <a:ln>
                            <a:noFill/>
                          </a:ln>
                        </pic:spPr>
                      </pic:pic>
                    </a:graphicData>
                  </a:graphic>
                </wp:inline>
              </w:drawing>
            </w:r>
          </w:p>
        </w:tc>
        <w:tc>
          <w:tcPr>
            <w:tcW w:w="4677" w:type="dxa"/>
          </w:tcPr>
          <w:p w14:paraId="083582B5" w14:textId="269B8BBE" w:rsidR="00FC0161" w:rsidRPr="001B0B7B" w:rsidRDefault="000A7074" w:rsidP="00FC0161">
            <w:pPr>
              <w:tabs>
                <w:tab w:val="left" w:pos="4565"/>
              </w:tabs>
              <w:spacing w:after="120" w:line="276" w:lineRule="auto"/>
              <w:rPr>
                <w:rFonts w:cs="Arial"/>
                <w:sz w:val="22"/>
                <w:szCs w:val="22"/>
                <w:lang w:eastAsia="lv-LV"/>
              </w:rPr>
            </w:pPr>
            <w:r w:rsidRPr="001B0B7B">
              <w:rPr>
                <w:rFonts w:cs="Arial"/>
                <w:noProof/>
                <w:sz w:val="22"/>
                <w:szCs w:val="22"/>
                <w:lang w:eastAsia="lv-LV"/>
              </w:rPr>
              <mc:AlternateContent>
                <mc:Choice Requires="wps">
                  <w:drawing>
                    <wp:anchor distT="0" distB="0" distL="114300" distR="114300" simplePos="0" relativeHeight="251866112" behindDoc="0" locked="0" layoutInCell="1" allowOverlap="1" wp14:anchorId="651D234D" wp14:editId="186F3CA6">
                      <wp:simplePos x="0" y="0"/>
                      <wp:positionH relativeFrom="column">
                        <wp:posOffset>1322510</wp:posOffset>
                      </wp:positionH>
                      <wp:positionV relativeFrom="paragraph">
                        <wp:posOffset>1494253</wp:posOffset>
                      </wp:positionV>
                      <wp:extent cx="474784" cy="167054"/>
                      <wp:effectExtent l="19050" t="57150" r="1905" b="23495"/>
                      <wp:wrapNone/>
                      <wp:docPr id="366" name="Straight Arrow Connector 366"/>
                      <wp:cNvGraphicFramePr/>
                      <a:graphic xmlns:a="http://schemas.openxmlformats.org/drawingml/2006/main">
                        <a:graphicData uri="http://schemas.microsoft.com/office/word/2010/wordprocessingShape">
                          <wps:wsp>
                            <wps:cNvCnPr/>
                            <wps:spPr>
                              <a:xfrm flipV="1">
                                <a:off x="0" y="0"/>
                                <a:ext cx="474784" cy="16705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8F640" id="Straight Arrow Connector 366" o:spid="_x0000_s1026" type="#_x0000_t32" style="position:absolute;margin-left:104.15pt;margin-top:117.65pt;width:37.4pt;height:13.15pt;flip: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" strokecolor="red" strokeweight="2.25pt">
                      <v:stroke endarrow="block" joinstyle="miter"/>
                    </v:shape>
                  </w:pict>
                </mc:Fallback>
              </mc:AlternateContent>
            </w:r>
            <w:r w:rsidRPr="001B0B7B">
              <w:rPr>
                <w:rFonts w:cs="Arial"/>
                <w:noProof/>
                <w:sz w:val="22"/>
                <w:szCs w:val="22"/>
                <w:lang w:eastAsia="lv-LV"/>
              </w:rPr>
              <mc:AlternateContent>
                <mc:Choice Requires="wps">
                  <w:drawing>
                    <wp:anchor distT="0" distB="0" distL="114300" distR="114300" simplePos="0" relativeHeight="251867136" behindDoc="0" locked="0" layoutInCell="1" allowOverlap="1" wp14:anchorId="599A59BB" wp14:editId="7EB2B654">
                      <wp:simplePos x="0" y="0"/>
                      <wp:positionH relativeFrom="column">
                        <wp:posOffset>-1416</wp:posOffset>
                      </wp:positionH>
                      <wp:positionV relativeFrom="paragraph">
                        <wp:posOffset>1664579</wp:posOffset>
                      </wp:positionV>
                      <wp:extent cx="1327639" cy="254977"/>
                      <wp:effectExtent l="0" t="0" r="25400" b="12065"/>
                      <wp:wrapNone/>
                      <wp:docPr id="367" name="Text Box 367"/>
                      <wp:cNvGraphicFramePr/>
                      <a:graphic xmlns:a="http://schemas.openxmlformats.org/drawingml/2006/main">
                        <a:graphicData uri="http://schemas.microsoft.com/office/word/2010/wordprocessingShape">
                          <wps:wsp>
                            <wps:cNvSpPr txBox="1"/>
                            <wps:spPr>
                              <a:xfrm>
                                <a:off x="0" y="0"/>
                                <a:ext cx="1327639" cy="254977"/>
                              </a:xfrm>
                              <a:prstGeom prst="rect">
                                <a:avLst/>
                              </a:prstGeom>
                              <a:solidFill>
                                <a:schemeClr val="lt1"/>
                              </a:solidFill>
                              <a:ln w="6350">
                                <a:solidFill>
                                  <a:prstClr val="black"/>
                                </a:solidFill>
                              </a:ln>
                            </wps:spPr>
                            <wps:txbx>
                              <w:txbxContent>
                                <w:p w14:paraId="2D7EA21D" w14:textId="0E1C2382" w:rsidR="00C17ED0" w:rsidRDefault="00C17ED0">
                                  <w:r>
                                    <w:t>Dzelzsbetona tekne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59BB" id="Text Box 367" o:spid="_x0000_s1041" type="#_x0000_t202" style="position:absolute;margin-left:-.1pt;margin-top:131.05pt;width:104.55pt;height:20.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" fillcolor="white [3201]" strokeweight=".5pt">
                      <v:textbox>
                        <w:txbxContent>
                          <w:p w14:paraId="2D7EA21D" w14:textId="0E1C2382" w:rsidR="00C17ED0" w:rsidRDefault="00C17ED0">
                            <w:r>
                              <w:t>Dzelzsbetona tekne</w:t>
                            </w:r>
                          </w:p>
                        </w:txbxContent>
                      </v:textbox>
                    </v:shape>
                  </w:pict>
                </mc:Fallback>
              </mc:AlternateContent>
            </w:r>
            <w:r w:rsidR="00B97588" w:rsidRPr="001B0B7B">
              <w:rPr>
                <w:rFonts w:cs="Arial"/>
                <w:noProof/>
                <w:sz w:val="22"/>
                <w:szCs w:val="22"/>
                <w:lang w:eastAsia="lv-LV"/>
              </w:rPr>
              <w:drawing>
                <wp:inline distT="0" distB="0" distL="0" distR="0" wp14:anchorId="29342492" wp14:editId="14076DFA">
                  <wp:extent cx="2857500" cy="192405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857500" cy="1924050"/>
                          </a:xfrm>
                          <a:prstGeom prst="rect">
                            <a:avLst/>
                          </a:prstGeom>
                          <a:noFill/>
                          <a:ln>
                            <a:noFill/>
                          </a:ln>
                        </pic:spPr>
                      </pic:pic>
                    </a:graphicData>
                  </a:graphic>
                </wp:inline>
              </w:drawing>
            </w:r>
          </w:p>
        </w:tc>
      </w:tr>
      <w:tr w:rsidR="004D65DD" w:rsidRPr="001B0B7B" w14:paraId="2ACE3A50" w14:textId="77777777" w:rsidTr="00521AD4">
        <w:trPr>
          <w:trHeight w:val="336"/>
        </w:trPr>
        <w:tc>
          <w:tcPr>
            <w:tcW w:w="4677" w:type="dxa"/>
          </w:tcPr>
          <w:p w14:paraId="64415F6E" w14:textId="00F066DE" w:rsidR="006034BC" w:rsidRPr="001B0B7B" w:rsidRDefault="00C36995" w:rsidP="00C36995">
            <w:pPr>
              <w:tabs>
                <w:tab w:val="left" w:pos="4565"/>
              </w:tabs>
              <w:spacing w:after="120" w:line="276" w:lineRule="auto"/>
              <w:rPr>
                <w:rFonts w:cs="Arial"/>
                <w:sz w:val="22"/>
                <w:szCs w:val="22"/>
                <w:lang w:eastAsia="lv-LV"/>
              </w:rPr>
            </w:pPr>
            <w:r w:rsidRPr="001B0B7B">
              <w:rPr>
                <w:rFonts w:cs="Arial"/>
                <w:sz w:val="22"/>
                <w:szCs w:val="22"/>
                <w:lang w:eastAsia="lv-LV"/>
              </w:rPr>
              <w:t>4.8.</w:t>
            </w:r>
            <w:r>
              <w:rPr>
                <w:rFonts w:cs="Arial"/>
                <w:sz w:val="22"/>
                <w:szCs w:val="22"/>
                <w:lang w:eastAsia="lv-LV"/>
              </w:rPr>
              <w:t>22</w:t>
            </w:r>
            <w:r w:rsidRPr="001B0B7B">
              <w:rPr>
                <w:rFonts w:cs="Arial"/>
                <w:sz w:val="22"/>
                <w:szCs w:val="22"/>
                <w:lang w:eastAsia="lv-LV"/>
              </w:rPr>
              <w:t xml:space="preserve">. </w:t>
            </w:r>
            <w:r w:rsidR="006873E8">
              <w:rPr>
                <w:rFonts w:cs="Arial"/>
                <w:sz w:val="22"/>
                <w:szCs w:val="22"/>
                <w:lang w:eastAsia="lv-LV"/>
              </w:rPr>
              <w:t>Nehermētiskas antenu stiprinājuma vietas</w:t>
            </w:r>
            <w:r w:rsidRPr="001B0B7B">
              <w:rPr>
                <w:rFonts w:cs="Arial"/>
                <w:sz w:val="22"/>
                <w:szCs w:val="22"/>
                <w:lang w:eastAsia="lv-LV"/>
              </w:rPr>
              <w:t>.</w:t>
            </w:r>
          </w:p>
        </w:tc>
        <w:tc>
          <w:tcPr>
            <w:tcW w:w="4677" w:type="dxa"/>
          </w:tcPr>
          <w:p w14:paraId="3AF6D821" w14:textId="0704C0B9" w:rsidR="006034BC" w:rsidRPr="001B0B7B" w:rsidRDefault="004D65DD" w:rsidP="00C36995">
            <w:pPr>
              <w:tabs>
                <w:tab w:val="left" w:pos="4565"/>
              </w:tabs>
              <w:spacing w:after="120" w:line="276" w:lineRule="auto"/>
              <w:jc w:val="center"/>
              <w:rPr>
                <w:rFonts w:cs="Arial"/>
                <w:sz w:val="22"/>
                <w:szCs w:val="22"/>
                <w:lang w:eastAsia="lv-LV"/>
              </w:rPr>
            </w:pPr>
            <w:r w:rsidRPr="001B0B7B">
              <w:rPr>
                <w:rFonts w:cs="Arial"/>
                <w:sz w:val="22"/>
                <w:szCs w:val="22"/>
                <w:lang w:eastAsia="lv-LV"/>
              </w:rPr>
              <w:t>4.8.</w:t>
            </w:r>
            <w:r w:rsidR="00C36995">
              <w:rPr>
                <w:rFonts w:cs="Arial"/>
                <w:sz w:val="22"/>
                <w:szCs w:val="22"/>
                <w:lang w:eastAsia="lv-LV"/>
              </w:rPr>
              <w:t>23</w:t>
            </w:r>
            <w:r w:rsidRPr="001B0B7B">
              <w:rPr>
                <w:rFonts w:cs="Arial"/>
                <w:sz w:val="22"/>
                <w:szCs w:val="22"/>
                <w:lang w:eastAsia="lv-LV"/>
              </w:rPr>
              <w:t>. Mitruma infiltrācija bēniņos caur jumta konstrukcijām zonā pie dzelzsbetona teknes.</w:t>
            </w:r>
          </w:p>
        </w:tc>
      </w:tr>
      <w:tr w:rsidR="004D65DD" w:rsidRPr="001B0B7B" w14:paraId="4E5DBC52" w14:textId="77777777" w:rsidTr="00521AD4">
        <w:trPr>
          <w:trHeight w:val="336"/>
        </w:trPr>
        <w:tc>
          <w:tcPr>
            <w:tcW w:w="9354" w:type="dxa"/>
            <w:gridSpan w:val="2"/>
          </w:tcPr>
          <w:p w14:paraId="64A0D709" w14:textId="747E1879" w:rsidR="004D65DD" w:rsidRPr="001B0B7B" w:rsidRDefault="004D65DD" w:rsidP="004D65DD">
            <w:pPr>
              <w:tabs>
                <w:tab w:val="left" w:pos="4565"/>
              </w:tabs>
              <w:spacing w:after="120" w:line="276" w:lineRule="auto"/>
              <w:jc w:val="both"/>
              <w:rPr>
                <w:rFonts w:cs="Arial"/>
                <w:b/>
                <w:sz w:val="22"/>
                <w:szCs w:val="22"/>
                <w:lang w:eastAsia="lv-LV"/>
              </w:rPr>
            </w:pPr>
            <w:bookmarkStart w:id="55" w:name="_Hlk44062992"/>
            <w:r w:rsidRPr="001B0B7B">
              <w:rPr>
                <w:rFonts w:cs="Arial"/>
                <w:b/>
                <w:sz w:val="22"/>
                <w:szCs w:val="22"/>
                <w:lang w:eastAsia="lv-LV"/>
              </w:rPr>
              <w:t>Lietus ūdens novadīšanas sistēma</w:t>
            </w:r>
          </w:p>
          <w:p w14:paraId="09665634" w14:textId="24A9D9AA" w:rsidR="004D65DD" w:rsidRPr="001B0B7B" w:rsidRDefault="004D65DD" w:rsidP="004D65DD">
            <w:pPr>
              <w:tabs>
                <w:tab w:val="left" w:pos="565"/>
                <w:tab w:val="left" w:pos="4565"/>
              </w:tabs>
              <w:spacing w:after="120" w:line="276" w:lineRule="auto"/>
              <w:jc w:val="both"/>
              <w:rPr>
                <w:rFonts w:cs="Arial"/>
                <w:sz w:val="22"/>
                <w:szCs w:val="22"/>
                <w:lang w:eastAsia="lv-LV"/>
              </w:rPr>
            </w:pPr>
            <w:r w:rsidRPr="001B0B7B">
              <w:rPr>
                <w:rFonts w:cs="Arial"/>
                <w:sz w:val="22"/>
                <w:szCs w:val="22"/>
                <w:lang w:eastAsia="lv-LV"/>
              </w:rPr>
              <w:t>Lietus ūdens novadīšanai no jumta, dzelzsbetona teknē rūpnieciski ierīkoti atvērumi (4.8.</w:t>
            </w:r>
            <w:r w:rsidR="00037A07">
              <w:rPr>
                <w:rFonts w:cs="Arial"/>
                <w:sz w:val="22"/>
                <w:szCs w:val="22"/>
                <w:lang w:eastAsia="lv-LV"/>
              </w:rPr>
              <w:t>24</w:t>
            </w:r>
            <w:r w:rsidRPr="001B0B7B">
              <w:rPr>
                <w:rFonts w:cs="Arial"/>
                <w:sz w:val="22"/>
                <w:szCs w:val="22"/>
                <w:lang w:eastAsia="lv-LV"/>
              </w:rPr>
              <w:t>.</w:t>
            </w:r>
            <w:r w:rsidR="00037A07">
              <w:rPr>
                <w:rFonts w:cs="Arial"/>
                <w:sz w:val="22"/>
                <w:szCs w:val="22"/>
                <w:lang w:eastAsia="lv-LV"/>
              </w:rPr>
              <w:t xml:space="preserve"> -4.8.26.</w:t>
            </w:r>
            <w:r w:rsidRPr="001B0B7B">
              <w:rPr>
                <w:rFonts w:cs="Arial"/>
                <w:sz w:val="22"/>
                <w:szCs w:val="22"/>
                <w:lang w:eastAsia="lv-LV"/>
              </w:rPr>
              <w:t xml:space="preserve"> att.) un savienoti ar lietus ūdens notekcaurulēm (guļvadiem) bēniņu telpā</w:t>
            </w:r>
            <w:r w:rsidR="00037A07">
              <w:rPr>
                <w:rFonts w:cs="Arial"/>
                <w:sz w:val="22"/>
                <w:szCs w:val="22"/>
                <w:lang w:eastAsia="lv-LV"/>
              </w:rPr>
              <w:t xml:space="preserve"> (4.8.28. att.)</w:t>
            </w:r>
            <w:r w:rsidRPr="001B0B7B">
              <w:rPr>
                <w:rFonts w:cs="Arial"/>
                <w:sz w:val="22"/>
                <w:szCs w:val="22"/>
                <w:lang w:eastAsia="lv-LV"/>
              </w:rPr>
              <w:t>, ar to tālāko novadīšanu pa ēkas iekšējo stāvvadu, kas ir pieejams apkalpošanai katra stāva koplietošanas telpā (gaitenī) starp dzīvokļu ieejas durvīm (viens stāvvads katrai sekcijai). Apsekošanas laikā konstatēts, ka atvērumiem nav (ir zudušas) piltuves (aizsargvāki), un tie daļēji nosegti ar metāla elementu (</w:t>
            </w:r>
            <w:r w:rsidR="00037A07" w:rsidRPr="001B0B7B">
              <w:rPr>
                <w:rFonts w:cs="Arial"/>
                <w:sz w:val="22"/>
                <w:szCs w:val="22"/>
                <w:lang w:eastAsia="lv-LV"/>
              </w:rPr>
              <w:t>4.8.</w:t>
            </w:r>
            <w:r w:rsidR="00037A07">
              <w:rPr>
                <w:rFonts w:cs="Arial"/>
                <w:sz w:val="22"/>
                <w:szCs w:val="22"/>
                <w:lang w:eastAsia="lv-LV"/>
              </w:rPr>
              <w:t>24</w:t>
            </w:r>
            <w:r w:rsidR="00037A07" w:rsidRPr="001B0B7B">
              <w:rPr>
                <w:rFonts w:cs="Arial"/>
                <w:sz w:val="22"/>
                <w:szCs w:val="22"/>
                <w:lang w:eastAsia="lv-LV"/>
              </w:rPr>
              <w:t>.</w:t>
            </w:r>
            <w:r w:rsidR="00037A07">
              <w:rPr>
                <w:rFonts w:cs="Arial"/>
                <w:sz w:val="22"/>
                <w:szCs w:val="22"/>
                <w:lang w:eastAsia="lv-LV"/>
              </w:rPr>
              <w:t xml:space="preserve"> -4.8.26.</w:t>
            </w:r>
            <w:r w:rsidR="00037A07" w:rsidRPr="001B0B7B">
              <w:rPr>
                <w:rFonts w:cs="Arial"/>
                <w:sz w:val="22"/>
                <w:szCs w:val="22"/>
                <w:lang w:eastAsia="lv-LV"/>
              </w:rPr>
              <w:t xml:space="preserve"> att.</w:t>
            </w:r>
            <w:r w:rsidRPr="001B0B7B">
              <w:rPr>
                <w:rFonts w:cs="Arial"/>
                <w:sz w:val="22"/>
                <w:szCs w:val="22"/>
                <w:lang w:eastAsia="lv-LV"/>
              </w:rPr>
              <w:t>), kā rezultātā var veidoties aizsērējums.</w:t>
            </w:r>
          </w:p>
          <w:p w14:paraId="3605CBE1" w14:textId="46F3B91E" w:rsidR="004D65DD" w:rsidRPr="001B0B7B" w:rsidRDefault="004D65DD" w:rsidP="004D65DD">
            <w:pPr>
              <w:tabs>
                <w:tab w:val="left" w:pos="565"/>
                <w:tab w:val="left" w:pos="4565"/>
              </w:tabs>
              <w:spacing w:after="120" w:line="276" w:lineRule="auto"/>
              <w:jc w:val="both"/>
              <w:rPr>
                <w:rFonts w:cs="Arial"/>
                <w:sz w:val="22"/>
                <w:szCs w:val="22"/>
                <w:lang w:eastAsia="lv-LV"/>
              </w:rPr>
            </w:pPr>
            <w:r w:rsidRPr="001B0B7B">
              <w:rPr>
                <w:rFonts w:cs="Arial"/>
                <w:sz w:val="22"/>
                <w:szCs w:val="22"/>
                <w:lang w:eastAsia="lv-LV"/>
              </w:rPr>
              <w:t>Bēniņu telpā horizontāli izvietotas lietus ūdens notekcaurulēs (guļvads) vēsturiski bija izbūvētas no ķeta, bet ēkas ekspluatācijas laikā ir nomainītas uz pvc caurulēm un veidgabaliem.</w:t>
            </w:r>
            <w:r w:rsidR="00037A07">
              <w:rPr>
                <w:rFonts w:cs="Arial"/>
                <w:sz w:val="22"/>
                <w:szCs w:val="22"/>
                <w:lang w:eastAsia="lv-LV"/>
              </w:rPr>
              <w:t xml:space="preserve"> </w:t>
            </w:r>
            <w:r w:rsidRPr="001B0B7B">
              <w:rPr>
                <w:rFonts w:cs="Arial"/>
                <w:sz w:val="22"/>
                <w:szCs w:val="22"/>
                <w:lang w:eastAsia="lv-LV"/>
              </w:rPr>
              <w:t>Bēniņu telpās atrodas dažādas mantas un būvgruži. Nepieciešams attīrīt bēniņu telpu.</w:t>
            </w:r>
          </w:p>
          <w:p w14:paraId="176B390D" w14:textId="7066761D" w:rsidR="004D65DD" w:rsidRPr="001B0B7B" w:rsidRDefault="004D65DD" w:rsidP="004D65DD">
            <w:pPr>
              <w:tabs>
                <w:tab w:val="left" w:pos="565"/>
                <w:tab w:val="left" w:pos="4565"/>
              </w:tabs>
              <w:spacing w:after="120" w:line="276" w:lineRule="auto"/>
              <w:jc w:val="both"/>
              <w:rPr>
                <w:rFonts w:cs="Arial"/>
                <w:sz w:val="22"/>
                <w:szCs w:val="22"/>
                <w:lang w:eastAsia="lv-LV"/>
              </w:rPr>
            </w:pPr>
            <w:r w:rsidRPr="001B0B7B">
              <w:rPr>
                <w:rFonts w:cs="Arial"/>
                <w:sz w:val="22"/>
                <w:szCs w:val="22"/>
                <w:lang w:eastAsia="lv-LV"/>
              </w:rPr>
              <w:t>Cauruļu savienojumi izpildīt</w:t>
            </w:r>
            <w:r w:rsidR="00E15ED8" w:rsidRPr="001B0B7B">
              <w:rPr>
                <w:rFonts w:cs="Arial"/>
                <w:sz w:val="22"/>
                <w:szCs w:val="22"/>
                <w:lang w:eastAsia="lv-LV"/>
              </w:rPr>
              <w:t>i</w:t>
            </w:r>
            <w:r w:rsidRPr="001B0B7B">
              <w:rPr>
                <w:rFonts w:cs="Arial"/>
                <w:sz w:val="22"/>
                <w:szCs w:val="22"/>
                <w:lang w:eastAsia="lv-LV"/>
              </w:rPr>
              <w:t xml:space="preserve"> nekvalitatīvi, savienojumu vietās nav ierīkoti balsti</w:t>
            </w:r>
            <w:r w:rsidR="00037A07">
              <w:rPr>
                <w:rFonts w:cs="Arial"/>
                <w:sz w:val="22"/>
                <w:szCs w:val="22"/>
                <w:lang w:eastAsia="lv-LV"/>
              </w:rPr>
              <w:t xml:space="preserve"> (4.8.28. att.)</w:t>
            </w:r>
            <w:r w:rsidRPr="001B0B7B">
              <w:rPr>
                <w:rFonts w:cs="Arial"/>
                <w:sz w:val="22"/>
                <w:szCs w:val="22"/>
                <w:lang w:eastAsia="lv-LV"/>
              </w:rPr>
              <w:t xml:space="preserve"> un vērojama cauruļu posmu izliece, kā rezultātā visā caurules garumā netiek nodrošināts</w:t>
            </w:r>
            <w:r w:rsidR="00CD60AE" w:rsidRPr="001B0B7B">
              <w:rPr>
                <w:rFonts w:cs="Arial"/>
                <w:sz w:val="22"/>
                <w:szCs w:val="22"/>
                <w:lang w:eastAsia="lv-LV"/>
              </w:rPr>
              <w:t xml:space="preserve"> vienmērīgs</w:t>
            </w:r>
            <w:r w:rsidRPr="001B0B7B">
              <w:rPr>
                <w:rFonts w:cs="Arial"/>
                <w:sz w:val="22"/>
                <w:szCs w:val="22"/>
                <w:lang w:eastAsia="lv-LV"/>
              </w:rPr>
              <w:t xml:space="preserve"> kritums stāvvada virzien</w:t>
            </w:r>
            <w:r w:rsidR="00CD60AE" w:rsidRPr="001B0B7B">
              <w:rPr>
                <w:rFonts w:cs="Arial"/>
                <w:sz w:val="22"/>
                <w:szCs w:val="22"/>
                <w:lang w:eastAsia="lv-LV"/>
              </w:rPr>
              <w:t>ā</w:t>
            </w:r>
            <w:r w:rsidRPr="001B0B7B">
              <w:rPr>
                <w:rFonts w:cs="Arial"/>
                <w:sz w:val="22"/>
                <w:szCs w:val="22"/>
                <w:lang w:eastAsia="lv-LV"/>
              </w:rPr>
              <w:t>. Cauruļvada deformācijas radušās nepietiekamu balsta vietu</w:t>
            </w:r>
            <w:r w:rsidR="00CD60AE" w:rsidRPr="001B0B7B">
              <w:rPr>
                <w:rFonts w:cs="Arial"/>
                <w:sz w:val="22"/>
                <w:szCs w:val="22"/>
                <w:lang w:eastAsia="lv-LV"/>
              </w:rPr>
              <w:t xml:space="preserve"> dēļ.</w:t>
            </w:r>
          </w:p>
          <w:p w14:paraId="0778780D" w14:textId="77777777" w:rsidR="004D65DD" w:rsidRPr="00037A07" w:rsidRDefault="004D65DD" w:rsidP="004D65DD">
            <w:pPr>
              <w:tabs>
                <w:tab w:val="left" w:pos="565"/>
                <w:tab w:val="left" w:pos="4565"/>
              </w:tabs>
              <w:spacing w:after="120" w:line="276" w:lineRule="auto"/>
              <w:jc w:val="both"/>
              <w:rPr>
                <w:rFonts w:cs="Arial"/>
                <w:sz w:val="22"/>
                <w:szCs w:val="22"/>
                <w:lang w:eastAsia="lv-LV"/>
              </w:rPr>
            </w:pPr>
            <w:r w:rsidRPr="00037A07">
              <w:rPr>
                <w:rFonts w:cs="Arial"/>
                <w:sz w:val="22"/>
                <w:szCs w:val="22"/>
                <w:lang w:eastAsia="lv-LV"/>
              </w:rPr>
              <w:t>Nokrišņu ūdens no jumta novadīšanas nodrošināšanai nepieciešams:</w:t>
            </w:r>
          </w:p>
          <w:p w14:paraId="33A23369" w14:textId="77777777" w:rsidR="004D65DD" w:rsidRPr="00037A07" w:rsidRDefault="004D65DD" w:rsidP="004D65DD">
            <w:pPr>
              <w:numPr>
                <w:ilvl w:val="0"/>
                <w:numId w:val="23"/>
              </w:numPr>
              <w:tabs>
                <w:tab w:val="left" w:pos="565"/>
                <w:tab w:val="left" w:pos="4565"/>
              </w:tabs>
              <w:spacing w:after="120" w:line="276" w:lineRule="auto"/>
              <w:contextualSpacing/>
              <w:jc w:val="both"/>
              <w:rPr>
                <w:rFonts w:cs="Arial"/>
                <w:sz w:val="22"/>
                <w:lang w:eastAsia="lv-LV"/>
              </w:rPr>
            </w:pPr>
            <w:r w:rsidRPr="00037A07">
              <w:rPr>
                <w:rFonts w:cs="Arial"/>
                <w:sz w:val="22"/>
                <w:lang w:eastAsia="lv-LV"/>
              </w:rPr>
              <w:t>izlīmeņot esošos ķieģeļu stabiņus un ierīkot papildu balstus cauruļu savienojumu vietās;</w:t>
            </w:r>
          </w:p>
          <w:p w14:paraId="709B0ED2" w14:textId="57E2A02D" w:rsidR="004D65DD" w:rsidRPr="00037A07" w:rsidRDefault="00626652" w:rsidP="004D65DD">
            <w:pPr>
              <w:numPr>
                <w:ilvl w:val="0"/>
                <w:numId w:val="23"/>
              </w:numPr>
              <w:tabs>
                <w:tab w:val="left" w:pos="565"/>
                <w:tab w:val="left" w:pos="4565"/>
              </w:tabs>
              <w:spacing w:after="120" w:line="276" w:lineRule="auto"/>
              <w:contextualSpacing/>
              <w:jc w:val="both"/>
              <w:rPr>
                <w:rFonts w:cs="Arial"/>
                <w:sz w:val="22"/>
                <w:lang w:eastAsia="lv-LV"/>
              </w:rPr>
            </w:pPr>
            <w:r w:rsidRPr="00037A07">
              <w:rPr>
                <w:rFonts w:cs="Arial"/>
                <w:sz w:val="22"/>
                <w:lang w:eastAsia="lv-LV"/>
              </w:rPr>
              <w:t>v</w:t>
            </w:r>
            <w:r w:rsidR="004D65DD" w:rsidRPr="00037A07">
              <w:rPr>
                <w:rFonts w:cs="Arial"/>
                <w:sz w:val="22"/>
                <w:lang w:eastAsia="lv-LV"/>
              </w:rPr>
              <w:t>eikt lietus notekcauruļu pilnu nomaiņu, tajā skaitā nolietotus un bojātus ķeta veidgabalus;</w:t>
            </w:r>
          </w:p>
          <w:p w14:paraId="079479AA" w14:textId="0BC6301F" w:rsidR="004D65DD" w:rsidRPr="00037A07" w:rsidRDefault="00626652" w:rsidP="004D65DD">
            <w:pPr>
              <w:numPr>
                <w:ilvl w:val="0"/>
                <w:numId w:val="23"/>
              </w:numPr>
              <w:tabs>
                <w:tab w:val="left" w:pos="565"/>
                <w:tab w:val="left" w:pos="4565"/>
              </w:tabs>
              <w:spacing w:after="120" w:line="276" w:lineRule="auto"/>
              <w:contextualSpacing/>
              <w:jc w:val="both"/>
              <w:rPr>
                <w:rFonts w:cs="Arial"/>
                <w:sz w:val="22"/>
                <w:lang w:eastAsia="lv-LV"/>
              </w:rPr>
            </w:pPr>
            <w:r w:rsidRPr="00037A07">
              <w:rPr>
                <w:rFonts w:cs="Arial"/>
                <w:sz w:val="22"/>
                <w:lang w:eastAsia="lv-LV"/>
              </w:rPr>
              <w:t>a</w:t>
            </w:r>
            <w:r w:rsidR="004D65DD" w:rsidRPr="00037A07">
              <w:rPr>
                <w:rFonts w:cs="Arial"/>
                <w:sz w:val="22"/>
                <w:lang w:eastAsia="lv-LV"/>
              </w:rPr>
              <w:t xml:space="preserve">ttīrīt bēniņu telpas no </w:t>
            </w:r>
            <w:r w:rsidR="00CD60AE" w:rsidRPr="00037A07">
              <w:rPr>
                <w:rFonts w:cs="Arial"/>
                <w:sz w:val="22"/>
                <w:lang w:eastAsia="lv-LV"/>
              </w:rPr>
              <w:t>būvniecības</w:t>
            </w:r>
            <w:r w:rsidRPr="00037A07">
              <w:rPr>
                <w:rFonts w:cs="Arial"/>
                <w:sz w:val="22"/>
                <w:lang w:eastAsia="lv-LV"/>
              </w:rPr>
              <w:t xml:space="preserve"> un citiem</w:t>
            </w:r>
            <w:r w:rsidR="00CD60AE" w:rsidRPr="00037A07">
              <w:rPr>
                <w:rFonts w:cs="Arial"/>
                <w:sz w:val="22"/>
                <w:lang w:eastAsia="lv-LV"/>
              </w:rPr>
              <w:t xml:space="preserve"> atkritumiem</w:t>
            </w:r>
            <w:r w:rsidRPr="00037A07">
              <w:rPr>
                <w:rFonts w:cs="Arial"/>
                <w:sz w:val="22"/>
                <w:lang w:eastAsia="lv-LV"/>
              </w:rPr>
              <w:t xml:space="preserve"> kā arī mantām</w:t>
            </w:r>
            <w:r w:rsidR="004D65DD" w:rsidRPr="00037A07">
              <w:rPr>
                <w:rFonts w:cs="Arial"/>
                <w:sz w:val="22"/>
                <w:lang w:eastAsia="lv-LV"/>
              </w:rPr>
              <w:t>;</w:t>
            </w:r>
          </w:p>
          <w:p w14:paraId="6AC993BF" w14:textId="1EF7DBEF" w:rsidR="004D65DD" w:rsidRPr="00037A07" w:rsidRDefault="00626652" w:rsidP="00D20F04">
            <w:pPr>
              <w:numPr>
                <w:ilvl w:val="0"/>
                <w:numId w:val="23"/>
              </w:numPr>
              <w:tabs>
                <w:tab w:val="left" w:pos="565"/>
                <w:tab w:val="left" w:pos="4565"/>
              </w:tabs>
              <w:spacing w:after="120" w:line="276" w:lineRule="auto"/>
              <w:contextualSpacing/>
              <w:jc w:val="both"/>
              <w:rPr>
                <w:rFonts w:cs="Arial"/>
                <w:sz w:val="22"/>
                <w:lang w:eastAsia="lv-LV"/>
              </w:rPr>
            </w:pPr>
            <w:r w:rsidRPr="00037A07">
              <w:rPr>
                <w:rFonts w:cs="Arial"/>
                <w:sz w:val="22"/>
                <w:lang w:eastAsia="lv-LV"/>
              </w:rPr>
              <w:t>u</w:t>
            </w:r>
            <w:r w:rsidR="004D65DD" w:rsidRPr="00037A07">
              <w:rPr>
                <w:rFonts w:cs="Arial"/>
                <w:sz w:val="22"/>
                <w:lang w:eastAsia="lv-LV"/>
              </w:rPr>
              <w:t>zstādīt piltuves atvērumiem notekūdeņu novadīšanai no teknes</w:t>
            </w:r>
            <w:r w:rsidR="00083C40" w:rsidRPr="00037A07">
              <w:rPr>
                <w:rFonts w:cs="Arial"/>
                <w:sz w:val="22"/>
                <w:lang w:eastAsia="lv-LV"/>
              </w:rPr>
              <w:t>.</w:t>
            </w:r>
          </w:p>
          <w:p w14:paraId="7C395611" w14:textId="589B45F3" w:rsidR="004D65DD" w:rsidRPr="001B0B7B" w:rsidRDefault="004D65DD" w:rsidP="004D65DD">
            <w:pPr>
              <w:tabs>
                <w:tab w:val="left" w:pos="565"/>
                <w:tab w:val="left" w:pos="4565"/>
              </w:tabs>
              <w:spacing w:after="120" w:line="276" w:lineRule="auto"/>
              <w:jc w:val="both"/>
              <w:rPr>
                <w:rFonts w:cs="Arial"/>
                <w:sz w:val="22"/>
                <w:szCs w:val="22"/>
                <w:lang w:eastAsia="lv-LV"/>
              </w:rPr>
            </w:pPr>
            <w:r w:rsidRPr="00037A07">
              <w:rPr>
                <w:rFonts w:cs="Arial"/>
                <w:sz w:val="22"/>
                <w:szCs w:val="22"/>
                <w:lang w:eastAsia="lv-LV"/>
              </w:rPr>
              <w:t>Nokrišņu ūdens novadīšanai no ēkas pamatiem gar ēkas ārējo perimetru izbūvēta aizsargapmale –</w:t>
            </w:r>
            <w:r w:rsidRPr="001B0B7B">
              <w:rPr>
                <w:rFonts w:cs="Arial"/>
                <w:sz w:val="22"/>
                <w:szCs w:val="22"/>
                <w:lang w:eastAsia="lv-LV"/>
              </w:rPr>
              <w:t xml:space="preserve"> detalizētu aprakstu skatīt sadaļā pie pamatiem. </w:t>
            </w:r>
          </w:p>
          <w:p w14:paraId="1178478E" w14:textId="4553C543" w:rsidR="004D65DD" w:rsidRPr="001B0B7B" w:rsidRDefault="004D65DD" w:rsidP="00D20F04">
            <w:pPr>
              <w:tabs>
                <w:tab w:val="left" w:pos="4565"/>
              </w:tabs>
              <w:spacing w:after="120" w:line="276" w:lineRule="auto"/>
              <w:rPr>
                <w:rFonts w:cs="Arial"/>
                <w:sz w:val="22"/>
                <w:szCs w:val="22"/>
                <w:lang w:eastAsia="lv-LV"/>
              </w:rPr>
            </w:pPr>
            <w:bookmarkStart w:id="56" w:name="_Hlk44063021"/>
            <w:bookmarkEnd w:id="55"/>
            <w:r w:rsidRPr="001B0B7B">
              <w:rPr>
                <w:rFonts w:cs="Arial"/>
                <w:sz w:val="22"/>
                <w:szCs w:val="22"/>
                <w:lang w:eastAsia="lv-LV"/>
              </w:rPr>
              <w:t xml:space="preserve">Lietus ūdens novadīšanas sistēmas stāvoklis vērtējams kā </w:t>
            </w:r>
            <w:r w:rsidRPr="001B0B7B">
              <w:rPr>
                <w:rFonts w:cs="Arial"/>
                <w:sz w:val="22"/>
                <w:szCs w:val="22"/>
                <w:u w:val="single"/>
                <w:lang w:eastAsia="lv-LV"/>
              </w:rPr>
              <w:t>daļēji apmierinošs.</w:t>
            </w:r>
            <w:bookmarkEnd w:id="56"/>
          </w:p>
        </w:tc>
      </w:tr>
      <w:tr w:rsidR="004D65DD" w:rsidRPr="001B0B7B" w14:paraId="2C2CEBB5" w14:textId="77777777" w:rsidTr="00521AD4">
        <w:trPr>
          <w:trHeight w:val="336"/>
        </w:trPr>
        <w:tc>
          <w:tcPr>
            <w:tcW w:w="4677" w:type="dxa"/>
          </w:tcPr>
          <w:p w14:paraId="0B698699" w14:textId="68E793CC" w:rsidR="004D65DD" w:rsidRPr="001B0B7B" w:rsidRDefault="004D65DD" w:rsidP="004D65DD">
            <w:pPr>
              <w:tabs>
                <w:tab w:val="left" w:pos="4565"/>
              </w:tabs>
              <w:spacing w:after="120" w:line="276" w:lineRule="auto"/>
              <w:jc w:val="center"/>
              <w:rPr>
                <w:rFonts w:cs="Arial"/>
                <w:b/>
                <w:sz w:val="22"/>
                <w:szCs w:val="22"/>
                <w:lang w:eastAsia="lv-LV"/>
              </w:rPr>
            </w:pPr>
            <w:r w:rsidRPr="001B0B7B">
              <w:rPr>
                <w:rFonts w:cs="Arial"/>
                <w:noProof/>
                <w:sz w:val="22"/>
                <w:szCs w:val="22"/>
                <w:lang w:eastAsia="lv-LV"/>
              </w:rPr>
              <w:lastRenderedPageBreak/>
              <mc:AlternateContent>
                <mc:Choice Requires="wps">
                  <w:drawing>
                    <wp:anchor distT="0" distB="0" distL="114300" distR="114300" simplePos="0" relativeHeight="251864064" behindDoc="0" locked="0" layoutInCell="1" allowOverlap="1" wp14:anchorId="171DD9D8" wp14:editId="013D91E8">
                      <wp:simplePos x="0" y="0"/>
                      <wp:positionH relativeFrom="column">
                        <wp:posOffset>448189</wp:posOffset>
                      </wp:positionH>
                      <wp:positionV relativeFrom="paragraph">
                        <wp:posOffset>1482105</wp:posOffset>
                      </wp:positionV>
                      <wp:extent cx="84569" cy="306562"/>
                      <wp:effectExtent l="38100" t="38100" r="48895" b="17780"/>
                      <wp:wrapNone/>
                      <wp:docPr id="281" name="Straight Arrow Connector 281"/>
                      <wp:cNvGraphicFramePr/>
                      <a:graphic xmlns:a="http://schemas.openxmlformats.org/drawingml/2006/main">
                        <a:graphicData uri="http://schemas.microsoft.com/office/word/2010/wordprocessingShape">
                          <wps:wsp>
                            <wps:cNvCnPr/>
                            <wps:spPr>
                              <a:xfrm flipV="1">
                                <a:off x="0" y="0"/>
                                <a:ext cx="84569" cy="30656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300089" id="Straight Arrow Connector 281" o:spid="_x0000_s1026" type="#_x0000_t32" style="position:absolute;margin-left:35.3pt;margin-top:116.7pt;width:6.65pt;height:24.15pt;flip:y;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" strokecolor="red" strokeweight="2.25pt">
                      <v:stroke endarrow="block" joinstyle="miter"/>
                    </v:shape>
                  </w:pict>
                </mc:Fallback>
              </mc:AlternateContent>
            </w:r>
            <w:r w:rsidRPr="001B0B7B">
              <w:rPr>
                <w:rFonts w:cs="Arial"/>
                <w:noProof/>
                <w:sz w:val="22"/>
                <w:szCs w:val="22"/>
                <w:lang w:eastAsia="lv-LV"/>
              </w:rPr>
              <w:drawing>
                <wp:inline distT="0" distB="0" distL="0" distR="0" wp14:anchorId="6210171E" wp14:editId="06549274">
                  <wp:extent cx="2866390" cy="19240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2866390" cy="1924050"/>
                          </a:xfrm>
                          <a:prstGeom prst="rect">
                            <a:avLst/>
                          </a:prstGeom>
                          <a:noFill/>
                          <a:ln>
                            <a:noFill/>
                          </a:ln>
                        </pic:spPr>
                      </pic:pic>
                    </a:graphicData>
                  </a:graphic>
                </wp:inline>
              </w:drawing>
            </w:r>
          </w:p>
        </w:tc>
        <w:tc>
          <w:tcPr>
            <w:tcW w:w="4677" w:type="dxa"/>
          </w:tcPr>
          <w:p w14:paraId="1B8A856A" w14:textId="0DBB58F9" w:rsidR="004D65DD" w:rsidRPr="001B0B7B" w:rsidRDefault="004D65DD" w:rsidP="004D65DD">
            <w:pPr>
              <w:tabs>
                <w:tab w:val="left" w:pos="4565"/>
              </w:tabs>
              <w:spacing w:after="120" w:line="276" w:lineRule="auto"/>
              <w:jc w:val="center"/>
              <w:rPr>
                <w:rFonts w:cs="Arial"/>
                <w:b/>
                <w:sz w:val="22"/>
                <w:szCs w:val="22"/>
                <w:lang w:eastAsia="lv-LV"/>
              </w:rPr>
            </w:pPr>
            <w:r w:rsidRPr="001B0B7B">
              <w:rPr>
                <w:rFonts w:cs="Arial"/>
                <w:noProof/>
                <w:sz w:val="22"/>
                <w:szCs w:val="22"/>
                <w:lang w:eastAsia="lv-LV"/>
              </w:rPr>
              <w:drawing>
                <wp:inline distT="0" distB="0" distL="0" distR="0" wp14:anchorId="6750F1BE" wp14:editId="1557C221">
                  <wp:extent cx="2704465" cy="1907362"/>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9" cstate="print">
                            <a:extLst>
                              <a:ext uri="{28A0092B-C50C-407E-A947-70E740481C1C}">
                                <a14:useLocalDpi xmlns:a14="http://schemas.microsoft.com/office/drawing/2010/main"/>
                              </a:ext>
                            </a:extLst>
                          </a:blip>
                          <a:srcRect/>
                          <a:stretch/>
                        </pic:blipFill>
                        <pic:spPr bwMode="auto">
                          <a:xfrm>
                            <a:off x="0" y="0"/>
                            <a:ext cx="2715269" cy="19149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65DD" w:rsidRPr="001B0B7B" w14:paraId="162DE0AF" w14:textId="77777777" w:rsidTr="00521AD4">
        <w:trPr>
          <w:trHeight w:val="336"/>
        </w:trPr>
        <w:tc>
          <w:tcPr>
            <w:tcW w:w="4677" w:type="dxa"/>
          </w:tcPr>
          <w:p w14:paraId="711FAC8F" w14:textId="381F71DD" w:rsidR="004D65DD" w:rsidRPr="001B0B7B" w:rsidRDefault="004D65DD" w:rsidP="004D65DD">
            <w:pPr>
              <w:tabs>
                <w:tab w:val="left" w:pos="4565"/>
              </w:tabs>
              <w:spacing w:after="120" w:line="276" w:lineRule="auto"/>
              <w:jc w:val="center"/>
              <w:rPr>
                <w:rFonts w:cs="Arial"/>
                <w:b/>
                <w:sz w:val="22"/>
                <w:szCs w:val="22"/>
                <w:lang w:eastAsia="lv-LV"/>
              </w:rPr>
            </w:pPr>
            <w:r w:rsidRPr="001B0B7B">
              <w:rPr>
                <w:rFonts w:cs="Arial"/>
                <w:sz w:val="22"/>
                <w:szCs w:val="22"/>
                <w:lang w:eastAsia="lv-LV"/>
              </w:rPr>
              <w:t>4.8.</w:t>
            </w:r>
            <w:r w:rsidR="007F354D">
              <w:rPr>
                <w:rFonts w:cs="Arial"/>
                <w:sz w:val="22"/>
                <w:szCs w:val="22"/>
                <w:lang w:eastAsia="lv-LV"/>
              </w:rPr>
              <w:t>24</w:t>
            </w:r>
            <w:r w:rsidRPr="001B0B7B">
              <w:rPr>
                <w:rFonts w:cs="Arial"/>
                <w:sz w:val="22"/>
                <w:szCs w:val="22"/>
                <w:lang w:eastAsia="lv-LV"/>
              </w:rPr>
              <w:t>. attēls Jumta dzelzsbetona tekne. Teknē atvērums bez aizsargvāka.</w:t>
            </w:r>
          </w:p>
        </w:tc>
        <w:tc>
          <w:tcPr>
            <w:tcW w:w="4677" w:type="dxa"/>
          </w:tcPr>
          <w:p w14:paraId="672BCB94" w14:textId="61A08617" w:rsidR="004D65DD" w:rsidRPr="001B0B7B" w:rsidRDefault="004D65DD" w:rsidP="004D65DD">
            <w:pPr>
              <w:tabs>
                <w:tab w:val="left" w:pos="4565"/>
              </w:tabs>
              <w:spacing w:after="120" w:line="276" w:lineRule="auto"/>
              <w:jc w:val="center"/>
              <w:rPr>
                <w:rFonts w:cs="Arial"/>
                <w:b/>
                <w:sz w:val="22"/>
                <w:szCs w:val="22"/>
                <w:lang w:eastAsia="lv-LV"/>
              </w:rPr>
            </w:pPr>
            <w:r w:rsidRPr="001B0B7B">
              <w:rPr>
                <w:rFonts w:cs="Arial"/>
                <w:sz w:val="22"/>
                <w:szCs w:val="22"/>
                <w:lang w:eastAsia="lv-LV"/>
              </w:rPr>
              <w:t>4.8.</w:t>
            </w:r>
            <w:r w:rsidR="00616E34" w:rsidRPr="001B0B7B">
              <w:rPr>
                <w:rFonts w:cs="Arial"/>
                <w:sz w:val="22"/>
                <w:szCs w:val="22"/>
                <w:lang w:eastAsia="lv-LV"/>
              </w:rPr>
              <w:t>2</w:t>
            </w:r>
            <w:r w:rsidR="007F354D">
              <w:rPr>
                <w:rFonts w:cs="Arial"/>
                <w:sz w:val="22"/>
                <w:szCs w:val="22"/>
                <w:lang w:eastAsia="lv-LV"/>
              </w:rPr>
              <w:t>5</w:t>
            </w:r>
            <w:r w:rsidRPr="001B0B7B">
              <w:rPr>
                <w:rFonts w:cs="Arial"/>
                <w:sz w:val="22"/>
                <w:szCs w:val="22"/>
                <w:lang w:eastAsia="lv-LV"/>
              </w:rPr>
              <w:t>. attēls Atvērums dzelzsbetona teknē bez atbilstoša aizsargvāka</w:t>
            </w:r>
          </w:p>
        </w:tc>
      </w:tr>
      <w:tr w:rsidR="00083C40" w:rsidRPr="001B0B7B" w14:paraId="52A16EF2" w14:textId="77777777" w:rsidTr="00521AD4">
        <w:trPr>
          <w:trHeight w:val="336"/>
        </w:trPr>
        <w:tc>
          <w:tcPr>
            <w:tcW w:w="4677" w:type="dxa"/>
          </w:tcPr>
          <w:p w14:paraId="6667A3DC" w14:textId="6FDAC064" w:rsidR="00083C40" w:rsidRPr="001B0B7B" w:rsidRDefault="00083C40" w:rsidP="004D65DD">
            <w:pPr>
              <w:tabs>
                <w:tab w:val="left" w:pos="4565"/>
              </w:tabs>
              <w:spacing w:after="120" w:line="276" w:lineRule="auto"/>
              <w:jc w:val="center"/>
              <w:rPr>
                <w:rFonts w:cs="Arial"/>
                <w:sz w:val="22"/>
                <w:szCs w:val="22"/>
                <w:lang w:eastAsia="lv-LV"/>
              </w:rPr>
            </w:pPr>
            <w:r w:rsidRPr="001B0B7B">
              <w:rPr>
                <w:rFonts w:cs="Arial"/>
                <w:noProof/>
                <w:sz w:val="22"/>
                <w:szCs w:val="22"/>
                <w:lang w:eastAsia="lv-LV"/>
              </w:rPr>
              <w:drawing>
                <wp:inline distT="0" distB="0" distL="0" distR="0" wp14:anchorId="38D2F13B" wp14:editId="2BD6C5B9">
                  <wp:extent cx="2865120" cy="194754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0">
                            <a:extLst>
                              <a:ext uri="{28A0092B-C50C-407E-A947-70E740481C1C}">
                                <a14:useLocalDpi xmlns:a14="http://schemas.microsoft.com/office/drawing/2010/main"/>
                              </a:ext>
                            </a:extLst>
                          </a:blip>
                          <a:srcRect t="7536" r="-4"/>
                          <a:stretch/>
                        </pic:blipFill>
                        <pic:spPr bwMode="auto">
                          <a:xfrm>
                            <a:off x="0" y="0"/>
                            <a:ext cx="2867597" cy="19492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31061D5E" w14:textId="29F97C3D" w:rsidR="00083C40" w:rsidRPr="001B0B7B" w:rsidRDefault="00E94311" w:rsidP="004D65DD">
            <w:pPr>
              <w:tabs>
                <w:tab w:val="left" w:pos="4565"/>
              </w:tabs>
              <w:spacing w:after="120" w:line="276" w:lineRule="auto"/>
              <w:jc w:val="center"/>
              <w:rPr>
                <w:rFonts w:cs="Arial"/>
                <w:sz w:val="22"/>
                <w:szCs w:val="22"/>
                <w:lang w:eastAsia="lv-LV"/>
              </w:rPr>
            </w:pPr>
            <w:r w:rsidRPr="001B0B7B">
              <w:rPr>
                <w:noProof/>
              </w:rPr>
              <w:drawing>
                <wp:inline distT="0" distB="0" distL="0" distR="0" wp14:anchorId="631FFA90" wp14:editId="0E329169">
                  <wp:extent cx="2865120" cy="1943735"/>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cstate="print">
                            <a:extLst>
                              <a:ext uri="{BEBA8EAE-BF5A-486C-A8C5-ECC9F3942E4B}">
                                <a14:imgProps xmlns:a14="http://schemas.microsoft.com/office/drawing/2010/main">
                                  <a14:imgLayer r:embed="rId122">
                                    <a14:imgEffect>
                                      <a14:brightnessContrast bright="40000" contrast="-40000"/>
                                    </a14:imgEffect>
                                  </a14:imgLayer>
                                </a14:imgProps>
                              </a:ext>
                              <a:ext uri="{28A0092B-C50C-407E-A947-70E740481C1C}">
                                <a14:useLocalDpi xmlns:a14="http://schemas.microsoft.com/office/drawing/2010/main"/>
                              </a:ext>
                            </a:extLst>
                          </a:blip>
                          <a:srcRect t="8654" r="-12"/>
                          <a:stretch/>
                        </pic:blipFill>
                        <pic:spPr bwMode="auto">
                          <a:xfrm>
                            <a:off x="0" y="0"/>
                            <a:ext cx="2868815" cy="1946242"/>
                          </a:xfrm>
                          <a:prstGeom prst="rect">
                            <a:avLst/>
                          </a:prstGeom>
                          <a:ln>
                            <a:noFill/>
                          </a:ln>
                          <a:extLst>
                            <a:ext uri="{53640926-AAD7-44D8-BBD7-CCE9431645EC}">
                              <a14:shadowObscured xmlns:a14="http://schemas.microsoft.com/office/drawing/2010/main"/>
                            </a:ext>
                          </a:extLst>
                        </pic:spPr>
                      </pic:pic>
                    </a:graphicData>
                  </a:graphic>
                </wp:inline>
              </w:drawing>
            </w:r>
          </w:p>
        </w:tc>
      </w:tr>
      <w:tr w:rsidR="00083C40" w:rsidRPr="001B0B7B" w14:paraId="277ECCE7" w14:textId="77777777" w:rsidTr="00521AD4">
        <w:trPr>
          <w:trHeight w:val="336"/>
        </w:trPr>
        <w:tc>
          <w:tcPr>
            <w:tcW w:w="4677" w:type="dxa"/>
          </w:tcPr>
          <w:p w14:paraId="595F7B11" w14:textId="1D75E0C9" w:rsidR="00083C40" w:rsidRPr="001B0B7B" w:rsidRDefault="007F354D" w:rsidP="004D65DD">
            <w:pPr>
              <w:tabs>
                <w:tab w:val="left" w:pos="4565"/>
              </w:tabs>
              <w:spacing w:after="120" w:line="276" w:lineRule="auto"/>
              <w:jc w:val="center"/>
              <w:rPr>
                <w:rFonts w:cs="Arial"/>
                <w:sz w:val="22"/>
                <w:szCs w:val="22"/>
                <w:lang w:eastAsia="lv-LV"/>
              </w:rPr>
            </w:pPr>
            <w:r>
              <w:rPr>
                <w:rFonts w:cs="Arial"/>
                <w:sz w:val="22"/>
                <w:szCs w:val="22"/>
                <w:lang w:eastAsia="lv-LV"/>
              </w:rPr>
              <w:t xml:space="preserve">4.8.26. att. </w:t>
            </w:r>
            <w:r w:rsidR="00083C40" w:rsidRPr="001B0B7B">
              <w:rPr>
                <w:rFonts w:cs="Arial"/>
                <w:sz w:val="22"/>
                <w:szCs w:val="22"/>
                <w:lang w:eastAsia="lv-LV"/>
              </w:rPr>
              <w:t>Nav nodrošināta nokrišņu novadīšana, neatbilstošs teknes kritums</w:t>
            </w:r>
          </w:p>
        </w:tc>
        <w:tc>
          <w:tcPr>
            <w:tcW w:w="4677" w:type="dxa"/>
          </w:tcPr>
          <w:p w14:paraId="3F011491" w14:textId="0A63E0A9" w:rsidR="00083C40" w:rsidRPr="001B0B7B" w:rsidRDefault="007F354D" w:rsidP="004D65DD">
            <w:pPr>
              <w:tabs>
                <w:tab w:val="left" w:pos="4565"/>
              </w:tabs>
              <w:spacing w:after="120" w:line="276" w:lineRule="auto"/>
              <w:jc w:val="center"/>
              <w:rPr>
                <w:rFonts w:cs="Arial"/>
                <w:sz w:val="22"/>
                <w:szCs w:val="22"/>
                <w:lang w:eastAsia="lv-LV"/>
              </w:rPr>
            </w:pPr>
            <w:r>
              <w:rPr>
                <w:rFonts w:cs="Arial"/>
                <w:sz w:val="22"/>
                <w:szCs w:val="22"/>
                <w:lang w:eastAsia="lv-LV"/>
              </w:rPr>
              <w:t xml:space="preserve">4.8.27. att. </w:t>
            </w:r>
            <w:r w:rsidR="00E35153" w:rsidRPr="001B0B7B">
              <w:rPr>
                <w:rFonts w:cs="Arial"/>
                <w:sz w:val="22"/>
                <w:szCs w:val="22"/>
                <w:lang w:eastAsia="lv-LV"/>
              </w:rPr>
              <w:t>Lietus ūdens stāvvada remonta paņēmiens, bojāta ķeta caurule. Pagraba telpa.</w:t>
            </w:r>
          </w:p>
        </w:tc>
      </w:tr>
      <w:tr w:rsidR="00626652" w:rsidRPr="001B0B7B" w14:paraId="7C6B35BA" w14:textId="77777777" w:rsidTr="00054D21">
        <w:trPr>
          <w:trHeight w:val="336"/>
        </w:trPr>
        <w:tc>
          <w:tcPr>
            <w:tcW w:w="9354" w:type="dxa"/>
            <w:gridSpan w:val="2"/>
          </w:tcPr>
          <w:p w14:paraId="0DB1E357" w14:textId="27B474AD" w:rsidR="00626652" w:rsidRPr="001B0B7B" w:rsidRDefault="00626652" w:rsidP="004D65DD">
            <w:pPr>
              <w:tabs>
                <w:tab w:val="left" w:pos="4565"/>
              </w:tabs>
              <w:spacing w:after="120" w:line="276" w:lineRule="auto"/>
              <w:jc w:val="center"/>
              <w:rPr>
                <w:rFonts w:cs="Arial"/>
                <w:sz w:val="22"/>
                <w:szCs w:val="22"/>
                <w:lang w:eastAsia="lv-LV"/>
              </w:rPr>
            </w:pPr>
            <w:r w:rsidRPr="001B0B7B">
              <w:rPr>
                <w:rFonts w:cs="Arial"/>
                <w:noProof/>
                <w:sz w:val="22"/>
                <w:szCs w:val="22"/>
                <w:lang w:eastAsia="lv-LV"/>
              </w:rPr>
              <mc:AlternateContent>
                <mc:Choice Requires="wps">
                  <w:drawing>
                    <wp:anchor distT="0" distB="0" distL="114300" distR="114300" simplePos="0" relativeHeight="251870208" behindDoc="0" locked="0" layoutInCell="1" allowOverlap="1" wp14:anchorId="50ECC84B" wp14:editId="2BDD8454">
                      <wp:simplePos x="0" y="0"/>
                      <wp:positionH relativeFrom="column">
                        <wp:posOffset>5297121</wp:posOffset>
                      </wp:positionH>
                      <wp:positionV relativeFrom="paragraph">
                        <wp:posOffset>1489515</wp:posOffset>
                      </wp:positionV>
                      <wp:extent cx="341044" cy="375138"/>
                      <wp:effectExtent l="38100" t="38100" r="20955" b="25400"/>
                      <wp:wrapNone/>
                      <wp:docPr id="39" name="Straight Arrow Connector 39"/>
                      <wp:cNvGraphicFramePr/>
                      <a:graphic xmlns:a="http://schemas.openxmlformats.org/drawingml/2006/main">
                        <a:graphicData uri="http://schemas.microsoft.com/office/word/2010/wordprocessingShape">
                          <wps:wsp>
                            <wps:cNvCnPr/>
                            <wps:spPr>
                              <a:xfrm flipH="1" flipV="1">
                                <a:off x="0" y="0"/>
                                <a:ext cx="341044" cy="37513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EC6BD9" id="Straight Arrow Connector 39" o:spid="_x0000_s1026" type="#_x0000_t32" style="position:absolute;margin-left:417.1pt;margin-top:117.3pt;width:26.85pt;height:29.55pt;flip:x 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" strokecolor="red" strokeweight="2.25pt">
                      <v:stroke endarrow="block" joinstyle="miter"/>
                    </v:shape>
                  </w:pict>
                </mc:Fallback>
              </mc:AlternateContent>
            </w:r>
            <w:r w:rsidRPr="001B0B7B">
              <w:rPr>
                <w:rFonts w:cs="Arial"/>
                <w:noProof/>
                <w:sz w:val="22"/>
                <w:szCs w:val="22"/>
                <w:lang w:eastAsia="lv-LV"/>
              </w:rPr>
              <mc:AlternateContent>
                <mc:Choice Requires="wps">
                  <w:drawing>
                    <wp:anchor distT="0" distB="0" distL="114300" distR="114300" simplePos="0" relativeHeight="251869184" behindDoc="0" locked="0" layoutInCell="1" allowOverlap="1" wp14:anchorId="63F27B06" wp14:editId="0C1F8F7E">
                      <wp:simplePos x="0" y="0"/>
                      <wp:positionH relativeFrom="column">
                        <wp:posOffset>1211628</wp:posOffset>
                      </wp:positionH>
                      <wp:positionV relativeFrom="paragraph">
                        <wp:posOffset>1313668</wp:posOffset>
                      </wp:positionV>
                      <wp:extent cx="287215" cy="445477"/>
                      <wp:effectExtent l="38100" t="38100" r="17780" b="12065"/>
                      <wp:wrapNone/>
                      <wp:docPr id="282" name="Straight Arrow Connector 282"/>
                      <wp:cNvGraphicFramePr/>
                      <a:graphic xmlns:a="http://schemas.openxmlformats.org/drawingml/2006/main">
                        <a:graphicData uri="http://schemas.microsoft.com/office/word/2010/wordprocessingShape">
                          <wps:wsp>
                            <wps:cNvCnPr/>
                            <wps:spPr>
                              <a:xfrm flipH="1" flipV="1">
                                <a:off x="0" y="0"/>
                                <a:ext cx="287215" cy="44547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952A98" id="Straight Arrow Connector 282" o:spid="_x0000_s1026" type="#_x0000_t32" style="position:absolute;margin-left:95.4pt;margin-top:103.45pt;width:22.6pt;height:35.1pt;flip:x 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" strokecolor="red" strokeweight="2.25pt">
                      <v:stroke endarrow="block" joinstyle="miter"/>
                    </v:shape>
                  </w:pict>
                </mc:Fallback>
              </mc:AlternateContent>
            </w:r>
            <w:r w:rsidRPr="001B0B7B">
              <w:rPr>
                <w:rFonts w:cs="Arial"/>
                <w:noProof/>
                <w:sz w:val="22"/>
                <w:szCs w:val="22"/>
                <w:lang w:eastAsia="lv-LV"/>
              </w:rPr>
              <w:drawing>
                <wp:inline distT="0" distB="0" distL="0" distR="0" wp14:anchorId="4A4F4800" wp14:editId="07B31309">
                  <wp:extent cx="5758961" cy="2643644"/>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3" cstate="print">
                            <a:extLst>
                              <a:ext uri="{BEBA8EAE-BF5A-486C-A8C5-ECC9F3942E4B}">
                                <a14:imgProps xmlns:a14="http://schemas.microsoft.com/office/drawing/2010/main">
                                  <a14:imgLayer r:embed="rId124">
                                    <a14:imgEffect>
                                      <a14:brightnessContrast bright="51000"/>
                                    </a14:imgEffect>
                                  </a14:imgLayer>
                                </a14:imgProps>
                              </a:ext>
                              <a:ext uri="{28A0092B-C50C-407E-A947-70E740481C1C}">
                                <a14:useLocalDpi xmlns:a14="http://schemas.microsoft.com/office/drawing/2010/main"/>
                              </a:ext>
                            </a:extLst>
                          </a:blip>
                          <a:srcRect/>
                          <a:stretch/>
                        </pic:blipFill>
                        <pic:spPr bwMode="auto">
                          <a:xfrm>
                            <a:off x="0" y="0"/>
                            <a:ext cx="5810276" cy="2667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50C2" w:rsidRPr="001B0B7B" w14:paraId="3AEA5863" w14:textId="77777777" w:rsidTr="00054D21">
        <w:trPr>
          <w:trHeight w:val="336"/>
        </w:trPr>
        <w:tc>
          <w:tcPr>
            <w:tcW w:w="9354" w:type="dxa"/>
            <w:gridSpan w:val="2"/>
          </w:tcPr>
          <w:p w14:paraId="6CC0C8F5" w14:textId="6E8AACCE" w:rsidR="00D550C2" w:rsidRPr="001B0B7B" w:rsidRDefault="00D550C2" w:rsidP="004D65DD">
            <w:pPr>
              <w:tabs>
                <w:tab w:val="left" w:pos="4565"/>
              </w:tabs>
              <w:spacing w:after="120" w:line="276" w:lineRule="auto"/>
              <w:jc w:val="center"/>
              <w:rPr>
                <w:rFonts w:cs="Arial"/>
                <w:sz w:val="22"/>
                <w:szCs w:val="22"/>
                <w:lang w:eastAsia="lv-LV"/>
              </w:rPr>
            </w:pPr>
            <w:r w:rsidRPr="001B0B7B">
              <w:rPr>
                <w:rFonts w:cs="Arial"/>
                <w:sz w:val="22"/>
                <w:szCs w:val="22"/>
                <w:lang w:eastAsia="lv-LV"/>
              </w:rPr>
              <w:t>4.8.</w:t>
            </w:r>
            <w:r w:rsidR="007F354D">
              <w:rPr>
                <w:rFonts w:cs="Arial"/>
                <w:sz w:val="22"/>
                <w:szCs w:val="22"/>
                <w:lang w:eastAsia="lv-LV"/>
              </w:rPr>
              <w:t>28</w:t>
            </w:r>
            <w:r w:rsidRPr="001B0B7B">
              <w:rPr>
                <w:rFonts w:cs="Arial"/>
                <w:sz w:val="22"/>
                <w:szCs w:val="22"/>
                <w:lang w:eastAsia="lv-LV"/>
              </w:rPr>
              <w:t xml:space="preserve">. attēls. Lietusūdens guļvads uz ķieģeļu balsta stabiņiem. </w:t>
            </w:r>
            <w:r w:rsidR="006034BC" w:rsidRPr="001B0B7B">
              <w:rPr>
                <w:rFonts w:cs="Arial"/>
                <w:sz w:val="22"/>
                <w:szCs w:val="22"/>
                <w:lang w:eastAsia="lv-LV"/>
              </w:rPr>
              <w:t>S</w:t>
            </w:r>
            <w:r w:rsidRPr="001B0B7B">
              <w:rPr>
                <w:rFonts w:cs="Arial"/>
                <w:sz w:val="22"/>
                <w:szCs w:val="22"/>
                <w:lang w:eastAsia="lv-LV"/>
              </w:rPr>
              <w:t>avienojuma vietās</w:t>
            </w:r>
            <w:r w:rsidR="006034BC" w:rsidRPr="001B0B7B">
              <w:rPr>
                <w:rFonts w:cs="Arial"/>
                <w:sz w:val="22"/>
                <w:szCs w:val="22"/>
                <w:lang w:eastAsia="lv-LV"/>
              </w:rPr>
              <w:t xml:space="preserve"> nav ierīkoti balsti</w:t>
            </w:r>
            <w:r w:rsidRPr="001B0B7B">
              <w:rPr>
                <w:rFonts w:cs="Arial"/>
                <w:sz w:val="22"/>
                <w:szCs w:val="22"/>
                <w:lang w:eastAsia="lv-LV"/>
              </w:rPr>
              <w:t>.</w:t>
            </w:r>
          </w:p>
        </w:tc>
      </w:tr>
    </w:tbl>
    <w:p w14:paraId="32A26B99" w14:textId="32485ECA" w:rsidR="00213B48" w:rsidRPr="001B0B7B" w:rsidRDefault="00213B48" w:rsidP="00213B48">
      <w:pPr>
        <w:pStyle w:val="Heading2"/>
        <w:rPr>
          <w:rFonts w:cs="Arial"/>
          <w:noProof w:val="0"/>
          <w:sz w:val="22"/>
          <w:szCs w:val="22"/>
          <w:lang w:val="lv-LV"/>
        </w:rPr>
      </w:pPr>
      <w:bookmarkStart w:id="57" w:name="_Toc59089460"/>
      <w:r w:rsidRPr="001B0B7B">
        <w:rPr>
          <w:rFonts w:cs="Arial"/>
          <w:noProof w:val="0"/>
          <w:sz w:val="22"/>
          <w:szCs w:val="22"/>
          <w:lang w:val="lv-LV" w:eastAsia="en-US"/>
        </w:rPr>
        <w:lastRenderedPageBreak/>
        <w:t>4.9. Balkoni, lodžijas, lieveņi, jumtiņi</w:t>
      </w:r>
      <w:bookmarkEnd w:id="57"/>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2699"/>
        <w:gridCol w:w="1973"/>
      </w:tblGrid>
      <w:tr w:rsidR="008D26AE" w:rsidRPr="001B0B7B" w14:paraId="4E94D07C" w14:textId="77777777" w:rsidTr="008D26AE">
        <w:trPr>
          <w:trHeight w:val="412"/>
        </w:trPr>
        <w:tc>
          <w:tcPr>
            <w:tcW w:w="7371" w:type="dxa"/>
            <w:gridSpan w:val="2"/>
          </w:tcPr>
          <w:p w14:paraId="758C1589" w14:textId="3D0A52FB" w:rsidR="00FA4264" w:rsidRPr="001B0B7B" w:rsidRDefault="00E04833" w:rsidP="00E04833">
            <w:pPr>
              <w:pStyle w:val="NoSpacing"/>
              <w:rPr>
                <w:rFonts w:cs="Arial"/>
                <w:color w:val="808080" w:themeColor="background1" w:themeShade="80"/>
                <w:sz w:val="22"/>
                <w:szCs w:val="22"/>
                <w:lang w:eastAsia="en-US"/>
              </w:rPr>
            </w:pPr>
            <w:r w:rsidRPr="001B0B7B">
              <w:rPr>
                <w:rFonts w:cs="Arial"/>
                <w:color w:val="808080" w:themeColor="background1" w:themeShade="80"/>
                <w:sz w:val="22"/>
                <w:szCs w:val="22"/>
                <w:shd w:val="clear" w:color="auto" w:fill="FFFFFF"/>
              </w:rPr>
              <w:t>Balkonu, lodžiju, erkeru, jumtiņu un dzegu konstrukcija un materiāls</w:t>
            </w:r>
          </w:p>
        </w:tc>
        <w:tc>
          <w:tcPr>
            <w:tcW w:w="1973" w:type="dxa"/>
          </w:tcPr>
          <w:p w14:paraId="1A2312CC" w14:textId="2B473F02" w:rsidR="00FA4264" w:rsidRPr="001B0B7B" w:rsidRDefault="001251A7" w:rsidP="00571B9B">
            <w:pPr>
              <w:pStyle w:val="NoSpacing"/>
              <w:jc w:val="center"/>
              <w:rPr>
                <w:rFonts w:cs="Arial"/>
                <w:sz w:val="22"/>
                <w:szCs w:val="22"/>
              </w:rPr>
            </w:pPr>
            <w:r w:rsidRPr="008A1010">
              <w:rPr>
                <w:rFonts w:cs="Arial"/>
                <w:sz w:val="22"/>
                <w:szCs w:val="22"/>
              </w:rPr>
              <w:t>35</w:t>
            </w:r>
            <w:r w:rsidR="00257D86" w:rsidRPr="008A1010">
              <w:rPr>
                <w:rFonts w:cs="Arial"/>
                <w:sz w:val="22"/>
                <w:szCs w:val="22"/>
              </w:rPr>
              <w:t>%</w:t>
            </w:r>
          </w:p>
        </w:tc>
      </w:tr>
      <w:tr w:rsidR="00685714" w:rsidRPr="001B0B7B" w14:paraId="60243E55" w14:textId="77777777" w:rsidTr="008D26AE">
        <w:trPr>
          <w:trHeight w:val="412"/>
        </w:trPr>
        <w:tc>
          <w:tcPr>
            <w:tcW w:w="9344" w:type="dxa"/>
            <w:gridSpan w:val="3"/>
          </w:tcPr>
          <w:p w14:paraId="30026C83" w14:textId="77777777" w:rsidR="00685714" w:rsidRPr="001B0B7B" w:rsidRDefault="00685714" w:rsidP="00685714">
            <w:pPr>
              <w:tabs>
                <w:tab w:val="left" w:pos="4565"/>
              </w:tabs>
              <w:spacing w:after="120" w:line="276" w:lineRule="auto"/>
              <w:jc w:val="both"/>
              <w:rPr>
                <w:rFonts w:cs="Arial"/>
                <w:b/>
                <w:bCs/>
                <w:sz w:val="22"/>
                <w:szCs w:val="22"/>
                <w:lang w:eastAsia="lv-LV"/>
              </w:rPr>
            </w:pPr>
            <w:bookmarkStart w:id="58" w:name="_Hlk43927044"/>
            <w:bookmarkStart w:id="59" w:name="_Hlk44063081"/>
            <w:r w:rsidRPr="001B0B7B">
              <w:rPr>
                <w:rFonts w:cs="Arial"/>
                <w:b/>
                <w:bCs/>
                <w:sz w:val="22"/>
                <w:szCs w:val="22"/>
                <w:lang w:eastAsia="lv-LV"/>
              </w:rPr>
              <w:t>Lodžijas.</w:t>
            </w:r>
          </w:p>
          <w:p w14:paraId="6809A452" w14:textId="485D4B3E" w:rsidR="00685714" w:rsidRPr="001B0B7B" w:rsidRDefault="00685714" w:rsidP="00685714">
            <w:pPr>
              <w:tabs>
                <w:tab w:val="left" w:pos="4565"/>
              </w:tabs>
              <w:spacing w:after="120" w:line="276" w:lineRule="auto"/>
              <w:jc w:val="both"/>
              <w:rPr>
                <w:rFonts w:cs="Arial"/>
                <w:sz w:val="22"/>
                <w:szCs w:val="22"/>
                <w:lang w:eastAsia="lv-LV"/>
              </w:rPr>
            </w:pPr>
            <w:r w:rsidRPr="001B0B7B">
              <w:rPr>
                <w:rFonts w:cs="Arial"/>
                <w:sz w:val="22"/>
                <w:szCs w:val="22"/>
                <w:lang w:eastAsia="lv-LV"/>
              </w:rPr>
              <w:t>Ēkas dienvid</w:t>
            </w:r>
            <w:r w:rsidR="00A5418A" w:rsidRPr="001B0B7B">
              <w:rPr>
                <w:rFonts w:cs="Arial"/>
                <w:sz w:val="22"/>
                <w:szCs w:val="22"/>
                <w:lang w:eastAsia="lv-LV"/>
              </w:rPr>
              <w:t>rietumu</w:t>
            </w:r>
            <w:r w:rsidRPr="001B0B7B">
              <w:rPr>
                <w:rFonts w:cs="Arial"/>
                <w:sz w:val="22"/>
                <w:szCs w:val="22"/>
                <w:lang w:eastAsia="lv-LV"/>
              </w:rPr>
              <w:t xml:space="preserve"> fasādē izveidotas lodžijas</w:t>
            </w:r>
            <w:r w:rsidR="004D7352" w:rsidRPr="001B0B7B">
              <w:rPr>
                <w:rFonts w:cs="Arial"/>
                <w:sz w:val="22"/>
                <w:szCs w:val="22"/>
                <w:lang w:eastAsia="lv-LV"/>
              </w:rPr>
              <w:t xml:space="preserve"> (4.9.1. attēls)</w:t>
            </w:r>
            <w:r w:rsidRPr="001B0B7B">
              <w:rPr>
                <w:rFonts w:cs="Arial"/>
                <w:sz w:val="22"/>
                <w:szCs w:val="22"/>
                <w:lang w:eastAsia="lv-LV"/>
              </w:rPr>
              <w:t xml:space="preserve">. Lodžiju pārsegumi izbūvēti no dzelzsbetona gatavelementiem </w:t>
            </w:r>
            <w:r w:rsidR="00E35153" w:rsidRPr="001B0B7B">
              <w:rPr>
                <w:rFonts w:cs="Arial"/>
                <w:sz w:val="22"/>
                <w:szCs w:val="22"/>
                <w:lang w:eastAsia="lv-LV"/>
              </w:rPr>
              <w:t>– 220 mm bieziem dobiem paneļiem, kas</w:t>
            </w:r>
            <w:r w:rsidRPr="001B0B7B">
              <w:rPr>
                <w:rFonts w:cs="Arial"/>
                <w:sz w:val="22"/>
                <w:szCs w:val="22"/>
                <w:lang w:eastAsia="lv-LV"/>
              </w:rPr>
              <w:t xml:space="preserve"> balstīti uz šķērssienām. Lodžiju norobežojošā konstrukcij</w:t>
            </w:r>
            <w:r w:rsidR="003C5B17" w:rsidRPr="001B0B7B">
              <w:rPr>
                <w:rFonts w:cs="Arial"/>
                <w:sz w:val="22"/>
                <w:szCs w:val="22"/>
                <w:lang w:eastAsia="lv-LV"/>
              </w:rPr>
              <w:t xml:space="preserve">a  </w:t>
            </w:r>
            <w:r w:rsidRPr="001B0B7B">
              <w:rPr>
                <w:rFonts w:cs="Arial"/>
                <w:sz w:val="22"/>
                <w:szCs w:val="22"/>
                <w:lang w:eastAsia="lv-LV"/>
              </w:rPr>
              <w:t xml:space="preserve"> izbūvēt</w:t>
            </w:r>
            <w:r w:rsidR="003C5B17" w:rsidRPr="001B0B7B">
              <w:rPr>
                <w:rFonts w:cs="Arial"/>
                <w:sz w:val="22"/>
                <w:szCs w:val="22"/>
                <w:lang w:eastAsia="lv-LV"/>
              </w:rPr>
              <w:t>a</w:t>
            </w:r>
            <w:r w:rsidRPr="001B0B7B">
              <w:rPr>
                <w:rFonts w:cs="Arial"/>
                <w:sz w:val="22"/>
                <w:szCs w:val="22"/>
                <w:lang w:eastAsia="lv-LV"/>
              </w:rPr>
              <w:t xml:space="preserve"> no dzelzsbetona</w:t>
            </w:r>
            <w:r w:rsidR="003C5B17" w:rsidRPr="001B0B7B">
              <w:rPr>
                <w:rFonts w:cs="Arial"/>
                <w:sz w:val="22"/>
                <w:szCs w:val="22"/>
                <w:lang w:eastAsia="lv-LV"/>
              </w:rPr>
              <w:t xml:space="preserve"> gatavkonstrukciju</w:t>
            </w:r>
            <w:r w:rsidRPr="001B0B7B">
              <w:rPr>
                <w:rFonts w:cs="Arial"/>
                <w:sz w:val="22"/>
                <w:szCs w:val="22"/>
                <w:lang w:eastAsia="lv-LV"/>
              </w:rPr>
              <w:t xml:space="preserve"> </w:t>
            </w:r>
            <w:r w:rsidR="00E35153" w:rsidRPr="001B0B7B">
              <w:rPr>
                <w:rFonts w:cs="Arial"/>
                <w:sz w:val="22"/>
                <w:szCs w:val="22"/>
                <w:lang w:eastAsia="lv-LV"/>
              </w:rPr>
              <w:t xml:space="preserve">elementiem </w:t>
            </w:r>
            <w:r w:rsidR="003C5B17" w:rsidRPr="001B0B7B">
              <w:rPr>
                <w:rFonts w:cs="Arial"/>
                <w:sz w:val="22"/>
                <w:szCs w:val="22"/>
                <w:lang w:eastAsia="lv-LV"/>
              </w:rPr>
              <w:t>un</w:t>
            </w:r>
            <w:r w:rsidRPr="001B0B7B">
              <w:rPr>
                <w:rFonts w:cs="Arial"/>
                <w:sz w:val="22"/>
                <w:szCs w:val="22"/>
                <w:lang w:eastAsia="lv-LV"/>
              </w:rPr>
              <w:t xml:space="preserve"> metināt</w:t>
            </w:r>
            <w:r w:rsidR="003C5B17" w:rsidRPr="001B0B7B">
              <w:rPr>
                <w:rFonts w:cs="Arial"/>
                <w:sz w:val="22"/>
                <w:szCs w:val="22"/>
                <w:lang w:eastAsia="lv-LV"/>
              </w:rPr>
              <w:t>a</w:t>
            </w:r>
            <w:r w:rsidRPr="001B0B7B">
              <w:rPr>
                <w:rFonts w:cs="Arial"/>
                <w:sz w:val="22"/>
                <w:szCs w:val="22"/>
                <w:lang w:eastAsia="lv-LV"/>
              </w:rPr>
              <w:t xml:space="preserve"> pie ieliekamām detaļām. </w:t>
            </w:r>
          </w:p>
          <w:p w14:paraId="5AD04E1F" w14:textId="222ED2E5" w:rsidR="00685714" w:rsidRPr="001B0B7B" w:rsidRDefault="00685714" w:rsidP="00685714">
            <w:pPr>
              <w:tabs>
                <w:tab w:val="left" w:pos="4565"/>
              </w:tabs>
              <w:spacing w:after="120" w:line="276" w:lineRule="auto"/>
              <w:jc w:val="both"/>
              <w:rPr>
                <w:rFonts w:cs="Arial"/>
                <w:sz w:val="22"/>
                <w:szCs w:val="22"/>
                <w:lang w:eastAsia="lv-LV"/>
              </w:rPr>
            </w:pPr>
            <w:r w:rsidRPr="001B0B7B">
              <w:rPr>
                <w:rFonts w:cs="Arial"/>
                <w:sz w:val="22"/>
                <w:szCs w:val="22"/>
                <w:lang w:eastAsia="lv-LV"/>
              </w:rPr>
              <w:t xml:space="preserve">Lodžiju (4.9.1. - 4.9.3. attēls) norobežojošos </w:t>
            </w:r>
            <w:r w:rsidR="00E35153" w:rsidRPr="001B0B7B">
              <w:rPr>
                <w:rFonts w:cs="Arial"/>
                <w:sz w:val="22"/>
                <w:szCs w:val="22"/>
                <w:lang w:eastAsia="lv-LV"/>
              </w:rPr>
              <w:t xml:space="preserve">elementos </w:t>
            </w:r>
            <w:r w:rsidRPr="001B0B7B">
              <w:rPr>
                <w:rFonts w:cs="Arial"/>
                <w:sz w:val="22"/>
                <w:szCs w:val="22"/>
                <w:lang w:eastAsia="lv-LV"/>
              </w:rPr>
              <w:t>atsevišķās vietās izveidojušies betona izdrupumi,</w:t>
            </w:r>
            <w:r w:rsidR="00D7714D" w:rsidRPr="001B0B7B">
              <w:rPr>
                <w:rFonts w:cs="Arial"/>
                <w:sz w:val="22"/>
                <w:szCs w:val="22"/>
                <w:lang w:eastAsia="lv-LV"/>
              </w:rPr>
              <w:t xml:space="preserve"> </w:t>
            </w:r>
            <w:r w:rsidR="00E35153" w:rsidRPr="001B0B7B">
              <w:rPr>
                <w:rFonts w:cs="Arial"/>
                <w:sz w:val="22"/>
                <w:szCs w:val="22"/>
                <w:lang w:eastAsia="lv-LV"/>
              </w:rPr>
              <w:t xml:space="preserve">pārseguma paneļos - </w:t>
            </w:r>
            <w:r w:rsidR="00D7714D" w:rsidRPr="001B0B7B">
              <w:rPr>
                <w:rFonts w:cs="Arial"/>
                <w:sz w:val="22"/>
                <w:szCs w:val="22"/>
                <w:lang w:eastAsia="lv-LV"/>
              </w:rPr>
              <w:t>stiegrojuma atsegumi,</w:t>
            </w:r>
            <w:r w:rsidRPr="001B0B7B">
              <w:rPr>
                <w:rFonts w:cs="Arial"/>
                <w:sz w:val="22"/>
                <w:szCs w:val="22"/>
                <w:lang w:eastAsia="lv-LV"/>
              </w:rPr>
              <w:t xml:space="preserve"> ieliekamām detaļām ir konstatēta nebūtiska korozija</w:t>
            </w:r>
            <w:r w:rsidR="00D7714D" w:rsidRPr="001B0B7B">
              <w:rPr>
                <w:rFonts w:cs="Arial"/>
                <w:sz w:val="22"/>
                <w:szCs w:val="22"/>
                <w:lang w:eastAsia="lv-LV"/>
              </w:rPr>
              <w:t xml:space="preserve"> </w:t>
            </w:r>
            <w:r w:rsidR="00DB4C9E" w:rsidRPr="001B0B7B">
              <w:rPr>
                <w:rFonts w:cs="Arial"/>
                <w:sz w:val="22"/>
                <w:szCs w:val="22"/>
                <w:lang w:eastAsia="lv-LV"/>
              </w:rPr>
              <w:t>(4.9.2. attēls)</w:t>
            </w:r>
            <w:r w:rsidRPr="001B0B7B">
              <w:rPr>
                <w:rFonts w:cs="Arial"/>
                <w:sz w:val="22"/>
                <w:szCs w:val="22"/>
                <w:lang w:eastAsia="lv-LV"/>
              </w:rPr>
              <w:t>.</w:t>
            </w:r>
            <w:r w:rsidR="00F408B8" w:rsidRPr="001B0B7B">
              <w:rPr>
                <w:rFonts w:cs="Arial"/>
                <w:sz w:val="22"/>
                <w:szCs w:val="22"/>
                <w:lang w:eastAsia="lv-LV"/>
              </w:rPr>
              <w:t xml:space="preserve"> Korozijas iemesls ir mitruma infiltrācija dzelzsbetona elementos un stiegrojuma korozija, kā arī nepietiekams betona aizsargslānis. </w:t>
            </w:r>
            <w:r w:rsidRPr="001B0B7B">
              <w:rPr>
                <w:rFonts w:cs="Arial"/>
                <w:sz w:val="22"/>
                <w:szCs w:val="22"/>
                <w:lang w:eastAsia="lv-LV"/>
              </w:rPr>
              <w:t xml:space="preserve"> </w:t>
            </w:r>
            <w:r w:rsidR="00F408B8">
              <w:rPr>
                <w:rFonts w:cs="Arial"/>
                <w:sz w:val="22"/>
                <w:szCs w:val="22"/>
                <w:lang w:eastAsia="lv-LV"/>
              </w:rPr>
              <w:t xml:space="preserve">Vienai lodžijai </w:t>
            </w:r>
            <w:r w:rsidR="00F408B8">
              <w:rPr>
                <w:rFonts w:cs="Arial"/>
                <w:sz w:val="22"/>
                <w:szCs w:val="22"/>
                <w:shd w:val="clear" w:color="auto" w:fill="FFFFFF"/>
              </w:rPr>
              <w:t>m</w:t>
            </w:r>
            <w:r w:rsidR="00F408B8" w:rsidRPr="001B0B7B">
              <w:rPr>
                <w:rFonts w:cs="Arial"/>
                <w:sz w:val="22"/>
                <w:szCs w:val="22"/>
                <w:shd w:val="clear" w:color="auto" w:fill="FFFFFF"/>
              </w:rPr>
              <w:t>argu vertikālais aizpildījums 1/2 sekcijas demontēts</w:t>
            </w:r>
            <w:r w:rsidR="00F408B8">
              <w:rPr>
                <w:rFonts w:cs="Arial"/>
                <w:sz w:val="22"/>
                <w:szCs w:val="22"/>
                <w:shd w:val="clear" w:color="auto" w:fill="FFFFFF"/>
              </w:rPr>
              <w:t xml:space="preserve"> – iespējami patvaļīga būvniecība.</w:t>
            </w:r>
            <w:r w:rsidR="00F408B8" w:rsidRPr="001B0B7B">
              <w:rPr>
                <w:rFonts w:cs="Arial"/>
                <w:sz w:val="22"/>
                <w:szCs w:val="22"/>
                <w:lang w:eastAsia="lv-LV"/>
              </w:rPr>
              <w:t xml:space="preserve"> </w:t>
            </w:r>
            <w:r w:rsidRPr="001B0B7B">
              <w:rPr>
                <w:rFonts w:cs="Arial"/>
                <w:sz w:val="22"/>
                <w:szCs w:val="22"/>
                <w:lang w:eastAsia="lv-LV"/>
              </w:rPr>
              <w:t xml:space="preserve">Lodžiju </w:t>
            </w:r>
            <w:r w:rsidR="00E35153" w:rsidRPr="001B0B7B">
              <w:rPr>
                <w:rFonts w:cs="Arial"/>
                <w:sz w:val="22"/>
                <w:szCs w:val="22"/>
                <w:lang w:eastAsia="lv-LV"/>
              </w:rPr>
              <w:t xml:space="preserve">elementu </w:t>
            </w:r>
            <w:r w:rsidRPr="001B0B7B">
              <w:rPr>
                <w:rFonts w:cs="Arial"/>
                <w:sz w:val="22"/>
                <w:szCs w:val="22"/>
                <w:lang w:eastAsia="lv-LV"/>
              </w:rPr>
              <w:t>balsta vietas bez novērotām deformācijām.</w:t>
            </w:r>
          </w:p>
          <w:p w14:paraId="5399CA68" w14:textId="3A0DBD9C" w:rsidR="00685714" w:rsidRPr="001B0B7B" w:rsidRDefault="00685714" w:rsidP="00685714">
            <w:pPr>
              <w:tabs>
                <w:tab w:val="left" w:pos="4565"/>
              </w:tabs>
              <w:spacing w:after="120" w:line="276" w:lineRule="auto"/>
              <w:jc w:val="both"/>
              <w:rPr>
                <w:rFonts w:cs="Arial"/>
                <w:sz w:val="22"/>
                <w:szCs w:val="22"/>
                <w:lang w:eastAsia="lv-LV"/>
              </w:rPr>
            </w:pPr>
            <w:r w:rsidRPr="001B0B7B">
              <w:rPr>
                <w:rFonts w:cs="Arial"/>
                <w:sz w:val="22"/>
                <w:szCs w:val="22"/>
                <w:lang w:eastAsia="lv-LV"/>
              </w:rPr>
              <w:t>Dažām ēkas lodžijām ir veikts iestiklojums koka vai pvc rāmjos</w:t>
            </w:r>
            <w:r w:rsidR="00D8763A" w:rsidRPr="001B0B7B">
              <w:rPr>
                <w:rFonts w:cs="Arial"/>
                <w:sz w:val="22"/>
                <w:szCs w:val="22"/>
                <w:lang w:eastAsia="lv-LV"/>
              </w:rPr>
              <w:t>. Konstatēta iespējam</w:t>
            </w:r>
            <w:r w:rsidR="00DB14F7" w:rsidRPr="001B0B7B">
              <w:rPr>
                <w:rFonts w:cs="Arial"/>
                <w:sz w:val="22"/>
                <w:szCs w:val="22"/>
                <w:lang w:eastAsia="lv-LV"/>
              </w:rPr>
              <w:t>i</w:t>
            </w:r>
            <w:r w:rsidR="00D8763A" w:rsidRPr="001B0B7B">
              <w:rPr>
                <w:rFonts w:cs="Arial"/>
                <w:sz w:val="22"/>
                <w:szCs w:val="22"/>
                <w:lang w:eastAsia="lv-LV"/>
              </w:rPr>
              <w:t xml:space="preserve"> patvaļīga būvniecība, kuras laikā dzelzsbetona gatavelementu margu vertikālais aizpildījums ½ no laiduma demontēts un aizstāts ar PVC pakešu logiem (4.9.</w:t>
            </w:r>
            <w:r w:rsidR="00664D21" w:rsidRPr="001B0B7B">
              <w:rPr>
                <w:rFonts w:cs="Arial"/>
                <w:sz w:val="22"/>
                <w:szCs w:val="22"/>
                <w:lang w:eastAsia="lv-LV"/>
              </w:rPr>
              <w:t>5</w:t>
            </w:r>
            <w:r w:rsidR="00D8763A" w:rsidRPr="001B0B7B">
              <w:rPr>
                <w:rFonts w:cs="Arial"/>
                <w:sz w:val="22"/>
                <w:szCs w:val="22"/>
                <w:lang w:eastAsia="lv-LV"/>
              </w:rPr>
              <w:t>. attēls).</w:t>
            </w:r>
            <w:r w:rsidRPr="001B0B7B">
              <w:rPr>
                <w:rFonts w:cs="Arial"/>
                <w:sz w:val="22"/>
                <w:szCs w:val="22"/>
                <w:lang w:eastAsia="lv-LV"/>
              </w:rPr>
              <w:t xml:space="preserve"> Ēkas ekspluatācijas laikā balkonu norobežojošai konstrukcijai </w:t>
            </w:r>
            <w:r w:rsidR="00D8763A" w:rsidRPr="001B0B7B">
              <w:rPr>
                <w:rFonts w:cs="Arial"/>
                <w:sz w:val="22"/>
                <w:szCs w:val="22"/>
                <w:lang w:eastAsia="lv-LV"/>
              </w:rPr>
              <w:t xml:space="preserve">no iekštelpu puses </w:t>
            </w:r>
            <w:r w:rsidRPr="001B0B7B">
              <w:rPr>
                <w:rFonts w:cs="Arial"/>
                <w:sz w:val="22"/>
                <w:szCs w:val="22"/>
                <w:lang w:eastAsia="lv-LV"/>
              </w:rPr>
              <w:t xml:space="preserve">ir </w:t>
            </w:r>
            <w:r w:rsidR="00D8763A" w:rsidRPr="001B0B7B">
              <w:rPr>
                <w:rFonts w:cs="Arial"/>
                <w:sz w:val="22"/>
                <w:szCs w:val="22"/>
                <w:lang w:eastAsia="lv-LV"/>
              </w:rPr>
              <w:t>uzstādīta papildu norobežojošā konstrukcija – mūris u.c. (4.9.</w:t>
            </w:r>
            <w:r w:rsidR="00664D21" w:rsidRPr="001B0B7B">
              <w:rPr>
                <w:rFonts w:cs="Arial"/>
                <w:sz w:val="22"/>
                <w:szCs w:val="22"/>
                <w:lang w:eastAsia="lv-LV"/>
              </w:rPr>
              <w:t>4</w:t>
            </w:r>
            <w:r w:rsidR="00D8763A" w:rsidRPr="001B0B7B">
              <w:rPr>
                <w:rFonts w:cs="Arial"/>
                <w:sz w:val="22"/>
                <w:szCs w:val="22"/>
                <w:lang w:eastAsia="lv-LV"/>
              </w:rPr>
              <w:t>.</w:t>
            </w:r>
            <w:r w:rsidR="009E00E6">
              <w:rPr>
                <w:rFonts w:cs="Arial"/>
                <w:sz w:val="22"/>
                <w:szCs w:val="22"/>
                <w:lang w:eastAsia="lv-LV"/>
              </w:rPr>
              <w:t xml:space="preserve"> un 4.9.7 – 4.9.8.</w:t>
            </w:r>
            <w:r w:rsidR="00D8763A" w:rsidRPr="001B0B7B">
              <w:rPr>
                <w:rFonts w:cs="Arial"/>
                <w:sz w:val="22"/>
                <w:szCs w:val="22"/>
                <w:lang w:eastAsia="lv-LV"/>
              </w:rPr>
              <w:t xml:space="preserve"> att</w:t>
            </w:r>
            <w:r w:rsidR="009E00E6">
              <w:rPr>
                <w:rFonts w:cs="Arial"/>
                <w:sz w:val="22"/>
                <w:szCs w:val="22"/>
                <w:lang w:eastAsia="lv-LV"/>
              </w:rPr>
              <w:t>.</w:t>
            </w:r>
            <w:r w:rsidR="00D8763A" w:rsidRPr="001B0B7B">
              <w:rPr>
                <w:rFonts w:cs="Arial"/>
                <w:sz w:val="22"/>
                <w:szCs w:val="22"/>
                <w:lang w:eastAsia="lv-LV"/>
              </w:rPr>
              <w:t xml:space="preserve">). </w:t>
            </w:r>
            <w:r w:rsidRPr="001B0B7B">
              <w:rPr>
                <w:rFonts w:cs="Arial"/>
                <w:sz w:val="22"/>
                <w:szCs w:val="22"/>
                <w:lang w:eastAsia="lv-LV"/>
              </w:rPr>
              <w:t xml:space="preserve"> </w:t>
            </w:r>
            <w:r w:rsidR="00D8763A" w:rsidRPr="001B0B7B">
              <w:rPr>
                <w:rFonts w:cs="Arial"/>
                <w:sz w:val="22"/>
                <w:szCs w:val="22"/>
                <w:lang w:eastAsia="lv-LV"/>
              </w:rPr>
              <w:t>V</w:t>
            </w:r>
            <w:r w:rsidRPr="001B0B7B">
              <w:rPr>
                <w:rFonts w:cs="Arial"/>
                <w:sz w:val="22"/>
                <w:szCs w:val="22"/>
                <w:lang w:eastAsia="lv-LV"/>
              </w:rPr>
              <w:t>airākām lodžijām ir uzstādītas norobežojošās konstrukcijas ar stiklojumu, kas nav reģistrēts kadastrālās uzmērīšanas lietā. Izpētes laikā neizdevās iegūt informāciju par lodžiju iestiklošanas likumiskumu un izbūvēto konstrukciju stāvoklis apsekošanas laikā netika vērtēts.</w:t>
            </w:r>
          </w:p>
          <w:p w14:paraId="0CAAF93C" w14:textId="68BCC389" w:rsidR="00DB14F7" w:rsidRPr="001B0B7B" w:rsidRDefault="00DB14F7" w:rsidP="00DB14F7">
            <w:pPr>
              <w:tabs>
                <w:tab w:val="left" w:pos="4565"/>
              </w:tabs>
              <w:spacing w:after="120" w:line="276" w:lineRule="auto"/>
              <w:jc w:val="both"/>
              <w:rPr>
                <w:rFonts w:cs="Arial"/>
                <w:sz w:val="22"/>
                <w:szCs w:val="22"/>
                <w:lang w:eastAsia="lv-LV"/>
              </w:rPr>
            </w:pPr>
            <w:bookmarkStart w:id="60" w:name="_Hlk43927029"/>
            <w:bookmarkEnd w:id="58"/>
            <w:r w:rsidRPr="001B0B7B">
              <w:rPr>
                <w:rFonts w:cs="Arial"/>
                <w:sz w:val="22"/>
                <w:szCs w:val="22"/>
                <w:lang w:eastAsia="lv-LV"/>
              </w:rPr>
              <w:t xml:space="preserve">Bojātiem lodžiju elementiem nepieciešams paredzēt atjaunošanu  - attīrīt stiegrojumu no korozijas un atjaunot betona aizsargkārtu. </w:t>
            </w:r>
          </w:p>
          <w:p w14:paraId="3E0EFD9D" w14:textId="7966F1F2" w:rsidR="00685714" w:rsidRPr="001B0B7B" w:rsidRDefault="00685714" w:rsidP="00685714">
            <w:pPr>
              <w:pStyle w:val="NoSpacing"/>
              <w:spacing w:before="40" w:after="40" w:line="276" w:lineRule="auto"/>
              <w:rPr>
                <w:rFonts w:cs="Arial"/>
                <w:sz w:val="22"/>
                <w:szCs w:val="22"/>
                <w:shd w:val="clear" w:color="auto" w:fill="FFFFFF"/>
              </w:rPr>
            </w:pPr>
            <w:r w:rsidRPr="001B0B7B">
              <w:rPr>
                <w:rFonts w:cs="Arial"/>
                <w:sz w:val="22"/>
                <w:szCs w:val="22"/>
                <w:lang w:eastAsia="lv-LV"/>
              </w:rPr>
              <w:t xml:space="preserve">Vizuālas lodžiju nesošo konstrukciju deformācijas netika konstatētas, nesošie elementi ir </w:t>
            </w:r>
            <w:r w:rsidRPr="001B0B7B">
              <w:rPr>
                <w:rFonts w:cs="Arial"/>
                <w:sz w:val="22"/>
                <w:szCs w:val="22"/>
                <w:u w:val="single"/>
                <w:lang w:eastAsia="lv-LV"/>
              </w:rPr>
              <w:t>apmierinošā</w:t>
            </w:r>
            <w:r w:rsidRPr="001B0B7B">
              <w:rPr>
                <w:rFonts w:cs="Arial"/>
                <w:sz w:val="22"/>
                <w:szCs w:val="22"/>
                <w:lang w:eastAsia="lv-LV"/>
              </w:rPr>
              <w:t xml:space="preserve"> stāvoklī.</w:t>
            </w:r>
            <w:bookmarkEnd w:id="59"/>
            <w:bookmarkEnd w:id="60"/>
            <w:r w:rsidR="000D783F" w:rsidRPr="001B0B7B">
              <w:rPr>
                <w:rFonts w:cs="Arial"/>
                <w:sz w:val="22"/>
                <w:szCs w:val="22"/>
                <w:lang w:eastAsia="lv-LV"/>
              </w:rPr>
              <w:t xml:space="preserve"> </w:t>
            </w:r>
          </w:p>
        </w:tc>
      </w:tr>
      <w:tr w:rsidR="008D26AE" w:rsidRPr="001B0B7B" w14:paraId="5592B4C3" w14:textId="77777777" w:rsidTr="008D26AE">
        <w:trPr>
          <w:trHeight w:val="315"/>
        </w:trPr>
        <w:tc>
          <w:tcPr>
            <w:tcW w:w="4672" w:type="dxa"/>
          </w:tcPr>
          <w:p w14:paraId="5FD8D920" w14:textId="3EC3CB48" w:rsidR="00C93AA6" w:rsidRPr="001B0B7B" w:rsidRDefault="004D7352" w:rsidP="00F33C76">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3EFE284A" wp14:editId="5E1D805A">
                  <wp:extent cx="1939693" cy="2767519"/>
                  <wp:effectExtent l="5080" t="0" r="8890" b="889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5" cstate="print">
                            <a:extLst>
                              <a:ext uri="{28A0092B-C50C-407E-A947-70E740481C1C}">
                                <a14:useLocalDpi xmlns:a14="http://schemas.microsoft.com/office/drawing/2010/main"/>
                              </a:ext>
                            </a:extLst>
                          </a:blip>
                          <a:srcRect/>
                          <a:stretch/>
                        </pic:blipFill>
                        <pic:spPr bwMode="auto">
                          <a:xfrm rot="16200000">
                            <a:off x="0" y="0"/>
                            <a:ext cx="1946903" cy="27778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tcPr>
          <w:p w14:paraId="66D35C8F" w14:textId="57E4AEA0" w:rsidR="00C93AA6" w:rsidRPr="001B0B7B" w:rsidRDefault="00132AD3" w:rsidP="00F33C76">
            <w:pPr>
              <w:pStyle w:val="BodyText3"/>
              <w:spacing w:before="40" w:after="4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56896" behindDoc="0" locked="0" layoutInCell="1" allowOverlap="1" wp14:anchorId="7B0C047E" wp14:editId="79D7CEC7">
                      <wp:simplePos x="0" y="0"/>
                      <wp:positionH relativeFrom="column">
                        <wp:posOffset>1587246</wp:posOffset>
                      </wp:positionH>
                      <wp:positionV relativeFrom="paragraph">
                        <wp:posOffset>1343101</wp:posOffset>
                      </wp:positionV>
                      <wp:extent cx="453542" cy="402336"/>
                      <wp:effectExtent l="38100" t="38100" r="22860" b="17145"/>
                      <wp:wrapNone/>
                      <wp:docPr id="310" name="Straight Arrow Connector 310"/>
                      <wp:cNvGraphicFramePr/>
                      <a:graphic xmlns:a="http://schemas.openxmlformats.org/drawingml/2006/main">
                        <a:graphicData uri="http://schemas.microsoft.com/office/word/2010/wordprocessingShape">
                          <wps:wsp>
                            <wps:cNvCnPr/>
                            <wps:spPr>
                              <a:xfrm flipH="1" flipV="1">
                                <a:off x="0" y="0"/>
                                <a:ext cx="453542" cy="40233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50BD9A" id="Straight Arrow Connector 310" o:spid="_x0000_s1026" type="#_x0000_t32" style="position:absolute;margin-left:125pt;margin-top:105.75pt;width:35.7pt;height:31.7pt;flip:x y;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" strokecolor="red" strokeweight="2.25pt">
                      <v:stroke endarrow="block" joinstyle="miter"/>
                    </v:shape>
                  </w:pict>
                </mc:Fallback>
              </mc:AlternateContent>
            </w:r>
            <w:r w:rsidR="00603736" w:rsidRPr="001B0B7B">
              <w:rPr>
                <w:rFonts w:cs="Arial"/>
                <w:noProof/>
                <w:sz w:val="22"/>
                <w:szCs w:val="22"/>
              </w:rPr>
              <w:drawing>
                <wp:inline distT="0" distB="0" distL="0" distR="0" wp14:anchorId="6FF6E96A" wp14:editId="5350268D">
                  <wp:extent cx="1925891" cy="2765010"/>
                  <wp:effectExtent l="0" t="635"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6" cstate="print">
                            <a:extLst>
                              <a:ext uri="{BEBA8EAE-BF5A-486C-A8C5-ECC9F3942E4B}">
                                <a14:imgProps xmlns:a14="http://schemas.microsoft.com/office/drawing/2010/main">
                                  <a14:imgLayer r:embed="rId127">
                                    <a14:imgEffect>
                                      <a14:sharpenSoften amount="15000"/>
                                    </a14:imgEffect>
                                    <a14:imgEffect>
                                      <a14:brightnessContrast bright="48000" contrast="6000"/>
                                    </a14:imgEffect>
                                  </a14:imgLayer>
                                </a14:imgProps>
                              </a:ext>
                              <a:ext uri="{28A0092B-C50C-407E-A947-70E740481C1C}">
                                <a14:useLocalDpi xmlns:a14="http://schemas.microsoft.com/office/drawing/2010/main"/>
                              </a:ext>
                            </a:extLst>
                          </a:blip>
                          <a:srcRect/>
                          <a:stretch/>
                        </pic:blipFill>
                        <pic:spPr bwMode="auto">
                          <a:xfrm rot="16200000">
                            <a:off x="0" y="0"/>
                            <a:ext cx="1936538" cy="27802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26AE" w:rsidRPr="001B0B7B" w14:paraId="146F89DF" w14:textId="77777777" w:rsidTr="008D26AE">
        <w:trPr>
          <w:trHeight w:val="315"/>
        </w:trPr>
        <w:tc>
          <w:tcPr>
            <w:tcW w:w="4672" w:type="dxa"/>
          </w:tcPr>
          <w:p w14:paraId="68714505" w14:textId="14251F15" w:rsidR="00064B73" w:rsidRPr="001B0B7B" w:rsidRDefault="00064B73" w:rsidP="00F33C76">
            <w:pPr>
              <w:pStyle w:val="BodyText3"/>
              <w:spacing w:before="40" w:after="40" w:line="276" w:lineRule="auto"/>
              <w:jc w:val="center"/>
              <w:rPr>
                <w:rFonts w:cs="Arial"/>
                <w:sz w:val="22"/>
                <w:szCs w:val="22"/>
              </w:rPr>
            </w:pPr>
            <w:r w:rsidRPr="001B0B7B">
              <w:rPr>
                <w:rFonts w:cs="Arial"/>
                <w:sz w:val="22"/>
                <w:szCs w:val="22"/>
              </w:rPr>
              <w:t>4.9.1.att.</w:t>
            </w:r>
            <w:r w:rsidR="00CB52E6" w:rsidRPr="001B0B7B">
              <w:rPr>
                <w:rFonts w:cs="Arial"/>
                <w:sz w:val="22"/>
                <w:szCs w:val="22"/>
              </w:rPr>
              <w:t xml:space="preserve"> </w:t>
            </w:r>
            <w:r w:rsidR="004D7352" w:rsidRPr="001B0B7B">
              <w:rPr>
                <w:rFonts w:cs="Arial"/>
                <w:sz w:val="22"/>
                <w:szCs w:val="22"/>
                <w:shd w:val="clear" w:color="auto" w:fill="FFFFFF"/>
              </w:rPr>
              <w:t>Lodžijas ēkas</w:t>
            </w:r>
            <w:r w:rsidR="00A04494" w:rsidRPr="001B0B7B">
              <w:rPr>
                <w:rFonts w:cs="Arial"/>
                <w:sz w:val="22"/>
                <w:szCs w:val="22"/>
                <w:shd w:val="clear" w:color="auto" w:fill="FFFFFF"/>
              </w:rPr>
              <w:t xml:space="preserve"> dienvidaustrumu </w:t>
            </w:r>
            <w:r w:rsidR="004D7352" w:rsidRPr="001B0B7B">
              <w:rPr>
                <w:rFonts w:cs="Arial"/>
                <w:sz w:val="22"/>
                <w:szCs w:val="22"/>
                <w:shd w:val="clear" w:color="auto" w:fill="FFFFFF"/>
              </w:rPr>
              <w:t>pusē.</w:t>
            </w:r>
          </w:p>
        </w:tc>
        <w:tc>
          <w:tcPr>
            <w:tcW w:w="4672" w:type="dxa"/>
            <w:gridSpan w:val="2"/>
          </w:tcPr>
          <w:p w14:paraId="5C71CA6C" w14:textId="74D3CFC7" w:rsidR="00064B73" w:rsidRPr="001B0B7B" w:rsidRDefault="00064B73" w:rsidP="00F33C76">
            <w:pPr>
              <w:pStyle w:val="BodyText3"/>
              <w:spacing w:before="40" w:after="40" w:line="276" w:lineRule="auto"/>
              <w:jc w:val="center"/>
              <w:rPr>
                <w:rFonts w:cs="Arial"/>
                <w:sz w:val="22"/>
                <w:szCs w:val="22"/>
              </w:rPr>
            </w:pPr>
            <w:r w:rsidRPr="001B0B7B">
              <w:rPr>
                <w:rFonts w:cs="Arial"/>
                <w:sz w:val="22"/>
                <w:szCs w:val="22"/>
              </w:rPr>
              <w:t>4.9.2.att.</w:t>
            </w:r>
            <w:r w:rsidR="006D7E2D" w:rsidRPr="001B0B7B">
              <w:rPr>
                <w:rFonts w:cs="Arial"/>
                <w:sz w:val="22"/>
                <w:szCs w:val="22"/>
                <w:shd w:val="clear" w:color="auto" w:fill="FFFFFF"/>
              </w:rPr>
              <w:t xml:space="preserve"> </w:t>
            </w:r>
            <w:r w:rsidR="00603736" w:rsidRPr="001B0B7B">
              <w:rPr>
                <w:rFonts w:cs="Arial"/>
                <w:sz w:val="22"/>
                <w:szCs w:val="22"/>
                <w:shd w:val="clear" w:color="auto" w:fill="FFFFFF"/>
              </w:rPr>
              <w:t>Lodžiju ma</w:t>
            </w:r>
            <w:r w:rsidR="00796BD1" w:rsidRPr="001B0B7B">
              <w:rPr>
                <w:rFonts w:cs="Arial"/>
                <w:sz w:val="22"/>
                <w:szCs w:val="22"/>
                <w:shd w:val="clear" w:color="auto" w:fill="FFFFFF"/>
              </w:rPr>
              <w:t>rg</w:t>
            </w:r>
            <w:r w:rsidR="00603736" w:rsidRPr="001B0B7B">
              <w:rPr>
                <w:rFonts w:cs="Arial"/>
                <w:sz w:val="22"/>
                <w:szCs w:val="22"/>
                <w:shd w:val="clear" w:color="auto" w:fill="FFFFFF"/>
              </w:rPr>
              <w:t>u stiprinājuma ieliekamā metāla detaļa ar koroziju.</w:t>
            </w:r>
          </w:p>
        </w:tc>
      </w:tr>
      <w:tr w:rsidR="008D26AE" w:rsidRPr="001B0B7B" w14:paraId="67F31BC1" w14:textId="77777777" w:rsidTr="008D26AE">
        <w:trPr>
          <w:trHeight w:val="315"/>
        </w:trPr>
        <w:tc>
          <w:tcPr>
            <w:tcW w:w="4672" w:type="dxa"/>
            <w:vAlign w:val="center"/>
          </w:tcPr>
          <w:p w14:paraId="533AE311" w14:textId="57622859" w:rsidR="00C93AA6" w:rsidRPr="001B0B7B" w:rsidRDefault="001671C9" w:rsidP="00F33C76">
            <w:pPr>
              <w:pStyle w:val="BodyText3"/>
              <w:spacing w:before="40" w:after="40" w:line="276" w:lineRule="auto"/>
              <w:jc w:val="center"/>
              <w:rPr>
                <w:rFonts w:cs="Arial"/>
                <w:sz w:val="22"/>
                <w:szCs w:val="22"/>
              </w:rPr>
            </w:pPr>
            <w:r w:rsidRPr="001B0B7B">
              <w:rPr>
                <w:rFonts w:cs="Arial"/>
                <w:noProof/>
                <w:sz w:val="22"/>
                <w:szCs w:val="22"/>
              </w:rPr>
              <w:lastRenderedPageBreak/>
              <mc:AlternateContent>
                <mc:Choice Requires="wps">
                  <w:drawing>
                    <wp:anchor distT="0" distB="0" distL="114300" distR="114300" simplePos="0" relativeHeight="251852800" behindDoc="0" locked="0" layoutInCell="1" allowOverlap="1" wp14:anchorId="44DEA3F9" wp14:editId="6ADF5C1D">
                      <wp:simplePos x="0" y="0"/>
                      <wp:positionH relativeFrom="column">
                        <wp:posOffset>1372870</wp:posOffset>
                      </wp:positionH>
                      <wp:positionV relativeFrom="paragraph">
                        <wp:posOffset>1590040</wp:posOffset>
                      </wp:positionV>
                      <wp:extent cx="1440815" cy="236855"/>
                      <wp:effectExtent l="0" t="0" r="26035" b="10795"/>
                      <wp:wrapNone/>
                      <wp:docPr id="306" name="Text Box 306"/>
                      <wp:cNvGraphicFramePr/>
                      <a:graphic xmlns:a="http://schemas.openxmlformats.org/drawingml/2006/main">
                        <a:graphicData uri="http://schemas.microsoft.com/office/word/2010/wordprocessingShape">
                          <wps:wsp>
                            <wps:cNvSpPr txBox="1"/>
                            <wps:spPr>
                              <a:xfrm>
                                <a:off x="0" y="0"/>
                                <a:ext cx="1440815" cy="236855"/>
                              </a:xfrm>
                              <a:prstGeom prst="rect">
                                <a:avLst/>
                              </a:prstGeom>
                              <a:solidFill>
                                <a:schemeClr val="lt1"/>
                              </a:solidFill>
                              <a:ln w="6350">
                                <a:solidFill>
                                  <a:prstClr val="black"/>
                                </a:solidFill>
                              </a:ln>
                            </wps:spPr>
                            <wps:txbx>
                              <w:txbxContent>
                                <w:p w14:paraId="0A1200BA" w14:textId="7CF30C9E" w:rsidR="00C17ED0" w:rsidRDefault="00C17ED0">
                                  <w:r>
                                    <w:t>Stiegrojuma atsegumi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EA3F9" id="Text Box 306" o:spid="_x0000_s1042" type="#_x0000_t202" style="position:absolute;left:0;text-align:left;margin-left:108.1pt;margin-top:125.2pt;width:113.45pt;height:18.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" fillcolor="white [3201]" strokeweight=".5pt">
                      <v:textbox>
                        <w:txbxContent>
                          <w:p w14:paraId="0A1200BA" w14:textId="7CF30C9E" w:rsidR="00C17ED0" w:rsidRDefault="00C17ED0">
                            <w:r>
                              <w:t>Stiegrojuma atsegumi</w:t>
                            </w:r>
                          </w:p>
                        </w:txbxContent>
                      </v:textbox>
                    </v:shape>
                  </w:pict>
                </mc:Fallback>
              </mc:AlternateContent>
            </w:r>
            <w:r w:rsidR="00FD7391" w:rsidRPr="001B0B7B">
              <w:rPr>
                <w:rFonts w:cs="Arial"/>
                <w:noProof/>
                <w:sz w:val="22"/>
                <w:szCs w:val="22"/>
              </w:rPr>
              <mc:AlternateContent>
                <mc:Choice Requires="wps">
                  <w:drawing>
                    <wp:anchor distT="0" distB="0" distL="114300" distR="114300" simplePos="0" relativeHeight="251855872" behindDoc="0" locked="0" layoutInCell="1" allowOverlap="1" wp14:anchorId="7FF7D32E" wp14:editId="4969BD51">
                      <wp:simplePos x="0" y="0"/>
                      <wp:positionH relativeFrom="column">
                        <wp:posOffset>2125320</wp:posOffset>
                      </wp:positionH>
                      <wp:positionV relativeFrom="paragraph">
                        <wp:posOffset>765404</wp:posOffset>
                      </wp:positionV>
                      <wp:extent cx="504748" cy="863193"/>
                      <wp:effectExtent l="19050" t="38100" r="48260" b="13335"/>
                      <wp:wrapNone/>
                      <wp:docPr id="309" name="Straight Arrow Connector 309"/>
                      <wp:cNvGraphicFramePr/>
                      <a:graphic xmlns:a="http://schemas.openxmlformats.org/drawingml/2006/main">
                        <a:graphicData uri="http://schemas.microsoft.com/office/word/2010/wordprocessingShape">
                          <wps:wsp>
                            <wps:cNvCnPr/>
                            <wps:spPr>
                              <a:xfrm flipV="1">
                                <a:off x="0" y="0"/>
                                <a:ext cx="504748" cy="863193"/>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823350" id="_x0000_t32" coordsize="21600,21600" o:spt="32" o:oned="t" path="m,l21600,21600e" filled="f">
                      <v:path arrowok="t" fillok="f" o:connecttype="none"/>
                      <o:lock v:ext="edit" shapetype="t"/>
                    </v:shapetype>
                    <v:shape id="Straight Arrow Connector 309" o:spid="_x0000_s1026" type="#_x0000_t32" style="position:absolute;margin-left:167.35pt;margin-top:60.25pt;width:39.75pt;height:67.95pt;flip:y;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" strokecolor="red" strokeweight="2.25pt">
                      <v:stroke endarrow="block" joinstyle="miter"/>
                    </v:shape>
                  </w:pict>
                </mc:Fallback>
              </mc:AlternateContent>
            </w:r>
            <w:r w:rsidR="00FD7391" w:rsidRPr="001B0B7B">
              <w:rPr>
                <w:rFonts w:cs="Arial"/>
                <w:noProof/>
                <w:sz w:val="22"/>
                <w:szCs w:val="22"/>
              </w:rPr>
              <mc:AlternateContent>
                <mc:Choice Requires="wps">
                  <w:drawing>
                    <wp:anchor distT="0" distB="0" distL="114300" distR="114300" simplePos="0" relativeHeight="251854848" behindDoc="0" locked="0" layoutInCell="1" allowOverlap="1" wp14:anchorId="2748ED85" wp14:editId="36B2C1A7">
                      <wp:simplePos x="0" y="0"/>
                      <wp:positionH relativeFrom="column">
                        <wp:posOffset>785495</wp:posOffset>
                      </wp:positionH>
                      <wp:positionV relativeFrom="paragraph">
                        <wp:posOffset>1156970</wp:posOffset>
                      </wp:positionV>
                      <wp:extent cx="899795" cy="451485"/>
                      <wp:effectExtent l="19050" t="38100" r="52705" b="24765"/>
                      <wp:wrapNone/>
                      <wp:docPr id="308" name="Straight Arrow Connector 308"/>
                      <wp:cNvGraphicFramePr/>
                      <a:graphic xmlns:a="http://schemas.openxmlformats.org/drawingml/2006/main">
                        <a:graphicData uri="http://schemas.microsoft.com/office/word/2010/wordprocessingShape">
                          <wps:wsp>
                            <wps:cNvCnPr/>
                            <wps:spPr>
                              <a:xfrm flipV="1">
                                <a:off x="0" y="0"/>
                                <a:ext cx="899795" cy="45148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3175B2" id="Straight Arrow Connector 308" o:spid="_x0000_s1026" type="#_x0000_t32" style="position:absolute;margin-left:61.85pt;margin-top:91.1pt;width:70.85pt;height:35.5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" strokecolor="red" strokeweight="2.25pt">
                      <v:stroke endarrow="block" joinstyle="miter"/>
                    </v:shape>
                  </w:pict>
                </mc:Fallback>
              </mc:AlternateContent>
            </w:r>
            <w:r w:rsidR="00FD7391" w:rsidRPr="001B0B7B">
              <w:rPr>
                <w:rFonts w:cs="Arial"/>
                <w:noProof/>
                <w:sz w:val="22"/>
                <w:szCs w:val="22"/>
              </w:rPr>
              <mc:AlternateContent>
                <mc:Choice Requires="wps">
                  <w:drawing>
                    <wp:anchor distT="0" distB="0" distL="114300" distR="114300" simplePos="0" relativeHeight="251853824" behindDoc="0" locked="0" layoutInCell="1" allowOverlap="1" wp14:anchorId="7405E84A" wp14:editId="41F181E8">
                      <wp:simplePos x="0" y="0"/>
                      <wp:positionH relativeFrom="column">
                        <wp:posOffset>683895</wp:posOffset>
                      </wp:positionH>
                      <wp:positionV relativeFrom="paragraph">
                        <wp:posOffset>1216025</wp:posOffset>
                      </wp:positionV>
                      <wp:extent cx="101600" cy="393065"/>
                      <wp:effectExtent l="19050" t="38100" r="50800" b="6985"/>
                      <wp:wrapNone/>
                      <wp:docPr id="307" name="Straight Arrow Connector 307"/>
                      <wp:cNvGraphicFramePr/>
                      <a:graphic xmlns:a="http://schemas.openxmlformats.org/drawingml/2006/main">
                        <a:graphicData uri="http://schemas.microsoft.com/office/word/2010/wordprocessingShape">
                          <wps:wsp>
                            <wps:cNvCnPr/>
                            <wps:spPr>
                              <a:xfrm flipV="1">
                                <a:off x="0" y="0"/>
                                <a:ext cx="101600" cy="39306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D7AF63" id="Straight Arrow Connector 307" o:spid="_x0000_s1026" type="#_x0000_t32" style="position:absolute;margin-left:53.85pt;margin-top:95.75pt;width:8pt;height:30.95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" strokecolor="red" strokeweight="2.25pt">
                      <v:stroke endarrow="block" joinstyle="miter"/>
                    </v:shape>
                  </w:pict>
                </mc:Fallback>
              </mc:AlternateContent>
            </w:r>
            <w:r w:rsidR="00FD7391" w:rsidRPr="001B0B7B">
              <w:rPr>
                <w:rFonts w:cs="Arial"/>
                <w:noProof/>
                <w:sz w:val="22"/>
                <w:szCs w:val="22"/>
              </w:rPr>
              <mc:AlternateContent>
                <mc:Choice Requires="wps">
                  <w:drawing>
                    <wp:anchor distT="0" distB="0" distL="114300" distR="114300" simplePos="0" relativeHeight="251850752" behindDoc="0" locked="0" layoutInCell="1" allowOverlap="1" wp14:anchorId="274D26F1" wp14:editId="4A2CC5D4">
                      <wp:simplePos x="0" y="0"/>
                      <wp:positionH relativeFrom="column">
                        <wp:posOffset>521970</wp:posOffset>
                      </wp:positionH>
                      <wp:positionV relativeFrom="paragraph">
                        <wp:posOffset>1193800</wp:posOffset>
                      </wp:positionV>
                      <wp:extent cx="52070" cy="429260"/>
                      <wp:effectExtent l="76200" t="38100" r="62230" b="8890"/>
                      <wp:wrapNone/>
                      <wp:docPr id="304" name="Straight Arrow Connector 304"/>
                      <wp:cNvGraphicFramePr/>
                      <a:graphic xmlns:a="http://schemas.openxmlformats.org/drawingml/2006/main">
                        <a:graphicData uri="http://schemas.microsoft.com/office/word/2010/wordprocessingShape">
                          <wps:wsp>
                            <wps:cNvCnPr/>
                            <wps:spPr>
                              <a:xfrm flipH="1" flipV="1">
                                <a:off x="0" y="0"/>
                                <a:ext cx="52070" cy="42926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5A20D4" id="Straight Arrow Connector 304" o:spid="_x0000_s1026" type="#_x0000_t32" style="position:absolute;margin-left:41.1pt;margin-top:94pt;width:4.1pt;height:33.8pt;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" strokecolor="red" strokeweight="2.25pt">
                      <v:stroke endarrow="block" joinstyle="miter"/>
                    </v:shape>
                  </w:pict>
                </mc:Fallback>
              </mc:AlternateContent>
            </w:r>
            <w:r w:rsidR="00AB4D7B" w:rsidRPr="001B0B7B">
              <w:rPr>
                <w:rFonts w:cs="Arial"/>
                <w:noProof/>
                <w:sz w:val="22"/>
                <w:szCs w:val="22"/>
              </w:rPr>
              <mc:AlternateContent>
                <mc:Choice Requires="wps">
                  <w:drawing>
                    <wp:anchor distT="0" distB="0" distL="114300" distR="114300" simplePos="0" relativeHeight="251851776" behindDoc="0" locked="0" layoutInCell="1" allowOverlap="1" wp14:anchorId="44AC9DAE" wp14:editId="44804C07">
                      <wp:simplePos x="0" y="0"/>
                      <wp:positionH relativeFrom="column">
                        <wp:posOffset>16510</wp:posOffset>
                      </wp:positionH>
                      <wp:positionV relativeFrom="paragraph">
                        <wp:posOffset>1612900</wp:posOffset>
                      </wp:positionV>
                      <wp:extent cx="767715" cy="218440"/>
                      <wp:effectExtent l="0" t="0" r="13335" b="10160"/>
                      <wp:wrapNone/>
                      <wp:docPr id="305" name="Text Box 305"/>
                      <wp:cNvGraphicFramePr/>
                      <a:graphic xmlns:a="http://schemas.openxmlformats.org/drawingml/2006/main">
                        <a:graphicData uri="http://schemas.microsoft.com/office/word/2010/wordprocessingShape">
                          <wps:wsp>
                            <wps:cNvSpPr txBox="1"/>
                            <wps:spPr>
                              <a:xfrm>
                                <a:off x="0" y="0"/>
                                <a:ext cx="767715" cy="218440"/>
                              </a:xfrm>
                              <a:prstGeom prst="rect">
                                <a:avLst/>
                              </a:prstGeom>
                              <a:solidFill>
                                <a:schemeClr val="lt1"/>
                              </a:solidFill>
                              <a:ln w="6350">
                                <a:solidFill>
                                  <a:prstClr val="black"/>
                                </a:solidFill>
                              </a:ln>
                            </wps:spPr>
                            <wps:txbx>
                              <w:txbxContent>
                                <w:p w14:paraId="59D08CBA" w14:textId="2EEA6F65" w:rsidR="00C17ED0" w:rsidRDefault="00C17ED0">
                                  <w:r>
                                    <w:t>Izdrupumi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C9DAE" id="Text Box 305" o:spid="_x0000_s1043" type="#_x0000_t202" style="position:absolute;left:0;text-align:left;margin-left:1.3pt;margin-top:127pt;width:60.45pt;height:17.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" fillcolor="white [3201]" strokeweight=".5pt">
                      <v:textbox>
                        <w:txbxContent>
                          <w:p w14:paraId="59D08CBA" w14:textId="2EEA6F65" w:rsidR="00C17ED0" w:rsidRDefault="00C17ED0">
                            <w:r>
                              <w:t>Izdrupumi</w:t>
                            </w:r>
                          </w:p>
                        </w:txbxContent>
                      </v:textbox>
                    </v:shape>
                  </w:pict>
                </mc:Fallback>
              </mc:AlternateContent>
            </w:r>
            <w:r w:rsidR="00603736" w:rsidRPr="001B0B7B">
              <w:rPr>
                <w:rFonts w:cs="Arial"/>
                <w:noProof/>
                <w:sz w:val="22"/>
                <w:szCs w:val="22"/>
              </w:rPr>
              <w:drawing>
                <wp:inline distT="0" distB="0" distL="0" distR="0" wp14:anchorId="48B796A1" wp14:editId="4F48F210">
                  <wp:extent cx="2800071" cy="1799539"/>
                  <wp:effectExtent l="0" t="0" r="63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8" cstate="print">
                            <a:extLst>
                              <a:ext uri="{28A0092B-C50C-407E-A947-70E740481C1C}">
                                <a14:useLocalDpi xmlns:a14="http://schemas.microsoft.com/office/drawing/2010/main"/>
                              </a:ext>
                            </a:extLst>
                          </a:blip>
                          <a:srcRect/>
                          <a:stretch/>
                        </pic:blipFill>
                        <pic:spPr bwMode="auto">
                          <a:xfrm>
                            <a:off x="0" y="0"/>
                            <a:ext cx="2819541" cy="18120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vAlign w:val="center"/>
          </w:tcPr>
          <w:p w14:paraId="1525D899" w14:textId="0ABDD422" w:rsidR="00C93AA6" w:rsidRPr="001B0B7B" w:rsidRDefault="00D550C2" w:rsidP="00F33C76">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2F7FDD2A" wp14:editId="575472AB">
                  <wp:extent cx="1644572" cy="2863428"/>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9" cstate="print">
                            <a:extLst>
                              <a:ext uri="{BEBA8EAE-BF5A-486C-A8C5-ECC9F3942E4B}">
                                <a14:imgProps xmlns:a14="http://schemas.microsoft.com/office/drawing/2010/main">
                                  <a14:imgLayer r:embed="rId130">
                                    <a14:imgEffect>
                                      <a14:brightnessContrast bright="31000" contrast="24000"/>
                                    </a14:imgEffect>
                                  </a14:imgLayer>
                                </a14:imgProps>
                              </a:ext>
                              <a:ext uri="{28A0092B-C50C-407E-A947-70E740481C1C}">
                                <a14:useLocalDpi xmlns:a14="http://schemas.microsoft.com/office/drawing/2010/main"/>
                              </a:ext>
                            </a:extLst>
                          </a:blip>
                          <a:srcRect/>
                          <a:stretch/>
                        </pic:blipFill>
                        <pic:spPr bwMode="auto">
                          <a:xfrm rot="16200000">
                            <a:off x="0" y="0"/>
                            <a:ext cx="1657426" cy="28858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26AE" w:rsidRPr="001B0B7B" w14:paraId="13ADDE4A" w14:textId="77777777" w:rsidTr="008D26AE">
        <w:trPr>
          <w:trHeight w:val="315"/>
        </w:trPr>
        <w:tc>
          <w:tcPr>
            <w:tcW w:w="4672" w:type="dxa"/>
          </w:tcPr>
          <w:p w14:paraId="1B98B845" w14:textId="61DE8B68" w:rsidR="00571B9B" w:rsidRPr="001B0B7B" w:rsidRDefault="00571B9B" w:rsidP="00F33C76">
            <w:pPr>
              <w:pStyle w:val="BodyText3"/>
              <w:spacing w:before="40" w:after="40" w:line="276" w:lineRule="auto"/>
              <w:jc w:val="center"/>
              <w:rPr>
                <w:rFonts w:cs="Arial"/>
                <w:sz w:val="22"/>
                <w:szCs w:val="22"/>
              </w:rPr>
            </w:pPr>
            <w:r w:rsidRPr="001B0B7B">
              <w:rPr>
                <w:rFonts w:cs="Arial"/>
                <w:sz w:val="22"/>
                <w:szCs w:val="22"/>
              </w:rPr>
              <w:t xml:space="preserve">4.9.3.att. </w:t>
            </w:r>
            <w:r w:rsidR="00B72B9A" w:rsidRPr="001B0B7B">
              <w:rPr>
                <w:rFonts w:cs="Arial"/>
                <w:sz w:val="22"/>
                <w:szCs w:val="22"/>
              </w:rPr>
              <w:t>Maznozīmīgi betona</w:t>
            </w:r>
            <w:r w:rsidR="00A04494" w:rsidRPr="001B0B7B">
              <w:rPr>
                <w:rFonts w:cs="Arial"/>
                <w:sz w:val="22"/>
                <w:szCs w:val="22"/>
              </w:rPr>
              <w:t xml:space="preserve"> izdrupumi un stiegrojuma atsegumi.</w:t>
            </w:r>
          </w:p>
        </w:tc>
        <w:tc>
          <w:tcPr>
            <w:tcW w:w="4672" w:type="dxa"/>
            <w:gridSpan w:val="2"/>
          </w:tcPr>
          <w:p w14:paraId="4CE1F62C" w14:textId="5EB0B4F4" w:rsidR="00470D75" w:rsidRPr="001B0B7B" w:rsidRDefault="00D550C2" w:rsidP="00470D75">
            <w:pPr>
              <w:pStyle w:val="BodyText3"/>
              <w:spacing w:before="40" w:after="40" w:line="276" w:lineRule="auto"/>
              <w:jc w:val="center"/>
              <w:rPr>
                <w:rFonts w:cs="Arial"/>
                <w:sz w:val="22"/>
                <w:szCs w:val="22"/>
                <w:shd w:val="clear" w:color="auto" w:fill="FFFFFF"/>
              </w:rPr>
            </w:pPr>
            <w:r w:rsidRPr="001B0B7B">
              <w:rPr>
                <w:rFonts w:cs="Arial"/>
                <w:sz w:val="22"/>
                <w:szCs w:val="22"/>
              </w:rPr>
              <w:t>4.9.4.att.</w:t>
            </w:r>
            <w:r w:rsidRPr="001B0B7B">
              <w:rPr>
                <w:rFonts w:cs="Arial"/>
                <w:sz w:val="22"/>
                <w:szCs w:val="22"/>
                <w:shd w:val="clear" w:color="auto" w:fill="FFFFFF"/>
              </w:rPr>
              <w:t xml:space="preserve"> Iespējami patvaļīga būvniecība, izbūvējot mūra </w:t>
            </w:r>
            <w:r w:rsidR="00DB14F7" w:rsidRPr="001B0B7B">
              <w:rPr>
                <w:rFonts w:cs="Arial"/>
                <w:sz w:val="22"/>
                <w:szCs w:val="22"/>
                <w:shd w:val="clear" w:color="auto" w:fill="FFFFFF"/>
              </w:rPr>
              <w:t xml:space="preserve">fragmentu </w:t>
            </w:r>
            <w:r w:rsidRPr="001B0B7B">
              <w:rPr>
                <w:rFonts w:cs="Arial"/>
                <w:sz w:val="22"/>
                <w:szCs w:val="22"/>
                <w:shd w:val="clear" w:color="auto" w:fill="FFFFFF"/>
              </w:rPr>
              <w:t>lodžijā.</w:t>
            </w:r>
          </w:p>
        </w:tc>
      </w:tr>
      <w:tr w:rsidR="00D7714D" w:rsidRPr="001B0B7B" w14:paraId="063E129E" w14:textId="77777777" w:rsidTr="00780463">
        <w:trPr>
          <w:trHeight w:val="315"/>
        </w:trPr>
        <w:tc>
          <w:tcPr>
            <w:tcW w:w="4672" w:type="dxa"/>
            <w:vAlign w:val="center"/>
          </w:tcPr>
          <w:p w14:paraId="2793B15F" w14:textId="4AB434C3" w:rsidR="00D7714D" w:rsidRPr="001B0B7B" w:rsidRDefault="00D7714D" w:rsidP="00BE3B60">
            <w:pPr>
              <w:pStyle w:val="BodyText3"/>
              <w:spacing w:before="40" w:after="4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80448" behindDoc="0" locked="0" layoutInCell="1" allowOverlap="1" wp14:anchorId="50C23988" wp14:editId="1F8F05E7">
                      <wp:simplePos x="0" y="0"/>
                      <wp:positionH relativeFrom="column">
                        <wp:posOffset>129540</wp:posOffset>
                      </wp:positionH>
                      <wp:positionV relativeFrom="paragraph">
                        <wp:posOffset>1350010</wp:posOffset>
                      </wp:positionV>
                      <wp:extent cx="476250" cy="466725"/>
                      <wp:effectExtent l="19050" t="38100" r="38100" b="28575"/>
                      <wp:wrapNone/>
                      <wp:docPr id="303" name="Straight Arrow Connector 303"/>
                      <wp:cNvGraphicFramePr/>
                      <a:graphic xmlns:a="http://schemas.openxmlformats.org/drawingml/2006/main">
                        <a:graphicData uri="http://schemas.microsoft.com/office/word/2010/wordprocessingShape">
                          <wps:wsp>
                            <wps:cNvCnPr/>
                            <wps:spPr>
                              <a:xfrm flipV="1">
                                <a:off x="0" y="0"/>
                                <a:ext cx="476250" cy="4667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184E9C" id="_x0000_t32" coordsize="21600,21600" o:spt="32" o:oned="t" path="m,l21600,21600e" filled="f">
                      <v:path arrowok="t" fillok="f" o:connecttype="none"/>
                      <o:lock v:ext="edit" shapetype="t"/>
                    </v:shapetype>
                    <v:shape id="Straight Arrow Connector 303" o:spid="_x0000_s1026" type="#_x0000_t32" style="position:absolute;margin-left:10.2pt;margin-top:106.3pt;width:37.5pt;height:36.75pt;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" strokecolor="red" strokeweight="2.25pt">
                      <v:stroke endarrow="block" joinstyle="miter"/>
                    </v:shape>
                  </w:pict>
                </mc:Fallback>
              </mc:AlternateContent>
            </w:r>
            <w:r w:rsidRPr="001B0B7B">
              <w:rPr>
                <w:rFonts w:cs="Arial"/>
                <w:noProof/>
                <w:sz w:val="22"/>
                <w:szCs w:val="22"/>
              </w:rPr>
              <mc:AlternateContent>
                <mc:Choice Requires="wps">
                  <w:drawing>
                    <wp:anchor distT="0" distB="0" distL="114300" distR="114300" simplePos="0" relativeHeight="251879424" behindDoc="0" locked="0" layoutInCell="1" allowOverlap="1" wp14:anchorId="77739AB3" wp14:editId="0921AAFF">
                      <wp:simplePos x="0" y="0"/>
                      <wp:positionH relativeFrom="column">
                        <wp:posOffset>605790</wp:posOffset>
                      </wp:positionH>
                      <wp:positionV relativeFrom="paragraph">
                        <wp:posOffset>806450</wp:posOffset>
                      </wp:positionV>
                      <wp:extent cx="1952625" cy="555625"/>
                      <wp:effectExtent l="19050" t="19050" r="28575" b="15875"/>
                      <wp:wrapNone/>
                      <wp:docPr id="302" name="Rectangle 302"/>
                      <wp:cNvGraphicFramePr/>
                      <a:graphic xmlns:a="http://schemas.openxmlformats.org/drawingml/2006/main">
                        <a:graphicData uri="http://schemas.microsoft.com/office/word/2010/wordprocessingShape">
                          <wps:wsp>
                            <wps:cNvSpPr/>
                            <wps:spPr>
                              <a:xfrm>
                                <a:off x="0" y="0"/>
                                <a:ext cx="1952625" cy="5556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9F524" id="Rectangle 302" o:spid="_x0000_s1026" style="position:absolute;margin-left:47.7pt;margin-top:63.5pt;width:153.75pt;height:43.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" filled="f" strokecolor="red" strokeweight="2.25pt"/>
                  </w:pict>
                </mc:Fallback>
              </mc:AlternateContent>
            </w:r>
            <w:r w:rsidRPr="001B0B7B">
              <w:rPr>
                <w:rFonts w:cs="Arial"/>
                <w:noProof/>
                <w:sz w:val="22"/>
                <w:szCs w:val="22"/>
              </w:rPr>
              <w:drawing>
                <wp:inline distT="0" distB="0" distL="0" distR="0" wp14:anchorId="3F5694E9" wp14:editId="11BFB3B8">
                  <wp:extent cx="1851354" cy="2747767"/>
                  <wp:effectExtent l="8890" t="0" r="5715" b="571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1" cstate="print">
                            <a:extLst>
                              <a:ext uri="{28A0092B-C50C-407E-A947-70E740481C1C}">
                                <a14:useLocalDpi xmlns:a14="http://schemas.microsoft.com/office/drawing/2010/main"/>
                              </a:ext>
                            </a:extLst>
                          </a:blip>
                          <a:srcRect/>
                          <a:stretch/>
                        </pic:blipFill>
                        <pic:spPr bwMode="auto">
                          <a:xfrm rot="16200000">
                            <a:off x="0" y="0"/>
                            <a:ext cx="1929220" cy="28633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vAlign w:val="center"/>
          </w:tcPr>
          <w:p w14:paraId="1886CB9D" w14:textId="7BEC504E" w:rsidR="00D7714D" w:rsidRPr="001B0B7B" w:rsidRDefault="00D7714D" w:rsidP="00BE3B60">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620DEF48" wp14:editId="063D622F">
                  <wp:extent cx="2809875" cy="1876425"/>
                  <wp:effectExtent l="0" t="0" r="9525"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09875" cy="1876425"/>
                          </a:xfrm>
                          <a:prstGeom prst="rect">
                            <a:avLst/>
                          </a:prstGeom>
                          <a:noFill/>
                          <a:ln>
                            <a:noFill/>
                          </a:ln>
                        </pic:spPr>
                      </pic:pic>
                    </a:graphicData>
                  </a:graphic>
                </wp:inline>
              </w:drawing>
            </w:r>
          </w:p>
        </w:tc>
      </w:tr>
      <w:tr w:rsidR="00D7714D" w:rsidRPr="001B0B7B" w14:paraId="3FD3B517" w14:textId="77777777" w:rsidTr="00780463">
        <w:trPr>
          <w:trHeight w:val="315"/>
        </w:trPr>
        <w:tc>
          <w:tcPr>
            <w:tcW w:w="4672" w:type="dxa"/>
          </w:tcPr>
          <w:p w14:paraId="1030F47F" w14:textId="77777777" w:rsidR="00D7714D" w:rsidRPr="001B0B7B" w:rsidRDefault="00D7714D" w:rsidP="00BE3B60">
            <w:pPr>
              <w:pStyle w:val="BodyText3"/>
              <w:spacing w:before="40" w:after="40" w:line="276" w:lineRule="auto"/>
              <w:jc w:val="center"/>
              <w:rPr>
                <w:rFonts w:cs="Arial"/>
                <w:sz w:val="22"/>
                <w:szCs w:val="22"/>
              </w:rPr>
            </w:pPr>
            <w:r w:rsidRPr="001B0B7B">
              <w:rPr>
                <w:rFonts w:cs="Arial"/>
                <w:sz w:val="22"/>
                <w:szCs w:val="22"/>
              </w:rPr>
              <w:t>4.9.5.att.</w:t>
            </w:r>
            <w:r w:rsidRPr="001B0B7B">
              <w:rPr>
                <w:rFonts w:cs="Arial"/>
                <w:sz w:val="22"/>
                <w:szCs w:val="22"/>
                <w:shd w:val="clear" w:color="auto" w:fill="FFFFFF"/>
              </w:rPr>
              <w:t xml:space="preserve"> Margu vertikālais aizpildījums 1/2 sekcijas demontēts. Iespējama patvaļīga būvniecība.</w:t>
            </w:r>
          </w:p>
        </w:tc>
        <w:tc>
          <w:tcPr>
            <w:tcW w:w="4672" w:type="dxa"/>
            <w:gridSpan w:val="2"/>
          </w:tcPr>
          <w:p w14:paraId="0EAA8C44" w14:textId="020B80F2" w:rsidR="00D7714D" w:rsidRPr="001B0B7B" w:rsidRDefault="00D7714D" w:rsidP="00BE3B60">
            <w:pPr>
              <w:pStyle w:val="BodyText3"/>
              <w:spacing w:before="40" w:after="40" w:line="276" w:lineRule="auto"/>
              <w:jc w:val="center"/>
              <w:rPr>
                <w:rFonts w:cs="Arial"/>
                <w:sz w:val="22"/>
                <w:szCs w:val="22"/>
              </w:rPr>
            </w:pPr>
            <w:r w:rsidRPr="001B0B7B">
              <w:rPr>
                <w:rFonts w:cs="Arial"/>
                <w:sz w:val="22"/>
                <w:szCs w:val="22"/>
              </w:rPr>
              <w:t>4.9.6.att.</w:t>
            </w:r>
            <w:r w:rsidRPr="001B0B7B">
              <w:rPr>
                <w:rFonts w:cs="Arial"/>
                <w:sz w:val="22"/>
                <w:szCs w:val="22"/>
                <w:shd w:val="clear" w:color="auto" w:fill="FFFFFF"/>
              </w:rPr>
              <w:t xml:space="preserve"> Lodžiju pārseguma bojājumi – stiegrojuma atsegumi.</w:t>
            </w:r>
          </w:p>
        </w:tc>
      </w:tr>
      <w:tr w:rsidR="004814DC" w:rsidRPr="001B0B7B" w14:paraId="27C4FF01" w14:textId="77777777" w:rsidTr="00780463">
        <w:trPr>
          <w:trHeight w:val="315"/>
        </w:trPr>
        <w:tc>
          <w:tcPr>
            <w:tcW w:w="4672" w:type="dxa"/>
          </w:tcPr>
          <w:p w14:paraId="6CE2F6E8" w14:textId="39559B99" w:rsidR="004814DC" w:rsidRPr="001B0B7B" w:rsidRDefault="004814DC" w:rsidP="00BE3B60">
            <w:pPr>
              <w:pStyle w:val="BodyText3"/>
              <w:spacing w:before="40" w:after="40" w:line="276" w:lineRule="auto"/>
              <w:jc w:val="center"/>
              <w:rPr>
                <w:rFonts w:cs="Arial"/>
                <w:sz w:val="22"/>
                <w:szCs w:val="22"/>
              </w:rPr>
            </w:pPr>
            <w:r w:rsidRPr="001B0B7B">
              <w:rPr>
                <w:noProof/>
              </w:rPr>
              <w:drawing>
                <wp:inline distT="0" distB="0" distL="0" distR="0" wp14:anchorId="243F1620" wp14:editId="0CF5748D">
                  <wp:extent cx="2812415" cy="2076450"/>
                  <wp:effectExtent l="0" t="0" r="698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extLst>
                              <a:ext uri="{28A0092B-C50C-407E-A947-70E740481C1C}">
                                <a14:useLocalDpi xmlns:a14="http://schemas.microsoft.com/office/drawing/2010/main"/>
                              </a:ext>
                            </a:extLst>
                          </a:blip>
                          <a:srcRect t="5098" r="594" b="2294"/>
                          <a:stretch/>
                        </pic:blipFill>
                        <pic:spPr bwMode="auto">
                          <a:xfrm>
                            <a:off x="0" y="0"/>
                            <a:ext cx="2814781" cy="2078197"/>
                          </a:xfrm>
                          <a:prstGeom prst="rect">
                            <a:avLst/>
                          </a:prstGeom>
                          <a:ln>
                            <a:noFill/>
                          </a:ln>
                          <a:extLst>
                            <a:ext uri="{53640926-AAD7-44D8-BBD7-CCE9431645EC}">
                              <a14:shadowObscured xmlns:a14="http://schemas.microsoft.com/office/drawing/2010/main"/>
                            </a:ext>
                          </a:extLst>
                        </pic:spPr>
                      </pic:pic>
                    </a:graphicData>
                  </a:graphic>
                </wp:inline>
              </w:drawing>
            </w:r>
          </w:p>
        </w:tc>
        <w:tc>
          <w:tcPr>
            <w:tcW w:w="4672" w:type="dxa"/>
            <w:gridSpan w:val="2"/>
          </w:tcPr>
          <w:p w14:paraId="5A271106" w14:textId="1B9A8954" w:rsidR="004814DC" w:rsidRPr="001B0B7B" w:rsidRDefault="00B67A22" w:rsidP="00BE3B60">
            <w:pPr>
              <w:pStyle w:val="BodyText3"/>
              <w:spacing w:before="40" w:after="40" w:line="276" w:lineRule="auto"/>
              <w:jc w:val="center"/>
              <w:rPr>
                <w:rFonts w:cs="Arial"/>
                <w:sz w:val="22"/>
                <w:szCs w:val="22"/>
              </w:rPr>
            </w:pPr>
            <w:r>
              <w:rPr>
                <w:rFonts w:cs="Arial"/>
                <w:noProof/>
                <w:sz w:val="22"/>
                <w:szCs w:val="22"/>
              </w:rPr>
              <w:drawing>
                <wp:inline distT="0" distB="0" distL="0" distR="0" wp14:anchorId="34958B28" wp14:editId="34D9416D">
                  <wp:extent cx="2869565" cy="20764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4" cstate="print">
                            <a:extLst>
                              <a:ext uri="{28A0092B-C50C-407E-A947-70E740481C1C}">
                                <a14:useLocalDpi xmlns:a14="http://schemas.microsoft.com/office/drawing/2010/main"/>
                              </a:ext>
                            </a:extLst>
                          </a:blip>
                          <a:srcRect l="7972" r="-2" b="-2"/>
                          <a:stretch/>
                        </pic:blipFill>
                        <pic:spPr bwMode="auto">
                          <a:xfrm>
                            <a:off x="0" y="0"/>
                            <a:ext cx="2869908" cy="2076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14DC" w:rsidRPr="001B0B7B" w14:paraId="12B42767" w14:textId="77777777" w:rsidTr="00780463">
        <w:trPr>
          <w:trHeight w:val="315"/>
        </w:trPr>
        <w:tc>
          <w:tcPr>
            <w:tcW w:w="4672" w:type="dxa"/>
          </w:tcPr>
          <w:p w14:paraId="085B6D53" w14:textId="6DAD80FE" w:rsidR="009E00E6" w:rsidRPr="0029053E" w:rsidRDefault="00B03191" w:rsidP="0029053E">
            <w:pPr>
              <w:pStyle w:val="BodyText3"/>
              <w:spacing w:before="40" w:after="40" w:line="276" w:lineRule="auto"/>
              <w:jc w:val="center"/>
              <w:rPr>
                <w:rFonts w:cs="Arial"/>
                <w:sz w:val="22"/>
                <w:szCs w:val="22"/>
                <w:shd w:val="clear" w:color="auto" w:fill="FFFFFF"/>
              </w:rPr>
            </w:pPr>
            <w:r w:rsidRPr="001B0B7B">
              <w:rPr>
                <w:rFonts w:cs="Arial"/>
                <w:sz w:val="22"/>
                <w:szCs w:val="22"/>
              </w:rPr>
              <w:t>4.9.</w:t>
            </w:r>
            <w:r w:rsidR="009E00E6">
              <w:rPr>
                <w:rFonts w:cs="Arial"/>
                <w:sz w:val="22"/>
                <w:szCs w:val="22"/>
              </w:rPr>
              <w:t>7</w:t>
            </w:r>
            <w:r w:rsidRPr="001B0B7B">
              <w:rPr>
                <w:rFonts w:cs="Arial"/>
                <w:sz w:val="22"/>
                <w:szCs w:val="22"/>
              </w:rPr>
              <w:t>.att.</w:t>
            </w:r>
            <w:r w:rsidRPr="001B0B7B">
              <w:rPr>
                <w:rFonts w:cs="Arial"/>
                <w:sz w:val="22"/>
                <w:szCs w:val="22"/>
                <w:shd w:val="clear" w:color="auto" w:fill="FFFFFF"/>
              </w:rPr>
              <w:t xml:space="preserve"> </w:t>
            </w:r>
            <w:r>
              <w:rPr>
                <w:rFonts w:cs="Arial"/>
                <w:sz w:val="22"/>
                <w:szCs w:val="22"/>
                <w:shd w:val="clear" w:color="auto" w:fill="FFFFFF"/>
              </w:rPr>
              <w:t xml:space="preserve">Bojājumi lodžijas ekrāna stiprinājuma vietās. </w:t>
            </w:r>
            <w:r w:rsidRPr="001B0B7B">
              <w:rPr>
                <w:rFonts w:cs="Arial"/>
                <w:sz w:val="22"/>
                <w:szCs w:val="22"/>
                <w:shd w:val="clear" w:color="auto" w:fill="FFFFFF"/>
              </w:rPr>
              <w:t>Iespējami patvaļīga būvniecība, izbūvējot mūra fragmentu lodžijā.</w:t>
            </w:r>
          </w:p>
        </w:tc>
        <w:tc>
          <w:tcPr>
            <w:tcW w:w="4672" w:type="dxa"/>
            <w:gridSpan w:val="2"/>
          </w:tcPr>
          <w:p w14:paraId="367DC9D1" w14:textId="0F994A8F" w:rsidR="004814DC" w:rsidRPr="001B0B7B" w:rsidRDefault="00B03191" w:rsidP="00BE3B60">
            <w:pPr>
              <w:pStyle w:val="BodyText3"/>
              <w:spacing w:before="40" w:after="40" w:line="276" w:lineRule="auto"/>
              <w:jc w:val="center"/>
              <w:rPr>
                <w:rFonts w:cs="Arial"/>
                <w:sz w:val="22"/>
                <w:szCs w:val="22"/>
              </w:rPr>
            </w:pPr>
            <w:r w:rsidRPr="001B0B7B">
              <w:rPr>
                <w:rFonts w:cs="Arial"/>
                <w:sz w:val="22"/>
                <w:szCs w:val="22"/>
              </w:rPr>
              <w:t>4.9.</w:t>
            </w:r>
            <w:r w:rsidR="009E00E6">
              <w:rPr>
                <w:rFonts w:cs="Arial"/>
                <w:sz w:val="22"/>
                <w:szCs w:val="22"/>
              </w:rPr>
              <w:t>8</w:t>
            </w:r>
            <w:r w:rsidRPr="001B0B7B">
              <w:rPr>
                <w:rFonts w:cs="Arial"/>
                <w:sz w:val="22"/>
                <w:szCs w:val="22"/>
              </w:rPr>
              <w:t>.att.</w:t>
            </w:r>
            <w:r w:rsidRPr="001B0B7B">
              <w:rPr>
                <w:rFonts w:cs="Arial"/>
                <w:sz w:val="22"/>
                <w:szCs w:val="22"/>
                <w:shd w:val="clear" w:color="auto" w:fill="FFFFFF"/>
              </w:rPr>
              <w:t xml:space="preserve"> Lodžiju pārseguma bojājumi – stiegrojuma atsegumi. Iespējami patvaļīga būvniecība, izbūvējot mūra fragmentu lodžijā.</w:t>
            </w:r>
          </w:p>
        </w:tc>
      </w:tr>
    </w:tbl>
    <w:p w14:paraId="44EF8850" w14:textId="344D3EE7" w:rsidR="0029053E" w:rsidRDefault="0029053E"/>
    <w:p w14:paraId="1272F598" w14:textId="5F447B3E" w:rsidR="0029053E" w:rsidRDefault="0029053E"/>
    <w:p w14:paraId="6138EE1C" w14:textId="60139A49" w:rsidR="0029053E" w:rsidRDefault="0029053E"/>
    <w:p w14:paraId="6B12D4DC" w14:textId="77777777" w:rsidR="0029053E" w:rsidRDefault="0029053E"/>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4672"/>
      </w:tblGrid>
      <w:tr w:rsidR="00BE3B60" w:rsidRPr="001B0B7B" w14:paraId="68A61150" w14:textId="77777777" w:rsidTr="008D26AE">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5E5ADD49" w14:textId="59046B74" w:rsidR="00BE3B60" w:rsidRPr="001B0B7B" w:rsidRDefault="00BE3B60" w:rsidP="00BE3B60">
            <w:pPr>
              <w:tabs>
                <w:tab w:val="left" w:pos="4588"/>
              </w:tabs>
              <w:spacing w:after="120" w:line="276" w:lineRule="auto"/>
              <w:jc w:val="both"/>
              <w:rPr>
                <w:rFonts w:cs="Arial"/>
                <w:b/>
                <w:bCs/>
                <w:sz w:val="22"/>
                <w:szCs w:val="22"/>
                <w:lang w:eastAsia="lv-LV"/>
              </w:rPr>
            </w:pPr>
            <w:r w:rsidRPr="001B0B7B">
              <w:rPr>
                <w:rFonts w:cs="Arial"/>
                <w:b/>
                <w:bCs/>
                <w:sz w:val="22"/>
                <w:szCs w:val="22"/>
                <w:lang w:eastAsia="lv-LV"/>
              </w:rPr>
              <w:lastRenderedPageBreak/>
              <w:t>Jumtiņi</w:t>
            </w:r>
          </w:p>
          <w:p w14:paraId="77084470" w14:textId="57041B92" w:rsidR="00C24AF4" w:rsidRPr="001B0B7B" w:rsidRDefault="00BE3B60" w:rsidP="00BE3B60">
            <w:pPr>
              <w:tabs>
                <w:tab w:val="left" w:pos="622"/>
                <w:tab w:val="left" w:pos="4588"/>
              </w:tabs>
              <w:spacing w:after="120" w:line="276" w:lineRule="auto"/>
              <w:jc w:val="both"/>
              <w:rPr>
                <w:rFonts w:cs="Arial"/>
                <w:sz w:val="22"/>
                <w:szCs w:val="22"/>
                <w:lang w:eastAsia="lv-LV"/>
              </w:rPr>
            </w:pPr>
            <w:r w:rsidRPr="001B0B7B">
              <w:rPr>
                <w:rFonts w:cs="Arial"/>
                <w:sz w:val="22"/>
                <w:szCs w:val="22"/>
                <w:lang w:eastAsia="lv-LV"/>
              </w:rPr>
              <w:t>Virs ieejas mezgla no diviem dzelzsbetona elementiem – plātnēm 160 mm biezumā ierīkots jumtiņš, kas griezumā veido liekt</w:t>
            </w:r>
            <w:r w:rsidR="0029053E">
              <w:rPr>
                <w:rFonts w:cs="Arial"/>
                <w:sz w:val="22"/>
                <w:szCs w:val="22"/>
                <w:lang w:eastAsia="lv-LV"/>
              </w:rPr>
              <w:t>u</w:t>
            </w:r>
            <w:r w:rsidRPr="001B0B7B">
              <w:rPr>
                <w:rFonts w:cs="Arial"/>
                <w:sz w:val="22"/>
                <w:szCs w:val="22"/>
                <w:lang w:eastAsia="lv-LV"/>
              </w:rPr>
              <w:t xml:space="preserve"> formu. Jumtiņa elementi balstās uz vējtvera šķērssienām, pagraba un atkritumu vada sienām, metāla apaļcauruli (4.9.</w:t>
            </w:r>
            <w:r w:rsidR="006C5B6E">
              <w:rPr>
                <w:rFonts w:cs="Arial"/>
                <w:sz w:val="22"/>
                <w:szCs w:val="22"/>
                <w:lang w:eastAsia="lv-LV"/>
              </w:rPr>
              <w:t>10</w:t>
            </w:r>
            <w:r w:rsidRPr="001B0B7B">
              <w:rPr>
                <w:rFonts w:cs="Arial"/>
                <w:sz w:val="22"/>
                <w:szCs w:val="22"/>
                <w:lang w:eastAsia="lv-LV"/>
              </w:rPr>
              <w:t>. att</w:t>
            </w:r>
            <w:r w:rsidR="006C5B6E">
              <w:rPr>
                <w:rFonts w:cs="Arial"/>
                <w:sz w:val="22"/>
                <w:szCs w:val="22"/>
                <w:lang w:eastAsia="lv-LV"/>
              </w:rPr>
              <w:t>.</w:t>
            </w:r>
            <w:r w:rsidRPr="001B0B7B">
              <w:rPr>
                <w:rFonts w:cs="Arial"/>
                <w:sz w:val="22"/>
                <w:szCs w:val="22"/>
                <w:lang w:eastAsia="lv-LV"/>
              </w:rPr>
              <w:t xml:space="preserve">) un viens no </w:t>
            </w:r>
            <w:r w:rsidR="00DB14F7" w:rsidRPr="001B0B7B">
              <w:rPr>
                <w:rFonts w:cs="Arial"/>
                <w:sz w:val="22"/>
                <w:szCs w:val="22"/>
                <w:lang w:eastAsia="lv-LV"/>
              </w:rPr>
              <w:t xml:space="preserve">jumtiņa pārseguma </w:t>
            </w:r>
            <w:r w:rsidRPr="001B0B7B">
              <w:rPr>
                <w:rFonts w:cs="Arial"/>
                <w:sz w:val="22"/>
                <w:szCs w:val="22"/>
                <w:lang w:eastAsia="lv-LV"/>
              </w:rPr>
              <w:t xml:space="preserve">elementiem ir piemetināts pie ēkas ārsienas ieliekamām detaļām. </w:t>
            </w:r>
            <w:r w:rsidR="009D6EEA">
              <w:rPr>
                <w:rFonts w:cs="Arial"/>
                <w:sz w:val="22"/>
                <w:szCs w:val="22"/>
                <w:lang w:eastAsia="lv-LV"/>
              </w:rPr>
              <w:t>Konstatēta apaļcaurules korozija apakšējā daļā</w:t>
            </w:r>
            <w:r w:rsidR="006C5B6E">
              <w:rPr>
                <w:rFonts w:cs="Arial"/>
                <w:sz w:val="22"/>
                <w:szCs w:val="22"/>
                <w:lang w:eastAsia="lv-LV"/>
              </w:rPr>
              <w:t xml:space="preserve"> </w:t>
            </w:r>
            <w:r w:rsidR="006C5B6E" w:rsidRPr="001B0B7B">
              <w:rPr>
                <w:rFonts w:cs="Arial"/>
                <w:sz w:val="22"/>
                <w:szCs w:val="22"/>
                <w:lang w:eastAsia="lv-LV"/>
              </w:rPr>
              <w:t>(4.9.</w:t>
            </w:r>
            <w:r w:rsidR="006C5B6E">
              <w:rPr>
                <w:rFonts w:cs="Arial"/>
                <w:sz w:val="22"/>
                <w:szCs w:val="22"/>
                <w:lang w:eastAsia="lv-LV"/>
              </w:rPr>
              <w:t>14</w:t>
            </w:r>
            <w:r w:rsidR="006C5B6E" w:rsidRPr="001B0B7B">
              <w:rPr>
                <w:rFonts w:cs="Arial"/>
                <w:sz w:val="22"/>
                <w:szCs w:val="22"/>
                <w:lang w:eastAsia="lv-LV"/>
              </w:rPr>
              <w:t>. att</w:t>
            </w:r>
            <w:r w:rsidR="006C5B6E">
              <w:rPr>
                <w:rFonts w:cs="Arial"/>
                <w:sz w:val="22"/>
                <w:szCs w:val="22"/>
                <w:lang w:eastAsia="lv-LV"/>
              </w:rPr>
              <w:t>.</w:t>
            </w:r>
            <w:r w:rsidR="006C5B6E" w:rsidRPr="001B0B7B">
              <w:rPr>
                <w:rFonts w:cs="Arial"/>
                <w:sz w:val="22"/>
                <w:szCs w:val="22"/>
                <w:lang w:eastAsia="lv-LV"/>
              </w:rPr>
              <w:t>)</w:t>
            </w:r>
            <w:r w:rsidR="009D6EEA">
              <w:rPr>
                <w:rFonts w:cs="Arial"/>
                <w:sz w:val="22"/>
                <w:szCs w:val="22"/>
                <w:lang w:eastAsia="lv-LV"/>
              </w:rPr>
              <w:t xml:space="preserve"> – rekomendējams attīrīt no korozijas un atjaunot aizsargkrāsojumu. </w:t>
            </w:r>
            <w:r w:rsidRPr="001B0B7B">
              <w:rPr>
                <w:rFonts w:cs="Arial"/>
                <w:sz w:val="22"/>
                <w:szCs w:val="22"/>
                <w:lang w:eastAsia="lv-LV"/>
              </w:rPr>
              <w:t>Lietus ūdens novadīšan</w:t>
            </w:r>
            <w:r w:rsidR="00C24AF4" w:rsidRPr="001B0B7B">
              <w:rPr>
                <w:rFonts w:cs="Arial"/>
                <w:sz w:val="22"/>
                <w:szCs w:val="22"/>
                <w:lang w:eastAsia="lv-LV"/>
              </w:rPr>
              <w:t>a nav organizēta</w:t>
            </w:r>
            <w:r w:rsidR="00DB14F7" w:rsidRPr="001B0B7B">
              <w:rPr>
                <w:rFonts w:cs="Arial"/>
                <w:sz w:val="22"/>
                <w:szCs w:val="22"/>
                <w:lang w:eastAsia="lv-LV"/>
              </w:rPr>
              <w:t xml:space="preserve"> </w:t>
            </w:r>
            <w:r w:rsidRPr="001B0B7B">
              <w:rPr>
                <w:rFonts w:cs="Arial"/>
                <w:sz w:val="22"/>
                <w:szCs w:val="22"/>
                <w:lang w:eastAsia="lv-LV"/>
              </w:rPr>
              <w:t xml:space="preserve">– jumtiņa mala apšūta ar cinkoto skārdu, tekne </w:t>
            </w:r>
            <w:r w:rsidR="00C24AF4" w:rsidRPr="001B0B7B">
              <w:rPr>
                <w:rFonts w:cs="Arial"/>
                <w:sz w:val="22"/>
                <w:szCs w:val="22"/>
                <w:lang w:eastAsia="lv-LV"/>
              </w:rPr>
              <w:t>nav izbūvēta -</w:t>
            </w:r>
            <w:r w:rsidRPr="001B0B7B">
              <w:rPr>
                <w:rFonts w:cs="Arial"/>
                <w:sz w:val="22"/>
                <w:szCs w:val="22"/>
                <w:lang w:eastAsia="lv-LV"/>
              </w:rPr>
              <w:t xml:space="preserve"> ūdens novadīšana </w:t>
            </w:r>
            <w:r w:rsidR="00DB14F7" w:rsidRPr="001B0B7B">
              <w:rPr>
                <w:rFonts w:cs="Arial"/>
                <w:sz w:val="22"/>
                <w:szCs w:val="22"/>
                <w:lang w:eastAsia="lv-LV"/>
              </w:rPr>
              <w:t>nav nodrošināta.</w:t>
            </w:r>
            <w:r w:rsidR="00C24AF4" w:rsidRPr="001B0B7B">
              <w:rPr>
                <w:rFonts w:cs="Arial"/>
                <w:sz w:val="22"/>
                <w:szCs w:val="22"/>
                <w:lang w:eastAsia="lv-LV"/>
              </w:rPr>
              <w:t xml:space="preserve"> Rekomendējams veidot organizētu lietusūdens sistēmu abiem ieejas mezgla jumtiņiem</w:t>
            </w:r>
            <w:r w:rsidR="00884C71" w:rsidRPr="001B0B7B">
              <w:rPr>
                <w:rFonts w:cs="Arial"/>
                <w:sz w:val="22"/>
                <w:szCs w:val="22"/>
                <w:lang w:eastAsia="lv-LV"/>
              </w:rPr>
              <w:t>, paredzot lietusūdens novadīšanu tālāk no ēkas cokola zonas.</w:t>
            </w:r>
          </w:p>
          <w:p w14:paraId="4CA4A71D" w14:textId="00E29BFC" w:rsidR="00BE3B60" w:rsidRPr="001B0B7B" w:rsidRDefault="00BE3B60" w:rsidP="00BE3B60">
            <w:pPr>
              <w:tabs>
                <w:tab w:val="left" w:pos="622"/>
                <w:tab w:val="left" w:pos="4588"/>
              </w:tabs>
              <w:spacing w:after="120" w:line="276" w:lineRule="auto"/>
              <w:jc w:val="both"/>
              <w:rPr>
                <w:rFonts w:cs="Arial"/>
                <w:sz w:val="22"/>
                <w:szCs w:val="22"/>
                <w:lang w:eastAsia="lv-LV"/>
              </w:rPr>
            </w:pPr>
            <w:r w:rsidRPr="001B0B7B">
              <w:rPr>
                <w:rFonts w:cs="Arial"/>
                <w:sz w:val="22"/>
                <w:szCs w:val="22"/>
                <w:lang w:eastAsia="lv-LV"/>
              </w:rPr>
              <w:t>Jumtiņa segums -  bitumena ruļļmateriāls (4.9.</w:t>
            </w:r>
            <w:r w:rsidR="006C5B6E">
              <w:rPr>
                <w:rFonts w:cs="Arial"/>
                <w:sz w:val="22"/>
                <w:szCs w:val="22"/>
                <w:lang w:eastAsia="lv-LV"/>
              </w:rPr>
              <w:t>11</w:t>
            </w:r>
            <w:r w:rsidRPr="001B0B7B">
              <w:rPr>
                <w:rFonts w:cs="Arial"/>
                <w:sz w:val="22"/>
                <w:szCs w:val="22"/>
                <w:lang w:eastAsia="lv-LV"/>
              </w:rPr>
              <w:t xml:space="preserve">. attēls), segumam konstatēts ievērojams bioloģiskais apaugums, kas veicina  seguma materiāla bojāšanos. Apsekošanas laikā konstatēts, ka faktiski izbūvēts kritums ir nepietiekams nokrišņu ūdens novadīšanai no jumtiņa, vai nu seguma nomaiņas laikā nebija saglabāts ēkas būvniecības laikā ierīkotais kritums, kā rezultātā ūdens netiek </w:t>
            </w:r>
            <w:r w:rsidR="000D5AFF" w:rsidRPr="001B0B7B">
              <w:rPr>
                <w:rFonts w:cs="Arial"/>
                <w:sz w:val="22"/>
                <w:szCs w:val="22"/>
                <w:lang w:eastAsia="lv-LV"/>
              </w:rPr>
              <w:t xml:space="preserve">pilnībā </w:t>
            </w:r>
            <w:r w:rsidRPr="001B0B7B">
              <w:rPr>
                <w:rFonts w:cs="Arial"/>
                <w:sz w:val="22"/>
                <w:szCs w:val="22"/>
                <w:lang w:eastAsia="lv-LV"/>
              </w:rPr>
              <w:t xml:space="preserve">novadīts uz jumtiņa sāna malām un tas </w:t>
            </w:r>
            <w:r w:rsidR="000D5AFF" w:rsidRPr="001B0B7B">
              <w:rPr>
                <w:rFonts w:cs="Arial"/>
                <w:sz w:val="22"/>
                <w:szCs w:val="22"/>
                <w:lang w:eastAsia="lv-LV"/>
              </w:rPr>
              <w:t xml:space="preserve">daļēji </w:t>
            </w:r>
            <w:r w:rsidRPr="001B0B7B">
              <w:rPr>
                <w:rFonts w:cs="Arial"/>
                <w:sz w:val="22"/>
                <w:szCs w:val="22"/>
                <w:lang w:eastAsia="lv-LV"/>
              </w:rPr>
              <w:t xml:space="preserve">krājas pie ēkas ārējās sienas. </w:t>
            </w:r>
          </w:p>
          <w:p w14:paraId="34B32FF3" w14:textId="4E24ED72" w:rsidR="00E56D43" w:rsidRPr="001B0B7B" w:rsidRDefault="0032354F" w:rsidP="00BE3B60">
            <w:pPr>
              <w:tabs>
                <w:tab w:val="left" w:pos="622"/>
                <w:tab w:val="left" w:pos="4588"/>
              </w:tabs>
              <w:spacing w:after="120" w:line="276" w:lineRule="auto"/>
              <w:jc w:val="both"/>
              <w:rPr>
                <w:rFonts w:cs="Arial"/>
                <w:sz w:val="22"/>
                <w:szCs w:val="22"/>
                <w:lang w:eastAsia="lv-LV"/>
              </w:rPr>
            </w:pPr>
            <w:r w:rsidRPr="001B0B7B">
              <w:rPr>
                <w:rFonts w:cs="Arial"/>
                <w:sz w:val="22"/>
                <w:szCs w:val="22"/>
                <w:lang w:eastAsia="lv-LV"/>
              </w:rPr>
              <w:t>ZR puses jumtiņam konstatēta paneļa stiegrojuma aizsargkārta</w:t>
            </w:r>
            <w:r w:rsidR="00CB55E6" w:rsidRPr="001B0B7B">
              <w:rPr>
                <w:rFonts w:cs="Arial"/>
                <w:sz w:val="22"/>
                <w:szCs w:val="22"/>
                <w:lang w:eastAsia="lv-LV"/>
              </w:rPr>
              <w:t>s atdalīšanās</w:t>
            </w:r>
            <w:r w:rsidR="00DF701E" w:rsidRPr="001B0B7B">
              <w:rPr>
                <w:rFonts w:cs="Arial"/>
                <w:sz w:val="22"/>
                <w:szCs w:val="22"/>
                <w:lang w:eastAsia="lv-LV"/>
              </w:rPr>
              <w:t xml:space="preserve"> (4.9.</w:t>
            </w:r>
            <w:r w:rsidR="006C5B6E">
              <w:rPr>
                <w:rFonts w:cs="Arial"/>
                <w:sz w:val="22"/>
                <w:szCs w:val="22"/>
                <w:lang w:eastAsia="lv-LV"/>
              </w:rPr>
              <w:t>12</w:t>
            </w:r>
            <w:r w:rsidR="00DF701E" w:rsidRPr="001B0B7B">
              <w:rPr>
                <w:rFonts w:cs="Arial"/>
                <w:sz w:val="22"/>
                <w:szCs w:val="22"/>
                <w:lang w:eastAsia="lv-LV"/>
              </w:rPr>
              <w:t xml:space="preserve">. </w:t>
            </w:r>
            <w:r w:rsidR="006C5B6E">
              <w:rPr>
                <w:rFonts w:cs="Arial"/>
                <w:sz w:val="22"/>
                <w:szCs w:val="22"/>
                <w:lang w:eastAsia="lv-LV"/>
              </w:rPr>
              <w:t xml:space="preserve">– 4.9.13. </w:t>
            </w:r>
            <w:r w:rsidR="00DF701E" w:rsidRPr="001B0B7B">
              <w:rPr>
                <w:rFonts w:cs="Arial"/>
                <w:sz w:val="22"/>
                <w:szCs w:val="22"/>
                <w:lang w:eastAsia="lv-LV"/>
              </w:rPr>
              <w:t>att</w:t>
            </w:r>
            <w:r w:rsidR="006C5B6E">
              <w:rPr>
                <w:rFonts w:cs="Arial"/>
                <w:sz w:val="22"/>
                <w:szCs w:val="22"/>
                <w:lang w:eastAsia="lv-LV"/>
              </w:rPr>
              <w:t>.</w:t>
            </w:r>
            <w:r w:rsidR="00DF701E" w:rsidRPr="001B0B7B">
              <w:rPr>
                <w:rFonts w:cs="Arial"/>
                <w:sz w:val="22"/>
                <w:szCs w:val="22"/>
                <w:lang w:eastAsia="lv-LV"/>
              </w:rPr>
              <w:t>)</w:t>
            </w:r>
            <w:r w:rsidR="00CB55E6" w:rsidRPr="001B0B7B">
              <w:rPr>
                <w:rFonts w:cs="Arial"/>
                <w:sz w:val="22"/>
                <w:szCs w:val="22"/>
                <w:lang w:eastAsia="lv-LV"/>
              </w:rPr>
              <w:t>, kas radusies bojātas hidroizolācijas un nesakārtotas lietusūdens novadīšanas rezultātā</w:t>
            </w:r>
            <w:r w:rsidR="005579BA" w:rsidRPr="001B0B7B">
              <w:rPr>
                <w:rFonts w:cs="Arial"/>
                <w:sz w:val="22"/>
                <w:szCs w:val="22"/>
                <w:lang w:eastAsia="lv-LV"/>
              </w:rPr>
              <w:t>,</w:t>
            </w:r>
            <w:r w:rsidR="00CB55E6" w:rsidRPr="001B0B7B">
              <w:rPr>
                <w:rFonts w:cs="Arial"/>
                <w:sz w:val="22"/>
                <w:szCs w:val="22"/>
                <w:lang w:eastAsia="lv-LV"/>
              </w:rPr>
              <w:t xml:space="preserve"> panelim piesātinoties ar mitrumu</w:t>
            </w:r>
            <w:r w:rsidR="005579BA" w:rsidRPr="001B0B7B">
              <w:rPr>
                <w:rFonts w:cs="Arial"/>
                <w:sz w:val="22"/>
                <w:szCs w:val="22"/>
                <w:lang w:eastAsia="lv-LV"/>
              </w:rPr>
              <w:t xml:space="preserve">, kā rezultātā </w:t>
            </w:r>
            <w:r w:rsidR="00CB55E6" w:rsidRPr="001B0B7B">
              <w:rPr>
                <w:rFonts w:cs="Arial"/>
                <w:sz w:val="22"/>
                <w:szCs w:val="22"/>
                <w:lang w:eastAsia="lv-LV"/>
              </w:rPr>
              <w:t>stiegrojum</w:t>
            </w:r>
            <w:r w:rsidR="005579BA" w:rsidRPr="001B0B7B">
              <w:rPr>
                <w:rFonts w:cs="Arial"/>
                <w:sz w:val="22"/>
                <w:szCs w:val="22"/>
                <w:lang w:eastAsia="lv-LV"/>
              </w:rPr>
              <w:t>s</w:t>
            </w:r>
            <w:r w:rsidR="00CB55E6" w:rsidRPr="001B0B7B">
              <w:rPr>
                <w:rFonts w:cs="Arial"/>
                <w:sz w:val="22"/>
                <w:szCs w:val="22"/>
                <w:lang w:eastAsia="lv-LV"/>
              </w:rPr>
              <w:t xml:space="preserve"> korodē un </w:t>
            </w:r>
            <w:r w:rsidR="008A1010">
              <w:rPr>
                <w:rFonts w:cs="Arial"/>
                <w:sz w:val="22"/>
                <w:szCs w:val="22"/>
                <w:lang w:eastAsia="lv-LV"/>
              </w:rPr>
              <w:t>notiek</w:t>
            </w:r>
            <w:r w:rsidR="005579BA" w:rsidRPr="001B0B7B">
              <w:rPr>
                <w:rFonts w:cs="Arial"/>
                <w:sz w:val="22"/>
                <w:szCs w:val="22"/>
                <w:lang w:eastAsia="lv-LV"/>
              </w:rPr>
              <w:t xml:space="preserve"> </w:t>
            </w:r>
            <w:r w:rsidR="00CB55E6" w:rsidRPr="001B0B7B">
              <w:rPr>
                <w:rFonts w:cs="Arial"/>
                <w:sz w:val="22"/>
                <w:szCs w:val="22"/>
                <w:lang w:eastAsia="lv-LV"/>
              </w:rPr>
              <w:t>aizsargkārt</w:t>
            </w:r>
            <w:r w:rsidR="008A1010">
              <w:rPr>
                <w:rFonts w:cs="Arial"/>
                <w:sz w:val="22"/>
                <w:szCs w:val="22"/>
                <w:lang w:eastAsia="lv-LV"/>
              </w:rPr>
              <w:t>as atdalīšanās</w:t>
            </w:r>
            <w:r w:rsidR="00CB55E6" w:rsidRPr="001B0B7B">
              <w:rPr>
                <w:rFonts w:cs="Arial"/>
                <w:sz w:val="22"/>
                <w:szCs w:val="22"/>
                <w:lang w:eastAsia="lv-LV"/>
              </w:rPr>
              <w:t>.</w:t>
            </w:r>
            <w:r w:rsidR="00E56D43" w:rsidRPr="001B0B7B">
              <w:rPr>
                <w:rFonts w:cs="Arial"/>
                <w:sz w:val="22"/>
                <w:szCs w:val="22"/>
                <w:lang w:eastAsia="lv-LV"/>
              </w:rPr>
              <w:t xml:space="preserve"> </w:t>
            </w:r>
          </w:p>
          <w:p w14:paraId="27FA1EFA" w14:textId="77777777" w:rsidR="006C5B6E" w:rsidRDefault="00E56D43" w:rsidP="005579BA">
            <w:pPr>
              <w:tabs>
                <w:tab w:val="left" w:pos="622"/>
                <w:tab w:val="left" w:pos="4588"/>
              </w:tabs>
              <w:spacing w:after="120" w:line="276" w:lineRule="auto"/>
              <w:jc w:val="both"/>
              <w:rPr>
                <w:rFonts w:cs="Arial"/>
                <w:sz w:val="22"/>
                <w:szCs w:val="22"/>
                <w:lang w:eastAsia="lv-LV"/>
              </w:rPr>
            </w:pPr>
            <w:r w:rsidRPr="001B0B7B">
              <w:rPr>
                <w:rFonts w:cs="Arial"/>
                <w:sz w:val="22"/>
                <w:szCs w:val="22"/>
                <w:lang w:eastAsia="lv-LV"/>
              </w:rPr>
              <w:t>Jumtiņiem virs ventilācijas šahtām jumta līmenī (4.9.</w:t>
            </w:r>
            <w:r w:rsidR="006C5B6E">
              <w:rPr>
                <w:rFonts w:cs="Arial"/>
                <w:sz w:val="22"/>
                <w:szCs w:val="22"/>
                <w:lang w:eastAsia="lv-LV"/>
              </w:rPr>
              <w:t>9</w:t>
            </w:r>
            <w:r w:rsidRPr="001B0B7B">
              <w:rPr>
                <w:rFonts w:cs="Arial"/>
                <w:sz w:val="22"/>
                <w:szCs w:val="22"/>
                <w:lang w:eastAsia="lv-LV"/>
              </w:rPr>
              <w:t xml:space="preserve">. attēls) konstatēti ievērojami seguma bojājumi, atrauts skārda segums, skārda elementu daļas, kas, visticamākais, palikušas no iepriekšējiem remonta darbiem. </w:t>
            </w:r>
          </w:p>
          <w:p w14:paraId="0D760559" w14:textId="6E5AAF0B" w:rsidR="005579BA" w:rsidRPr="001B0B7B" w:rsidRDefault="005579BA" w:rsidP="005579BA">
            <w:pPr>
              <w:tabs>
                <w:tab w:val="left" w:pos="622"/>
                <w:tab w:val="left" w:pos="4588"/>
              </w:tabs>
              <w:spacing w:after="120" w:line="276" w:lineRule="auto"/>
              <w:jc w:val="both"/>
              <w:rPr>
                <w:rFonts w:cs="Arial"/>
                <w:sz w:val="22"/>
                <w:szCs w:val="22"/>
                <w:lang w:eastAsia="lv-LV"/>
              </w:rPr>
            </w:pPr>
            <w:r w:rsidRPr="001B0B7B">
              <w:rPr>
                <w:rFonts w:cs="Arial"/>
                <w:sz w:val="22"/>
                <w:szCs w:val="22"/>
                <w:lang w:eastAsia="lv-LV"/>
              </w:rPr>
              <w:t xml:space="preserve">Ēkas uzturēšanas ietvaros ieteicams veikt </w:t>
            </w:r>
            <w:r w:rsidR="00E56D43" w:rsidRPr="001B0B7B">
              <w:rPr>
                <w:rFonts w:cs="Arial"/>
                <w:sz w:val="22"/>
                <w:szCs w:val="22"/>
                <w:lang w:eastAsia="lv-LV"/>
              </w:rPr>
              <w:t xml:space="preserve">būvgružu izvākšanu, </w:t>
            </w:r>
            <w:r w:rsidRPr="001B0B7B">
              <w:rPr>
                <w:rFonts w:cs="Arial"/>
                <w:sz w:val="22"/>
                <w:szCs w:val="22"/>
                <w:lang w:eastAsia="lv-LV"/>
              </w:rPr>
              <w:t>stiegrojuma attīrīšanu un aizsargkārtas atjaunošanu lokāli bojāto jumtiņa paneļa vietās, kā arī noteksistēmas sakārtošanu</w:t>
            </w:r>
            <w:r w:rsidR="00055AA3" w:rsidRPr="001B0B7B">
              <w:rPr>
                <w:rFonts w:cs="Arial"/>
                <w:sz w:val="22"/>
                <w:szCs w:val="22"/>
                <w:lang w:eastAsia="lv-LV"/>
              </w:rPr>
              <w:t xml:space="preserve">, </w:t>
            </w:r>
            <w:r w:rsidRPr="001B0B7B">
              <w:rPr>
                <w:rFonts w:cs="Arial"/>
                <w:sz w:val="22"/>
                <w:szCs w:val="22"/>
                <w:lang w:eastAsia="lv-LV"/>
              </w:rPr>
              <w:t>izveido</w:t>
            </w:r>
            <w:r w:rsidR="00055AA3" w:rsidRPr="001B0B7B">
              <w:rPr>
                <w:rFonts w:cs="Arial"/>
                <w:sz w:val="22"/>
                <w:szCs w:val="22"/>
                <w:lang w:eastAsia="lv-LV"/>
              </w:rPr>
              <w:t>jot</w:t>
            </w:r>
            <w:r w:rsidRPr="001B0B7B">
              <w:rPr>
                <w:rFonts w:cs="Arial"/>
                <w:sz w:val="22"/>
                <w:szCs w:val="22"/>
                <w:lang w:eastAsia="lv-LV"/>
              </w:rPr>
              <w:t xml:space="preserve"> </w:t>
            </w:r>
            <w:r w:rsidR="00055AA3" w:rsidRPr="001B0B7B">
              <w:rPr>
                <w:rFonts w:cs="Arial"/>
                <w:sz w:val="22"/>
                <w:szCs w:val="22"/>
                <w:lang w:eastAsia="lv-LV"/>
              </w:rPr>
              <w:t xml:space="preserve">slīpumu </w:t>
            </w:r>
            <w:r w:rsidRPr="001B0B7B">
              <w:rPr>
                <w:rFonts w:cs="Arial"/>
                <w:sz w:val="22"/>
                <w:szCs w:val="22"/>
                <w:lang w:eastAsia="lv-LV"/>
              </w:rPr>
              <w:t>un jumtiņu seguma periodisku kopšanu – attīrīšanu no apauguma</w:t>
            </w:r>
            <w:r w:rsidR="00E56D43" w:rsidRPr="001B0B7B">
              <w:rPr>
                <w:rFonts w:cs="Arial"/>
                <w:sz w:val="22"/>
                <w:szCs w:val="22"/>
                <w:lang w:eastAsia="lv-LV"/>
              </w:rPr>
              <w:t>.</w:t>
            </w:r>
          </w:p>
          <w:p w14:paraId="7D741066" w14:textId="2DEF4620" w:rsidR="00BE3B60" w:rsidRPr="001B0B7B" w:rsidRDefault="00BE3B60" w:rsidP="003E651C">
            <w:pPr>
              <w:tabs>
                <w:tab w:val="left" w:pos="622"/>
                <w:tab w:val="left" w:pos="4588"/>
              </w:tabs>
              <w:spacing w:after="120" w:line="276" w:lineRule="auto"/>
              <w:jc w:val="both"/>
            </w:pPr>
            <w:r w:rsidRPr="001B0B7B">
              <w:rPr>
                <w:rFonts w:cs="Arial"/>
                <w:sz w:val="22"/>
                <w:szCs w:val="22"/>
                <w:lang w:eastAsia="lv-LV"/>
              </w:rPr>
              <w:t xml:space="preserve">Apsekošanas laikā būtiski </w:t>
            </w:r>
            <w:r w:rsidR="0059637F" w:rsidRPr="001B0B7B">
              <w:rPr>
                <w:rFonts w:cs="Arial"/>
                <w:sz w:val="22"/>
                <w:szCs w:val="22"/>
                <w:lang w:eastAsia="lv-LV"/>
              </w:rPr>
              <w:t xml:space="preserve">ieejas mezglu </w:t>
            </w:r>
            <w:r w:rsidRPr="001B0B7B">
              <w:rPr>
                <w:rFonts w:cs="Arial"/>
                <w:sz w:val="22"/>
                <w:szCs w:val="22"/>
                <w:lang w:eastAsia="lv-LV"/>
              </w:rPr>
              <w:t>jumtiņ</w:t>
            </w:r>
            <w:r w:rsidR="00E03C78" w:rsidRPr="001B0B7B">
              <w:rPr>
                <w:rFonts w:cs="Arial"/>
                <w:sz w:val="22"/>
                <w:szCs w:val="22"/>
                <w:lang w:eastAsia="lv-LV"/>
              </w:rPr>
              <w:t>u</w:t>
            </w:r>
            <w:r w:rsidR="0059637F" w:rsidRPr="001B0B7B">
              <w:rPr>
                <w:rFonts w:cs="Arial"/>
                <w:sz w:val="22"/>
                <w:szCs w:val="22"/>
                <w:lang w:eastAsia="lv-LV"/>
              </w:rPr>
              <w:t xml:space="preserve"> </w:t>
            </w:r>
            <w:r w:rsidR="00E03C78" w:rsidRPr="001B0B7B">
              <w:rPr>
                <w:rFonts w:cs="Arial"/>
                <w:sz w:val="22"/>
                <w:szCs w:val="22"/>
                <w:lang w:eastAsia="lv-LV"/>
              </w:rPr>
              <w:t>nesošo</w:t>
            </w:r>
            <w:r w:rsidRPr="001B0B7B">
              <w:rPr>
                <w:rFonts w:cs="Arial"/>
                <w:sz w:val="22"/>
                <w:szCs w:val="22"/>
                <w:lang w:eastAsia="lv-LV"/>
              </w:rPr>
              <w:t xml:space="preserve"> konstrukciju bojājumi netika konstatēti, tomēr </w:t>
            </w:r>
            <w:r w:rsidR="00055AA3" w:rsidRPr="001B0B7B">
              <w:rPr>
                <w:rFonts w:cs="Arial"/>
                <w:sz w:val="22"/>
                <w:szCs w:val="22"/>
                <w:lang w:eastAsia="lv-LV"/>
              </w:rPr>
              <w:t xml:space="preserve">jumtiņa nesošo konstrukciju, </w:t>
            </w:r>
            <w:r w:rsidRPr="001B0B7B">
              <w:rPr>
                <w:rFonts w:cs="Arial"/>
                <w:sz w:val="22"/>
                <w:szCs w:val="22"/>
                <w:lang w:eastAsia="lv-LV"/>
              </w:rPr>
              <w:t xml:space="preserve">seguma un noteksistēmas tehniskais stāvoklis vērtējams kā </w:t>
            </w:r>
            <w:r w:rsidR="00E56D43" w:rsidRPr="003E651C">
              <w:rPr>
                <w:rFonts w:cs="Arial"/>
                <w:sz w:val="22"/>
                <w:szCs w:val="22"/>
                <w:u w:val="single"/>
                <w:lang w:eastAsia="lv-LV"/>
              </w:rPr>
              <w:t xml:space="preserve">daļēji </w:t>
            </w:r>
            <w:r w:rsidRPr="001B0B7B">
              <w:rPr>
                <w:rFonts w:cs="Arial"/>
                <w:sz w:val="22"/>
                <w:szCs w:val="22"/>
                <w:u w:val="single"/>
                <w:lang w:eastAsia="lv-LV"/>
              </w:rPr>
              <w:t>apmierinošs.</w:t>
            </w:r>
            <w:r w:rsidRPr="003E651C">
              <w:rPr>
                <w:rFonts w:cs="Arial"/>
                <w:sz w:val="22"/>
                <w:szCs w:val="22"/>
                <w:u w:val="single"/>
                <w:lang w:eastAsia="lv-LV"/>
              </w:rPr>
              <w:t xml:space="preserve"> </w:t>
            </w:r>
          </w:p>
        </w:tc>
      </w:tr>
      <w:tr w:rsidR="00BE3B60" w:rsidRPr="001B0B7B" w14:paraId="1F108ABE"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3EE652F9" w14:textId="43309A07" w:rsidR="00BE3B60" w:rsidRPr="001B0B7B" w:rsidRDefault="0059637F" w:rsidP="006C5B6E">
            <w:pPr>
              <w:tabs>
                <w:tab w:val="left" w:pos="4588"/>
              </w:tabs>
              <w:spacing w:line="276" w:lineRule="auto"/>
              <w:jc w:val="center"/>
              <w:rPr>
                <w:rFonts w:cs="Arial"/>
                <w:b/>
                <w:bCs/>
                <w:sz w:val="22"/>
                <w:szCs w:val="22"/>
                <w:lang w:eastAsia="lv-LV"/>
              </w:rPr>
            </w:pPr>
            <w:r w:rsidRPr="001B0B7B">
              <w:rPr>
                <w:rFonts w:cs="Arial"/>
                <w:b/>
                <w:bCs/>
                <w:noProof/>
                <w:sz w:val="22"/>
                <w:szCs w:val="22"/>
                <w:lang w:eastAsia="lv-LV"/>
              </w:rPr>
              <w:drawing>
                <wp:inline distT="0" distB="0" distL="0" distR="0" wp14:anchorId="50848E63" wp14:editId="6D3FB869">
                  <wp:extent cx="2814320" cy="1886630"/>
                  <wp:effectExtent l="0" t="0" r="508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5" cstate="print">
                            <a:extLst>
                              <a:ext uri="{BEBA8EAE-BF5A-486C-A8C5-ECC9F3942E4B}">
                                <a14:imgProps xmlns:a14="http://schemas.microsoft.com/office/drawing/2010/main">
                                  <a14:imgLayer r:embed="rId136">
                                    <a14:imgEffect>
                                      <a14:brightnessContrast bright="16000"/>
                                    </a14:imgEffect>
                                  </a14:imgLayer>
                                </a14:imgProps>
                              </a:ext>
                              <a:ext uri="{28A0092B-C50C-407E-A947-70E740481C1C}">
                                <a14:useLocalDpi xmlns:a14="http://schemas.microsoft.com/office/drawing/2010/main"/>
                              </a:ext>
                            </a:extLst>
                          </a:blip>
                          <a:srcRect/>
                          <a:stretch/>
                        </pic:blipFill>
                        <pic:spPr bwMode="auto">
                          <a:xfrm>
                            <a:off x="0" y="0"/>
                            <a:ext cx="2814320" cy="18866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5C6EBB33" w14:textId="06B96EE6" w:rsidR="00BE3B60" w:rsidRPr="001B0B7B" w:rsidRDefault="002F7CC0" w:rsidP="006C5B6E">
            <w:pPr>
              <w:tabs>
                <w:tab w:val="left" w:pos="4588"/>
              </w:tabs>
              <w:spacing w:line="276" w:lineRule="auto"/>
              <w:jc w:val="center"/>
              <w:rPr>
                <w:rFonts w:cs="Arial"/>
                <w:b/>
                <w:bCs/>
                <w:sz w:val="22"/>
                <w:szCs w:val="22"/>
                <w:lang w:eastAsia="lv-LV"/>
              </w:rPr>
            </w:pPr>
            <w:r w:rsidRPr="001B0B7B">
              <w:rPr>
                <w:rFonts w:cs="Arial"/>
                <w:b/>
                <w:bCs/>
                <w:noProof/>
                <w:sz w:val="22"/>
                <w:szCs w:val="22"/>
                <w:lang w:eastAsia="lv-LV"/>
              </w:rPr>
              <mc:AlternateContent>
                <mc:Choice Requires="wps">
                  <w:drawing>
                    <wp:anchor distT="0" distB="0" distL="114300" distR="114300" simplePos="0" relativeHeight="251858944" behindDoc="0" locked="0" layoutInCell="1" allowOverlap="1" wp14:anchorId="12E01FC2" wp14:editId="2AEB30F5">
                      <wp:simplePos x="0" y="0"/>
                      <wp:positionH relativeFrom="column">
                        <wp:posOffset>1009345</wp:posOffset>
                      </wp:positionH>
                      <wp:positionV relativeFrom="paragraph">
                        <wp:posOffset>1131824</wp:posOffset>
                      </wp:positionV>
                      <wp:extent cx="387706" cy="197510"/>
                      <wp:effectExtent l="19050" t="38100" r="50800" b="31115"/>
                      <wp:wrapNone/>
                      <wp:docPr id="324" name="Straight Arrow Connector 324"/>
                      <wp:cNvGraphicFramePr/>
                      <a:graphic xmlns:a="http://schemas.openxmlformats.org/drawingml/2006/main">
                        <a:graphicData uri="http://schemas.microsoft.com/office/word/2010/wordprocessingShape">
                          <wps:wsp>
                            <wps:cNvCnPr/>
                            <wps:spPr>
                              <a:xfrm flipV="1">
                                <a:off x="0" y="0"/>
                                <a:ext cx="387706" cy="19751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5067B" id="Straight Arrow Connector 324" o:spid="_x0000_s1026" type="#_x0000_t32" style="position:absolute;margin-left:79.5pt;margin-top:89.1pt;width:30.55pt;height:15.55pt;flip:y;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" strokecolor="red" strokeweight="2.25pt">
                      <v:stroke endarrow="block" joinstyle="miter"/>
                    </v:shape>
                  </w:pict>
                </mc:Fallback>
              </mc:AlternateContent>
            </w:r>
            <w:r w:rsidR="00C24AF4" w:rsidRPr="001B0B7B">
              <w:rPr>
                <w:rFonts w:cs="Arial"/>
                <w:b/>
                <w:bCs/>
                <w:noProof/>
                <w:sz w:val="22"/>
                <w:szCs w:val="22"/>
                <w:lang w:eastAsia="lv-LV"/>
              </w:rPr>
              <w:drawing>
                <wp:inline distT="0" distB="0" distL="0" distR="0" wp14:anchorId="7069F041" wp14:editId="741EE4AD">
                  <wp:extent cx="2816225" cy="1880235"/>
                  <wp:effectExtent l="0" t="0" r="3175"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2816225" cy="1880235"/>
                          </a:xfrm>
                          <a:prstGeom prst="rect">
                            <a:avLst/>
                          </a:prstGeom>
                          <a:noFill/>
                          <a:ln>
                            <a:noFill/>
                          </a:ln>
                        </pic:spPr>
                      </pic:pic>
                    </a:graphicData>
                  </a:graphic>
                </wp:inline>
              </w:drawing>
            </w:r>
          </w:p>
        </w:tc>
      </w:tr>
      <w:tr w:rsidR="00BE3B60" w:rsidRPr="001B0B7B" w14:paraId="0DA89D75"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4236E77F" w14:textId="7AAC71EB" w:rsidR="00BE3B60" w:rsidRPr="001B0B7B" w:rsidRDefault="00BE3B60" w:rsidP="00BE3B60">
            <w:pPr>
              <w:tabs>
                <w:tab w:val="left" w:pos="4588"/>
              </w:tabs>
              <w:spacing w:after="120" w:line="276" w:lineRule="auto"/>
              <w:jc w:val="center"/>
              <w:rPr>
                <w:rFonts w:cs="Arial"/>
                <w:b/>
                <w:bCs/>
                <w:sz w:val="22"/>
                <w:szCs w:val="22"/>
                <w:lang w:eastAsia="lv-LV"/>
              </w:rPr>
            </w:pPr>
            <w:r w:rsidRPr="001B0B7B">
              <w:rPr>
                <w:rFonts w:cs="Arial"/>
                <w:sz w:val="22"/>
                <w:szCs w:val="22"/>
              </w:rPr>
              <w:t>4.9.</w:t>
            </w:r>
            <w:r w:rsidR="006C5B6E">
              <w:rPr>
                <w:rFonts w:cs="Arial"/>
                <w:sz w:val="22"/>
                <w:szCs w:val="22"/>
              </w:rPr>
              <w:t>9</w:t>
            </w:r>
            <w:r w:rsidRPr="001B0B7B">
              <w:rPr>
                <w:rFonts w:cs="Arial"/>
                <w:sz w:val="22"/>
                <w:szCs w:val="22"/>
              </w:rPr>
              <w:t>.att.</w:t>
            </w:r>
            <w:r w:rsidR="00D27986" w:rsidRPr="001B0B7B">
              <w:rPr>
                <w:rFonts w:cs="Arial"/>
                <w:sz w:val="22"/>
                <w:szCs w:val="22"/>
              </w:rPr>
              <w:t xml:space="preserve"> </w:t>
            </w:r>
            <w:r w:rsidR="00055AA3" w:rsidRPr="001B0B7B">
              <w:rPr>
                <w:rFonts w:cs="Arial"/>
                <w:sz w:val="22"/>
                <w:szCs w:val="22"/>
              </w:rPr>
              <w:t>Deformē</w:t>
            </w:r>
            <w:r w:rsidR="00C10FB4" w:rsidRPr="001B0B7B">
              <w:rPr>
                <w:rFonts w:cs="Arial"/>
                <w:sz w:val="22"/>
                <w:szCs w:val="22"/>
              </w:rPr>
              <w:t>ts j</w:t>
            </w:r>
            <w:r w:rsidR="0059637F" w:rsidRPr="001B0B7B">
              <w:rPr>
                <w:rFonts w:cs="Arial"/>
                <w:sz w:val="22"/>
                <w:szCs w:val="22"/>
              </w:rPr>
              <w:t>umtiņ</w:t>
            </w:r>
            <w:r w:rsidR="00055AA3" w:rsidRPr="001B0B7B">
              <w:rPr>
                <w:rFonts w:cs="Arial"/>
                <w:sz w:val="22"/>
                <w:szCs w:val="22"/>
              </w:rPr>
              <w:t>a segums</w:t>
            </w:r>
            <w:r w:rsidR="0059637F" w:rsidRPr="001B0B7B">
              <w:rPr>
                <w:rFonts w:cs="Arial"/>
                <w:sz w:val="22"/>
                <w:szCs w:val="22"/>
              </w:rPr>
              <w:t xml:space="preserve"> virs ventilācijas šahtas – jumta līmenī</w:t>
            </w:r>
            <w:r w:rsidR="00D27986" w:rsidRPr="001B0B7B">
              <w:rPr>
                <w:rFonts w:cs="Arial"/>
                <w:sz w:val="22"/>
                <w:szCs w:val="22"/>
              </w:rPr>
              <w:t>.</w:t>
            </w:r>
          </w:p>
        </w:tc>
        <w:tc>
          <w:tcPr>
            <w:tcW w:w="4672" w:type="dxa"/>
            <w:tcBorders>
              <w:top w:val="single" w:sz="4" w:space="0" w:color="auto"/>
              <w:left w:val="single" w:sz="4" w:space="0" w:color="auto"/>
              <w:bottom w:val="single" w:sz="4" w:space="0" w:color="auto"/>
              <w:right w:val="single" w:sz="4" w:space="0" w:color="auto"/>
            </w:tcBorders>
          </w:tcPr>
          <w:p w14:paraId="4F5BBE84" w14:textId="7E136671" w:rsidR="00BE3B60" w:rsidRPr="001B0B7B" w:rsidRDefault="00BE3B60" w:rsidP="00BE3B60">
            <w:pPr>
              <w:tabs>
                <w:tab w:val="left" w:pos="4588"/>
              </w:tabs>
              <w:spacing w:after="120" w:line="276" w:lineRule="auto"/>
              <w:jc w:val="center"/>
              <w:rPr>
                <w:rFonts w:cs="Arial"/>
                <w:b/>
                <w:bCs/>
                <w:sz w:val="22"/>
                <w:szCs w:val="22"/>
                <w:lang w:eastAsia="lv-LV"/>
              </w:rPr>
            </w:pPr>
            <w:r w:rsidRPr="001B0B7B">
              <w:rPr>
                <w:rFonts w:cs="Arial"/>
                <w:sz w:val="22"/>
                <w:szCs w:val="22"/>
              </w:rPr>
              <w:t>4.9.</w:t>
            </w:r>
            <w:r w:rsidR="006C5B6E">
              <w:rPr>
                <w:rFonts w:cs="Arial"/>
                <w:sz w:val="22"/>
                <w:szCs w:val="22"/>
              </w:rPr>
              <w:t>10</w:t>
            </w:r>
            <w:r w:rsidRPr="001B0B7B">
              <w:rPr>
                <w:rFonts w:cs="Arial"/>
                <w:sz w:val="22"/>
                <w:szCs w:val="22"/>
              </w:rPr>
              <w:t>.att.</w:t>
            </w:r>
            <w:r w:rsidR="00E03C78" w:rsidRPr="001B0B7B">
              <w:rPr>
                <w:rFonts w:cs="Arial"/>
                <w:sz w:val="22"/>
                <w:szCs w:val="22"/>
              </w:rPr>
              <w:t xml:space="preserve"> Metāla apaļcaurule </w:t>
            </w:r>
            <w:r w:rsidR="00D27986" w:rsidRPr="001B0B7B">
              <w:rPr>
                <w:rFonts w:cs="Arial"/>
                <w:sz w:val="22"/>
                <w:szCs w:val="22"/>
              </w:rPr>
              <w:t>ēkas DR pusē</w:t>
            </w:r>
            <w:r w:rsidR="00C10FB4" w:rsidRPr="001B0B7B">
              <w:rPr>
                <w:rFonts w:cs="Arial"/>
                <w:sz w:val="22"/>
                <w:szCs w:val="22"/>
              </w:rPr>
              <w:t xml:space="preserve"> – </w:t>
            </w:r>
            <w:r w:rsidR="009D6EEA">
              <w:rPr>
                <w:rFonts w:cs="Arial"/>
                <w:sz w:val="22"/>
                <w:szCs w:val="22"/>
              </w:rPr>
              <w:t xml:space="preserve">daļēji </w:t>
            </w:r>
            <w:r w:rsidR="00C10FB4" w:rsidRPr="001B0B7B">
              <w:rPr>
                <w:rFonts w:cs="Arial"/>
                <w:sz w:val="22"/>
                <w:szCs w:val="22"/>
              </w:rPr>
              <w:t>apmierinošā stāvoklī.</w:t>
            </w:r>
          </w:p>
        </w:tc>
      </w:tr>
      <w:tr w:rsidR="00BE3B60" w:rsidRPr="001B0B7B" w14:paraId="04FB010D"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0CF5FE12" w14:textId="085B95F1" w:rsidR="00BE3B60" w:rsidRPr="001B0B7B" w:rsidRDefault="00C24AF4" w:rsidP="00DF701E">
            <w:pPr>
              <w:tabs>
                <w:tab w:val="left" w:pos="4588"/>
              </w:tabs>
              <w:spacing w:after="120" w:line="276" w:lineRule="auto"/>
              <w:jc w:val="center"/>
              <w:rPr>
                <w:rFonts w:cs="Arial"/>
                <w:sz w:val="22"/>
                <w:szCs w:val="22"/>
              </w:rPr>
            </w:pPr>
            <w:r w:rsidRPr="001B0B7B">
              <w:rPr>
                <w:rFonts w:cs="Arial"/>
                <w:b/>
                <w:bCs/>
                <w:noProof/>
                <w:sz w:val="22"/>
                <w:szCs w:val="22"/>
                <w:lang w:eastAsia="lv-LV"/>
              </w:rPr>
              <w:lastRenderedPageBreak/>
              <w:drawing>
                <wp:inline distT="0" distB="0" distL="0" distR="0" wp14:anchorId="03122F0E" wp14:editId="767E0640">
                  <wp:extent cx="2813841" cy="1882140"/>
                  <wp:effectExtent l="0" t="0" r="5715" b="381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8" cstate="print">
                            <a:extLst>
                              <a:ext uri="{BEBA8EAE-BF5A-486C-A8C5-ECC9F3942E4B}">
                                <a14:imgProps xmlns:a14="http://schemas.microsoft.com/office/drawing/2010/main">
                                  <a14:imgLayer r:embed="rId139">
                                    <a14:imgEffect>
                                      <a14:brightnessContrast bright="38000" contrast="-14000"/>
                                    </a14:imgEffect>
                                  </a14:imgLayer>
                                </a14:imgProps>
                              </a:ext>
                              <a:ext uri="{28A0092B-C50C-407E-A947-70E740481C1C}">
                                <a14:useLocalDpi xmlns:a14="http://schemas.microsoft.com/office/drawing/2010/main"/>
                              </a:ext>
                            </a:extLst>
                          </a:blip>
                          <a:srcRect/>
                          <a:stretch/>
                        </pic:blipFill>
                        <pic:spPr bwMode="auto">
                          <a:xfrm>
                            <a:off x="0" y="0"/>
                            <a:ext cx="2833412" cy="18952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5420AF89" w14:textId="3C169F78" w:rsidR="00BE3B60" w:rsidRPr="001B0B7B" w:rsidRDefault="002F7CC0" w:rsidP="00BE3B60">
            <w:pPr>
              <w:tabs>
                <w:tab w:val="left" w:pos="4588"/>
              </w:tabs>
              <w:spacing w:after="12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57920" behindDoc="0" locked="0" layoutInCell="1" allowOverlap="1" wp14:anchorId="4AF09429" wp14:editId="19B7B21A">
                      <wp:simplePos x="0" y="0"/>
                      <wp:positionH relativeFrom="column">
                        <wp:posOffset>1784756</wp:posOffset>
                      </wp:positionH>
                      <wp:positionV relativeFrom="paragraph">
                        <wp:posOffset>742645</wp:posOffset>
                      </wp:positionV>
                      <wp:extent cx="446228" cy="563271"/>
                      <wp:effectExtent l="38100" t="38100" r="30480" b="27305"/>
                      <wp:wrapNone/>
                      <wp:docPr id="322" name="Straight Arrow Connector 322"/>
                      <wp:cNvGraphicFramePr/>
                      <a:graphic xmlns:a="http://schemas.openxmlformats.org/drawingml/2006/main">
                        <a:graphicData uri="http://schemas.microsoft.com/office/word/2010/wordprocessingShape">
                          <wps:wsp>
                            <wps:cNvCnPr/>
                            <wps:spPr>
                              <a:xfrm flipH="1" flipV="1">
                                <a:off x="0" y="0"/>
                                <a:ext cx="446228" cy="56327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98415" id="Straight Arrow Connector 322" o:spid="_x0000_s1026" type="#_x0000_t32" style="position:absolute;margin-left:140.55pt;margin-top:58.5pt;width:35.15pt;height:44.35pt;flip:x y;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" strokecolor="red" strokeweight="2.25pt">
                      <v:stroke endarrow="block" joinstyle="miter"/>
                    </v:shape>
                  </w:pict>
                </mc:Fallback>
              </mc:AlternateContent>
            </w:r>
            <w:r w:rsidR="00C24AF4" w:rsidRPr="001B0B7B">
              <w:rPr>
                <w:rFonts w:cs="Arial"/>
                <w:noProof/>
                <w:sz w:val="22"/>
                <w:szCs w:val="22"/>
              </w:rPr>
              <w:drawing>
                <wp:inline distT="0" distB="0" distL="0" distR="0" wp14:anchorId="60FFACD4" wp14:editId="090E6375">
                  <wp:extent cx="2822173" cy="1882235"/>
                  <wp:effectExtent l="0" t="0" r="0" b="381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0" cstate="print">
                            <a:extLst>
                              <a:ext uri="{BEBA8EAE-BF5A-486C-A8C5-ECC9F3942E4B}">
                                <a14:imgProps xmlns:a14="http://schemas.microsoft.com/office/drawing/2010/main">
                                  <a14:imgLayer r:embed="rId141">
                                    <a14:imgEffect>
                                      <a14:brightnessContrast bright="21000"/>
                                    </a14:imgEffect>
                                  </a14:imgLayer>
                                </a14:imgProps>
                              </a:ext>
                              <a:ext uri="{28A0092B-C50C-407E-A947-70E740481C1C}">
                                <a14:useLocalDpi xmlns:a14="http://schemas.microsoft.com/office/drawing/2010/main"/>
                              </a:ext>
                            </a:extLst>
                          </a:blip>
                          <a:srcRect/>
                          <a:stretch/>
                        </pic:blipFill>
                        <pic:spPr bwMode="auto">
                          <a:xfrm>
                            <a:off x="0" y="0"/>
                            <a:ext cx="2848535" cy="18998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3B60" w:rsidRPr="001B0B7B" w14:paraId="15AA5BE6"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0E3DE44F" w14:textId="5030A5DF" w:rsidR="00BE3B60" w:rsidRPr="001B0B7B" w:rsidRDefault="00BE3B60" w:rsidP="00BE3B60">
            <w:pPr>
              <w:tabs>
                <w:tab w:val="left" w:pos="4588"/>
              </w:tabs>
              <w:spacing w:after="120" w:line="276" w:lineRule="auto"/>
              <w:jc w:val="center"/>
              <w:rPr>
                <w:rFonts w:cs="Arial"/>
                <w:sz w:val="22"/>
                <w:szCs w:val="22"/>
              </w:rPr>
            </w:pPr>
            <w:r w:rsidRPr="001B0B7B">
              <w:rPr>
                <w:rFonts w:cs="Arial"/>
                <w:sz w:val="22"/>
                <w:szCs w:val="22"/>
              </w:rPr>
              <w:t>4.9.</w:t>
            </w:r>
            <w:r w:rsidR="006C5B6E">
              <w:rPr>
                <w:rFonts w:cs="Arial"/>
                <w:sz w:val="22"/>
                <w:szCs w:val="22"/>
              </w:rPr>
              <w:t>11</w:t>
            </w:r>
            <w:r w:rsidRPr="001B0B7B">
              <w:rPr>
                <w:rFonts w:cs="Arial"/>
                <w:sz w:val="22"/>
                <w:szCs w:val="22"/>
              </w:rPr>
              <w:t>.att.</w:t>
            </w:r>
            <w:r w:rsidR="00D27986" w:rsidRPr="001B0B7B">
              <w:rPr>
                <w:rFonts w:cs="Arial"/>
                <w:sz w:val="22"/>
                <w:szCs w:val="22"/>
              </w:rPr>
              <w:t xml:space="preserve"> Jumtiņa segums ar bioloģiskas izcelsmes apaugumiem.</w:t>
            </w:r>
          </w:p>
        </w:tc>
        <w:tc>
          <w:tcPr>
            <w:tcW w:w="4672" w:type="dxa"/>
            <w:tcBorders>
              <w:top w:val="single" w:sz="4" w:space="0" w:color="auto"/>
              <w:left w:val="single" w:sz="4" w:space="0" w:color="auto"/>
              <w:bottom w:val="single" w:sz="4" w:space="0" w:color="auto"/>
              <w:right w:val="single" w:sz="4" w:space="0" w:color="auto"/>
            </w:tcBorders>
          </w:tcPr>
          <w:p w14:paraId="776C6D4F" w14:textId="3CCAA6A0" w:rsidR="00BE3B60" w:rsidRPr="001B0B7B" w:rsidRDefault="00C24AF4" w:rsidP="00BE3B60">
            <w:pPr>
              <w:tabs>
                <w:tab w:val="left" w:pos="4588"/>
              </w:tabs>
              <w:spacing w:after="120" w:line="276" w:lineRule="auto"/>
              <w:jc w:val="center"/>
              <w:rPr>
                <w:rFonts w:cs="Arial"/>
                <w:sz w:val="22"/>
                <w:szCs w:val="22"/>
              </w:rPr>
            </w:pPr>
            <w:r w:rsidRPr="001B0B7B">
              <w:rPr>
                <w:rFonts w:cs="Arial"/>
                <w:sz w:val="22"/>
                <w:szCs w:val="22"/>
              </w:rPr>
              <w:t>4.9.</w:t>
            </w:r>
            <w:r w:rsidR="006C5B6E">
              <w:rPr>
                <w:rFonts w:cs="Arial"/>
                <w:sz w:val="22"/>
                <w:szCs w:val="22"/>
              </w:rPr>
              <w:t>12</w:t>
            </w:r>
            <w:r w:rsidRPr="001B0B7B">
              <w:rPr>
                <w:rFonts w:cs="Arial"/>
                <w:sz w:val="22"/>
                <w:szCs w:val="22"/>
              </w:rPr>
              <w:t>.att.</w:t>
            </w:r>
            <w:r w:rsidR="00D27986" w:rsidRPr="001B0B7B">
              <w:rPr>
                <w:rFonts w:cs="Arial"/>
                <w:sz w:val="22"/>
                <w:szCs w:val="22"/>
              </w:rPr>
              <w:t xml:space="preserve"> Stiegrojuma aizsargkārtas atdalīšanās ēkas ZR puses jumtiņam.</w:t>
            </w:r>
          </w:p>
        </w:tc>
      </w:tr>
      <w:tr w:rsidR="00055AA3" w:rsidRPr="001B0B7B" w14:paraId="2263F6C1"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04DBC4DF" w14:textId="4CFC6F50" w:rsidR="00055AA3" w:rsidRPr="001B0B7B" w:rsidRDefault="00055AA3" w:rsidP="00BE3B60">
            <w:pPr>
              <w:tabs>
                <w:tab w:val="left" w:pos="4588"/>
              </w:tabs>
              <w:spacing w:after="120" w:line="276" w:lineRule="auto"/>
              <w:jc w:val="center"/>
              <w:rPr>
                <w:rFonts w:cs="Arial"/>
                <w:sz w:val="22"/>
                <w:szCs w:val="22"/>
              </w:rPr>
            </w:pPr>
            <w:r w:rsidRPr="001B0B7B">
              <w:rPr>
                <w:noProof/>
              </w:rPr>
              <w:drawing>
                <wp:inline distT="0" distB="0" distL="0" distR="0" wp14:anchorId="0B473C43" wp14:editId="215D7C83">
                  <wp:extent cx="2829560" cy="2002971"/>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extLst>
                              <a:ext uri="{28A0092B-C50C-407E-A947-70E740481C1C}">
                                <a14:useLocalDpi xmlns:a14="http://schemas.microsoft.com/office/drawing/2010/main"/>
                              </a:ext>
                            </a:extLst>
                          </a:blip>
                          <a:stretch>
                            <a:fillRect/>
                          </a:stretch>
                        </pic:blipFill>
                        <pic:spPr>
                          <a:xfrm>
                            <a:off x="0" y="0"/>
                            <a:ext cx="2832616" cy="2005134"/>
                          </a:xfrm>
                          <a:prstGeom prst="rect">
                            <a:avLst/>
                          </a:prstGeom>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7E1C6537" w14:textId="2F524B18" w:rsidR="00055AA3" w:rsidRPr="001B0B7B" w:rsidRDefault="00055AA3" w:rsidP="00BE3B60">
            <w:pPr>
              <w:tabs>
                <w:tab w:val="left" w:pos="4588"/>
              </w:tabs>
              <w:spacing w:after="120" w:line="276" w:lineRule="auto"/>
              <w:jc w:val="center"/>
              <w:rPr>
                <w:rFonts w:cs="Arial"/>
                <w:sz w:val="22"/>
                <w:szCs w:val="22"/>
              </w:rPr>
            </w:pPr>
            <w:r w:rsidRPr="001B0B7B">
              <w:rPr>
                <w:noProof/>
              </w:rPr>
              <w:drawing>
                <wp:inline distT="0" distB="0" distL="0" distR="0" wp14:anchorId="0317A952" wp14:editId="351D7C5A">
                  <wp:extent cx="2829560" cy="2013857"/>
                  <wp:effectExtent l="0" t="0" r="8890" b="571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extLst>
                              <a:ext uri="{28A0092B-C50C-407E-A947-70E740481C1C}">
                                <a14:useLocalDpi xmlns:a14="http://schemas.microsoft.com/office/drawing/2010/main"/>
                              </a:ext>
                            </a:extLst>
                          </a:blip>
                          <a:stretch>
                            <a:fillRect/>
                          </a:stretch>
                        </pic:blipFill>
                        <pic:spPr>
                          <a:xfrm>
                            <a:off x="0" y="0"/>
                            <a:ext cx="2830310" cy="2014391"/>
                          </a:xfrm>
                          <a:prstGeom prst="rect">
                            <a:avLst/>
                          </a:prstGeom>
                        </pic:spPr>
                      </pic:pic>
                    </a:graphicData>
                  </a:graphic>
                </wp:inline>
              </w:drawing>
            </w:r>
          </w:p>
        </w:tc>
      </w:tr>
      <w:tr w:rsidR="00055AA3" w:rsidRPr="001B0B7B" w14:paraId="056100B9" w14:textId="77777777" w:rsidTr="008D26AE">
        <w:trPr>
          <w:trHeight w:val="315"/>
        </w:trPr>
        <w:tc>
          <w:tcPr>
            <w:tcW w:w="4672" w:type="dxa"/>
            <w:tcBorders>
              <w:top w:val="single" w:sz="4" w:space="0" w:color="auto"/>
              <w:left w:val="single" w:sz="4" w:space="0" w:color="auto"/>
              <w:bottom w:val="single" w:sz="4" w:space="0" w:color="auto"/>
              <w:right w:val="single" w:sz="4" w:space="0" w:color="auto"/>
            </w:tcBorders>
          </w:tcPr>
          <w:p w14:paraId="39D64426" w14:textId="5B320EC5" w:rsidR="00055AA3" w:rsidRPr="001B0B7B" w:rsidRDefault="00055AA3" w:rsidP="00BE3B60">
            <w:pPr>
              <w:tabs>
                <w:tab w:val="left" w:pos="4588"/>
              </w:tabs>
              <w:spacing w:after="120" w:line="276" w:lineRule="auto"/>
              <w:jc w:val="center"/>
              <w:rPr>
                <w:rFonts w:cs="Arial"/>
                <w:sz w:val="22"/>
                <w:szCs w:val="22"/>
              </w:rPr>
            </w:pPr>
            <w:r w:rsidRPr="001B0B7B">
              <w:rPr>
                <w:rFonts w:cs="Arial"/>
                <w:sz w:val="22"/>
                <w:szCs w:val="22"/>
              </w:rPr>
              <w:t>4.9.1</w:t>
            </w:r>
            <w:r w:rsidR="006C5B6E">
              <w:rPr>
                <w:rFonts w:cs="Arial"/>
                <w:sz w:val="22"/>
                <w:szCs w:val="22"/>
              </w:rPr>
              <w:t>3</w:t>
            </w:r>
            <w:r w:rsidRPr="001B0B7B">
              <w:rPr>
                <w:rFonts w:cs="Arial"/>
                <w:sz w:val="22"/>
                <w:szCs w:val="22"/>
              </w:rPr>
              <w:t>.att.</w:t>
            </w:r>
            <w:r w:rsidR="009D6EEA">
              <w:rPr>
                <w:rFonts w:cs="Arial"/>
                <w:sz w:val="22"/>
                <w:szCs w:val="22"/>
              </w:rPr>
              <w:t xml:space="preserve"> </w:t>
            </w:r>
            <w:r w:rsidR="009D6EEA" w:rsidRPr="001B0B7B">
              <w:rPr>
                <w:rFonts w:cs="Arial"/>
                <w:sz w:val="22"/>
                <w:szCs w:val="22"/>
              </w:rPr>
              <w:t>Stiegrojuma aizsargkārtas atdalīšanās ēkas ZR puses jumtiņam.</w:t>
            </w:r>
          </w:p>
        </w:tc>
        <w:tc>
          <w:tcPr>
            <w:tcW w:w="4672" w:type="dxa"/>
            <w:tcBorders>
              <w:top w:val="single" w:sz="4" w:space="0" w:color="auto"/>
              <w:left w:val="single" w:sz="4" w:space="0" w:color="auto"/>
              <w:bottom w:val="single" w:sz="4" w:space="0" w:color="auto"/>
              <w:right w:val="single" w:sz="4" w:space="0" w:color="auto"/>
            </w:tcBorders>
          </w:tcPr>
          <w:p w14:paraId="6C013527" w14:textId="443B0895" w:rsidR="00055AA3" w:rsidRPr="001B0B7B" w:rsidRDefault="00055AA3" w:rsidP="00BE3B60">
            <w:pPr>
              <w:tabs>
                <w:tab w:val="left" w:pos="4588"/>
              </w:tabs>
              <w:spacing w:after="120" w:line="276" w:lineRule="auto"/>
              <w:jc w:val="center"/>
              <w:rPr>
                <w:rFonts w:cs="Arial"/>
                <w:sz w:val="22"/>
                <w:szCs w:val="22"/>
              </w:rPr>
            </w:pPr>
            <w:r w:rsidRPr="001B0B7B">
              <w:rPr>
                <w:rFonts w:cs="Arial"/>
                <w:sz w:val="22"/>
                <w:szCs w:val="22"/>
              </w:rPr>
              <w:t>4.9.1</w:t>
            </w:r>
            <w:r w:rsidR="006C5B6E">
              <w:rPr>
                <w:rFonts w:cs="Arial"/>
                <w:sz w:val="22"/>
                <w:szCs w:val="22"/>
              </w:rPr>
              <w:t>4</w:t>
            </w:r>
            <w:r w:rsidRPr="001B0B7B">
              <w:rPr>
                <w:rFonts w:cs="Arial"/>
                <w:sz w:val="22"/>
                <w:szCs w:val="22"/>
              </w:rPr>
              <w:t>.att.</w:t>
            </w:r>
            <w:r w:rsidR="009D6EEA">
              <w:rPr>
                <w:rFonts w:cs="Arial"/>
                <w:sz w:val="22"/>
                <w:szCs w:val="22"/>
              </w:rPr>
              <w:t xml:space="preserve"> Metāla apaļcaurulei konstatēta korozija - apakšējā daļā.</w:t>
            </w:r>
          </w:p>
        </w:tc>
      </w:tr>
    </w:tbl>
    <w:p w14:paraId="51714CE1" w14:textId="77777777" w:rsidR="00AC23EF" w:rsidRPr="001B0B7B" w:rsidRDefault="00AC23EF" w:rsidP="004F41FF">
      <w:pPr>
        <w:rPr>
          <w:rFonts w:cs="Arial"/>
          <w:sz w:val="22"/>
          <w:szCs w:val="22"/>
        </w:rPr>
      </w:pPr>
    </w:p>
    <w:p w14:paraId="2437113F" w14:textId="15113096" w:rsidR="004F41FF" w:rsidRPr="001B0B7B" w:rsidRDefault="00213B48" w:rsidP="00213B48">
      <w:pPr>
        <w:pStyle w:val="Heading2"/>
        <w:rPr>
          <w:rFonts w:cs="Arial"/>
          <w:noProof w:val="0"/>
          <w:sz w:val="22"/>
          <w:szCs w:val="22"/>
          <w:lang w:val="lv-LV"/>
        </w:rPr>
      </w:pPr>
      <w:bookmarkStart w:id="61" w:name="_Toc59089461"/>
      <w:r w:rsidRPr="001B0B7B">
        <w:rPr>
          <w:rFonts w:cs="Arial"/>
          <w:noProof w:val="0"/>
          <w:sz w:val="22"/>
          <w:szCs w:val="22"/>
          <w:lang w:val="lv-LV" w:eastAsia="en-US"/>
        </w:rPr>
        <w:t xml:space="preserve">4.10. </w:t>
      </w:r>
      <w:r w:rsidR="00712D91">
        <w:rPr>
          <w:rFonts w:cs="Arial"/>
          <w:noProof w:val="0"/>
          <w:sz w:val="22"/>
          <w:szCs w:val="22"/>
          <w:lang w:val="lv-LV" w:eastAsia="en-US"/>
        </w:rPr>
        <w:t>K</w:t>
      </w:r>
      <w:r w:rsidRPr="001B0B7B">
        <w:rPr>
          <w:rFonts w:cs="Arial"/>
          <w:noProof w:val="0"/>
          <w:sz w:val="22"/>
          <w:szCs w:val="22"/>
          <w:lang w:val="lv-LV" w:eastAsia="en-US"/>
        </w:rPr>
        <w:t>āpnes un pandusi</w:t>
      </w:r>
      <w:bookmarkEnd w:id="61"/>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2686"/>
        <w:gridCol w:w="1999"/>
      </w:tblGrid>
      <w:tr w:rsidR="00FA4264" w:rsidRPr="001B0B7B" w14:paraId="7DAAF4CA" w14:textId="77777777" w:rsidTr="00C20833">
        <w:trPr>
          <w:trHeight w:val="412"/>
        </w:trPr>
        <w:tc>
          <w:tcPr>
            <w:tcW w:w="7371" w:type="dxa"/>
            <w:gridSpan w:val="2"/>
          </w:tcPr>
          <w:p w14:paraId="2556DC1A" w14:textId="53386FDE" w:rsidR="00FA4264" w:rsidRPr="001B0B7B" w:rsidRDefault="00E04833" w:rsidP="00E04833">
            <w:pPr>
              <w:pStyle w:val="NoSpacing"/>
              <w:rPr>
                <w:rFonts w:cs="Arial"/>
                <w:color w:val="808080" w:themeColor="background1" w:themeShade="80"/>
                <w:sz w:val="22"/>
                <w:szCs w:val="22"/>
                <w:lang w:eastAsia="en-US"/>
              </w:rPr>
            </w:pPr>
            <w:r w:rsidRPr="001B0B7B">
              <w:rPr>
                <w:rFonts w:cs="Arial"/>
                <w:color w:val="808080" w:themeColor="background1" w:themeShade="80"/>
                <w:sz w:val="22"/>
                <w:szCs w:val="22"/>
                <w:shd w:val="clear" w:color="auto" w:fill="FFFFFF"/>
              </w:rPr>
              <w:t>Kāpņu veids, konstrukcija un materiāls; kāpņu laukumi (podesti), margas. Kāpņu telpas sienu stāvoklis kāpņu elementu iebūves vietās. Lieveņi un pandusi. Avārijas, pagraba, ugunsdzēsēju kāpnes un palīgkāpnes</w:t>
            </w:r>
          </w:p>
        </w:tc>
        <w:tc>
          <w:tcPr>
            <w:tcW w:w="1999" w:type="dxa"/>
          </w:tcPr>
          <w:p w14:paraId="10468D64" w14:textId="0C693F4C" w:rsidR="00FA4264" w:rsidRPr="001B0B7B" w:rsidRDefault="00C60E59" w:rsidP="00571B9B">
            <w:pPr>
              <w:pStyle w:val="NoSpacing"/>
              <w:jc w:val="center"/>
              <w:rPr>
                <w:rFonts w:cs="Arial"/>
                <w:sz w:val="22"/>
                <w:szCs w:val="22"/>
              </w:rPr>
            </w:pPr>
            <w:r w:rsidRPr="001B0B7B">
              <w:rPr>
                <w:rFonts w:cs="Arial"/>
                <w:sz w:val="22"/>
                <w:szCs w:val="22"/>
              </w:rPr>
              <w:t>20</w:t>
            </w:r>
            <w:r w:rsidR="00257D86" w:rsidRPr="001B0B7B">
              <w:rPr>
                <w:rFonts w:cs="Arial"/>
                <w:sz w:val="22"/>
                <w:szCs w:val="22"/>
              </w:rPr>
              <w:t>%</w:t>
            </w:r>
          </w:p>
        </w:tc>
      </w:tr>
      <w:tr w:rsidR="00FA4264" w:rsidRPr="001B0B7B" w14:paraId="4E5AAFB3" w14:textId="77777777" w:rsidTr="00C20833">
        <w:trPr>
          <w:trHeight w:val="386"/>
        </w:trPr>
        <w:tc>
          <w:tcPr>
            <w:tcW w:w="9370" w:type="dxa"/>
            <w:gridSpan w:val="3"/>
          </w:tcPr>
          <w:p w14:paraId="213A21B9" w14:textId="6231F899" w:rsidR="00685714" w:rsidRPr="001B0B7B" w:rsidRDefault="00685714">
            <w:pPr>
              <w:tabs>
                <w:tab w:val="left" w:pos="592"/>
                <w:tab w:val="left" w:pos="4565"/>
              </w:tabs>
              <w:spacing w:after="120" w:line="276" w:lineRule="auto"/>
              <w:jc w:val="both"/>
              <w:rPr>
                <w:rFonts w:cs="Arial"/>
                <w:sz w:val="22"/>
                <w:szCs w:val="22"/>
                <w:lang w:eastAsia="lv-LV"/>
              </w:rPr>
            </w:pPr>
            <w:r w:rsidRPr="001B0B7B">
              <w:rPr>
                <w:rFonts w:cs="Arial"/>
                <w:bCs/>
                <w:sz w:val="22"/>
                <w:szCs w:val="22"/>
                <w:lang w:eastAsia="lv-LV"/>
              </w:rPr>
              <w:t xml:space="preserve">Ēkai </w:t>
            </w:r>
            <w:r w:rsidR="00A360C6">
              <w:rPr>
                <w:rFonts w:cs="Arial"/>
                <w:bCs/>
                <w:sz w:val="22"/>
                <w:szCs w:val="22"/>
                <w:lang w:eastAsia="lv-LV"/>
              </w:rPr>
              <w:t xml:space="preserve">katrā sekcijā </w:t>
            </w:r>
            <w:r w:rsidRPr="001B0B7B">
              <w:rPr>
                <w:rFonts w:cs="Arial"/>
                <w:bCs/>
                <w:sz w:val="22"/>
                <w:szCs w:val="22"/>
                <w:lang w:eastAsia="lv-LV"/>
              </w:rPr>
              <w:t>izveidota</w:t>
            </w:r>
            <w:r w:rsidR="0032354F" w:rsidRPr="001B0B7B">
              <w:rPr>
                <w:rFonts w:cs="Arial"/>
                <w:bCs/>
                <w:sz w:val="22"/>
                <w:szCs w:val="22"/>
                <w:lang w:eastAsia="lv-LV"/>
              </w:rPr>
              <w:t xml:space="preserve">s </w:t>
            </w:r>
            <w:r w:rsidRPr="001B0B7B">
              <w:rPr>
                <w:rFonts w:cs="Arial"/>
                <w:bCs/>
                <w:sz w:val="22"/>
                <w:szCs w:val="22"/>
                <w:lang w:eastAsia="lv-LV"/>
              </w:rPr>
              <w:t>kāpņu telpa</w:t>
            </w:r>
            <w:r w:rsidR="0032354F" w:rsidRPr="001B0B7B">
              <w:rPr>
                <w:rFonts w:cs="Arial"/>
                <w:bCs/>
                <w:sz w:val="22"/>
                <w:szCs w:val="22"/>
                <w:lang w:eastAsia="lv-LV"/>
              </w:rPr>
              <w:t>s</w:t>
            </w:r>
            <w:r w:rsidRPr="001B0B7B">
              <w:rPr>
                <w:rFonts w:cs="Arial"/>
                <w:bCs/>
                <w:sz w:val="22"/>
                <w:szCs w:val="22"/>
                <w:lang w:eastAsia="lv-LV"/>
              </w:rPr>
              <w:t xml:space="preserve"> no ieejas līdz nokļūšanai līdz jumtam. Ieeja kāpņu telpā notiek caur ieejas vējtveri, kāpnes starp stāviem un uz pagraba telpām</w:t>
            </w:r>
            <w:r w:rsidRPr="001B0B7B">
              <w:rPr>
                <w:rFonts w:cs="Arial"/>
                <w:sz w:val="22"/>
                <w:szCs w:val="22"/>
                <w:lang w:eastAsia="lv-LV"/>
              </w:rPr>
              <w:t xml:space="preserve"> izbūvētas no dzelzsbetona gatavelementu</w:t>
            </w:r>
            <w:r w:rsidRPr="001B0B7B">
              <w:rPr>
                <w:rFonts w:cs="Arial"/>
                <w:bCs/>
                <w:sz w:val="22"/>
                <w:szCs w:val="22"/>
                <w:lang w:eastAsia="lv-LV"/>
              </w:rPr>
              <w:t xml:space="preserve"> </w:t>
            </w:r>
            <w:r w:rsidRPr="001B0B7B">
              <w:rPr>
                <w:rFonts w:cs="Arial"/>
                <w:sz w:val="22"/>
                <w:szCs w:val="22"/>
                <w:lang w:eastAsia="lv-LV"/>
              </w:rPr>
              <w:t xml:space="preserve">laidiem un laukumiem (4.10.1. un 4.10.2. attēls). Kāpņu  </w:t>
            </w:r>
            <w:r w:rsidR="00055AA3" w:rsidRPr="001B0B7B">
              <w:rPr>
                <w:rFonts w:cs="Arial"/>
                <w:sz w:val="22"/>
                <w:szCs w:val="22"/>
                <w:lang w:eastAsia="lv-LV"/>
              </w:rPr>
              <w:t>lai</w:t>
            </w:r>
            <w:r w:rsidR="003E651C">
              <w:rPr>
                <w:rFonts w:cs="Arial"/>
                <w:sz w:val="22"/>
                <w:szCs w:val="22"/>
                <w:lang w:eastAsia="lv-LV"/>
              </w:rPr>
              <w:t>d</w:t>
            </w:r>
            <w:r w:rsidR="00055AA3" w:rsidRPr="001B0B7B">
              <w:rPr>
                <w:rFonts w:cs="Arial"/>
                <w:sz w:val="22"/>
                <w:szCs w:val="22"/>
                <w:lang w:eastAsia="lv-LV"/>
              </w:rPr>
              <w:t xml:space="preserve">umi balstās uz kāpņu </w:t>
            </w:r>
            <w:r w:rsidRPr="001B0B7B">
              <w:rPr>
                <w:rFonts w:cs="Arial"/>
                <w:sz w:val="22"/>
                <w:szCs w:val="22"/>
                <w:lang w:eastAsia="lv-LV"/>
              </w:rPr>
              <w:t>laukumi</w:t>
            </w:r>
            <w:r w:rsidR="00055AA3" w:rsidRPr="001B0B7B">
              <w:rPr>
                <w:rFonts w:cs="Arial"/>
                <w:sz w:val="22"/>
                <w:szCs w:val="22"/>
                <w:lang w:eastAsia="lv-LV"/>
              </w:rPr>
              <w:t>em, savukārt, kāpņu laukumi u</w:t>
            </w:r>
            <w:r w:rsidR="003E651C">
              <w:rPr>
                <w:rFonts w:cs="Arial"/>
                <w:sz w:val="22"/>
                <w:szCs w:val="22"/>
                <w:lang w:eastAsia="lv-LV"/>
              </w:rPr>
              <w:t>z</w:t>
            </w:r>
            <w:r w:rsidR="00055AA3" w:rsidRPr="001B0B7B">
              <w:rPr>
                <w:rFonts w:cs="Arial"/>
                <w:sz w:val="22"/>
                <w:szCs w:val="22"/>
                <w:lang w:eastAsia="lv-LV"/>
              </w:rPr>
              <w:t xml:space="preserve"> garensienu izvirzījumiem.</w:t>
            </w:r>
            <w:r w:rsidRPr="001B0B7B">
              <w:rPr>
                <w:rFonts w:cs="Arial"/>
                <w:sz w:val="22"/>
                <w:szCs w:val="22"/>
                <w:lang w:eastAsia="lv-LV"/>
              </w:rPr>
              <w:t xml:space="preserve"> </w:t>
            </w:r>
            <w:r w:rsidR="00055AA3" w:rsidRPr="001B0B7B">
              <w:rPr>
                <w:rFonts w:cs="Arial"/>
                <w:sz w:val="22"/>
                <w:szCs w:val="22"/>
                <w:lang w:eastAsia="lv-LV"/>
              </w:rPr>
              <w:t>L</w:t>
            </w:r>
            <w:r w:rsidRPr="001B0B7B">
              <w:rPr>
                <w:rFonts w:cs="Arial"/>
                <w:sz w:val="22"/>
                <w:szCs w:val="22"/>
                <w:lang w:eastAsia="lv-LV"/>
              </w:rPr>
              <w:t>aidum</w:t>
            </w:r>
            <w:r w:rsidR="00055AA3" w:rsidRPr="001B0B7B">
              <w:rPr>
                <w:rFonts w:cs="Arial"/>
                <w:sz w:val="22"/>
                <w:szCs w:val="22"/>
                <w:lang w:eastAsia="lv-LV"/>
              </w:rPr>
              <w:t>u</w:t>
            </w:r>
            <w:r w:rsidRPr="001B0B7B">
              <w:rPr>
                <w:rFonts w:cs="Arial"/>
                <w:sz w:val="22"/>
                <w:szCs w:val="22"/>
                <w:lang w:eastAsia="lv-LV"/>
              </w:rPr>
              <w:t xml:space="preserve"> </w:t>
            </w:r>
            <w:r w:rsidR="00055AA3" w:rsidRPr="001B0B7B">
              <w:rPr>
                <w:rFonts w:cs="Arial"/>
                <w:sz w:val="22"/>
                <w:szCs w:val="22"/>
                <w:lang w:eastAsia="lv-LV"/>
              </w:rPr>
              <w:t>pakāpienos vērojami</w:t>
            </w:r>
            <w:r w:rsidRPr="001B0B7B">
              <w:rPr>
                <w:rFonts w:cs="Arial"/>
                <w:sz w:val="22"/>
                <w:szCs w:val="22"/>
                <w:lang w:eastAsia="lv-LV"/>
              </w:rPr>
              <w:t xml:space="preserve"> virsmas nošķēlumiem</w:t>
            </w:r>
            <w:r w:rsidR="000711A9" w:rsidRPr="001B0B7B">
              <w:rPr>
                <w:rFonts w:cs="Arial"/>
                <w:sz w:val="22"/>
                <w:szCs w:val="22"/>
                <w:lang w:eastAsia="lv-LV"/>
              </w:rPr>
              <w:t xml:space="preserve"> (4.10.2. attēls)</w:t>
            </w:r>
            <w:r w:rsidR="00055AA3" w:rsidRPr="001B0B7B">
              <w:rPr>
                <w:rFonts w:cs="Arial"/>
                <w:sz w:val="22"/>
                <w:szCs w:val="22"/>
                <w:lang w:eastAsia="lv-LV"/>
              </w:rPr>
              <w:t xml:space="preserve"> un</w:t>
            </w:r>
            <w:r w:rsidRPr="001B0B7B">
              <w:rPr>
                <w:rFonts w:cs="Arial"/>
                <w:sz w:val="22"/>
                <w:szCs w:val="22"/>
                <w:lang w:eastAsia="lv-LV"/>
              </w:rPr>
              <w:t xml:space="preserve"> </w:t>
            </w:r>
            <w:r w:rsidR="00BC5498" w:rsidRPr="001B0B7B">
              <w:rPr>
                <w:rFonts w:cs="Arial"/>
                <w:sz w:val="22"/>
                <w:szCs w:val="22"/>
                <w:lang w:eastAsia="lv-LV"/>
              </w:rPr>
              <w:t xml:space="preserve">maznozīmīgi </w:t>
            </w:r>
            <w:r w:rsidRPr="001B0B7B">
              <w:rPr>
                <w:rFonts w:cs="Arial"/>
                <w:sz w:val="22"/>
                <w:szCs w:val="22"/>
                <w:lang w:eastAsia="lv-LV"/>
              </w:rPr>
              <w:t>izdrupumi</w:t>
            </w:r>
            <w:r w:rsidR="000711A9" w:rsidRPr="001B0B7B">
              <w:rPr>
                <w:rFonts w:cs="Arial"/>
                <w:sz w:val="22"/>
                <w:szCs w:val="22"/>
                <w:lang w:eastAsia="lv-LV"/>
              </w:rPr>
              <w:t>.</w:t>
            </w:r>
          </w:p>
          <w:p w14:paraId="4E2C864E" w14:textId="74F8BD32" w:rsidR="00685714" w:rsidRPr="001B0B7B" w:rsidRDefault="00685714">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Dzelzsbetona kāpņu laidum</w:t>
            </w:r>
            <w:r w:rsidR="00055AA3" w:rsidRPr="001B0B7B">
              <w:rPr>
                <w:rFonts w:cs="Arial"/>
                <w:sz w:val="22"/>
                <w:szCs w:val="22"/>
                <w:lang w:eastAsia="lv-LV"/>
              </w:rPr>
              <w:t>os</w:t>
            </w:r>
            <w:r w:rsidRPr="001B0B7B">
              <w:rPr>
                <w:rFonts w:cs="Arial"/>
                <w:sz w:val="22"/>
                <w:szCs w:val="22"/>
                <w:lang w:eastAsia="lv-LV"/>
              </w:rPr>
              <w:t xml:space="preserve"> un laukumos</w:t>
            </w:r>
            <w:r w:rsidR="00055AA3" w:rsidRPr="001B0B7B">
              <w:rPr>
                <w:rFonts w:cs="Arial"/>
                <w:sz w:val="22"/>
                <w:szCs w:val="22"/>
                <w:lang w:eastAsia="lv-LV"/>
              </w:rPr>
              <w:t>, kā arī balsta vietās</w:t>
            </w:r>
            <w:r w:rsidRPr="001B0B7B">
              <w:rPr>
                <w:rFonts w:cs="Arial"/>
                <w:sz w:val="22"/>
                <w:szCs w:val="22"/>
                <w:lang w:eastAsia="lv-LV"/>
              </w:rPr>
              <w:t xml:space="preserve"> netika konstatētas plaisas, izlieces vai citas pazīmes, kas varētu liecināt par kāpņu nesoš</w:t>
            </w:r>
            <w:r w:rsidR="00055AA3" w:rsidRPr="001B0B7B">
              <w:rPr>
                <w:rFonts w:cs="Arial"/>
                <w:sz w:val="22"/>
                <w:szCs w:val="22"/>
                <w:lang w:eastAsia="lv-LV"/>
              </w:rPr>
              <w:t>ā</w:t>
            </w:r>
            <w:r w:rsidRPr="001B0B7B">
              <w:rPr>
                <w:rFonts w:cs="Arial"/>
                <w:sz w:val="22"/>
                <w:szCs w:val="22"/>
                <w:lang w:eastAsia="lv-LV"/>
              </w:rPr>
              <w:t>s konstrukcijas būtiskām nepilnībām</w:t>
            </w:r>
            <w:r w:rsidR="00055AA3" w:rsidRPr="001B0B7B">
              <w:rPr>
                <w:rFonts w:cs="Arial"/>
                <w:sz w:val="22"/>
                <w:szCs w:val="22"/>
                <w:lang w:eastAsia="lv-LV"/>
              </w:rPr>
              <w:t xml:space="preserve"> vai iespējamiem nestspējas zudumiem.</w:t>
            </w:r>
          </w:p>
          <w:p w14:paraId="1CFD5889" w14:textId="33006E5E" w:rsidR="00685714" w:rsidRPr="001B0B7B" w:rsidRDefault="00685714">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Kāpņu telpā kāpnes aprīkotas ar margu metāla turētājiem, kas stiprinātas kāpņu pakāpienos. Margas nosegtas ar vinila nosegelementiem. Vairākos stāvos konstatēti norobežojošo konstrukciju deformēti un iztrūkstošie posmi, vinila nosegelementu fragmenti </w:t>
            </w:r>
            <w:r w:rsidR="000711A9" w:rsidRPr="001B0B7B">
              <w:rPr>
                <w:rFonts w:cs="Arial"/>
                <w:sz w:val="22"/>
                <w:szCs w:val="22"/>
                <w:lang w:eastAsia="lv-LV"/>
              </w:rPr>
              <w:t xml:space="preserve">vietām </w:t>
            </w:r>
            <w:r w:rsidRPr="001B0B7B">
              <w:rPr>
                <w:rFonts w:cs="Arial"/>
                <w:sz w:val="22"/>
                <w:szCs w:val="22"/>
                <w:lang w:eastAsia="lv-LV"/>
              </w:rPr>
              <w:t>ir zuduši.</w:t>
            </w:r>
          </w:p>
          <w:p w14:paraId="3E3A4228" w14:textId="77777777" w:rsidR="00685714" w:rsidRPr="001B0B7B" w:rsidRDefault="00685714">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lastRenderedPageBreak/>
              <w:t>Nepieciešams atjaunot bojātos margu metāla turētāju posmus un aizsargkrāsojumu.</w:t>
            </w:r>
          </w:p>
          <w:p w14:paraId="59199C94" w14:textId="77777777" w:rsidR="00685714" w:rsidRPr="001B0B7B" w:rsidRDefault="00685714">
            <w:pPr>
              <w:tabs>
                <w:tab w:val="left" w:pos="592"/>
                <w:tab w:val="left" w:pos="4565"/>
              </w:tabs>
              <w:spacing w:after="120" w:line="276" w:lineRule="auto"/>
              <w:jc w:val="both"/>
              <w:rPr>
                <w:rFonts w:cs="Arial"/>
                <w:sz w:val="22"/>
                <w:szCs w:val="22"/>
                <w:lang w:eastAsia="lv-LV"/>
              </w:rPr>
            </w:pPr>
            <w:bookmarkStart w:id="62" w:name="_Hlk43927178"/>
            <w:bookmarkStart w:id="63" w:name="_Hlk44063221"/>
            <w:r w:rsidRPr="001B0B7B">
              <w:rPr>
                <w:rFonts w:cs="Arial"/>
                <w:sz w:val="22"/>
                <w:szCs w:val="22"/>
                <w:lang w:eastAsia="lv-LV"/>
              </w:rPr>
              <w:t xml:space="preserve">Kāpņu nesošo konstrukciju tehniskais stāvoklis vērtējams kā </w:t>
            </w:r>
            <w:r w:rsidRPr="001B0B7B">
              <w:rPr>
                <w:rFonts w:cs="Arial"/>
                <w:sz w:val="22"/>
                <w:szCs w:val="22"/>
                <w:u w:val="single"/>
                <w:lang w:eastAsia="lv-LV"/>
              </w:rPr>
              <w:t>apmierinošs un atbilstošs</w:t>
            </w:r>
            <w:r w:rsidRPr="001B0B7B">
              <w:rPr>
                <w:rFonts w:cs="Arial"/>
                <w:sz w:val="22"/>
                <w:szCs w:val="22"/>
                <w:lang w:eastAsia="lv-LV"/>
              </w:rPr>
              <w:t xml:space="preserve"> Būvniecības likuma 9.panta “mehāniskā stiprība un stabilitāte”, prasībām.</w:t>
            </w:r>
            <w:bookmarkEnd w:id="62"/>
            <w:bookmarkEnd w:id="63"/>
          </w:p>
          <w:p w14:paraId="4698CC2E" w14:textId="180B1597" w:rsidR="00685714" w:rsidRPr="001B0B7B" w:rsidRDefault="00685714">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No bēniņu </w:t>
            </w:r>
            <w:r w:rsidR="00E756C9" w:rsidRPr="001B0B7B">
              <w:rPr>
                <w:rFonts w:cs="Arial"/>
                <w:sz w:val="22"/>
                <w:szCs w:val="22"/>
                <w:lang w:eastAsia="lv-LV"/>
              </w:rPr>
              <w:t>stāva</w:t>
            </w:r>
            <w:r w:rsidRPr="001B0B7B">
              <w:rPr>
                <w:rFonts w:cs="Arial"/>
                <w:sz w:val="22"/>
                <w:szCs w:val="22"/>
                <w:lang w:eastAsia="lv-LV"/>
              </w:rPr>
              <w:t xml:space="preserve"> telpu līmeņa izbūvētas metāla kāpnes (4.10.</w:t>
            </w:r>
            <w:r w:rsidR="00E756C9" w:rsidRPr="001B0B7B">
              <w:rPr>
                <w:rFonts w:cs="Arial"/>
                <w:sz w:val="22"/>
                <w:szCs w:val="22"/>
                <w:lang w:eastAsia="lv-LV"/>
              </w:rPr>
              <w:t>6</w:t>
            </w:r>
            <w:r w:rsidRPr="001B0B7B">
              <w:rPr>
                <w:rFonts w:cs="Arial"/>
                <w:sz w:val="22"/>
                <w:szCs w:val="22"/>
                <w:lang w:eastAsia="lv-LV"/>
              </w:rPr>
              <w:t>. attēls), kas paredzētas ēkas ekspluatācijas nodrošināšanai, ar piekļuvi bēniņu un lifta mašīntelpai, kā arī nokļūšanai uz jumta</w:t>
            </w:r>
            <w:r w:rsidR="00E756C9" w:rsidRPr="001B0B7B">
              <w:rPr>
                <w:rFonts w:cs="Arial"/>
                <w:sz w:val="22"/>
                <w:szCs w:val="22"/>
                <w:lang w:eastAsia="lv-LV"/>
              </w:rPr>
              <w:t xml:space="preserve"> (4.10.5. attēls)</w:t>
            </w:r>
            <w:r w:rsidRPr="001B0B7B">
              <w:rPr>
                <w:rFonts w:cs="Arial"/>
                <w:sz w:val="22"/>
                <w:szCs w:val="22"/>
                <w:lang w:eastAsia="lv-LV"/>
              </w:rPr>
              <w:t xml:space="preserve">. Tehniskās kāpnes izgatavotas no metinātām metāla konstrukcijām un balstās gan uz dzelzsbetona kāpņu laukuma mašīntelpas līmenī, gan uz </w:t>
            </w:r>
            <w:r w:rsidR="00E756C9" w:rsidRPr="001B0B7B">
              <w:rPr>
                <w:rFonts w:cs="Arial"/>
                <w:sz w:val="22"/>
                <w:szCs w:val="22"/>
                <w:lang w:eastAsia="lv-LV"/>
              </w:rPr>
              <w:t xml:space="preserve">L </w:t>
            </w:r>
            <w:r w:rsidRPr="001B0B7B">
              <w:rPr>
                <w:rFonts w:cs="Arial"/>
                <w:sz w:val="22"/>
                <w:szCs w:val="22"/>
                <w:lang w:eastAsia="lv-LV"/>
              </w:rPr>
              <w:t>profila sijas</w:t>
            </w:r>
            <w:r w:rsidR="00E756C9" w:rsidRPr="001B0B7B">
              <w:rPr>
                <w:rFonts w:cs="Arial"/>
                <w:sz w:val="22"/>
                <w:szCs w:val="22"/>
                <w:lang w:eastAsia="lv-LV"/>
              </w:rPr>
              <w:t xml:space="preserve"> ar šķērssienu pastiprinājumiem -</w:t>
            </w:r>
            <w:r w:rsidRPr="001B0B7B">
              <w:rPr>
                <w:rFonts w:cs="Arial"/>
                <w:sz w:val="22"/>
                <w:szCs w:val="22"/>
                <w:lang w:eastAsia="lv-LV"/>
              </w:rPr>
              <w:t xml:space="preserve"> bēniņu līmenī. Metāla norobežojošās konstrukcijas metinātas savā starpā un pie kāpņu laukuma ieliekamām detaļām</w:t>
            </w:r>
            <w:r w:rsidR="00054F3F" w:rsidRPr="001B0B7B">
              <w:rPr>
                <w:rFonts w:cs="Arial"/>
                <w:sz w:val="22"/>
                <w:szCs w:val="22"/>
                <w:lang w:eastAsia="lv-LV"/>
              </w:rPr>
              <w:t>, bojājumu pazīmes nav konstatētas.</w:t>
            </w:r>
            <w:r w:rsidRPr="001B0B7B">
              <w:rPr>
                <w:rFonts w:cs="Arial"/>
                <w:sz w:val="22"/>
                <w:szCs w:val="22"/>
                <w:lang w:eastAsia="lv-LV"/>
              </w:rPr>
              <w:t xml:space="preserve"> </w:t>
            </w:r>
          </w:p>
          <w:p w14:paraId="5CC0E468" w14:textId="77777777" w:rsidR="00054F3F" w:rsidRPr="001B0B7B" w:rsidRDefault="009D1AED" w:rsidP="00D63583">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M</w:t>
            </w:r>
            <w:r w:rsidR="00685714" w:rsidRPr="001B0B7B">
              <w:rPr>
                <w:rFonts w:cs="Arial"/>
                <w:sz w:val="22"/>
                <w:szCs w:val="22"/>
                <w:lang w:eastAsia="lv-LV"/>
              </w:rPr>
              <w:t>etāla kāpnes</w:t>
            </w:r>
            <w:r w:rsidRPr="001B0B7B">
              <w:rPr>
                <w:rFonts w:cs="Arial"/>
                <w:sz w:val="22"/>
                <w:szCs w:val="22"/>
                <w:lang w:eastAsia="lv-LV"/>
              </w:rPr>
              <w:t xml:space="preserve"> iekštelpās</w:t>
            </w:r>
            <w:r w:rsidR="00685714" w:rsidRPr="001B0B7B">
              <w:rPr>
                <w:rFonts w:cs="Arial"/>
                <w:sz w:val="22"/>
                <w:szCs w:val="22"/>
                <w:lang w:eastAsia="lv-LV"/>
              </w:rPr>
              <w:t xml:space="preserve"> ir bez būtiskiem trūkumiem/deformācijām, to tehniskais stāvoklis ir vērtējams kā apmierinošs.</w:t>
            </w:r>
            <w:r w:rsidRPr="001B0B7B">
              <w:rPr>
                <w:rFonts w:cs="Arial"/>
                <w:sz w:val="22"/>
                <w:szCs w:val="22"/>
                <w:lang w:eastAsia="lv-LV"/>
              </w:rPr>
              <w:t xml:space="preserve"> </w:t>
            </w:r>
          </w:p>
          <w:p w14:paraId="3E2F9BEB" w14:textId="0E27752C" w:rsidR="00054F3F" w:rsidRPr="001B0B7B" w:rsidRDefault="00C902E1" w:rsidP="00D63583">
            <w:pPr>
              <w:tabs>
                <w:tab w:val="left" w:pos="592"/>
                <w:tab w:val="left" w:pos="4565"/>
              </w:tabs>
              <w:spacing w:after="120" w:line="276" w:lineRule="auto"/>
              <w:jc w:val="both"/>
              <w:rPr>
                <w:rFonts w:cs="Arial"/>
                <w:sz w:val="22"/>
                <w:szCs w:val="22"/>
                <w:lang w:eastAsia="lv-LV"/>
              </w:rPr>
            </w:pPr>
            <w:r>
              <w:rPr>
                <w:rFonts w:cs="Arial"/>
                <w:sz w:val="22"/>
                <w:szCs w:val="22"/>
                <w:lang w:eastAsia="lv-LV"/>
              </w:rPr>
              <w:t>Ārējās metāla kāpnes</w:t>
            </w:r>
            <w:r w:rsidR="009D1AED" w:rsidRPr="001B0B7B">
              <w:rPr>
                <w:rFonts w:cs="Arial"/>
                <w:sz w:val="22"/>
                <w:szCs w:val="22"/>
                <w:lang w:eastAsia="lv-LV"/>
              </w:rPr>
              <w:t xml:space="preserve"> uz </w:t>
            </w:r>
            <w:r>
              <w:rPr>
                <w:rFonts w:cs="Arial"/>
                <w:sz w:val="22"/>
                <w:szCs w:val="22"/>
                <w:lang w:eastAsia="lv-LV"/>
              </w:rPr>
              <w:t xml:space="preserve">kāpņutelpas </w:t>
            </w:r>
            <w:r w:rsidR="009D1AED" w:rsidRPr="001B0B7B">
              <w:rPr>
                <w:rFonts w:cs="Arial"/>
                <w:sz w:val="22"/>
                <w:szCs w:val="22"/>
                <w:lang w:eastAsia="lv-LV"/>
              </w:rPr>
              <w:t>jumtu</w:t>
            </w:r>
            <w:r>
              <w:rPr>
                <w:rFonts w:cs="Arial"/>
                <w:sz w:val="22"/>
                <w:szCs w:val="22"/>
                <w:lang w:eastAsia="lv-LV"/>
              </w:rPr>
              <w:t xml:space="preserve"> (4.10.7. att.)</w:t>
            </w:r>
            <w:r w:rsidR="009D1AED" w:rsidRPr="001B0B7B">
              <w:rPr>
                <w:rFonts w:cs="Arial"/>
                <w:sz w:val="22"/>
                <w:szCs w:val="22"/>
                <w:lang w:eastAsia="lv-LV"/>
              </w:rPr>
              <w:t xml:space="preserve"> korodējušas</w:t>
            </w:r>
            <w:r w:rsidR="00054F3F" w:rsidRPr="001B0B7B">
              <w:rPr>
                <w:rFonts w:cs="Arial"/>
                <w:sz w:val="22"/>
                <w:szCs w:val="22"/>
                <w:lang w:eastAsia="lv-LV"/>
              </w:rPr>
              <w:t>,</w:t>
            </w:r>
            <w:r w:rsidR="009D1AED" w:rsidRPr="001B0B7B">
              <w:rPr>
                <w:rFonts w:cs="Arial"/>
                <w:sz w:val="22"/>
                <w:szCs w:val="22"/>
                <w:lang w:eastAsia="lv-LV"/>
              </w:rPr>
              <w:t xml:space="preserve"> nepieciešams attīrīt un atjaunot aizsargkrāsojumu. </w:t>
            </w:r>
          </w:p>
          <w:p w14:paraId="69E697CE" w14:textId="7BDBCE56" w:rsidR="009D1AED" w:rsidRPr="001B0B7B" w:rsidRDefault="009D1AED" w:rsidP="00D63583">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Panduss </w:t>
            </w:r>
            <w:r w:rsidR="00C902E1">
              <w:rPr>
                <w:rFonts w:cs="Arial"/>
                <w:sz w:val="22"/>
                <w:szCs w:val="22"/>
                <w:lang w:eastAsia="lv-LV"/>
              </w:rPr>
              <w:t xml:space="preserve">(4.10.8. att.) </w:t>
            </w:r>
            <w:r w:rsidRPr="00C902E1">
              <w:rPr>
                <w:rFonts w:cs="Arial"/>
                <w:sz w:val="22"/>
                <w:szCs w:val="22"/>
                <w:u w:val="single"/>
                <w:lang w:eastAsia="lv-LV"/>
              </w:rPr>
              <w:t>neapmierinošā</w:t>
            </w:r>
            <w:r w:rsidRPr="001B0B7B">
              <w:rPr>
                <w:rFonts w:cs="Arial"/>
                <w:sz w:val="22"/>
                <w:szCs w:val="22"/>
                <w:lang w:eastAsia="lv-LV"/>
              </w:rPr>
              <w:t xml:space="preserve"> stāvoklīt – nepieciešams atjaunot ietvju remonta/atjaunošanas laikā.</w:t>
            </w:r>
          </w:p>
        </w:tc>
      </w:tr>
      <w:tr w:rsidR="00233BD3" w:rsidRPr="001B0B7B" w14:paraId="2AF1185B" w14:textId="77777777" w:rsidTr="00685714">
        <w:trPr>
          <w:trHeight w:val="324"/>
        </w:trPr>
        <w:tc>
          <w:tcPr>
            <w:tcW w:w="4685" w:type="dxa"/>
          </w:tcPr>
          <w:p w14:paraId="5CAE8A21" w14:textId="2532E6B6" w:rsidR="00233BD3" w:rsidRPr="001B0B7B" w:rsidRDefault="001004B1" w:rsidP="0041096B">
            <w:pPr>
              <w:pStyle w:val="BodyText3"/>
              <w:spacing w:after="0" w:line="276" w:lineRule="auto"/>
              <w:jc w:val="center"/>
              <w:rPr>
                <w:rFonts w:cs="Arial"/>
                <w:sz w:val="22"/>
                <w:szCs w:val="22"/>
              </w:rPr>
            </w:pPr>
            <w:r w:rsidRPr="001B0B7B">
              <w:rPr>
                <w:rFonts w:cs="Arial"/>
                <w:noProof/>
                <w:sz w:val="22"/>
                <w:szCs w:val="22"/>
              </w:rPr>
              <w:lastRenderedPageBreak/>
              <w:drawing>
                <wp:inline distT="0" distB="0" distL="0" distR="0" wp14:anchorId="493149B5" wp14:editId="5B13E487">
                  <wp:extent cx="2830830" cy="1887220"/>
                  <wp:effectExtent l="0" t="0" r="762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c>
          <w:tcPr>
            <w:tcW w:w="4685" w:type="dxa"/>
            <w:gridSpan w:val="2"/>
          </w:tcPr>
          <w:p w14:paraId="2EF5E8CF" w14:textId="173C8D98" w:rsidR="00233BD3" w:rsidRPr="001B0B7B" w:rsidRDefault="001004B1" w:rsidP="0041096B">
            <w:pPr>
              <w:pStyle w:val="BodyText3"/>
              <w:spacing w:after="0" w:line="276" w:lineRule="auto"/>
              <w:jc w:val="center"/>
              <w:rPr>
                <w:rFonts w:cs="Arial"/>
                <w:sz w:val="22"/>
                <w:szCs w:val="22"/>
              </w:rPr>
            </w:pPr>
            <w:r w:rsidRPr="001B0B7B">
              <w:rPr>
                <w:rFonts w:cs="Arial"/>
                <w:noProof/>
                <w:sz w:val="22"/>
                <w:szCs w:val="22"/>
              </w:rPr>
              <w:drawing>
                <wp:inline distT="0" distB="0" distL="0" distR="0" wp14:anchorId="0821A673" wp14:editId="0F825D28">
                  <wp:extent cx="2830830" cy="1887220"/>
                  <wp:effectExtent l="0" t="0" r="762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233BD3" w:rsidRPr="001B0B7B" w14:paraId="32336721" w14:textId="77777777" w:rsidTr="00685714">
        <w:trPr>
          <w:trHeight w:val="324"/>
        </w:trPr>
        <w:tc>
          <w:tcPr>
            <w:tcW w:w="4685" w:type="dxa"/>
          </w:tcPr>
          <w:p w14:paraId="7E4015A6" w14:textId="3B188816" w:rsidR="00233BD3" w:rsidRPr="001B0B7B" w:rsidRDefault="00233BD3" w:rsidP="0041096B">
            <w:pPr>
              <w:pStyle w:val="BodyText3"/>
              <w:spacing w:before="40" w:after="40" w:line="276" w:lineRule="auto"/>
              <w:jc w:val="center"/>
              <w:rPr>
                <w:rFonts w:cs="Arial"/>
                <w:sz w:val="22"/>
                <w:szCs w:val="22"/>
              </w:rPr>
            </w:pPr>
            <w:r w:rsidRPr="001B0B7B">
              <w:rPr>
                <w:rFonts w:cs="Arial"/>
                <w:sz w:val="22"/>
                <w:szCs w:val="22"/>
              </w:rPr>
              <w:t xml:space="preserve">4.10.1.att. </w:t>
            </w:r>
            <w:r w:rsidR="00E20C6A" w:rsidRPr="001B0B7B">
              <w:rPr>
                <w:rFonts w:cs="Arial"/>
                <w:sz w:val="22"/>
                <w:szCs w:val="22"/>
              </w:rPr>
              <w:t>Kāpņu stāvoklis ieejas mezglā.</w:t>
            </w:r>
          </w:p>
        </w:tc>
        <w:tc>
          <w:tcPr>
            <w:tcW w:w="4685" w:type="dxa"/>
            <w:gridSpan w:val="2"/>
          </w:tcPr>
          <w:p w14:paraId="7B8B8327" w14:textId="376AF219" w:rsidR="00233BD3" w:rsidRPr="001B0B7B" w:rsidRDefault="00233BD3" w:rsidP="0041096B">
            <w:pPr>
              <w:pStyle w:val="BodyText3"/>
              <w:spacing w:before="40" w:after="40" w:line="276" w:lineRule="auto"/>
              <w:jc w:val="center"/>
              <w:rPr>
                <w:rFonts w:cs="Arial"/>
                <w:sz w:val="22"/>
                <w:szCs w:val="22"/>
              </w:rPr>
            </w:pPr>
            <w:r w:rsidRPr="001B0B7B">
              <w:rPr>
                <w:rFonts w:cs="Arial"/>
                <w:sz w:val="22"/>
                <w:szCs w:val="22"/>
              </w:rPr>
              <w:t xml:space="preserve">4.10.2.att. </w:t>
            </w:r>
            <w:r w:rsidR="001004B1" w:rsidRPr="001B0B7B">
              <w:rPr>
                <w:rFonts w:cs="Arial"/>
                <w:sz w:val="22"/>
                <w:szCs w:val="22"/>
              </w:rPr>
              <w:t>Kāpņu laid</w:t>
            </w:r>
            <w:r w:rsidR="000711A9" w:rsidRPr="001B0B7B">
              <w:rPr>
                <w:rFonts w:cs="Arial"/>
                <w:sz w:val="22"/>
                <w:szCs w:val="22"/>
              </w:rPr>
              <w:t>ā</w:t>
            </w:r>
            <w:r w:rsidR="001004B1" w:rsidRPr="001B0B7B">
              <w:rPr>
                <w:rFonts w:cs="Arial"/>
                <w:sz w:val="22"/>
                <w:szCs w:val="22"/>
              </w:rPr>
              <w:t xml:space="preserve"> </w:t>
            </w:r>
            <w:r w:rsidR="000711A9" w:rsidRPr="001B0B7B">
              <w:rPr>
                <w:rFonts w:cs="Arial"/>
                <w:sz w:val="22"/>
                <w:szCs w:val="22"/>
              </w:rPr>
              <w:t>nošķēlums</w:t>
            </w:r>
            <w:r w:rsidR="001004B1" w:rsidRPr="001B0B7B">
              <w:rPr>
                <w:rFonts w:cs="Arial"/>
                <w:sz w:val="22"/>
                <w:szCs w:val="22"/>
              </w:rPr>
              <w:t xml:space="preserve"> – 6. st. DR kāpņutelpa</w:t>
            </w:r>
            <w:r w:rsidR="00E20C6A" w:rsidRPr="001B0B7B">
              <w:rPr>
                <w:rFonts w:cs="Arial"/>
                <w:sz w:val="22"/>
                <w:szCs w:val="22"/>
              </w:rPr>
              <w:t>.</w:t>
            </w:r>
          </w:p>
        </w:tc>
      </w:tr>
      <w:tr w:rsidR="00B90B59" w:rsidRPr="001B0B7B" w14:paraId="110C94FA" w14:textId="77777777" w:rsidTr="00685714">
        <w:trPr>
          <w:trHeight w:val="324"/>
        </w:trPr>
        <w:tc>
          <w:tcPr>
            <w:tcW w:w="4685" w:type="dxa"/>
          </w:tcPr>
          <w:p w14:paraId="3D98A746" w14:textId="4DD2CDB3" w:rsidR="00B90B59" w:rsidRPr="001B0B7B" w:rsidRDefault="004814DC" w:rsidP="00B90B59">
            <w:pPr>
              <w:pStyle w:val="BodyText3"/>
              <w:spacing w:before="40" w:after="40" w:line="276" w:lineRule="auto"/>
              <w:jc w:val="center"/>
              <w:rPr>
                <w:rFonts w:cs="Arial"/>
                <w:sz w:val="22"/>
                <w:szCs w:val="22"/>
              </w:rPr>
            </w:pPr>
            <w:r w:rsidRPr="001B0B7B">
              <w:rPr>
                <w:noProof/>
              </w:rPr>
              <w:drawing>
                <wp:inline distT="0" distB="0" distL="0" distR="0" wp14:anchorId="70E1CF73" wp14:editId="21E06371">
                  <wp:extent cx="2837815" cy="1900555"/>
                  <wp:effectExtent l="0" t="0" r="635" b="444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print">
                            <a:extLst>
                              <a:ext uri="{28A0092B-C50C-407E-A947-70E740481C1C}">
                                <a14:useLocalDpi xmlns:a14="http://schemas.microsoft.com/office/drawing/2010/main"/>
                              </a:ext>
                            </a:extLst>
                          </a:blip>
                          <a:stretch>
                            <a:fillRect/>
                          </a:stretch>
                        </pic:blipFill>
                        <pic:spPr>
                          <a:xfrm>
                            <a:off x="0" y="0"/>
                            <a:ext cx="2837815" cy="1900555"/>
                          </a:xfrm>
                          <a:prstGeom prst="rect">
                            <a:avLst/>
                          </a:prstGeom>
                        </pic:spPr>
                      </pic:pic>
                    </a:graphicData>
                  </a:graphic>
                </wp:inline>
              </w:drawing>
            </w:r>
          </w:p>
        </w:tc>
        <w:tc>
          <w:tcPr>
            <w:tcW w:w="4685" w:type="dxa"/>
            <w:gridSpan w:val="2"/>
          </w:tcPr>
          <w:p w14:paraId="2455F7B5" w14:textId="33D53DDF" w:rsidR="00B90B59" w:rsidRPr="001B0B7B" w:rsidRDefault="001004B1" w:rsidP="00B90B59">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69AFE565" wp14:editId="338FEF1F">
                  <wp:extent cx="2830830" cy="1887220"/>
                  <wp:effectExtent l="0" t="0" r="762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830830" cy="1887220"/>
                          </a:xfrm>
                          <a:prstGeom prst="rect">
                            <a:avLst/>
                          </a:prstGeom>
                          <a:noFill/>
                          <a:ln>
                            <a:noFill/>
                          </a:ln>
                        </pic:spPr>
                      </pic:pic>
                    </a:graphicData>
                  </a:graphic>
                </wp:inline>
              </w:drawing>
            </w:r>
          </w:p>
        </w:tc>
      </w:tr>
      <w:tr w:rsidR="00B90B59" w:rsidRPr="001B0B7B" w14:paraId="797C7B34" w14:textId="77777777" w:rsidTr="00685714">
        <w:trPr>
          <w:trHeight w:val="324"/>
        </w:trPr>
        <w:tc>
          <w:tcPr>
            <w:tcW w:w="4685" w:type="dxa"/>
          </w:tcPr>
          <w:p w14:paraId="21FF4D01" w14:textId="3F0B180B" w:rsidR="00B90B59" w:rsidRPr="001B0B7B" w:rsidRDefault="00B90B59" w:rsidP="006C5B6E">
            <w:pPr>
              <w:pStyle w:val="BodyText3"/>
              <w:spacing w:before="40" w:after="40" w:line="276" w:lineRule="auto"/>
              <w:jc w:val="center"/>
              <w:rPr>
                <w:rFonts w:cs="Arial"/>
                <w:sz w:val="22"/>
                <w:szCs w:val="22"/>
              </w:rPr>
            </w:pPr>
            <w:r w:rsidRPr="001B0B7B">
              <w:rPr>
                <w:rFonts w:cs="Arial"/>
                <w:sz w:val="22"/>
                <w:szCs w:val="22"/>
              </w:rPr>
              <w:t>4.10.3.att.</w:t>
            </w:r>
            <w:r w:rsidR="004814DC" w:rsidRPr="001B0B7B">
              <w:rPr>
                <w:rFonts w:cs="Arial"/>
                <w:sz w:val="22"/>
                <w:szCs w:val="22"/>
              </w:rPr>
              <w:t xml:space="preserve"> Balsta vieta labā stāvoklī</w:t>
            </w:r>
          </w:p>
        </w:tc>
        <w:tc>
          <w:tcPr>
            <w:tcW w:w="4685" w:type="dxa"/>
            <w:gridSpan w:val="2"/>
          </w:tcPr>
          <w:p w14:paraId="5A39E113" w14:textId="642E8E93" w:rsidR="00B90B59" w:rsidRPr="001B0B7B" w:rsidRDefault="00B90B59" w:rsidP="00B90B59">
            <w:pPr>
              <w:pStyle w:val="BodyText3"/>
              <w:spacing w:before="40" w:after="40" w:line="276" w:lineRule="auto"/>
              <w:jc w:val="center"/>
              <w:rPr>
                <w:rFonts w:cs="Arial"/>
                <w:sz w:val="22"/>
                <w:szCs w:val="22"/>
              </w:rPr>
            </w:pPr>
            <w:r w:rsidRPr="001B0B7B">
              <w:rPr>
                <w:rFonts w:cs="Arial"/>
                <w:sz w:val="22"/>
                <w:szCs w:val="22"/>
              </w:rPr>
              <w:t xml:space="preserve">4.10.4.att. </w:t>
            </w:r>
            <w:r w:rsidR="00E20C6A" w:rsidRPr="001B0B7B">
              <w:rPr>
                <w:rFonts w:cs="Arial"/>
                <w:sz w:val="22"/>
                <w:szCs w:val="22"/>
              </w:rPr>
              <w:t>Deformēt</w:t>
            </w:r>
            <w:r w:rsidR="001004B1" w:rsidRPr="001B0B7B">
              <w:rPr>
                <w:rFonts w:cs="Arial"/>
                <w:sz w:val="22"/>
                <w:szCs w:val="22"/>
              </w:rPr>
              <w:t>as</w:t>
            </w:r>
            <w:r w:rsidR="00E20C6A" w:rsidRPr="001B0B7B">
              <w:rPr>
                <w:rFonts w:cs="Arial"/>
                <w:sz w:val="22"/>
                <w:szCs w:val="22"/>
              </w:rPr>
              <w:t xml:space="preserve"> margu </w:t>
            </w:r>
            <w:r w:rsidR="001004B1" w:rsidRPr="001B0B7B">
              <w:rPr>
                <w:rFonts w:cs="Arial"/>
                <w:sz w:val="22"/>
                <w:szCs w:val="22"/>
              </w:rPr>
              <w:t>konstrukcijas</w:t>
            </w:r>
            <w:r w:rsidR="00E20C6A" w:rsidRPr="001B0B7B">
              <w:rPr>
                <w:rFonts w:cs="Arial"/>
                <w:sz w:val="22"/>
                <w:szCs w:val="22"/>
              </w:rPr>
              <w:t>.</w:t>
            </w:r>
          </w:p>
        </w:tc>
      </w:tr>
      <w:tr w:rsidR="00C20833" w:rsidRPr="001B0B7B" w14:paraId="494007CE" w14:textId="77777777" w:rsidTr="00685714">
        <w:trPr>
          <w:trHeight w:val="324"/>
        </w:trPr>
        <w:tc>
          <w:tcPr>
            <w:tcW w:w="4685" w:type="dxa"/>
          </w:tcPr>
          <w:p w14:paraId="060433A0" w14:textId="513C8C4A" w:rsidR="00C20833" w:rsidRPr="001B0B7B" w:rsidRDefault="00E756C9" w:rsidP="00E756C9">
            <w:pPr>
              <w:pStyle w:val="BodyText3"/>
              <w:spacing w:before="40" w:after="40" w:line="276" w:lineRule="auto"/>
              <w:jc w:val="center"/>
              <w:rPr>
                <w:rFonts w:cs="Arial"/>
                <w:sz w:val="22"/>
                <w:szCs w:val="22"/>
              </w:rPr>
            </w:pPr>
            <w:r w:rsidRPr="001B0B7B">
              <w:rPr>
                <w:rFonts w:cs="Arial"/>
                <w:noProof/>
                <w:sz w:val="22"/>
                <w:szCs w:val="22"/>
              </w:rPr>
              <w:lastRenderedPageBreak/>
              <w:drawing>
                <wp:inline distT="0" distB="0" distL="0" distR="0" wp14:anchorId="4D8D55D6" wp14:editId="77868690">
                  <wp:extent cx="2770505" cy="185377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8" cstate="print">
                            <a:extLst>
                              <a:ext uri="{BEBA8EAE-BF5A-486C-A8C5-ECC9F3942E4B}">
                                <a14:imgProps xmlns:a14="http://schemas.microsoft.com/office/drawing/2010/main">
                                  <a14:imgLayer r:embed="rId149">
                                    <a14:imgEffect>
                                      <a14:brightnessContrast bright="37000"/>
                                    </a14:imgEffect>
                                  </a14:imgLayer>
                                </a14:imgProps>
                              </a:ext>
                              <a:ext uri="{28A0092B-C50C-407E-A947-70E740481C1C}">
                                <a14:useLocalDpi xmlns:a14="http://schemas.microsoft.com/office/drawing/2010/main"/>
                              </a:ext>
                            </a:extLst>
                          </a:blip>
                          <a:srcRect/>
                          <a:stretch/>
                        </pic:blipFill>
                        <pic:spPr bwMode="auto">
                          <a:xfrm>
                            <a:off x="0" y="0"/>
                            <a:ext cx="2775912" cy="18573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5" w:type="dxa"/>
            <w:gridSpan w:val="2"/>
          </w:tcPr>
          <w:p w14:paraId="6A3D35A6" w14:textId="5DA9C73B" w:rsidR="00C20833" w:rsidRPr="001B0B7B" w:rsidRDefault="00054F3F" w:rsidP="00E756C9">
            <w:pPr>
              <w:pStyle w:val="BodyText3"/>
              <w:spacing w:before="40" w:after="40" w:line="276" w:lineRule="auto"/>
              <w:jc w:val="center"/>
              <w:rPr>
                <w:rFonts w:cs="Arial"/>
                <w:sz w:val="22"/>
                <w:szCs w:val="22"/>
              </w:rPr>
            </w:pPr>
            <w:r w:rsidRPr="001B0B7B">
              <w:rPr>
                <w:rFonts w:cs="Arial"/>
                <w:noProof/>
                <w:sz w:val="22"/>
                <w:szCs w:val="22"/>
              </w:rPr>
              <mc:AlternateContent>
                <mc:Choice Requires="wps">
                  <w:drawing>
                    <wp:anchor distT="0" distB="0" distL="114300" distR="114300" simplePos="0" relativeHeight="251875328" behindDoc="0" locked="0" layoutInCell="1" allowOverlap="1" wp14:anchorId="077A122B" wp14:editId="5AEE4CF0">
                      <wp:simplePos x="0" y="0"/>
                      <wp:positionH relativeFrom="column">
                        <wp:posOffset>442051</wp:posOffset>
                      </wp:positionH>
                      <wp:positionV relativeFrom="paragraph">
                        <wp:posOffset>1292316</wp:posOffset>
                      </wp:positionV>
                      <wp:extent cx="228600" cy="325315"/>
                      <wp:effectExtent l="38100" t="38100" r="19050" b="17780"/>
                      <wp:wrapNone/>
                      <wp:docPr id="361" name="Straight Arrow Connector 361"/>
                      <wp:cNvGraphicFramePr/>
                      <a:graphic xmlns:a="http://schemas.openxmlformats.org/drawingml/2006/main">
                        <a:graphicData uri="http://schemas.microsoft.com/office/word/2010/wordprocessingShape">
                          <wps:wsp>
                            <wps:cNvCnPr/>
                            <wps:spPr>
                              <a:xfrm flipH="1" flipV="1">
                                <a:off x="0" y="0"/>
                                <a:ext cx="228600" cy="32531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164B79" id="Straight Arrow Connector 361" o:spid="_x0000_s1026" type="#_x0000_t32" style="position:absolute;margin-left:34.8pt;margin-top:101.75pt;width:18pt;height:25.6pt;flip:x y;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" strokecolor="red" strokeweight="2.25pt">
                      <v:stroke endarrow="block" joinstyle="miter"/>
                    </v:shape>
                  </w:pict>
                </mc:Fallback>
              </mc:AlternateContent>
            </w:r>
            <w:r w:rsidRPr="001B0B7B">
              <w:rPr>
                <w:rFonts w:cs="Arial"/>
                <w:noProof/>
                <w:sz w:val="22"/>
                <w:szCs w:val="22"/>
              </w:rPr>
              <mc:AlternateContent>
                <mc:Choice Requires="wps">
                  <w:drawing>
                    <wp:anchor distT="0" distB="0" distL="114300" distR="114300" simplePos="0" relativeHeight="251874304" behindDoc="0" locked="0" layoutInCell="1" allowOverlap="1" wp14:anchorId="5704CDA0" wp14:editId="6EF3D52A">
                      <wp:simplePos x="0" y="0"/>
                      <wp:positionH relativeFrom="column">
                        <wp:posOffset>153579</wp:posOffset>
                      </wp:positionH>
                      <wp:positionV relativeFrom="paragraph">
                        <wp:posOffset>1630498</wp:posOffset>
                      </wp:positionV>
                      <wp:extent cx="1362808" cy="245941"/>
                      <wp:effectExtent l="0" t="0" r="27940" b="20955"/>
                      <wp:wrapNone/>
                      <wp:docPr id="288" name="Text Box 288"/>
                      <wp:cNvGraphicFramePr/>
                      <a:graphic xmlns:a="http://schemas.openxmlformats.org/drawingml/2006/main">
                        <a:graphicData uri="http://schemas.microsoft.com/office/word/2010/wordprocessingShape">
                          <wps:wsp>
                            <wps:cNvSpPr txBox="1"/>
                            <wps:spPr>
                              <a:xfrm>
                                <a:off x="0" y="0"/>
                                <a:ext cx="1362808" cy="245941"/>
                              </a:xfrm>
                              <a:prstGeom prst="rect">
                                <a:avLst/>
                              </a:prstGeom>
                              <a:solidFill>
                                <a:schemeClr val="lt1"/>
                              </a:solidFill>
                              <a:ln w="6350">
                                <a:solidFill>
                                  <a:prstClr val="black"/>
                                </a:solidFill>
                              </a:ln>
                            </wps:spPr>
                            <wps:txbx>
                              <w:txbxContent>
                                <w:p w14:paraId="2930DE0D" w14:textId="57EFC186" w:rsidR="00C17ED0" w:rsidRDefault="00C17ED0">
                                  <w:r>
                                    <w:t>L profila tērauda sija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04CDA0" id="Text Box 288" o:spid="_x0000_s1044" type="#_x0000_t202" style="position:absolute;left:0;text-align:left;margin-left:12.1pt;margin-top:128.4pt;width:107.3pt;height:19.35pt;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" fillcolor="white [3201]" strokeweight=".5pt">
                      <v:textbox>
                        <w:txbxContent>
                          <w:p w14:paraId="2930DE0D" w14:textId="57EFC186" w:rsidR="00C17ED0" w:rsidRDefault="00C17ED0">
                            <w:r>
                              <w:t>L profila tērauda sija</w:t>
                            </w:r>
                          </w:p>
                        </w:txbxContent>
                      </v:textbox>
                    </v:shape>
                  </w:pict>
                </mc:Fallback>
              </mc:AlternateContent>
            </w:r>
            <w:r w:rsidR="00C20833" w:rsidRPr="001B0B7B">
              <w:rPr>
                <w:rFonts w:cs="Arial"/>
                <w:noProof/>
                <w:sz w:val="22"/>
                <w:szCs w:val="22"/>
              </w:rPr>
              <w:drawing>
                <wp:inline distT="0" distB="0" distL="0" distR="0" wp14:anchorId="5FAEF267" wp14:editId="310EBEA9">
                  <wp:extent cx="2793790" cy="1853565"/>
                  <wp:effectExtent l="0" t="0" r="698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0" cstate="print">
                            <a:extLst>
                              <a:ext uri="{BEBA8EAE-BF5A-486C-A8C5-ECC9F3942E4B}">
                                <a14:imgProps xmlns:a14="http://schemas.microsoft.com/office/drawing/2010/main">
                                  <a14:imgLayer r:embed="rId151">
                                    <a14:imgEffect>
                                      <a14:brightnessContrast bright="30000"/>
                                    </a14:imgEffect>
                                  </a14:imgLayer>
                                </a14:imgProps>
                              </a:ext>
                              <a:ext uri="{28A0092B-C50C-407E-A947-70E740481C1C}">
                                <a14:useLocalDpi xmlns:a14="http://schemas.microsoft.com/office/drawing/2010/main"/>
                              </a:ext>
                            </a:extLst>
                          </a:blip>
                          <a:srcRect/>
                          <a:stretch/>
                        </pic:blipFill>
                        <pic:spPr bwMode="auto">
                          <a:xfrm>
                            <a:off x="0" y="0"/>
                            <a:ext cx="2806636" cy="18620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20833" w:rsidRPr="001B0B7B" w14:paraId="0DB1AD52" w14:textId="77777777" w:rsidTr="00685714">
        <w:trPr>
          <w:trHeight w:val="324"/>
        </w:trPr>
        <w:tc>
          <w:tcPr>
            <w:tcW w:w="4685" w:type="dxa"/>
          </w:tcPr>
          <w:p w14:paraId="2981FD98" w14:textId="26BC09F3" w:rsidR="00C20833" w:rsidRPr="001B0B7B" w:rsidRDefault="00C20833" w:rsidP="00E756C9">
            <w:pPr>
              <w:pStyle w:val="BodyText3"/>
              <w:spacing w:before="40" w:after="40" w:line="276" w:lineRule="auto"/>
              <w:jc w:val="center"/>
              <w:rPr>
                <w:rFonts w:cs="Arial"/>
                <w:sz w:val="22"/>
                <w:szCs w:val="22"/>
              </w:rPr>
            </w:pPr>
            <w:r w:rsidRPr="001B0B7B">
              <w:rPr>
                <w:rFonts w:cs="Arial"/>
                <w:sz w:val="22"/>
                <w:szCs w:val="22"/>
              </w:rPr>
              <w:t xml:space="preserve">4.10.5.att. </w:t>
            </w:r>
            <w:r w:rsidR="00E756C9" w:rsidRPr="001B0B7B">
              <w:rPr>
                <w:rFonts w:cs="Arial"/>
                <w:sz w:val="22"/>
                <w:szCs w:val="22"/>
              </w:rPr>
              <w:t>Tehnisk</w:t>
            </w:r>
            <w:r w:rsidR="009D1AED" w:rsidRPr="001B0B7B">
              <w:rPr>
                <w:rFonts w:cs="Arial"/>
                <w:sz w:val="22"/>
                <w:szCs w:val="22"/>
              </w:rPr>
              <w:t>ās</w:t>
            </w:r>
            <w:r w:rsidR="00E756C9" w:rsidRPr="001B0B7B">
              <w:rPr>
                <w:rFonts w:cs="Arial"/>
                <w:sz w:val="22"/>
                <w:szCs w:val="22"/>
              </w:rPr>
              <w:t xml:space="preserve"> k</w:t>
            </w:r>
            <w:r w:rsidRPr="001B0B7B">
              <w:rPr>
                <w:rFonts w:cs="Arial"/>
                <w:sz w:val="22"/>
                <w:szCs w:val="22"/>
              </w:rPr>
              <w:t>āp</w:t>
            </w:r>
            <w:r w:rsidR="00E756C9" w:rsidRPr="001B0B7B">
              <w:rPr>
                <w:rFonts w:cs="Arial"/>
                <w:sz w:val="22"/>
                <w:szCs w:val="22"/>
              </w:rPr>
              <w:t>nes uz jumta līmeni</w:t>
            </w:r>
            <w:r w:rsidRPr="001B0B7B">
              <w:rPr>
                <w:rFonts w:cs="Arial"/>
                <w:sz w:val="22"/>
                <w:szCs w:val="22"/>
              </w:rPr>
              <w:t>.</w:t>
            </w:r>
          </w:p>
        </w:tc>
        <w:tc>
          <w:tcPr>
            <w:tcW w:w="4685" w:type="dxa"/>
            <w:gridSpan w:val="2"/>
          </w:tcPr>
          <w:p w14:paraId="7AEA6856" w14:textId="27A62F72" w:rsidR="00C20833" w:rsidRPr="001B0B7B" w:rsidRDefault="00C20833" w:rsidP="00E756C9">
            <w:pPr>
              <w:pStyle w:val="BodyText3"/>
              <w:spacing w:before="40" w:after="40" w:line="276" w:lineRule="auto"/>
              <w:jc w:val="center"/>
              <w:rPr>
                <w:rFonts w:cs="Arial"/>
                <w:sz w:val="22"/>
                <w:szCs w:val="22"/>
              </w:rPr>
            </w:pPr>
            <w:r w:rsidRPr="001B0B7B">
              <w:rPr>
                <w:rFonts w:cs="Arial"/>
                <w:sz w:val="22"/>
                <w:szCs w:val="22"/>
              </w:rPr>
              <w:t xml:space="preserve">4.10.6.att. </w:t>
            </w:r>
            <w:r w:rsidR="00E756C9" w:rsidRPr="001B0B7B">
              <w:rPr>
                <w:rFonts w:cs="Arial"/>
                <w:sz w:val="22"/>
                <w:szCs w:val="22"/>
              </w:rPr>
              <w:t>Tehniskās kāpnes uz lifta mašīntelp</w:t>
            </w:r>
            <w:r w:rsidR="00054F3F" w:rsidRPr="001B0B7B">
              <w:rPr>
                <w:rFonts w:cs="Arial"/>
                <w:sz w:val="22"/>
                <w:szCs w:val="22"/>
              </w:rPr>
              <w:t>u</w:t>
            </w:r>
            <w:r w:rsidRPr="001B0B7B">
              <w:rPr>
                <w:rFonts w:cs="Arial"/>
                <w:sz w:val="22"/>
                <w:szCs w:val="22"/>
              </w:rPr>
              <w:t>.</w:t>
            </w:r>
          </w:p>
        </w:tc>
      </w:tr>
      <w:tr w:rsidR="00D7714D" w:rsidRPr="001B0B7B" w14:paraId="616A3181" w14:textId="77777777" w:rsidTr="00685714">
        <w:trPr>
          <w:trHeight w:val="324"/>
        </w:trPr>
        <w:tc>
          <w:tcPr>
            <w:tcW w:w="4685" w:type="dxa"/>
          </w:tcPr>
          <w:p w14:paraId="7584DF0C" w14:textId="39ACCF79" w:rsidR="00D7714D" w:rsidRPr="001B0B7B" w:rsidRDefault="009D1AED" w:rsidP="00D7714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68D391CA" wp14:editId="7AE87E3C">
                  <wp:extent cx="2810510" cy="1497696"/>
                  <wp:effectExtent l="0" t="0" r="0" b="762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2" cstate="print">
                            <a:extLst>
                              <a:ext uri="{28A0092B-C50C-407E-A947-70E740481C1C}">
                                <a14:useLocalDpi xmlns:a14="http://schemas.microsoft.com/office/drawing/2010/main"/>
                              </a:ext>
                            </a:extLst>
                          </a:blip>
                          <a:srcRect/>
                          <a:stretch/>
                        </pic:blipFill>
                        <pic:spPr bwMode="auto">
                          <a:xfrm>
                            <a:off x="0" y="0"/>
                            <a:ext cx="2826508" cy="15062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5" w:type="dxa"/>
            <w:gridSpan w:val="2"/>
          </w:tcPr>
          <w:p w14:paraId="056DD3FD" w14:textId="2632CE1C" w:rsidR="00D7714D" w:rsidRPr="001B0B7B" w:rsidRDefault="009D1AED" w:rsidP="00D7714D">
            <w:pPr>
              <w:pStyle w:val="BodyText3"/>
              <w:spacing w:before="40" w:after="40" w:line="276" w:lineRule="auto"/>
              <w:jc w:val="center"/>
              <w:rPr>
                <w:rFonts w:cs="Arial"/>
                <w:sz w:val="22"/>
                <w:szCs w:val="22"/>
              </w:rPr>
            </w:pPr>
            <w:r w:rsidRPr="001B0B7B">
              <w:rPr>
                <w:rFonts w:cs="Arial"/>
                <w:noProof/>
                <w:sz w:val="22"/>
                <w:szCs w:val="22"/>
              </w:rPr>
              <w:drawing>
                <wp:inline distT="0" distB="0" distL="0" distR="0" wp14:anchorId="568B7D76" wp14:editId="5768E408">
                  <wp:extent cx="2812415" cy="1497330"/>
                  <wp:effectExtent l="0" t="0" r="6985" b="762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3" cstate="print">
                            <a:extLst>
                              <a:ext uri="{28A0092B-C50C-407E-A947-70E740481C1C}">
                                <a14:useLocalDpi xmlns:a14="http://schemas.microsoft.com/office/drawing/2010/main"/>
                              </a:ext>
                            </a:extLst>
                          </a:blip>
                          <a:srcRect/>
                          <a:stretch/>
                        </pic:blipFill>
                        <pic:spPr bwMode="auto">
                          <a:xfrm>
                            <a:off x="0" y="0"/>
                            <a:ext cx="2819583" cy="15011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714D" w:rsidRPr="001B0B7B" w14:paraId="70961C3B" w14:textId="77777777" w:rsidTr="00685714">
        <w:trPr>
          <w:trHeight w:val="324"/>
        </w:trPr>
        <w:tc>
          <w:tcPr>
            <w:tcW w:w="4685" w:type="dxa"/>
          </w:tcPr>
          <w:p w14:paraId="0527F671" w14:textId="01688295" w:rsidR="00D7714D" w:rsidRPr="001B0B7B" w:rsidRDefault="00D7714D" w:rsidP="00D7714D">
            <w:pPr>
              <w:pStyle w:val="BodyText3"/>
              <w:spacing w:before="40" w:after="40" w:line="276" w:lineRule="auto"/>
              <w:jc w:val="center"/>
              <w:rPr>
                <w:rFonts w:cs="Arial"/>
                <w:sz w:val="22"/>
                <w:szCs w:val="22"/>
              </w:rPr>
            </w:pPr>
            <w:r w:rsidRPr="001B0B7B">
              <w:rPr>
                <w:rFonts w:cs="Arial"/>
                <w:sz w:val="22"/>
                <w:szCs w:val="22"/>
              </w:rPr>
              <w:t>4.10.</w:t>
            </w:r>
            <w:r w:rsidR="006C5B6E">
              <w:rPr>
                <w:rFonts w:cs="Arial"/>
                <w:sz w:val="22"/>
                <w:szCs w:val="22"/>
              </w:rPr>
              <w:t>7</w:t>
            </w:r>
            <w:r w:rsidRPr="001B0B7B">
              <w:rPr>
                <w:rFonts w:cs="Arial"/>
                <w:sz w:val="22"/>
                <w:szCs w:val="22"/>
              </w:rPr>
              <w:t>.att. Tehnisk</w:t>
            </w:r>
            <w:r w:rsidR="009D1AED" w:rsidRPr="001B0B7B">
              <w:rPr>
                <w:rFonts w:cs="Arial"/>
                <w:sz w:val="22"/>
                <w:szCs w:val="22"/>
              </w:rPr>
              <w:t>ās</w:t>
            </w:r>
            <w:r w:rsidRPr="001B0B7B">
              <w:rPr>
                <w:rFonts w:cs="Arial"/>
                <w:sz w:val="22"/>
                <w:szCs w:val="22"/>
              </w:rPr>
              <w:t xml:space="preserve"> kāpnes </w:t>
            </w:r>
            <w:r w:rsidR="00054F3F" w:rsidRPr="001B0B7B">
              <w:rPr>
                <w:rFonts w:cs="Arial"/>
                <w:sz w:val="22"/>
                <w:szCs w:val="22"/>
              </w:rPr>
              <w:t xml:space="preserve">nokļūšanai </w:t>
            </w:r>
            <w:r w:rsidRPr="001B0B7B">
              <w:rPr>
                <w:rFonts w:cs="Arial"/>
                <w:sz w:val="22"/>
                <w:szCs w:val="22"/>
              </w:rPr>
              <w:t xml:space="preserve">uz </w:t>
            </w:r>
            <w:r w:rsidR="009D1AED" w:rsidRPr="001B0B7B">
              <w:rPr>
                <w:rFonts w:cs="Arial"/>
                <w:sz w:val="22"/>
                <w:szCs w:val="22"/>
              </w:rPr>
              <w:t>kāpņu</w:t>
            </w:r>
            <w:r w:rsidR="00054F3F" w:rsidRPr="001B0B7B">
              <w:rPr>
                <w:rFonts w:cs="Arial"/>
                <w:sz w:val="22"/>
                <w:szCs w:val="22"/>
              </w:rPr>
              <w:t xml:space="preserve"> </w:t>
            </w:r>
            <w:r w:rsidR="009D1AED" w:rsidRPr="001B0B7B">
              <w:rPr>
                <w:rFonts w:cs="Arial"/>
                <w:sz w:val="22"/>
                <w:szCs w:val="22"/>
              </w:rPr>
              <w:t>telpas jumt</w:t>
            </w:r>
            <w:r w:rsidR="00054F3F" w:rsidRPr="001B0B7B">
              <w:rPr>
                <w:rFonts w:cs="Arial"/>
                <w:sz w:val="22"/>
                <w:szCs w:val="22"/>
              </w:rPr>
              <w:t>a ir</w:t>
            </w:r>
            <w:r w:rsidR="009D1AED" w:rsidRPr="001B0B7B">
              <w:rPr>
                <w:rFonts w:cs="Arial"/>
                <w:sz w:val="22"/>
                <w:szCs w:val="22"/>
              </w:rPr>
              <w:t xml:space="preserve"> korodējušas.</w:t>
            </w:r>
          </w:p>
        </w:tc>
        <w:tc>
          <w:tcPr>
            <w:tcW w:w="4685" w:type="dxa"/>
            <w:gridSpan w:val="2"/>
          </w:tcPr>
          <w:p w14:paraId="6925F788" w14:textId="321AFD9E" w:rsidR="00D7714D" w:rsidRPr="001B0B7B" w:rsidRDefault="00D7714D" w:rsidP="00D7714D">
            <w:pPr>
              <w:pStyle w:val="BodyText3"/>
              <w:spacing w:before="40" w:after="40" w:line="276" w:lineRule="auto"/>
              <w:jc w:val="center"/>
              <w:rPr>
                <w:rFonts w:cs="Arial"/>
                <w:sz w:val="22"/>
                <w:szCs w:val="22"/>
              </w:rPr>
            </w:pPr>
            <w:r w:rsidRPr="001B0B7B">
              <w:rPr>
                <w:rFonts w:cs="Arial"/>
                <w:sz w:val="22"/>
                <w:szCs w:val="22"/>
              </w:rPr>
              <w:t>4.10.</w:t>
            </w:r>
            <w:r w:rsidR="006C5B6E">
              <w:rPr>
                <w:rFonts w:cs="Arial"/>
                <w:sz w:val="22"/>
                <w:szCs w:val="22"/>
              </w:rPr>
              <w:t>8</w:t>
            </w:r>
            <w:r w:rsidRPr="001B0B7B">
              <w:rPr>
                <w:rFonts w:cs="Arial"/>
                <w:sz w:val="22"/>
                <w:szCs w:val="22"/>
              </w:rPr>
              <w:t xml:space="preserve">.att. </w:t>
            </w:r>
            <w:r w:rsidR="009D1AED" w:rsidRPr="001B0B7B">
              <w:rPr>
                <w:rFonts w:cs="Arial"/>
                <w:sz w:val="22"/>
                <w:szCs w:val="22"/>
              </w:rPr>
              <w:t>Panduss neapmierinošā stāvoklī</w:t>
            </w:r>
            <w:r w:rsidRPr="001B0B7B">
              <w:rPr>
                <w:rFonts w:cs="Arial"/>
                <w:sz w:val="22"/>
                <w:szCs w:val="22"/>
              </w:rPr>
              <w:t>.</w:t>
            </w:r>
          </w:p>
        </w:tc>
      </w:tr>
    </w:tbl>
    <w:p w14:paraId="73AF352A" w14:textId="77777777" w:rsidR="00CF192B" w:rsidRPr="001B0B7B" w:rsidRDefault="00CF192B" w:rsidP="006B73BF">
      <w:pPr>
        <w:pStyle w:val="NoSpacing"/>
        <w:rPr>
          <w:rFonts w:cs="Arial"/>
          <w:sz w:val="22"/>
          <w:szCs w:val="22"/>
          <w:lang w:eastAsia="en-US"/>
        </w:rPr>
      </w:pPr>
    </w:p>
    <w:p w14:paraId="571DD689" w14:textId="2B5E63E7" w:rsidR="00213B48" w:rsidRPr="001B0B7B" w:rsidRDefault="00213B48" w:rsidP="00213B48">
      <w:pPr>
        <w:pStyle w:val="Heading2"/>
        <w:rPr>
          <w:rFonts w:cs="Arial"/>
          <w:noProof w:val="0"/>
          <w:sz w:val="22"/>
          <w:szCs w:val="22"/>
          <w:lang w:val="lv-LV"/>
        </w:rPr>
      </w:pPr>
      <w:bookmarkStart w:id="64" w:name="_Toc59089462"/>
      <w:r w:rsidRPr="001B0B7B">
        <w:rPr>
          <w:rFonts w:cs="Arial"/>
          <w:noProof w:val="0"/>
          <w:sz w:val="22"/>
          <w:szCs w:val="22"/>
          <w:lang w:val="lv-LV" w:eastAsia="en-US"/>
        </w:rPr>
        <w:t>4.11. Starpsienas</w:t>
      </w:r>
      <w:bookmarkEnd w:id="64"/>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5B21D9" w:rsidRPr="001B0B7B" w14:paraId="6E6C6FA1" w14:textId="77777777" w:rsidTr="006A4111">
        <w:trPr>
          <w:trHeight w:val="412"/>
        </w:trPr>
        <w:tc>
          <w:tcPr>
            <w:tcW w:w="7371" w:type="dxa"/>
          </w:tcPr>
          <w:p w14:paraId="36979481" w14:textId="08F6C568" w:rsidR="00356F27" w:rsidRPr="001B0B7B" w:rsidRDefault="00E04833" w:rsidP="00E04833">
            <w:pPr>
              <w:pStyle w:val="NoSpacing"/>
              <w:rPr>
                <w:rFonts w:cs="Arial"/>
                <w:sz w:val="22"/>
                <w:szCs w:val="22"/>
                <w:lang w:eastAsia="en-US"/>
              </w:rPr>
            </w:pPr>
            <w:r w:rsidRPr="001B0B7B">
              <w:rPr>
                <w:rFonts w:cs="Arial"/>
                <w:sz w:val="22"/>
                <w:szCs w:val="22"/>
                <w:shd w:val="clear" w:color="auto" w:fill="FFFFFF"/>
              </w:rPr>
              <w:t>Starpsienu veidi un konstrukcijas, skaņas izolācija</w:t>
            </w:r>
          </w:p>
        </w:tc>
        <w:tc>
          <w:tcPr>
            <w:tcW w:w="1999" w:type="dxa"/>
          </w:tcPr>
          <w:p w14:paraId="7028F5D9" w14:textId="0E77E8F5" w:rsidR="00356F27" w:rsidRPr="001B0B7B" w:rsidRDefault="00500570" w:rsidP="00817EBD">
            <w:pPr>
              <w:pStyle w:val="NoSpacing"/>
              <w:jc w:val="center"/>
              <w:rPr>
                <w:rFonts w:cs="Arial"/>
                <w:sz w:val="22"/>
                <w:szCs w:val="22"/>
              </w:rPr>
            </w:pPr>
            <w:r>
              <w:rPr>
                <w:rFonts w:cs="Arial"/>
                <w:sz w:val="22"/>
                <w:szCs w:val="22"/>
              </w:rPr>
              <w:t>-</w:t>
            </w:r>
          </w:p>
        </w:tc>
      </w:tr>
      <w:tr w:rsidR="00356F27" w:rsidRPr="001B0B7B" w14:paraId="3EE6399B" w14:textId="77777777" w:rsidTr="006A4111">
        <w:trPr>
          <w:trHeight w:val="324"/>
        </w:trPr>
        <w:tc>
          <w:tcPr>
            <w:tcW w:w="9370" w:type="dxa"/>
            <w:gridSpan w:val="2"/>
          </w:tcPr>
          <w:p w14:paraId="760C5F24" w14:textId="32C18B7D" w:rsidR="00493E59" w:rsidRPr="001B0B7B" w:rsidRDefault="00685714" w:rsidP="00685714">
            <w:pPr>
              <w:tabs>
                <w:tab w:val="left" w:pos="592"/>
                <w:tab w:val="left" w:pos="4565"/>
              </w:tabs>
              <w:spacing w:after="120" w:line="276" w:lineRule="auto"/>
              <w:jc w:val="both"/>
              <w:rPr>
                <w:rFonts w:cs="Arial"/>
                <w:bCs/>
                <w:sz w:val="22"/>
                <w:szCs w:val="22"/>
                <w:lang w:eastAsia="lv-LV"/>
              </w:rPr>
            </w:pPr>
            <w:r w:rsidRPr="001B0B7B">
              <w:rPr>
                <w:rFonts w:cs="Arial"/>
                <w:bCs/>
                <w:sz w:val="22"/>
                <w:szCs w:val="22"/>
                <w:lang w:eastAsia="lv-LV"/>
              </w:rPr>
              <w:t>Ēkā izbūvētas divu tipu lielpaneļu starpsienas, starp dzīvokļ</w:t>
            </w:r>
            <w:r w:rsidR="004D752E" w:rsidRPr="001B0B7B">
              <w:rPr>
                <w:rFonts w:cs="Arial"/>
                <w:bCs/>
                <w:sz w:val="22"/>
                <w:szCs w:val="22"/>
                <w:lang w:eastAsia="lv-LV"/>
              </w:rPr>
              <w:t>a</w:t>
            </w:r>
            <w:r w:rsidRPr="001B0B7B">
              <w:rPr>
                <w:rFonts w:cs="Arial"/>
                <w:bCs/>
                <w:sz w:val="22"/>
                <w:szCs w:val="22"/>
                <w:lang w:eastAsia="lv-LV"/>
              </w:rPr>
              <w:t xml:space="preserve"> telpām - ģipšbetona 80 mm biezas, sanitārajos mezglos – ģipšcementa, 60 mm biezas. </w:t>
            </w:r>
          </w:p>
          <w:p w14:paraId="450A6D9F" w14:textId="201043AB" w:rsidR="00685714" w:rsidRPr="001B0B7B" w:rsidRDefault="00493E59" w:rsidP="00685714">
            <w:pPr>
              <w:tabs>
                <w:tab w:val="left" w:pos="592"/>
                <w:tab w:val="left" w:pos="4565"/>
              </w:tabs>
              <w:spacing w:after="120" w:line="276" w:lineRule="auto"/>
              <w:jc w:val="both"/>
              <w:rPr>
                <w:rFonts w:cs="Arial"/>
                <w:bCs/>
                <w:sz w:val="22"/>
                <w:szCs w:val="22"/>
                <w:lang w:eastAsia="lv-LV"/>
              </w:rPr>
            </w:pPr>
            <w:r w:rsidRPr="001B0B7B">
              <w:rPr>
                <w:rFonts w:cs="Arial"/>
                <w:bCs/>
                <w:sz w:val="22"/>
                <w:szCs w:val="22"/>
                <w:lang w:eastAsia="lv-LV"/>
              </w:rPr>
              <w:t>Apsekotas tika pie</w:t>
            </w:r>
            <w:r w:rsidR="004D752E" w:rsidRPr="001B0B7B">
              <w:rPr>
                <w:rFonts w:cs="Arial"/>
                <w:bCs/>
                <w:sz w:val="22"/>
                <w:szCs w:val="22"/>
                <w:lang w:eastAsia="lv-LV"/>
              </w:rPr>
              <w:t>e</w:t>
            </w:r>
            <w:r w:rsidRPr="001B0B7B">
              <w:rPr>
                <w:rFonts w:cs="Arial"/>
                <w:bCs/>
                <w:sz w:val="22"/>
                <w:szCs w:val="22"/>
                <w:lang w:eastAsia="lv-LV"/>
              </w:rPr>
              <w:t xml:space="preserve">jamās koplietošanas telpas, pagrabs, bēniņi un jumts. </w:t>
            </w:r>
          </w:p>
          <w:p w14:paraId="21EA6959" w14:textId="1CAC49F0" w:rsidR="00685714" w:rsidRPr="001B0B7B" w:rsidRDefault="00685714" w:rsidP="00685714">
            <w:pPr>
              <w:tabs>
                <w:tab w:val="left" w:pos="592"/>
                <w:tab w:val="left" w:pos="4565"/>
              </w:tabs>
              <w:spacing w:after="120" w:line="276" w:lineRule="auto"/>
              <w:jc w:val="both"/>
              <w:rPr>
                <w:rFonts w:cs="Arial"/>
                <w:bCs/>
                <w:sz w:val="22"/>
                <w:szCs w:val="22"/>
                <w:lang w:eastAsia="lv-LV"/>
              </w:rPr>
            </w:pPr>
            <w:r w:rsidRPr="001B0B7B">
              <w:rPr>
                <w:rFonts w:cs="Arial"/>
                <w:bCs/>
                <w:sz w:val="22"/>
                <w:szCs w:val="22"/>
                <w:lang w:eastAsia="lv-LV"/>
              </w:rPr>
              <w:t>Pagrabā</w:t>
            </w:r>
            <w:r w:rsidR="00941249" w:rsidRPr="001B0B7B">
              <w:rPr>
                <w:rFonts w:cs="Arial"/>
                <w:bCs/>
                <w:sz w:val="22"/>
                <w:szCs w:val="22"/>
                <w:lang w:eastAsia="lv-LV"/>
              </w:rPr>
              <w:t xml:space="preserve"> atsevišķām telpām</w:t>
            </w:r>
            <w:r w:rsidRPr="001B0B7B">
              <w:rPr>
                <w:rFonts w:cs="Arial"/>
                <w:bCs/>
                <w:sz w:val="22"/>
                <w:szCs w:val="22"/>
                <w:lang w:eastAsia="lv-LV"/>
              </w:rPr>
              <w:t xml:space="preserve"> </w:t>
            </w:r>
            <w:r w:rsidR="00CF227C" w:rsidRPr="001B0B7B">
              <w:rPr>
                <w:rFonts w:cs="Arial"/>
                <w:bCs/>
                <w:sz w:val="22"/>
                <w:szCs w:val="22"/>
                <w:lang w:eastAsia="lv-LV"/>
              </w:rPr>
              <w:t xml:space="preserve">mūrētas </w:t>
            </w:r>
            <w:r w:rsidRPr="001B0B7B">
              <w:rPr>
                <w:rFonts w:cs="Arial"/>
                <w:bCs/>
                <w:sz w:val="22"/>
                <w:szCs w:val="22"/>
                <w:lang w:eastAsia="lv-LV"/>
              </w:rPr>
              <w:t xml:space="preserve">starpsienas 120 mm </w:t>
            </w:r>
            <w:r w:rsidR="00CF227C" w:rsidRPr="001B0B7B">
              <w:rPr>
                <w:rFonts w:cs="Arial"/>
                <w:bCs/>
                <w:sz w:val="22"/>
                <w:szCs w:val="22"/>
                <w:lang w:eastAsia="lv-LV"/>
              </w:rPr>
              <w:t xml:space="preserve">biezumā </w:t>
            </w:r>
            <w:r w:rsidRPr="001B0B7B">
              <w:rPr>
                <w:rFonts w:cs="Arial"/>
                <w:bCs/>
                <w:sz w:val="22"/>
                <w:szCs w:val="22"/>
                <w:lang w:eastAsia="lv-LV"/>
              </w:rPr>
              <w:t>– ½ ķieģeļa uz javas</w:t>
            </w:r>
            <w:r w:rsidR="00941249" w:rsidRPr="001B0B7B">
              <w:rPr>
                <w:rFonts w:cs="Arial"/>
                <w:bCs/>
                <w:sz w:val="22"/>
                <w:szCs w:val="22"/>
                <w:lang w:eastAsia="lv-LV"/>
              </w:rPr>
              <w:t xml:space="preserve"> (4.11.4</w:t>
            </w:r>
            <w:r w:rsidR="00CF227C" w:rsidRPr="001B0B7B">
              <w:rPr>
                <w:rFonts w:cs="Arial"/>
                <w:bCs/>
                <w:sz w:val="22"/>
                <w:szCs w:val="22"/>
                <w:lang w:eastAsia="lv-LV"/>
              </w:rPr>
              <w:t>.</w:t>
            </w:r>
            <w:r w:rsidR="00941249" w:rsidRPr="001B0B7B">
              <w:rPr>
                <w:rFonts w:cs="Arial"/>
                <w:bCs/>
                <w:sz w:val="22"/>
                <w:szCs w:val="22"/>
                <w:lang w:eastAsia="lv-LV"/>
              </w:rPr>
              <w:t xml:space="preserve"> attēls). </w:t>
            </w:r>
            <w:r w:rsidR="00054F3F" w:rsidRPr="001B0B7B">
              <w:rPr>
                <w:rFonts w:cs="Arial"/>
                <w:bCs/>
                <w:sz w:val="22"/>
                <w:szCs w:val="22"/>
                <w:lang w:eastAsia="lv-LV"/>
              </w:rPr>
              <w:t xml:space="preserve">Mūrētajās starpsienās nav novērotas plaisas vai deformācijas. </w:t>
            </w:r>
            <w:r w:rsidR="00CF227C" w:rsidRPr="001B0B7B">
              <w:rPr>
                <w:rFonts w:cs="Arial"/>
                <w:bCs/>
                <w:sz w:val="22"/>
                <w:szCs w:val="22"/>
                <w:lang w:eastAsia="lv-LV"/>
              </w:rPr>
              <w:t>Mantu glabātuvēm</w:t>
            </w:r>
            <w:r w:rsidR="005B21D9" w:rsidRPr="001B0B7B">
              <w:rPr>
                <w:rFonts w:cs="Arial"/>
                <w:bCs/>
                <w:sz w:val="22"/>
                <w:szCs w:val="22"/>
                <w:lang w:eastAsia="lv-LV"/>
              </w:rPr>
              <w:t xml:space="preserve"> pagrabā</w:t>
            </w:r>
            <w:r w:rsidR="00CF227C" w:rsidRPr="001B0B7B">
              <w:rPr>
                <w:rFonts w:cs="Arial"/>
                <w:bCs/>
                <w:sz w:val="22"/>
                <w:szCs w:val="22"/>
                <w:lang w:eastAsia="lv-LV"/>
              </w:rPr>
              <w:t xml:space="preserve"> starpsienas veidotas no koka vai ģipša-cementa konstrukcijās.</w:t>
            </w:r>
            <w:r w:rsidR="00941249" w:rsidRPr="001B0B7B">
              <w:rPr>
                <w:rFonts w:cs="Arial"/>
                <w:bCs/>
                <w:sz w:val="22"/>
                <w:szCs w:val="22"/>
                <w:lang w:eastAsia="lv-LV"/>
              </w:rPr>
              <w:t xml:space="preserve"> </w:t>
            </w:r>
            <w:r w:rsidR="004D752E" w:rsidRPr="001B0B7B">
              <w:rPr>
                <w:rFonts w:cs="Arial"/>
                <w:bCs/>
                <w:sz w:val="22"/>
                <w:szCs w:val="22"/>
                <w:lang w:eastAsia="lv-LV"/>
              </w:rPr>
              <w:t>Ģipša-cementa starpsienām konstatēti ievērojami bojājumi</w:t>
            </w:r>
            <w:r w:rsidR="00941249" w:rsidRPr="001B0B7B">
              <w:rPr>
                <w:rFonts w:cs="Arial"/>
                <w:bCs/>
                <w:sz w:val="22"/>
                <w:szCs w:val="22"/>
                <w:lang w:eastAsia="lv-LV"/>
              </w:rPr>
              <w:t xml:space="preserve"> (4.11.1. attēls)</w:t>
            </w:r>
            <w:r w:rsidR="00054F3F" w:rsidRPr="001B0B7B">
              <w:rPr>
                <w:rFonts w:cs="Arial"/>
                <w:bCs/>
                <w:sz w:val="22"/>
                <w:szCs w:val="22"/>
                <w:lang w:eastAsia="lv-LV"/>
              </w:rPr>
              <w:t xml:space="preserve"> – zuduši fragmenti, bojāts stiegrojums. </w:t>
            </w:r>
            <w:r w:rsidRPr="001B0B7B">
              <w:rPr>
                <w:rFonts w:cs="Arial"/>
                <w:bCs/>
                <w:sz w:val="22"/>
                <w:szCs w:val="22"/>
                <w:lang w:eastAsia="lv-LV"/>
              </w:rPr>
              <w:t xml:space="preserve">Koka </w:t>
            </w:r>
            <w:r w:rsidR="00CF227C" w:rsidRPr="001B0B7B">
              <w:rPr>
                <w:rFonts w:cs="Arial"/>
                <w:bCs/>
                <w:sz w:val="22"/>
                <w:szCs w:val="22"/>
                <w:lang w:eastAsia="lv-LV"/>
              </w:rPr>
              <w:t>starps</w:t>
            </w:r>
            <w:r w:rsidRPr="001B0B7B">
              <w:rPr>
                <w:rFonts w:cs="Arial"/>
                <w:bCs/>
                <w:sz w:val="22"/>
                <w:szCs w:val="22"/>
                <w:lang w:eastAsia="lv-LV"/>
              </w:rPr>
              <w:t>sien</w:t>
            </w:r>
            <w:r w:rsidR="00CF227C" w:rsidRPr="001B0B7B">
              <w:rPr>
                <w:rFonts w:cs="Arial"/>
                <w:bCs/>
                <w:sz w:val="22"/>
                <w:szCs w:val="22"/>
                <w:lang w:eastAsia="lv-LV"/>
              </w:rPr>
              <w:t>ām netika noteikta ugunsaizsardzības aizsargkārta.</w:t>
            </w:r>
            <w:r w:rsidR="004D752E" w:rsidRPr="001B0B7B">
              <w:rPr>
                <w:rFonts w:cs="Arial"/>
                <w:bCs/>
                <w:sz w:val="22"/>
                <w:szCs w:val="22"/>
                <w:lang w:eastAsia="lv-LV"/>
              </w:rPr>
              <w:t xml:space="preserve"> Lokālās telpās kvēpi uz sienām un nodegušas glabātuves telpu durvis, kas liecina par ugunsgrēka pazīmēm pagraba telpās</w:t>
            </w:r>
            <w:r w:rsidR="00941249" w:rsidRPr="001B0B7B">
              <w:rPr>
                <w:rFonts w:cs="Arial"/>
                <w:bCs/>
                <w:sz w:val="22"/>
                <w:szCs w:val="22"/>
                <w:lang w:eastAsia="lv-LV"/>
              </w:rPr>
              <w:t xml:space="preserve"> (4.11.2. attēls)</w:t>
            </w:r>
            <w:r w:rsidR="004D752E" w:rsidRPr="001B0B7B">
              <w:rPr>
                <w:rFonts w:cs="Arial"/>
                <w:bCs/>
                <w:sz w:val="22"/>
                <w:szCs w:val="22"/>
                <w:lang w:eastAsia="lv-LV"/>
              </w:rPr>
              <w:t>.</w:t>
            </w:r>
          </w:p>
          <w:p w14:paraId="524F1505" w14:textId="189D482B" w:rsidR="00231AC1" w:rsidRPr="001B0B7B" w:rsidRDefault="00685714" w:rsidP="00685714">
            <w:pPr>
              <w:pStyle w:val="BodyText3"/>
              <w:spacing w:before="40" w:after="40" w:line="276" w:lineRule="auto"/>
              <w:jc w:val="both"/>
              <w:rPr>
                <w:rFonts w:cs="Arial"/>
                <w:color w:val="FF0000"/>
                <w:sz w:val="22"/>
                <w:szCs w:val="22"/>
                <w:highlight w:val="yellow"/>
              </w:rPr>
            </w:pPr>
            <w:r w:rsidRPr="001B0B7B">
              <w:rPr>
                <w:rFonts w:cs="Arial"/>
                <w:bCs/>
                <w:sz w:val="22"/>
                <w:szCs w:val="22"/>
                <w:lang w:eastAsia="lv-LV"/>
              </w:rPr>
              <w:t xml:space="preserve">Papildu </w:t>
            </w:r>
            <w:r w:rsidR="00054F3F" w:rsidRPr="001B0B7B">
              <w:rPr>
                <w:rFonts w:cs="Arial"/>
                <w:bCs/>
                <w:sz w:val="22"/>
                <w:szCs w:val="22"/>
                <w:lang w:eastAsia="lv-LV"/>
              </w:rPr>
              <w:t>Tipveida p</w:t>
            </w:r>
            <w:r w:rsidRPr="001B0B7B">
              <w:rPr>
                <w:rFonts w:cs="Arial"/>
                <w:bCs/>
                <w:sz w:val="22"/>
                <w:szCs w:val="22"/>
                <w:lang w:eastAsia="lv-LV"/>
              </w:rPr>
              <w:t>rojekta risinājumiem, ēkas ekspluatācijas periodā, starpsienu skaņas izolācija nebija uzlabota un tā ir neatbilstoša gan mūsdienu ētiskām prasībām, gan LBN 016-15 “Būvakustika”.</w:t>
            </w:r>
          </w:p>
        </w:tc>
      </w:tr>
    </w:tbl>
    <w:p w14:paraId="42743B90" w14:textId="77777777" w:rsidR="00817EBD" w:rsidRPr="001B0B7B" w:rsidRDefault="00817EBD">
      <w:pPr>
        <w:rPr>
          <w:rFonts w:cs="Arial"/>
          <w:color w:val="FF0000"/>
          <w:sz w:val="22"/>
          <w:szCs w:val="22"/>
          <w:highlight w:val="yellow"/>
        </w:rPr>
      </w:pP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4685"/>
      </w:tblGrid>
      <w:tr w:rsidR="00064B73" w:rsidRPr="001B0B7B" w14:paraId="43A9B7E4" w14:textId="77777777" w:rsidTr="00AF2EEC">
        <w:trPr>
          <w:trHeight w:val="324"/>
        </w:trPr>
        <w:tc>
          <w:tcPr>
            <w:tcW w:w="4685" w:type="dxa"/>
          </w:tcPr>
          <w:p w14:paraId="26596C7C" w14:textId="26AD9F0B" w:rsidR="00064B73" w:rsidRPr="001B0B7B" w:rsidRDefault="00493E59" w:rsidP="00F33C76">
            <w:pPr>
              <w:pStyle w:val="BodyText3"/>
              <w:spacing w:after="0" w:line="276" w:lineRule="auto"/>
              <w:jc w:val="center"/>
              <w:rPr>
                <w:rFonts w:cs="Arial"/>
                <w:color w:val="FF0000"/>
                <w:sz w:val="22"/>
                <w:szCs w:val="22"/>
                <w:highlight w:val="yellow"/>
              </w:rPr>
            </w:pPr>
            <w:r w:rsidRPr="001B0B7B">
              <w:rPr>
                <w:rFonts w:cs="Arial"/>
                <w:noProof/>
                <w:color w:val="FF0000"/>
                <w:sz w:val="22"/>
                <w:szCs w:val="22"/>
              </w:rPr>
              <w:lastRenderedPageBreak/>
              <w:drawing>
                <wp:inline distT="0" distB="0" distL="0" distR="0" wp14:anchorId="7DFAAA40" wp14:editId="6CD40BF5">
                  <wp:extent cx="2860869" cy="3001107"/>
                  <wp:effectExtent l="0" t="0" r="0" b="889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4" cstate="print">
                            <a:extLst>
                              <a:ext uri="{28A0092B-C50C-407E-A947-70E740481C1C}">
                                <a14:useLocalDpi xmlns:a14="http://schemas.microsoft.com/office/drawing/2010/main"/>
                              </a:ext>
                            </a:extLst>
                          </a:blip>
                          <a:srcRect/>
                          <a:stretch/>
                        </pic:blipFill>
                        <pic:spPr bwMode="auto">
                          <a:xfrm>
                            <a:off x="0" y="0"/>
                            <a:ext cx="2885561" cy="3027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5" w:type="dxa"/>
          </w:tcPr>
          <w:p w14:paraId="30082615" w14:textId="3582D309" w:rsidR="00064B73" w:rsidRPr="001B0B7B" w:rsidRDefault="00941249" w:rsidP="00F33C76">
            <w:pPr>
              <w:pStyle w:val="BodyText3"/>
              <w:spacing w:after="0" w:line="276" w:lineRule="auto"/>
              <w:jc w:val="center"/>
              <w:rPr>
                <w:rFonts w:cs="Arial"/>
                <w:color w:val="FF0000"/>
                <w:sz w:val="22"/>
                <w:szCs w:val="22"/>
                <w:highlight w:val="yellow"/>
              </w:rPr>
            </w:pPr>
            <w:r w:rsidRPr="001B0B7B">
              <w:rPr>
                <w:noProof/>
              </w:rPr>
              <w:drawing>
                <wp:inline distT="0" distB="0" distL="0" distR="0" wp14:anchorId="2A23AF99" wp14:editId="75FBCC9F">
                  <wp:extent cx="2994953" cy="2868417"/>
                  <wp:effectExtent l="6032" t="0" r="2223" b="2222"/>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5" cstate="print">
                            <a:extLst>
                              <a:ext uri="{28A0092B-C50C-407E-A947-70E740481C1C}">
                                <a14:useLocalDpi xmlns:a14="http://schemas.microsoft.com/office/drawing/2010/main"/>
                              </a:ext>
                            </a:extLst>
                          </a:blip>
                          <a:srcRect/>
                          <a:stretch/>
                        </pic:blipFill>
                        <pic:spPr bwMode="auto">
                          <a:xfrm rot="16200000">
                            <a:off x="0" y="0"/>
                            <a:ext cx="3010011" cy="28828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4B73" w:rsidRPr="001B0B7B" w14:paraId="1FE7F968" w14:textId="77777777" w:rsidTr="00AF2EEC">
        <w:trPr>
          <w:trHeight w:val="324"/>
        </w:trPr>
        <w:tc>
          <w:tcPr>
            <w:tcW w:w="4685" w:type="dxa"/>
          </w:tcPr>
          <w:p w14:paraId="048BA571" w14:textId="073F99CC" w:rsidR="00064B73" w:rsidRPr="001B0B7B" w:rsidRDefault="00064B73" w:rsidP="00F33C76">
            <w:pPr>
              <w:pStyle w:val="BodyText3"/>
              <w:spacing w:before="40" w:after="40" w:line="276" w:lineRule="auto"/>
              <w:jc w:val="center"/>
              <w:rPr>
                <w:rFonts w:cs="Arial"/>
                <w:color w:val="FF0000"/>
                <w:sz w:val="22"/>
                <w:szCs w:val="22"/>
                <w:highlight w:val="yellow"/>
              </w:rPr>
            </w:pPr>
            <w:r w:rsidRPr="001B0B7B">
              <w:rPr>
                <w:rFonts w:cs="Arial"/>
                <w:sz w:val="22"/>
                <w:szCs w:val="22"/>
              </w:rPr>
              <w:t>4.11.1.att.</w:t>
            </w:r>
            <w:r w:rsidR="00B37E15" w:rsidRPr="001B0B7B">
              <w:rPr>
                <w:rFonts w:cs="Arial"/>
                <w:sz w:val="22"/>
                <w:szCs w:val="22"/>
              </w:rPr>
              <w:t xml:space="preserve"> </w:t>
            </w:r>
            <w:r w:rsidR="003C68D5" w:rsidRPr="001B0B7B">
              <w:rPr>
                <w:rFonts w:cs="Arial"/>
                <w:sz w:val="22"/>
                <w:szCs w:val="22"/>
              </w:rPr>
              <w:t>Bojāta ģipša-cementa starpsiena pagraba telpā.</w:t>
            </w:r>
          </w:p>
        </w:tc>
        <w:tc>
          <w:tcPr>
            <w:tcW w:w="4685" w:type="dxa"/>
          </w:tcPr>
          <w:p w14:paraId="7C56903A" w14:textId="50806FCA" w:rsidR="00064B73" w:rsidRPr="001B0B7B" w:rsidRDefault="00064B73" w:rsidP="00F33C76">
            <w:pPr>
              <w:pStyle w:val="BodyText3"/>
              <w:spacing w:before="40" w:after="40" w:line="276" w:lineRule="auto"/>
              <w:jc w:val="center"/>
              <w:rPr>
                <w:rFonts w:cs="Arial"/>
                <w:color w:val="FF0000"/>
                <w:sz w:val="22"/>
                <w:szCs w:val="22"/>
                <w:highlight w:val="yellow"/>
              </w:rPr>
            </w:pPr>
            <w:r w:rsidRPr="001B0B7B">
              <w:rPr>
                <w:rFonts w:cs="Arial"/>
                <w:sz w:val="22"/>
                <w:szCs w:val="22"/>
              </w:rPr>
              <w:t>4.11.2.att.</w:t>
            </w:r>
            <w:r w:rsidR="00596E1C" w:rsidRPr="001B0B7B">
              <w:rPr>
                <w:rFonts w:cs="Arial"/>
                <w:sz w:val="22"/>
                <w:szCs w:val="22"/>
              </w:rPr>
              <w:t xml:space="preserve"> </w:t>
            </w:r>
            <w:r w:rsidR="003C68D5" w:rsidRPr="001B0B7B">
              <w:rPr>
                <w:rFonts w:cs="Arial"/>
                <w:sz w:val="22"/>
                <w:szCs w:val="22"/>
              </w:rPr>
              <w:t>Ģipšcementa starpsienas glabātuves nodalījumiem pagraba telpās</w:t>
            </w:r>
            <w:r w:rsidR="00054F3F" w:rsidRPr="001B0B7B">
              <w:rPr>
                <w:rFonts w:cs="Arial"/>
                <w:sz w:val="22"/>
                <w:szCs w:val="22"/>
              </w:rPr>
              <w:t>,</w:t>
            </w:r>
            <w:r w:rsidR="003C68D5" w:rsidRPr="001B0B7B">
              <w:rPr>
                <w:rFonts w:cs="Arial"/>
                <w:sz w:val="22"/>
                <w:szCs w:val="22"/>
              </w:rPr>
              <w:t xml:space="preserve"> </w:t>
            </w:r>
            <w:r w:rsidR="00941249" w:rsidRPr="001B0B7B">
              <w:rPr>
                <w:rFonts w:cs="Arial"/>
                <w:sz w:val="22"/>
                <w:szCs w:val="22"/>
              </w:rPr>
              <w:t xml:space="preserve"> </w:t>
            </w:r>
            <w:r w:rsidR="00A360C6">
              <w:rPr>
                <w:rFonts w:cs="Arial"/>
                <w:sz w:val="22"/>
                <w:szCs w:val="22"/>
              </w:rPr>
              <w:t>k</w:t>
            </w:r>
            <w:r w:rsidR="00941249" w:rsidRPr="001B0B7B">
              <w:rPr>
                <w:rFonts w:cs="Arial"/>
                <w:sz w:val="22"/>
                <w:szCs w:val="22"/>
              </w:rPr>
              <w:t>onstatētas ugunsg</w:t>
            </w:r>
            <w:r w:rsidR="00054F3F" w:rsidRPr="001B0B7B">
              <w:rPr>
                <w:rFonts w:cs="Arial"/>
                <w:sz w:val="22"/>
                <w:szCs w:val="22"/>
              </w:rPr>
              <w:t>r</w:t>
            </w:r>
            <w:r w:rsidR="00941249" w:rsidRPr="001B0B7B">
              <w:rPr>
                <w:rFonts w:cs="Arial"/>
                <w:sz w:val="22"/>
                <w:szCs w:val="22"/>
              </w:rPr>
              <w:t>ēka pazīmes</w:t>
            </w:r>
          </w:p>
        </w:tc>
      </w:tr>
      <w:tr w:rsidR="003C68D5" w:rsidRPr="001B0B7B" w14:paraId="3CA1D25D" w14:textId="77777777" w:rsidTr="00AF2EEC">
        <w:trPr>
          <w:trHeight w:val="324"/>
        </w:trPr>
        <w:tc>
          <w:tcPr>
            <w:tcW w:w="4685" w:type="dxa"/>
          </w:tcPr>
          <w:p w14:paraId="15546143" w14:textId="7A3F93B5" w:rsidR="003C68D5" w:rsidRPr="001B0B7B" w:rsidRDefault="003C68D5" w:rsidP="003C68D5">
            <w:pPr>
              <w:pStyle w:val="BodyText3"/>
              <w:spacing w:before="40" w:after="40" w:line="276" w:lineRule="auto"/>
              <w:jc w:val="center"/>
              <w:rPr>
                <w:rFonts w:cs="Arial"/>
                <w:color w:val="FF0000"/>
                <w:sz w:val="22"/>
                <w:szCs w:val="22"/>
              </w:rPr>
            </w:pPr>
            <w:r w:rsidRPr="001B0B7B">
              <w:rPr>
                <w:rFonts w:cs="Arial"/>
                <w:noProof/>
                <w:color w:val="FF0000"/>
                <w:sz w:val="22"/>
                <w:szCs w:val="22"/>
              </w:rPr>
              <w:drawing>
                <wp:inline distT="0" distB="0" distL="0" distR="0" wp14:anchorId="67FCEDA5" wp14:editId="252B606B">
                  <wp:extent cx="2830830" cy="2238570"/>
                  <wp:effectExtent l="0" t="0" r="762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cstate="print">
                            <a:extLst>
                              <a:ext uri="{28A0092B-C50C-407E-A947-70E740481C1C}">
                                <a14:useLocalDpi xmlns:a14="http://schemas.microsoft.com/office/drawing/2010/main"/>
                              </a:ext>
                            </a:extLst>
                          </a:blip>
                          <a:srcRect/>
                          <a:stretch>
                            <a:fillRect/>
                          </a:stretch>
                        </pic:blipFill>
                        <pic:spPr bwMode="auto">
                          <a:xfrm>
                            <a:off x="0" y="0"/>
                            <a:ext cx="2846461" cy="2250931"/>
                          </a:xfrm>
                          <a:prstGeom prst="rect">
                            <a:avLst/>
                          </a:prstGeom>
                          <a:noFill/>
                          <a:ln>
                            <a:noFill/>
                          </a:ln>
                        </pic:spPr>
                      </pic:pic>
                    </a:graphicData>
                  </a:graphic>
                </wp:inline>
              </w:drawing>
            </w:r>
          </w:p>
        </w:tc>
        <w:tc>
          <w:tcPr>
            <w:tcW w:w="4685" w:type="dxa"/>
          </w:tcPr>
          <w:p w14:paraId="6123FCB0" w14:textId="23E6CF4D" w:rsidR="003C68D5" w:rsidRPr="001B0B7B" w:rsidRDefault="003C68D5" w:rsidP="003C68D5">
            <w:pPr>
              <w:pStyle w:val="BodyText3"/>
              <w:spacing w:before="40" w:after="40" w:line="276" w:lineRule="auto"/>
              <w:jc w:val="center"/>
              <w:rPr>
                <w:rFonts w:cs="Arial"/>
                <w:color w:val="FF0000"/>
                <w:sz w:val="22"/>
                <w:szCs w:val="22"/>
              </w:rPr>
            </w:pPr>
            <w:r w:rsidRPr="001B0B7B">
              <w:rPr>
                <w:rFonts w:cs="Arial"/>
                <w:noProof/>
                <w:color w:val="FF0000"/>
                <w:sz w:val="22"/>
                <w:szCs w:val="22"/>
              </w:rPr>
              <w:drawing>
                <wp:inline distT="0" distB="0" distL="0" distR="0" wp14:anchorId="68AB8008" wp14:editId="0D0C4681">
                  <wp:extent cx="2236470" cy="2507586"/>
                  <wp:effectExtent l="0" t="1905"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7" cstate="print">
                            <a:extLst>
                              <a:ext uri="{28A0092B-C50C-407E-A947-70E740481C1C}">
                                <a14:useLocalDpi xmlns:a14="http://schemas.microsoft.com/office/drawing/2010/main"/>
                              </a:ext>
                            </a:extLst>
                          </a:blip>
                          <a:srcRect/>
                          <a:stretch/>
                        </pic:blipFill>
                        <pic:spPr bwMode="auto">
                          <a:xfrm rot="16200000">
                            <a:off x="0" y="0"/>
                            <a:ext cx="2250024" cy="25227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8D5" w:rsidRPr="001B0B7B" w14:paraId="43BC1A84" w14:textId="77777777" w:rsidTr="00AF2EEC">
        <w:trPr>
          <w:trHeight w:val="324"/>
        </w:trPr>
        <w:tc>
          <w:tcPr>
            <w:tcW w:w="4685" w:type="dxa"/>
          </w:tcPr>
          <w:p w14:paraId="68F3328D" w14:textId="3AE00CCE" w:rsidR="00B97588" w:rsidRPr="001B0B7B" w:rsidRDefault="003C68D5" w:rsidP="00941249">
            <w:pPr>
              <w:pStyle w:val="BodyText3"/>
              <w:spacing w:before="40" w:after="40" w:line="276" w:lineRule="auto"/>
              <w:jc w:val="center"/>
              <w:rPr>
                <w:rFonts w:cs="Arial"/>
                <w:sz w:val="22"/>
                <w:szCs w:val="22"/>
              </w:rPr>
            </w:pPr>
            <w:r w:rsidRPr="001B0B7B">
              <w:rPr>
                <w:rFonts w:cs="Arial"/>
                <w:sz w:val="22"/>
                <w:szCs w:val="22"/>
              </w:rPr>
              <w:t xml:space="preserve">4.11.3.att. </w:t>
            </w:r>
            <w:r w:rsidR="00844C15" w:rsidRPr="001B0B7B">
              <w:rPr>
                <w:rFonts w:cs="Arial"/>
                <w:sz w:val="22"/>
                <w:szCs w:val="22"/>
              </w:rPr>
              <w:t>Koka starpsienas glabātuves telpām</w:t>
            </w:r>
            <w:r w:rsidRPr="001B0B7B">
              <w:rPr>
                <w:rFonts w:cs="Arial"/>
                <w:sz w:val="22"/>
                <w:szCs w:val="22"/>
              </w:rPr>
              <w:t xml:space="preserve"> pagraba telpā.</w:t>
            </w:r>
          </w:p>
        </w:tc>
        <w:tc>
          <w:tcPr>
            <w:tcW w:w="4685" w:type="dxa"/>
          </w:tcPr>
          <w:p w14:paraId="54E72D27" w14:textId="45558666" w:rsidR="00CF227C" w:rsidRPr="001B0B7B" w:rsidRDefault="003C68D5" w:rsidP="00CF227C">
            <w:pPr>
              <w:pStyle w:val="BodyText3"/>
              <w:spacing w:before="40" w:after="40" w:line="276" w:lineRule="auto"/>
              <w:jc w:val="center"/>
              <w:rPr>
                <w:rFonts w:cs="Arial"/>
                <w:sz w:val="22"/>
                <w:szCs w:val="22"/>
              </w:rPr>
            </w:pPr>
            <w:r w:rsidRPr="001B0B7B">
              <w:rPr>
                <w:rFonts w:cs="Arial"/>
                <w:sz w:val="22"/>
                <w:szCs w:val="22"/>
              </w:rPr>
              <w:t xml:space="preserve">4.11.4.att. </w:t>
            </w:r>
            <w:r w:rsidR="00844C15" w:rsidRPr="001B0B7B">
              <w:rPr>
                <w:rFonts w:cs="Arial"/>
                <w:sz w:val="22"/>
                <w:szCs w:val="22"/>
              </w:rPr>
              <w:t>Māla ķieģeļu</w:t>
            </w:r>
            <w:r w:rsidRPr="001B0B7B">
              <w:rPr>
                <w:rFonts w:cs="Arial"/>
                <w:sz w:val="22"/>
                <w:szCs w:val="22"/>
              </w:rPr>
              <w:t xml:space="preserve"> starpsiena pagraba telpā.</w:t>
            </w:r>
          </w:p>
        </w:tc>
      </w:tr>
    </w:tbl>
    <w:p w14:paraId="54F792CD" w14:textId="4B84B495" w:rsidR="00A84C26" w:rsidRPr="001B0B7B" w:rsidRDefault="00A84C26" w:rsidP="00890D03">
      <w:pPr>
        <w:pStyle w:val="NoSpacing"/>
        <w:rPr>
          <w:rFonts w:cs="Arial"/>
          <w:sz w:val="22"/>
          <w:szCs w:val="22"/>
          <w:lang w:eastAsia="en-US"/>
        </w:rPr>
      </w:pPr>
    </w:p>
    <w:p w14:paraId="25B55992" w14:textId="406C649A" w:rsidR="00D10B19" w:rsidRPr="001B0B7B" w:rsidRDefault="00D10B19" w:rsidP="00D10B19">
      <w:pPr>
        <w:pStyle w:val="Heading2"/>
        <w:rPr>
          <w:rFonts w:cs="Arial"/>
          <w:noProof w:val="0"/>
          <w:sz w:val="22"/>
          <w:szCs w:val="22"/>
          <w:lang w:val="lv-LV"/>
        </w:rPr>
      </w:pPr>
      <w:bookmarkStart w:id="65" w:name="_Toc59089463"/>
      <w:r w:rsidRPr="001B0B7B">
        <w:rPr>
          <w:rFonts w:cs="Arial"/>
          <w:noProof w:val="0"/>
          <w:sz w:val="22"/>
          <w:szCs w:val="22"/>
          <w:lang w:val="lv-LV" w:eastAsia="en-US"/>
        </w:rPr>
        <w:t>4.1</w:t>
      </w:r>
      <w:r w:rsidR="00500570">
        <w:rPr>
          <w:rFonts w:cs="Arial"/>
          <w:noProof w:val="0"/>
          <w:sz w:val="22"/>
          <w:szCs w:val="22"/>
          <w:lang w:val="lv-LV" w:eastAsia="en-US"/>
        </w:rPr>
        <w:t>2</w:t>
      </w:r>
      <w:r w:rsidRPr="001B0B7B">
        <w:rPr>
          <w:rFonts w:cs="Arial"/>
          <w:noProof w:val="0"/>
          <w:sz w:val="22"/>
          <w:szCs w:val="22"/>
          <w:lang w:val="lv-LV" w:eastAsia="en-US"/>
        </w:rPr>
        <w:t>. A</w:t>
      </w:r>
      <w:r w:rsidRPr="001B0B7B">
        <w:rPr>
          <w:rFonts w:cs="Arial"/>
          <w:noProof w:val="0"/>
          <w:sz w:val="22"/>
          <w:szCs w:val="22"/>
          <w:shd w:val="clear" w:color="auto" w:fill="FFFFFF"/>
          <w:lang w:val="lv-LV"/>
        </w:rPr>
        <w:t>ilu aizpildījumi: vārti, ārdurvis, iekšdurvis, logi, lūkas</w:t>
      </w:r>
      <w:bookmarkEnd w:id="65"/>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1B0B7B" w14:paraId="79A9CA0F" w14:textId="77777777" w:rsidTr="0020033F">
        <w:trPr>
          <w:trHeight w:val="412"/>
        </w:trPr>
        <w:tc>
          <w:tcPr>
            <w:tcW w:w="7371" w:type="dxa"/>
          </w:tcPr>
          <w:p w14:paraId="251FC424" w14:textId="048FF057" w:rsidR="00356F27" w:rsidRPr="001B0B7B" w:rsidRDefault="00E04833" w:rsidP="00E04833">
            <w:pPr>
              <w:pStyle w:val="NoSpacing"/>
              <w:rPr>
                <w:rFonts w:cs="Arial"/>
                <w:color w:val="808080" w:themeColor="background1" w:themeShade="80"/>
                <w:sz w:val="22"/>
                <w:szCs w:val="22"/>
                <w:lang w:eastAsia="en-US"/>
              </w:rPr>
            </w:pPr>
            <w:r w:rsidRPr="001B0B7B">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199B259F" w:rsidR="00356F27" w:rsidRPr="001B0B7B" w:rsidRDefault="00356F27" w:rsidP="001E6573">
            <w:pPr>
              <w:pStyle w:val="NoSpacing"/>
              <w:jc w:val="center"/>
              <w:rPr>
                <w:rFonts w:cs="Arial"/>
                <w:sz w:val="22"/>
                <w:szCs w:val="22"/>
              </w:rPr>
            </w:pPr>
          </w:p>
        </w:tc>
      </w:tr>
      <w:tr w:rsidR="000F2A11" w:rsidRPr="001B0B7B" w14:paraId="1CB4E81D" w14:textId="77777777" w:rsidTr="0020033F">
        <w:trPr>
          <w:trHeight w:val="414"/>
        </w:trPr>
        <w:tc>
          <w:tcPr>
            <w:tcW w:w="9375" w:type="dxa"/>
            <w:gridSpan w:val="2"/>
          </w:tcPr>
          <w:p w14:paraId="1F58A621" w14:textId="587E575E" w:rsidR="000F2A11" w:rsidRPr="001B0B7B" w:rsidRDefault="000F2A11" w:rsidP="00582638">
            <w:pPr>
              <w:tabs>
                <w:tab w:val="left" w:pos="4565"/>
              </w:tabs>
              <w:spacing w:after="120" w:line="276" w:lineRule="auto"/>
              <w:jc w:val="both"/>
              <w:rPr>
                <w:rFonts w:cs="Arial"/>
                <w:b/>
                <w:sz w:val="22"/>
                <w:szCs w:val="22"/>
                <w:lang w:eastAsia="lv-LV"/>
              </w:rPr>
            </w:pPr>
            <w:r w:rsidRPr="001B0B7B">
              <w:rPr>
                <w:rFonts w:cs="Arial"/>
                <w:b/>
                <w:sz w:val="22"/>
                <w:szCs w:val="22"/>
                <w:lang w:eastAsia="lv-LV"/>
              </w:rPr>
              <w:t>Ārdurvis</w:t>
            </w:r>
          </w:p>
          <w:p w14:paraId="3AEFCDBF" w14:textId="3F39275B" w:rsidR="000F2A11" w:rsidRPr="001B0B7B" w:rsidRDefault="000F2A11" w:rsidP="00500570">
            <w:pPr>
              <w:tabs>
                <w:tab w:val="left" w:pos="622"/>
                <w:tab w:val="left" w:pos="4565"/>
              </w:tabs>
              <w:spacing w:after="120" w:line="276" w:lineRule="auto"/>
              <w:jc w:val="both"/>
            </w:pPr>
            <w:r w:rsidRPr="001B0B7B">
              <w:rPr>
                <w:rFonts w:cs="Arial"/>
                <w:bCs/>
                <w:sz w:val="22"/>
                <w:szCs w:val="22"/>
                <w:lang w:eastAsia="lv-LV"/>
              </w:rPr>
              <w:t>Ēkai uzstādītas metāla konstrukcij</w:t>
            </w:r>
            <w:r w:rsidR="00E920E4" w:rsidRPr="001B0B7B">
              <w:rPr>
                <w:rFonts w:cs="Arial"/>
                <w:bCs/>
                <w:sz w:val="22"/>
                <w:szCs w:val="22"/>
                <w:lang w:eastAsia="lv-LV"/>
              </w:rPr>
              <w:t>u</w:t>
            </w:r>
            <w:r w:rsidRPr="001B0B7B">
              <w:rPr>
                <w:rFonts w:cs="Arial"/>
                <w:bCs/>
                <w:sz w:val="22"/>
                <w:szCs w:val="22"/>
                <w:lang w:eastAsia="lv-LV"/>
              </w:rPr>
              <w:t xml:space="preserve"> ārdurvis (4.1</w:t>
            </w:r>
            <w:r w:rsidR="001F2613">
              <w:rPr>
                <w:rFonts w:cs="Arial"/>
                <w:bCs/>
                <w:sz w:val="22"/>
                <w:szCs w:val="22"/>
                <w:lang w:eastAsia="lv-LV"/>
              </w:rPr>
              <w:t>2</w:t>
            </w:r>
            <w:r w:rsidRPr="001B0B7B">
              <w:rPr>
                <w:rFonts w:cs="Arial"/>
                <w:bCs/>
                <w:sz w:val="22"/>
                <w:szCs w:val="22"/>
                <w:lang w:eastAsia="lv-LV"/>
              </w:rPr>
              <w:t>.1. attēls)</w:t>
            </w:r>
            <w:r w:rsidR="00054F3F" w:rsidRPr="001B0B7B">
              <w:rPr>
                <w:rFonts w:cs="Arial"/>
                <w:bCs/>
                <w:sz w:val="22"/>
                <w:szCs w:val="22"/>
                <w:lang w:eastAsia="lv-LV"/>
              </w:rPr>
              <w:t>,</w:t>
            </w:r>
            <w:r w:rsidRPr="001B0B7B">
              <w:rPr>
                <w:rFonts w:cs="Arial"/>
                <w:bCs/>
                <w:sz w:val="22"/>
                <w:szCs w:val="22"/>
                <w:lang w:eastAsia="lv-LV"/>
              </w:rPr>
              <w:t xml:space="preserve"> aprīkotas ar elektronisko kodu atslēgu, durvju vērtne aprīkota ar automātisko aizvēršanās sistēmu (4.1</w:t>
            </w:r>
            <w:r w:rsidR="001F2613">
              <w:rPr>
                <w:rFonts w:cs="Arial"/>
                <w:bCs/>
                <w:sz w:val="22"/>
                <w:szCs w:val="22"/>
                <w:lang w:eastAsia="lv-LV"/>
              </w:rPr>
              <w:t>2</w:t>
            </w:r>
            <w:r w:rsidRPr="001B0B7B">
              <w:rPr>
                <w:rFonts w:cs="Arial"/>
                <w:bCs/>
                <w:sz w:val="22"/>
                <w:szCs w:val="22"/>
                <w:lang w:eastAsia="lv-LV"/>
              </w:rPr>
              <w:t>.2. attēls)</w:t>
            </w:r>
            <w:r w:rsidR="00054F3F" w:rsidRPr="001B0B7B">
              <w:rPr>
                <w:rFonts w:cs="Arial"/>
                <w:bCs/>
                <w:sz w:val="22"/>
                <w:szCs w:val="22"/>
                <w:lang w:eastAsia="lv-LV"/>
              </w:rPr>
              <w:t xml:space="preserve">, tās </w:t>
            </w:r>
            <w:r w:rsidRPr="001B0B7B">
              <w:rPr>
                <w:rFonts w:cs="Arial"/>
                <w:bCs/>
                <w:sz w:val="22"/>
                <w:szCs w:val="22"/>
                <w:lang w:eastAsia="lv-LV"/>
              </w:rPr>
              <w:t>funkcionē un kopumā to tehniskais stāvoklis ir apmierinošs. Aila, kas robežo</w:t>
            </w:r>
            <w:r w:rsidR="00E920E4" w:rsidRPr="001B0B7B">
              <w:rPr>
                <w:rFonts w:cs="Arial"/>
                <w:bCs/>
                <w:sz w:val="22"/>
                <w:szCs w:val="22"/>
                <w:lang w:eastAsia="lv-LV"/>
              </w:rPr>
              <w:t>jas</w:t>
            </w:r>
            <w:r w:rsidRPr="001B0B7B">
              <w:rPr>
                <w:rFonts w:cs="Arial"/>
                <w:bCs/>
                <w:sz w:val="22"/>
                <w:szCs w:val="22"/>
                <w:lang w:eastAsia="lv-LV"/>
              </w:rPr>
              <w:t xml:space="preserve"> ar ieejas durvīm, aizmūrēta ar ķieģeļiem </w:t>
            </w:r>
            <w:r w:rsidR="00E920E4" w:rsidRPr="001B0B7B">
              <w:rPr>
                <w:rFonts w:cs="Arial"/>
                <w:bCs/>
                <w:sz w:val="22"/>
                <w:szCs w:val="22"/>
                <w:lang w:eastAsia="lv-LV"/>
              </w:rPr>
              <w:t>un</w:t>
            </w:r>
            <w:r w:rsidRPr="001B0B7B">
              <w:rPr>
                <w:rFonts w:cs="Arial"/>
                <w:bCs/>
                <w:sz w:val="22"/>
                <w:szCs w:val="22"/>
                <w:lang w:eastAsia="lv-LV"/>
              </w:rPr>
              <w:t xml:space="preserve"> tās augšdaļa ir iestiklota ar 4 mm biezu stiklu koka </w:t>
            </w:r>
            <w:r w:rsidRPr="001B0B7B">
              <w:rPr>
                <w:rFonts w:cs="Arial"/>
                <w:bCs/>
                <w:sz w:val="22"/>
                <w:szCs w:val="22"/>
                <w:lang w:eastAsia="lv-LV"/>
              </w:rPr>
              <w:lastRenderedPageBreak/>
              <w:t>konstrukcij</w:t>
            </w:r>
            <w:r w:rsidR="00E920E4" w:rsidRPr="001B0B7B">
              <w:rPr>
                <w:rFonts w:cs="Arial"/>
                <w:bCs/>
                <w:sz w:val="22"/>
                <w:szCs w:val="22"/>
                <w:lang w:eastAsia="lv-LV"/>
              </w:rPr>
              <w:t>u</w:t>
            </w:r>
            <w:r w:rsidRPr="001B0B7B">
              <w:rPr>
                <w:rFonts w:cs="Arial"/>
                <w:bCs/>
                <w:sz w:val="22"/>
                <w:szCs w:val="22"/>
                <w:lang w:eastAsia="lv-LV"/>
              </w:rPr>
              <w:t xml:space="preserve"> rāmjos</w:t>
            </w:r>
            <w:r w:rsidR="00E920E4" w:rsidRPr="001B0B7B">
              <w:rPr>
                <w:rFonts w:cs="Arial"/>
                <w:bCs/>
                <w:sz w:val="22"/>
                <w:szCs w:val="22"/>
                <w:lang w:eastAsia="lv-LV"/>
              </w:rPr>
              <w:t xml:space="preserve"> (4.1</w:t>
            </w:r>
            <w:r w:rsidR="001F2613">
              <w:rPr>
                <w:rFonts w:cs="Arial"/>
                <w:bCs/>
                <w:sz w:val="22"/>
                <w:szCs w:val="22"/>
                <w:lang w:eastAsia="lv-LV"/>
              </w:rPr>
              <w:t>2</w:t>
            </w:r>
            <w:r w:rsidR="00E920E4" w:rsidRPr="001B0B7B">
              <w:rPr>
                <w:rFonts w:cs="Arial"/>
                <w:bCs/>
                <w:sz w:val="22"/>
                <w:szCs w:val="22"/>
                <w:lang w:eastAsia="lv-LV"/>
              </w:rPr>
              <w:t>.2. att</w:t>
            </w:r>
            <w:r w:rsidR="00763D85" w:rsidRPr="001B0B7B">
              <w:rPr>
                <w:rFonts w:cs="Arial"/>
                <w:bCs/>
                <w:sz w:val="22"/>
                <w:szCs w:val="22"/>
                <w:lang w:eastAsia="lv-LV"/>
              </w:rPr>
              <w:t>ēls.)</w:t>
            </w:r>
            <w:r w:rsidRPr="001B0B7B">
              <w:rPr>
                <w:rFonts w:cs="Arial"/>
                <w:bCs/>
                <w:sz w:val="22"/>
                <w:szCs w:val="22"/>
                <w:lang w:eastAsia="lv-LV"/>
              </w:rPr>
              <w:t xml:space="preserve">. Ieejas durvju konstrukcija neatbilst </w:t>
            </w:r>
            <w:r w:rsidR="00054F3F" w:rsidRPr="001B0B7B">
              <w:rPr>
                <w:rFonts w:cs="Arial"/>
                <w:bCs/>
                <w:sz w:val="22"/>
                <w:szCs w:val="22"/>
                <w:lang w:eastAsia="lv-LV"/>
              </w:rPr>
              <w:t>Tipveida p</w:t>
            </w:r>
            <w:r w:rsidRPr="001B0B7B">
              <w:rPr>
                <w:rFonts w:cs="Arial"/>
                <w:bCs/>
                <w:sz w:val="22"/>
                <w:szCs w:val="22"/>
                <w:lang w:eastAsia="lv-LV"/>
              </w:rPr>
              <w:t xml:space="preserve">rojekta risinājumiem, kā arī nenodrošina evakuācijas iespējas ārkārtas gadījumos. </w:t>
            </w:r>
          </w:p>
        </w:tc>
      </w:tr>
    </w:tbl>
    <w:p w14:paraId="0C2A6326" w14:textId="77777777" w:rsidR="0035201A" w:rsidRPr="001B0B7B" w:rsidRDefault="0035201A"/>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5"/>
      </w:tblGrid>
      <w:tr w:rsidR="000F2A11" w:rsidRPr="001B0B7B" w14:paraId="1260A8C2" w14:textId="77777777" w:rsidTr="0020033F">
        <w:trPr>
          <w:trHeight w:val="414"/>
        </w:trPr>
        <w:tc>
          <w:tcPr>
            <w:tcW w:w="9375" w:type="dxa"/>
          </w:tcPr>
          <w:p w14:paraId="2136C4E3" w14:textId="5FEE9651" w:rsidR="000F2A11" w:rsidRPr="001B0B7B" w:rsidRDefault="000F2A11" w:rsidP="002B7A7A">
            <w:pPr>
              <w:tabs>
                <w:tab w:val="left" w:pos="622"/>
                <w:tab w:val="left" w:pos="4565"/>
              </w:tabs>
              <w:spacing w:after="120" w:line="276" w:lineRule="auto"/>
              <w:jc w:val="both"/>
              <w:rPr>
                <w:rFonts w:cs="Arial"/>
                <w:b/>
                <w:sz w:val="22"/>
                <w:szCs w:val="22"/>
                <w:lang w:eastAsia="lv-LV"/>
              </w:rPr>
            </w:pPr>
            <w:r w:rsidRPr="001B0B7B">
              <w:rPr>
                <w:rFonts w:cs="Arial"/>
                <w:b/>
                <w:sz w:val="22"/>
                <w:szCs w:val="22"/>
                <w:lang w:eastAsia="lv-LV"/>
              </w:rPr>
              <w:t>Iekšdurvis</w:t>
            </w:r>
          </w:p>
          <w:p w14:paraId="4D2C0AF6" w14:textId="662C551E" w:rsidR="000F2A11" w:rsidRPr="001B0B7B" w:rsidRDefault="000F2A11" w:rsidP="002B7A7A">
            <w:pPr>
              <w:tabs>
                <w:tab w:val="left" w:pos="622"/>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Ēkas stāvos ir uzstādītas iekšējās ieejas durvis, kas savieno kāpņu telpu ar dzīvokļu </w:t>
            </w:r>
            <w:r w:rsidR="00E920E4" w:rsidRPr="001B0B7B">
              <w:rPr>
                <w:rFonts w:cs="Arial"/>
                <w:bCs/>
                <w:sz w:val="22"/>
                <w:szCs w:val="22"/>
                <w:lang w:eastAsia="lv-LV"/>
              </w:rPr>
              <w:t>gaiteņiem (priekštelpu)</w:t>
            </w:r>
            <w:r w:rsidRPr="001B0B7B">
              <w:rPr>
                <w:rFonts w:cs="Arial"/>
                <w:bCs/>
                <w:sz w:val="22"/>
                <w:szCs w:val="22"/>
                <w:lang w:eastAsia="lv-LV"/>
              </w:rPr>
              <w:t xml:space="preserve">. Durvis ir koka rāmja konstrukcijas ar dažādā izpildījuma – iestiklotas ar parasto 4 mm biezu parasto stiklu un armēto, </w:t>
            </w:r>
            <w:r w:rsidR="00E920E4" w:rsidRPr="001B0B7B">
              <w:rPr>
                <w:rFonts w:cs="Arial"/>
                <w:bCs/>
                <w:sz w:val="22"/>
                <w:szCs w:val="22"/>
                <w:lang w:eastAsia="lv-LV"/>
              </w:rPr>
              <w:t>kā arī citu aizpildījumu</w:t>
            </w:r>
            <w:r w:rsidR="00763D85" w:rsidRPr="001B0B7B">
              <w:rPr>
                <w:rFonts w:cs="Arial"/>
                <w:bCs/>
                <w:sz w:val="22"/>
                <w:szCs w:val="22"/>
                <w:lang w:eastAsia="lv-LV"/>
              </w:rPr>
              <w:t xml:space="preserve"> (4.1</w:t>
            </w:r>
            <w:r w:rsidR="001F2613">
              <w:rPr>
                <w:rFonts w:cs="Arial"/>
                <w:bCs/>
                <w:sz w:val="22"/>
                <w:szCs w:val="22"/>
                <w:lang w:eastAsia="lv-LV"/>
              </w:rPr>
              <w:t>2</w:t>
            </w:r>
            <w:r w:rsidR="00763D85" w:rsidRPr="001B0B7B">
              <w:rPr>
                <w:rFonts w:cs="Arial"/>
                <w:bCs/>
                <w:sz w:val="22"/>
                <w:szCs w:val="22"/>
                <w:lang w:eastAsia="lv-LV"/>
              </w:rPr>
              <w:t>.3 – 4.1</w:t>
            </w:r>
            <w:r w:rsidR="001F2613">
              <w:rPr>
                <w:rFonts w:cs="Arial"/>
                <w:bCs/>
                <w:sz w:val="22"/>
                <w:szCs w:val="22"/>
                <w:lang w:eastAsia="lv-LV"/>
              </w:rPr>
              <w:t>2</w:t>
            </w:r>
            <w:r w:rsidR="00763D85" w:rsidRPr="001B0B7B">
              <w:rPr>
                <w:rFonts w:cs="Arial"/>
                <w:bCs/>
                <w:sz w:val="22"/>
                <w:szCs w:val="22"/>
                <w:lang w:eastAsia="lv-LV"/>
              </w:rPr>
              <w:t>.6 attēls)</w:t>
            </w:r>
            <w:r w:rsidR="00E920E4" w:rsidRPr="001B0B7B">
              <w:rPr>
                <w:rFonts w:cs="Arial"/>
                <w:bCs/>
                <w:sz w:val="22"/>
                <w:szCs w:val="22"/>
                <w:lang w:eastAsia="lv-LV"/>
              </w:rPr>
              <w:t>.</w:t>
            </w:r>
            <w:r w:rsidR="00763D85" w:rsidRPr="001B0B7B">
              <w:rPr>
                <w:rFonts w:cs="Arial"/>
                <w:bCs/>
                <w:sz w:val="22"/>
                <w:szCs w:val="22"/>
                <w:lang w:eastAsia="lv-LV"/>
              </w:rPr>
              <w:t xml:space="preserve"> Dažos stāvos durvis uz dzīvokļu gaiteņiem (priekštelpu) ir slēgtas, kas nav pieļaujams no ugunsdrošības viedokļa.</w:t>
            </w:r>
          </w:p>
          <w:p w14:paraId="2DAD58AF" w14:textId="6631E9FF" w:rsidR="000F2A11" w:rsidRPr="001B0B7B" w:rsidRDefault="000F2A11" w:rsidP="002B7A7A">
            <w:pPr>
              <w:tabs>
                <w:tab w:val="left" w:pos="622"/>
                <w:tab w:val="left" w:pos="4565"/>
              </w:tabs>
              <w:spacing w:after="120" w:line="276" w:lineRule="auto"/>
              <w:jc w:val="both"/>
              <w:rPr>
                <w:rFonts w:cs="Arial"/>
                <w:bCs/>
                <w:sz w:val="22"/>
                <w:szCs w:val="22"/>
                <w:lang w:eastAsia="lv-LV"/>
              </w:rPr>
            </w:pPr>
            <w:r w:rsidRPr="001B0B7B">
              <w:rPr>
                <w:rFonts w:cs="Arial"/>
                <w:bCs/>
                <w:sz w:val="22"/>
                <w:szCs w:val="22"/>
                <w:lang w:eastAsia="lv-LV"/>
              </w:rPr>
              <w:t>Insolācijai</w:t>
            </w:r>
            <w:r w:rsidR="00E920E4" w:rsidRPr="001B0B7B">
              <w:rPr>
                <w:rFonts w:cs="Arial"/>
                <w:bCs/>
                <w:sz w:val="22"/>
                <w:szCs w:val="22"/>
                <w:lang w:eastAsia="lv-LV"/>
              </w:rPr>
              <w:t>, ailā</w:t>
            </w:r>
            <w:r w:rsidRPr="001B0B7B">
              <w:rPr>
                <w:rFonts w:cs="Arial"/>
                <w:bCs/>
                <w:sz w:val="22"/>
                <w:szCs w:val="22"/>
                <w:lang w:eastAsia="lv-LV"/>
              </w:rPr>
              <w:t xml:space="preserve"> blakus kāpņu telpas durvīm, koka rāmī ir iebūvēta vitrīn</w:t>
            </w:r>
            <w:r w:rsidR="00E920E4" w:rsidRPr="001B0B7B">
              <w:rPr>
                <w:rFonts w:cs="Arial"/>
                <w:bCs/>
                <w:sz w:val="22"/>
                <w:szCs w:val="22"/>
                <w:lang w:eastAsia="lv-LV"/>
              </w:rPr>
              <w:t>a</w:t>
            </w:r>
            <w:r w:rsidR="00763D85" w:rsidRPr="001B0B7B">
              <w:rPr>
                <w:rFonts w:cs="Arial"/>
                <w:bCs/>
                <w:sz w:val="22"/>
                <w:szCs w:val="22"/>
                <w:lang w:eastAsia="lv-LV"/>
              </w:rPr>
              <w:t xml:space="preserve"> (4.1</w:t>
            </w:r>
            <w:r w:rsidR="001F2613">
              <w:rPr>
                <w:rFonts w:cs="Arial"/>
                <w:bCs/>
                <w:sz w:val="22"/>
                <w:szCs w:val="22"/>
                <w:lang w:eastAsia="lv-LV"/>
              </w:rPr>
              <w:t>2</w:t>
            </w:r>
            <w:r w:rsidR="00763D85" w:rsidRPr="001B0B7B">
              <w:rPr>
                <w:rFonts w:cs="Arial"/>
                <w:bCs/>
                <w:sz w:val="22"/>
                <w:szCs w:val="22"/>
                <w:lang w:eastAsia="lv-LV"/>
              </w:rPr>
              <w:t>.6. attēls)</w:t>
            </w:r>
            <w:r w:rsidRPr="001B0B7B">
              <w:rPr>
                <w:rFonts w:cs="Arial"/>
                <w:bCs/>
                <w:sz w:val="22"/>
                <w:szCs w:val="22"/>
                <w:lang w:eastAsia="lv-LV"/>
              </w:rPr>
              <w:t xml:space="preserve">, kas aizpildīta ar parasto stiklu. </w:t>
            </w:r>
            <w:r w:rsidR="00054F3F" w:rsidRPr="001B0B7B">
              <w:rPr>
                <w:rFonts w:cs="Arial"/>
                <w:bCs/>
                <w:sz w:val="22"/>
                <w:szCs w:val="22"/>
                <w:lang w:eastAsia="lv-LV"/>
              </w:rPr>
              <w:t xml:space="preserve">Secināts, ka </w:t>
            </w:r>
            <w:r w:rsidRPr="001B0B7B">
              <w:rPr>
                <w:rFonts w:cs="Arial"/>
                <w:bCs/>
                <w:sz w:val="22"/>
                <w:szCs w:val="22"/>
                <w:lang w:eastAsia="lv-LV"/>
              </w:rPr>
              <w:t xml:space="preserve">durvju un ailas aizpildījums </w:t>
            </w:r>
            <w:r w:rsidRPr="002B7A7A">
              <w:rPr>
                <w:rFonts w:cs="Arial"/>
                <w:bCs/>
                <w:sz w:val="22"/>
                <w:szCs w:val="22"/>
                <w:u w:val="single"/>
                <w:lang w:eastAsia="lv-LV"/>
              </w:rPr>
              <w:t xml:space="preserve">neatbilst </w:t>
            </w:r>
            <w:r w:rsidRPr="001B0B7B">
              <w:rPr>
                <w:rFonts w:cs="Arial"/>
                <w:bCs/>
                <w:sz w:val="22"/>
                <w:szCs w:val="22"/>
                <w:lang w:eastAsia="lv-LV"/>
              </w:rPr>
              <w:t>lietošanas drošības un ugunsdrošības normām. Durvis, kas atdala kāpņu telpu, ir ugunsnedrošas, bet durvju vērtnē un ailā ievietots stikls – lietošanai nedrošs.</w:t>
            </w:r>
          </w:p>
          <w:p w14:paraId="6E2FF8D4" w14:textId="77777777" w:rsidR="000F2A11" w:rsidRPr="001B0B7B" w:rsidRDefault="000F2A11" w:rsidP="002B7A7A">
            <w:pPr>
              <w:tabs>
                <w:tab w:val="left" w:pos="622"/>
                <w:tab w:val="left" w:pos="4565"/>
              </w:tabs>
              <w:spacing w:after="120" w:line="276" w:lineRule="auto"/>
              <w:jc w:val="both"/>
              <w:rPr>
                <w:rFonts w:cs="Arial"/>
                <w:bCs/>
                <w:sz w:val="22"/>
                <w:szCs w:val="22"/>
                <w:lang w:eastAsia="lv-LV"/>
              </w:rPr>
            </w:pPr>
            <w:r w:rsidRPr="001B0B7B">
              <w:rPr>
                <w:rFonts w:cs="Arial"/>
                <w:bCs/>
                <w:sz w:val="22"/>
                <w:szCs w:val="22"/>
                <w:lang w:eastAsia="lv-LV"/>
              </w:rPr>
              <w:t>Tāpat ēkā ir konstatētas koka iekšdurvis nokļūšanai bēniņu telpās un metāla durvis mašīntelpā.</w:t>
            </w:r>
          </w:p>
          <w:p w14:paraId="4169D341" w14:textId="64458476" w:rsidR="000F2A11" w:rsidRPr="001B0B7B" w:rsidRDefault="000F2A11" w:rsidP="002B7A7A">
            <w:pPr>
              <w:tabs>
                <w:tab w:val="left" w:pos="622"/>
                <w:tab w:val="left" w:pos="4565"/>
              </w:tabs>
              <w:spacing w:after="120" w:line="276" w:lineRule="auto"/>
              <w:jc w:val="both"/>
              <w:rPr>
                <w:rFonts w:cs="Arial"/>
                <w:bCs/>
                <w:sz w:val="22"/>
                <w:szCs w:val="22"/>
                <w:lang w:eastAsia="lv-LV"/>
              </w:rPr>
            </w:pPr>
            <w:r w:rsidRPr="001B0B7B">
              <w:rPr>
                <w:rFonts w:cs="Arial"/>
                <w:bCs/>
                <w:sz w:val="22"/>
                <w:szCs w:val="22"/>
                <w:lang w:eastAsia="lv-LV"/>
              </w:rPr>
              <w:t>Koka durvis ir vienkāršas konstrukcijas, tehniskais stāvoklis daļēji apmierinošs.</w:t>
            </w:r>
          </w:p>
          <w:p w14:paraId="13DA305E" w14:textId="2E08567A" w:rsidR="000F2A11" w:rsidRPr="001B0B7B" w:rsidRDefault="000F2A11" w:rsidP="002B7A7A">
            <w:pPr>
              <w:tabs>
                <w:tab w:val="left" w:pos="622"/>
                <w:tab w:val="left" w:pos="4565"/>
              </w:tabs>
              <w:spacing w:after="120" w:line="276" w:lineRule="auto"/>
              <w:jc w:val="both"/>
              <w:rPr>
                <w:rFonts w:cs="Arial"/>
                <w:bCs/>
                <w:sz w:val="22"/>
                <w:szCs w:val="22"/>
                <w:lang w:eastAsia="lv-LV"/>
              </w:rPr>
            </w:pPr>
            <w:r w:rsidRPr="001B0B7B">
              <w:rPr>
                <w:rFonts w:cs="Arial"/>
                <w:bCs/>
                <w:sz w:val="22"/>
                <w:szCs w:val="22"/>
                <w:lang w:eastAsia="lv-LV"/>
              </w:rPr>
              <w:t xml:space="preserve">Rekomendējams </w:t>
            </w:r>
            <w:r w:rsidR="00B1010B" w:rsidRPr="001B0B7B">
              <w:rPr>
                <w:rFonts w:cs="Arial"/>
                <w:bCs/>
                <w:sz w:val="22"/>
                <w:szCs w:val="22"/>
                <w:lang w:eastAsia="lv-LV"/>
              </w:rPr>
              <w:t xml:space="preserve">uzstādīt ugunsdrošās durvis uz dzīvokļu gaiteņiem (priekštelpām), kā arī paredzēt risinājumus atbilstoši spēkā esošajiem normatīviem, </w:t>
            </w:r>
            <w:r w:rsidR="00054F3F" w:rsidRPr="001B0B7B">
              <w:rPr>
                <w:rFonts w:cs="Arial"/>
                <w:bCs/>
                <w:sz w:val="22"/>
                <w:szCs w:val="22"/>
                <w:lang w:eastAsia="lv-LV"/>
              </w:rPr>
              <w:t xml:space="preserve">ārkārtas gadījumos </w:t>
            </w:r>
            <w:r w:rsidR="00B1010B" w:rsidRPr="001B0B7B">
              <w:rPr>
                <w:rFonts w:cs="Arial"/>
                <w:bCs/>
                <w:sz w:val="22"/>
                <w:szCs w:val="22"/>
                <w:lang w:eastAsia="lv-LV"/>
              </w:rPr>
              <w:t>nodrošin</w:t>
            </w:r>
            <w:r w:rsidR="00054F3F" w:rsidRPr="001B0B7B">
              <w:rPr>
                <w:rFonts w:cs="Arial"/>
                <w:bCs/>
                <w:sz w:val="22"/>
                <w:szCs w:val="22"/>
                <w:lang w:eastAsia="lv-LV"/>
              </w:rPr>
              <w:t>ot</w:t>
            </w:r>
            <w:r w:rsidR="00B1010B" w:rsidRPr="001B0B7B">
              <w:rPr>
                <w:rFonts w:cs="Arial"/>
                <w:bCs/>
                <w:sz w:val="22"/>
                <w:szCs w:val="22"/>
                <w:lang w:eastAsia="lv-LV"/>
              </w:rPr>
              <w:t xml:space="preserve"> cilvēku evakuāciju.</w:t>
            </w:r>
            <w:r w:rsidRPr="001B0B7B">
              <w:rPr>
                <w:rFonts w:cs="Arial"/>
                <w:bCs/>
                <w:sz w:val="22"/>
                <w:szCs w:val="22"/>
                <w:lang w:eastAsia="lv-LV"/>
              </w:rPr>
              <w:t xml:space="preserve"> </w:t>
            </w:r>
          </w:p>
          <w:p w14:paraId="2087BCBF" w14:textId="605997EB" w:rsidR="000F2A11" w:rsidRPr="001B0B7B" w:rsidRDefault="000F2A11" w:rsidP="002B7A7A">
            <w:pPr>
              <w:tabs>
                <w:tab w:val="left" w:pos="4565"/>
              </w:tabs>
              <w:spacing w:after="120" w:line="276" w:lineRule="auto"/>
              <w:jc w:val="both"/>
              <w:rPr>
                <w:rFonts w:cs="Arial"/>
                <w:b/>
                <w:sz w:val="22"/>
                <w:szCs w:val="22"/>
                <w:lang w:eastAsia="lv-LV"/>
              </w:rPr>
            </w:pPr>
            <w:r w:rsidRPr="001B0B7B">
              <w:rPr>
                <w:rFonts w:cs="Arial"/>
                <w:bCs/>
                <w:sz w:val="22"/>
                <w:szCs w:val="22"/>
                <w:lang w:eastAsia="lv-LV"/>
              </w:rPr>
              <w:t xml:space="preserve">Kopumā iekšdurvju stāvoklis ir </w:t>
            </w:r>
            <w:r w:rsidR="00763D85" w:rsidRPr="002B7A7A">
              <w:rPr>
                <w:rFonts w:cs="Arial"/>
                <w:bCs/>
                <w:sz w:val="22"/>
                <w:szCs w:val="22"/>
                <w:u w:val="single"/>
                <w:lang w:eastAsia="lv-LV"/>
              </w:rPr>
              <w:t>daļēji apmierinošs.</w:t>
            </w:r>
            <w:r w:rsidR="00B1010B" w:rsidRPr="001B0B7B">
              <w:rPr>
                <w:rFonts w:cs="Arial"/>
                <w:b/>
                <w:sz w:val="22"/>
                <w:szCs w:val="22"/>
                <w:lang w:eastAsia="lv-LV"/>
              </w:rPr>
              <w:t xml:space="preserve"> </w:t>
            </w:r>
          </w:p>
        </w:tc>
      </w:tr>
      <w:tr w:rsidR="000F2A11" w:rsidRPr="001B0B7B" w14:paraId="0EC9299E" w14:textId="77777777" w:rsidTr="000F2A11">
        <w:trPr>
          <w:trHeight w:val="3193"/>
        </w:trPr>
        <w:tc>
          <w:tcPr>
            <w:tcW w:w="9375" w:type="dxa"/>
          </w:tcPr>
          <w:p w14:paraId="3587B39D" w14:textId="26DBC76D" w:rsidR="000F2A11" w:rsidRPr="001B0B7B" w:rsidRDefault="000F2A11" w:rsidP="002B7A7A">
            <w:pPr>
              <w:tabs>
                <w:tab w:val="left" w:pos="4565"/>
              </w:tabs>
              <w:spacing w:after="120" w:line="276" w:lineRule="auto"/>
              <w:jc w:val="both"/>
              <w:rPr>
                <w:rFonts w:cs="Arial"/>
                <w:b/>
                <w:sz w:val="22"/>
                <w:szCs w:val="22"/>
                <w:lang w:eastAsia="lv-LV"/>
              </w:rPr>
            </w:pPr>
            <w:r w:rsidRPr="001B0B7B">
              <w:rPr>
                <w:rFonts w:cs="Arial"/>
                <w:b/>
                <w:sz w:val="22"/>
                <w:szCs w:val="22"/>
                <w:lang w:eastAsia="lv-LV"/>
              </w:rPr>
              <w:t>Logi</w:t>
            </w:r>
          </w:p>
          <w:p w14:paraId="24339432" w14:textId="52C64236" w:rsidR="000F2A11" w:rsidRPr="001B0B7B" w:rsidRDefault="000F2A11">
            <w:pPr>
              <w:tabs>
                <w:tab w:val="left" w:pos="600"/>
                <w:tab w:val="left" w:pos="4565"/>
              </w:tabs>
              <w:spacing w:after="120" w:line="276" w:lineRule="auto"/>
              <w:jc w:val="both"/>
              <w:rPr>
                <w:rFonts w:cs="Arial"/>
                <w:bCs/>
                <w:sz w:val="22"/>
                <w:szCs w:val="22"/>
                <w:lang w:eastAsia="lv-LV"/>
              </w:rPr>
            </w:pPr>
            <w:r w:rsidRPr="001B0B7B">
              <w:rPr>
                <w:rFonts w:cs="Arial"/>
                <w:bCs/>
                <w:sz w:val="22"/>
                <w:szCs w:val="22"/>
                <w:lang w:eastAsia="lv-LV"/>
              </w:rPr>
              <w:t>Apsekotajai ēkai dzīvokļos ir uzstādīti koka konstrukcij</w:t>
            </w:r>
            <w:r w:rsidR="007E0658" w:rsidRPr="001B0B7B">
              <w:rPr>
                <w:rFonts w:cs="Arial"/>
                <w:bCs/>
                <w:sz w:val="22"/>
                <w:szCs w:val="22"/>
                <w:lang w:eastAsia="lv-LV"/>
              </w:rPr>
              <w:t>u</w:t>
            </w:r>
            <w:r w:rsidRPr="001B0B7B">
              <w:rPr>
                <w:rFonts w:cs="Arial"/>
                <w:bCs/>
                <w:sz w:val="22"/>
                <w:szCs w:val="22"/>
                <w:lang w:eastAsia="lv-LV"/>
              </w:rPr>
              <w:t xml:space="preserve"> logi, kas </w:t>
            </w:r>
            <w:r w:rsidR="007E0658" w:rsidRPr="001B0B7B">
              <w:rPr>
                <w:rFonts w:cs="Arial"/>
                <w:bCs/>
                <w:sz w:val="22"/>
                <w:szCs w:val="22"/>
                <w:lang w:eastAsia="lv-LV"/>
              </w:rPr>
              <w:t>lielā</w:t>
            </w:r>
            <w:r w:rsidRPr="001B0B7B">
              <w:rPr>
                <w:rFonts w:cs="Arial"/>
                <w:bCs/>
                <w:sz w:val="22"/>
                <w:szCs w:val="22"/>
                <w:lang w:eastAsia="lv-LV"/>
              </w:rPr>
              <w:t>koties ir nomainīti uz PVC rāmju logiem ar stikla pakešu aizpildījumu (4.1</w:t>
            </w:r>
            <w:r w:rsidR="001F2613">
              <w:rPr>
                <w:rFonts w:cs="Arial"/>
                <w:bCs/>
                <w:sz w:val="22"/>
                <w:szCs w:val="22"/>
                <w:lang w:eastAsia="lv-LV"/>
              </w:rPr>
              <w:t>2</w:t>
            </w:r>
            <w:r w:rsidRPr="001B0B7B">
              <w:rPr>
                <w:rFonts w:cs="Arial"/>
                <w:bCs/>
                <w:sz w:val="22"/>
                <w:szCs w:val="22"/>
                <w:lang w:eastAsia="lv-LV"/>
              </w:rPr>
              <w:t>.</w:t>
            </w:r>
            <w:r w:rsidR="00B87E66" w:rsidRPr="001B0B7B">
              <w:rPr>
                <w:rFonts w:cs="Arial"/>
                <w:bCs/>
                <w:sz w:val="22"/>
                <w:szCs w:val="22"/>
                <w:lang w:eastAsia="lv-LV"/>
              </w:rPr>
              <w:t>9</w:t>
            </w:r>
            <w:r w:rsidRPr="001B0B7B">
              <w:rPr>
                <w:rFonts w:cs="Arial"/>
                <w:bCs/>
                <w:sz w:val="22"/>
                <w:szCs w:val="22"/>
                <w:lang w:eastAsia="lv-LV"/>
              </w:rPr>
              <w:t>.</w:t>
            </w:r>
            <w:r w:rsidR="00B87E66" w:rsidRPr="001B0B7B">
              <w:rPr>
                <w:rFonts w:cs="Arial"/>
                <w:bCs/>
                <w:sz w:val="22"/>
                <w:szCs w:val="22"/>
                <w:lang w:eastAsia="lv-LV"/>
              </w:rPr>
              <w:t xml:space="preserve"> 4.1</w:t>
            </w:r>
            <w:r w:rsidR="001F2613">
              <w:rPr>
                <w:rFonts w:cs="Arial"/>
                <w:bCs/>
                <w:sz w:val="22"/>
                <w:szCs w:val="22"/>
                <w:lang w:eastAsia="lv-LV"/>
              </w:rPr>
              <w:t>2</w:t>
            </w:r>
            <w:r w:rsidR="00B87E66" w:rsidRPr="001B0B7B">
              <w:rPr>
                <w:rFonts w:cs="Arial"/>
                <w:bCs/>
                <w:sz w:val="22"/>
                <w:szCs w:val="22"/>
                <w:lang w:eastAsia="lv-LV"/>
              </w:rPr>
              <w:t>.11.</w:t>
            </w:r>
            <w:r w:rsidRPr="001B0B7B">
              <w:rPr>
                <w:rFonts w:cs="Arial"/>
                <w:bCs/>
                <w:sz w:val="22"/>
                <w:szCs w:val="22"/>
                <w:lang w:eastAsia="lv-LV"/>
              </w:rPr>
              <w:t xml:space="preserve"> un 4.1</w:t>
            </w:r>
            <w:r w:rsidR="001F2613">
              <w:rPr>
                <w:rFonts w:cs="Arial"/>
                <w:bCs/>
                <w:sz w:val="22"/>
                <w:szCs w:val="22"/>
                <w:lang w:eastAsia="lv-LV"/>
              </w:rPr>
              <w:t>2</w:t>
            </w:r>
            <w:r w:rsidRPr="001B0B7B">
              <w:rPr>
                <w:rFonts w:cs="Arial"/>
                <w:bCs/>
                <w:sz w:val="22"/>
                <w:szCs w:val="22"/>
                <w:lang w:eastAsia="lv-LV"/>
              </w:rPr>
              <w:t>.</w:t>
            </w:r>
            <w:r w:rsidR="00B87E66" w:rsidRPr="001B0B7B">
              <w:rPr>
                <w:rFonts w:cs="Arial"/>
                <w:bCs/>
                <w:sz w:val="22"/>
                <w:szCs w:val="22"/>
                <w:lang w:eastAsia="lv-LV"/>
              </w:rPr>
              <w:t>12</w:t>
            </w:r>
            <w:r w:rsidRPr="001B0B7B">
              <w:rPr>
                <w:rFonts w:cs="Arial"/>
                <w:bCs/>
                <w:sz w:val="22"/>
                <w:szCs w:val="22"/>
                <w:lang w:eastAsia="lv-LV"/>
              </w:rPr>
              <w:t>. attēls).</w:t>
            </w:r>
            <w:r w:rsidR="00B87E66" w:rsidRPr="001B0B7B">
              <w:rPr>
                <w:rFonts w:cs="Arial"/>
                <w:bCs/>
                <w:sz w:val="22"/>
                <w:szCs w:val="22"/>
                <w:lang w:eastAsia="lv-LV"/>
              </w:rPr>
              <w:t xml:space="preserve"> </w:t>
            </w:r>
            <w:r w:rsidRPr="001B0B7B">
              <w:rPr>
                <w:rFonts w:cs="Arial"/>
                <w:bCs/>
                <w:sz w:val="22"/>
                <w:szCs w:val="22"/>
                <w:lang w:eastAsia="lv-LV"/>
              </w:rPr>
              <w:t>Koka konstrukciju logiem ir  konstatēta ārējā aizsargkrāsojuma atslāņošanās, lokāliem PVC tipa logu montāžā pielietotās poliuretāna putas bez ārējās apdares</w:t>
            </w:r>
            <w:r w:rsidR="00B87E66" w:rsidRPr="001B0B7B">
              <w:rPr>
                <w:rFonts w:cs="Arial"/>
                <w:bCs/>
                <w:sz w:val="22"/>
                <w:szCs w:val="22"/>
                <w:lang w:eastAsia="lv-LV"/>
              </w:rPr>
              <w:t xml:space="preserve"> un lentām</w:t>
            </w:r>
            <w:r w:rsidRPr="001B0B7B">
              <w:rPr>
                <w:rFonts w:cs="Arial"/>
                <w:bCs/>
                <w:sz w:val="22"/>
                <w:szCs w:val="22"/>
                <w:lang w:eastAsia="lv-LV"/>
              </w:rPr>
              <w:t xml:space="preserve"> (4.1</w:t>
            </w:r>
            <w:r w:rsidR="001F2613">
              <w:rPr>
                <w:rFonts w:cs="Arial"/>
                <w:bCs/>
                <w:sz w:val="22"/>
                <w:szCs w:val="22"/>
                <w:lang w:eastAsia="lv-LV"/>
              </w:rPr>
              <w:t>2</w:t>
            </w:r>
            <w:r w:rsidRPr="001B0B7B">
              <w:rPr>
                <w:rFonts w:cs="Arial"/>
                <w:bCs/>
                <w:sz w:val="22"/>
                <w:szCs w:val="22"/>
                <w:lang w:eastAsia="lv-LV"/>
              </w:rPr>
              <w:t>.</w:t>
            </w:r>
            <w:r w:rsidR="00B87E66" w:rsidRPr="001B0B7B">
              <w:rPr>
                <w:rFonts w:cs="Arial"/>
                <w:bCs/>
                <w:sz w:val="22"/>
                <w:szCs w:val="22"/>
                <w:lang w:eastAsia="lv-LV"/>
              </w:rPr>
              <w:t>12</w:t>
            </w:r>
            <w:r w:rsidRPr="001B0B7B">
              <w:rPr>
                <w:rFonts w:cs="Arial"/>
                <w:bCs/>
                <w:sz w:val="22"/>
                <w:szCs w:val="22"/>
                <w:lang w:eastAsia="lv-LV"/>
              </w:rPr>
              <w:t>. attēls), kas ilgtermiņā var rezultēties ar montāžas putu sākotnējo hermetizējoš</w:t>
            </w:r>
            <w:r w:rsidR="00B87E66" w:rsidRPr="001B0B7B">
              <w:rPr>
                <w:rFonts w:cs="Arial"/>
                <w:bCs/>
                <w:sz w:val="22"/>
                <w:szCs w:val="22"/>
                <w:lang w:eastAsia="lv-LV"/>
              </w:rPr>
              <w:t xml:space="preserve">o un siltumizolējošo </w:t>
            </w:r>
            <w:r w:rsidRPr="001B0B7B">
              <w:rPr>
                <w:rFonts w:cs="Arial"/>
                <w:bCs/>
                <w:sz w:val="22"/>
                <w:szCs w:val="22"/>
                <w:lang w:eastAsia="lv-LV"/>
              </w:rPr>
              <w:t xml:space="preserve">īpašību zudumu. </w:t>
            </w:r>
          </w:p>
          <w:p w14:paraId="5B2753DD" w14:textId="3A540FA8" w:rsidR="000F2A11" w:rsidRPr="001B0B7B" w:rsidRDefault="000F2A11" w:rsidP="002B7A7A">
            <w:pPr>
              <w:tabs>
                <w:tab w:val="left" w:pos="622"/>
                <w:tab w:val="left" w:pos="4565"/>
              </w:tabs>
              <w:spacing w:after="120" w:line="276" w:lineRule="auto"/>
              <w:jc w:val="both"/>
              <w:rPr>
                <w:rFonts w:cs="Arial"/>
                <w:sz w:val="22"/>
                <w:szCs w:val="22"/>
                <w:lang w:eastAsia="lv-LV"/>
              </w:rPr>
            </w:pPr>
            <w:r w:rsidRPr="001B0B7B">
              <w:rPr>
                <w:rFonts w:cs="Arial"/>
                <w:sz w:val="22"/>
                <w:szCs w:val="22"/>
                <w:lang w:eastAsia="lv-LV"/>
              </w:rPr>
              <w:t>Logu stiklojuma vai vizuāli logu vērtņu bojājumi netika konstatēti, logu tehniskais stāvoklis ir vērtējams kā apmierinošs. Vietās, kur atsegtas montāžas putas, ir ieteicams izveidot to ārējo apdari</w:t>
            </w:r>
            <w:r w:rsidR="00B87E66" w:rsidRPr="001B0B7B">
              <w:rPr>
                <w:rFonts w:cs="Arial"/>
                <w:sz w:val="22"/>
                <w:szCs w:val="22"/>
                <w:lang w:eastAsia="lv-LV"/>
              </w:rPr>
              <w:t xml:space="preserve"> un pielietot logu lentas</w:t>
            </w:r>
            <w:r w:rsidRPr="001B0B7B">
              <w:rPr>
                <w:rFonts w:cs="Arial"/>
                <w:sz w:val="22"/>
                <w:szCs w:val="22"/>
                <w:lang w:eastAsia="lv-LV"/>
              </w:rPr>
              <w:t>, kā arī ieteicams nomainīt vecos koka rāmju logus pret logiem ar augstākiem energoefektivitātes rādītājiem.</w:t>
            </w:r>
          </w:p>
        </w:tc>
      </w:tr>
      <w:tr w:rsidR="000F2A11" w:rsidRPr="001B0B7B" w14:paraId="41769371" w14:textId="77777777" w:rsidTr="002B7A7A">
        <w:trPr>
          <w:trHeight w:val="595"/>
        </w:trPr>
        <w:tc>
          <w:tcPr>
            <w:tcW w:w="9375" w:type="dxa"/>
          </w:tcPr>
          <w:p w14:paraId="23CC4C38" w14:textId="6FFF0E7D" w:rsidR="000F2A11" w:rsidRPr="001B0B7B" w:rsidRDefault="00054D21">
            <w:pPr>
              <w:tabs>
                <w:tab w:val="left" w:pos="592"/>
                <w:tab w:val="left" w:pos="4565"/>
              </w:tabs>
              <w:spacing w:after="120" w:line="276" w:lineRule="auto"/>
              <w:jc w:val="both"/>
              <w:rPr>
                <w:rFonts w:cs="Arial"/>
                <w:b/>
                <w:bCs/>
                <w:sz w:val="22"/>
                <w:szCs w:val="22"/>
                <w:lang w:eastAsia="lv-LV"/>
              </w:rPr>
            </w:pPr>
            <w:r w:rsidRPr="001B0B7B">
              <w:rPr>
                <w:rFonts w:cs="Arial"/>
                <w:b/>
                <w:bCs/>
                <w:sz w:val="22"/>
                <w:szCs w:val="22"/>
                <w:lang w:eastAsia="lv-LV"/>
              </w:rPr>
              <w:t>Citas ailas</w:t>
            </w:r>
            <w:r w:rsidR="00652687" w:rsidRPr="001B0B7B">
              <w:rPr>
                <w:rFonts w:cs="Arial"/>
                <w:b/>
                <w:bCs/>
                <w:sz w:val="22"/>
                <w:szCs w:val="22"/>
                <w:lang w:eastAsia="lv-LV"/>
              </w:rPr>
              <w:t xml:space="preserve"> </w:t>
            </w:r>
          </w:p>
          <w:p w14:paraId="6F94B3D1" w14:textId="27346111" w:rsidR="000F2A11" w:rsidRPr="001B0B7B" w:rsidRDefault="000F2A11">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Pagrabstāvā ailu </w:t>
            </w:r>
            <w:r w:rsidRPr="001516F3">
              <w:rPr>
                <w:rFonts w:cs="Arial"/>
                <w:sz w:val="22"/>
                <w:szCs w:val="22"/>
                <w:lang w:eastAsia="lv-LV"/>
              </w:rPr>
              <w:t xml:space="preserve">aizpildījums </w:t>
            </w:r>
            <w:r w:rsidR="0074451D" w:rsidRPr="001516F3">
              <w:rPr>
                <w:rFonts w:cs="Arial"/>
                <w:sz w:val="22"/>
                <w:szCs w:val="22"/>
                <w:lang w:eastAsia="lv-LV"/>
              </w:rPr>
              <w:t>-</w:t>
            </w:r>
            <w:r w:rsidRPr="001516F3">
              <w:rPr>
                <w:rFonts w:cs="Arial"/>
                <w:sz w:val="22"/>
                <w:szCs w:val="22"/>
                <w:lang w:eastAsia="lv-LV"/>
              </w:rPr>
              <w:t xml:space="preserve"> ierīkotas metāla žalūzijas</w:t>
            </w:r>
            <w:r w:rsidR="00383156" w:rsidRPr="001516F3">
              <w:rPr>
                <w:rFonts w:cs="Arial"/>
                <w:sz w:val="22"/>
                <w:szCs w:val="22"/>
                <w:lang w:eastAsia="lv-LV"/>
              </w:rPr>
              <w:t xml:space="preserve"> (</w:t>
            </w:r>
            <w:r w:rsidR="001516F3" w:rsidRPr="001516F3">
              <w:rPr>
                <w:rFonts w:cs="Arial"/>
                <w:sz w:val="22"/>
                <w:szCs w:val="22"/>
                <w:lang w:eastAsia="lv-LV"/>
              </w:rPr>
              <w:t>4.1</w:t>
            </w:r>
            <w:r w:rsidR="001F2613">
              <w:rPr>
                <w:rFonts w:cs="Arial"/>
                <w:sz w:val="22"/>
                <w:szCs w:val="22"/>
                <w:lang w:eastAsia="lv-LV"/>
              </w:rPr>
              <w:t>2</w:t>
            </w:r>
            <w:r w:rsidR="001516F3" w:rsidRPr="001516F3">
              <w:rPr>
                <w:rFonts w:cs="Arial"/>
                <w:sz w:val="22"/>
                <w:szCs w:val="22"/>
                <w:lang w:eastAsia="lv-LV"/>
              </w:rPr>
              <w:t>.16</w:t>
            </w:r>
            <w:r w:rsidR="00383156" w:rsidRPr="001516F3">
              <w:rPr>
                <w:rFonts w:cs="Arial"/>
                <w:sz w:val="22"/>
                <w:szCs w:val="22"/>
                <w:lang w:eastAsia="lv-LV"/>
              </w:rPr>
              <w:t>.att.)</w:t>
            </w:r>
            <w:r w:rsidRPr="001516F3">
              <w:rPr>
                <w:rFonts w:cs="Arial"/>
                <w:sz w:val="22"/>
                <w:szCs w:val="22"/>
                <w:lang w:eastAsia="lv-LV"/>
              </w:rPr>
              <w:t>, kas ir</w:t>
            </w:r>
            <w:r w:rsidR="0074451D" w:rsidRPr="001516F3">
              <w:rPr>
                <w:rFonts w:cs="Arial"/>
                <w:sz w:val="22"/>
                <w:szCs w:val="22"/>
                <w:lang w:eastAsia="lv-LV"/>
              </w:rPr>
              <w:t xml:space="preserve"> lokāli</w:t>
            </w:r>
            <w:r w:rsidRPr="001B0B7B">
              <w:rPr>
                <w:rFonts w:cs="Arial"/>
                <w:sz w:val="22"/>
                <w:szCs w:val="22"/>
                <w:lang w:eastAsia="lv-LV"/>
              </w:rPr>
              <w:t xml:space="preserve"> deformētas</w:t>
            </w:r>
            <w:r w:rsidR="0074451D" w:rsidRPr="001B0B7B">
              <w:rPr>
                <w:rFonts w:cs="Arial"/>
                <w:sz w:val="22"/>
                <w:szCs w:val="22"/>
                <w:lang w:eastAsia="lv-LV"/>
              </w:rPr>
              <w:t>.</w:t>
            </w:r>
          </w:p>
          <w:p w14:paraId="36C350F6" w14:textId="0FF1BCDF" w:rsidR="000F2A11" w:rsidRPr="001B0B7B" w:rsidRDefault="000F2A11">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Bēniņos ailu aizpildījums no </w:t>
            </w:r>
            <w:r w:rsidR="0074451D" w:rsidRPr="001B0B7B">
              <w:rPr>
                <w:rFonts w:cs="Arial"/>
                <w:sz w:val="22"/>
                <w:szCs w:val="22"/>
                <w:lang w:eastAsia="lv-LV"/>
              </w:rPr>
              <w:t>koka</w:t>
            </w:r>
            <w:r w:rsidRPr="001B0B7B">
              <w:rPr>
                <w:rFonts w:cs="Arial"/>
                <w:sz w:val="22"/>
                <w:szCs w:val="22"/>
                <w:lang w:eastAsia="lv-LV"/>
              </w:rPr>
              <w:t xml:space="preserve"> žalūzijām. Vairākas žalūzijas vai nu ir deformētas, vai nu zudušas.</w:t>
            </w:r>
          </w:p>
          <w:p w14:paraId="061B53A2" w14:textId="3BD5CA51" w:rsidR="00037499" w:rsidRPr="001B0B7B" w:rsidRDefault="000F2A11">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Ārējā fasādes kāpņu telpas </w:t>
            </w:r>
            <w:r w:rsidR="00C91B43" w:rsidRPr="001B0B7B">
              <w:rPr>
                <w:rFonts w:cs="Arial"/>
                <w:sz w:val="22"/>
                <w:szCs w:val="22"/>
                <w:lang w:eastAsia="lv-LV"/>
              </w:rPr>
              <w:t>ār</w:t>
            </w:r>
            <w:r w:rsidRPr="001B0B7B">
              <w:rPr>
                <w:rFonts w:cs="Arial"/>
                <w:sz w:val="22"/>
                <w:szCs w:val="22"/>
                <w:lang w:eastAsia="lv-LV"/>
              </w:rPr>
              <w:t>sien</w:t>
            </w:r>
            <w:r w:rsidR="00C91B43" w:rsidRPr="001B0B7B">
              <w:rPr>
                <w:rFonts w:cs="Arial"/>
                <w:sz w:val="22"/>
                <w:szCs w:val="22"/>
                <w:lang w:eastAsia="lv-LV"/>
              </w:rPr>
              <w:t>u paneļos</w:t>
            </w:r>
            <w:r w:rsidRPr="001B0B7B">
              <w:rPr>
                <w:rFonts w:cs="Arial"/>
                <w:sz w:val="22"/>
                <w:szCs w:val="22"/>
                <w:lang w:eastAsia="lv-LV"/>
              </w:rPr>
              <w:t xml:space="preserve"> </w:t>
            </w:r>
            <w:r w:rsidR="0074451D" w:rsidRPr="001B0B7B">
              <w:rPr>
                <w:rFonts w:cs="Arial"/>
                <w:sz w:val="22"/>
                <w:szCs w:val="22"/>
                <w:lang w:eastAsia="lv-LV"/>
              </w:rPr>
              <w:t>log</w:t>
            </w:r>
            <w:r w:rsidRPr="001B0B7B">
              <w:rPr>
                <w:rFonts w:cs="Arial"/>
                <w:sz w:val="22"/>
                <w:szCs w:val="22"/>
                <w:lang w:eastAsia="lv-LV"/>
              </w:rPr>
              <w:t>ailu aizpildījums ierīkots no stikla paketēm pvc rāmjos. Apsekošanas laikā</w:t>
            </w:r>
            <w:r w:rsidR="0074451D" w:rsidRPr="001B0B7B">
              <w:rPr>
                <w:rFonts w:cs="Arial"/>
                <w:sz w:val="22"/>
                <w:szCs w:val="22"/>
                <w:lang w:eastAsia="lv-LV"/>
              </w:rPr>
              <w:t xml:space="preserve"> netika</w:t>
            </w:r>
            <w:r w:rsidRPr="001B0B7B">
              <w:rPr>
                <w:rFonts w:cs="Arial"/>
                <w:sz w:val="22"/>
                <w:szCs w:val="22"/>
                <w:lang w:eastAsia="lv-LV"/>
              </w:rPr>
              <w:t xml:space="preserve"> konstatēti sienu apdares bojājumi un lietus laikā - mitruma pazīmes</w:t>
            </w:r>
            <w:r w:rsidR="0074451D" w:rsidRPr="001B0B7B">
              <w:rPr>
                <w:rFonts w:cs="Arial"/>
                <w:sz w:val="22"/>
                <w:szCs w:val="22"/>
                <w:lang w:eastAsia="lv-LV"/>
              </w:rPr>
              <w:t xml:space="preserve"> ap kāpņutelpas logailām</w:t>
            </w:r>
            <w:r w:rsidRPr="001B0B7B">
              <w:rPr>
                <w:rFonts w:cs="Arial"/>
                <w:sz w:val="22"/>
                <w:szCs w:val="22"/>
                <w:lang w:eastAsia="lv-LV"/>
              </w:rPr>
              <w:t>, kas liecin</w:t>
            </w:r>
            <w:r w:rsidR="00037499" w:rsidRPr="001B0B7B">
              <w:rPr>
                <w:rFonts w:cs="Arial"/>
                <w:sz w:val="22"/>
                <w:szCs w:val="22"/>
                <w:lang w:eastAsia="lv-LV"/>
              </w:rPr>
              <w:t>ātu</w:t>
            </w:r>
            <w:r w:rsidRPr="001B0B7B">
              <w:rPr>
                <w:rFonts w:cs="Arial"/>
                <w:sz w:val="22"/>
                <w:szCs w:val="22"/>
                <w:lang w:eastAsia="lv-LV"/>
              </w:rPr>
              <w:t xml:space="preserve"> par nehermētiski izbūvētu konstrukciju</w:t>
            </w:r>
            <w:r w:rsidR="00037499" w:rsidRPr="001B0B7B">
              <w:rPr>
                <w:rFonts w:cs="Arial"/>
                <w:sz w:val="22"/>
                <w:szCs w:val="22"/>
                <w:lang w:eastAsia="lv-LV"/>
              </w:rPr>
              <w:t xml:space="preserve">. </w:t>
            </w:r>
          </w:p>
          <w:p w14:paraId="4B665722" w14:textId="664E64B1" w:rsidR="00652687" w:rsidRPr="001B0B7B" w:rsidRDefault="00652687" w:rsidP="00652687">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 xml:space="preserve">Fasādes sienās ailas starp logiem aizpildītas ar gāzbetona paneļiem 250 mm biezumā </w:t>
            </w:r>
            <w:r w:rsidRPr="001516F3">
              <w:rPr>
                <w:rFonts w:cs="Arial"/>
                <w:sz w:val="22"/>
                <w:szCs w:val="22"/>
                <w:lang w:eastAsia="lv-LV"/>
              </w:rPr>
              <w:t>(4.1</w:t>
            </w:r>
            <w:r w:rsidR="001F2613">
              <w:rPr>
                <w:rFonts w:cs="Arial"/>
                <w:sz w:val="22"/>
                <w:szCs w:val="22"/>
                <w:lang w:eastAsia="lv-LV"/>
              </w:rPr>
              <w:t>2</w:t>
            </w:r>
            <w:r w:rsidRPr="001516F3">
              <w:rPr>
                <w:rFonts w:cs="Arial"/>
                <w:sz w:val="22"/>
                <w:szCs w:val="22"/>
                <w:lang w:eastAsia="lv-LV"/>
              </w:rPr>
              <w:t>.1</w:t>
            </w:r>
            <w:r w:rsidR="001516F3" w:rsidRPr="001516F3">
              <w:rPr>
                <w:rFonts w:cs="Arial"/>
                <w:sz w:val="22"/>
                <w:szCs w:val="22"/>
                <w:lang w:eastAsia="lv-LV"/>
              </w:rPr>
              <w:t>3</w:t>
            </w:r>
            <w:r w:rsidRPr="001516F3">
              <w:rPr>
                <w:rFonts w:cs="Arial"/>
                <w:sz w:val="22"/>
                <w:szCs w:val="22"/>
                <w:lang w:eastAsia="lv-LV"/>
              </w:rPr>
              <w:t>., 4.1</w:t>
            </w:r>
            <w:r w:rsidR="001F2613">
              <w:rPr>
                <w:rFonts w:cs="Arial"/>
                <w:sz w:val="22"/>
                <w:szCs w:val="22"/>
                <w:lang w:eastAsia="lv-LV"/>
              </w:rPr>
              <w:t>2</w:t>
            </w:r>
            <w:r w:rsidRPr="001516F3">
              <w:rPr>
                <w:rFonts w:cs="Arial"/>
                <w:sz w:val="22"/>
                <w:szCs w:val="22"/>
                <w:lang w:eastAsia="lv-LV"/>
              </w:rPr>
              <w:t>.1</w:t>
            </w:r>
            <w:r w:rsidR="001516F3" w:rsidRPr="001516F3">
              <w:rPr>
                <w:rFonts w:cs="Arial"/>
                <w:sz w:val="22"/>
                <w:szCs w:val="22"/>
                <w:lang w:eastAsia="lv-LV"/>
              </w:rPr>
              <w:t>4</w:t>
            </w:r>
            <w:r w:rsidRPr="001516F3">
              <w:rPr>
                <w:rFonts w:cs="Arial"/>
                <w:sz w:val="22"/>
                <w:szCs w:val="22"/>
                <w:lang w:eastAsia="lv-LV"/>
              </w:rPr>
              <w:t>.att.).</w:t>
            </w:r>
            <w:r w:rsidRPr="001B0B7B">
              <w:rPr>
                <w:rFonts w:cs="Arial"/>
                <w:sz w:val="22"/>
                <w:szCs w:val="22"/>
                <w:lang w:eastAsia="lv-LV"/>
              </w:rPr>
              <w:t xml:space="preserve"> Apsekošanas laikā konstatēts, ka gāzbetona paneļi plaisājuši, ar </w:t>
            </w:r>
            <w:r w:rsidRPr="001B0B7B">
              <w:rPr>
                <w:rFonts w:cs="Arial"/>
                <w:sz w:val="22"/>
                <w:szCs w:val="22"/>
                <w:lang w:eastAsia="lv-LV"/>
              </w:rPr>
              <w:lastRenderedPageBreak/>
              <w:t xml:space="preserve">būtiskiem izdrupumiem, bojātām malām un kopumā tie ir </w:t>
            </w:r>
            <w:r w:rsidRPr="001B0B7B">
              <w:rPr>
                <w:rFonts w:cs="Arial"/>
                <w:sz w:val="22"/>
                <w:szCs w:val="22"/>
                <w:u w:val="single"/>
                <w:lang w:eastAsia="lv-LV"/>
              </w:rPr>
              <w:t xml:space="preserve">neapmierinošā </w:t>
            </w:r>
            <w:r w:rsidRPr="001B0B7B">
              <w:rPr>
                <w:rFonts w:cs="Arial"/>
                <w:sz w:val="22"/>
                <w:szCs w:val="22"/>
                <w:lang w:eastAsia="lv-LV"/>
              </w:rPr>
              <w:t xml:space="preserve">tehniskā stāvoklī </w:t>
            </w:r>
            <w:r w:rsidRPr="001516F3">
              <w:rPr>
                <w:rFonts w:cs="Arial"/>
                <w:sz w:val="22"/>
                <w:szCs w:val="22"/>
                <w:lang w:eastAsia="lv-LV"/>
              </w:rPr>
              <w:t>(4.1</w:t>
            </w:r>
            <w:r w:rsidR="001F2613">
              <w:rPr>
                <w:rFonts w:cs="Arial"/>
                <w:sz w:val="22"/>
                <w:szCs w:val="22"/>
                <w:lang w:eastAsia="lv-LV"/>
              </w:rPr>
              <w:t>2</w:t>
            </w:r>
            <w:r w:rsidRPr="001516F3">
              <w:rPr>
                <w:rFonts w:cs="Arial"/>
                <w:sz w:val="22"/>
                <w:szCs w:val="22"/>
                <w:lang w:eastAsia="lv-LV"/>
              </w:rPr>
              <w:t>.1</w:t>
            </w:r>
            <w:r w:rsidR="001516F3" w:rsidRPr="001516F3">
              <w:rPr>
                <w:rFonts w:cs="Arial"/>
                <w:sz w:val="22"/>
                <w:szCs w:val="22"/>
                <w:lang w:eastAsia="lv-LV"/>
              </w:rPr>
              <w:t>5</w:t>
            </w:r>
            <w:r w:rsidRPr="001516F3">
              <w:rPr>
                <w:rFonts w:cs="Arial"/>
                <w:sz w:val="22"/>
                <w:szCs w:val="22"/>
                <w:lang w:eastAsia="lv-LV"/>
              </w:rPr>
              <w:t>.att.).</w:t>
            </w:r>
            <w:r w:rsidRPr="001B0B7B">
              <w:rPr>
                <w:rFonts w:cs="Arial"/>
                <w:sz w:val="22"/>
                <w:szCs w:val="22"/>
                <w:lang w:eastAsia="lv-LV"/>
              </w:rPr>
              <w:t xml:space="preserve"> Gāzbetona paneļu būtisku bojājumu rezultātā iespējama caursalšana un mitruma infiltrācija gan elementā, gan iekštelpās. </w:t>
            </w:r>
          </w:p>
          <w:p w14:paraId="20E16F8D" w14:textId="0C99B73B" w:rsidR="00652687" w:rsidRPr="001B0B7B" w:rsidRDefault="00652687">
            <w:pPr>
              <w:tabs>
                <w:tab w:val="left" w:pos="592"/>
                <w:tab w:val="left" w:pos="4565"/>
              </w:tabs>
              <w:spacing w:after="120" w:line="276" w:lineRule="auto"/>
              <w:jc w:val="both"/>
              <w:rPr>
                <w:rFonts w:cs="Arial"/>
                <w:sz w:val="22"/>
                <w:szCs w:val="22"/>
                <w:lang w:eastAsia="lv-LV"/>
              </w:rPr>
            </w:pPr>
            <w:r w:rsidRPr="001B0B7B">
              <w:rPr>
                <w:rFonts w:cs="Arial"/>
                <w:sz w:val="22"/>
                <w:szCs w:val="22"/>
                <w:lang w:eastAsia="lv-LV"/>
              </w:rPr>
              <w:t>Plānojot ēkas energoefektivitātes uzlabošanas pasākumus, ieteicams nomainīt</w:t>
            </w:r>
            <w:r w:rsidR="0093194A">
              <w:rPr>
                <w:rFonts w:cs="Arial"/>
                <w:sz w:val="22"/>
                <w:szCs w:val="22"/>
                <w:lang w:eastAsia="lv-LV"/>
              </w:rPr>
              <w:t xml:space="preserve"> bojātos</w:t>
            </w:r>
            <w:r w:rsidRPr="001B0B7B">
              <w:rPr>
                <w:rFonts w:cs="Arial"/>
                <w:sz w:val="22"/>
                <w:szCs w:val="22"/>
                <w:lang w:eastAsia="lv-LV"/>
              </w:rPr>
              <w:t xml:space="preserve"> gāzbetona paneļus pret citiem, piemērotiem būvizstrādājumiem,</w:t>
            </w:r>
            <w:r w:rsidR="0093194A">
              <w:rPr>
                <w:rFonts w:cs="Arial"/>
                <w:sz w:val="22"/>
                <w:szCs w:val="22"/>
                <w:lang w:eastAsia="lv-LV"/>
              </w:rPr>
              <w:t xml:space="preserve"> vai, pēc detalizētas izpētes atjaunot esošos</w:t>
            </w:r>
            <w:r w:rsidRPr="001B0B7B">
              <w:rPr>
                <w:rFonts w:cs="Arial"/>
                <w:sz w:val="22"/>
                <w:szCs w:val="22"/>
                <w:lang w:eastAsia="lv-LV"/>
              </w:rPr>
              <w:t xml:space="preserve"> nodrošinot norobežojošās konstrukcijas hermētiskumu un energoefektivitāti.</w:t>
            </w:r>
          </w:p>
          <w:p w14:paraId="40CADC6A" w14:textId="01D66F38" w:rsidR="00441043" w:rsidRPr="001B0B7B" w:rsidRDefault="00441043" w:rsidP="00037499">
            <w:pPr>
              <w:tabs>
                <w:tab w:val="left" w:pos="592"/>
                <w:tab w:val="left" w:pos="4565"/>
              </w:tabs>
              <w:spacing w:after="120" w:line="276" w:lineRule="auto"/>
              <w:jc w:val="both"/>
              <w:rPr>
                <w:rFonts w:cs="Arial"/>
                <w:sz w:val="22"/>
                <w:szCs w:val="22"/>
              </w:rPr>
            </w:pPr>
            <w:r w:rsidRPr="001B0B7B">
              <w:rPr>
                <w:rFonts w:cs="Arial"/>
                <w:sz w:val="22"/>
                <w:szCs w:val="22"/>
              </w:rPr>
              <w:t xml:space="preserve">Aila starp kāpņutelpu un dzīvokļu priekštelpu – stiklabloku. Konstatēti bojāti stiklabloki. Rekomendējams </w:t>
            </w:r>
            <w:r w:rsidR="00451C8C" w:rsidRPr="001B0B7B">
              <w:rPr>
                <w:rFonts w:cs="Arial"/>
                <w:sz w:val="22"/>
                <w:szCs w:val="22"/>
              </w:rPr>
              <w:t>bojātos stiklablokus aizstāt ar mūsdienīgiem risinājumiem, piem. pvc logiem.</w:t>
            </w:r>
          </w:p>
        </w:tc>
      </w:tr>
    </w:tbl>
    <w:p w14:paraId="23E00765" w14:textId="77777777" w:rsidR="00675D12" w:rsidRPr="001B0B7B" w:rsidRDefault="00675D12">
      <w:pPr>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B5204E" w:rsidRPr="001B0B7B" w14:paraId="77A293CF" w14:textId="77777777" w:rsidTr="00947BA9">
        <w:trPr>
          <w:trHeight w:val="414"/>
        </w:trPr>
        <w:tc>
          <w:tcPr>
            <w:tcW w:w="4687" w:type="dxa"/>
          </w:tcPr>
          <w:p w14:paraId="7D9E0F7E" w14:textId="661ABDC2" w:rsidR="00B5204E" w:rsidRPr="001B0B7B" w:rsidRDefault="00E005B3" w:rsidP="00F33C76">
            <w:pPr>
              <w:pStyle w:val="BodyText3"/>
              <w:spacing w:after="0" w:line="276" w:lineRule="auto"/>
              <w:jc w:val="center"/>
              <w:rPr>
                <w:rFonts w:cs="Arial"/>
                <w:sz w:val="22"/>
                <w:szCs w:val="22"/>
              </w:rPr>
            </w:pPr>
            <w:r w:rsidRPr="001B0B7B">
              <w:rPr>
                <w:rFonts w:cs="Arial"/>
                <w:noProof/>
                <w:sz w:val="22"/>
                <w:szCs w:val="22"/>
              </w:rPr>
              <w:drawing>
                <wp:inline distT="0" distB="0" distL="0" distR="0" wp14:anchorId="3D36DB15" wp14:editId="33DDFC09">
                  <wp:extent cx="2830830" cy="1890395"/>
                  <wp:effectExtent l="0" t="0" r="762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c>
          <w:tcPr>
            <w:tcW w:w="4688" w:type="dxa"/>
          </w:tcPr>
          <w:p w14:paraId="004BD121" w14:textId="01CA0B0B" w:rsidR="00B5204E" w:rsidRPr="001B0B7B" w:rsidRDefault="00E005B3" w:rsidP="00F33C76">
            <w:pPr>
              <w:pStyle w:val="BodyText3"/>
              <w:spacing w:after="0" w:line="276" w:lineRule="auto"/>
              <w:jc w:val="center"/>
              <w:rPr>
                <w:rFonts w:cs="Arial"/>
                <w:sz w:val="22"/>
                <w:szCs w:val="22"/>
              </w:rPr>
            </w:pPr>
            <w:r w:rsidRPr="001B0B7B">
              <w:rPr>
                <w:rFonts w:cs="Arial"/>
                <w:b/>
                <w:noProof/>
                <w:sz w:val="22"/>
                <w:szCs w:val="22"/>
                <w:lang w:eastAsia="lv-LV"/>
              </w:rPr>
              <w:drawing>
                <wp:inline distT="0" distB="0" distL="0" distR="0" wp14:anchorId="724EBD9C" wp14:editId="540DD6E9">
                  <wp:extent cx="2830830" cy="1890395"/>
                  <wp:effectExtent l="0" t="0" r="762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cstate="print">
                            <a:extLst>
                              <a:ext uri="{BEBA8EAE-BF5A-486C-A8C5-ECC9F3942E4B}">
                                <a14:imgProps xmlns:a14="http://schemas.microsoft.com/office/drawing/2010/main">
                                  <a14:imgLayer r:embed="rId160">
                                    <a14:imgEffect>
                                      <a14:brightnessContrast bright="51000"/>
                                    </a14:imgEffect>
                                  </a14:imgLayer>
                                </a14:imgProps>
                              </a:ex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r>
      <w:tr w:rsidR="00B5204E" w:rsidRPr="001B0B7B" w14:paraId="59FEFB7C" w14:textId="77777777" w:rsidTr="00947BA9">
        <w:trPr>
          <w:trHeight w:val="414"/>
        </w:trPr>
        <w:tc>
          <w:tcPr>
            <w:tcW w:w="4687" w:type="dxa"/>
          </w:tcPr>
          <w:p w14:paraId="06B24240" w14:textId="24140BCF" w:rsidR="00B5204E" w:rsidRPr="001B0B7B" w:rsidRDefault="00B5204E"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 xml:space="preserve">.1.att. </w:t>
            </w:r>
            <w:r w:rsidR="007637CE" w:rsidRPr="001B0B7B">
              <w:rPr>
                <w:rFonts w:cs="Arial"/>
                <w:sz w:val="22"/>
                <w:szCs w:val="22"/>
              </w:rPr>
              <w:t>Ieejas mezglā metāla durvis ar aizvērējmehānismu</w:t>
            </w:r>
            <w:r w:rsidR="00E005B3" w:rsidRPr="001B0B7B">
              <w:rPr>
                <w:rFonts w:cs="Arial"/>
                <w:sz w:val="22"/>
                <w:szCs w:val="22"/>
              </w:rPr>
              <w:t xml:space="preserve"> un elektronisko kodu atslēgu</w:t>
            </w:r>
            <w:r w:rsidR="007637CE" w:rsidRPr="001B0B7B">
              <w:rPr>
                <w:rFonts w:cs="Arial"/>
                <w:sz w:val="22"/>
                <w:szCs w:val="22"/>
              </w:rPr>
              <w:t>.</w:t>
            </w:r>
          </w:p>
        </w:tc>
        <w:tc>
          <w:tcPr>
            <w:tcW w:w="4688" w:type="dxa"/>
          </w:tcPr>
          <w:p w14:paraId="7FA437D6" w14:textId="4C2B99E8" w:rsidR="00B5204E" w:rsidRPr="001B0B7B" w:rsidRDefault="00B5204E"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 xml:space="preserve">.2.att. </w:t>
            </w:r>
            <w:r w:rsidR="00A51720" w:rsidRPr="001B0B7B">
              <w:rPr>
                <w:rFonts w:cs="Arial"/>
                <w:sz w:val="22"/>
                <w:szCs w:val="22"/>
              </w:rPr>
              <w:t>Ieejas mezglā metāla durvis no iekštelpu puses. Ailu aizpildījums stiklojums un metāla restes.</w:t>
            </w:r>
          </w:p>
        </w:tc>
      </w:tr>
      <w:tr w:rsidR="0037657B" w:rsidRPr="001B0B7B" w14:paraId="3E492471" w14:textId="77777777" w:rsidTr="00947BA9">
        <w:trPr>
          <w:trHeight w:val="414"/>
        </w:trPr>
        <w:tc>
          <w:tcPr>
            <w:tcW w:w="4687" w:type="dxa"/>
          </w:tcPr>
          <w:p w14:paraId="4572FF36" w14:textId="0FB3CD9B" w:rsidR="0037657B" w:rsidRPr="001B0B7B" w:rsidRDefault="00A51720" w:rsidP="00F33C76">
            <w:pPr>
              <w:pStyle w:val="BodyText3"/>
              <w:spacing w:after="0" w:line="276" w:lineRule="auto"/>
              <w:jc w:val="center"/>
              <w:rPr>
                <w:rFonts w:cs="Arial"/>
                <w:sz w:val="22"/>
                <w:szCs w:val="22"/>
              </w:rPr>
            </w:pPr>
            <w:r w:rsidRPr="001B0B7B">
              <w:rPr>
                <w:rFonts w:cs="Arial"/>
                <w:b/>
                <w:noProof/>
                <w:sz w:val="22"/>
                <w:szCs w:val="22"/>
                <w:lang w:eastAsia="lv-LV"/>
              </w:rPr>
              <w:drawing>
                <wp:inline distT="0" distB="0" distL="0" distR="0" wp14:anchorId="5A89ED46" wp14:editId="792E77B9">
                  <wp:extent cx="2830830" cy="1890395"/>
                  <wp:effectExtent l="0" t="0" r="762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cstate="print">
                            <a:extLst>
                              <a:ext uri="{BEBA8EAE-BF5A-486C-A8C5-ECC9F3942E4B}">
                                <a14:imgProps xmlns:a14="http://schemas.microsoft.com/office/drawing/2010/main">
                                  <a14:imgLayer r:embed="rId162">
                                    <a14:imgEffect>
                                      <a14:brightnessContrast bright="36000"/>
                                    </a14:imgEffect>
                                  </a14:imgLayer>
                                </a14:imgProps>
                              </a:ex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c>
          <w:tcPr>
            <w:tcW w:w="4688" w:type="dxa"/>
          </w:tcPr>
          <w:p w14:paraId="67B5A35D" w14:textId="77CE49E9" w:rsidR="0037657B" w:rsidRPr="001B0B7B" w:rsidRDefault="00A51720" w:rsidP="00F33C76">
            <w:pPr>
              <w:pStyle w:val="BodyText3"/>
              <w:spacing w:after="0" w:line="276" w:lineRule="auto"/>
              <w:jc w:val="center"/>
              <w:rPr>
                <w:rFonts w:cs="Arial"/>
                <w:sz w:val="22"/>
                <w:szCs w:val="22"/>
              </w:rPr>
            </w:pPr>
            <w:r w:rsidRPr="001B0B7B">
              <w:rPr>
                <w:rFonts w:cs="Arial"/>
                <w:b/>
                <w:noProof/>
                <w:sz w:val="22"/>
                <w:szCs w:val="22"/>
                <w:lang w:eastAsia="lv-LV"/>
              </w:rPr>
              <w:drawing>
                <wp:inline distT="0" distB="0" distL="0" distR="0" wp14:anchorId="3FF66642" wp14:editId="69BF2CCA">
                  <wp:extent cx="2830830" cy="1890395"/>
                  <wp:effectExtent l="0" t="0" r="762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cstate="print">
                            <a:extLst>
                              <a:ext uri="{BEBA8EAE-BF5A-486C-A8C5-ECC9F3942E4B}">
                                <a14:imgProps xmlns:a14="http://schemas.microsoft.com/office/drawing/2010/main">
                                  <a14:imgLayer r:embed="rId164">
                                    <a14:imgEffect>
                                      <a14:brightnessContrast bright="27000"/>
                                    </a14:imgEffect>
                                  </a14:imgLayer>
                                </a14:imgProps>
                              </a:ex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r>
      <w:tr w:rsidR="00EB7FC7" w:rsidRPr="001B0B7B" w14:paraId="5F17F668" w14:textId="77777777" w:rsidTr="00947BA9">
        <w:trPr>
          <w:trHeight w:val="414"/>
        </w:trPr>
        <w:tc>
          <w:tcPr>
            <w:tcW w:w="4687" w:type="dxa"/>
          </w:tcPr>
          <w:p w14:paraId="4274FFA6" w14:textId="33CB095F" w:rsidR="00EB7FC7" w:rsidRPr="001B0B7B" w:rsidRDefault="00D86432"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 xml:space="preserve">.3.att. </w:t>
            </w:r>
            <w:r w:rsidR="007637CE" w:rsidRPr="001B0B7B">
              <w:rPr>
                <w:rFonts w:cs="Arial"/>
                <w:sz w:val="22"/>
                <w:szCs w:val="22"/>
              </w:rPr>
              <w:t>Durvis uz dzīvokļu priekštelpu</w:t>
            </w:r>
            <w:r w:rsidR="00441043" w:rsidRPr="001B0B7B">
              <w:rPr>
                <w:rFonts w:cs="Arial"/>
                <w:sz w:val="22"/>
                <w:szCs w:val="22"/>
              </w:rPr>
              <w:t xml:space="preserve"> ar parasto 4mm stiklojumu.</w:t>
            </w:r>
          </w:p>
        </w:tc>
        <w:tc>
          <w:tcPr>
            <w:tcW w:w="4688" w:type="dxa"/>
          </w:tcPr>
          <w:p w14:paraId="1D8053B5" w14:textId="3FBD4372" w:rsidR="00EB7FC7" w:rsidRPr="001B0B7B" w:rsidRDefault="00C7069B"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w:t>
            </w:r>
            <w:r w:rsidR="00C06D18" w:rsidRPr="001B0B7B">
              <w:rPr>
                <w:rFonts w:cs="Arial"/>
                <w:sz w:val="22"/>
                <w:szCs w:val="22"/>
              </w:rPr>
              <w:t>4</w:t>
            </w:r>
            <w:r w:rsidRPr="001B0B7B">
              <w:rPr>
                <w:rFonts w:cs="Arial"/>
                <w:sz w:val="22"/>
                <w:szCs w:val="22"/>
              </w:rPr>
              <w:t>.att.</w:t>
            </w:r>
            <w:r w:rsidR="007637CE" w:rsidRPr="001B0B7B">
              <w:rPr>
                <w:rFonts w:cs="Arial"/>
                <w:sz w:val="22"/>
                <w:szCs w:val="22"/>
              </w:rPr>
              <w:t xml:space="preserve"> Durvis uz dzīvokļu priekštelpu vietām slēgtas.</w:t>
            </w:r>
          </w:p>
        </w:tc>
      </w:tr>
      <w:tr w:rsidR="0037657B" w:rsidRPr="001B0B7B" w14:paraId="250C9D66" w14:textId="77777777" w:rsidTr="00947BA9">
        <w:trPr>
          <w:trHeight w:val="414"/>
        </w:trPr>
        <w:tc>
          <w:tcPr>
            <w:tcW w:w="4687" w:type="dxa"/>
          </w:tcPr>
          <w:p w14:paraId="47903C69" w14:textId="5450E41A" w:rsidR="0037657B" w:rsidRPr="001B0B7B" w:rsidRDefault="00441043" w:rsidP="00F33C76">
            <w:pPr>
              <w:pStyle w:val="BodyText3"/>
              <w:spacing w:after="0" w:line="276" w:lineRule="auto"/>
              <w:jc w:val="center"/>
              <w:rPr>
                <w:rFonts w:cs="Arial"/>
                <w:sz w:val="22"/>
                <w:szCs w:val="22"/>
              </w:rPr>
            </w:pPr>
            <w:r w:rsidRPr="001B0B7B">
              <w:rPr>
                <w:rFonts w:cs="Arial"/>
                <w:noProof/>
                <w:sz w:val="22"/>
                <w:szCs w:val="22"/>
              </w:rPr>
              <w:lastRenderedPageBreak/>
              <w:drawing>
                <wp:inline distT="0" distB="0" distL="0" distR="0" wp14:anchorId="7A9645DC" wp14:editId="6EDA71DF">
                  <wp:extent cx="2828925" cy="1885950"/>
                  <wp:effectExtent l="0" t="0" r="952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cstate="print">
                            <a:extLst>
                              <a:ext uri="{BEBA8EAE-BF5A-486C-A8C5-ECC9F3942E4B}">
                                <a14:imgProps xmlns:a14="http://schemas.microsoft.com/office/drawing/2010/main">
                                  <a14:imgLayer r:embed="rId166">
                                    <a14:imgEffect>
                                      <a14:sharpenSoften amount="42000"/>
                                    </a14:imgEffect>
                                    <a14:imgEffect>
                                      <a14:brightnessContrast bright="36000"/>
                                    </a14:imgEffect>
                                  </a14:imgLayer>
                                </a14:imgProps>
                              </a:ex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88" w:type="dxa"/>
          </w:tcPr>
          <w:p w14:paraId="036A6E0D" w14:textId="757DF4EB" w:rsidR="0037657B" w:rsidRPr="001B0B7B" w:rsidRDefault="00E920E4" w:rsidP="00F33C76">
            <w:pPr>
              <w:pStyle w:val="BodyText3"/>
              <w:spacing w:after="0" w:line="276" w:lineRule="auto"/>
              <w:jc w:val="center"/>
              <w:rPr>
                <w:rFonts w:cs="Arial"/>
                <w:sz w:val="22"/>
                <w:szCs w:val="22"/>
              </w:rPr>
            </w:pPr>
            <w:r w:rsidRPr="001B0B7B">
              <w:rPr>
                <w:rFonts w:cs="Arial"/>
                <w:noProof/>
                <w:sz w:val="22"/>
                <w:szCs w:val="22"/>
              </w:rPr>
              <w:drawing>
                <wp:inline distT="0" distB="0" distL="0" distR="0" wp14:anchorId="7A83A410" wp14:editId="4CB3A14D">
                  <wp:extent cx="2830830" cy="1890395"/>
                  <wp:effectExtent l="0" t="0" r="762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r>
      <w:tr w:rsidR="000C35F3" w:rsidRPr="001B0B7B" w14:paraId="58545521" w14:textId="77777777" w:rsidTr="00947BA9">
        <w:trPr>
          <w:trHeight w:val="414"/>
        </w:trPr>
        <w:tc>
          <w:tcPr>
            <w:tcW w:w="4687" w:type="dxa"/>
          </w:tcPr>
          <w:p w14:paraId="37EF71F5" w14:textId="29B79AD4" w:rsidR="000C35F3" w:rsidRPr="001B0B7B" w:rsidRDefault="000C35F3"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w:t>
            </w:r>
            <w:r w:rsidR="00C06D18" w:rsidRPr="001B0B7B">
              <w:rPr>
                <w:rFonts w:cs="Arial"/>
                <w:sz w:val="22"/>
                <w:szCs w:val="22"/>
              </w:rPr>
              <w:t>5</w:t>
            </w:r>
            <w:r w:rsidRPr="001B0B7B">
              <w:rPr>
                <w:rFonts w:cs="Arial"/>
                <w:sz w:val="22"/>
                <w:szCs w:val="22"/>
              </w:rPr>
              <w:t xml:space="preserve">.att. </w:t>
            </w:r>
            <w:r w:rsidR="007E0658" w:rsidRPr="001B0B7B">
              <w:rPr>
                <w:rFonts w:cs="Arial"/>
                <w:sz w:val="22"/>
                <w:szCs w:val="22"/>
              </w:rPr>
              <w:t>Durvis uz dzīvokļiem.</w:t>
            </w:r>
            <w:r w:rsidR="00441043" w:rsidRPr="001B0B7B">
              <w:rPr>
                <w:rFonts w:cs="Arial"/>
                <w:sz w:val="22"/>
                <w:szCs w:val="22"/>
              </w:rPr>
              <w:t xml:space="preserve"> Aila starp kāpņutelpu un dzīvokļu priekštelpu – stiklablok</w:t>
            </w:r>
            <w:r w:rsidR="007B2AE0" w:rsidRPr="001B0B7B">
              <w:rPr>
                <w:rFonts w:cs="Arial"/>
                <w:sz w:val="22"/>
                <w:szCs w:val="22"/>
              </w:rPr>
              <w:t>i,</w:t>
            </w:r>
            <w:r w:rsidR="00441043" w:rsidRPr="001B0B7B">
              <w:rPr>
                <w:rFonts w:cs="Arial"/>
                <w:sz w:val="22"/>
                <w:szCs w:val="22"/>
              </w:rPr>
              <w:t xml:space="preserve"> vietām ar bojājumiem.</w:t>
            </w:r>
          </w:p>
        </w:tc>
        <w:tc>
          <w:tcPr>
            <w:tcW w:w="4688" w:type="dxa"/>
          </w:tcPr>
          <w:p w14:paraId="77F3A02A" w14:textId="4D6356B9" w:rsidR="000C35F3" w:rsidRPr="001B0B7B" w:rsidRDefault="00F73E86" w:rsidP="00F33C76">
            <w:pPr>
              <w:pStyle w:val="BodyText3"/>
              <w:spacing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 xml:space="preserve">.6.att. </w:t>
            </w:r>
            <w:r w:rsidR="007E0658" w:rsidRPr="001B0B7B">
              <w:rPr>
                <w:rFonts w:cs="Arial"/>
                <w:sz w:val="22"/>
                <w:szCs w:val="22"/>
              </w:rPr>
              <w:t>Durvis uz ieejas mezgla vējtveri</w:t>
            </w:r>
            <w:r w:rsidRPr="001B0B7B">
              <w:rPr>
                <w:rFonts w:cs="Arial"/>
                <w:sz w:val="22"/>
                <w:szCs w:val="22"/>
              </w:rPr>
              <w:t xml:space="preserve">. </w:t>
            </w:r>
          </w:p>
        </w:tc>
      </w:tr>
      <w:tr w:rsidR="00E920E4" w:rsidRPr="001B0B7B" w14:paraId="1C938AFA" w14:textId="77777777" w:rsidTr="00947BA9">
        <w:trPr>
          <w:trHeight w:val="414"/>
        </w:trPr>
        <w:tc>
          <w:tcPr>
            <w:tcW w:w="4687" w:type="dxa"/>
          </w:tcPr>
          <w:p w14:paraId="7A39D3BA" w14:textId="3BF8F4D5" w:rsidR="00E920E4" w:rsidRPr="001B0B7B" w:rsidRDefault="00BE6239" w:rsidP="00171A78">
            <w:pPr>
              <w:pStyle w:val="BodyText3"/>
              <w:spacing w:after="0" w:line="276" w:lineRule="auto"/>
              <w:jc w:val="center"/>
              <w:rPr>
                <w:rFonts w:cs="Arial"/>
                <w:sz w:val="22"/>
                <w:szCs w:val="22"/>
              </w:rPr>
            </w:pPr>
            <w:r w:rsidRPr="001B0B7B">
              <w:rPr>
                <w:rFonts w:cs="Arial"/>
                <w:noProof/>
                <w:sz w:val="22"/>
                <w:szCs w:val="22"/>
              </w:rPr>
              <w:drawing>
                <wp:inline distT="0" distB="0" distL="0" distR="0" wp14:anchorId="5148AC45" wp14:editId="43E7AEEC">
                  <wp:extent cx="2830467" cy="1965744"/>
                  <wp:effectExtent l="0" t="0" r="8255"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8" cstate="print">
                            <a:extLst>
                              <a:ext uri="{28A0092B-C50C-407E-A947-70E740481C1C}">
                                <a14:useLocalDpi xmlns:a14="http://schemas.microsoft.com/office/drawing/2010/main"/>
                              </a:ext>
                            </a:extLst>
                          </a:blip>
                          <a:srcRect/>
                          <a:stretch/>
                        </pic:blipFill>
                        <pic:spPr bwMode="auto">
                          <a:xfrm>
                            <a:off x="0" y="0"/>
                            <a:ext cx="2832372" cy="1967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Pr>
          <w:p w14:paraId="177C74A5" w14:textId="096A8A58" w:rsidR="00E920E4" w:rsidRPr="001B0B7B" w:rsidRDefault="00BE6239" w:rsidP="00171A78">
            <w:pPr>
              <w:pStyle w:val="BodyText3"/>
              <w:spacing w:after="0" w:line="276" w:lineRule="auto"/>
              <w:jc w:val="center"/>
              <w:rPr>
                <w:rFonts w:cs="Arial"/>
                <w:sz w:val="22"/>
                <w:szCs w:val="22"/>
              </w:rPr>
            </w:pPr>
            <w:r w:rsidRPr="001B0B7B">
              <w:rPr>
                <w:rFonts w:cs="Arial"/>
                <w:noProof/>
                <w:sz w:val="22"/>
                <w:szCs w:val="22"/>
              </w:rPr>
              <w:drawing>
                <wp:inline distT="0" distB="0" distL="0" distR="0" wp14:anchorId="5749F6D5" wp14:editId="04EE91AD">
                  <wp:extent cx="1943824" cy="2748532"/>
                  <wp:effectExtent l="0" t="2222"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9" cstate="print">
                            <a:extLst>
                              <a:ext uri="{BEBA8EAE-BF5A-486C-A8C5-ECC9F3942E4B}">
                                <a14:imgProps xmlns:a14="http://schemas.microsoft.com/office/drawing/2010/main">
                                  <a14:imgLayer r:embed="rId170">
                                    <a14:imgEffect>
                                      <a14:brightnessContrast bright="39000"/>
                                    </a14:imgEffect>
                                  </a14:imgLayer>
                                </a14:imgProps>
                              </a:ext>
                              <a:ext uri="{28A0092B-C50C-407E-A947-70E740481C1C}">
                                <a14:useLocalDpi xmlns:a14="http://schemas.microsoft.com/office/drawing/2010/main"/>
                              </a:ext>
                            </a:extLst>
                          </a:blip>
                          <a:srcRect/>
                          <a:stretch/>
                        </pic:blipFill>
                        <pic:spPr bwMode="auto">
                          <a:xfrm rot="16200000">
                            <a:off x="0" y="0"/>
                            <a:ext cx="1958734" cy="27696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920E4" w:rsidRPr="001B0B7B" w14:paraId="6023AF2F" w14:textId="77777777" w:rsidTr="00947BA9">
        <w:trPr>
          <w:trHeight w:val="414"/>
        </w:trPr>
        <w:tc>
          <w:tcPr>
            <w:tcW w:w="4687" w:type="dxa"/>
          </w:tcPr>
          <w:p w14:paraId="7238B940" w14:textId="4176B267" w:rsidR="00E920E4" w:rsidRPr="001B0B7B" w:rsidRDefault="007E0658" w:rsidP="00171A78">
            <w:pPr>
              <w:pStyle w:val="BodyText3"/>
              <w:spacing w:after="0" w:line="276" w:lineRule="auto"/>
              <w:jc w:val="center"/>
              <w:rPr>
                <w:rFonts w:cs="Arial"/>
                <w:sz w:val="22"/>
                <w:szCs w:val="22"/>
              </w:rPr>
            </w:pPr>
            <w:r w:rsidRPr="001B0B7B">
              <w:rPr>
                <w:rFonts w:cs="Arial"/>
                <w:sz w:val="22"/>
                <w:szCs w:val="22"/>
              </w:rPr>
              <w:t>4.1</w:t>
            </w:r>
            <w:r w:rsidR="001F2613">
              <w:rPr>
                <w:rFonts w:cs="Arial"/>
                <w:sz w:val="22"/>
                <w:szCs w:val="22"/>
              </w:rPr>
              <w:t>2</w:t>
            </w:r>
            <w:r w:rsidRPr="001B0B7B">
              <w:rPr>
                <w:rFonts w:cs="Arial"/>
                <w:sz w:val="22"/>
                <w:szCs w:val="22"/>
              </w:rPr>
              <w:t>.7.att. Durvis uz tehnisko telpu – atkritumu konteinera telpa</w:t>
            </w:r>
            <w:r w:rsidR="00441043" w:rsidRPr="001B0B7B">
              <w:rPr>
                <w:rFonts w:cs="Arial"/>
                <w:sz w:val="22"/>
                <w:szCs w:val="22"/>
              </w:rPr>
              <w:t xml:space="preserve"> – apmierinošā stāvoklī.</w:t>
            </w:r>
          </w:p>
        </w:tc>
        <w:tc>
          <w:tcPr>
            <w:tcW w:w="4688" w:type="dxa"/>
          </w:tcPr>
          <w:p w14:paraId="0527BA53" w14:textId="2689C12E" w:rsidR="00E920E4" w:rsidRPr="001B0B7B" w:rsidRDefault="002A6B20" w:rsidP="00171A78">
            <w:pPr>
              <w:pStyle w:val="BodyText3"/>
              <w:spacing w:after="0" w:line="276" w:lineRule="auto"/>
              <w:jc w:val="center"/>
              <w:rPr>
                <w:rFonts w:cs="Arial"/>
                <w:sz w:val="22"/>
                <w:szCs w:val="22"/>
              </w:rPr>
            </w:pPr>
            <w:r w:rsidRPr="001B0B7B">
              <w:rPr>
                <w:rFonts w:cs="Arial"/>
                <w:sz w:val="22"/>
                <w:szCs w:val="22"/>
              </w:rPr>
              <w:t>4.</w:t>
            </w:r>
            <w:r w:rsidR="00932AEE">
              <w:rPr>
                <w:rFonts w:cs="Arial"/>
                <w:sz w:val="22"/>
                <w:szCs w:val="22"/>
              </w:rPr>
              <w:t>12</w:t>
            </w:r>
            <w:r w:rsidRPr="001B0B7B">
              <w:rPr>
                <w:rFonts w:cs="Arial"/>
                <w:sz w:val="22"/>
                <w:szCs w:val="22"/>
              </w:rPr>
              <w:t xml:space="preserve">.8.att. </w:t>
            </w:r>
            <w:r w:rsidR="00E920E4" w:rsidRPr="001B0B7B">
              <w:rPr>
                <w:rFonts w:cs="Arial"/>
                <w:sz w:val="22"/>
                <w:szCs w:val="22"/>
              </w:rPr>
              <w:t>Vietām logiem priekšā restes</w:t>
            </w:r>
            <w:r w:rsidR="00441043" w:rsidRPr="001B0B7B">
              <w:rPr>
                <w:rFonts w:cs="Arial"/>
                <w:sz w:val="22"/>
                <w:szCs w:val="22"/>
              </w:rPr>
              <w:t xml:space="preserve"> – dažviet korodējušas.</w:t>
            </w:r>
          </w:p>
        </w:tc>
      </w:tr>
      <w:tr w:rsidR="0037657B" w:rsidRPr="001B0B7B" w14:paraId="62390E7F" w14:textId="77777777" w:rsidTr="00947BA9">
        <w:trPr>
          <w:trHeight w:val="414"/>
        </w:trPr>
        <w:tc>
          <w:tcPr>
            <w:tcW w:w="4687" w:type="dxa"/>
          </w:tcPr>
          <w:p w14:paraId="357A925F" w14:textId="63EFFEA4" w:rsidR="005F0C5F" w:rsidRPr="001B0B7B" w:rsidRDefault="00EA1659" w:rsidP="00171A78">
            <w:pPr>
              <w:pStyle w:val="BodyText3"/>
              <w:spacing w:after="0" w:line="276" w:lineRule="auto"/>
              <w:jc w:val="center"/>
              <w:rPr>
                <w:rFonts w:cs="Arial"/>
                <w:sz w:val="22"/>
                <w:szCs w:val="22"/>
              </w:rPr>
            </w:pPr>
            <w:r w:rsidRPr="001B0B7B">
              <w:rPr>
                <w:rFonts w:cs="Arial"/>
                <w:noProof/>
                <w:sz w:val="22"/>
                <w:szCs w:val="22"/>
              </w:rPr>
              <w:drawing>
                <wp:inline distT="0" distB="0" distL="0" distR="0" wp14:anchorId="0908CF85" wp14:editId="19A27C17">
                  <wp:extent cx="2830830" cy="1890395"/>
                  <wp:effectExtent l="0" t="0" r="762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cstate="print">
                            <a:extLst>
                              <a:ext uri="{BEBA8EAE-BF5A-486C-A8C5-ECC9F3942E4B}">
                                <a14:imgProps xmlns:a14="http://schemas.microsoft.com/office/drawing/2010/main">
                                  <a14:imgLayer r:embed="rId172">
                                    <a14:imgEffect>
                                      <a14:brightnessContrast bright="18000"/>
                                    </a14:imgEffect>
                                  </a14:imgLayer>
                                </a14:imgProps>
                              </a:ex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c>
          <w:tcPr>
            <w:tcW w:w="4688" w:type="dxa"/>
          </w:tcPr>
          <w:p w14:paraId="3A4E2047" w14:textId="071EFDB9" w:rsidR="0037657B" w:rsidRPr="001B0B7B" w:rsidRDefault="00EA1659" w:rsidP="00171A78">
            <w:pPr>
              <w:pStyle w:val="BodyText3"/>
              <w:spacing w:after="0" w:line="276" w:lineRule="auto"/>
              <w:jc w:val="center"/>
              <w:rPr>
                <w:rFonts w:cs="Arial"/>
                <w:sz w:val="22"/>
                <w:szCs w:val="22"/>
              </w:rPr>
            </w:pPr>
            <w:r w:rsidRPr="001B0B7B">
              <w:rPr>
                <w:rFonts w:cs="Arial"/>
                <w:noProof/>
                <w:sz w:val="22"/>
                <w:szCs w:val="22"/>
              </w:rPr>
              <w:drawing>
                <wp:inline distT="0" distB="0" distL="0" distR="0" wp14:anchorId="49B2A4FA" wp14:editId="6F1D9041">
                  <wp:extent cx="2830830" cy="1890395"/>
                  <wp:effectExtent l="0" t="0" r="762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3" cstate="print">
                            <a:extLst>
                              <a:ext uri="{BEBA8EAE-BF5A-486C-A8C5-ECC9F3942E4B}">
                                <a14:imgProps xmlns:a14="http://schemas.microsoft.com/office/drawing/2010/main">
                                  <a14:imgLayer r:embed="rId174">
                                    <a14:imgEffect>
                                      <a14:brightnessContrast bright="15000"/>
                                    </a14:imgEffect>
                                  </a14:imgLayer>
                                </a14:imgProps>
                              </a:ext>
                              <a:ext uri="{28A0092B-C50C-407E-A947-70E740481C1C}">
                                <a14:useLocalDpi xmlns:a14="http://schemas.microsoft.com/office/drawing/2010/main"/>
                              </a:ext>
                            </a:extLst>
                          </a:blip>
                          <a:srcRect/>
                          <a:stretch>
                            <a:fillRect/>
                          </a:stretch>
                        </pic:blipFill>
                        <pic:spPr bwMode="auto">
                          <a:xfrm>
                            <a:off x="0" y="0"/>
                            <a:ext cx="2830830" cy="1890395"/>
                          </a:xfrm>
                          <a:prstGeom prst="rect">
                            <a:avLst/>
                          </a:prstGeom>
                          <a:noFill/>
                          <a:ln>
                            <a:noFill/>
                          </a:ln>
                        </pic:spPr>
                      </pic:pic>
                    </a:graphicData>
                  </a:graphic>
                </wp:inline>
              </w:drawing>
            </w:r>
          </w:p>
        </w:tc>
      </w:tr>
      <w:tr w:rsidR="00813F68" w:rsidRPr="001B0B7B" w14:paraId="4C877C32" w14:textId="77777777" w:rsidTr="00947BA9">
        <w:trPr>
          <w:trHeight w:val="414"/>
        </w:trPr>
        <w:tc>
          <w:tcPr>
            <w:tcW w:w="4687" w:type="dxa"/>
          </w:tcPr>
          <w:p w14:paraId="0BC59BAE" w14:textId="4F75F7F4" w:rsidR="00813F68" w:rsidRPr="001B0B7B" w:rsidRDefault="00813F68" w:rsidP="00171A78">
            <w:pPr>
              <w:pStyle w:val="BodyText3"/>
              <w:spacing w:after="0" w:line="276" w:lineRule="auto"/>
              <w:jc w:val="center"/>
              <w:rPr>
                <w:rFonts w:cs="Arial"/>
                <w:sz w:val="22"/>
                <w:szCs w:val="22"/>
              </w:rPr>
            </w:pPr>
            <w:r w:rsidRPr="001B0B7B">
              <w:rPr>
                <w:rFonts w:cs="Arial"/>
                <w:sz w:val="22"/>
                <w:szCs w:val="22"/>
              </w:rPr>
              <w:t>4.1</w:t>
            </w:r>
            <w:r w:rsidR="00932AEE">
              <w:rPr>
                <w:rFonts w:cs="Arial"/>
                <w:sz w:val="22"/>
                <w:szCs w:val="22"/>
              </w:rPr>
              <w:t>2</w:t>
            </w:r>
            <w:r w:rsidRPr="001B0B7B">
              <w:rPr>
                <w:rFonts w:cs="Arial"/>
                <w:sz w:val="22"/>
                <w:szCs w:val="22"/>
              </w:rPr>
              <w:t>.</w:t>
            </w:r>
            <w:r w:rsidR="007E0658" w:rsidRPr="001B0B7B">
              <w:rPr>
                <w:rFonts w:cs="Arial"/>
                <w:sz w:val="22"/>
                <w:szCs w:val="22"/>
              </w:rPr>
              <w:t>9</w:t>
            </w:r>
            <w:r w:rsidRPr="001B0B7B">
              <w:rPr>
                <w:rFonts w:cs="Arial"/>
                <w:sz w:val="22"/>
                <w:szCs w:val="22"/>
              </w:rPr>
              <w:t xml:space="preserve">.att. </w:t>
            </w:r>
            <w:r w:rsidR="005223CB" w:rsidRPr="001B0B7B">
              <w:rPr>
                <w:rFonts w:cs="Arial"/>
                <w:sz w:val="22"/>
                <w:szCs w:val="22"/>
              </w:rPr>
              <w:t>Lodžijas ar aizstiklojumu un bez.</w:t>
            </w:r>
          </w:p>
          <w:p w14:paraId="489409C7" w14:textId="3D3A8638" w:rsidR="00784777" w:rsidRPr="001B0B7B" w:rsidRDefault="00784777" w:rsidP="00171A78">
            <w:pPr>
              <w:pStyle w:val="BodyText3"/>
              <w:spacing w:after="0" w:line="276" w:lineRule="auto"/>
              <w:jc w:val="center"/>
              <w:rPr>
                <w:rFonts w:cs="Arial"/>
                <w:sz w:val="22"/>
                <w:szCs w:val="22"/>
              </w:rPr>
            </w:pPr>
            <w:r w:rsidRPr="001B0B7B">
              <w:rPr>
                <w:rFonts w:cs="Arial"/>
                <w:sz w:val="22"/>
                <w:szCs w:val="22"/>
              </w:rPr>
              <w:t>Konstatēta bīstamība – skatīt sadaļu 4.9.</w:t>
            </w:r>
          </w:p>
        </w:tc>
        <w:tc>
          <w:tcPr>
            <w:tcW w:w="4688" w:type="dxa"/>
          </w:tcPr>
          <w:p w14:paraId="7247EE22" w14:textId="7DB94363" w:rsidR="00813F68" w:rsidRPr="001B0B7B" w:rsidRDefault="00813F68" w:rsidP="00171A78">
            <w:pPr>
              <w:pStyle w:val="BodyText3"/>
              <w:spacing w:after="0" w:line="276" w:lineRule="auto"/>
              <w:jc w:val="center"/>
              <w:rPr>
                <w:rFonts w:cs="Arial"/>
                <w:sz w:val="22"/>
                <w:szCs w:val="22"/>
              </w:rPr>
            </w:pPr>
            <w:r w:rsidRPr="001B0B7B">
              <w:rPr>
                <w:rFonts w:cs="Arial"/>
                <w:sz w:val="22"/>
                <w:szCs w:val="22"/>
              </w:rPr>
              <w:t>4.1</w:t>
            </w:r>
            <w:r w:rsidR="00932AEE">
              <w:rPr>
                <w:rFonts w:cs="Arial"/>
                <w:sz w:val="22"/>
                <w:szCs w:val="22"/>
              </w:rPr>
              <w:t>2</w:t>
            </w:r>
            <w:r w:rsidRPr="001B0B7B">
              <w:rPr>
                <w:rFonts w:cs="Arial"/>
                <w:sz w:val="22"/>
                <w:szCs w:val="22"/>
              </w:rPr>
              <w:t>.</w:t>
            </w:r>
            <w:r w:rsidR="007E0658" w:rsidRPr="001B0B7B">
              <w:rPr>
                <w:rFonts w:cs="Arial"/>
                <w:sz w:val="22"/>
                <w:szCs w:val="22"/>
              </w:rPr>
              <w:t>10</w:t>
            </w:r>
            <w:r w:rsidRPr="001B0B7B">
              <w:rPr>
                <w:rFonts w:cs="Arial"/>
                <w:sz w:val="22"/>
                <w:szCs w:val="22"/>
              </w:rPr>
              <w:t>.att.</w:t>
            </w:r>
            <w:r w:rsidR="005223CB" w:rsidRPr="001B0B7B">
              <w:rPr>
                <w:rFonts w:cs="Arial"/>
                <w:sz w:val="22"/>
                <w:szCs w:val="22"/>
              </w:rPr>
              <w:t xml:space="preserve"> </w:t>
            </w:r>
            <w:r w:rsidR="00EA1659" w:rsidRPr="001B0B7B">
              <w:rPr>
                <w:rFonts w:cs="Arial"/>
                <w:sz w:val="22"/>
                <w:szCs w:val="22"/>
              </w:rPr>
              <w:t>D</w:t>
            </w:r>
            <w:r w:rsidR="005223CB" w:rsidRPr="001B0B7B">
              <w:rPr>
                <w:rFonts w:cs="Arial"/>
                <w:sz w:val="22"/>
                <w:szCs w:val="22"/>
              </w:rPr>
              <w:t xml:space="preserve">emontētas ugunsdzēsības kāpnes un </w:t>
            </w:r>
            <w:r w:rsidR="00EA1659" w:rsidRPr="001B0B7B">
              <w:rPr>
                <w:rFonts w:cs="Arial"/>
                <w:sz w:val="22"/>
                <w:szCs w:val="22"/>
              </w:rPr>
              <w:t xml:space="preserve">vietām </w:t>
            </w:r>
            <w:r w:rsidR="00652687" w:rsidRPr="001B0B7B">
              <w:rPr>
                <w:rFonts w:cs="Arial"/>
                <w:sz w:val="22"/>
                <w:szCs w:val="22"/>
              </w:rPr>
              <w:t xml:space="preserve">aizšūtas </w:t>
            </w:r>
            <w:r w:rsidR="005223CB" w:rsidRPr="001B0B7B">
              <w:rPr>
                <w:rFonts w:cs="Arial"/>
                <w:sz w:val="22"/>
                <w:szCs w:val="22"/>
              </w:rPr>
              <w:t>lūka</w:t>
            </w:r>
            <w:r w:rsidR="00EA1659" w:rsidRPr="001B0B7B">
              <w:rPr>
                <w:rFonts w:cs="Arial"/>
                <w:sz w:val="22"/>
                <w:szCs w:val="22"/>
              </w:rPr>
              <w:t>s</w:t>
            </w:r>
            <w:r w:rsidR="005223CB" w:rsidRPr="001B0B7B">
              <w:rPr>
                <w:rFonts w:cs="Arial"/>
                <w:sz w:val="22"/>
                <w:szCs w:val="22"/>
              </w:rPr>
              <w:t>.</w:t>
            </w:r>
          </w:p>
        </w:tc>
      </w:tr>
      <w:tr w:rsidR="002A6B20" w:rsidRPr="001B0B7B" w14:paraId="704334C0" w14:textId="77777777" w:rsidTr="00947BA9">
        <w:trPr>
          <w:trHeight w:val="414"/>
        </w:trPr>
        <w:tc>
          <w:tcPr>
            <w:tcW w:w="4687" w:type="dxa"/>
          </w:tcPr>
          <w:p w14:paraId="5D0707FB" w14:textId="1EB83F86" w:rsidR="002A6B20" w:rsidRPr="001B0B7B" w:rsidRDefault="002A6B20" w:rsidP="00171A78">
            <w:pPr>
              <w:pStyle w:val="BodyText3"/>
              <w:spacing w:after="0" w:line="276" w:lineRule="auto"/>
              <w:jc w:val="center"/>
              <w:rPr>
                <w:rFonts w:cs="Arial"/>
                <w:sz w:val="22"/>
                <w:szCs w:val="22"/>
              </w:rPr>
            </w:pPr>
            <w:r w:rsidRPr="001B0B7B">
              <w:rPr>
                <w:rFonts w:cs="Arial"/>
                <w:noProof/>
                <w:sz w:val="22"/>
                <w:szCs w:val="22"/>
              </w:rPr>
              <w:lastRenderedPageBreak/>
              <w:drawing>
                <wp:inline distT="0" distB="0" distL="0" distR="0" wp14:anchorId="0BCE084B" wp14:editId="77671476">
                  <wp:extent cx="2714625" cy="1806502"/>
                  <wp:effectExtent l="0" t="0" r="0" b="381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cstate="print">
                            <a:extLst>
                              <a:ext uri="{BEBA8EAE-BF5A-486C-A8C5-ECC9F3942E4B}">
                                <a14:imgProps xmlns:a14="http://schemas.microsoft.com/office/drawing/2010/main">
                                  <a14:imgLayer r:embed="rId176">
                                    <a14:imgEffect>
                                      <a14:brightnessContrast bright="19000"/>
                                    </a14:imgEffect>
                                  </a14:imgLayer>
                                </a14:imgProps>
                              </a:ext>
                              <a:ext uri="{28A0092B-C50C-407E-A947-70E740481C1C}">
                                <a14:useLocalDpi xmlns:a14="http://schemas.microsoft.com/office/drawing/2010/main"/>
                              </a:ext>
                            </a:extLst>
                          </a:blip>
                          <a:srcRect/>
                          <a:stretch>
                            <a:fillRect/>
                          </a:stretch>
                        </pic:blipFill>
                        <pic:spPr bwMode="auto">
                          <a:xfrm>
                            <a:off x="0" y="0"/>
                            <a:ext cx="2720221" cy="1810226"/>
                          </a:xfrm>
                          <a:prstGeom prst="rect">
                            <a:avLst/>
                          </a:prstGeom>
                          <a:noFill/>
                          <a:ln>
                            <a:noFill/>
                          </a:ln>
                        </pic:spPr>
                      </pic:pic>
                    </a:graphicData>
                  </a:graphic>
                </wp:inline>
              </w:drawing>
            </w:r>
          </w:p>
        </w:tc>
        <w:tc>
          <w:tcPr>
            <w:tcW w:w="4688" w:type="dxa"/>
          </w:tcPr>
          <w:p w14:paraId="71CA12E1" w14:textId="45F70FE1" w:rsidR="002A6B20" w:rsidRPr="001B0B7B" w:rsidRDefault="00B87E66" w:rsidP="00171A78">
            <w:pPr>
              <w:pStyle w:val="BodyText3"/>
              <w:spacing w:after="0" w:line="276" w:lineRule="auto"/>
              <w:jc w:val="center"/>
              <w:rPr>
                <w:rFonts w:cs="Arial"/>
                <w:sz w:val="22"/>
                <w:szCs w:val="22"/>
              </w:rPr>
            </w:pPr>
            <w:r w:rsidRPr="001B0B7B">
              <w:rPr>
                <w:rFonts w:cs="Arial"/>
                <w:noProof/>
                <w:sz w:val="22"/>
                <w:szCs w:val="22"/>
              </w:rPr>
              <w:drawing>
                <wp:inline distT="0" distB="0" distL="0" distR="0" wp14:anchorId="0EE26267" wp14:editId="13B37805">
                  <wp:extent cx="1807358" cy="2686386"/>
                  <wp:effectExtent l="0" t="1270" r="1270" b="127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7" cstate="print">
                            <a:extLst>
                              <a:ext uri="{28A0092B-C50C-407E-A947-70E740481C1C}">
                                <a14:useLocalDpi xmlns:a14="http://schemas.microsoft.com/office/drawing/2010/main"/>
                              </a:ext>
                            </a:extLst>
                          </a:blip>
                          <a:srcRect t="-63"/>
                          <a:stretch/>
                        </pic:blipFill>
                        <pic:spPr bwMode="auto">
                          <a:xfrm rot="5400000">
                            <a:off x="0" y="0"/>
                            <a:ext cx="1819633" cy="27046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A6B20" w:rsidRPr="001B0B7B" w14:paraId="767A2527" w14:textId="77777777" w:rsidTr="00947BA9">
        <w:trPr>
          <w:trHeight w:val="414"/>
        </w:trPr>
        <w:tc>
          <w:tcPr>
            <w:tcW w:w="4687" w:type="dxa"/>
          </w:tcPr>
          <w:p w14:paraId="6276F361" w14:textId="0D56F999" w:rsidR="002A6B20" w:rsidRPr="001B0B7B" w:rsidRDefault="00B87E66" w:rsidP="00F33C76">
            <w:pPr>
              <w:pStyle w:val="BodyText3"/>
              <w:spacing w:line="276" w:lineRule="auto"/>
              <w:jc w:val="center"/>
              <w:rPr>
                <w:rFonts w:cs="Arial"/>
                <w:sz w:val="22"/>
                <w:szCs w:val="22"/>
              </w:rPr>
            </w:pPr>
            <w:r w:rsidRPr="001B0B7B">
              <w:rPr>
                <w:rFonts w:cs="Arial"/>
                <w:sz w:val="22"/>
                <w:szCs w:val="22"/>
              </w:rPr>
              <w:t>4.1</w:t>
            </w:r>
            <w:r w:rsidR="00932AEE">
              <w:rPr>
                <w:rFonts w:cs="Arial"/>
                <w:sz w:val="22"/>
                <w:szCs w:val="22"/>
              </w:rPr>
              <w:t>2</w:t>
            </w:r>
            <w:r w:rsidRPr="001B0B7B">
              <w:rPr>
                <w:rFonts w:cs="Arial"/>
                <w:sz w:val="22"/>
                <w:szCs w:val="22"/>
              </w:rPr>
              <w:t>.11.att. Koka un PVC logi</w:t>
            </w:r>
            <w:r w:rsidR="00441043" w:rsidRPr="001B0B7B">
              <w:rPr>
                <w:rFonts w:cs="Arial"/>
                <w:sz w:val="22"/>
                <w:szCs w:val="22"/>
              </w:rPr>
              <w:t xml:space="preserve"> apmierinošā stāvoklī</w:t>
            </w:r>
          </w:p>
        </w:tc>
        <w:tc>
          <w:tcPr>
            <w:tcW w:w="4688" w:type="dxa"/>
          </w:tcPr>
          <w:p w14:paraId="0863C49B" w14:textId="39975182" w:rsidR="002A6B20" w:rsidRPr="001B0B7B" w:rsidRDefault="00B87E66" w:rsidP="00F33C76">
            <w:pPr>
              <w:pStyle w:val="BodyText3"/>
              <w:spacing w:line="276" w:lineRule="auto"/>
              <w:jc w:val="center"/>
              <w:rPr>
                <w:rFonts w:cs="Arial"/>
                <w:sz w:val="22"/>
                <w:szCs w:val="22"/>
              </w:rPr>
            </w:pPr>
            <w:r w:rsidRPr="001B0B7B">
              <w:rPr>
                <w:rFonts w:cs="Arial"/>
                <w:sz w:val="22"/>
                <w:szCs w:val="22"/>
              </w:rPr>
              <w:t>4.1</w:t>
            </w:r>
            <w:r w:rsidR="00932AEE">
              <w:rPr>
                <w:rFonts w:cs="Arial"/>
                <w:sz w:val="22"/>
                <w:szCs w:val="22"/>
              </w:rPr>
              <w:t>2</w:t>
            </w:r>
            <w:r w:rsidRPr="001B0B7B">
              <w:rPr>
                <w:rFonts w:cs="Arial"/>
                <w:sz w:val="22"/>
                <w:szCs w:val="22"/>
              </w:rPr>
              <w:t xml:space="preserve">.12.att. PVC logi ar metāla restēm un </w:t>
            </w:r>
            <w:r w:rsidR="00637B35" w:rsidRPr="001B0B7B">
              <w:rPr>
                <w:rFonts w:cs="Arial"/>
                <w:sz w:val="22"/>
                <w:szCs w:val="22"/>
              </w:rPr>
              <w:t>poliuretāna</w:t>
            </w:r>
            <w:r w:rsidRPr="001B0B7B">
              <w:rPr>
                <w:rFonts w:cs="Arial"/>
                <w:sz w:val="22"/>
                <w:szCs w:val="22"/>
              </w:rPr>
              <w:t xml:space="preserve"> putas spraugu aizdarīšanai, bez logu lentām.</w:t>
            </w:r>
          </w:p>
        </w:tc>
      </w:tr>
      <w:tr w:rsidR="004814DC" w:rsidRPr="001B0B7B" w14:paraId="003C6D86" w14:textId="77777777" w:rsidTr="00947BA9">
        <w:trPr>
          <w:trHeight w:val="414"/>
        </w:trPr>
        <w:tc>
          <w:tcPr>
            <w:tcW w:w="4687" w:type="dxa"/>
          </w:tcPr>
          <w:p w14:paraId="77F466C5" w14:textId="390D3BB5" w:rsidR="004814DC" w:rsidRPr="001B0B7B" w:rsidRDefault="004814DC" w:rsidP="00A5049C">
            <w:pPr>
              <w:pStyle w:val="BodyText3"/>
              <w:spacing w:after="0" w:line="276" w:lineRule="auto"/>
              <w:jc w:val="center"/>
              <w:rPr>
                <w:rFonts w:cs="Arial"/>
                <w:sz w:val="22"/>
                <w:szCs w:val="22"/>
              </w:rPr>
            </w:pPr>
            <w:r w:rsidRPr="001B0B7B">
              <w:rPr>
                <w:noProof/>
              </w:rPr>
              <w:drawing>
                <wp:inline distT="0" distB="0" distL="0" distR="0" wp14:anchorId="4BB870D6" wp14:editId="552CFBBE">
                  <wp:extent cx="2838344" cy="2105025"/>
                  <wp:effectExtent l="0" t="0" r="63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extLst>
                              <a:ext uri="{28A0092B-C50C-407E-A947-70E740481C1C}">
                                <a14:useLocalDpi xmlns:a14="http://schemas.microsoft.com/office/drawing/2010/main"/>
                              </a:ext>
                            </a:extLst>
                          </a:blip>
                          <a:stretch>
                            <a:fillRect/>
                          </a:stretch>
                        </pic:blipFill>
                        <pic:spPr>
                          <a:xfrm>
                            <a:off x="0" y="0"/>
                            <a:ext cx="2844257" cy="2109410"/>
                          </a:xfrm>
                          <a:prstGeom prst="rect">
                            <a:avLst/>
                          </a:prstGeom>
                        </pic:spPr>
                      </pic:pic>
                    </a:graphicData>
                  </a:graphic>
                </wp:inline>
              </w:drawing>
            </w:r>
          </w:p>
        </w:tc>
        <w:tc>
          <w:tcPr>
            <w:tcW w:w="4688" w:type="dxa"/>
          </w:tcPr>
          <w:p w14:paraId="76178B00" w14:textId="259505EE" w:rsidR="004814DC" w:rsidRPr="001B0B7B" w:rsidRDefault="004814DC" w:rsidP="00A5049C">
            <w:pPr>
              <w:pStyle w:val="BodyText3"/>
              <w:spacing w:after="0" w:line="276" w:lineRule="auto"/>
              <w:jc w:val="center"/>
              <w:rPr>
                <w:rFonts w:cs="Arial"/>
                <w:sz w:val="22"/>
                <w:szCs w:val="22"/>
              </w:rPr>
            </w:pPr>
            <w:r w:rsidRPr="001B0B7B">
              <w:rPr>
                <w:noProof/>
              </w:rPr>
              <w:drawing>
                <wp:inline distT="0" distB="0" distL="0" distR="0" wp14:anchorId="611138AD" wp14:editId="6CB82E0B">
                  <wp:extent cx="2839720" cy="2124075"/>
                  <wp:effectExtent l="0" t="0" r="0" b="952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extLst>
                              <a:ext uri="{28A0092B-C50C-407E-A947-70E740481C1C}">
                                <a14:useLocalDpi xmlns:a14="http://schemas.microsoft.com/office/drawing/2010/main"/>
                              </a:ext>
                            </a:extLst>
                          </a:blip>
                          <a:stretch>
                            <a:fillRect/>
                          </a:stretch>
                        </pic:blipFill>
                        <pic:spPr>
                          <a:xfrm>
                            <a:off x="0" y="0"/>
                            <a:ext cx="2839720" cy="2124075"/>
                          </a:xfrm>
                          <a:prstGeom prst="rect">
                            <a:avLst/>
                          </a:prstGeom>
                        </pic:spPr>
                      </pic:pic>
                    </a:graphicData>
                  </a:graphic>
                </wp:inline>
              </w:drawing>
            </w:r>
          </w:p>
        </w:tc>
      </w:tr>
      <w:tr w:rsidR="00574132" w:rsidRPr="001B0B7B" w14:paraId="37B67D8A" w14:textId="77777777" w:rsidTr="00947BA9">
        <w:trPr>
          <w:trHeight w:val="414"/>
        </w:trPr>
        <w:tc>
          <w:tcPr>
            <w:tcW w:w="4687" w:type="dxa"/>
          </w:tcPr>
          <w:p w14:paraId="50CE917A" w14:textId="1C842054" w:rsidR="00574132" w:rsidRPr="001B0B7B" w:rsidRDefault="00094293" w:rsidP="00F33C76">
            <w:pPr>
              <w:pStyle w:val="BodyText3"/>
              <w:spacing w:line="276" w:lineRule="auto"/>
              <w:jc w:val="center"/>
            </w:pPr>
            <w:r w:rsidRPr="001B0B7B">
              <w:rPr>
                <w:rFonts w:cs="Arial"/>
                <w:sz w:val="22"/>
                <w:szCs w:val="22"/>
              </w:rPr>
              <w:t>4.1</w:t>
            </w:r>
            <w:r w:rsidR="00932AEE">
              <w:rPr>
                <w:rFonts w:cs="Arial"/>
                <w:sz w:val="22"/>
                <w:szCs w:val="22"/>
              </w:rPr>
              <w:t>2</w:t>
            </w:r>
            <w:r w:rsidRPr="001B0B7B">
              <w:rPr>
                <w:rFonts w:cs="Arial"/>
                <w:sz w:val="22"/>
                <w:szCs w:val="22"/>
              </w:rPr>
              <w:t>.1</w:t>
            </w:r>
            <w:r>
              <w:rPr>
                <w:rFonts w:cs="Arial"/>
                <w:sz w:val="22"/>
                <w:szCs w:val="22"/>
              </w:rPr>
              <w:t>3</w:t>
            </w:r>
            <w:r w:rsidRPr="001B0B7B">
              <w:rPr>
                <w:rFonts w:cs="Arial"/>
                <w:sz w:val="22"/>
                <w:szCs w:val="22"/>
              </w:rPr>
              <w:t>.att. Koka un PVC logi apmierinošā stāvoklī</w:t>
            </w:r>
          </w:p>
        </w:tc>
        <w:tc>
          <w:tcPr>
            <w:tcW w:w="4688" w:type="dxa"/>
          </w:tcPr>
          <w:p w14:paraId="1FAFD621" w14:textId="071C1E57" w:rsidR="00574132" w:rsidRPr="001B0B7B" w:rsidRDefault="00094293" w:rsidP="00F33C76">
            <w:pPr>
              <w:pStyle w:val="BodyText3"/>
              <w:spacing w:line="276" w:lineRule="auto"/>
              <w:jc w:val="center"/>
            </w:pPr>
            <w:r w:rsidRPr="001B0B7B">
              <w:rPr>
                <w:rFonts w:cs="Arial"/>
                <w:sz w:val="22"/>
                <w:szCs w:val="22"/>
              </w:rPr>
              <w:t>4.1</w:t>
            </w:r>
            <w:r w:rsidR="00932AEE">
              <w:rPr>
                <w:rFonts w:cs="Arial"/>
                <w:sz w:val="22"/>
                <w:szCs w:val="22"/>
              </w:rPr>
              <w:t>2</w:t>
            </w:r>
            <w:r w:rsidRPr="001B0B7B">
              <w:rPr>
                <w:rFonts w:cs="Arial"/>
                <w:sz w:val="22"/>
                <w:szCs w:val="22"/>
              </w:rPr>
              <w:t>.1</w:t>
            </w:r>
            <w:r>
              <w:rPr>
                <w:rFonts w:cs="Arial"/>
                <w:sz w:val="22"/>
                <w:szCs w:val="22"/>
              </w:rPr>
              <w:t>4</w:t>
            </w:r>
            <w:r w:rsidRPr="001B0B7B">
              <w:rPr>
                <w:rFonts w:cs="Arial"/>
                <w:sz w:val="22"/>
                <w:szCs w:val="22"/>
              </w:rPr>
              <w:t>.att. Koka un PVC logi apmierinošā stāvoklī</w:t>
            </w:r>
          </w:p>
        </w:tc>
      </w:tr>
      <w:tr w:rsidR="004814DC" w:rsidRPr="001B0B7B" w14:paraId="0C0AAC2D" w14:textId="77777777" w:rsidTr="004814DC">
        <w:trPr>
          <w:trHeight w:val="414"/>
        </w:trPr>
        <w:tc>
          <w:tcPr>
            <w:tcW w:w="9375" w:type="dxa"/>
            <w:gridSpan w:val="2"/>
          </w:tcPr>
          <w:p w14:paraId="4C058D4D" w14:textId="531286A5" w:rsidR="004814DC" w:rsidRPr="001B0B7B" w:rsidRDefault="004814DC" w:rsidP="00A5049C">
            <w:pPr>
              <w:pStyle w:val="BodyText3"/>
              <w:spacing w:after="0" w:line="276" w:lineRule="auto"/>
              <w:jc w:val="center"/>
            </w:pPr>
            <w:r w:rsidRPr="001B0B7B">
              <w:rPr>
                <w:noProof/>
              </w:rPr>
              <w:drawing>
                <wp:inline distT="0" distB="0" distL="0" distR="0" wp14:anchorId="08C455F1" wp14:editId="6F21A489">
                  <wp:extent cx="5815965" cy="261302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print">
                            <a:extLst>
                              <a:ext uri="{28A0092B-C50C-407E-A947-70E740481C1C}">
                                <a14:useLocalDpi xmlns:a14="http://schemas.microsoft.com/office/drawing/2010/main"/>
                              </a:ext>
                            </a:extLst>
                          </a:blip>
                          <a:stretch>
                            <a:fillRect/>
                          </a:stretch>
                        </pic:blipFill>
                        <pic:spPr>
                          <a:xfrm>
                            <a:off x="0" y="0"/>
                            <a:ext cx="5815965" cy="2613025"/>
                          </a:xfrm>
                          <a:prstGeom prst="rect">
                            <a:avLst/>
                          </a:prstGeom>
                        </pic:spPr>
                      </pic:pic>
                    </a:graphicData>
                  </a:graphic>
                </wp:inline>
              </w:drawing>
            </w:r>
          </w:p>
        </w:tc>
      </w:tr>
      <w:tr w:rsidR="004814DC" w:rsidRPr="001B0B7B" w14:paraId="5304E89F" w14:textId="77777777" w:rsidTr="004814DC">
        <w:trPr>
          <w:trHeight w:val="414"/>
        </w:trPr>
        <w:tc>
          <w:tcPr>
            <w:tcW w:w="9375" w:type="dxa"/>
            <w:gridSpan w:val="2"/>
          </w:tcPr>
          <w:p w14:paraId="094FBCA6" w14:textId="002C9D3C" w:rsidR="004814DC" w:rsidRPr="001B0B7B" w:rsidRDefault="00094293" w:rsidP="00F33C76">
            <w:pPr>
              <w:pStyle w:val="BodyText3"/>
              <w:spacing w:line="276" w:lineRule="auto"/>
              <w:jc w:val="center"/>
            </w:pPr>
            <w:r w:rsidRPr="001B0B7B">
              <w:rPr>
                <w:rFonts w:cs="Arial"/>
                <w:sz w:val="22"/>
                <w:szCs w:val="22"/>
              </w:rPr>
              <w:t>4.1</w:t>
            </w:r>
            <w:r w:rsidR="00932AEE">
              <w:rPr>
                <w:rFonts w:cs="Arial"/>
                <w:sz w:val="22"/>
                <w:szCs w:val="22"/>
              </w:rPr>
              <w:t>2</w:t>
            </w:r>
            <w:r w:rsidRPr="001B0B7B">
              <w:rPr>
                <w:rFonts w:cs="Arial"/>
                <w:sz w:val="22"/>
                <w:szCs w:val="22"/>
              </w:rPr>
              <w:t>.1</w:t>
            </w:r>
            <w:r>
              <w:rPr>
                <w:rFonts w:cs="Arial"/>
                <w:sz w:val="22"/>
                <w:szCs w:val="22"/>
              </w:rPr>
              <w:t>5</w:t>
            </w:r>
            <w:r w:rsidRPr="001B0B7B">
              <w:rPr>
                <w:rFonts w:cs="Arial"/>
                <w:sz w:val="22"/>
                <w:szCs w:val="22"/>
              </w:rPr>
              <w:t>.att. Koka un PVC logi apmierinošā stāvoklī</w:t>
            </w:r>
          </w:p>
        </w:tc>
      </w:tr>
      <w:tr w:rsidR="00574132" w:rsidRPr="001B0B7B" w14:paraId="4D9968F7" w14:textId="77777777" w:rsidTr="004814DC">
        <w:trPr>
          <w:trHeight w:val="414"/>
        </w:trPr>
        <w:tc>
          <w:tcPr>
            <w:tcW w:w="9375" w:type="dxa"/>
            <w:gridSpan w:val="2"/>
          </w:tcPr>
          <w:p w14:paraId="3BC9F3C4" w14:textId="7AFABB8A" w:rsidR="00574132" w:rsidRPr="001B0B7B" w:rsidRDefault="00574132" w:rsidP="00F33C76">
            <w:pPr>
              <w:pStyle w:val="BodyText3"/>
              <w:spacing w:line="276" w:lineRule="auto"/>
              <w:jc w:val="center"/>
            </w:pPr>
            <w:r w:rsidRPr="001B0B7B">
              <w:rPr>
                <w:noProof/>
              </w:rPr>
              <w:lastRenderedPageBreak/>
              <mc:AlternateContent>
                <mc:Choice Requires="wps">
                  <w:drawing>
                    <wp:anchor distT="0" distB="0" distL="114300" distR="114300" simplePos="0" relativeHeight="251888640" behindDoc="0" locked="0" layoutInCell="1" allowOverlap="1" wp14:anchorId="7FF99025" wp14:editId="3AC05A3C">
                      <wp:simplePos x="0" y="0"/>
                      <wp:positionH relativeFrom="column">
                        <wp:posOffset>2797085</wp:posOffset>
                      </wp:positionH>
                      <wp:positionV relativeFrom="paragraph">
                        <wp:posOffset>868952</wp:posOffset>
                      </wp:positionV>
                      <wp:extent cx="1246414" cy="419100"/>
                      <wp:effectExtent l="38100" t="76200" r="0" b="95250"/>
                      <wp:wrapNone/>
                      <wp:docPr id="462" name="Connector: Curved 462"/>
                      <wp:cNvGraphicFramePr/>
                      <a:graphic xmlns:a="http://schemas.openxmlformats.org/drawingml/2006/main">
                        <a:graphicData uri="http://schemas.microsoft.com/office/word/2010/wordprocessingShape">
                          <wps:wsp>
                            <wps:cNvCnPr/>
                            <wps:spPr>
                              <a:xfrm flipV="1">
                                <a:off x="0" y="0"/>
                                <a:ext cx="1246414" cy="419100"/>
                              </a:xfrm>
                              <a:prstGeom prst="curvedConnector3">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C3DE42" id="Connector: Curved 462" o:spid="_x0000_s1026" type="#_x0000_t38" style="position:absolute;margin-left:220.25pt;margin-top:68.4pt;width:98.15pt;height:33pt;flip:y;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" adj="10800" strokecolor="red" strokeweight="1pt">
                      <v:stroke startarrow="block" endarrow="block" joinstyle="miter"/>
                    </v:shape>
                  </w:pict>
                </mc:Fallback>
              </mc:AlternateContent>
            </w:r>
            <w:r w:rsidRPr="001B0B7B">
              <w:rPr>
                <w:noProof/>
              </w:rPr>
              <w:drawing>
                <wp:inline distT="0" distB="0" distL="0" distR="0" wp14:anchorId="3946E854" wp14:editId="704BAAF1">
                  <wp:extent cx="5815965" cy="1765300"/>
                  <wp:effectExtent l="0" t="0" r="0"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815965" cy="1765300"/>
                          </a:xfrm>
                          <a:prstGeom prst="rect">
                            <a:avLst/>
                          </a:prstGeom>
                        </pic:spPr>
                      </pic:pic>
                    </a:graphicData>
                  </a:graphic>
                </wp:inline>
              </w:drawing>
            </w:r>
          </w:p>
        </w:tc>
      </w:tr>
      <w:tr w:rsidR="00574132" w:rsidRPr="001B0B7B" w14:paraId="3B7DFD34" w14:textId="77777777" w:rsidTr="004814DC">
        <w:trPr>
          <w:trHeight w:val="414"/>
        </w:trPr>
        <w:tc>
          <w:tcPr>
            <w:tcW w:w="9375" w:type="dxa"/>
            <w:gridSpan w:val="2"/>
          </w:tcPr>
          <w:p w14:paraId="520240D5" w14:textId="5F152DC6" w:rsidR="00574132" w:rsidRPr="001B0B7B" w:rsidRDefault="00094293" w:rsidP="00F33C76">
            <w:pPr>
              <w:pStyle w:val="BodyText3"/>
              <w:spacing w:line="276" w:lineRule="auto"/>
              <w:jc w:val="center"/>
            </w:pPr>
            <w:r w:rsidRPr="001B0B7B">
              <w:rPr>
                <w:rFonts w:cs="Arial"/>
                <w:sz w:val="22"/>
                <w:szCs w:val="22"/>
              </w:rPr>
              <w:t>4.1</w:t>
            </w:r>
            <w:r w:rsidR="00932AEE">
              <w:rPr>
                <w:rFonts w:cs="Arial"/>
                <w:sz w:val="22"/>
                <w:szCs w:val="22"/>
              </w:rPr>
              <w:t>2</w:t>
            </w:r>
            <w:r w:rsidRPr="001B0B7B">
              <w:rPr>
                <w:rFonts w:cs="Arial"/>
                <w:sz w:val="22"/>
                <w:szCs w:val="22"/>
              </w:rPr>
              <w:t>.1</w:t>
            </w:r>
            <w:r>
              <w:rPr>
                <w:rFonts w:cs="Arial"/>
                <w:sz w:val="22"/>
                <w:szCs w:val="22"/>
              </w:rPr>
              <w:t>6</w:t>
            </w:r>
            <w:r w:rsidRPr="001B0B7B">
              <w:rPr>
                <w:rFonts w:cs="Arial"/>
                <w:sz w:val="22"/>
                <w:szCs w:val="22"/>
              </w:rPr>
              <w:t>.att. Koka un PVC logi apmierinošā stāvoklī</w:t>
            </w:r>
          </w:p>
        </w:tc>
      </w:tr>
    </w:tbl>
    <w:p w14:paraId="275201DC" w14:textId="77777777" w:rsidR="00A83284" w:rsidRPr="00A83284" w:rsidRDefault="00A83284" w:rsidP="00A83284">
      <w:pPr>
        <w:pStyle w:val="Normal1"/>
      </w:pPr>
    </w:p>
    <w:p w14:paraId="1C00E8C7" w14:textId="270210E5" w:rsidR="00500570" w:rsidRPr="00C52779" w:rsidRDefault="00500570" w:rsidP="00500570">
      <w:pPr>
        <w:pStyle w:val="Heading2"/>
        <w:rPr>
          <w:rFonts w:cs="Arial"/>
          <w:sz w:val="22"/>
          <w:szCs w:val="22"/>
        </w:rPr>
      </w:pPr>
      <w:bookmarkStart w:id="66" w:name="_Toc58841387"/>
      <w:bookmarkStart w:id="67" w:name="_Toc59089465"/>
      <w:r w:rsidRPr="00C52779">
        <w:rPr>
          <w:rFonts w:cs="Arial"/>
          <w:sz w:val="22"/>
          <w:szCs w:val="22"/>
        </w:rPr>
        <w:t>4.1</w:t>
      </w:r>
      <w:r w:rsidR="0017113D">
        <w:rPr>
          <w:rFonts w:cs="Arial"/>
          <w:sz w:val="22"/>
          <w:szCs w:val="22"/>
        </w:rPr>
        <w:t>3</w:t>
      </w:r>
      <w:r w:rsidRPr="00C52779">
        <w:rPr>
          <w:rFonts w:cs="Arial"/>
          <w:sz w:val="22"/>
          <w:szCs w:val="22"/>
        </w:rPr>
        <w:t>. Konstrukciju un materiālu ugunsizturība</w:t>
      </w:r>
      <w:bookmarkEnd w:id="66"/>
      <w:bookmarkEnd w:id="67"/>
      <w:r w:rsidRPr="00C52779">
        <w:rPr>
          <w:rFonts w:cs="Arial"/>
          <w:sz w:val="22"/>
          <w:szCs w:val="22"/>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500570" w:rsidRPr="00C52779" w14:paraId="05570680" w14:textId="77777777" w:rsidTr="00500570">
        <w:trPr>
          <w:trHeight w:val="412"/>
        </w:trPr>
        <w:tc>
          <w:tcPr>
            <w:tcW w:w="7371" w:type="dxa"/>
          </w:tcPr>
          <w:p w14:paraId="69EEE30C" w14:textId="77777777" w:rsidR="00500570" w:rsidRPr="00C52779" w:rsidRDefault="00500570" w:rsidP="00500570">
            <w:pPr>
              <w:pStyle w:val="NoSpacing"/>
              <w:rPr>
                <w:rFonts w:cs="Arial"/>
                <w:color w:val="808080" w:themeColor="background1" w:themeShade="80"/>
                <w:sz w:val="22"/>
                <w:szCs w:val="22"/>
              </w:rPr>
            </w:pPr>
            <w:r w:rsidRPr="00C52779">
              <w:rPr>
                <w:rFonts w:cs="Arial"/>
                <w:color w:val="808080" w:themeColor="background1" w:themeShade="80"/>
                <w:sz w:val="22"/>
                <w:szCs w:val="22"/>
                <w:shd w:val="clear" w:color="auto" w:fill="FFFFFF"/>
              </w:rPr>
              <w:t>Betona, metāla, koka, plastmasas, auduma ugunsaizsarglīdzekļi, šo līdzekļu atbilstība standartiem, ugunsaizsardzības veidu atbilstība normatīvo aktu prasībām. Konstrukciju un materiālu tehniskā stāvokļa novērtējums ugunsizturības un dūmaizsardzības aspektā</w:t>
            </w:r>
          </w:p>
        </w:tc>
        <w:tc>
          <w:tcPr>
            <w:tcW w:w="2009" w:type="dxa"/>
          </w:tcPr>
          <w:p w14:paraId="0C892B83" w14:textId="225DC9FC" w:rsidR="00500570" w:rsidRPr="00C52779" w:rsidRDefault="00500570" w:rsidP="00500570">
            <w:pPr>
              <w:pStyle w:val="NoSpacing"/>
              <w:jc w:val="center"/>
              <w:rPr>
                <w:rFonts w:cs="Arial"/>
                <w:sz w:val="22"/>
                <w:szCs w:val="22"/>
              </w:rPr>
            </w:pPr>
          </w:p>
        </w:tc>
      </w:tr>
      <w:tr w:rsidR="00500570" w:rsidRPr="00C52779" w14:paraId="5F31199E" w14:textId="77777777" w:rsidTr="00500570">
        <w:trPr>
          <w:trHeight w:val="385"/>
        </w:trPr>
        <w:tc>
          <w:tcPr>
            <w:tcW w:w="9380" w:type="dxa"/>
            <w:gridSpan w:val="2"/>
          </w:tcPr>
          <w:p w14:paraId="76A12208" w14:textId="77777777" w:rsidR="00500570" w:rsidRPr="009B652F" w:rsidRDefault="00500570" w:rsidP="00500570">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1EA37C54" w14:textId="77777777" w:rsidR="00500570" w:rsidRPr="009B652F" w:rsidRDefault="00500570" w:rsidP="00500570">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Ēkas norobežojošās un starpstāvu pārseguma nesošās konstrukcijas izbūvētas no nedegošiem materiāliem.</w:t>
            </w:r>
          </w:p>
          <w:p w14:paraId="00E559E4" w14:textId="77777777" w:rsidR="00500570" w:rsidRPr="009B652F" w:rsidRDefault="00500570" w:rsidP="00500570">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79B63C38" w14:textId="77777777" w:rsidR="00500570" w:rsidRPr="00D20686" w:rsidRDefault="00500570" w:rsidP="00500570">
            <w:pPr>
              <w:pStyle w:val="BodyText3"/>
              <w:spacing w:before="40" w:after="40" w:line="276" w:lineRule="auto"/>
              <w:jc w:val="both"/>
              <w:rPr>
                <w:rFonts w:cs="Arial"/>
                <w:color w:val="FF0000"/>
                <w:sz w:val="22"/>
                <w:szCs w:val="22"/>
                <w:highlight w:val="yellow"/>
              </w:rPr>
            </w:pPr>
            <w:r w:rsidRPr="009B652F">
              <w:rPr>
                <w:rFonts w:cs="Arial"/>
                <w:sz w:val="22"/>
                <w:szCs w:val="22"/>
                <w:lang w:eastAsia="lv-LV"/>
              </w:rPr>
              <w:t>Lai nepieļautu dūmu un citu degšanas produktu izplatīšanos ugunsgrēka gadījumā, visas durvis, kas atdala kāpņu telpas no citas nozīmes telpām, jāaprīko ar pašaizveršanās mehānismiem un noblīvētās ar piedurlīstēm.</w:t>
            </w:r>
          </w:p>
        </w:tc>
      </w:tr>
    </w:tbl>
    <w:p w14:paraId="6C949ABB" w14:textId="77777777" w:rsidR="00500570" w:rsidRDefault="00500570" w:rsidP="00A83284">
      <w:pPr>
        <w:pStyle w:val="Normal1"/>
      </w:pPr>
    </w:p>
    <w:p w14:paraId="688F0E1D" w14:textId="1218328C" w:rsidR="00257D86" w:rsidRPr="001B0B7B" w:rsidRDefault="00D10B19" w:rsidP="00D10B19">
      <w:pPr>
        <w:pStyle w:val="Heading2"/>
        <w:rPr>
          <w:rFonts w:cs="Arial"/>
          <w:noProof w:val="0"/>
          <w:sz w:val="22"/>
          <w:szCs w:val="22"/>
          <w:lang w:val="lv-LV"/>
        </w:rPr>
      </w:pPr>
      <w:bookmarkStart w:id="68" w:name="_Toc59089466"/>
      <w:r w:rsidRPr="001B0B7B">
        <w:rPr>
          <w:rFonts w:cs="Arial"/>
          <w:noProof w:val="0"/>
          <w:sz w:val="22"/>
          <w:szCs w:val="22"/>
          <w:lang w:val="lv-LV"/>
        </w:rPr>
        <w:t>4.1</w:t>
      </w:r>
      <w:r w:rsidR="0017113D">
        <w:rPr>
          <w:rFonts w:cs="Arial"/>
          <w:noProof w:val="0"/>
          <w:sz w:val="22"/>
          <w:szCs w:val="22"/>
          <w:lang w:val="lv-LV"/>
        </w:rPr>
        <w:t>4</w:t>
      </w:r>
      <w:r w:rsidRPr="001B0B7B">
        <w:rPr>
          <w:rFonts w:cs="Arial"/>
          <w:noProof w:val="0"/>
          <w:sz w:val="22"/>
          <w:szCs w:val="22"/>
          <w:lang w:val="lv-LV"/>
        </w:rPr>
        <w:t>. Ventilācijas šahtas un kanāli</w:t>
      </w:r>
      <w:bookmarkEnd w:id="68"/>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2684"/>
        <w:gridCol w:w="2004"/>
      </w:tblGrid>
      <w:tr w:rsidR="00257D86" w:rsidRPr="001B0B7B" w14:paraId="28B597E4" w14:textId="77777777" w:rsidTr="003D6642">
        <w:trPr>
          <w:trHeight w:val="468"/>
        </w:trPr>
        <w:tc>
          <w:tcPr>
            <w:tcW w:w="7371" w:type="dxa"/>
            <w:gridSpan w:val="2"/>
          </w:tcPr>
          <w:p w14:paraId="4F3F4EF4" w14:textId="48425476" w:rsidR="00257D86" w:rsidRPr="001B0B7B" w:rsidRDefault="00250898" w:rsidP="00250898">
            <w:pPr>
              <w:pStyle w:val="NoSpacing"/>
              <w:rPr>
                <w:rFonts w:cs="Arial"/>
                <w:sz w:val="22"/>
                <w:szCs w:val="22"/>
              </w:rPr>
            </w:pPr>
            <w:r w:rsidRPr="001B0B7B">
              <w:rPr>
                <w:rFonts w:cs="Arial"/>
                <w:sz w:val="22"/>
                <w:szCs w:val="22"/>
              </w:rPr>
              <w:t>Ventilācijas šahtas un kanāli</w:t>
            </w:r>
          </w:p>
        </w:tc>
        <w:tc>
          <w:tcPr>
            <w:tcW w:w="2004" w:type="dxa"/>
          </w:tcPr>
          <w:p w14:paraId="6CD0FE38" w14:textId="2BFDEA9D" w:rsidR="00257D86" w:rsidRPr="001B0B7B" w:rsidRDefault="00257D86" w:rsidP="001E6573">
            <w:pPr>
              <w:pStyle w:val="NoSpacing"/>
              <w:jc w:val="center"/>
              <w:rPr>
                <w:rFonts w:cs="Arial"/>
                <w:sz w:val="22"/>
                <w:szCs w:val="22"/>
              </w:rPr>
            </w:pPr>
          </w:p>
        </w:tc>
      </w:tr>
      <w:tr w:rsidR="00BE0194" w:rsidRPr="001B0B7B" w14:paraId="3FEA0485" w14:textId="77777777" w:rsidTr="003D6642">
        <w:trPr>
          <w:trHeight w:val="390"/>
        </w:trPr>
        <w:tc>
          <w:tcPr>
            <w:tcW w:w="9375" w:type="dxa"/>
            <w:gridSpan w:val="3"/>
          </w:tcPr>
          <w:p w14:paraId="66514E78" w14:textId="5CB613C1" w:rsidR="003D6642" w:rsidRPr="001B0B7B" w:rsidRDefault="00CB62C6" w:rsidP="00094293">
            <w:pPr>
              <w:pStyle w:val="BodyText3"/>
              <w:spacing w:before="40" w:line="276" w:lineRule="auto"/>
              <w:jc w:val="both"/>
              <w:rPr>
                <w:rFonts w:cs="Arial"/>
                <w:sz w:val="22"/>
                <w:szCs w:val="22"/>
              </w:rPr>
            </w:pPr>
            <w:r w:rsidRPr="001B0B7B">
              <w:rPr>
                <w:rFonts w:cs="Arial"/>
                <w:sz w:val="22"/>
                <w:szCs w:val="22"/>
              </w:rPr>
              <w:t>Ēkā ierīkot</w:t>
            </w:r>
            <w:r w:rsidR="00790F1B" w:rsidRPr="001B0B7B">
              <w:rPr>
                <w:rFonts w:cs="Arial"/>
                <w:sz w:val="22"/>
                <w:szCs w:val="22"/>
              </w:rPr>
              <w:t xml:space="preserve">i dabiskās vēdināšanas </w:t>
            </w:r>
            <w:r w:rsidR="00D45780" w:rsidRPr="001B0B7B">
              <w:rPr>
                <w:rFonts w:cs="Arial"/>
                <w:sz w:val="22"/>
                <w:szCs w:val="22"/>
              </w:rPr>
              <w:t xml:space="preserve">šahtas ar </w:t>
            </w:r>
            <w:r w:rsidR="00790F1B" w:rsidRPr="001B0B7B">
              <w:rPr>
                <w:rFonts w:cs="Arial"/>
                <w:sz w:val="22"/>
                <w:szCs w:val="22"/>
              </w:rPr>
              <w:t>kanāli</w:t>
            </w:r>
            <w:r w:rsidR="00D45780" w:rsidRPr="001B0B7B">
              <w:rPr>
                <w:rFonts w:cs="Arial"/>
                <w:sz w:val="22"/>
                <w:szCs w:val="22"/>
              </w:rPr>
              <w:t>em</w:t>
            </w:r>
            <w:r w:rsidR="00790F1B" w:rsidRPr="001B0B7B">
              <w:rPr>
                <w:rFonts w:cs="Arial"/>
                <w:sz w:val="22"/>
                <w:szCs w:val="22"/>
              </w:rPr>
              <w:t xml:space="preserve"> ar gaisa </w:t>
            </w:r>
            <w:r w:rsidR="00D45780" w:rsidRPr="001B0B7B">
              <w:rPr>
                <w:rFonts w:cs="Arial"/>
                <w:sz w:val="22"/>
                <w:szCs w:val="22"/>
              </w:rPr>
              <w:t xml:space="preserve">novadīšanu </w:t>
            </w:r>
            <w:r w:rsidR="003E0C97" w:rsidRPr="001B0B7B">
              <w:rPr>
                <w:rFonts w:cs="Arial"/>
                <w:sz w:val="22"/>
                <w:szCs w:val="22"/>
              </w:rPr>
              <w:t>bēniņu telpā</w:t>
            </w:r>
            <w:r w:rsidR="005A0AEF" w:rsidRPr="001B0B7B">
              <w:rPr>
                <w:rFonts w:cs="Arial"/>
                <w:sz w:val="22"/>
                <w:szCs w:val="22"/>
              </w:rPr>
              <w:t>.</w:t>
            </w:r>
            <w:r w:rsidR="005760A2" w:rsidRPr="001B0B7B">
              <w:rPr>
                <w:rFonts w:cs="Arial"/>
                <w:sz w:val="22"/>
                <w:szCs w:val="22"/>
              </w:rPr>
              <w:t xml:space="preserve"> </w:t>
            </w:r>
            <w:r w:rsidR="00D45780" w:rsidRPr="001B0B7B">
              <w:rPr>
                <w:rFonts w:cs="Arial"/>
                <w:sz w:val="22"/>
                <w:szCs w:val="22"/>
              </w:rPr>
              <w:t xml:space="preserve"> </w:t>
            </w:r>
            <w:r w:rsidR="005A0AEF" w:rsidRPr="001B0B7B">
              <w:rPr>
                <w:rFonts w:cs="Arial"/>
                <w:sz w:val="22"/>
                <w:szCs w:val="22"/>
              </w:rPr>
              <w:t xml:space="preserve">Bēniņu telpā kanālu izvadu gali </w:t>
            </w:r>
            <w:r w:rsidR="00721311" w:rsidRPr="001B0B7B">
              <w:rPr>
                <w:rFonts w:cs="Arial"/>
                <w:sz w:val="22"/>
                <w:szCs w:val="22"/>
              </w:rPr>
              <w:t xml:space="preserve">veidoti no </w:t>
            </w:r>
            <w:r w:rsidR="003D6642" w:rsidRPr="001B0B7B">
              <w:rPr>
                <w:rFonts w:cs="Arial"/>
                <w:sz w:val="22"/>
                <w:szCs w:val="22"/>
              </w:rPr>
              <w:t>skārda veidgabaliem un vietām nosegti ar metāla sietu.</w:t>
            </w:r>
            <w:r w:rsidR="00D45780" w:rsidRPr="001B0B7B">
              <w:rPr>
                <w:rFonts w:cs="Arial"/>
                <w:sz w:val="22"/>
                <w:szCs w:val="22"/>
              </w:rPr>
              <w:t xml:space="preserve"> Ventilācijas šahtas sienas virs jumta līmeņa mūrētas.</w:t>
            </w:r>
          </w:p>
          <w:p w14:paraId="5F1E1AC6" w14:textId="685F2412" w:rsidR="005A0AEF" w:rsidRPr="001B0B7B" w:rsidRDefault="00D45780" w:rsidP="00094293">
            <w:pPr>
              <w:pStyle w:val="BodyText3"/>
              <w:spacing w:before="40" w:line="276" w:lineRule="auto"/>
              <w:jc w:val="both"/>
              <w:rPr>
                <w:rFonts w:cs="Arial"/>
                <w:sz w:val="22"/>
                <w:szCs w:val="22"/>
              </w:rPr>
            </w:pPr>
            <w:r w:rsidRPr="001B0B7B">
              <w:rPr>
                <w:rFonts w:cs="Arial"/>
                <w:sz w:val="22"/>
                <w:szCs w:val="22"/>
              </w:rPr>
              <w:t xml:space="preserve">Novadāmais </w:t>
            </w:r>
            <w:r w:rsidR="005A0AEF" w:rsidRPr="001B0B7B">
              <w:rPr>
                <w:rFonts w:cs="Arial"/>
                <w:sz w:val="22"/>
                <w:szCs w:val="22"/>
              </w:rPr>
              <w:t>gais</w:t>
            </w:r>
            <w:r w:rsidR="003D6642" w:rsidRPr="001B0B7B">
              <w:rPr>
                <w:rFonts w:cs="Arial"/>
                <w:sz w:val="22"/>
                <w:szCs w:val="22"/>
              </w:rPr>
              <w:t>s</w:t>
            </w:r>
            <w:r w:rsidR="005A0AEF" w:rsidRPr="001B0B7B">
              <w:rPr>
                <w:rFonts w:cs="Arial"/>
                <w:sz w:val="22"/>
                <w:szCs w:val="22"/>
              </w:rPr>
              <w:t xml:space="preserve"> nonāk bēniņu telpā</w:t>
            </w:r>
            <w:r w:rsidR="003D6642" w:rsidRPr="001B0B7B">
              <w:rPr>
                <w:rFonts w:cs="Arial"/>
                <w:sz w:val="22"/>
                <w:szCs w:val="22"/>
              </w:rPr>
              <w:t xml:space="preserve"> un </w:t>
            </w:r>
            <w:r w:rsidRPr="001B0B7B">
              <w:rPr>
                <w:rFonts w:cs="Arial"/>
                <w:sz w:val="22"/>
                <w:szCs w:val="22"/>
              </w:rPr>
              <w:t>ārā izplūst</w:t>
            </w:r>
            <w:r w:rsidR="003D6642" w:rsidRPr="001B0B7B">
              <w:rPr>
                <w:rFonts w:cs="Arial"/>
                <w:sz w:val="22"/>
                <w:szCs w:val="22"/>
              </w:rPr>
              <w:t xml:space="preserve"> caur dabiskās vēdināšanas restēm</w:t>
            </w:r>
            <w:r w:rsidR="005760A2" w:rsidRPr="001B0B7B">
              <w:rPr>
                <w:rFonts w:cs="Arial"/>
                <w:sz w:val="22"/>
                <w:szCs w:val="22"/>
              </w:rPr>
              <w:t xml:space="preserve"> un mūrēto izvadu virs jumta līmeņa.</w:t>
            </w:r>
          </w:p>
          <w:p w14:paraId="57ADC1A0" w14:textId="2F238632" w:rsidR="00524899" w:rsidRPr="001B0B7B" w:rsidRDefault="00D45780" w:rsidP="00094293">
            <w:pPr>
              <w:pStyle w:val="BodyText3"/>
              <w:spacing w:before="40" w:line="276" w:lineRule="auto"/>
              <w:jc w:val="both"/>
              <w:rPr>
                <w:rFonts w:cs="Arial"/>
                <w:sz w:val="22"/>
                <w:szCs w:val="22"/>
              </w:rPr>
            </w:pPr>
            <w:r w:rsidRPr="001B0B7B">
              <w:rPr>
                <w:rFonts w:cs="Arial"/>
                <w:sz w:val="22"/>
                <w:szCs w:val="22"/>
              </w:rPr>
              <w:t>Apsekošanas laikā netika pētīta</w:t>
            </w:r>
            <w:r w:rsidR="005A0AEF" w:rsidRPr="001B0B7B">
              <w:rPr>
                <w:rFonts w:cs="Arial"/>
                <w:sz w:val="22"/>
                <w:szCs w:val="22"/>
              </w:rPr>
              <w:t xml:space="preserve"> informācija par dabiskās ventilācijas kanālu tīrīšanu un pārbaudi. </w:t>
            </w:r>
          </w:p>
        </w:tc>
      </w:tr>
      <w:tr w:rsidR="003D6642" w:rsidRPr="001B0B7B" w14:paraId="0C5DD5BB" w14:textId="77777777" w:rsidTr="003D6642">
        <w:trPr>
          <w:trHeight w:val="414"/>
        </w:trPr>
        <w:tc>
          <w:tcPr>
            <w:tcW w:w="4687" w:type="dxa"/>
          </w:tcPr>
          <w:p w14:paraId="2D21CA8B" w14:textId="7329B9B4" w:rsidR="003D6642" w:rsidRPr="001B0B7B" w:rsidRDefault="003D6642" w:rsidP="003D6642">
            <w:pPr>
              <w:pStyle w:val="BodyText3"/>
              <w:spacing w:after="0" w:line="276" w:lineRule="auto"/>
              <w:rPr>
                <w:rFonts w:cs="Arial"/>
                <w:sz w:val="22"/>
                <w:szCs w:val="22"/>
              </w:rPr>
            </w:pPr>
            <w:r w:rsidRPr="001B0B7B">
              <w:rPr>
                <w:rFonts w:cs="Arial"/>
                <w:noProof/>
                <w:sz w:val="22"/>
                <w:szCs w:val="22"/>
              </w:rPr>
              <w:lastRenderedPageBreak/>
              <w:drawing>
                <wp:inline distT="0" distB="0" distL="0" distR="0" wp14:anchorId="782EFE2A" wp14:editId="0820F37D">
                  <wp:extent cx="2833370" cy="1886585"/>
                  <wp:effectExtent l="0" t="0" r="508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cstate="print">
                            <a:extLs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c>
          <w:tcPr>
            <w:tcW w:w="4688" w:type="dxa"/>
            <w:gridSpan w:val="2"/>
          </w:tcPr>
          <w:p w14:paraId="04640699" w14:textId="2F7985D1" w:rsidR="003D6642" w:rsidRPr="001B0B7B" w:rsidRDefault="003D6642" w:rsidP="0036176E">
            <w:pPr>
              <w:pStyle w:val="BodyText3"/>
              <w:spacing w:after="0" w:line="276" w:lineRule="auto"/>
              <w:jc w:val="center"/>
              <w:rPr>
                <w:rFonts w:cs="Arial"/>
                <w:sz w:val="22"/>
                <w:szCs w:val="22"/>
              </w:rPr>
            </w:pPr>
            <w:r w:rsidRPr="001B0B7B">
              <w:rPr>
                <w:rFonts w:cs="Arial"/>
                <w:noProof/>
                <w:sz w:val="22"/>
                <w:szCs w:val="22"/>
              </w:rPr>
              <w:drawing>
                <wp:inline distT="0" distB="0" distL="0" distR="0" wp14:anchorId="23C173BC" wp14:editId="7A36DB2E">
                  <wp:extent cx="2833370" cy="1886585"/>
                  <wp:effectExtent l="0" t="0" r="508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3" cstate="print">
                            <a:extLs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r>
      <w:tr w:rsidR="003D6642" w:rsidRPr="001B0B7B" w14:paraId="60AAE0F0" w14:textId="77777777" w:rsidTr="003D6642">
        <w:trPr>
          <w:trHeight w:val="414"/>
        </w:trPr>
        <w:tc>
          <w:tcPr>
            <w:tcW w:w="4687" w:type="dxa"/>
          </w:tcPr>
          <w:p w14:paraId="06DD189D" w14:textId="2B52C244" w:rsidR="003D6642" w:rsidRPr="001B0B7B" w:rsidRDefault="003D6642" w:rsidP="0036176E">
            <w:pPr>
              <w:pStyle w:val="BodyText3"/>
              <w:spacing w:line="276" w:lineRule="auto"/>
              <w:jc w:val="center"/>
              <w:rPr>
                <w:rFonts w:cs="Arial"/>
                <w:sz w:val="22"/>
                <w:szCs w:val="22"/>
              </w:rPr>
            </w:pPr>
            <w:r w:rsidRPr="001B0B7B">
              <w:rPr>
                <w:rFonts w:cs="Arial"/>
                <w:sz w:val="22"/>
                <w:szCs w:val="22"/>
              </w:rPr>
              <w:t>4.</w:t>
            </w:r>
            <w:r w:rsidR="00E8666E" w:rsidRPr="001B0B7B">
              <w:rPr>
                <w:rFonts w:cs="Arial"/>
                <w:sz w:val="22"/>
                <w:szCs w:val="22"/>
              </w:rPr>
              <w:t>1</w:t>
            </w:r>
            <w:r w:rsidR="00932AEE">
              <w:rPr>
                <w:rFonts w:cs="Arial"/>
                <w:sz w:val="22"/>
                <w:szCs w:val="22"/>
              </w:rPr>
              <w:t>4</w:t>
            </w:r>
            <w:r w:rsidRPr="001B0B7B">
              <w:rPr>
                <w:rFonts w:cs="Arial"/>
                <w:sz w:val="22"/>
                <w:szCs w:val="22"/>
              </w:rPr>
              <w:t xml:space="preserve">.1.att. </w:t>
            </w:r>
            <w:r w:rsidR="006C2660" w:rsidRPr="001B0B7B">
              <w:rPr>
                <w:rFonts w:cs="Arial"/>
                <w:sz w:val="22"/>
                <w:szCs w:val="22"/>
              </w:rPr>
              <w:t>Ventilācijas kanāla izvads bēniņu telpā – nosegts ar metāla sietu</w:t>
            </w:r>
            <w:r w:rsidRPr="001B0B7B">
              <w:rPr>
                <w:rFonts w:cs="Arial"/>
                <w:sz w:val="22"/>
                <w:szCs w:val="22"/>
              </w:rPr>
              <w:t>.</w:t>
            </w:r>
          </w:p>
        </w:tc>
        <w:tc>
          <w:tcPr>
            <w:tcW w:w="4688" w:type="dxa"/>
            <w:gridSpan w:val="2"/>
          </w:tcPr>
          <w:p w14:paraId="6B0602EB" w14:textId="393659E9" w:rsidR="003D6642" w:rsidRPr="001B0B7B" w:rsidRDefault="003D6642" w:rsidP="0036176E">
            <w:pPr>
              <w:pStyle w:val="BodyText3"/>
              <w:spacing w:line="276" w:lineRule="auto"/>
              <w:jc w:val="center"/>
              <w:rPr>
                <w:rFonts w:cs="Arial"/>
                <w:sz w:val="22"/>
                <w:szCs w:val="22"/>
              </w:rPr>
            </w:pPr>
            <w:r w:rsidRPr="001B0B7B">
              <w:rPr>
                <w:rFonts w:cs="Arial"/>
                <w:sz w:val="22"/>
                <w:szCs w:val="22"/>
              </w:rPr>
              <w:t>4.1</w:t>
            </w:r>
            <w:r w:rsidR="00932AEE">
              <w:rPr>
                <w:rFonts w:cs="Arial"/>
                <w:sz w:val="22"/>
                <w:szCs w:val="22"/>
              </w:rPr>
              <w:t>4</w:t>
            </w:r>
            <w:r w:rsidRPr="001B0B7B">
              <w:rPr>
                <w:rFonts w:cs="Arial"/>
                <w:sz w:val="22"/>
                <w:szCs w:val="22"/>
              </w:rPr>
              <w:t xml:space="preserve">.2.att. </w:t>
            </w:r>
            <w:r w:rsidR="006C2660" w:rsidRPr="001B0B7B">
              <w:rPr>
                <w:rFonts w:cs="Arial"/>
                <w:sz w:val="22"/>
                <w:szCs w:val="22"/>
              </w:rPr>
              <w:t>Ventilācijas kanāls – skats no bēniņu telpas</w:t>
            </w:r>
            <w:r w:rsidRPr="001B0B7B">
              <w:rPr>
                <w:rFonts w:cs="Arial"/>
                <w:sz w:val="22"/>
                <w:szCs w:val="22"/>
              </w:rPr>
              <w:t>.</w:t>
            </w:r>
            <w:r w:rsidR="006C2660" w:rsidRPr="001B0B7B">
              <w:rPr>
                <w:rFonts w:cs="Arial"/>
                <w:sz w:val="22"/>
                <w:szCs w:val="22"/>
              </w:rPr>
              <w:t xml:space="preserve"> Konstatēti putekļi un ventilācijas kanāla sieniņām.</w:t>
            </w:r>
          </w:p>
        </w:tc>
      </w:tr>
      <w:tr w:rsidR="003D6642" w:rsidRPr="001B0B7B" w14:paraId="57C4EBCF" w14:textId="77777777" w:rsidTr="003D6642">
        <w:trPr>
          <w:trHeight w:val="414"/>
        </w:trPr>
        <w:tc>
          <w:tcPr>
            <w:tcW w:w="4687" w:type="dxa"/>
          </w:tcPr>
          <w:p w14:paraId="23ACFE92" w14:textId="4E19EDC6" w:rsidR="003D6642" w:rsidRPr="001B0B7B" w:rsidRDefault="00255A1C" w:rsidP="00255A1C">
            <w:pPr>
              <w:pStyle w:val="BodyText3"/>
              <w:spacing w:after="0" w:line="276" w:lineRule="auto"/>
              <w:jc w:val="center"/>
              <w:rPr>
                <w:rFonts w:cs="Arial"/>
                <w:sz w:val="22"/>
                <w:szCs w:val="22"/>
              </w:rPr>
            </w:pPr>
            <w:r w:rsidRPr="001B0B7B">
              <w:rPr>
                <w:rFonts w:cs="Arial"/>
                <w:noProof/>
                <w:sz w:val="22"/>
                <w:szCs w:val="22"/>
              </w:rPr>
              <w:drawing>
                <wp:inline distT="0" distB="0" distL="0" distR="0" wp14:anchorId="43415237" wp14:editId="570E3B89">
                  <wp:extent cx="2846231" cy="2124706"/>
                  <wp:effectExtent l="0" t="0" r="0" b="952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4" cstate="print">
                            <a:extLst>
                              <a:ext uri="{28A0092B-C50C-407E-A947-70E740481C1C}">
                                <a14:useLocalDpi xmlns:a14="http://schemas.microsoft.com/office/drawing/2010/main"/>
                              </a:ext>
                            </a:extLst>
                          </a:blip>
                          <a:srcRect/>
                          <a:stretch/>
                        </pic:blipFill>
                        <pic:spPr bwMode="auto">
                          <a:xfrm>
                            <a:off x="0" y="0"/>
                            <a:ext cx="2862854" cy="2137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3EAEECF3" w14:textId="4540C94F" w:rsidR="003D6642" w:rsidRPr="001B0B7B" w:rsidRDefault="003D6642" w:rsidP="00255A1C">
            <w:pPr>
              <w:pStyle w:val="BodyText3"/>
              <w:spacing w:after="0" w:line="276" w:lineRule="auto"/>
              <w:jc w:val="center"/>
              <w:rPr>
                <w:rFonts w:cs="Arial"/>
                <w:sz w:val="22"/>
                <w:szCs w:val="22"/>
              </w:rPr>
            </w:pPr>
            <w:r w:rsidRPr="001B0B7B">
              <w:rPr>
                <w:rFonts w:cs="Arial"/>
                <w:noProof/>
                <w:sz w:val="22"/>
                <w:szCs w:val="22"/>
              </w:rPr>
              <w:drawing>
                <wp:inline distT="0" distB="0" distL="0" distR="0" wp14:anchorId="418407AA" wp14:editId="3C538EC0">
                  <wp:extent cx="2833370" cy="2124710"/>
                  <wp:effectExtent l="0" t="0" r="5080" b="889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cstate="print">
                            <a:extLst>
                              <a:ext uri="{28A0092B-C50C-407E-A947-70E740481C1C}">
                                <a14:useLocalDpi xmlns:a14="http://schemas.microsoft.com/office/drawing/2010/main"/>
                              </a:ext>
                            </a:extLst>
                          </a:blip>
                          <a:srcRect/>
                          <a:stretch>
                            <a:fillRect/>
                          </a:stretch>
                        </pic:blipFill>
                        <pic:spPr bwMode="auto">
                          <a:xfrm>
                            <a:off x="0" y="0"/>
                            <a:ext cx="2836289" cy="2126899"/>
                          </a:xfrm>
                          <a:prstGeom prst="rect">
                            <a:avLst/>
                          </a:prstGeom>
                          <a:noFill/>
                          <a:ln>
                            <a:noFill/>
                          </a:ln>
                        </pic:spPr>
                      </pic:pic>
                    </a:graphicData>
                  </a:graphic>
                </wp:inline>
              </w:drawing>
            </w:r>
          </w:p>
        </w:tc>
      </w:tr>
      <w:tr w:rsidR="003D6642" w:rsidRPr="001B0B7B" w14:paraId="58F64522" w14:textId="77777777" w:rsidTr="003D6642">
        <w:trPr>
          <w:trHeight w:val="414"/>
        </w:trPr>
        <w:tc>
          <w:tcPr>
            <w:tcW w:w="4687" w:type="dxa"/>
          </w:tcPr>
          <w:p w14:paraId="780EC53C" w14:textId="03A50AB9" w:rsidR="003D6642" w:rsidRPr="001B0B7B" w:rsidRDefault="003D6642" w:rsidP="00255A1C">
            <w:pPr>
              <w:pStyle w:val="BodyText3"/>
              <w:spacing w:after="0" w:line="276" w:lineRule="auto"/>
              <w:jc w:val="center"/>
              <w:rPr>
                <w:rFonts w:cs="Arial"/>
                <w:sz w:val="22"/>
                <w:szCs w:val="22"/>
              </w:rPr>
            </w:pPr>
            <w:r w:rsidRPr="001B0B7B">
              <w:rPr>
                <w:rFonts w:cs="Arial"/>
                <w:sz w:val="22"/>
                <w:szCs w:val="22"/>
              </w:rPr>
              <w:t>4.1</w:t>
            </w:r>
            <w:r w:rsidR="00932AEE">
              <w:rPr>
                <w:rFonts w:cs="Arial"/>
                <w:sz w:val="22"/>
                <w:szCs w:val="22"/>
              </w:rPr>
              <w:t>4</w:t>
            </w:r>
            <w:r w:rsidRPr="001B0B7B">
              <w:rPr>
                <w:rFonts w:cs="Arial"/>
                <w:sz w:val="22"/>
                <w:szCs w:val="22"/>
              </w:rPr>
              <w:t>.</w:t>
            </w:r>
            <w:r w:rsidR="00E8666E" w:rsidRPr="001B0B7B">
              <w:rPr>
                <w:rFonts w:cs="Arial"/>
                <w:sz w:val="22"/>
                <w:szCs w:val="22"/>
              </w:rPr>
              <w:t>3</w:t>
            </w:r>
            <w:r w:rsidRPr="001B0B7B">
              <w:rPr>
                <w:rFonts w:cs="Arial"/>
                <w:sz w:val="22"/>
                <w:szCs w:val="22"/>
              </w:rPr>
              <w:t xml:space="preserve">.att. </w:t>
            </w:r>
            <w:r w:rsidR="00255A1C" w:rsidRPr="001B0B7B">
              <w:rPr>
                <w:rFonts w:cs="Arial"/>
                <w:sz w:val="22"/>
                <w:szCs w:val="22"/>
              </w:rPr>
              <w:t>Dabiskās vēdināšanas restes bēniņu telpā – lokālās vietās iztrūkst</w:t>
            </w:r>
            <w:r w:rsidRPr="001B0B7B">
              <w:rPr>
                <w:rFonts w:cs="Arial"/>
                <w:sz w:val="22"/>
                <w:szCs w:val="22"/>
              </w:rPr>
              <w:t>.</w:t>
            </w:r>
          </w:p>
        </w:tc>
        <w:tc>
          <w:tcPr>
            <w:tcW w:w="4688" w:type="dxa"/>
            <w:gridSpan w:val="2"/>
          </w:tcPr>
          <w:p w14:paraId="69B17C31" w14:textId="2670033F" w:rsidR="003D6642" w:rsidRPr="001B0B7B" w:rsidRDefault="003D6642" w:rsidP="00255A1C">
            <w:pPr>
              <w:pStyle w:val="BodyText3"/>
              <w:spacing w:after="0" w:line="276" w:lineRule="auto"/>
              <w:jc w:val="center"/>
              <w:rPr>
                <w:rFonts w:cs="Arial"/>
                <w:sz w:val="22"/>
                <w:szCs w:val="22"/>
              </w:rPr>
            </w:pPr>
            <w:r w:rsidRPr="001B0B7B">
              <w:rPr>
                <w:rFonts w:cs="Arial"/>
                <w:sz w:val="22"/>
                <w:szCs w:val="22"/>
              </w:rPr>
              <w:t>4.1</w:t>
            </w:r>
            <w:r w:rsidR="00932AEE">
              <w:rPr>
                <w:rFonts w:cs="Arial"/>
                <w:sz w:val="22"/>
                <w:szCs w:val="22"/>
              </w:rPr>
              <w:t>4</w:t>
            </w:r>
            <w:r w:rsidRPr="001B0B7B">
              <w:rPr>
                <w:rFonts w:cs="Arial"/>
                <w:sz w:val="22"/>
                <w:szCs w:val="22"/>
              </w:rPr>
              <w:t>.</w:t>
            </w:r>
            <w:r w:rsidR="00E8666E" w:rsidRPr="001B0B7B">
              <w:rPr>
                <w:rFonts w:cs="Arial"/>
                <w:sz w:val="22"/>
                <w:szCs w:val="22"/>
              </w:rPr>
              <w:t>4</w:t>
            </w:r>
            <w:r w:rsidRPr="001B0B7B">
              <w:rPr>
                <w:rFonts w:cs="Arial"/>
                <w:sz w:val="22"/>
                <w:szCs w:val="22"/>
              </w:rPr>
              <w:t xml:space="preserve">.att. </w:t>
            </w:r>
            <w:r w:rsidR="00255A1C" w:rsidRPr="001B0B7B">
              <w:rPr>
                <w:rFonts w:cs="Arial"/>
                <w:sz w:val="22"/>
                <w:szCs w:val="22"/>
              </w:rPr>
              <w:t>Mūrētās ventilācijas šahtas izvads virs jumta līmeņa</w:t>
            </w:r>
            <w:r w:rsidR="00D45780" w:rsidRPr="001B0B7B">
              <w:rPr>
                <w:rFonts w:cs="Arial"/>
                <w:sz w:val="22"/>
                <w:szCs w:val="22"/>
              </w:rPr>
              <w:t xml:space="preserve">, </w:t>
            </w:r>
            <w:r w:rsidR="00255A1C" w:rsidRPr="001B0B7B">
              <w:rPr>
                <w:rFonts w:cs="Arial"/>
                <w:sz w:val="22"/>
                <w:szCs w:val="22"/>
              </w:rPr>
              <w:t xml:space="preserve">bojāts </w:t>
            </w:r>
            <w:r w:rsidR="00D45780" w:rsidRPr="001B0B7B">
              <w:rPr>
                <w:rFonts w:cs="Arial"/>
                <w:sz w:val="22"/>
                <w:szCs w:val="22"/>
              </w:rPr>
              <w:t>skārda segums</w:t>
            </w:r>
            <w:r w:rsidRPr="001B0B7B">
              <w:rPr>
                <w:rFonts w:cs="Arial"/>
                <w:sz w:val="22"/>
                <w:szCs w:val="22"/>
              </w:rPr>
              <w:t>.</w:t>
            </w:r>
          </w:p>
        </w:tc>
      </w:tr>
    </w:tbl>
    <w:p w14:paraId="3D5AA2DB" w14:textId="77777777" w:rsidR="001E6573" w:rsidRPr="001B0B7B" w:rsidRDefault="001E6573" w:rsidP="006B1005">
      <w:pPr>
        <w:rPr>
          <w:rFonts w:cs="Arial"/>
          <w:sz w:val="22"/>
          <w:szCs w:val="22"/>
        </w:rPr>
      </w:pPr>
    </w:p>
    <w:p w14:paraId="340D4002" w14:textId="5A65AC3A" w:rsidR="00D10B19" w:rsidRPr="001B0B7B" w:rsidRDefault="00D10B19" w:rsidP="00D10B19">
      <w:pPr>
        <w:pStyle w:val="Heading2"/>
        <w:rPr>
          <w:rFonts w:cs="Arial"/>
          <w:noProof w:val="0"/>
          <w:sz w:val="22"/>
          <w:szCs w:val="22"/>
          <w:lang w:val="lv-LV"/>
        </w:rPr>
      </w:pPr>
      <w:bookmarkStart w:id="69" w:name="_Toc59089467"/>
      <w:r w:rsidRPr="001B0B7B">
        <w:rPr>
          <w:rFonts w:cs="Arial"/>
          <w:noProof w:val="0"/>
          <w:sz w:val="22"/>
          <w:szCs w:val="22"/>
          <w:lang w:val="lv-LV"/>
        </w:rPr>
        <w:t>4.1</w:t>
      </w:r>
      <w:r w:rsidR="001F2613">
        <w:rPr>
          <w:rFonts w:cs="Arial"/>
          <w:noProof w:val="0"/>
          <w:sz w:val="22"/>
          <w:szCs w:val="22"/>
          <w:lang w:val="lv-LV"/>
        </w:rPr>
        <w:t>5</w:t>
      </w:r>
      <w:r w:rsidRPr="001B0B7B">
        <w:rPr>
          <w:rFonts w:cs="Arial"/>
          <w:noProof w:val="0"/>
          <w:sz w:val="22"/>
          <w:szCs w:val="22"/>
          <w:lang w:val="lv-LV"/>
        </w:rPr>
        <w:t>. Liftu šahtas</w:t>
      </w:r>
      <w:bookmarkEnd w:id="69"/>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6"/>
        <w:gridCol w:w="2684"/>
        <w:gridCol w:w="1919"/>
      </w:tblGrid>
      <w:tr w:rsidR="00257D86" w:rsidRPr="001B0B7B" w14:paraId="68C365E0" w14:textId="77777777" w:rsidTr="008A3401">
        <w:trPr>
          <w:trHeight w:val="471"/>
        </w:trPr>
        <w:tc>
          <w:tcPr>
            <w:tcW w:w="7517" w:type="dxa"/>
            <w:gridSpan w:val="2"/>
          </w:tcPr>
          <w:p w14:paraId="10FFEDB7" w14:textId="04FAC063" w:rsidR="00257D86" w:rsidRPr="001B0B7B" w:rsidRDefault="00250898" w:rsidP="00250898">
            <w:pPr>
              <w:pStyle w:val="NoSpacing"/>
              <w:rPr>
                <w:rFonts w:cs="Arial"/>
                <w:sz w:val="22"/>
                <w:szCs w:val="22"/>
              </w:rPr>
            </w:pPr>
            <w:r w:rsidRPr="008A3401">
              <w:rPr>
                <w:rFonts w:cs="Arial"/>
                <w:color w:val="808080" w:themeColor="background1" w:themeShade="80"/>
                <w:sz w:val="22"/>
                <w:szCs w:val="22"/>
              </w:rPr>
              <w:t>Liftu šahtas</w:t>
            </w:r>
          </w:p>
        </w:tc>
        <w:tc>
          <w:tcPr>
            <w:tcW w:w="1697" w:type="dxa"/>
          </w:tcPr>
          <w:p w14:paraId="074E7AA3" w14:textId="471E4654" w:rsidR="00257D86" w:rsidRPr="001B0B7B" w:rsidRDefault="00257D86" w:rsidP="001E6573">
            <w:pPr>
              <w:pStyle w:val="NoSpacing"/>
              <w:jc w:val="center"/>
              <w:rPr>
                <w:rFonts w:cs="Arial"/>
                <w:sz w:val="22"/>
                <w:szCs w:val="22"/>
              </w:rPr>
            </w:pPr>
          </w:p>
        </w:tc>
      </w:tr>
      <w:tr w:rsidR="00FC7EDD" w:rsidRPr="001B0B7B" w14:paraId="40FC8B8B" w14:textId="77777777" w:rsidTr="008A3401">
        <w:trPr>
          <w:trHeight w:val="408"/>
        </w:trPr>
        <w:tc>
          <w:tcPr>
            <w:tcW w:w="9214" w:type="dxa"/>
            <w:gridSpan w:val="3"/>
          </w:tcPr>
          <w:p w14:paraId="2B283817" w14:textId="57C8462E" w:rsidR="00BE0194" w:rsidRPr="001B0B7B" w:rsidRDefault="00B44CD3" w:rsidP="00B44CD3">
            <w:pPr>
              <w:pStyle w:val="BodyText3"/>
              <w:spacing w:beforeLines="40" w:before="96" w:afterLines="40" w:after="96" w:line="276" w:lineRule="auto"/>
              <w:jc w:val="both"/>
              <w:rPr>
                <w:rFonts w:cs="Arial"/>
                <w:sz w:val="22"/>
                <w:szCs w:val="22"/>
              </w:rPr>
            </w:pPr>
            <w:r w:rsidRPr="001B0B7B">
              <w:rPr>
                <w:rFonts w:cs="Arial"/>
                <w:sz w:val="22"/>
                <w:szCs w:val="22"/>
              </w:rPr>
              <w:t>Vizuāli vērtējot liftu šahtas sienu no kāpņu</w:t>
            </w:r>
            <w:r w:rsidR="00D45780" w:rsidRPr="001B0B7B">
              <w:rPr>
                <w:rFonts w:cs="Arial"/>
                <w:sz w:val="22"/>
                <w:szCs w:val="22"/>
              </w:rPr>
              <w:t xml:space="preserve"> </w:t>
            </w:r>
            <w:r w:rsidRPr="001B0B7B">
              <w:rPr>
                <w:rFonts w:cs="Arial"/>
                <w:sz w:val="22"/>
                <w:szCs w:val="22"/>
              </w:rPr>
              <w:t>telpas puses</w:t>
            </w:r>
            <w:r w:rsidR="00D45780" w:rsidRPr="001B0B7B">
              <w:rPr>
                <w:rFonts w:cs="Arial"/>
                <w:sz w:val="22"/>
                <w:szCs w:val="22"/>
              </w:rPr>
              <w:t>, netika</w:t>
            </w:r>
            <w:r w:rsidRPr="001B0B7B">
              <w:rPr>
                <w:rFonts w:cs="Arial"/>
                <w:sz w:val="22"/>
                <w:szCs w:val="22"/>
              </w:rPr>
              <w:t xml:space="preserve"> konstatētas plaisas vai citas </w:t>
            </w:r>
            <w:r w:rsidR="00D45780" w:rsidRPr="001B0B7B">
              <w:rPr>
                <w:rFonts w:cs="Arial"/>
                <w:sz w:val="22"/>
                <w:szCs w:val="22"/>
              </w:rPr>
              <w:t xml:space="preserve">sienu </w:t>
            </w:r>
            <w:r w:rsidRPr="001B0B7B">
              <w:rPr>
                <w:rFonts w:cs="Arial"/>
                <w:sz w:val="22"/>
                <w:szCs w:val="22"/>
              </w:rPr>
              <w:t>nedrošuma pazīmes.</w:t>
            </w:r>
          </w:p>
        </w:tc>
      </w:tr>
      <w:tr w:rsidR="00C1700D" w:rsidRPr="001B0B7B" w14:paraId="71F843D9" w14:textId="77777777" w:rsidTr="008A3401">
        <w:trPr>
          <w:trHeight w:val="385"/>
        </w:trPr>
        <w:tc>
          <w:tcPr>
            <w:tcW w:w="4836" w:type="dxa"/>
          </w:tcPr>
          <w:p w14:paraId="261E2F0F" w14:textId="26EF650F" w:rsidR="00C1700D" w:rsidRPr="001B0B7B" w:rsidRDefault="00FC7EDD" w:rsidP="00F33C76">
            <w:pPr>
              <w:pStyle w:val="BodyText3"/>
              <w:spacing w:after="0" w:line="276" w:lineRule="auto"/>
              <w:jc w:val="center"/>
              <w:rPr>
                <w:rFonts w:cs="Arial"/>
                <w:color w:val="FF0000"/>
                <w:sz w:val="22"/>
                <w:szCs w:val="22"/>
              </w:rPr>
            </w:pPr>
            <w:r w:rsidRPr="001B0B7B">
              <w:rPr>
                <w:rFonts w:cs="Arial"/>
                <w:noProof/>
                <w:color w:val="FF0000"/>
                <w:sz w:val="22"/>
                <w:szCs w:val="22"/>
              </w:rPr>
              <mc:AlternateContent>
                <mc:Choice Requires="wps">
                  <w:drawing>
                    <wp:anchor distT="0" distB="0" distL="114300" distR="114300" simplePos="0" relativeHeight="251876352" behindDoc="0" locked="0" layoutInCell="1" allowOverlap="1" wp14:anchorId="4904BA54" wp14:editId="4C61E154">
                      <wp:simplePos x="0" y="0"/>
                      <wp:positionH relativeFrom="column">
                        <wp:posOffset>1946910</wp:posOffset>
                      </wp:positionH>
                      <wp:positionV relativeFrom="paragraph">
                        <wp:posOffset>978428</wp:posOffset>
                      </wp:positionV>
                      <wp:extent cx="101788" cy="211688"/>
                      <wp:effectExtent l="38100" t="38100" r="31750" b="17145"/>
                      <wp:wrapNone/>
                      <wp:docPr id="390" name="Straight Arrow Connector 390"/>
                      <wp:cNvGraphicFramePr/>
                      <a:graphic xmlns:a="http://schemas.openxmlformats.org/drawingml/2006/main">
                        <a:graphicData uri="http://schemas.microsoft.com/office/word/2010/wordprocessingShape">
                          <wps:wsp>
                            <wps:cNvCnPr/>
                            <wps:spPr>
                              <a:xfrm flipH="1" flipV="1">
                                <a:off x="0" y="0"/>
                                <a:ext cx="101788" cy="21168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B776D0" id="_x0000_t32" coordsize="21600,21600" o:spt="32" o:oned="t" path="m,l21600,21600e" filled="f">
                      <v:path arrowok="t" fillok="f" o:connecttype="none"/>
                      <o:lock v:ext="edit" shapetype="t"/>
                    </v:shapetype>
                    <v:shape id="Straight Arrow Connector 390" o:spid="_x0000_s1026" type="#_x0000_t32" style="position:absolute;margin-left:153.3pt;margin-top:77.05pt;width:8pt;height:16.65pt;flip:x 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" strokecolor="red" strokeweight="2.25pt">
                      <v:stroke endarrow="block" joinstyle="miter"/>
                    </v:shape>
                  </w:pict>
                </mc:Fallback>
              </mc:AlternateContent>
            </w:r>
            <w:r w:rsidR="006B0D78" w:rsidRPr="001B0B7B">
              <w:rPr>
                <w:rFonts w:cs="Arial"/>
                <w:noProof/>
                <w:color w:val="FF0000"/>
                <w:sz w:val="22"/>
                <w:szCs w:val="22"/>
              </w:rPr>
              <w:drawing>
                <wp:inline distT="0" distB="0" distL="0" distR="0" wp14:anchorId="261463C3" wp14:editId="117B8A02">
                  <wp:extent cx="2926142" cy="1886585"/>
                  <wp:effectExtent l="0" t="0" r="762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6" cstate="print">
                            <a:extLst>
                              <a:ext uri="{BEBA8EAE-BF5A-486C-A8C5-ECC9F3942E4B}">
                                <a14:imgProps xmlns:a14="http://schemas.microsoft.com/office/drawing/2010/main">
                                  <a14:imgLayer r:embed="rId187">
                                    <a14:imgEffect>
                                      <a14:brightnessContrast bright="21000"/>
                                    </a14:imgEffect>
                                  </a14:imgLayer>
                                </a14:imgProps>
                              </a:ext>
                              <a:ext uri="{28A0092B-C50C-407E-A947-70E740481C1C}">
                                <a14:useLocalDpi xmlns:a14="http://schemas.microsoft.com/office/drawing/2010/main"/>
                              </a:ext>
                            </a:extLst>
                          </a:blip>
                          <a:srcRect/>
                          <a:stretch/>
                        </pic:blipFill>
                        <pic:spPr bwMode="auto">
                          <a:xfrm>
                            <a:off x="0" y="0"/>
                            <a:ext cx="2951418" cy="19028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78" w:type="dxa"/>
            <w:gridSpan w:val="2"/>
          </w:tcPr>
          <w:p w14:paraId="6F001A27" w14:textId="4AD7F61A" w:rsidR="00C1700D" w:rsidRPr="001B0B7B" w:rsidRDefault="00FC7EDD" w:rsidP="00F33C76">
            <w:pPr>
              <w:pStyle w:val="BodyText3"/>
              <w:spacing w:after="0" w:line="276" w:lineRule="auto"/>
              <w:jc w:val="center"/>
              <w:rPr>
                <w:rFonts w:cs="Arial"/>
                <w:color w:val="FF0000"/>
                <w:sz w:val="22"/>
                <w:szCs w:val="22"/>
              </w:rPr>
            </w:pPr>
            <w:r w:rsidRPr="001B0B7B">
              <w:rPr>
                <w:rFonts w:cs="Arial"/>
                <w:noProof/>
                <w:color w:val="FF0000"/>
                <w:sz w:val="22"/>
                <w:szCs w:val="22"/>
              </w:rPr>
              <mc:AlternateContent>
                <mc:Choice Requires="wps">
                  <w:drawing>
                    <wp:anchor distT="0" distB="0" distL="114300" distR="114300" simplePos="0" relativeHeight="251877376" behindDoc="0" locked="0" layoutInCell="1" allowOverlap="1" wp14:anchorId="5A091724" wp14:editId="361A2EAD">
                      <wp:simplePos x="0" y="0"/>
                      <wp:positionH relativeFrom="column">
                        <wp:posOffset>1629391</wp:posOffset>
                      </wp:positionH>
                      <wp:positionV relativeFrom="paragraph">
                        <wp:posOffset>159804</wp:posOffset>
                      </wp:positionV>
                      <wp:extent cx="276359" cy="45719"/>
                      <wp:effectExtent l="19050" t="76200" r="9525" b="50165"/>
                      <wp:wrapNone/>
                      <wp:docPr id="391" name="Straight Arrow Connector 391"/>
                      <wp:cNvGraphicFramePr/>
                      <a:graphic xmlns:a="http://schemas.openxmlformats.org/drawingml/2006/main">
                        <a:graphicData uri="http://schemas.microsoft.com/office/word/2010/wordprocessingShape">
                          <wps:wsp>
                            <wps:cNvCnPr/>
                            <wps:spPr>
                              <a:xfrm flipV="1">
                                <a:off x="0" y="0"/>
                                <a:ext cx="276359"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A03FED" id="Straight Arrow Connector 391" o:spid="_x0000_s1026" type="#_x0000_t32" style="position:absolute;margin-left:128.3pt;margin-top:12.6pt;width:21.75pt;height:3.6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" strokecolor="red" strokeweight="2.25pt">
                      <v:stroke endarrow="block" joinstyle="miter"/>
                    </v:shape>
                  </w:pict>
                </mc:Fallback>
              </mc:AlternateContent>
            </w:r>
            <w:r w:rsidR="00635033" w:rsidRPr="001B0B7B">
              <w:rPr>
                <w:rFonts w:cs="Arial"/>
                <w:noProof/>
                <w:color w:val="FF0000"/>
                <w:sz w:val="22"/>
                <w:szCs w:val="22"/>
              </w:rPr>
              <w:drawing>
                <wp:inline distT="0" distB="0" distL="0" distR="0" wp14:anchorId="74930B03" wp14:editId="69634203">
                  <wp:extent cx="2833370" cy="1886585"/>
                  <wp:effectExtent l="0" t="0" r="508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8" cstate="print">
                            <a:extLst>
                              <a:ext uri="{BEBA8EAE-BF5A-486C-A8C5-ECC9F3942E4B}">
                                <a14:imgProps xmlns:a14="http://schemas.microsoft.com/office/drawing/2010/main">
                                  <a14:imgLayer r:embed="rId189">
                                    <a14:imgEffect>
                                      <a14:brightnessContrast bright="51000" contrast="-24000"/>
                                    </a14:imgEffect>
                                  </a14:imgLayer>
                                </a14:imgProps>
                              </a:ext>
                              <a:ext uri="{28A0092B-C50C-407E-A947-70E740481C1C}">
                                <a14:useLocalDpi xmlns:a14="http://schemas.microsoft.com/office/drawing/2010/main"/>
                              </a:ext>
                            </a:extLst>
                          </a:blip>
                          <a:srcRect/>
                          <a:stretch>
                            <a:fillRect/>
                          </a:stretch>
                        </pic:blipFill>
                        <pic:spPr bwMode="auto">
                          <a:xfrm>
                            <a:off x="0" y="0"/>
                            <a:ext cx="2833370" cy="1886585"/>
                          </a:xfrm>
                          <a:prstGeom prst="rect">
                            <a:avLst/>
                          </a:prstGeom>
                          <a:noFill/>
                          <a:ln>
                            <a:noFill/>
                          </a:ln>
                        </pic:spPr>
                      </pic:pic>
                    </a:graphicData>
                  </a:graphic>
                </wp:inline>
              </w:drawing>
            </w:r>
          </w:p>
        </w:tc>
      </w:tr>
      <w:tr w:rsidR="00C1700D" w:rsidRPr="001B0B7B" w14:paraId="2B8185B0" w14:textId="77777777" w:rsidTr="008A3401">
        <w:trPr>
          <w:trHeight w:val="385"/>
        </w:trPr>
        <w:tc>
          <w:tcPr>
            <w:tcW w:w="4836" w:type="dxa"/>
          </w:tcPr>
          <w:p w14:paraId="5C4FDB6F" w14:textId="590EABCD" w:rsidR="00C1700D" w:rsidRPr="001B0B7B" w:rsidRDefault="00C1700D" w:rsidP="00F33C76">
            <w:pPr>
              <w:pStyle w:val="BodyText3"/>
              <w:spacing w:line="276" w:lineRule="auto"/>
              <w:jc w:val="center"/>
              <w:rPr>
                <w:rFonts w:cs="Arial"/>
                <w:sz w:val="22"/>
                <w:szCs w:val="22"/>
              </w:rPr>
            </w:pPr>
            <w:r w:rsidRPr="001B0B7B">
              <w:rPr>
                <w:rFonts w:cs="Arial"/>
                <w:sz w:val="22"/>
                <w:szCs w:val="22"/>
              </w:rPr>
              <w:lastRenderedPageBreak/>
              <w:t>4.1</w:t>
            </w:r>
            <w:r w:rsidR="00932AEE">
              <w:rPr>
                <w:rFonts w:cs="Arial"/>
                <w:sz w:val="22"/>
                <w:szCs w:val="22"/>
              </w:rPr>
              <w:t>5</w:t>
            </w:r>
            <w:r w:rsidRPr="001B0B7B">
              <w:rPr>
                <w:rFonts w:cs="Arial"/>
                <w:sz w:val="22"/>
                <w:szCs w:val="22"/>
              </w:rPr>
              <w:t xml:space="preserve">.1.att. </w:t>
            </w:r>
            <w:r w:rsidR="00FC7EDD" w:rsidRPr="001B0B7B">
              <w:rPr>
                <w:rFonts w:cs="Arial"/>
                <w:sz w:val="22"/>
                <w:szCs w:val="22"/>
              </w:rPr>
              <w:t>Lifta šahtas siena no kāpņutelpas puses.</w:t>
            </w:r>
          </w:p>
        </w:tc>
        <w:tc>
          <w:tcPr>
            <w:tcW w:w="4378" w:type="dxa"/>
            <w:gridSpan w:val="2"/>
          </w:tcPr>
          <w:p w14:paraId="7EA2180C" w14:textId="480E53B7" w:rsidR="00C1700D" w:rsidRPr="001B0B7B" w:rsidRDefault="00C1700D" w:rsidP="00F33C76">
            <w:pPr>
              <w:pStyle w:val="BodyText3"/>
              <w:spacing w:line="276" w:lineRule="auto"/>
              <w:jc w:val="center"/>
              <w:rPr>
                <w:rFonts w:cs="Arial"/>
                <w:sz w:val="22"/>
                <w:szCs w:val="22"/>
              </w:rPr>
            </w:pPr>
            <w:r w:rsidRPr="001B0B7B">
              <w:rPr>
                <w:rFonts w:cs="Arial"/>
                <w:sz w:val="22"/>
                <w:szCs w:val="22"/>
              </w:rPr>
              <w:t>4.1</w:t>
            </w:r>
            <w:r w:rsidR="00932AEE">
              <w:rPr>
                <w:rFonts w:cs="Arial"/>
                <w:sz w:val="22"/>
                <w:szCs w:val="22"/>
              </w:rPr>
              <w:t>5</w:t>
            </w:r>
            <w:r w:rsidRPr="001B0B7B">
              <w:rPr>
                <w:rFonts w:cs="Arial"/>
                <w:sz w:val="22"/>
                <w:szCs w:val="22"/>
              </w:rPr>
              <w:t xml:space="preserve">.2.att. </w:t>
            </w:r>
            <w:r w:rsidR="00FC7EDD" w:rsidRPr="001B0B7B">
              <w:rPr>
                <w:rFonts w:cs="Arial"/>
                <w:sz w:val="22"/>
                <w:szCs w:val="22"/>
              </w:rPr>
              <w:t>Lifta šahtas siena no dzīvokļu gaiteņa (priekštelpas) puses.</w:t>
            </w:r>
          </w:p>
        </w:tc>
      </w:tr>
    </w:tbl>
    <w:p w14:paraId="77F1515E" w14:textId="6CDAC03A" w:rsidR="001E6573" w:rsidRDefault="001E6573" w:rsidP="009C7DE9">
      <w:pPr>
        <w:rPr>
          <w:rFonts w:cs="Arial"/>
          <w:color w:val="FF0000"/>
          <w:sz w:val="22"/>
          <w:szCs w:val="22"/>
        </w:rPr>
      </w:pPr>
    </w:p>
    <w:p w14:paraId="50ED1420" w14:textId="2ACFB273" w:rsidR="003D7DDC" w:rsidRPr="008A3401" w:rsidRDefault="003D7DDC" w:rsidP="008A3401">
      <w:pPr>
        <w:pStyle w:val="Heading1"/>
      </w:pPr>
      <w:bookmarkStart w:id="70" w:name="_Toc59089468"/>
      <w:r w:rsidRPr="003D7DDC">
        <w:t>5.Kopsavilkums</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835"/>
        <w:gridCol w:w="1985"/>
        <w:gridCol w:w="1977"/>
      </w:tblGrid>
      <w:tr w:rsidR="00CE2EBC" w:rsidRPr="001B0B7B" w14:paraId="1E52A008" w14:textId="77777777" w:rsidTr="00F7033C">
        <w:trPr>
          <w:trHeight w:val="337"/>
        </w:trPr>
        <w:tc>
          <w:tcPr>
            <w:tcW w:w="5000" w:type="pct"/>
            <w:gridSpan w:val="4"/>
          </w:tcPr>
          <w:p w14:paraId="2BF9843B" w14:textId="337A6DF1" w:rsidR="00CE2EBC" w:rsidRPr="001B0B7B" w:rsidRDefault="004B69EA" w:rsidP="00F7033C">
            <w:pPr>
              <w:pStyle w:val="Heading2"/>
              <w:keepNext w:val="0"/>
              <w:spacing w:line="276" w:lineRule="auto"/>
              <w:rPr>
                <w:rFonts w:cs="Arial"/>
                <w:noProof w:val="0"/>
                <w:sz w:val="22"/>
                <w:szCs w:val="22"/>
                <w:lang w:val="lv-LV"/>
              </w:rPr>
            </w:pPr>
            <w:bookmarkStart w:id="71" w:name="_Toc55552794"/>
            <w:bookmarkStart w:id="72" w:name="_Toc59089469"/>
            <w:r>
              <w:rPr>
                <w:rFonts w:cs="Arial"/>
                <w:noProof w:val="0"/>
                <w:sz w:val="22"/>
                <w:szCs w:val="22"/>
                <w:lang w:val="lv-LV"/>
              </w:rPr>
              <w:t>5</w:t>
            </w:r>
            <w:r w:rsidR="00CE2EBC" w:rsidRPr="001B0B7B">
              <w:rPr>
                <w:rFonts w:cs="Arial"/>
                <w:noProof w:val="0"/>
                <w:sz w:val="22"/>
                <w:szCs w:val="22"/>
                <w:lang w:val="lv-LV"/>
              </w:rPr>
              <w:t>.1. Būves tehniskais nolietojums</w:t>
            </w:r>
            <w:bookmarkEnd w:id="71"/>
            <w:bookmarkEnd w:id="72"/>
          </w:p>
        </w:tc>
      </w:tr>
      <w:tr w:rsidR="00CE2EBC" w:rsidRPr="001B0B7B" w14:paraId="45DF8145" w14:textId="77777777" w:rsidTr="00F7033C">
        <w:trPr>
          <w:trHeight w:val="680"/>
        </w:trPr>
        <w:tc>
          <w:tcPr>
            <w:tcW w:w="5000" w:type="pct"/>
            <w:gridSpan w:val="4"/>
          </w:tcPr>
          <w:p w14:paraId="03B0ED0E" w14:textId="77777777" w:rsidR="0080534C" w:rsidRDefault="0080534C" w:rsidP="0080534C">
            <w:pPr>
              <w:tabs>
                <w:tab w:val="left" w:pos="596"/>
              </w:tabs>
              <w:spacing w:after="120" w:line="276" w:lineRule="auto"/>
              <w:jc w:val="both"/>
              <w:rPr>
                <w:rFonts w:cs="Arial"/>
                <w:sz w:val="22"/>
                <w:szCs w:val="22"/>
                <w:lang w:eastAsia="lv-LV"/>
              </w:rPr>
            </w:pPr>
            <w:r w:rsidRPr="0022429B">
              <w:rPr>
                <w:rFonts w:cs="Arial"/>
                <w:sz w:val="22"/>
                <w:szCs w:val="22"/>
                <w:lang w:eastAsia="lv-LV"/>
              </w:rPr>
              <w:t xml:space="preserve">Atbilstoši LBN 405-15 5.punkta </w:t>
            </w:r>
            <w:r>
              <w:rPr>
                <w:rFonts w:cs="Arial"/>
                <w:sz w:val="22"/>
                <w:szCs w:val="22"/>
                <w:lang w:eastAsia="lv-LV"/>
              </w:rPr>
              <w:t>redakcijai</w:t>
            </w:r>
            <w:r w:rsidRPr="0022429B">
              <w:rPr>
                <w:rFonts w:cs="Arial"/>
                <w:sz w:val="22"/>
                <w:szCs w:val="22"/>
                <w:lang w:eastAsia="lv-LV"/>
              </w:rPr>
              <w:t xml:space="preserve">, būvju apsekošanā ievēro normatīvos aktus un standartus </w:t>
            </w:r>
            <w:r>
              <w:rPr>
                <w:rFonts w:cs="Arial"/>
                <w:sz w:val="22"/>
                <w:szCs w:val="22"/>
                <w:lang w:eastAsia="lv-LV"/>
              </w:rPr>
              <w:t>atbilstoši</w:t>
            </w:r>
            <w:r w:rsidRPr="0022429B">
              <w:rPr>
                <w:rFonts w:cs="Arial"/>
                <w:sz w:val="22"/>
                <w:szCs w:val="22"/>
                <w:lang w:eastAsia="lv-LV"/>
              </w:rPr>
              <w:t xml:space="preserve"> nacionālā standartizācijas institūcijas publikācijām</w:t>
            </w:r>
            <w:r w:rsidRPr="0022429B">
              <w:t xml:space="preserve"> </w:t>
            </w:r>
            <w:hyperlink r:id="rId190" w:tgtFrame="_blank" w:history="1">
              <w:r w:rsidRPr="0022429B">
                <w:rPr>
                  <w:rFonts w:cs="Arial"/>
                  <w:sz w:val="22"/>
                  <w:szCs w:val="22"/>
                  <w:lang w:eastAsia="lv-LV"/>
                </w:rPr>
                <w:t>www.lvs.lv</w:t>
              </w:r>
            </w:hyperlink>
            <w:r w:rsidRPr="0022429B">
              <w:rPr>
                <w:rFonts w:cs="Arial"/>
                <w:sz w:val="22"/>
                <w:szCs w:val="22"/>
                <w:lang w:eastAsia="lv-LV"/>
              </w:rPr>
              <w:t xml:space="preserve">. </w:t>
            </w:r>
          </w:p>
          <w:p w14:paraId="3582D9CD" w14:textId="77777777" w:rsidR="0080534C" w:rsidRPr="0022429B" w:rsidRDefault="0080534C" w:rsidP="0080534C">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Pr="0022429B">
              <w:rPr>
                <w:rFonts w:cs="Arial"/>
                <w:sz w:val="22"/>
                <w:szCs w:val="22"/>
                <w:lang w:eastAsia="lv-LV"/>
              </w:rPr>
              <w:t>tehniskā stāvokļa izvērtēšana veikta saskaņā ar LVS 412:2005</w:t>
            </w:r>
            <w:r>
              <w:rPr>
                <w:rFonts w:cs="Arial"/>
                <w:sz w:val="22"/>
                <w:szCs w:val="22"/>
                <w:lang w:eastAsia="lv-LV"/>
              </w:rPr>
              <w:t xml:space="preserve"> un </w:t>
            </w:r>
            <w:r w:rsidRPr="0022429B">
              <w:rPr>
                <w:rFonts w:cs="Arial"/>
                <w:sz w:val="22"/>
                <w:szCs w:val="22"/>
                <w:lang w:eastAsia="lv-LV"/>
              </w:rPr>
              <w:t>M</w:t>
            </w:r>
            <w:r>
              <w:rPr>
                <w:rFonts w:cs="Arial"/>
                <w:sz w:val="22"/>
                <w:szCs w:val="22"/>
                <w:lang w:eastAsia="lv-LV"/>
              </w:rPr>
              <w:t xml:space="preserve">K </w:t>
            </w:r>
            <w:r w:rsidRPr="0022429B">
              <w:rPr>
                <w:rFonts w:cs="Arial"/>
                <w:sz w:val="22"/>
                <w:szCs w:val="22"/>
                <w:lang w:eastAsia="lv-LV"/>
              </w:rPr>
              <w:t xml:space="preserve">2010. gada 28. septembra noteikumiem Nr. 907. </w:t>
            </w:r>
          </w:p>
          <w:p w14:paraId="77EA4B49" w14:textId="77777777" w:rsidR="0080534C" w:rsidRDefault="0080534C" w:rsidP="0080534C">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Pr="0022429B">
              <w:rPr>
                <w:rFonts w:cs="Arial"/>
                <w:sz w:val="22"/>
                <w:szCs w:val="22"/>
                <w:lang w:eastAsia="lv-LV"/>
              </w:rPr>
              <w:t xml:space="preserve">attiecībā pret jaunu būvi, dabas, klimatisko un laika </w:t>
            </w:r>
            <w:r>
              <w:rPr>
                <w:rFonts w:cs="Arial"/>
                <w:sz w:val="22"/>
                <w:szCs w:val="22"/>
                <w:lang w:eastAsia="lv-LV"/>
              </w:rPr>
              <w:t>apstākļu</w:t>
            </w:r>
            <w:r w:rsidRPr="0022429B">
              <w:rPr>
                <w:rFonts w:cs="Arial"/>
                <w:sz w:val="22"/>
                <w:szCs w:val="22"/>
                <w:lang w:eastAsia="lv-LV"/>
              </w:rPr>
              <w:t xml:space="preserve"> ietekm</w:t>
            </w:r>
            <w:r>
              <w:rPr>
                <w:rFonts w:cs="Arial"/>
                <w:sz w:val="22"/>
                <w:szCs w:val="22"/>
                <w:lang w:eastAsia="lv-LV"/>
              </w:rPr>
              <w:t>i</w:t>
            </w:r>
            <w:r w:rsidRPr="0022429B">
              <w:rPr>
                <w:rFonts w:cs="Arial"/>
                <w:sz w:val="22"/>
                <w:szCs w:val="22"/>
                <w:lang w:eastAsia="lv-LV"/>
              </w:rPr>
              <w:t xml:space="preserve">, </w:t>
            </w:r>
            <w:r w:rsidRPr="0022429B">
              <w:rPr>
                <w:rFonts w:cs="Arial"/>
                <w:sz w:val="22"/>
                <w:szCs w:val="22"/>
                <w:shd w:val="clear" w:color="auto" w:fill="FFFFFF"/>
              </w:rPr>
              <w:t>ēkas uzturēšanas apstākļus</w:t>
            </w:r>
            <w:r>
              <w:rPr>
                <w:rFonts w:cs="Arial"/>
                <w:sz w:val="22"/>
                <w:szCs w:val="22"/>
                <w:shd w:val="clear" w:color="auto" w:fill="FFFFFF"/>
              </w:rPr>
              <w:t xml:space="preserve">, </w:t>
            </w:r>
            <w:r w:rsidRPr="0022429B">
              <w:rPr>
                <w:rFonts w:cs="Arial"/>
                <w:sz w:val="22"/>
                <w:szCs w:val="22"/>
                <w:shd w:val="clear" w:color="auto" w:fill="FFFFFF"/>
              </w:rPr>
              <w:t>būvniecības defektus un nepilnības,</w:t>
            </w:r>
            <w:r>
              <w:rPr>
                <w:rFonts w:cs="Arial"/>
                <w:sz w:val="22"/>
                <w:szCs w:val="22"/>
                <w:shd w:val="clear" w:color="auto" w:fill="FFFFFF"/>
              </w:rPr>
              <w:t xml:space="preserve"> </w:t>
            </w:r>
            <w:r>
              <w:rPr>
                <w:rFonts w:cs="Arial"/>
                <w:sz w:val="22"/>
                <w:szCs w:val="22"/>
                <w:lang w:eastAsia="lv-LV"/>
              </w:rPr>
              <w:t>ir</w:t>
            </w:r>
            <w:r w:rsidRPr="0022429B">
              <w:rPr>
                <w:rFonts w:cs="Arial"/>
                <w:sz w:val="22"/>
                <w:szCs w:val="22"/>
                <w:lang w:eastAsia="lv-LV"/>
              </w:rPr>
              <w:t xml:space="preserve"> </w:t>
            </w:r>
            <w:r>
              <w:rPr>
                <w:rFonts w:cs="Arial"/>
                <w:sz w:val="22"/>
                <w:szCs w:val="22"/>
                <w:lang w:eastAsia="lv-LV"/>
              </w:rPr>
              <w:t>gūta pārliecība, ka ē</w:t>
            </w:r>
            <w:r w:rsidRPr="0022429B">
              <w:rPr>
                <w:rFonts w:cs="Arial"/>
                <w:sz w:val="22"/>
                <w:szCs w:val="22"/>
                <w:lang w:eastAsia="lv-LV"/>
              </w:rPr>
              <w:t>kas nesošās konstrukcijas atrodas apmierinošā tehniskā stāvoklī un tās ir drošas ēkas turpmākai ekspluatācijai</w:t>
            </w:r>
            <w:r>
              <w:rPr>
                <w:rFonts w:cs="Arial"/>
                <w:sz w:val="22"/>
                <w:szCs w:val="22"/>
                <w:lang w:eastAsia="lv-LV"/>
              </w:rPr>
              <w:t>.</w:t>
            </w:r>
            <w:r w:rsidRPr="0022429B">
              <w:rPr>
                <w:rFonts w:cs="Arial"/>
                <w:sz w:val="22"/>
                <w:szCs w:val="22"/>
                <w:lang w:eastAsia="lv-LV"/>
              </w:rPr>
              <w:t xml:space="preserve"> </w:t>
            </w:r>
          </w:p>
          <w:p w14:paraId="70DC135B" w14:textId="72572A19" w:rsidR="00CE2EBC" w:rsidRPr="001B0B7B" w:rsidRDefault="0080534C" w:rsidP="0080534C">
            <w:pPr>
              <w:pStyle w:val="NoSpacing"/>
              <w:spacing w:after="120" w:line="276" w:lineRule="auto"/>
              <w:jc w:val="both"/>
              <w:rPr>
                <w:rFonts w:cs="Arial"/>
                <w:sz w:val="22"/>
                <w:szCs w:val="22"/>
                <w:shd w:val="clear" w:color="auto" w:fill="FFFFFF"/>
              </w:rPr>
            </w:pPr>
            <w:r>
              <w:rPr>
                <w:rFonts w:cs="Arial"/>
                <w:sz w:val="22"/>
                <w:szCs w:val="22"/>
                <w:lang w:eastAsia="lv-LV"/>
              </w:rPr>
              <w:t>K</w:t>
            </w:r>
            <w:r w:rsidRPr="0022429B">
              <w:rPr>
                <w:rFonts w:cs="Arial"/>
                <w:sz w:val="22"/>
                <w:szCs w:val="22"/>
                <w:lang w:eastAsia="lv-LV"/>
              </w:rPr>
              <w:t>opumā ēk</w:t>
            </w:r>
            <w:r>
              <w:rPr>
                <w:rFonts w:cs="Arial"/>
                <w:sz w:val="22"/>
                <w:szCs w:val="22"/>
                <w:lang w:eastAsia="lv-LV"/>
              </w:rPr>
              <w:t xml:space="preserve">as </w:t>
            </w:r>
            <w:r w:rsidRPr="0022429B">
              <w:rPr>
                <w:rFonts w:cs="Arial"/>
                <w:bCs/>
                <w:sz w:val="22"/>
                <w:szCs w:val="22"/>
                <w:lang w:eastAsia="lv-LV"/>
              </w:rPr>
              <w:t>tehnisk</w:t>
            </w:r>
            <w:r>
              <w:rPr>
                <w:rFonts w:cs="Arial"/>
                <w:bCs/>
                <w:sz w:val="22"/>
                <w:szCs w:val="22"/>
                <w:lang w:eastAsia="lv-LV"/>
              </w:rPr>
              <w:t>ais</w:t>
            </w:r>
            <w:r w:rsidRPr="0022429B">
              <w:rPr>
                <w:rFonts w:cs="Arial"/>
                <w:bCs/>
                <w:sz w:val="22"/>
                <w:szCs w:val="22"/>
                <w:lang w:eastAsia="lv-LV"/>
              </w:rPr>
              <w:t xml:space="preserve"> stāvokl</w:t>
            </w:r>
            <w:r>
              <w:rPr>
                <w:rFonts w:cs="Arial"/>
                <w:bCs/>
                <w:sz w:val="22"/>
                <w:szCs w:val="22"/>
                <w:lang w:eastAsia="lv-LV"/>
              </w:rPr>
              <w:t>is vērtējams</w:t>
            </w:r>
            <w:r w:rsidRPr="0022429B">
              <w:rPr>
                <w:rFonts w:cs="Arial"/>
                <w:sz w:val="22"/>
                <w:szCs w:val="22"/>
                <w:lang w:eastAsia="lv-LV"/>
              </w:rPr>
              <w:t xml:space="preserve"> ir </w:t>
            </w:r>
            <w:r w:rsidRPr="0022429B">
              <w:rPr>
                <w:rFonts w:cs="Arial"/>
                <w:bCs/>
                <w:sz w:val="22"/>
                <w:szCs w:val="22"/>
                <w:lang w:eastAsia="lv-LV"/>
              </w:rPr>
              <w:t>apmierinoš</w:t>
            </w:r>
            <w:r>
              <w:rPr>
                <w:rFonts w:cs="Arial"/>
                <w:bCs/>
                <w:sz w:val="22"/>
                <w:szCs w:val="22"/>
                <w:lang w:eastAsia="lv-LV"/>
              </w:rPr>
              <w:t>s</w:t>
            </w:r>
            <w:r w:rsidRPr="0022429B">
              <w:rPr>
                <w:rFonts w:cs="Arial"/>
                <w:bCs/>
                <w:sz w:val="22"/>
                <w:szCs w:val="22"/>
                <w:lang w:eastAsia="lv-LV"/>
              </w:rPr>
              <w:t xml:space="preserve"> </w:t>
            </w:r>
            <w:r>
              <w:rPr>
                <w:rFonts w:cs="Arial"/>
                <w:sz w:val="22"/>
                <w:szCs w:val="22"/>
                <w:lang w:eastAsia="lv-LV"/>
              </w:rPr>
              <w:t xml:space="preserve">un ēkas </w:t>
            </w:r>
            <w:r w:rsidRPr="0022429B">
              <w:rPr>
                <w:rFonts w:cs="Arial"/>
                <w:bCs/>
                <w:sz w:val="22"/>
                <w:szCs w:val="22"/>
                <w:lang w:eastAsia="lv-LV"/>
              </w:rPr>
              <w:t>kopēj</w:t>
            </w:r>
            <w:r>
              <w:rPr>
                <w:rFonts w:cs="Arial"/>
                <w:bCs/>
                <w:sz w:val="22"/>
                <w:szCs w:val="22"/>
                <w:lang w:eastAsia="lv-LV"/>
              </w:rPr>
              <w:t>ais</w:t>
            </w:r>
            <w:r w:rsidRPr="0022429B">
              <w:rPr>
                <w:rFonts w:cs="Arial"/>
                <w:sz w:val="22"/>
                <w:szCs w:val="22"/>
                <w:lang w:eastAsia="lv-LV"/>
              </w:rPr>
              <w:t xml:space="preserve"> tehnisk</w:t>
            </w:r>
            <w:r>
              <w:rPr>
                <w:rFonts w:cs="Arial"/>
                <w:sz w:val="22"/>
                <w:szCs w:val="22"/>
                <w:lang w:eastAsia="lv-LV"/>
              </w:rPr>
              <w:t>ais</w:t>
            </w:r>
            <w:r w:rsidRPr="0022429B">
              <w:rPr>
                <w:rFonts w:cs="Arial"/>
                <w:sz w:val="22"/>
                <w:szCs w:val="22"/>
                <w:lang w:eastAsia="lv-LV"/>
              </w:rPr>
              <w:t xml:space="preserve"> nolietojum</w:t>
            </w:r>
            <w:r>
              <w:rPr>
                <w:rFonts w:cs="Arial"/>
                <w:sz w:val="22"/>
                <w:szCs w:val="22"/>
                <w:lang w:eastAsia="lv-LV"/>
              </w:rPr>
              <w:t xml:space="preserve">s sastāda </w:t>
            </w:r>
            <w:r w:rsidRPr="00A000DC">
              <w:rPr>
                <w:rFonts w:cs="Arial"/>
                <w:b/>
                <w:sz w:val="22"/>
                <w:szCs w:val="22"/>
                <w:lang w:eastAsia="lv-LV"/>
              </w:rPr>
              <w:t>28%.</w:t>
            </w:r>
            <w:r>
              <w:rPr>
                <w:rFonts w:cs="Arial"/>
                <w:sz w:val="22"/>
                <w:szCs w:val="22"/>
                <w:lang w:eastAsia="lv-LV"/>
              </w:rPr>
              <w:t xml:space="preserve"> </w:t>
            </w:r>
            <w:r w:rsidRPr="0022429B">
              <w:rPr>
                <w:rFonts w:cs="Arial"/>
                <w:sz w:val="22"/>
                <w:szCs w:val="22"/>
                <w:lang w:eastAsia="lv-LV"/>
              </w:rPr>
              <w:t xml:space="preserve"> </w:t>
            </w:r>
          </w:p>
        </w:tc>
      </w:tr>
      <w:tr w:rsidR="00CE2EBC" w:rsidRPr="001B0B7B" w14:paraId="0169CF79" w14:textId="77777777" w:rsidTr="00F7033C">
        <w:trPr>
          <w:trHeight w:val="374"/>
        </w:trPr>
        <w:tc>
          <w:tcPr>
            <w:tcW w:w="5000" w:type="pct"/>
            <w:gridSpan w:val="4"/>
          </w:tcPr>
          <w:p w14:paraId="2A6F0D9B" w14:textId="77777777" w:rsidR="00CE2EBC" w:rsidRPr="001B0B7B" w:rsidRDefault="00CE2EBC" w:rsidP="00F7033C">
            <w:pPr>
              <w:pStyle w:val="BodyText3"/>
              <w:spacing w:before="40" w:line="276" w:lineRule="auto"/>
              <w:rPr>
                <w:rFonts w:cs="Arial"/>
                <w:b/>
                <w:sz w:val="22"/>
                <w:szCs w:val="22"/>
              </w:rPr>
            </w:pPr>
            <w:r w:rsidRPr="001B0B7B">
              <w:rPr>
                <w:rFonts w:cs="Arial"/>
                <w:b/>
                <w:sz w:val="22"/>
                <w:szCs w:val="22"/>
              </w:rPr>
              <w:t>Kopējais vizuālais tehniskais nolietojums</w:t>
            </w:r>
          </w:p>
        </w:tc>
      </w:tr>
      <w:tr w:rsidR="0080534C" w:rsidRPr="001B0B7B" w14:paraId="107DF5DD" w14:textId="77777777" w:rsidTr="0080534C">
        <w:trPr>
          <w:trHeight w:val="66"/>
        </w:trPr>
        <w:tc>
          <w:tcPr>
            <w:tcW w:w="1363" w:type="pct"/>
          </w:tcPr>
          <w:p w14:paraId="578B9D07" w14:textId="38F8D7B6" w:rsidR="0080534C" w:rsidRPr="0080534C" w:rsidRDefault="0080534C" w:rsidP="0080534C">
            <w:pPr>
              <w:pStyle w:val="BodyText3"/>
              <w:spacing w:before="40" w:after="0" w:line="276" w:lineRule="auto"/>
              <w:jc w:val="center"/>
              <w:rPr>
                <w:rFonts w:cs="Arial"/>
                <w:b/>
                <w:sz w:val="20"/>
                <w:szCs w:val="20"/>
              </w:rPr>
            </w:pPr>
            <w:r w:rsidRPr="0080534C">
              <w:rPr>
                <w:rFonts w:cs="Arial"/>
                <w:b/>
                <w:bCs/>
                <w:sz w:val="20"/>
                <w:szCs w:val="20"/>
              </w:rPr>
              <w:t>Konstrukcijas, ēkas daļas vai inženiertīklu nosaukums</w:t>
            </w:r>
          </w:p>
        </w:tc>
        <w:tc>
          <w:tcPr>
            <w:tcW w:w="1517" w:type="pct"/>
          </w:tcPr>
          <w:p w14:paraId="037A3400" w14:textId="77777777" w:rsidR="0080534C" w:rsidRPr="0080534C" w:rsidRDefault="0080534C" w:rsidP="0080534C">
            <w:pPr>
              <w:pStyle w:val="NoSpacing"/>
              <w:spacing w:line="276" w:lineRule="auto"/>
              <w:jc w:val="center"/>
              <w:rPr>
                <w:rFonts w:cs="Arial"/>
                <w:b/>
                <w:bCs/>
              </w:rPr>
            </w:pPr>
            <w:r w:rsidRPr="0080534C">
              <w:rPr>
                <w:rFonts w:cs="Arial"/>
                <w:b/>
                <w:bCs/>
              </w:rPr>
              <w:t xml:space="preserve">Konstrukcijas / ēkas daļas īpatsvars (ĒKEĪ), % </w:t>
            </w:r>
          </w:p>
          <w:p w14:paraId="22140C88" w14:textId="0229A365" w:rsidR="0080534C" w:rsidRPr="0080534C" w:rsidRDefault="0080534C" w:rsidP="0080534C">
            <w:pPr>
              <w:pStyle w:val="BodyText3"/>
              <w:spacing w:before="40" w:after="0" w:line="276" w:lineRule="auto"/>
              <w:jc w:val="center"/>
              <w:rPr>
                <w:rFonts w:cs="Arial"/>
                <w:b/>
                <w:sz w:val="20"/>
                <w:szCs w:val="20"/>
              </w:rPr>
            </w:pPr>
            <w:r w:rsidRPr="0080534C">
              <w:rPr>
                <w:rFonts w:cs="Arial"/>
                <w:b/>
                <w:bCs/>
                <w:sz w:val="20"/>
                <w:szCs w:val="20"/>
              </w:rPr>
              <w:t>(piem. MK not. Nr.48 no 10.01.2012., 5. pielikums)</w:t>
            </w:r>
          </w:p>
        </w:tc>
        <w:tc>
          <w:tcPr>
            <w:tcW w:w="1062" w:type="pct"/>
          </w:tcPr>
          <w:p w14:paraId="5BB28B4E" w14:textId="77777777" w:rsidR="0080534C" w:rsidRDefault="0080534C" w:rsidP="0080534C">
            <w:pPr>
              <w:pStyle w:val="NoSpacing"/>
              <w:spacing w:line="276" w:lineRule="auto"/>
              <w:jc w:val="center"/>
              <w:rPr>
                <w:rFonts w:cs="Arial"/>
                <w:b/>
                <w:bCs/>
              </w:rPr>
            </w:pPr>
          </w:p>
          <w:p w14:paraId="1F1F144D" w14:textId="77777777" w:rsidR="0080534C" w:rsidRDefault="0080534C" w:rsidP="0080534C">
            <w:pPr>
              <w:pStyle w:val="NoSpacing"/>
              <w:spacing w:line="276" w:lineRule="auto"/>
              <w:jc w:val="center"/>
              <w:rPr>
                <w:rFonts w:cs="Arial"/>
                <w:b/>
                <w:bCs/>
              </w:rPr>
            </w:pPr>
          </w:p>
          <w:p w14:paraId="7DC259D6" w14:textId="6B971C21" w:rsidR="0080534C" w:rsidRPr="0080534C" w:rsidRDefault="0080534C" w:rsidP="0080534C">
            <w:pPr>
              <w:pStyle w:val="NoSpacing"/>
              <w:spacing w:line="276" w:lineRule="auto"/>
              <w:jc w:val="center"/>
              <w:rPr>
                <w:rFonts w:cs="Arial"/>
                <w:b/>
                <w:bCs/>
              </w:rPr>
            </w:pPr>
            <w:r w:rsidRPr="0080534C">
              <w:rPr>
                <w:rFonts w:cs="Arial"/>
                <w:b/>
                <w:bCs/>
              </w:rPr>
              <w:t>Vizuālais nolietojums,</w:t>
            </w:r>
          </w:p>
          <w:p w14:paraId="763181F6" w14:textId="23FD575D" w:rsidR="0080534C" w:rsidRPr="0080534C" w:rsidRDefault="0080534C" w:rsidP="0080534C">
            <w:pPr>
              <w:pStyle w:val="BodyText3"/>
              <w:spacing w:before="40" w:after="0" w:line="276" w:lineRule="auto"/>
              <w:jc w:val="center"/>
              <w:rPr>
                <w:rFonts w:cs="Arial"/>
                <w:b/>
                <w:sz w:val="20"/>
                <w:szCs w:val="20"/>
              </w:rPr>
            </w:pPr>
            <w:r w:rsidRPr="0080534C">
              <w:rPr>
                <w:rFonts w:cs="Arial"/>
                <w:b/>
                <w:bCs/>
                <w:sz w:val="20"/>
                <w:szCs w:val="20"/>
              </w:rPr>
              <w:t xml:space="preserve"> %</w:t>
            </w:r>
          </w:p>
        </w:tc>
        <w:tc>
          <w:tcPr>
            <w:tcW w:w="1058" w:type="pct"/>
          </w:tcPr>
          <w:p w14:paraId="245C6FD9" w14:textId="77777777" w:rsidR="0080534C" w:rsidRDefault="0080534C" w:rsidP="0080534C">
            <w:pPr>
              <w:pStyle w:val="BodyText3"/>
              <w:spacing w:before="40" w:after="0" w:line="276" w:lineRule="auto"/>
              <w:jc w:val="center"/>
              <w:rPr>
                <w:rFonts w:cs="Arial"/>
                <w:b/>
                <w:bCs/>
                <w:sz w:val="20"/>
                <w:szCs w:val="20"/>
              </w:rPr>
            </w:pPr>
          </w:p>
          <w:p w14:paraId="5084C4C7" w14:textId="255E0E6F" w:rsidR="0080534C" w:rsidRPr="0080534C" w:rsidRDefault="0080534C" w:rsidP="0080534C">
            <w:pPr>
              <w:pStyle w:val="BodyText3"/>
              <w:spacing w:before="40" w:after="0" w:line="276" w:lineRule="auto"/>
              <w:jc w:val="center"/>
              <w:rPr>
                <w:rFonts w:cs="Arial"/>
                <w:b/>
                <w:sz w:val="20"/>
                <w:szCs w:val="20"/>
              </w:rPr>
            </w:pPr>
            <w:r w:rsidRPr="0080534C">
              <w:rPr>
                <w:rFonts w:cs="Arial"/>
                <w:b/>
                <w:bCs/>
                <w:sz w:val="20"/>
                <w:szCs w:val="20"/>
              </w:rPr>
              <w:t>Kopējais vizuālais nolietojums, %</w:t>
            </w:r>
          </w:p>
        </w:tc>
      </w:tr>
      <w:tr w:rsidR="0080534C" w:rsidRPr="001B0B7B" w14:paraId="6547AF47" w14:textId="77777777" w:rsidTr="0080534C">
        <w:trPr>
          <w:trHeight w:val="62"/>
        </w:trPr>
        <w:tc>
          <w:tcPr>
            <w:tcW w:w="1363" w:type="pct"/>
          </w:tcPr>
          <w:p w14:paraId="7553592A" w14:textId="21020331" w:rsidR="0080534C" w:rsidRPr="001B0B7B" w:rsidRDefault="00C832AB" w:rsidP="0080534C">
            <w:pPr>
              <w:pStyle w:val="BodyText3"/>
              <w:spacing w:before="40" w:line="276" w:lineRule="auto"/>
              <w:jc w:val="center"/>
              <w:rPr>
                <w:rFonts w:cs="Arial"/>
                <w:b/>
                <w:sz w:val="22"/>
                <w:szCs w:val="22"/>
              </w:rPr>
            </w:pPr>
            <w:r w:rsidRPr="00127DA1">
              <w:rPr>
                <w:rFonts w:cs="Arial"/>
                <w:sz w:val="22"/>
                <w:szCs w:val="22"/>
              </w:rPr>
              <w:t>Pamati un pamatne</w:t>
            </w:r>
          </w:p>
        </w:tc>
        <w:tc>
          <w:tcPr>
            <w:tcW w:w="1517" w:type="pct"/>
          </w:tcPr>
          <w:p w14:paraId="19909692" w14:textId="4FD26B15"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8</w:t>
            </w:r>
          </w:p>
        </w:tc>
        <w:tc>
          <w:tcPr>
            <w:tcW w:w="1062" w:type="pct"/>
          </w:tcPr>
          <w:p w14:paraId="5AED31AF" w14:textId="1B2866A7"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25%</w:t>
            </w:r>
          </w:p>
        </w:tc>
        <w:tc>
          <w:tcPr>
            <w:tcW w:w="1058" w:type="pct"/>
          </w:tcPr>
          <w:p w14:paraId="1B173B39" w14:textId="7DD91A12"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2,00</w:t>
            </w:r>
          </w:p>
        </w:tc>
      </w:tr>
      <w:tr w:rsidR="0080534C" w:rsidRPr="001B0B7B" w14:paraId="76BBCEB6" w14:textId="77777777" w:rsidTr="0080534C">
        <w:trPr>
          <w:trHeight w:val="62"/>
        </w:trPr>
        <w:tc>
          <w:tcPr>
            <w:tcW w:w="1363" w:type="pct"/>
          </w:tcPr>
          <w:p w14:paraId="2C22CD8F" w14:textId="2BAE69C0" w:rsidR="0080534C" w:rsidRPr="001B0B7B" w:rsidRDefault="00C832AB" w:rsidP="0080534C">
            <w:pPr>
              <w:pStyle w:val="BodyText3"/>
              <w:spacing w:before="40" w:line="276" w:lineRule="auto"/>
              <w:jc w:val="center"/>
              <w:rPr>
                <w:rFonts w:cs="Arial"/>
                <w:b/>
                <w:sz w:val="22"/>
                <w:szCs w:val="22"/>
              </w:rPr>
            </w:pPr>
            <w:r w:rsidRPr="00127DA1">
              <w:rPr>
                <w:rFonts w:cs="Arial"/>
                <w:sz w:val="22"/>
                <w:szCs w:val="22"/>
              </w:rPr>
              <w:t>Nesošās sienas (karkasi) un pārsedzes</w:t>
            </w:r>
          </w:p>
        </w:tc>
        <w:tc>
          <w:tcPr>
            <w:tcW w:w="1517" w:type="pct"/>
          </w:tcPr>
          <w:p w14:paraId="4E34A0DE" w14:textId="292B9CB5"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52</w:t>
            </w:r>
          </w:p>
        </w:tc>
        <w:tc>
          <w:tcPr>
            <w:tcW w:w="1062" w:type="pct"/>
          </w:tcPr>
          <w:p w14:paraId="540C4E26" w14:textId="1BEC8BBF" w:rsidR="0080534C" w:rsidRPr="00C832AB" w:rsidRDefault="00C832AB" w:rsidP="0080534C">
            <w:pPr>
              <w:pStyle w:val="BodyText3"/>
              <w:spacing w:before="40" w:line="276" w:lineRule="auto"/>
              <w:jc w:val="center"/>
              <w:rPr>
                <w:rFonts w:cs="Arial"/>
                <w:bCs/>
                <w:sz w:val="22"/>
                <w:szCs w:val="22"/>
              </w:rPr>
            </w:pPr>
            <w:r>
              <w:rPr>
                <w:rFonts w:cs="Arial"/>
                <w:bCs/>
                <w:sz w:val="22"/>
                <w:szCs w:val="22"/>
              </w:rPr>
              <w:t>30</w:t>
            </w:r>
            <w:r w:rsidRPr="00C832AB">
              <w:rPr>
                <w:rFonts w:cs="Arial"/>
                <w:bCs/>
                <w:sz w:val="22"/>
                <w:szCs w:val="22"/>
              </w:rPr>
              <w:t>%</w:t>
            </w:r>
          </w:p>
        </w:tc>
        <w:tc>
          <w:tcPr>
            <w:tcW w:w="1058" w:type="pct"/>
          </w:tcPr>
          <w:p w14:paraId="0A1C3221" w14:textId="30B1C6DB" w:rsidR="0080534C" w:rsidRPr="00C832AB" w:rsidRDefault="00370C67" w:rsidP="0080534C">
            <w:pPr>
              <w:pStyle w:val="BodyText3"/>
              <w:spacing w:before="40" w:line="276" w:lineRule="auto"/>
              <w:jc w:val="center"/>
              <w:rPr>
                <w:rFonts w:cs="Arial"/>
                <w:bCs/>
                <w:sz w:val="22"/>
                <w:szCs w:val="22"/>
              </w:rPr>
            </w:pPr>
            <w:r>
              <w:rPr>
                <w:rFonts w:cs="Arial"/>
                <w:bCs/>
                <w:sz w:val="22"/>
                <w:szCs w:val="22"/>
              </w:rPr>
              <w:t>15,6</w:t>
            </w:r>
          </w:p>
        </w:tc>
      </w:tr>
      <w:tr w:rsidR="0080534C" w:rsidRPr="001B0B7B" w14:paraId="057E2968" w14:textId="77777777" w:rsidTr="0080534C">
        <w:trPr>
          <w:trHeight w:val="62"/>
        </w:trPr>
        <w:tc>
          <w:tcPr>
            <w:tcW w:w="1363" w:type="pct"/>
          </w:tcPr>
          <w:p w14:paraId="61D531D9" w14:textId="618644B4" w:rsidR="0080534C" w:rsidRPr="001B0B7B" w:rsidRDefault="00C832AB" w:rsidP="0080534C">
            <w:pPr>
              <w:pStyle w:val="BodyText3"/>
              <w:spacing w:before="40" w:line="276" w:lineRule="auto"/>
              <w:jc w:val="center"/>
              <w:rPr>
                <w:rFonts w:cs="Arial"/>
                <w:b/>
                <w:sz w:val="22"/>
                <w:szCs w:val="22"/>
              </w:rPr>
            </w:pPr>
            <w:r w:rsidRPr="00127DA1">
              <w:rPr>
                <w:rFonts w:cs="Arial"/>
                <w:sz w:val="22"/>
                <w:szCs w:val="22"/>
              </w:rPr>
              <w:t>Pārsegumi</w:t>
            </w:r>
          </w:p>
        </w:tc>
        <w:tc>
          <w:tcPr>
            <w:tcW w:w="1517" w:type="pct"/>
          </w:tcPr>
          <w:p w14:paraId="4AE6345D" w14:textId="500E7524"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30</w:t>
            </w:r>
          </w:p>
        </w:tc>
        <w:tc>
          <w:tcPr>
            <w:tcW w:w="1062" w:type="pct"/>
          </w:tcPr>
          <w:p w14:paraId="7C73A827" w14:textId="329F63C9"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2</w:t>
            </w:r>
            <w:r>
              <w:rPr>
                <w:rFonts w:cs="Arial"/>
                <w:bCs/>
                <w:sz w:val="22"/>
                <w:szCs w:val="22"/>
              </w:rPr>
              <w:t>0</w:t>
            </w:r>
            <w:r w:rsidRPr="00C832AB">
              <w:rPr>
                <w:rFonts w:cs="Arial"/>
                <w:bCs/>
                <w:sz w:val="22"/>
                <w:szCs w:val="22"/>
              </w:rPr>
              <w:t>%</w:t>
            </w:r>
          </w:p>
        </w:tc>
        <w:tc>
          <w:tcPr>
            <w:tcW w:w="1058" w:type="pct"/>
          </w:tcPr>
          <w:p w14:paraId="1DF61B33" w14:textId="722345E9" w:rsidR="0080534C" w:rsidRPr="00C832AB" w:rsidRDefault="00370C67" w:rsidP="0080534C">
            <w:pPr>
              <w:pStyle w:val="BodyText3"/>
              <w:spacing w:before="40" w:line="276" w:lineRule="auto"/>
              <w:jc w:val="center"/>
              <w:rPr>
                <w:rFonts w:cs="Arial"/>
                <w:bCs/>
                <w:sz w:val="22"/>
                <w:szCs w:val="22"/>
              </w:rPr>
            </w:pPr>
            <w:r>
              <w:rPr>
                <w:rFonts w:cs="Arial"/>
                <w:bCs/>
                <w:sz w:val="22"/>
                <w:szCs w:val="22"/>
              </w:rPr>
              <w:t>6</w:t>
            </w:r>
            <w:r w:rsidR="00C832AB" w:rsidRPr="00C832AB">
              <w:rPr>
                <w:rFonts w:cs="Arial"/>
                <w:bCs/>
                <w:sz w:val="22"/>
                <w:szCs w:val="22"/>
              </w:rPr>
              <w:t>,00</w:t>
            </w:r>
          </w:p>
        </w:tc>
      </w:tr>
      <w:tr w:rsidR="0080534C" w:rsidRPr="001B0B7B" w14:paraId="30392629" w14:textId="77777777" w:rsidTr="0080534C">
        <w:trPr>
          <w:trHeight w:val="62"/>
        </w:trPr>
        <w:tc>
          <w:tcPr>
            <w:tcW w:w="1363" w:type="pct"/>
          </w:tcPr>
          <w:p w14:paraId="7887751B" w14:textId="1F8B7CE1" w:rsidR="0080534C" w:rsidRPr="001B0B7B" w:rsidRDefault="00C832AB" w:rsidP="0080534C">
            <w:pPr>
              <w:pStyle w:val="BodyText3"/>
              <w:spacing w:before="40" w:line="276" w:lineRule="auto"/>
              <w:jc w:val="center"/>
              <w:rPr>
                <w:rFonts w:cs="Arial"/>
                <w:b/>
                <w:sz w:val="22"/>
                <w:szCs w:val="22"/>
              </w:rPr>
            </w:pPr>
            <w:r w:rsidRPr="00127DA1">
              <w:rPr>
                <w:rFonts w:cs="Arial"/>
                <w:sz w:val="22"/>
                <w:szCs w:val="22"/>
              </w:rPr>
              <w:t>Jumta nesošā konstrukcija</w:t>
            </w:r>
          </w:p>
        </w:tc>
        <w:tc>
          <w:tcPr>
            <w:tcW w:w="1517" w:type="pct"/>
          </w:tcPr>
          <w:p w14:paraId="7FA4885D" w14:textId="55B0CCBB"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5</w:t>
            </w:r>
          </w:p>
        </w:tc>
        <w:tc>
          <w:tcPr>
            <w:tcW w:w="1062" w:type="pct"/>
          </w:tcPr>
          <w:p w14:paraId="661045DA" w14:textId="6C33EC8A" w:rsidR="0080534C" w:rsidRPr="00C832AB" w:rsidRDefault="00C832AB" w:rsidP="0080534C">
            <w:pPr>
              <w:pStyle w:val="BodyText3"/>
              <w:spacing w:before="40" w:line="276" w:lineRule="auto"/>
              <w:jc w:val="center"/>
              <w:rPr>
                <w:rFonts w:cs="Arial"/>
                <w:bCs/>
                <w:sz w:val="22"/>
                <w:szCs w:val="22"/>
              </w:rPr>
            </w:pPr>
            <w:r>
              <w:rPr>
                <w:rFonts w:cs="Arial"/>
                <w:bCs/>
                <w:sz w:val="22"/>
                <w:szCs w:val="22"/>
              </w:rPr>
              <w:t>30</w:t>
            </w:r>
            <w:r w:rsidRPr="00C832AB">
              <w:rPr>
                <w:rFonts w:cs="Arial"/>
                <w:bCs/>
                <w:sz w:val="22"/>
                <w:szCs w:val="22"/>
              </w:rPr>
              <w:t>%</w:t>
            </w:r>
          </w:p>
        </w:tc>
        <w:tc>
          <w:tcPr>
            <w:tcW w:w="1058" w:type="pct"/>
          </w:tcPr>
          <w:p w14:paraId="54071EE5" w14:textId="5D0AE4BB" w:rsidR="0080534C" w:rsidRPr="00C832AB" w:rsidRDefault="00370C67" w:rsidP="0080534C">
            <w:pPr>
              <w:pStyle w:val="BodyText3"/>
              <w:spacing w:before="40" w:line="276" w:lineRule="auto"/>
              <w:jc w:val="center"/>
              <w:rPr>
                <w:rFonts w:cs="Arial"/>
                <w:bCs/>
                <w:sz w:val="22"/>
                <w:szCs w:val="22"/>
              </w:rPr>
            </w:pPr>
            <w:r>
              <w:rPr>
                <w:rFonts w:cs="Arial"/>
                <w:bCs/>
                <w:sz w:val="22"/>
                <w:szCs w:val="22"/>
              </w:rPr>
              <w:t>1,5</w:t>
            </w:r>
            <w:r w:rsidR="00C832AB" w:rsidRPr="00C832AB">
              <w:rPr>
                <w:rFonts w:cs="Arial"/>
                <w:bCs/>
                <w:sz w:val="22"/>
                <w:szCs w:val="22"/>
              </w:rPr>
              <w:t>0</w:t>
            </w:r>
          </w:p>
        </w:tc>
      </w:tr>
      <w:tr w:rsidR="0080534C" w:rsidRPr="001B0B7B" w14:paraId="2ABE7953" w14:textId="77777777" w:rsidTr="0080534C">
        <w:trPr>
          <w:trHeight w:val="62"/>
        </w:trPr>
        <w:tc>
          <w:tcPr>
            <w:tcW w:w="1363" w:type="pct"/>
          </w:tcPr>
          <w:p w14:paraId="226A5D72" w14:textId="050DDC47" w:rsidR="0080534C" w:rsidRPr="001B0B7B" w:rsidRDefault="00C832AB" w:rsidP="0080534C">
            <w:pPr>
              <w:pStyle w:val="BodyText3"/>
              <w:spacing w:before="40" w:line="276" w:lineRule="auto"/>
              <w:jc w:val="center"/>
              <w:rPr>
                <w:rFonts w:cs="Arial"/>
                <w:b/>
                <w:sz w:val="22"/>
                <w:szCs w:val="22"/>
              </w:rPr>
            </w:pPr>
            <w:r w:rsidRPr="00127DA1">
              <w:rPr>
                <w:rFonts w:cs="Arial"/>
                <w:sz w:val="22"/>
                <w:szCs w:val="22"/>
              </w:rPr>
              <w:t>Jumta segums</w:t>
            </w:r>
          </w:p>
        </w:tc>
        <w:tc>
          <w:tcPr>
            <w:tcW w:w="1517" w:type="pct"/>
          </w:tcPr>
          <w:p w14:paraId="658FA3A5" w14:textId="7AAAF5ED" w:rsidR="0080534C" w:rsidRPr="00C832AB" w:rsidRDefault="00C832AB" w:rsidP="0080534C">
            <w:pPr>
              <w:pStyle w:val="BodyText3"/>
              <w:spacing w:before="40" w:line="276" w:lineRule="auto"/>
              <w:jc w:val="center"/>
              <w:rPr>
                <w:rFonts w:cs="Arial"/>
                <w:bCs/>
                <w:sz w:val="22"/>
                <w:szCs w:val="22"/>
              </w:rPr>
            </w:pPr>
            <w:r w:rsidRPr="00C832AB">
              <w:rPr>
                <w:rFonts w:cs="Arial"/>
                <w:bCs/>
                <w:sz w:val="22"/>
                <w:szCs w:val="22"/>
              </w:rPr>
              <w:t>5</w:t>
            </w:r>
          </w:p>
        </w:tc>
        <w:tc>
          <w:tcPr>
            <w:tcW w:w="1062" w:type="pct"/>
          </w:tcPr>
          <w:p w14:paraId="5285EAD9" w14:textId="0A8B94A2" w:rsidR="0080534C" w:rsidRPr="00C832AB" w:rsidRDefault="00C832AB" w:rsidP="0080534C">
            <w:pPr>
              <w:pStyle w:val="BodyText3"/>
              <w:spacing w:before="40" w:line="276" w:lineRule="auto"/>
              <w:jc w:val="center"/>
              <w:rPr>
                <w:rFonts w:cs="Arial"/>
                <w:bCs/>
                <w:sz w:val="22"/>
                <w:szCs w:val="22"/>
              </w:rPr>
            </w:pPr>
            <w:r>
              <w:rPr>
                <w:rFonts w:cs="Arial"/>
                <w:bCs/>
                <w:sz w:val="22"/>
                <w:szCs w:val="22"/>
              </w:rPr>
              <w:t>60</w:t>
            </w:r>
            <w:r w:rsidRPr="00C832AB">
              <w:rPr>
                <w:rFonts w:cs="Arial"/>
                <w:bCs/>
                <w:sz w:val="22"/>
                <w:szCs w:val="22"/>
              </w:rPr>
              <w:t>%</w:t>
            </w:r>
          </w:p>
        </w:tc>
        <w:tc>
          <w:tcPr>
            <w:tcW w:w="1058" w:type="pct"/>
          </w:tcPr>
          <w:p w14:paraId="1B79CD1C" w14:textId="5977F743" w:rsidR="0080534C" w:rsidRPr="00C832AB" w:rsidRDefault="00370C67" w:rsidP="0080534C">
            <w:pPr>
              <w:pStyle w:val="BodyText3"/>
              <w:spacing w:before="40" w:line="276" w:lineRule="auto"/>
              <w:jc w:val="center"/>
              <w:rPr>
                <w:rFonts w:cs="Arial"/>
                <w:bCs/>
                <w:sz w:val="22"/>
                <w:szCs w:val="22"/>
              </w:rPr>
            </w:pPr>
            <w:r>
              <w:rPr>
                <w:rFonts w:cs="Arial"/>
                <w:bCs/>
                <w:sz w:val="22"/>
                <w:szCs w:val="22"/>
              </w:rPr>
              <w:t>3,00</w:t>
            </w:r>
          </w:p>
        </w:tc>
      </w:tr>
      <w:tr w:rsidR="0080534C" w:rsidRPr="001B0B7B" w14:paraId="61AA3184" w14:textId="77777777" w:rsidTr="0080534C">
        <w:trPr>
          <w:trHeight w:val="374"/>
        </w:trPr>
        <w:tc>
          <w:tcPr>
            <w:tcW w:w="5000" w:type="pct"/>
            <w:gridSpan w:val="4"/>
            <w:tcBorders>
              <w:bottom w:val="single" w:sz="4" w:space="0" w:color="auto"/>
            </w:tcBorders>
          </w:tcPr>
          <w:p w14:paraId="288A6DFC" w14:textId="75774EF6" w:rsidR="0080534C" w:rsidRPr="001B0B7B" w:rsidRDefault="0080534C" w:rsidP="0080534C">
            <w:pPr>
              <w:pStyle w:val="BodyText3"/>
              <w:spacing w:before="40" w:line="276" w:lineRule="auto"/>
              <w:rPr>
                <w:rFonts w:cs="Arial"/>
                <w:b/>
                <w:sz w:val="22"/>
                <w:szCs w:val="22"/>
              </w:rPr>
            </w:pPr>
            <w:r w:rsidRPr="00A26933">
              <w:rPr>
                <w:rFonts w:cs="Arial"/>
                <w:b/>
                <w:bCs/>
                <w:sz w:val="22"/>
                <w:szCs w:val="22"/>
              </w:rPr>
              <w:t>Kopējais vizuālais būves nolietojums</w:t>
            </w:r>
            <w:r>
              <w:rPr>
                <w:rFonts w:cs="Arial"/>
                <w:b/>
                <w:bCs/>
                <w:sz w:val="22"/>
                <w:szCs w:val="22"/>
              </w:rPr>
              <w:t>,</w:t>
            </w:r>
            <w:r w:rsidRPr="00A26933">
              <w:rPr>
                <w:rFonts w:cs="Arial"/>
                <w:b/>
                <w:bCs/>
                <w:sz w:val="22"/>
                <w:szCs w:val="22"/>
              </w:rPr>
              <w:t xml:space="preserve"> %</w:t>
            </w:r>
            <w:r>
              <w:rPr>
                <w:rFonts w:cs="Arial"/>
                <w:b/>
                <w:bCs/>
                <w:sz w:val="22"/>
                <w:szCs w:val="22"/>
              </w:rPr>
              <w:t xml:space="preserve">                                                              </w:t>
            </w:r>
            <w:r w:rsidRPr="00370C67">
              <w:rPr>
                <w:rFonts w:cs="Arial"/>
                <w:b/>
                <w:bCs/>
                <w:sz w:val="22"/>
                <w:szCs w:val="22"/>
              </w:rPr>
              <w:t>2</w:t>
            </w:r>
            <w:r w:rsidR="00370C67" w:rsidRPr="00370C67">
              <w:rPr>
                <w:rFonts w:cs="Arial"/>
                <w:b/>
                <w:bCs/>
                <w:sz w:val="22"/>
                <w:szCs w:val="22"/>
              </w:rPr>
              <w:t>8</w:t>
            </w:r>
            <w:r w:rsidRPr="00370C67">
              <w:rPr>
                <w:rFonts w:cs="Arial"/>
                <w:b/>
                <w:bCs/>
                <w:sz w:val="22"/>
                <w:szCs w:val="22"/>
              </w:rPr>
              <w:t>%</w:t>
            </w:r>
          </w:p>
        </w:tc>
      </w:tr>
      <w:tr w:rsidR="0080534C" w:rsidRPr="001B0B7B" w14:paraId="71AD32F3" w14:textId="77777777" w:rsidTr="0080534C">
        <w:trPr>
          <w:trHeight w:val="374"/>
        </w:trPr>
        <w:tc>
          <w:tcPr>
            <w:tcW w:w="5000" w:type="pct"/>
            <w:gridSpan w:val="4"/>
            <w:tcBorders>
              <w:left w:val="nil"/>
              <w:right w:val="nil"/>
            </w:tcBorders>
          </w:tcPr>
          <w:p w14:paraId="310A42B0" w14:textId="77777777" w:rsidR="0080534C" w:rsidRPr="00A26933" w:rsidRDefault="0080534C" w:rsidP="0080534C">
            <w:pPr>
              <w:pStyle w:val="BodyText3"/>
              <w:spacing w:before="40" w:line="276" w:lineRule="auto"/>
              <w:rPr>
                <w:rFonts w:cs="Arial"/>
                <w:b/>
                <w:bCs/>
                <w:sz w:val="22"/>
                <w:szCs w:val="22"/>
              </w:rPr>
            </w:pPr>
          </w:p>
        </w:tc>
      </w:tr>
      <w:tr w:rsidR="00CE2EBC" w:rsidRPr="001B0B7B" w14:paraId="21422C8F" w14:textId="77777777" w:rsidTr="00F7033C">
        <w:trPr>
          <w:trHeight w:val="375"/>
        </w:trPr>
        <w:tc>
          <w:tcPr>
            <w:tcW w:w="5000" w:type="pct"/>
            <w:gridSpan w:val="4"/>
          </w:tcPr>
          <w:p w14:paraId="7030F55F" w14:textId="23ADA672" w:rsidR="00CE2EBC" w:rsidRPr="001B0B7B" w:rsidRDefault="008029D8" w:rsidP="00F7033C">
            <w:pPr>
              <w:pStyle w:val="Heading2"/>
              <w:keepNext w:val="0"/>
              <w:spacing w:line="276" w:lineRule="auto"/>
              <w:rPr>
                <w:rFonts w:cs="Arial"/>
                <w:noProof w:val="0"/>
                <w:sz w:val="22"/>
                <w:szCs w:val="22"/>
                <w:lang w:val="lv-LV"/>
              </w:rPr>
            </w:pPr>
            <w:bookmarkStart w:id="73" w:name="_Toc55552795"/>
            <w:bookmarkStart w:id="74" w:name="_Toc59089470"/>
            <w:r>
              <w:rPr>
                <w:rFonts w:cs="Arial"/>
                <w:noProof w:val="0"/>
                <w:sz w:val="22"/>
                <w:szCs w:val="22"/>
                <w:lang w:val="lv-LV"/>
              </w:rPr>
              <w:t>5</w:t>
            </w:r>
            <w:r w:rsidR="00CE2EBC" w:rsidRPr="001B0B7B">
              <w:rPr>
                <w:rFonts w:cs="Arial"/>
                <w:noProof w:val="0"/>
                <w:sz w:val="22"/>
                <w:szCs w:val="22"/>
                <w:lang w:val="lv-LV"/>
              </w:rPr>
              <w:t>.2. Secinājumi un ieteikumi</w:t>
            </w:r>
            <w:bookmarkEnd w:id="73"/>
            <w:bookmarkEnd w:id="74"/>
          </w:p>
        </w:tc>
      </w:tr>
      <w:tr w:rsidR="00CE2EBC" w:rsidRPr="001B0B7B" w14:paraId="53F92356" w14:textId="77777777" w:rsidTr="00F7033C">
        <w:trPr>
          <w:trHeight w:val="375"/>
        </w:trPr>
        <w:tc>
          <w:tcPr>
            <w:tcW w:w="5000" w:type="pct"/>
            <w:gridSpan w:val="4"/>
          </w:tcPr>
          <w:p w14:paraId="02B424EC" w14:textId="77777777" w:rsidR="00CE2EBC" w:rsidRPr="001B0B7B" w:rsidRDefault="00CE2EBC" w:rsidP="00F7033C">
            <w:pPr>
              <w:pStyle w:val="BodyText3"/>
              <w:spacing w:before="40" w:line="276" w:lineRule="auto"/>
              <w:jc w:val="both"/>
              <w:rPr>
                <w:rFonts w:cs="Arial"/>
                <w:b/>
                <w:bCs/>
                <w:sz w:val="22"/>
                <w:shd w:val="clear" w:color="auto" w:fill="FFFFFF"/>
              </w:rPr>
            </w:pPr>
            <w:r w:rsidRPr="001B0B7B">
              <w:rPr>
                <w:rFonts w:cs="Arial"/>
                <w:b/>
                <w:bCs/>
                <w:sz w:val="22"/>
                <w:shd w:val="clear" w:color="auto" w:fill="FFFFFF"/>
              </w:rPr>
              <w:t>SECINĀJUMI</w:t>
            </w:r>
          </w:p>
        </w:tc>
      </w:tr>
      <w:tr w:rsidR="00CE2EBC" w:rsidRPr="001B0B7B" w14:paraId="41556202" w14:textId="77777777" w:rsidTr="00F7033C">
        <w:trPr>
          <w:trHeight w:val="375"/>
        </w:trPr>
        <w:tc>
          <w:tcPr>
            <w:tcW w:w="5000" w:type="pct"/>
            <w:gridSpan w:val="4"/>
          </w:tcPr>
          <w:p w14:paraId="17CD7D87" w14:textId="06E66F35" w:rsidR="00CE2EBC" w:rsidRPr="001B0B7B" w:rsidRDefault="00CE2EBC" w:rsidP="00F7033C">
            <w:pPr>
              <w:pStyle w:val="BodyText3"/>
              <w:spacing w:before="40" w:line="276" w:lineRule="auto"/>
              <w:jc w:val="both"/>
              <w:rPr>
                <w:rFonts w:cs="Arial"/>
                <w:b/>
                <w:bCs/>
                <w:sz w:val="22"/>
                <w:shd w:val="clear" w:color="auto" w:fill="FFFFFF"/>
              </w:rPr>
            </w:pPr>
            <w:r w:rsidRPr="001B0B7B">
              <w:rPr>
                <w:rFonts w:cs="Arial"/>
                <w:b/>
                <w:bCs/>
                <w:caps/>
                <w:sz w:val="22"/>
              </w:rPr>
              <w:t>M</w:t>
            </w:r>
            <w:r w:rsidRPr="001B0B7B">
              <w:rPr>
                <w:rFonts w:cs="Arial"/>
                <w:b/>
                <w:bCs/>
                <w:sz w:val="22"/>
              </w:rPr>
              <w:t>ehāniskā stiprība un stabilitāte</w:t>
            </w:r>
          </w:p>
        </w:tc>
      </w:tr>
      <w:tr w:rsidR="00CE2EBC" w:rsidRPr="001B0B7B" w14:paraId="57305DFE" w14:textId="77777777" w:rsidTr="00F7033C">
        <w:trPr>
          <w:trHeight w:val="375"/>
        </w:trPr>
        <w:tc>
          <w:tcPr>
            <w:tcW w:w="5000" w:type="pct"/>
            <w:gridSpan w:val="4"/>
          </w:tcPr>
          <w:p w14:paraId="039DC8E3" w14:textId="77777777" w:rsidR="00CE2EBC" w:rsidRPr="001B0B7B" w:rsidRDefault="00CE2EBC" w:rsidP="00F7033C">
            <w:pPr>
              <w:pStyle w:val="BodyText3"/>
              <w:spacing w:before="40" w:line="276" w:lineRule="auto"/>
              <w:jc w:val="both"/>
              <w:rPr>
                <w:rFonts w:cs="Arial"/>
                <w:b/>
                <w:bCs/>
                <w:caps/>
                <w:sz w:val="22"/>
              </w:rPr>
            </w:pPr>
            <w:r w:rsidRPr="001B0B7B">
              <w:rPr>
                <w:rFonts w:cs="Arial"/>
                <w:b/>
                <w:bCs/>
                <w:sz w:val="22"/>
              </w:rPr>
              <w:t>Pamati</w:t>
            </w:r>
          </w:p>
        </w:tc>
      </w:tr>
      <w:tr w:rsidR="00A000DC" w:rsidRPr="001B0B7B" w14:paraId="5EF63E1C" w14:textId="77777777" w:rsidTr="00F7033C">
        <w:trPr>
          <w:trHeight w:val="375"/>
        </w:trPr>
        <w:tc>
          <w:tcPr>
            <w:tcW w:w="5000" w:type="pct"/>
            <w:gridSpan w:val="4"/>
          </w:tcPr>
          <w:p w14:paraId="3C341959" w14:textId="77777777" w:rsidR="00A000DC" w:rsidRDefault="00A000DC" w:rsidP="00A000DC">
            <w:pPr>
              <w:tabs>
                <w:tab w:val="left" w:pos="607"/>
                <w:tab w:val="left" w:pos="4565"/>
              </w:tabs>
              <w:spacing w:line="276" w:lineRule="auto"/>
              <w:jc w:val="both"/>
              <w:rPr>
                <w:rFonts w:cs="Arial"/>
                <w:sz w:val="22"/>
                <w:szCs w:val="22"/>
                <w:lang w:eastAsia="lv-LV"/>
              </w:rPr>
            </w:pPr>
            <w:r w:rsidRPr="00282CA3">
              <w:rPr>
                <w:rFonts w:cs="Arial"/>
                <w:sz w:val="22"/>
                <w:szCs w:val="22"/>
                <w:lang w:eastAsia="lv-LV"/>
              </w:rPr>
              <w:lastRenderedPageBreak/>
              <w:t>Ēkai izbūvēti pamati no iedzenamiem pāļiem un monolītiem dzelzsbetona režģogiem.</w:t>
            </w:r>
          </w:p>
          <w:p w14:paraId="35BD4373" w14:textId="77777777" w:rsidR="00A000DC" w:rsidRPr="009B652F" w:rsidRDefault="00A000DC" w:rsidP="00A000DC">
            <w:pPr>
              <w:tabs>
                <w:tab w:val="left" w:pos="607"/>
                <w:tab w:val="left" w:pos="4565"/>
              </w:tabs>
              <w:spacing w:after="120" w:line="276" w:lineRule="auto"/>
              <w:jc w:val="both"/>
              <w:rPr>
                <w:rFonts w:cs="Arial"/>
                <w:sz w:val="22"/>
                <w:szCs w:val="22"/>
                <w:lang w:eastAsia="lv-LV"/>
              </w:rPr>
            </w:pPr>
            <w:r w:rsidRPr="009B652F">
              <w:rPr>
                <w:rFonts w:cs="Arial"/>
                <w:sz w:val="22"/>
                <w:szCs w:val="22"/>
                <w:lang w:eastAsia="lv-LV"/>
              </w:rPr>
              <w:t>Gar ēkas kāpņu telpas ārsienām nav izbūvēta aizsargapmale, kāpņu telpas ārsienas ir pakļautas atmosfēras iedarbībai (att. 4.1.1.). Ieteicams labiekārtot vidi un ierīkot aizsargapmali ārsienu un pamatu aizsardzībai no apkārtējās vides ietekmes.</w:t>
            </w:r>
          </w:p>
          <w:p w14:paraId="184D0CF1" w14:textId="38D15DA2" w:rsidR="00A000DC" w:rsidRPr="001B0B7B" w:rsidRDefault="00A000DC" w:rsidP="00A000DC">
            <w:pPr>
              <w:tabs>
                <w:tab w:val="left" w:pos="607"/>
                <w:tab w:val="left" w:pos="4565"/>
              </w:tabs>
              <w:jc w:val="both"/>
              <w:rPr>
                <w:rFonts w:cs="Arial"/>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w:t>
            </w:r>
            <w:r>
              <w:rPr>
                <w:rFonts w:cs="Arial"/>
                <w:noProof/>
                <w:sz w:val="22"/>
                <w:szCs w:val="22"/>
                <w:lang w:eastAsia="lv-LV"/>
              </w:rPr>
              <w:t xml:space="preserve"> 1.punkta</w:t>
            </w:r>
            <w:r w:rsidRPr="00344A5B">
              <w:rPr>
                <w:rFonts w:cs="Arial"/>
                <w:noProof/>
                <w:sz w:val="22"/>
                <w:szCs w:val="22"/>
                <w:lang w:eastAsia="lv-LV"/>
              </w:rPr>
              <w:t xml:space="preserve"> “</w:t>
            </w:r>
            <w:r>
              <w:rPr>
                <w:rFonts w:cs="Arial"/>
                <w:noProof/>
                <w:sz w:val="22"/>
                <w:szCs w:val="22"/>
                <w:lang w:eastAsia="lv-LV"/>
              </w:rPr>
              <w:t>M</w:t>
            </w:r>
            <w:r w:rsidRPr="00344A5B">
              <w:rPr>
                <w:rFonts w:cs="Arial"/>
                <w:noProof/>
                <w:sz w:val="22"/>
                <w:szCs w:val="22"/>
                <w:lang w:eastAsia="lv-LV"/>
              </w:rPr>
              <w:t>ehāniskā stiprība un stabilitāte” prasībām</w:t>
            </w:r>
            <w:r w:rsidRPr="00282CA3">
              <w:rPr>
                <w:rFonts w:cs="Arial"/>
                <w:noProof/>
                <w:sz w:val="22"/>
                <w:szCs w:val="22"/>
                <w:lang w:eastAsia="lv-LV"/>
              </w:rPr>
              <w:t>.</w:t>
            </w:r>
          </w:p>
        </w:tc>
      </w:tr>
      <w:tr w:rsidR="00691B51" w:rsidRPr="001B0B7B" w14:paraId="73225CA1" w14:textId="77777777" w:rsidTr="00A75355">
        <w:trPr>
          <w:trHeight w:val="375"/>
        </w:trPr>
        <w:tc>
          <w:tcPr>
            <w:tcW w:w="5000" w:type="pct"/>
            <w:gridSpan w:val="4"/>
          </w:tcPr>
          <w:p w14:paraId="3928F3EB" w14:textId="77777777" w:rsidR="00691B51" w:rsidRPr="001B0B7B" w:rsidRDefault="00691B51" w:rsidP="00A75355">
            <w:pPr>
              <w:pStyle w:val="BodyText3"/>
              <w:spacing w:before="40" w:line="276" w:lineRule="auto"/>
              <w:jc w:val="both"/>
              <w:rPr>
                <w:rFonts w:eastAsiaTheme="minorHAnsi" w:cs="Arial"/>
                <w:b/>
                <w:bCs/>
                <w:sz w:val="22"/>
                <w:szCs w:val="22"/>
                <w:lang w:eastAsia="en-US"/>
              </w:rPr>
            </w:pPr>
            <w:r w:rsidRPr="001B0B7B">
              <w:rPr>
                <w:b/>
                <w:bCs/>
                <w:sz w:val="22"/>
                <w:szCs w:val="22"/>
              </w:rPr>
              <w:t>Nesošās sienas, ailu sijas un pārsedzes</w:t>
            </w:r>
          </w:p>
        </w:tc>
      </w:tr>
    </w:tbl>
    <w:tbl>
      <w:tblPr>
        <w:tblStyle w:val="TableGrid"/>
        <w:tblW w:w="9351" w:type="dxa"/>
        <w:tblLook w:val="04A0" w:firstRow="1" w:lastRow="0" w:firstColumn="1" w:lastColumn="0" w:noHBand="0" w:noVBand="1"/>
      </w:tblPr>
      <w:tblGrid>
        <w:gridCol w:w="9351"/>
      </w:tblGrid>
      <w:tr w:rsidR="00691B51" w:rsidRPr="001B0B7B" w14:paraId="1250A601" w14:textId="77777777" w:rsidTr="00AB6289">
        <w:tc>
          <w:tcPr>
            <w:tcW w:w="9351" w:type="dxa"/>
          </w:tcPr>
          <w:p w14:paraId="084879AA" w14:textId="77777777" w:rsidR="00691B51" w:rsidRPr="001B0B7B" w:rsidRDefault="00691B51" w:rsidP="00A75355">
            <w:pPr>
              <w:spacing w:before="40" w:after="120" w:line="276" w:lineRule="auto"/>
              <w:jc w:val="both"/>
              <w:rPr>
                <w:sz w:val="22"/>
                <w:szCs w:val="22"/>
              </w:rPr>
            </w:pPr>
            <w:r w:rsidRPr="001B0B7B">
              <w:rPr>
                <w:sz w:val="22"/>
                <w:szCs w:val="22"/>
              </w:rPr>
              <w:t xml:space="preserve">Ēkas konstruktīvā shēma –  ar soli 6.4 un 3.2 m. </w:t>
            </w:r>
          </w:p>
          <w:p w14:paraId="5F7014E5" w14:textId="77777777" w:rsidR="00691B51" w:rsidRPr="001B0B7B" w:rsidRDefault="00691B51" w:rsidP="00A75355">
            <w:pPr>
              <w:spacing w:before="40" w:after="120" w:line="276" w:lineRule="auto"/>
              <w:jc w:val="both"/>
              <w:rPr>
                <w:sz w:val="22"/>
                <w:szCs w:val="22"/>
              </w:rPr>
            </w:pPr>
            <w:r w:rsidRPr="001B0B7B">
              <w:rPr>
                <w:sz w:val="22"/>
                <w:szCs w:val="22"/>
                <w:u w:val="single"/>
              </w:rPr>
              <w:t>Pagraba sienām</w:t>
            </w:r>
            <w:r w:rsidRPr="001B0B7B">
              <w:rPr>
                <w:sz w:val="22"/>
                <w:szCs w:val="22"/>
              </w:rPr>
              <w:t xml:space="preserve"> vizuālajā apskatē būtiski bojājumi un deformācijas nav konstatētas, tās kopumā ir apmierinošā tehniskā stāvoklī. Netika konstatēts būtisks piesātinājums ar mitrumu.</w:t>
            </w:r>
          </w:p>
          <w:p w14:paraId="69DE807D" w14:textId="36879C3B" w:rsidR="00691B51" w:rsidRPr="001B0B7B" w:rsidRDefault="00691B51" w:rsidP="00A75355">
            <w:pPr>
              <w:tabs>
                <w:tab w:val="left" w:pos="596"/>
                <w:tab w:val="left" w:pos="4565"/>
              </w:tabs>
              <w:spacing w:after="120" w:line="276" w:lineRule="auto"/>
              <w:jc w:val="both"/>
              <w:rPr>
                <w:sz w:val="22"/>
                <w:szCs w:val="22"/>
              </w:rPr>
            </w:pPr>
            <w:r w:rsidRPr="001B0B7B">
              <w:rPr>
                <w:sz w:val="22"/>
                <w:szCs w:val="22"/>
                <w:u w:val="single"/>
              </w:rPr>
              <w:t>Virszemes stāvu</w:t>
            </w:r>
            <w:r w:rsidRPr="001B0B7B">
              <w:rPr>
                <w:sz w:val="22"/>
                <w:szCs w:val="22"/>
              </w:rPr>
              <w:t xml:space="preserve"> nesošās sienas - </w:t>
            </w:r>
            <w:r w:rsidRPr="001B0B7B">
              <w:rPr>
                <w:rFonts w:cs="Arial"/>
                <w:sz w:val="22"/>
                <w:szCs w:val="22"/>
                <w:lang w:eastAsia="lv-LV"/>
              </w:rPr>
              <w:t xml:space="preserve">veidotas no 160 mm un 180 mm bieziem dzelzsbetona paneļiem. </w:t>
            </w:r>
            <w:r w:rsidRPr="001B0B7B">
              <w:rPr>
                <w:sz w:val="22"/>
                <w:szCs w:val="22"/>
              </w:rPr>
              <w:t>Būtiski bojājumi un deformācijas nav konstatētas.</w:t>
            </w:r>
          </w:p>
          <w:p w14:paraId="0B815290" w14:textId="25BC0DD0" w:rsidR="00AB6289" w:rsidRPr="001B0B7B" w:rsidRDefault="00AB6289" w:rsidP="00A75355">
            <w:pPr>
              <w:tabs>
                <w:tab w:val="left" w:pos="596"/>
                <w:tab w:val="left" w:pos="4565"/>
              </w:tabs>
              <w:spacing w:after="120" w:line="276" w:lineRule="auto"/>
              <w:jc w:val="both"/>
              <w:rPr>
                <w:rFonts w:cs="Arial"/>
                <w:sz w:val="22"/>
                <w:szCs w:val="22"/>
                <w:lang w:eastAsia="lv-LV"/>
              </w:rPr>
            </w:pPr>
            <w:r w:rsidRPr="001B0B7B">
              <w:rPr>
                <w:sz w:val="22"/>
                <w:szCs w:val="22"/>
              </w:rPr>
              <w:t>Konstatēti nehermētiski komunikāciju šķērsojumi pagraba sienās – rekomendējams veikt hermētiskus komunikāciju šķērsojumu.</w:t>
            </w:r>
          </w:p>
          <w:p w14:paraId="0A8102AF" w14:textId="03480687" w:rsidR="00691B51" w:rsidRPr="000D4DDB" w:rsidRDefault="00691B51" w:rsidP="000D4DDB">
            <w:pPr>
              <w:spacing w:before="40" w:after="120" w:line="276" w:lineRule="auto"/>
              <w:jc w:val="both"/>
              <w:rPr>
                <w:sz w:val="22"/>
                <w:szCs w:val="22"/>
              </w:rPr>
            </w:pPr>
            <w:r w:rsidRPr="001B0B7B">
              <w:rPr>
                <w:sz w:val="22"/>
                <w:szCs w:val="22"/>
              </w:rPr>
              <w:t xml:space="preserve">Nesošo iekšsienu stāvoklis vērtējams kā </w:t>
            </w:r>
            <w:r w:rsidRPr="001B0B7B">
              <w:rPr>
                <w:sz w:val="22"/>
                <w:szCs w:val="22"/>
                <w:u w:val="single"/>
              </w:rPr>
              <w:t>apmierinošs un atbilstošs</w:t>
            </w:r>
            <w:r w:rsidRPr="001B0B7B">
              <w:rPr>
                <w:sz w:val="22"/>
                <w:szCs w:val="22"/>
              </w:rPr>
              <w:t xml:space="preserve"> Būvniecības likuma 9.panta </w:t>
            </w:r>
            <w:r w:rsidR="00A000DC">
              <w:rPr>
                <w:sz w:val="22"/>
                <w:szCs w:val="22"/>
              </w:rPr>
              <w:t xml:space="preserve">1.punkta </w:t>
            </w:r>
            <w:r w:rsidRPr="001B0B7B">
              <w:rPr>
                <w:sz w:val="22"/>
                <w:szCs w:val="22"/>
              </w:rPr>
              <w:t>“</w:t>
            </w:r>
            <w:r w:rsidR="00A000DC">
              <w:rPr>
                <w:sz w:val="22"/>
                <w:szCs w:val="22"/>
              </w:rPr>
              <w:t>M</w:t>
            </w:r>
            <w:r w:rsidRPr="001B0B7B">
              <w:rPr>
                <w:sz w:val="22"/>
                <w:szCs w:val="22"/>
              </w:rPr>
              <w:t>ehāniskā stiprība un stabilitāte” prasībām.</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91B51" w:rsidRPr="001B0B7B" w14:paraId="51CD4404" w14:textId="77777777" w:rsidTr="00A75355">
        <w:trPr>
          <w:trHeight w:val="375"/>
        </w:trPr>
        <w:tc>
          <w:tcPr>
            <w:tcW w:w="5000" w:type="pct"/>
          </w:tcPr>
          <w:p w14:paraId="1E55849D" w14:textId="77777777" w:rsidR="00691B51" w:rsidRPr="001B0B7B" w:rsidRDefault="00691B51" w:rsidP="00A75355">
            <w:pPr>
              <w:pStyle w:val="BodyText3"/>
              <w:spacing w:before="40" w:line="276" w:lineRule="auto"/>
              <w:jc w:val="both"/>
              <w:rPr>
                <w:rFonts w:eastAsiaTheme="minorHAnsi" w:cs="Arial"/>
                <w:b/>
                <w:bCs/>
                <w:sz w:val="22"/>
                <w:szCs w:val="22"/>
                <w:lang w:eastAsia="en-US"/>
              </w:rPr>
            </w:pPr>
            <w:r w:rsidRPr="001B0B7B">
              <w:rPr>
                <w:b/>
                <w:bCs/>
                <w:sz w:val="22"/>
                <w:szCs w:val="22"/>
              </w:rPr>
              <w:t>Pašnesošās sienas</w:t>
            </w:r>
          </w:p>
        </w:tc>
      </w:tr>
    </w:tbl>
    <w:tbl>
      <w:tblPr>
        <w:tblStyle w:val="TableGrid"/>
        <w:tblW w:w="9351" w:type="dxa"/>
        <w:tblLook w:val="04A0" w:firstRow="1" w:lastRow="0" w:firstColumn="1" w:lastColumn="0" w:noHBand="0" w:noVBand="1"/>
      </w:tblPr>
      <w:tblGrid>
        <w:gridCol w:w="9351"/>
      </w:tblGrid>
      <w:tr w:rsidR="00691B51" w:rsidRPr="001B0B7B" w14:paraId="512A1A4D" w14:textId="77777777" w:rsidTr="00AB6289">
        <w:tc>
          <w:tcPr>
            <w:tcW w:w="9351" w:type="dxa"/>
          </w:tcPr>
          <w:p w14:paraId="4AB72425" w14:textId="77777777" w:rsidR="00691B51" w:rsidRPr="001B0B7B" w:rsidRDefault="00691B51" w:rsidP="00A75355">
            <w:pPr>
              <w:contextualSpacing/>
              <w:jc w:val="both"/>
              <w:rPr>
                <w:rFonts w:cs="Arial"/>
                <w:sz w:val="22"/>
                <w:szCs w:val="22"/>
                <w:lang w:eastAsia="lv-LV"/>
              </w:rPr>
            </w:pPr>
          </w:p>
          <w:p w14:paraId="6EF27F59" w14:textId="77777777" w:rsidR="00691B51" w:rsidRPr="001B0B7B" w:rsidRDefault="00691B51" w:rsidP="00A75355">
            <w:pPr>
              <w:contextualSpacing/>
              <w:jc w:val="both"/>
              <w:rPr>
                <w:rFonts w:cs="Arial"/>
                <w:sz w:val="22"/>
                <w:szCs w:val="22"/>
                <w:lang w:eastAsia="lv-LV"/>
              </w:rPr>
            </w:pPr>
            <w:r w:rsidRPr="001B0B7B">
              <w:rPr>
                <w:rFonts w:cs="Arial"/>
                <w:sz w:val="22"/>
                <w:szCs w:val="22"/>
                <w:lang w:eastAsia="lv-LV"/>
              </w:rPr>
              <w:t>Ārsienas veidotas no keramzītbetona 300 mm biezumā, kāpņu telpā – biezumā 350 mm.</w:t>
            </w:r>
          </w:p>
          <w:p w14:paraId="680C665A" w14:textId="77777777" w:rsidR="00691B51" w:rsidRPr="001B0B7B" w:rsidRDefault="00691B51" w:rsidP="00A75355">
            <w:pPr>
              <w:spacing w:before="40" w:after="120" w:line="276" w:lineRule="auto"/>
              <w:jc w:val="both"/>
              <w:rPr>
                <w:sz w:val="22"/>
                <w:szCs w:val="22"/>
              </w:rPr>
            </w:pPr>
            <w:r w:rsidRPr="001B0B7B">
              <w:rPr>
                <w:sz w:val="22"/>
                <w:szCs w:val="22"/>
              </w:rPr>
              <w:t xml:space="preserve">Fasādes ārējo sienu apsekošanas laikā </w:t>
            </w:r>
            <w:r w:rsidRPr="001B0B7B">
              <w:rPr>
                <w:rFonts w:cs="Arial"/>
                <w:sz w:val="22"/>
                <w:szCs w:val="22"/>
                <w:lang w:eastAsia="lv-LV"/>
              </w:rPr>
              <w:t>starppaneļu šuvēs ir konstatētas lokāli remontētas izdrupumu vietas. Veikta šuvju hermetizācija un sastāva atjaunošana.</w:t>
            </w:r>
          </w:p>
          <w:p w14:paraId="3EBF6FA0" w14:textId="77777777" w:rsidR="00691B51" w:rsidRPr="001B0B7B" w:rsidRDefault="00691B51" w:rsidP="00A75355">
            <w:pPr>
              <w:spacing w:before="40" w:after="120" w:line="276" w:lineRule="auto"/>
              <w:jc w:val="both"/>
              <w:rPr>
                <w:sz w:val="22"/>
                <w:szCs w:val="22"/>
              </w:rPr>
            </w:pPr>
            <w:r w:rsidRPr="001B0B7B">
              <w:rPr>
                <w:rFonts w:cs="Arial"/>
                <w:sz w:val="22"/>
                <w:szCs w:val="22"/>
                <w:lang w:eastAsia="lv-LV"/>
              </w:rPr>
              <w:t xml:space="preserve">Apsekošanas laikā netika novērota būtiska plaisu veidošanās - pašnesošo āsienu tehniskais stāvoklis ir vērtējams kā </w:t>
            </w:r>
            <w:r w:rsidRPr="001B0B7B">
              <w:rPr>
                <w:rFonts w:cs="Arial"/>
                <w:sz w:val="22"/>
                <w:szCs w:val="22"/>
                <w:u w:val="single"/>
                <w:lang w:eastAsia="lv-LV"/>
              </w:rPr>
              <w:t>apmierinošs.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91B51" w:rsidRPr="001B0B7B" w14:paraId="7B9D51FD" w14:textId="77777777" w:rsidTr="00A75355">
        <w:trPr>
          <w:trHeight w:val="375"/>
        </w:trPr>
        <w:tc>
          <w:tcPr>
            <w:tcW w:w="5000" w:type="pct"/>
          </w:tcPr>
          <w:p w14:paraId="5EA50428" w14:textId="77777777" w:rsidR="00691B51" w:rsidRPr="001B0B7B" w:rsidRDefault="00691B51" w:rsidP="00A75355">
            <w:pPr>
              <w:rPr>
                <w:b/>
                <w:bCs/>
                <w:caps/>
                <w:sz w:val="22"/>
                <w:szCs w:val="22"/>
              </w:rPr>
            </w:pPr>
            <w:r w:rsidRPr="001B0B7B">
              <w:rPr>
                <w:b/>
                <w:bCs/>
                <w:sz w:val="22"/>
                <w:szCs w:val="22"/>
              </w:rPr>
              <w:t>Pagraba, starpstāvu, bēniņu pārsegumi</w:t>
            </w:r>
          </w:p>
        </w:tc>
      </w:tr>
      <w:tr w:rsidR="00691B51" w:rsidRPr="001B0B7B" w14:paraId="12E55725" w14:textId="77777777" w:rsidTr="00A75355">
        <w:trPr>
          <w:trHeight w:val="375"/>
        </w:trPr>
        <w:tc>
          <w:tcPr>
            <w:tcW w:w="5000" w:type="pct"/>
          </w:tcPr>
          <w:p w14:paraId="5D5F407C" w14:textId="59E030EC" w:rsidR="00691B51" w:rsidRPr="001B0B7B" w:rsidRDefault="00691B51" w:rsidP="00A7535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 xml:space="preserve">Apsekojot pagrabstāva pārsegumu tika konstatēts, ka defekti/bojājumi ir lokāla rakstura un kopumā pagrabstāva pārsegums ir apmierinošā tehniskā stāvoklī. </w:t>
            </w:r>
            <w:r w:rsidR="00AB6289" w:rsidRPr="001B0B7B">
              <w:rPr>
                <w:sz w:val="22"/>
                <w:szCs w:val="22"/>
              </w:rPr>
              <w:t>Konstatēti nehermētiski komunikāciju šķērsojumi pārsegumos – rekomendējams veikt hermētiskus komunikāciju šķērsojumu.</w:t>
            </w:r>
          </w:p>
          <w:p w14:paraId="2A39AC57" w14:textId="77777777" w:rsidR="00691B51" w:rsidRPr="001B0B7B" w:rsidRDefault="00691B51" w:rsidP="00A75355">
            <w:pPr>
              <w:spacing w:after="120" w:line="276" w:lineRule="auto"/>
              <w:jc w:val="both"/>
              <w:rPr>
                <w:rFonts w:cs="Arial"/>
                <w:sz w:val="22"/>
                <w:szCs w:val="22"/>
                <w:lang w:eastAsia="lv-LV"/>
              </w:rPr>
            </w:pPr>
            <w:r w:rsidRPr="001B0B7B">
              <w:rPr>
                <w:rFonts w:cs="Arial"/>
                <w:sz w:val="22"/>
                <w:szCs w:val="22"/>
                <w:lang w:eastAsia="lv-LV"/>
              </w:rPr>
              <w:t>Ēkas starpstāvu pārsegumi veidoti no 220 mm bieziem dzelzsbetona gatavkonstrukciju dobajiem paneļiem</w:t>
            </w:r>
          </w:p>
          <w:p w14:paraId="0195508A" w14:textId="77777777" w:rsidR="00691B51" w:rsidRPr="001B0B7B" w:rsidRDefault="00691B51" w:rsidP="00A75355">
            <w:pPr>
              <w:tabs>
                <w:tab w:val="left" w:pos="596"/>
                <w:tab w:val="left" w:pos="4565"/>
              </w:tabs>
              <w:spacing w:after="120" w:line="276" w:lineRule="auto"/>
              <w:jc w:val="both"/>
              <w:rPr>
                <w:rFonts w:cs="Arial"/>
                <w:sz w:val="22"/>
                <w:szCs w:val="22"/>
                <w:lang w:eastAsia="lv-LV"/>
              </w:rPr>
            </w:pPr>
            <w:r w:rsidRPr="001B0B7B">
              <w:rPr>
                <w:rFonts w:cs="Arial"/>
                <w:sz w:val="22"/>
                <w:szCs w:val="22"/>
              </w:rPr>
              <w:t>Ēkā netika atklātas lieces vai citas pārsegumu deformācijas, kuras var liecināt par pārsegumu nestspējas samazināšanos.</w:t>
            </w:r>
          </w:p>
          <w:p w14:paraId="583F63D2" w14:textId="77777777" w:rsidR="00691B51" w:rsidRPr="001B0B7B" w:rsidRDefault="00691B51" w:rsidP="00A75355">
            <w:pPr>
              <w:spacing w:after="120" w:line="276" w:lineRule="auto"/>
              <w:jc w:val="both"/>
              <w:rPr>
                <w:rFonts w:cs="Arial"/>
                <w:sz w:val="22"/>
                <w:szCs w:val="22"/>
              </w:rPr>
            </w:pPr>
            <w:r w:rsidRPr="001B0B7B">
              <w:rPr>
                <w:rFonts w:cs="Arial"/>
                <w:sz w:val="22"/>
                <w:szCs w:val="22"/>
              </w:rPr>
              <w:t xml:space="preserve">Kopējais pārsegumu stāvoklis vērtējams kā </w:t>
            </w:r>
            <w:r w:rsidRPr="001B0B7B">
              <w:rPr>
                <w:rFonts w:cs="Arial"/>
                <w:sz w:val="22"/>
                <w:szCs w:val="22"/>
                <w:u w:val="single"/>
              </w:rPr>
              <w:t>apmierinošs un atbilstošs</w:t>
            </w:r>
            <w:r w:rsidRPr="001B0B7B">
              <w:rPr>
                <w:rFonts w:cs="Arial"/>
                <w:sz w:val="22"/>
                <w:szCs w:val="22"/>
              </w:rPr>
              <w:t xml:space="preserve"> Būvniecības likuma 9.pantam “Būtiskās būvei izvirzāmās prasības”.</w:t>
            </w:r>
          </w:p>
        </w:tc>
      </w:tr>
      <w:tr w:rsidR="00691B51" w:rsidRPr="001B0B7B" w14:paraId="78D0506F" w14:textId="77777777" w:rsidTr="00A75355">
        <w:trPr>
          <w:trHeight w:val="375"/>
        </w:trPr>
        <w:tc>
          <w:tcPr>
            <w:tcW w:w="5000" w:type="pct"/>
          </w:tcPr>
          <w:p w14:paraId="034CDBF2" w14:textId="77777777" w:rsidR="00691B51" w:rsidRPr="001B0B7B" w:rsidRDefault="00691B51" w:rsidP="00A75355">
            <w:pPr>
              <w:spacing w:after="120" w:line="276" w:lineRule="auto"/>
              <w:jc w:val="both"/>
              <w:rPr>
                <w:rFonts w:eastAsiaTheme="minorHAnsi" w:cs="Arial"/>
                <w:sz w:val="22"/>
                <w:szCs w:val="22"/>
                <w:lang w:eastAsia="en-US"/>
              </w:rPr>
            </w:pPr>
            <w:r w:rsidRPr="001B0B7B">
              <w:rPr>
                <w:rFonts w:eastAsiaTheme="minorHAnsi" w:cs="Arial"/>
                <w:b/>
                <w:bCs/>
                <w:sz w:val="22"/>
                <w:szCs w:val="22"/>
                <w:lang w:eastAsia="en-US"/>
              </w:rPr>
              <w:t>Būves telpisko noturību</w:t>
            </w:r>
            <w:r w:rsidRPr="001B0B7B">
              <w:rPr>
                <w:rFonts w:eastAsiaTheme="minorHAnsi" w:cs="Arial"/>
                <w:sz w:val="22"/>
                <w:szCs w:val="22"/>
                <w:lang w:eastAsia="en-US"/>
              </w:rPr>
              <w:t xml:space="preserve"> nodrošina ēkas nesošās dzelzsbetona šķērssienas un dzelzsbetona paneļu pārsegumi. Papildu telpiskās noturības elementi nav izveidoti, visu konstrukciju savienojumu kopums veido noturību un ēkas stingrumu. </w:t>
            </w:r>
          </w:p>
          <w:p w14:paraId="369E7A8D" w14:textId="77777777" w:rsidR="00691B51" w:rsidRPr="001B0B7B" w:rsidRDefault="00691B51" w:rsidP="00A75355">
            <w:pPr>
              <w:spacing w:after="120" w:line="276" w:lineRule="auto"/>
              <w:jc w:val="both"/>
              <w:rPr>
                <w:rFonts w:eastAsiaTheme="minorHAnsi" w:cs="Arial"/>
                <w:sz w:val="22"/>
                <w:szCs w:val="22"/>
                <w:lang w:eastAsia="en-US"/>
              </w:rPr>
            </w:pPr>
            <w:r w:rsidRPr="001B0B7B">
              <w:rPr>
                <w:rFonts w:eastAsiaTheme="minorHAnsi" w:cs="Arial"/>
                <w:sz w:val="22"/>
                <w:szCs w:val="22"/>
                <w:lang w:eastAsia="en-US"/>
              </w:rPr>
              <w:lastRenderedPageBreak/>
              <w:t>Ēkā nav konstatētas pazīmes, kas liecinātu par telpiskās noturības nepietiekamību.</w:t>
            </w:r>
          </w:p>
        </w:tc>
      </w:tr>
      <w:tr w:rsidR="00691B51" w:rsidRPr="001B0B7B" w14:paraId="2F08F3F7" w14:textId="77777777" w:rsidTr="00A75355">
        <w:trPr>
          <w:trHeight w:val="586"/>
        </w:trPr>
        <w:tc>
          <w:tcPr>
            <w:tcW w:w="5000" w:type="pct"/>
          </w:tcPr>
          <w:p w14:paraId="6AAAA1AA" w14:textId="77777777" w:rsidR="00691B51" w:rsidRPr="001B0B7B" w:rsidRDefault="00691B51" w:rsidP="00A75355">
            <w:pPr>
              <w:rPr>
                <w:b/>
                <w:bCs/>
                <w:caps/>
                <w:sz w:val="22"/>
                <w:szCs w:val="22"/>
              </w:rPr>
            </w:pPr>
            <w:r w:rsidRPr="001B0B7B">
              <w:rPr>
                <w:b/>
                <w:bCs/>
                <w:sz w:val="22"/>
                <w:szCs w:val="22"/>
              </w:rPr>
              <w:lastRenderedPageBreak/>
              <w:t>Jumta elementi: nesošā konstrukcija, jumta klājs, jumta segums, lietusūdens novadsistēma</w:t>
            </w:r>
          </w:p>
        </w:tc>
      </w:tr>
      <w:tr w:rsidR="00691B51" w:rsidRPr="001B0B7B" w14:paraId="36BB8666" w14:textId="77777777" w:rsidTr="00A75355">
        <w:trPr>
          <w:trHeight w:val="397"/>
        </w:trPr>
        <w:tc>
          <w:tcPr>
            <w:tcW w:w="5000" w:type="pct"/>
          </w:tcPr>
          <w:p w14:paraId="05841237" w14:textId="77777777" w:rsidR="00691B51" w:rsidRPr="001B0B7B" w:rsidRDefault="00691B51" w:rsidP="00A75355">
            <w:pPr>
              <w:rPr>
                <w:b/>
                <w:bCs/>
                <w:caps/>
                <w:sz w:val="22"/>
                <w:szCs w:val="22"/>
              </w:rPr>
            </w:pPr>
            <w:r w:rsidRPr="001B0B7B">
              <w:rPr>
                <w:b/>
                <w:bCs/>
                <w:sz w:val="22"/>
                <w:szCs w:val="22"/>
              </w:rPr>
              <w:t>Nesošā konstrukcija</w:t>
            </w:r>
          </w:p>
        </w:tc>
      </w:tr>
      <w:tr w:rsidR="00691B51" w:rsidRPr="001B0B7B" w14:paraId="7F3ECA7C" w14:textId="77777777" w:rsidTr="00A75355">
        <w:trPr>
          <w:trHeight w:val="375"/>
        </w:trPr>
        <w:tc>
          <w:tcPr>
            <w:tcW w:w="5000" w:type="pct"/>
          </w:tcPr>
          <w:p w14:paraId="531FB64B" w14:textId="77777777" w:rsidR="00691B51" w:rsidRPr="001B0B7B" w:rsidRDefault="00691B51" w:rsidP="00A75355">
            <w:pPr>
              <w:tabs>
                <w:tab w:val="left" w:pos="590"/>
                <w:tab w:val="left" w:pos="4565"/>
              </w:tabs>
              <w:spacing w:after="120" w:line="276" w:lineRule="auto"/>
              <w:jc w:val="both"/>
              <w:rPr>
                <w:rFonts w:cs="Arial"/>
                <w:bCs/>
                <w:sz w:val="22"/>
                <w:szCs w:val="22"/>
                <w:lang w:eastAsia="lv-LV"/>
              </w:rPr>
            </w:pPr>
            <w:r w:rsidRPr="001B0B7B">
              <w:rPr>
                <w:rFonts w:cs="Arial"/>
                <w:bCs/>
                <w:sz w:val="22"/>
                <w:szCs w:val="22"/>
                <w:lang w:eastAsia="lv-LV"/>
              </w:rPr>
              <w:t>Ēkai izbūvēta divslīpņu jumta konstrukcija ar iekšējo lietus ūdens novadsistēmu. Jumta nesoša konstrukcija virs bēniņu telpām veidota no dzelzsbetona gatavkonstrukcijām - teknes 2100 mm platumā un ribotām jumta plātnēm 3190 mm platumā, kam slīpums uz teknes pusi ir 5%. Konstatēta ievērojama nesošo konstrukciju betona aizsargkārtas atdalīšanās un stiegrojuma atsegumi. Nepieciešams veikt bojātās betona aizsargkārtas noņemšanu, stiegrojuma attīrīšanu un aizsargkārtas atjaunošanu.</w:t>
            </w:r>
          </w:p>
          <w:p w14:paraId="02A140C7" w14:textId="77777777" w:rsidR="00691B51" w:rsidRPr="001B0B7B" w:rsidRDefault="00691B51" w:rsidP="00A75355">
            <w:pPr>
              <w:spacing w:after="120" w:line="276" w:lineRule="auto"/>
              <w:jc w:val="both"/>
              <w:rPr>
                <w:rFonts w:cs="Arial"/>
                <w:bCs/>
                <w:sz w:val="22"/>
                <w:szCs w:val="22"/>
              </w:rPr>
            </w:pPr>
            <w:r w:rsidRPr="001B0B7B">
              <w:rPr>
                <w:rFonts w:cs="Arial"/>
                <w:bCs/>
                <w:sz w:val="22"/>
                <w:szCs w:val="22"/>
              </w:rPr>
              <w:t xml:space="preserve">Apsekošanas laikā jumta nesošās konstrukcijas elementiem nav konstatēti bojājumi vai deformācijas, kas liecinātu par to nepietiekamu nestspēju, to tehniskais stāvoklis vērtējams kā </w:t>
            </w:r>
            <w:r w:rsidRPr="001B0B7B">
              <w:rPr>
                <w:rFonts w:cs="Arial"/>
                <w:bCs/>
                <w:sz w:val="22"/>
                <w:szCs w:val="22"/>
                <w:u w:val="single"/>
              </w:rPr>
              <w:t>apmierinošs un atbilstošs</w:t>
            </w:r>
            <w:r w:rsidRPr="001B0B7B">
              <w:rPr>
                <w:rFonts w:cs="Arial"/>
                <w:bCs/>
                <w:sz w:val="22"/>
                <w:szCs w:val="22"/>
              </w:rPr>
              <w:t xml:space="preserve"> Būvniecības likuma 9.panta “mehāniskā stiprība un stabilitāte” prasībām.</w:t>
            </w:r>
          </w:p>
        </w:tc>
      </w:tr>
      <w:tr w:rsidR="00691B51" w:rsidRPr="001B0B7B" w14:paraId="206F6BAB" w14:textId="77777777" w:rsidTr="00A75355">
        <w:trPr>
          <w:trHeight w:val="297"/>
        </w:trPr>
        <w:tc>
          <w:tcPr>
            <w:tcW w:w="5000" w:type="pct"/>
          </w:tcPr>
          <w:p w14:paraId="26EB0018" w14:textId="77777777" w:rsidR="00691B51" w:rsidRPr="001B0B7B" w:rsidRDefault="00691B51" w:rsidP="00A75355">
            <w:pPr>
              <w:spacing w:after="120" w:line="276" w:lineRule="auto"/>
              <w:jc w:val="both"/>
              <w:rPr>
                <w:rFonts w:cs="Arial"/>
                <w:b/>
                <w:sz w:val="22"/>
                <w:szCs w:val="22"/>
              </w:rPr>
            </w:pPr>
            <w:r w:rsidRPr="001B0B7B">
              <w:rPr>
                <w:rFonts w:cs="Arial"/>
                <w:b/>
                <w:sz w:val="22"/>
                <w:szCs w:val="22"/>
              </w:rPr>
              <w:t>Jumta klājs un segums</w:t>
            </w:r>
          </w:p>
        </w:tc>
      </w:tr>
      <w:tr w:rsidR="00691B51" w:rsidRPr="001B0B7B" w14:paraId="11FDD85F" w14:textId="77777777" w:rsidTr="00A75355">
        <w:trPr>
          <w:trHeight w:val="375"/>
        </w:trPr>
        <w:tc>
          <w:tcPr>
            <w:tcW w:w="5000" w:type="pct"/>
          </w:tcPr>
          <w:p w14:paraId="6D823584" w14:textId="77777777" w:rsidR="00691B51" w:rsidRPr="001B0B7B" w:rsidRDefault="00691B51" w:rsidP="000D1253">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Jumta segums pielnībā nolietots – nenodrošina dzelzsbetona jumta nesošo konstrukciju aizsardzību pret apkārtējās vides iedarbību. Konstatēti neblīvi komunikāciju šķērsojumi un balstu stiprinājumi. Pēc nesošo jumta elementu remonta, nepieciešams veidot jumta segumu ar aisardzību pret apkārtējās vides nelabvēlīgo ietekmi, paredzot hermētiskus savienojumus, gan saduršuvēs, gan komunikāciju škērsojumu vietās un balstu vietās.</w:t>
            </w:r>
          </w:p>
          <w:p w14:paraId="374C0436" w14:textId="77777777" w:rsidR="00691B51" w:rsidRPr="001B0B7B" w:rsidRDefault="00691B51" w:rsidP="000D1253">
            <w:pPr>
              <w:tabs>
                <w:tab w:val="left" w:pos="577"/>
                <w:tab w:val="left" w:pos="4565"/>
              </w:tabs>
              <w:spacing w:after="120" w:line="276" w:lineRule="auto"/>
              <w:jc w:val="both"/>
              <w:rPr>
                <w:rFonts w:cs="Arial"/>
                <w:sz w:val="22"/>
                <w:szCs w:val="22"/>
                <w:lang w:eastAsia="lv-LV"/>
              </w:rPr>
            </w:pPr>
            <w:r w:rsidRPr="001B0B7B">
              <w:rPr>
                <w:rFonts w:cs="Arial"/>
                <w:sz w:val="22"/>
                <w:szCs w:val="22"/>
                <w:lang w:eastAsia="lv-LV"/>
              </w:rPr>
              <w:t>Konstatētas metāla margas ar deformācijām, koroziju un aizsargkrāsojuma bojājumiem. Nepieciešams atjaunot margu ģeometriju, bojātos posmus, veikt metāla attīrīšanu no korozijas un aizsargkrāsojuma uzklāšanu.</w:t>
            </w:r>
          </w:p>
          <w:p w14:paraId="7A4A5DCF" w14:textId="63AD04DE" w:rsidR="00691B51" w:rsidRPr="001B0B7B" w:rsidRDefault="00691B51" w:rsidP="000D1253">
            <w:pPr>
              <w:spacing w:after="120" w:line="276" w:lineRule="auto"/>
              <w:jc w:val="both"/>
              <w:rPr>
                <w:rFonts w:cs="Arial"/>
                <w:sz w:val="22"/>
                <w:szCs w:val="22"/>
                <w:u w:val="single"/>
              </w:rPr>
            </w:pPr>
            <w:r w:rsidRPr="001B0B7B">
              <w:rPr>
                <w:rFonts w:cs="Arial"/>
                <w:sz w:val="22"/>
                <w:szCs w:val="22"/>
              </w:rPr>
              <w:t xml:space="preserve">Jumta seguma un margu tehniskais stāvoklis ir vērtējams kā </w:t>
            </w:r>
            <w:r w:rsidRPr="001B0B7B">
              <w:rPr>
                <w:rFonts w:cs="Arial"/>
                <w:sz w:val="22"/>
                <w:szCs w:val="22"/>
                <w:u w:val="single"/>
              </w:rPr>
              <w:t>neapmierinošs.</w:t>
            </w:r>
          </w:p>
        </w:tc>
      </w:tr>
      <w:tr w:rsidR="00691B51" w:rsidRPr="001B0B7B" w14:paraId="23EBAA35" w14:textId="77777777" w:rsidTr="00A75355">
        <w:trPr>
          <w:trHeight w:val="393"/>
        </w:trPr>
        <w:tc>
          <w:tcPr>
            <w:tcW w:w="5000" w:type="pct"/>
          </w:tcPr>
          <w:p w14:paraId="526265E3" w14:textId="77777777" w:rsidR="00691B51" w:rsidRPr="001B0B7B" w:rsidRDefault="00691B51" w:rsidP="000D1253">
            <w:pPr>
              <w:spacing w:after="120" w:line="276" w:lineRule="auto"/>
              <w:jc w:val="both"/>
              <w:rPr>
                <w:rFonts w:cs="Arial"/>
                <w:b/>
                <w:sz w:val="22"/>
                <w:szCs w:val="22"/>
              </w:rPr>
            </w:pPr>
            <w:r w:rsidRPr="001B0B7B">
              <w:rPr>
                <w:rFonts w:cs="Arial"/>
                <w:b/>
                <w:sz w:val="22"/>
                <w:szCs w:val="22"/>
              </w:rPr>
              <w:t>Lietus ūdens novadīšanas sistēma</w:t>
            </w:r>
          </w:p>
        </w:tc>
      </w:tr>
      <w:tr w:rsidR="00691B51" w:rsidRPr="001B0B7B" w14:paraId="770A70EA" w14:textId="77777777" w:rsidTr="00A75355">
        <w:trPr>
          <w:trHeight w:val="375"/>
        </w:trPr>
        <w:tc>
          <w:tcPr>
            <w:tcW w:w="5000" w:type="pct"/>
          </w:tcPr>
          <w:p w14:paraId="22ED6695" w14:textId="77777777" w:rsidR="00691B51" w:rsidRPr="001B0B7B" w:rsidRDefault="00691B51" w:rsidP="000D1253">
            <w:pPr>
              <w:spacing w:after="120" w:line="276" w:lineRule="auto"/>
              <w:contextualSpacing/>
              <w:jc w:val="both"/>
            </w:pPr>
            <w:r w:rsidRPr="001B0B7B">
              <w:rPr>
                <w:rFonts w:cs="Arial"/>
                <w:bCs/>
                <w:sz w:val="22"/>
                <w:szCs w:val="22"/>
                <w:lang w:eastAsia="lv-LV"/>
              </w:rPr>
              <w:t>Gar ēkas ārējo perimetru izbūvēta lietus ūdens aizsargapmale. Aizsargapmale atjaunota – tomēr konstatēti lokāli iesēdumi zem aizsargapmales un DR fasādes pusē tā izbūvēta augstāk par pagraba logu, kas veicina mitruma infiltrāciju pagrabā.</w:t>
            </w:r>
            <w:r w:rsidRPr="001B0B7B">
              <w:rPr>
                <w:rFonts w:cs="Arial"/>
                <w:sz w:val="22"/>
                <w:szCs w:val="22"/>
                <w:lang w:eastAsia="lv-LV"/>
              </w:rPr>
              <w:t xml:space="preserve"> Rekomendējams veidot risinājumu, kas nepieļautu ūdens iekļūšanu pagraba telpās caur logiem. Konstatēti lokāli iesēdumi zem aizsargapmales,</w:t>
            </w:r>
            <w:r w:rsidRPr="001B0B7B">
              <w:t xml:space="preserve"> r</w:t>
            </w:r>
            <w:r w:rsidRPr="001B0B7B">
              <w:rPr>
                <w:rFonts w:cs="Arial"/>
                <w:sz w:val="22"/>
                <w:szCs w:val="22"/>
                <w:lang w:eastAsia="lv-LV"/>
              </w:rPr>
              <w:t>ekomendējams atjaunot drenējošas grunts aizpildījumu zem apmales ēkas ZA stūra daļā un pie kāpņutelpām.</w:t>
            </w:r>
          </w:p>
          <w:p w14:paraId="6053E683" w14:textId="77777777" w:rsidR="00D7714D" w:rsidRPr="001B0B7B" w:rsidRDefault="00691B51" w:rsidP="000D1253">
            <w:pPr>
              <w:spacing w:after="120" w:line="276" w:lineRule="auto"/>
              <w:contextualSpacing/>
              <w:jc w:val="both"/>
              <w:rPr>
                <w:rFonts w:cs="Arial"/>
                <w:sz w:val="22"/>
                <w:szCs w:val="22"/>
                <w:lang w:eastAsia="lv-LV"/>
              </w:rPr>
            </w:pPr>
            <w:r w:rsidRPr="001B0B7B">
              <w:rPr>
                <w:rFonts w:cs="Arial"/>
                <w:sz w:val="22"/>
                <w:szCs w:val="22"/>
                <w:lang w:eastAsia="lv-LV"/>
              </w:rPr>
              <w:t>Lietus ūdens novadīšanai no jumta, dzelzsbetona teknē (U-veida plātnē) rūpnieciski ierīkoti atvērumi. Apsekošanas laikā konstatēts, ka atvērumiem nav (ir zudušas) piltuves (aizsargvāki).</w:t>
            </w:r>
            <w:r w:rsidR="00D7714D" w:rsidRPr="001B0B7B">
              <w:rPr>
                <w:rFonts w:cs="Arial"/>
                <w:sz w:val="22"/>
                <w:szCs w:val="22"/>
                <w:lang w:eastAsia="lv-LV"/>
              </w:rPr>
              <w:t xml:space="preserve"> Nepieciešams uzstādīt aizsargvākus.</w:t>
            </w:r>
          </w:p>
          <w:p w14:paraId="088525DE" w14:textId="77D6B76F" w:rsidR="000D1253" w:rsidRPr="001B0B7B" w:rsidRDefault="00691B51" w:rsidP="000D1253">
            <w:pPr>
              <w:spacing w:after="120" w:line="276" w:lineRule="auto"/>
              <w:contextualSpacing/>
              <w:jc w:val="both"/>
              <w:rPr>
                <w:rFonts w:cs="Arial"/>
                <w:sz w:val="22"/>
                <w:szCs w:val="22"/>
                <w:lang w:eastAsia="lv-LV"/>
              </w:rPr>
            </w:pPr>
            <w:r w:rsidRPr="001B0B7B">
              <w:rPr>
                <w:rFonts w:cs="Arial"/>
                <w:sz w:val="22"/>
                <w:szCs w:val="22"/>
                <w:lang w:eastAsia="lv-LV"/>
              </w:rPr>
              <w:t>Bēniņu telpā lietusūdens kanalizācijas cauruļvadu balsti izveidoti no ķieģeļu stabiņiem, kas nav ierīkoti visās savienojumu vietās. Nepieciešams izlīmeņot esošos ķieģeļu stabiņus un ierīkot papildu balstus cauruļu savienojumu vietās, veicot lietus notekcauruļu pilnu nomaiņu, tajā skaitā nolietotus un bojātus ķeta veidgabalus.</w:t>
            </w:r>
          </w:p>
        </w:tc>
      </w:tr>
      <w:tr w:rsidR="00691B51" w:rsidRPr="001B0B7B" w14:paraId="5818BBC7" w14:textId="77777777" w:rsidTr="00A75355">
        <w:trPr>
          <w:trHeight w:val="382"/>
        </w:trPr>
        <w:tc>
          <w:tcPr>
            <w:tcW w:w="5000" w:type="pct"/>
          </w:tcPr>
          <w:p w14:paraId="669AB4D8" w14:textId="77777777" w:rsidR="00691B51" w:rsidRPr="001B0B7B" w:rsidRDefault="00691B51" w:rsidP="00A75355">
            <w:pPr>
              <w:spacing w:after="120" w:line="276" w:lineRule="auto"/>
              <w:jc w:val="both"/>
              <w:rPr>
                <w:rFonts w:cs="Arial"/>
                <w:sz w:val="22"/>
                <w:szCs w:val="22"/>
              </w:rPr>
            </w:pPr>
            <w:r w:rsidRPr="001B0B7B">
              <w:rPr>
                <w:rFonts w:cs="Arial"/>
                <w:b/>
                <w:bCs/>
                <w:sz w:val="22"/>
                <w:szCs w:val="22"/>
              </w:rPr>
              <w:t>Balkoni, lodžijas, lieveņi, jumtiņi</w:t>
            </w:r>
          </w:p>
        </w:tc>
      </w:tr>
      <w:tr w:rsidR="00691B51" w:rsidRPr="001B0B7B" w14:paraId="206ED455" w14:textId="77777777" w:rsidTr="00A75355">
        <w:trPr>
          <w:trHeight w:val="375"/>
        </w:trPr>
        <w:tc>
          <w:tcPr>
            <w:tcW w:w="5000" w:type="pct"/>
          </w:tcPr>
          <w:p w14:paraId="47E89E0E" w14:textId="6A233183" w:rsidR="00691B51" w:rsidRPr="001B0B7B" w:rsidRDefault="00691B51" w:rsidP="00A75355">
            <w:pPr>
              <w:spacing w:after="120" w:line="276" w:lineRule="auto"/>
              <w:jc w:val="both"/>
              <w:rPr>
                <w:rFonts w:cs="Arial"/>
                <w:sz w:val="22"/>
                <w:szCs w:val="22"/>
              </w:rPr>
            </w:pPr>
            <w:r w:rsidRPr="001B0B7B">
              <w:rPr>
                <w:rFonts w:cs="Arial"/>
                <w:sz w:val="22"/>
                <w:szCs w:val="22"/>
              </w:rPr>
              <w:lastRenderedPageBreak/>
              <w:t>Vizuālas balkonu nesošo konstrukciju deformācijas netika konstatētas, nesošie elementi ir</w:t>
            </w:r>
            <w:r w:rsidR="006E1C37">
              <w:rPr>
                <w:rFonts w:cs="Arial"/>
                <w:sz w:val="22"/>
                <w:szCs w:val="22"/>
              </w:rPr>
              <w:t xml:space="preserve"> apmierinošā </w:t>
            </w:r>
            <w:r w:rsidRPr="001B0B7B">
              <w:rPr>
                <w:rFonts w:cs="Arial"/>
                <w:sz w:val="22"/>
                <w:szCs w:val="22"/>
              </w:rPr>
              <w:t>tehniskā stāvoklī.</w:t>
            </w:r>
            <w:r w:rsidR="00441043" w:rsidRPr="001B0B7B">
              <w:rPr>
                <w:rFonts w:cs="Arial"/>
                <w:sz w:val="22"/>
                <w:szCs w:val="22"/>
              </w:rPr>
              <w:t xml:space="preserve"> </w:t>
            </w:r>
          </w:p>
          <w:p w14:paraId="420453FB" w14:textId="77777777" w:rsidR="00691B51" w:rsidRPr="001B0B7B" w:rsidRDefault="00691B51" w:rsidP="00A75355">
            <w:pPr>
              <w:spacing w:after="120" w:line="276" w:lineRule="auto"/>
              <w:jc w:val="both"/>
              <w:rPr>
                <w:rFonts w:cs="Arial"/>
                <w:sz w:val="22"/>
                <w:szCs w:val="22"/>
              </w:rPr>
            </w:pPr>
            <w:r w:rsidRPr="001B0B7B">
              <w:rPr>
                <w:rFonts w:cs="Arial"/>
                <w:sz w:val="22"/>
                <w:szCs w:val="22"/>
              </w:rPr>
              <w:t>Virs ieejas mezgliem izveidoti jumtiņi. Jumtiņu nesošā konstrukcija veidota no dzelzsbetona gatavkonstrukciju elementiem, kas balstās</w:t>
            </w:r>
            <w:r w:rsidRPr="001B0B7B">
              <w:rPr>
                <w:rFonts w:cs="Arial"/>
                <w:sz w:val="22"/>
                <w:szCs w:val="22"/>
                <w:lang w:eastAsia="lv-LV"/>
              </w:rPr>
              <w:t xml:space="preserve"> uz vējtvera šķērssienām, pagraba un atkritumu vada sienām un metāla apaļcauruli.</w:t>
            </w:r>
          </w:p>
          <w:p w14:paraId="3B16964E" w14:textId="77777777" w:rsidR="00691B51" w:rsidRPr="001B0B7B" w:rsidRDefault="00691B51" w:rsidP="00A75355">
            <w:pPr>
              <w:spacing w:after="120" w:line="276" w:lineRule="auto"/>
              <w:jc w:val="both"/>
              <w:rPr>
                <w:rFonts w:cs="Arial"/>
                <w:bCs/>
                <w:sz w:val="22"/>
                <w:szCs w:val="22"/>
              </w:rPr>
            </w:pPr>
            <w:r w:rsidRPr="001B0B7B">
              <w:rPr>
                <w:rFonts w:cs="Arial"/>
                <w:sz w:val="22"/>
                <w:szCs w:val="22"/>
              </w:rPr>
              <w:t>Jumtiņa segums -  bitumena ruļļmateriāls, jumta papildelementi veidoti no skārda, ar koroziju.</w:t>
            </w:r>
          </w:p>
          <w:p w14:paraId="6C910B2B" w14:textId="77777777" w:rsidR="00691B51" w:rsidRPr="001B0B7B" w:rsidRDefault="00691B51" w:rsidP="00A75355">
            <w:pPr>
              <w:spacing w:after="120" w:line="276" w:lineRule="auto"/>
              <w:jc w:val="both"/>
              <w:rPr>
                <w:rFonts w:cs="Arial"/>
                <w:sz w:val="22"/>
                <w:szCs w:val="22"/>
              </w:rPr>
            </w:pPr>
            <w:r w:rsidRPr="001B0B7B">
              <w:rPr>
                <w:rFonts w:cs="Arial"/>
                <w:sz w:val="22"/>
                <w:szCs w:val="22"/>
              </w:rPr>
              <w:t>Jumtiņu segumam konstatēts bioloģiskais apaugums, kas negatīvi ietekmē jumta segumu.</w:t>
            </w:r>
          </w:p>
          <w:p w14:paraId="136672D9" w14:textId="77777777" w:rsidR="00691B51" w:rsidRPr="001B0B7B" w:rsidRDefault="00691B51" w:rsidP="00A75355">
            <w:pPr>
              <w:spacing w:after="120" w:line="276" w:lineRule="auto"/>
              <w:jc w:val="both"/>
              <w:rPr>
                <w:rFonts w:cs="Arial"/>
                <w:sz w:val="22"/>
                <w:szCs w:val="22"/>
              </w:rPr>
            </w:pPr>
            <w:r w:rsidRPr="001B0B7B">
              <w:rPr>
                <w:rFonts w:cs="Arial"/>
                <w:sz w:val="22"/>
                <w:szCs w:val="22"/>
              </w:rPr>
              <w:t>Ventilācijas izvadiem virs jumta līmeņa konstatēti bojāti, daļēji atrauti skārda jumtiņi. Nepieciešams atjaunot/nostiprināt šos jumtiņus.</w:t>
            </w:r>
          </w:p>
          <w:p w14:paraId="5C50BCFB" w14:textId="47CAFFF6" w:rsidR="00691B51" w:rsidRPr="001B0B7B" w:rsidRDefault="00691B51" w:rsidP="00A75355">
            <w:pPr>
              <w:spacing w:after="120" w:line="276" w:lineRule="auto"/>
              <w:jc w:val="both"/>
              <w:rPr>
                <w:rFonts w:cs="Arial"/>
                <w:sz w:val="22"/>
                <w:szCs w:val="22"/>
              </w:rPr>
            </w:pPr>
            <w:r w:rsidRPr="001B0B7B">
              <w:rPr>
                <w:rFonts w:cs="Arial"/>
                <w:sz w:val="22"/>
                <w:szCs w:val="22"/>
              </w:rPr>
              <w:t xml:space="preserve">Nesošo konstrukciju būtiskie bojājumi netika konstatēti, jumtiņu tehniskais stāvoklis ir daļēji </w:t>
            </w:r>
            <w:r w:rsidRPr="001B0B7B">
              <w:rPr>
                <w:rFonts w:cs="Arial"/>
                <w:sz w:val="22"/>
                <w:szCs w:val="22"/>
                <w:u w:val="single"/>
              </w:rPr>
              <w:t>apmierinošs</w:t>
            </w:r>
            <w:r w:rsidRPr="001B0B7B">
              <w:rPr>
                <w:rFonts w:cs="Arial"/>
                <w:sz w:val="22"/>
                <w:szCs w:val="22"/>
              </w:rPr>
              <w:t>, nepieciešams attīrīt jumtiņu segumu, veidot atbilstošu lietusūdens novadīšanas sistēmu, ievērojot/veidojot kritumus un paredzot lietusūdens novirzīšanu no ēkas cokola zonas un ieejas mezgla.</w:t>
            </w:r>
          </w:p>
        </w:tc>
      </w:tr>
      <w:tr w:rsidR="00691B51" w:rsidRPr="001B0B7B" w14:paraId="33CAA754" w14:textId="77777777" w:rsidTr="00C359AC">
        <w:tc>
          <w:tcPr>
            <w:tcW w:w="5000" w:type="pct"/>
          </w:tcPr>
          <w:p w14:paraId="56D490FA" w14:textId="4634A8FF" w:rsidR="00691B51" w:rsidRPr="001B0B7B" w:rsidRDefault="00691B51" w:rsidP="00A75355">
            <w:pPr>
              <w:spacing w:after="120" w:line="276" w:lineRule="auto"/>
              <w:jc w:val="both"/>
              <w:rPr>
                <w:rFonts w:cs="Arial"/>
                <w:sz w:val="22"/>
                <w:szCs w:val="22"/>
              </w:rPr>
            </w:pPr>
            <w:r w:rsidRPr="001B0B7B">
              <w:rPr>
                <w:rFonts w:cs="Arial"/>
                <w:b/>
                <w:sz w:val="22"/>
                <w:szCs w:val="22"/>
              </w:rPr>
              <w:t>Ugunsdrošība.</w:t>
            </w:r>
          </w:p>
        </w:tc>
      </w:tr>
      <w:tr w:rsidR="00C359AC" w:rsidRPr="001B0B7B" w14:paraId="45B6BB63" w14:textId="77777777" w:rsidTr="00C359AC">
        <w:tc>
          <w:tcPr>
            <w:tcW w:w="5000" w:type="pct"/>
          </w:tcPr>
          <w:p w14:paraId="50403D7A" w14:textId="77777777" w:rsidR="00C359AC" w:rsidRPr="001B0B7B" w:rsidRDefault="00C359AC" w:rsidP="00C359AC">
            <w:pPr>
              <w:spacing w:after="120" w:line="276" w:lineRule="auto"/>
              <w:contextualSpacing/>
              <w:jc w:val="both"/>
              <w:rPr>
                <w:rFonts w:cs="Arial"/>
                <w:b/>
                <w:sz w:val="22"/>
                <w:szCs w:val="22"/>
                <w:lang w:eastAsia="en-US"/>
              </w:rPr>
            </w:pPr>
            <w:r w:rsidRPr="001B0B7B">
              <w:rPr>
                <w:rFonts w:eastAsia="Calibri" w:cs="Arial"/>
                <w:b/>
                <w:sz w:val="22"/>
                <w:szCs w:val="22"/>
                <w:lang w:eastAsia="en-US"/>
              </w:rPr>
              <w:t>Ēkas būvkonstrukcijas ugunsizturība un ugunsreakcija</w:t>
            </w:r>
          </w:p>
          <w:p w14:paraId="07C3FD30" w14:textId="77777777" w:rsidR="00C359AC" w:rsidRPr="001B0B7B" w:rsidRDefault="00C359AC" w:rsidP="00C359AC">
            <w:pPr>
              <w:spacing w:after="120" w:line="276" w:lineRule="auto"/>
              <w:jc w:val="both"/>
              <w:rPr>
                <w:rFonts w:eastAsiaTheme="minorHAnsi" w:cs="Arial"/>
                <w:sz w:val="22"/>
                <w:szCs w:val="22"/>
                <w:lang w:eastAsia="en-US"/>
              </w:rPr>
            </w:pPr>
            <w:r w:rsidRPr="001B0B7B">
              <w:rPr>
                <w:rFonts w:cs="Arial"/>
                <w:sz w:val="22"/>
                <w:szCs w:val="22"/>
                <w:lang w:eastAsia="lv-LV"/>
              </w:rPr>
              <w:t>Ēkas norobežojošās un nesošās konstrukcijas veidotas no dzelzsbetona gatavelementiem un konstrukcijas atbilst ugunsdrošības prasībām. Ē</w:t>
            </w:r>
            <w:r w:rsidRPr="001B0B7B">
              <w:rPr>
                <w:rFonts w:eastAsiaTheme="minorHAnsi" w:cs="Arial"/>
                <w:sz w:val="22"/>
                <w:szCs w:val="22"/>
                <w:lang w:eastAsia="en-US"/>
              </w:rPr>
              <w:t xml:space="preserve">kas pagrabstāvā izbūvēti glabātuves nodalījumi - no nedrošiem, degošiem kokmateriāliem. </w:t>
            </w:r>
            <w:r w:rsidRPr="001B0B7B">
              <w:rPr>
                <w:rFonts w:cs="Arial"/>
                <w:sz w:val="22"/>
                <w:szCs w:val="22"/>
                <w:lang w:eastAsia="lv-LV"/>
              </w:rPr>
              <w:t>Papildu pasākumi ugunsizturības palielināšanai konstrukcijām nav veikti.</w:t>
            </w:r>
            <w:r w:rsidRPr="001B0B7B">
              <w:t xml:space="preserve"> </w:t>
            </w:r>
            <w:r w:rsidRPr="001B0B7B">
              <w:rPr>
                <w:rFonts w:cs="Arial"/>
                <w:sz w:val="22"/>
                <w:szCs w:val="22"/>
                <w:lang w:eastAsia="lv-LV"/>
              </w:rPr>
              <w:t>Apsekošanas laikā netika noskaidrota materiālu atbilstība standartiem un nebija pieejama informācija, vai ir veikta koka konstrukciju apstrāde ar pretuguns aizsargpārklājumu. Vizuāli apskatot, koka konstrukcijas nav pasargātas no uguns reakcijas.</w:t>
            </w:r>
            <w:r w:rsidRPr="001B0B7B">
              <w:rPr>
                <w:rFonts w:eastAsiaTheme="minorHAnsi" w:cs="Arial"/>
                <w:sz w:val="22"/>
                <w:szCs w:val="22"/>
                <w:lang w:eastAsia="en-US"/>
              </w:rPr>
              <w:t xml:space="preserve"> </w:t>
            </w:r>
          </w:p>
          <w:p w14:paraId="78D30934" w14:textId="72462345" w:rsidR="00C359AC" w:rsidRPr="001B0B7B" w:rsidRDefault="00C359AC" w:rsidP="00C359AC">
            <w:pPr>
              <w:spacing w:after="120" w:line="276" w:lineRule="auto"/>
              <w:jc w:val="both"/>
              <w:rPr>
                <w:rFonts w:eastAsiaTheme="minorHAnsi" w:cs="Arial"/>
                <w:sz w:val="22"/>
                <w:szCs w:val="22"/>
                <w:lang w:eastAsia="en-US"/>
              </w:rPr>
            </w:pPr>
            <w:r w:rsidRPr="001B0B7B">
              <w:rPr>
                <w:rFonts w:eastAsiaTheme="minorHAnsi" w:cs="Arial"/>
                <w:sz w:val="22"/>
                <w:szCs w:val="22"/>
                <w:lang w:eastAsia="en-US"/>
              </w:rPr>
              <w:t>Durvis, kas atdala kāpņu telpas no citas nozīmes telpām, nav aprīkotas ar pašaizveres mehānismiem un noblīvētām ar piedurlīstēm, lai nepieļautu dūmu un citu degšanas produktu izplatīšanos ugunsgrēka gadījumā. Nepieciešams novērst nepilnību.</w:t>
            </w:r>
          </w:p>
          <w:p w14:paraId="62C1F3E6" w14:textId="5314FFFC" w:rsidR="00C359AC" w:rsidRPr="001B0B7B" w:rsidRDefault="00C359AC" w:rsidP="00C359AC">
            <w:pPr>
              <w:spacing w:after="120" w:line="276" w:lineRule="auto"/>
              <w:contextualSpacing/>
              <w:jc w:val="both"/>
              <w:rPr>
                <w:rFonts w:cs="Arial"/>
                <w:sz w:val="22"/>
                <w:szCs w:val="22"/>
                <w:lang w:eastAsia="lv-LV"/>
              </w:rPr>
            </w:pPr>
            <w:r w:rsidRPr="001B0B7B">
              <w:rPr>
                <w:rFonts w:eastAsiaTheme="minorHAnsi" w:cs="Arial"/>
                <w:sz w:val="22"/>
                <w:szCs w:val="22"/>
                <w:lang w:eastAsia="en-US"/>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Nepieciešams </w:t>
            </w:r>
            <w:r w:rsidRPr="001B0B7B">
              <w:rPr>
                <w:rFonts w:cs="Arial"/>
                <w:sz w:val="22"/>
                <w:szCs w:val="22"/>
                <w:lang w:eastAsia="lv-LV"/>
              </w:rPr>
              <w:t>veidot hermētiskus komunikāciju šķērsojumus ar nesošajām konstrukcijām.</w:t>
            </w:r>
          </w:p>
        </w:tc>
      </w:tr>
      <w:tr w:rsidR="00691B51" w:rsidRPr="001B0B7B" w14:paraId="595D075B" w14:textId="77777777" w:rsidTr="00A75355">
        <w:trPr>
          <w:trHeight w:val="375"/>
        </w:trPr>
        <w:tc>
          <w:tcPr>
            <w:tcW w:w="5000" w:type="pct"/>
          </w:tcPr>
          <w:p w14:paraId="6A6254D3" w14:textId="26B8B371" w:rsidR="00691B51" w:rsidRPr="001B0B7B" w:rsidRDefault="00691B51" w:rsidP="00A75355">
            <w:pPr>
              <w:spacing w:after="120" w:line="276" w:lineRule="auto"/>
              <w:jc w:val="both"/>
              <w:rPr>
                <w:rFonts w:eastAsiaTheme="minorHAnsi" w:cs="Arial"/>
                <w:sz w:val="22"/>
                <w:szCs w:val="22"/>
                <w:lang w:eastAsia="en-US"/>
              </w:rPr>
            </w:pPr>
            <w:r w:rsidRPr="001B0B7B">
              <w:rPr>
                <w:rFonts w:eastAsia="Calibri" w:cs="Arial"/>
                <w:b/>
                <w:caps/>
                <w:sz w:val="22"/>
                <w:szCs w:val="22"/>
                <w:lang w:eastAsia="en-US"/>
              </w:rPr>
              <w:t>V</w:t>
            </w:r>
            <w:r w:rsidRPr="001B0B7B">
              <w:rPr>
                <w:rFonts w:eastAsia="Calibri" w:cs="Arial"/>
                <w:b/>
                <w:sz w:val="22"/>
                <w:szCs w:val="22"/>
                <w:lang w:eastAsia="en-US"/>
              </w:rPr>
              <w:t>ides aizsardzība un higiēna</w:t>
            </w:r>
          </w:p>
        </w:tc>
      </w:tr>
      <w:tr w:rsidR="00691B51" w:rsidRPr="001B0B7B" w14:paraId="7423CBF2" w14:textId="77777777" w:rsidTr="00A75355">
        <w:trPr>
          <w:trHeight w:val="375"/>
        </w:trPr>
        <w:tc>
          <w:tcPr>
            <w:tcW w:w="5000" w:type="pct"/>
          </w:tcPr>
          <w:p w14:paraId="60F00CB1" w14:textId="77777777" w:rsidR="00691B51" w:rsidRPr="001B0B7B" w:rsidRDefault="00691B51" w:rsidP="00A75355">
            <w:pPr>
              <w:spacing w:after="120" w:line="276" w:lineRule="auto"/>
              <w:jc w:val="both"/>
              <w:rPr>
                <w:rFonts w:cs="Arial"/>
                <w:b/>
                <w:bCs/>
                <w:sz w:val="22"/>
                <w:szCs w:val="22"/>
              </w:rPr>
            </w:pPr>
            <w:r w:rsidRPr="001B0B7B">
              <w:rPr>
                <w:rFonts w:cs="Arial"/>
                <w:b/>
                <w:bCs/>
                <w:sz w:val="22"/>
                <w:szCs w:val="22"/>
              </w:rPr>
              <w:t xml:space="preserve">Šuvju hermetizācija </w:t>
            </w:r>
          </w:p>
        </w:tc>
      </w:tr>
      <w:tr w:rsidR="00691B51" w:rsidRPr="001B0B7B" w14:paraId="2D8B50D7" w14:textId="77777777" w:rsidTr="00A75355">
        <w:trPr>
          <w:trHeight w:val="375"/>
        </w:trPr>
        <w:tc>
          <w:tcPr>
            <w:tcW w:w="5000" w:type="pct"/>
          </w:tcPr>
          <w:p w14:paraId="1C540777" w14:textId="77777777" w:rsidR="00691B51" w:rsidRPr="001B0B7B" w:rsidRDefault="00691B51" w:rsidP="00A75355">
            <w:pPr>
              <w:spacing w:after="120" w:line="276" w:lineRule="auto"/>
              <w:jc w:val="both"/>
              <w:rPr>
                <w:rFonts w:cs="Arial"/>
                <w:sz w:val="22"/>
                <w:szCs w:val="22"/>
              </w:rPr>
            </w:pPr>
            <w:r w:rsidRPr="001B0B7B">
              <w:rPr>
                <w:rFonts w:cs="Arial"/>
                <w:sz w:val="22"/>
                <w:szCs w:val="22"/>
                <w:lang w:eastAsia="lv-LV"/>
              </w:rPr>
              <w:t xml:space="preserve">Ārsienas paneļu saduršuvēs konstatētas plaisas un lokāli šuvju pildvielas izrāvumi, vietām veikta paneļu saduršuvju atjaunošana un ārsienas paneļos esošo plaisu apstrāde ar gumijotu hidroizolācijas materiālu. </w:t>
            </w:r>
            <w:r w:rsidRPr="001B0B7B">
              <w:rPr>
                <w:rFonts w:cs="Arial"/>
                <w:sz w:val="22"/>
                <w:szCs w:val="22"/>
              </w:rPr>
              <w:t>Turpmākās ēkas ekspluatācijas laikā ir ieteicama šuvju atjaunošana vietās, kur izveidojušies saduršuvju pildvielas izrāvumi un plaisas.</w:t>
            </w:r>
          </w:p>
          <w:p w14:paraId="5EAF2025" w14:textId="1E5E2A30" w:rsidR="00691B51" w:rsidRPr="001B0B7B" w:rsidRDefault="00691B51" w:rsidP="00A75355">
            <w:pPr>
              <w:spacing w:after="120" w:line="276" w:lineRule="auto"/>
              <w:jc w:val="both"/>
              <w:rPr>
                <w:rFonts w:cs="Arial"/>
                <w:sz w:val="22"/>
                <w:szCs w:val="22"/>
              </w:rPr>
            </w:pPr>
            <w:r w:rsidRPr="001B0B7B">
              <w:rPr>
                <w:rFonts w:cs="Arial"/>
                <w:sz w:val="22"/>
                <w:szCs w:val="22"/>
              </w:rPr>
              <w:t xml:space="preserve">Jumta nesošajām konstrukcijām paneļu saduršuves daļēji aizpildītas ar javu un blīvmateriālu. </w:t>
            </w:r>
            <w:r w:rsidRPr="001B0B7B">
              <w:rPr>
                <w:rFonts w:cs="Arial"/>
                <w:sz w:val="22"/>
                <w:szCs w:val="22"/>
                <w:lang w:eastAsia="lv-LV"/>
              </w:rPr>
              <w:t xml:space="preserve">Saskaņā ar Tipveida </w:t>
            </w:r>
            <w:r w:rsidR="00D7714D" w:rsidRPr="001B0B7B">
              <w:rPr>
                <w:rFonts w:cs="Arial"/>
                <w:sz w:val="22"/>
                <w:szCs w:val="22"/>
                <w:lang w:eastAsia="lv-LV"/>
              </w:rPr>
              <w:t>P</w:t>
            </w:r>
            <w:r w:rsidRPr="001B0B7B">
              <w:rPr>
                <w:rFonts w:cs="Arial"/>
                <w:sz w:val="22"/>
                <w:szCs w:val="22"/>
                <w:lang w:eastAsia="lv-LV"/>
              </w:rPr>
              <w:t>rojektu, šuvju aizpildījumu veido šuvē iestrādāts apaļformas  blīvējošs materiāls (projektā: пароизол), mastika un cementa javas kārta no ārpuses (no ēkas iekšpuses starppaneļu šuvju aizpildījums ar cementa javu). Netika konstatēts jumta paneļu saduršuvju aizpildījums no iekštelpu puses. Rekomendējams novērst nepilnību.</w:t>
            </w:r>
          </w:p>
          <w:p w14:paraId="7F7102F4" w14:textId="77777777" w:rsidR="00691B51" w:rsidRPr="001B0B7B" w:rsidRDefault="00691B51" w:rsidP="00A75355">
            <w:pPr>
              <w:spacing w:after="120" w:line="276" w:lineRule="auto"/>
              <w:jc w:val="both"/>
              <w:rPr>
                <w:rFonts w:cs="Arial"/>
                <w:sz w:val="22"/>
                <w:szCs w:val="22"/>
              </w:rPr>
            </w:pPr>
            <w:r w:rsidRPr="001B0B7B">
              <w:rPr>
                <w:rFonts w:cs="Arial"/>
                <w:sz w:val="22"/>
                <w:szCs w:val="22"/>
              </w:rPr>
              <w:lastRenderedPageBreak/>
              <w:t xml:space="preserve">Saduršuves ir </w:t>
            </w:r>
            <w:r w:rsidRPr="001B0B7B">
              <w:rPr>
                <w:rFonts w:cs="Arial"/>
                <w:sz w:val="22"/>
                <w:szCs w:val="22"/>
                <w:u w:val="single"/>
              </w:rPr>
              <w:t>daļēji apmierinošā</w:t>
            </w:r>
            <w:r w:rsidRPr="001B0B7B">
              <w:rPr>
                <w:rFonts w:cs="Arial"/>
                <w:sz w:val="22"/>
                <w:szCs w:val="22"/>
              </w:rPr>
              <w:t xml:space="preserve"> tehniskā stāvoklī, šuvju aizpildījuma risinājumi nav energoefektīvi un neatbilst mūsdienu prasībām attiecībā uz LBN 002-01 „Ēku norobežojošo konstrukciju siltumtehnika”.</w:t>
            </w:r>
          </w:p>
        </w:tc>
      </w:tr>
      <w:tr w:rsidR="00691B51" w:rsidRPr="001B0B7B" w14:paraId="739FBF97" w14:textId="77777777" w:rsidTr="00A75355">
        <w:trPr>
          <w:trHeight w:val="375"/>
        </w:trPr>
        <w:tc>
          <w:tcPr>
            <w:tcW w:w="5000" w:type="pct"/>
          </w:tcPr>
          <w:p w14:paraId="54A907DE" w14:textId="77777777" w:rsidR="00691B51" w:rsidRPr="001B0B7B" w:rsidRDefault="00691B51" w:rsidP="00A75355">
            <w:pPr>
              <w:spacing w:after="120" w:line="276" w:lineRule="auto"/>
              <w:jc w:val="both"/>
              <w:rPr>
                <w:rFonts w:cs="Arial"/>
                <w:b/>
                <w:bCs/>
                <w:sz w:val="22"/>
                <w:szCs w:val="22"/>
              </w:rPr>
            </w:pPr>
            <w:r w:rsidRPr="001B0B7B">
              <w:rPr>
                <w:rFonts w:cs="Arial"/>
                <w:b/>
                <w:bCs/>
                <w:sz w:val="22"/>
                <w:szCs w:val="22"/>
              </w:rPr>
              <w:lastRenderedPageBreak/>
              <w:t>Hidroizolācija</w:t>
            </w:r>
          </w:p>
        </w:tc>
      </w:tr>
      <w:tr w:rsidR="00691B51" w:rsidRPr="001B0B7B" w14:paraId="7A9D907D" w14:textId="77777777" w:rsidTr="00A75355">
        <w:trPr>
          <w:trHeight w:val="375"/>
        </w:trPr>
        <w:tc>
          <w:tcPr>
            <w:tcW w:w="5000" w:type="pct"/>
          </w:tcPr>
          <w:p w14:paraId="5285EBEE" w14:textId="77777777" w:rsidR="00691B51" w:rsidRPr="001B0B7B" w:rsidRDefault="00691B51" w:rsidP="00A75355">
            <w:pPr>
              <w:tabs>
                <w:tab w:val="left" w:pos="596"/>
                <w:tab w:val="left" w:pos="4565"/>
              </w:tabs>
              <w:spacing w:after="120" w:line="276" w:lineRule="auto"/>
              <w:jc w:val="both"/>
              <w:rPr>
                <w:rFonts w:cs="Arial"/>
                <w:sz w:val="22"/>
                <w:szCs w:val="22"/>
                <w:lang w:eastAsia="lv-LV"/>
              </w:rPr>
            </w:pPr>
            <w:r w:rsidRPr="001B0B7B">
              <w:rPr>
                <w:rFonts w:cs="Arial"/>
                <w:sz w:val="22"/>
                <w:szCs w:val="22"/>
                <w:lang w:eastAsia="lv-LV"/>
              </w:rPr>
              <w:t>Pagraba sienām netika konstatēti izsāļojumi, piesātinājums ar mitrumu, izņemot logailes vietu, kur apmale izbūvēta augstāk par logailas apakšu. Nepieciešams novērst nepilnību.</w:t>
            </w:r>
          </w:p>
          <w:p w14:paraId="76B8EED6" w14:textId="77777777" w:rsidR="00691B51" w:rsidRPr="001B0B7B" w:rsidRDefault="00691B51" w:rsidP="00A75355">
            <w:pPr>
              <w:spacing w:after="120" w:line="276" w:lineRule="auto"/>
              <w:jc w:val="both"/>
              <w:rPr>
                <w:rFonts w:cs="Arial"/>
                <w:sz w:val="22"/>
                <w:szCs w:val="22"/>
              </w:rPr>
            </w:pPr>
            <w:r w:rsidRPr="001B0B7B">
              <w:rPr>
                <w:rFonts w:cs="Arial"/>
                <w:sz w:val="22"/>
                <w:szCs w:val="22"/>
              </w:rPr>
              <w:t>Saskaņā ar ēkas tipveida projektos pieejamo informāciju – pamata horizontālā hidroizolācija veidota no cementa bāzes hidroizolācijas slāņa un karstās mastikas, pagraba ārsienu vertikālā hidroizolācija veidota no karstās bitumena mastikas divās kārtās.</w:t>
            </w:r>
          </w:p>
          <w:p w14:paraId="2FAF7EBB" w14:textId="77777777" w:rsidR="00691B51" w:rsidRPr="001B0B7B" w:rsidRDefault="00691B51" w:rsidP="00A75355">
            <w:pPr>
              <w:spacing w:after="120" w:line="276" w:lineRule="auto"/>
              <w:jc w:val="both"/>
              <w:rPr>
                <w:rFonts w:cs="Arial"/>
                <w:sz w:val="22"/>
                <w:szCs w:val="22"/>
              </w:rPr>
            </w:pPr>
            <w:r w:rsidRPr="001B0B7B">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r w:rsidRPr="001B0B7B">
              <w:rPr>
                <w:rFonts w:cs="Arial"/>
                <w:sz w:val="22"/>
                <w:szCs w:val="22"/>
                <w:lang w:eastAsia="lv-LV"/>
              </w:rPr>
              <w:t xml:space="preserve"> Turpmākā ēkas ekspluatācijas laikā ir ieteicams veikt lokālus hidroizolācijas atjaunošanas darbus.  </w:t>
            </w:r>
          </w:p>
        </w:tc>
      </w:tr>
      <w:tr w:rsidR="00691B51" w:rsidRPr="001B0B7B" w14:paraId="359B6A8A" w14:textId="77777777" w:rsidTr="00A75355">
        <w:trPr>
          <w:trHeight w:val="375"/>
        </w:trPr>
        <w:tc>
          <w:tcPr>
            <w:tcW w:w="5000" w:type="pct"/>
          </w:tcPr>
          <w:p w14:paraId="09BD1355" w14:textId="1B530A4B" w:rsidR="00691B51" w:rsidRPr="001B0B7B" w:rsidRDefault="00691B51" w:rsidP="00A75355">
            <w:pPr>
              <w:spacing w:after="120" w:line="276" w:lineRule="auto"/>
              <w:jc w:val="both"/>
              <w:rPr>
                <w:rFonts w:cs="Arial"/>
                <w:b/>
                <w:bCs/>
                <w:sz w:val="22"/>
                <w:szCs w:val="22"/>
              </w:rPr>
            </w:pPr>
            <w:r w:rsidRPr="001B0B7B">
              <w:rPr>
                <w:rFonts w:eastAsia="Calibri" w:cs="Arial"/>
                <w:b/>
                <w:caps/>
                <w:sz w:val="22"/>
                <w:szCs w:val="22"/>
                <w:lang w:eastAsia="en-US"/>
              </w:rPr>
              <w:t>L</w:t>
            </w:r>
            <w:r w:rsidRPr="001B0B7B">
              <w:rPr>
                <w:rFonts w:eastAsia="Calibri" w:cs="Arial"/>
                <w:b/>
                <w:sz w:val="22"/>
                <w:szCs w:val="22"/>
                <w:lang w:eastAsia="en-US"/>
              </w:rPr>
              <w:t>ietošanas drošība un vides pieejamība</w:t>
            </w:r>
          </w:p>
        </w:tc>
      </w:tr>
      <w:tr w:rsidR="00691B51" w:rsidRPr="001B0B7B" w14:paraId="56993655" w14:textId="77777777" w:rsidTr="00A75355">
        <w:trPr>
          <w:trHeight w:val="375"/>
        </w:trPr>
        <w:tc>
          <w:tcPr>
            <w:tcW w:w="5000" w:type="pct"/>
          </w:tcPr>
          <w:p w14:paraId="2652EEA0" w14:textId="7DBCE6CB" w:rsidR="00691B51" w:rsidRPr="001B0B7B" w:rsidRDefault="00296168" w:rsidP="00A75355">
            <w:pPr>
              <w:spacing w:after="120" w:line="276" w:lineRule="auto"/>
              <w:jc w:val="both"/>
              <w:rPr>
                <w:rFonts w:eastAsia="Calibri" w:cs="Arial"/>
                <w:b/>
                <w:caps/>
                <w:sz w:val="22"/>
                <w:szCs w:val="22"/>
                <w:lang w:eastAsia="en-US"/>
              </w:rPr>
            </w:pPr>
            <w:r>
              <w:rPr>
                <w:rFonts w:cs="Arial"/>
                <w:b/>
                <w:bCs/>
                <w:sz w:val="22"/>
                <w:szCs w:val="22"/>
              </w:rPr>
              <w:t>K</w:t>
            </w:r>
            <w:r w:rsidR="00691B51" w:rsidRPr="001B0B7B">
              <w:rPr>
                <w:rFonts w:cs="Arial"/>
                <w:b/>
                <w:bCs/>
                <w:sz w:val="22"/>
                <w:szCs w:val="22"/>
              </w:rPr>
              <w:t>āpnes un pandusi</w:t>
            </w:r>
          </w:p>
        </w:tc>
      </w:tr>
      <w:tr w:rsidR="00691B51" w:rsidRPr="001B0B7B" w14:paraId="19FFA7AD" w14:textId="77777777" w:rsidTr="00A75355">
        <w:trPr>
          <w:trHeight w:val="375"/>
        </w:trPr>
        <w:tc>
          <w:tcPr>
            <w:tcW w:w="5000" w:type="pct"/>
          </w:tcPr>
          <w:p w14:paraId="4EC63C49" w14:textId="77777777" w:rsidR="00691B51" w:rsidRPr="001B0B7B" w:rsidRDefault="00691B51" w:rsidP="00A75355">
            <w:pPr>
              <w:spacing w:after="120" w:line="276" w:lineRule="auto"/>
              <w:jc w:val="both"/>
              <w:rPr>
                <w:rFonts w:cs="Arial"/>
                <w:sz w:val="22"/>
                <w:szCs w:val="22"/>
              </w:rPr>
            </w:pPr>
            <w:r w:rsidRPr="001B0B7B">
              <w:rPr>
                <w:rFonts w:cs="Arial"/>
                <w:sz w:val="22"/>
                <w:szCs w:val="22"/>
              </w:rPr>
              <w:t>Ēkā ir divas kāpņu telpas, kāpnes starp stāviem un uz pagraba telpām no galvenās ieejas, ir izbūvētas no saliekamiem gatavelementu dzelzsbetona kāpņu laidumiem un laukumiem. Kāpņu laidi un kāpņu laukumi balstās uz ēkas nesošajām sienām. Kāpnes ir aprīkotas ar metāla margām, nosegtām ar vinila lenteriem, margas stiprinātas kāpņu pakāpienos. Konstatēti metāla margu deformētie posmi. Daži kāpņu laukumi nosegti ar vinila apdares plāksnēm, tiem ilgāku laiku nav veikts remonts.</w:t>
            </w:r>
          </w:p>
          <w:p w14:paraId="26039B75" w14:textId="77777777" w:rsidR="00691B51" w:rsidRPr="001B0B7B" w:rsidRDefault="00691B51" w:rsidP="00A75355">
            <w:pPr>
              <w:spacing w:after="120" w:line="276" w:lineRule="auto"/>
              <w:jc w:val="both"/>
              <w:rPr>
                <w:rFonts w:cs="Arial"/>
                <w:sz w:val="22"/>
                <w:szCs w:val="22"/>
              </w:rPr>
            </w:pPr>
            <w:r w:rsidRPr="001B0B7B">
              <w:rPr>
                <w:rFonts w:cs="Arial"/>
                <w:sz w:val="22"/>
                <w:szCs w:val="22"/>
              </w:rPr>
              <w:t>Virszemes stāvu kāpņu laidumiem un laukumiem netika konstatētas pazīmes (plaisas kāpņu laidos, vizuālas kāpņu laidu izlieces), kas var liecināt par deformācijām kāpņu konstrukcijās.</w:t>
            </w:r>
          </w:p>
          <w:p w14:paraId="736F904C" w14:textId="0F0BB6AC" w:rsidR="00691B51" w:rsidRPr="001B0B7B" w:rsidRDefault="00691B51" w:rsidP="00A75355">
            <w:pPr>
              <w:spacing w:after="120" w:line="276" w:lineRule="auto"/>
              <w:jc w:val="both"/>
              <w:rPr>
                <w:rFonts w:cs="Arial"/>
                <w:sz w:val="22"/>
                <w:szCs w:val="22"/>
              </w:rPr>
            </w:pPr>
            <w:r w:rsidRPr="004348DB">
              <w:rPr>
                <w:rFonts w:cs="Arial"/>
                <w:sz w:val="22"/>
                <w:szCs w:val="22"/>
              </w:rPr>
              <w:t>Cilvēkiem ar kustību ierobežojumiem nav nodrošināta pieeja laukumiņam, kur atrodas lifts.</w:t>
            </w:r>
            <w:r w:rsidRPr="001B0B7B">
              <w:rPr>
                <w:rFonts w:cs="Arial"/>
                <w:color w:val="FF0000"/>
                <w:sz w:val="22"/>
                <w:szCs w:val="22"/>
                <w:highlight w:val="yellow"/>
              </w:rPr>
              <w:br/>
            </w:r>
            <w:r w:rsidRPr="001B0B7B">
              <w:rPr>
                <w:rFonts w:cs="Arial"/>
                <w:sz w:val="22"/>
                <w:szCs w:val="22"/>
              </w:rPr>
              <w:t>Kāpņu nesošo konstrukciju tehniskais stāvoklis vērtējams kā apmierinošs un atbilstošs Būvniecības likuma 9.panta “</w:t>
            </w:r>
            <w:r w:rsidR="008E7CC9">
              <w:rPr>
                <w:rFonts w:cs="Arial"/>
                <w:sz w:val="22"/>
                <w:szCs w:val="22"/>
              </w:rPr>
              <w:t>M</w:t>
            </w:r>
            <w:r w:rsidRPr="001B0B7B">
              <w:rPr>
                <w:rFonts w:cs="Arial"/>
                <w:sz w:val="22"/>
                <w:szCs w:val="22"/>
              </w:rPr>
              <w:t>ehāniskā stiprība un stabilitāte”, prasībām.</w:t>
            </w:r>
          </w:p>
        </w:tc>
      </w:tr>
      <w:tr w:rsidR="00691B51" w:rsidRPr="001B0B7B" w14:paraId="76FD28C4" w14:textId="77777777" w:rsidTr="00A75355">
        <w:trPr>
          <w:trHeight w:val="431"/>
        </w:trPr>
        <w:tc>
          <w:tcPr>
            <w:tcW w:w="5000" w:type="pct"/>
          </w:tcPr>
          <w:p w14:paraId="7FD05942" w14:textId="2D5C1EAD" w:rsidR="00691B51" w:rsidRPr="001B0B7B" w:rsidRDefault="00691B51" w:rsidP="00A75355">
            <w:pPr>
              <w:spacing w:after="120" w:line="276" w:lineRule="auto"/>
              <w:jc w:val="both"/>
              <w:rPr>
                <w:rFonts w:cs="Arial"/>
                <w:b/>
                <w:caps/>
                <w:sz w:val="22"/>
                <w:szCs w:val="22"/>
              </w:rPr>
            </w:pPr>
            <w:r w:rsidRPr="001B0B7B">
              <w:rPr>
                <w:rFonts w:cs="Arial"/>
                <w:b/>
                <w:caps/>
                <w:sz w:val="22"/>
                <w:szCs w:val="22"/>
              </w:rPr>
              <w:t>E</w:t>
            </w:r>
            <w:r w:rsidRPr="001B0B7B">
              <w:rPr>
                <w:rFonts w:cs="Arial"/>
                <w:b/>
                <w:sz w:val="22"/>
                <w:szCs w:val="22"/>
              </w:rPr>
              <w:t>nergoefektivitāte</w:t>
            </w:r>
          </w:p>
        </w:tc>
      </w:tr>
      <w:tr w:rsidR="00691B51" w:rsidRPr="001B0B7B" w14:paraId="6EF2D202" w14:textId="77777777" w:rsidTr="00A75355">
        <w:trPr>
          <w:trHeight w:val="431"/>
        </w:trPr>
        <w:tc>
          <w:tcPr>
            <w:tcW w:w="5000" w:type="pct"/>
          </w:tcPr>
          <w:p w14:paraId="6911E7B4" w14:textId="77777777" w:rsidR="00691B51" w:rsidRPr="001B0B7B" w:rsidRDefault="00691B51" w:rsidP="00A75355">
            <w:pPr>
              <w:spacing w:after="120" w:line="276" w:lineRule="auto"/>
              <w:jc w:val="both"/>
              <w:rPr>
                <w:rFonts w:cs="Arial"/>
                <w:b/>
                <w:sz w:val="22"/>
                <w:szCs w:val="22"/>
              </w:rPr>
            </w:pPr>
            <w:r w:rsidRPr="001B0B7B">
              <w:rPr>
                <w:rFonts w:cs="Arial"/>
                <w:b/>
                <w:sz w:val="22"/>
                <w:szCs w:val="22"/>
              </w:rPr>
              <w:t>Siltumizolācija</w:t>
            </w:r>
          </w:p>
        </w:tc>
      </w:tr>
      <w:tr w:rsidR="00691B51" w:rsidRPr="001B0B7B" w14:paraId="767FAB7B" w14:textId="77777777" w:rsidTr="00A75355">
        <w:trPr>
          <w:trHeight w:val="1538"/>
        </w:trPr>
        <w:tc>
          <w:tcPr>
            <w:tcW w:w="5000" w:type="pct"/>
          </w:tcPr>
          <w:p w14:paraId="68541C6E" w14:textId="5FC96010" w:rsidR="007B2AE0" w:rsidRPr="001B0B7B" w:rsidRDefault="00691B51" w:rsidP="00A75355">
            <w:pPr>
              <w:spacing w:after="120" w:line="276" w:lineRule="auto"/>
              <w:jc w:val="both"/>
              <w:rPr>
                <w:rFonts w:cs="Arial"/>
                <w:sz w:val="22"/>
                <w:szCs w:val="22"/>
              </w:rPr>
            </w:pPr>
            <w:r w:rsidRPr="001B0B7B">
              <w:rPr>
                <w:rFonts w:cs="Arial"/>
                <w:sz w:val="22"/>
                <w:szCs w:val="22"/>
              </w:rPr>
              <w:t>Siltumizolācija ēkai</w:t>
            </w:r>
            <w:r w:rsidR="007B2AE0" w:rsidRPr="001B0B7B">
              <w:rPr>
                <w:rFonts w:cs="Arial"/>
                <w:sz w:val="22"/>
                <w:szCs w:val="22"/>
              </w:rPr>
              <w:t xml:space="preserve"> sienām un pārsegumiem netika</w:t>
            </w:r>
            <w:r w:rsidRPr="001B0B7B">
              <w:rPr>
                <w:rFonts w:cs="Arial"/>
                <w:sz w:val="22"/>
                <w:szCs w:val="22"/>
              </w:rPr>
              <w:t xml:space="preserve"> konstatēta.</w:t>
            </w:r>
            <w:r w:rsidR="007B2AE0" w:rsidRPr="001B0B7B">
              <w:rPr>
                <w:rFonts w:cs="Arial"/>
                <w:sz w:val="22"/>
                <w:szCs w:val="22"/>
              </w:rPr>
              <w:t xml:space="preserve"> Jumta pārsegums un tekne no apakšas siltināta ar keramzītbetona slāni.</w:t>
            </w:r>
          </w:p>
          <w:p w14:paraId="746F8CF6" w14:textId="16BFCBE4" w:rsidR="00691B51" w:rsidRPr="001B0B7B" w:rsidRDefault="00691B51" w:rsidP="00A75355">
            <w:pPr>
              <w:spacing w:after="120" w:line="276" w:lineRule="auto"/>
              <w:jc w:val="both"/>
              <w:rPr>
                <w:rFonts w:cs="Arial"/>
                <w:sz w:val="22"/>
                <w:szCs w:val="22"/>
              </w:rPr>
            </w:pPr>
            <w:r w:rsidRPr="001B0B7B">
              <w:rPr>
                <w:rFonts w:cs="Arial"/>
                <w:sz w:val="22"/>
                <w:szCs w:val="22"/>
              </w:rPr>
              <w:t xml:space="preserve"> Esošie risinājumi ir novecojuši. Apsekotās 467.sērijas ēkas ārējo norobežojošo konstrukciju siltumtehniskie parametri </w:t>
            </w:r>
            <w:r w:rsidRPr="001B0B7B">
              <w:rPr>
                <w:rFonts w:cs="Arial"/>
                <w:b/>
                <w:bCs/>
                <w:sz w:val="22"/>
                <w:szCs w:val="22"/>
              </w:rPr>
              <w:t>neatbilst</w:t>
            </w:r>
            <w:r w:rsidRPr="001B0B7B">
              <w:rPr>
                <w:rFonts w:cs="Arial"/>
                <w:sz w:val="22"/>
                <w:szCs w:val="22"/>
              </w:rPr>
              <w:t xml:space="preserve"> 01.01.2020. Ministru kabineta noteikumos Nr.280 “Noteikumi par Latvijas būvnormatīvu LBN 002-19 “Ēku norobežojošo konstrukciju siltumtehnika” noteiktajām </w:t>
            </w:r>
            <w:r w:rsidR="007B2AE0" w:rsidRPr="001B0B7B">
              <w:rPr>
                <w:rFonts w:cs="Arial"/>
                <w:sz w:val="22"/>
                <w:szCs w:val="22"/>
              </w:rPr>
              <w:t xml:space="preserve">mūsdienu </w:t>
            </w:r>
            <w:r w:rsidRPr="001B0B7B">
              <w:rPr>
                <w:rFonts w:cs="Arial"/>
                <w:sz w:val="22"/>
                <w:szCs w:val="22"/>
              </w:rPr>
              <w:t>prasībām</w:t>
            </w:r>
            <w:r w:rsidR="007B2AE0" w:rsidRPr="001B0B7B">
              <w:rPr>
                <w:rFonts w:cs="Arial"/>
                <w:sz w:val="22"/>
                <w:szCs w:val="22"/>
              </w:rPr>
              <w:t xml:space="preserve"> projektējamām daudzdzīvokļu ēkām</w:t>
            </w:r>
            <w:r w:rsidRPr="001B0B7B">
              <w:rPr>
                <w:rFonts w:cs="Arial"/>
                <w:sz w:val="22"/>
                <w:szCs w:val="22"/>
              </w:rPr>
              <w:t>. Rekomendējams veikt energoefektivitātes paaugstināšanas pasākumu kompleksu, iekļaujot konstrukciju un inženiertīklu siltināšanu.</w:t>
            </w:r>
          </w:p>
        </w:tc>
      </w:tr>
      <w:tr w:rsidR="00691B51" w:rsidRPr="001B0B7B" w14:paraId="7E592701" w14:textId="77777777" w:rsidTr="00A75355">
        <w:trPr>
          <w:trHeight w:val="567"/>
        </w:trPr>
        <w:tc>
          <w:tcPr>
            <w:tcW w:w="5000" w:type="pct"/>
            <w:vAlign w:val="center"/>
          </w:tcPr>
          <w:p w14:paraId="1AE2801A" w14:textId="77777777" w:rsidR="00691B51" w:rsidRPr="001B0B7B" w:rsidRDefault="00691B51" w:rsidP="00A75355">
            <w:pPr>
              <w:spacing w:after="120" w:line="276" w:lineRule="auto"/>
              <w:jc w:val="both"/>
              <w:rPr>
                <w:rFonts w:cs="Arial"/>
                <w:b/>
                <w:bCs/>
                <w:sz w:val="22"/>
                <w:szCs w:val="22"/>
              </w:rPr>
            </w:pPr>
            <w:r w:rsidRPr="001B0B7B">
              <w:rPr>
                <w:rFonts w:cs="Arial"/>
                <w:b/>
                <w:bCs/>
                <w:sz w:val="22"/>
                <w:szCs w:val="22"/>
              </w:rPr>
              <w:t>REKOMENDĀCIJAS UN IETEIKUMI</w:t>
            </w:r>
          </w:p>
        </w:tc>
      </w:tr>
      <w:tr w:rsidR="00691B51" w:rsidRPr="001B0B7B" w14:paraId="0D2A7B68" w14:textId="77777777" w:rsidTr="00A75355">
        <w:trPr>
          <w:trHeight w:val="723"/>
        </w:trPr>
        <w:tc>
          <w:tcPr>
            <w:tcW w:w="5000" w:type="pct"/>
          </w:tcPr>
          <w:p w14:paraId="3D3A4F18" w14:textId="6962AB3C" w:rsidR="00691B51" w:rsidRDefault="00691B51" w:rsidP="00A75355">
            <w:pPr>
              <w:spacing w:after="120" w:line="276" w:lineRule="auto"/>
              <w:jc w:val="both"/>
              <w:rPr>
                <w:rFonts w:cs="Arial"/>
                <w:sz w:val="22"/>
                <w:szCs w:val="22"/>
              </w:rPr>
            </w:pPr>
            <w:r w:rsidRPr="001B0B7B">
              <w:rPr>
                <w:rFonts w:cs="Arial"/>
                <w:sz w:val="22"/>
                <w:szCs w:val="22"/>
              </w:rPr>
              <w:lastRenderedPageBreak/>
              <w:t>Ēkas drošai ekspluatācijai un stāvokļa pasliktināšanas izslēgšanai rekomendējams:</w:t>
            </w:r>
          </w:p>
          <w:p w14:paraId="67A23919" w14:textId="7B11F9B5" w:rsidR="004348DB" w:rsidRPr="00211FB1" w:rsidRDefault="004348DB" w:rsidP="004348DB">
            <w:pPr>
              <w:pStyle w:val="ListParagraph"/>
              <w:numPr>
                <w:ilvl w:val="0"/>
                <w:numId w:val="24"/>
              </w:numPr>
              <w:spacing w:after="120" w:line="276" w:lineRule="auto"/>
              <w:jc w:val="both"/>
              <w:rPr>
                <w:rFonts w:ascii="Arial" w:hAnsi="Arial" w:cs="Arial"/>
                <w:sz w:val="22"/>
                <w:szCs w:val="22"/>
              </w:rPr>
            </w:pPr>
            <w:r w:rsidRPr="00211FB1">
              <w:rPr>
                <w:rFonts w:ascii="Arial" w:hAnsi="Arial" w:cs="Arial"/>
                <w:sz w:val="22"/>
                <w:szCs w:val="22"/>
              </w:rPr>
              <w:t>Nepieciešama ēkas aizsargapmales atjaunošana</w:t>
            </w:r>
            <w:r>
              <w:rPr>
                <w:rFonts w:ascii="Arial" w:hAnsi="Arial" w:cs="Arial"/>
                <w:sz w:val="22"/>
                <w:szCs w:val="22"/>
              </w:rPr>
              <w:t xml:space="preserve"> </w:t>
            </w:r>
            <w:r w:rsidRPr="00211FB1">
              <w:rPr>
                <w:rFonts w:ascii="Arial" w:hAnsi="Arial" w:cs="Arial"/>
                <w:sz w:val="22"/>
                <w:szCs w:val="22"/>
              </w:rPr>
              <w:t>(</w:t>
            </w:r>
            <w:r w:rsidR="004A2B8B">
              <w:rPr>
                <w:rFonts w:ascii="Arial" w:hAnsi="Arial" w:cs="Arial"/>
                <w:sz w:val="22"/>
                <w:szCs w:val="22"/>
              </w:rPr>
              <w:t xml:space="preserve">atsevišķu posmu </w:t>
            </w:r>
            <w:r w:rsidRPr="00211FB1">
              <w:rPr>
                <w:rFonts w:ascii="Arial" w:hAnsi="Arial" w:cs="Arial"/>
                <w:sz w:val="22"/>
                <w:szCs w:val="22"/>
              </w:rPr>
              <w:t>demontāža, pamatnes sagatavošana, jaunas apmales izbūve)</w:t>
            </w:r>
            <w:r w:rsidR="004A2B8B">
              <w:rPr>
                <w:rFonts w:ascii="Arial" w:hAnsi="Arial" w:cs="Arial"/>
                <w:sz w:val="22"/>
                <w:szCs w:val="22"/>
              </w:rPr>
              <w:t>.</w:t>
            </w:r>
          </w:p>
          <w:p w14:paraId="5575551D" w14:textId="77777777" w:rsidR="004348DB" w:rsidRPr="00211FB1" w:rsidRDefault="004348DB" w:rsidP="004348DB">
            <w:pPr>
              <w:pStyle w:val="ListParagraph"/>
              <w:numPr>
                <w:ilvl w:val="0"/>
                <w:numId w:val="24"/>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w:t>
            </w:r>
            <w:r>
              <w:rPr>
                <w:rFonts w:ascii="Arial" w:hAnsi="Arial" w:cs="Arial"/>
                <w:sz w:val="22"/>
                <w:szCs w:val="22"/>
              </w:rPr>
              <w:t>ām</w:t>
            </w:r>
            <w:r w:rsidRPr="00211FB1">
              <w:rPr>
                <w:rFonts w:ascii="Arial" w:hAnsi="Arial" w:cs="Arial"/>
                <w:sz w:val="22"/>
                <w:szCs w:val="22"/>
              </w:rPr>
              <w:t xml:space="preserve"> ieteicams </w:t>
            </w:r>
            <w:r>
              <w:rPr>
                <w:rFonts w:ascii="Arial" w:hAnsi="Arial" w:cs="Arial"/>
                <w:sz w:val="22"/>
                <w:szCs w:val="22"/>
              </w:rPr>
              <w:t>atjaunot bojāto</w:t>
            </w:r>
            <w:r w:rsidRPr="00211FB1">
              <w:rPr>
                <w:rFonts w:ascii="Arial" w:hAnsi="Arial" w:cs="Arial"/>
                <w:sz w:val="22"/>
                <w:szCs w:val="22"/>
              </w:rPr>
              <w:t xml:space="preserve"> apmetumu.</w:t>
            </w:r>
          </w:p>
          <w:p w14:paraId="114F1BFE" w14:textId="77777777" w:rsidR="004348DB" w:rsidRPr="00211FB1" w:rsidRDefault="004348DB" w:rsidP="004348DB">
            <w:pPr>
              <w:pStyle w:val="ListParagraph"/>
              <w:numPr>
                <w:ilvl w:val="0"/>
                <w:numId w:val="24"/>
              </w:numPr>
              <w:spacing w:after="120" w:line="276" w:lineRule="auto"/>
              <w:jc w:val="both"/>
              <w:rPr>
                <w:rFonts w:ascii="Arial" w:hAnsi="Arial" w:cs="Arial"/>
                <w:sz w:val="22"/>
                <w:szCs w:val="22"/>
              </w:rPr>
            </w:pPr>
            <w:r>
              <w:rPr>
                <w:rFonts w:ascii="Arial" w:hAnsi="Arial" w:cs="Arial"/>
                <w:sz w:val="22"/>
                <w:szCs w:val="22"/>
              </w:rPr>
              <w:t>Novērst</w:t>
            </w:r>
            <w:r w:rsidRPr="00211FB1">
              <w:rPr>
                <w:rFonts w:ascii="Arial" w:hAnsi="Arial" w:cs="Arial"/>
                <w:sz w:val="22"/>
                <w:szCs w:val="22"/>
              </w:rPr>
              <w:t xml:space="preserve"> ārsienu</w:t>
            </w:r>
            <w:r>
              <w:rPr>
                <w:rFonts w:ascii="Arial" w:hAnsi="Arial" w:cs="Arial"/>
                <w:sz w:val="22"/>
                <w:szCs w:val="22"/>
              </w:rPr>
              <w:t xml:space="preserve"> paneļu</w:t>
            </w:r>
            <w:r w:rsidRPr="00211FB1">
              <w:rPr>
                <w:rFonts w:ascii="Arial" w:hAnsi="Arial" w:cs="Arial"/>
                <w:sz w:val="22"/>
                <w:szCs w:val="22"/>
              </w:rPr>
              <w:t xml:space="preserve"> (pašnesošās sienas) nepilnības - ārsienu paneļu galu bojāto vietu remontu un aizsargpārklājuma atjaunošanu, ārsienu paneļu stiprinājuma elementu, ieliekamo detaļu pretkorozijas apstrādi bēniņos un pagrabā</w:t>
            </w:r>
            <w:r>
              <w:rPr>
                <w:rFonts w:ascii="Arial" w:hAnsi="Arial" w:cs="Arial"/>
                <w:sz w:val="22"/>
                <w:szCs w:val="22"/>
              </w:rPr>
              <w:t>, atjaunot ārsienu bojāto apdari un šuvju aizpildījumu kāpņu telpas augšējos stāvos.</w:t>
            </w:r>
          </w:p>
          <w:p w14:paraId="22F1ACAD" w14:textId="77777777" w:rsidR="004348DB" w:rsidRPr="00211FB1" w:rsidRDefault="004348DB" w:rsidP="004348DB">
            <w:pPr>
              <w:pStyle w:val="ListParagraph"/>
              <w:numPr>
                <w:ilvl w:val="0"/>
                <w:numId w:val="24"/>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2C7A34AD" w14:textId="77777777" w:rsidR="004348DB" w:rsidRPr="00211FB1" w:rsidRDefault="004348DB" w:rsidP="004348DB">
            <w:pPr>
              <w:pStyle w:val="ListParagraph"/>
              <w:numPr>
                <w:ilvl w:val="0"/>
                <w:numId w:val="24"/>
              </w:numPr>
              <w:spacing w:line="276" w:lineRule="auto"/>
              <w:jc w:val="both"/>
              <w:rPr>
                <w:rFonts w:ascii="Arial" w:hAnsi="Arial" w:cs="Arial"/>
                <w:sz w:val="22"/>
                <w:szCs w:val="22"/>
              </w:rPr>
            </w:pPr>
            <w:r w:rsidRPr="00211FB1">
              <w:rPr>
                <w:rFonts w:ascii="Arial" w:hAnsi="Arial" w:cs="Arial"/>
                <w:sz w:val="22"/>
                <w:szCs w:val="22"/>
              </w:rPr>
              <w:t>Ieteicams veikt pārseguma paneļu bojājumu novēršanu pagraba telpās - attīrīt atsegto, korodējušo stiegrojumu, veikt stiegrojuma pretkorozijas apstrādi, atjaunot stiegrojuma aizsargslāni un nodrupušās pārseguma paneļu malas ar remontjavu.</w:t>
            </w:r>
          </w:p>
          <w:p w14:paraId="6743A3CB" w14:textId="77777777" w:rsidR="004348DB" w:rsidRPr="00211FB1" w:rsidRDefault="004348DB" w:rsidP="004348DB">
            <w:pPr>
              <w:pStyle w:val="ListParagraph"/>
              <w:numPr>
                <w:ilvl w:val="0"/>
                <w:numId w:val="24"/>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28EF7F82" w14:textId="77777777" w:rsidR="004348DB" w:rsidRPr="00500570" w:rsidRDefault="004348DB" w:rsidP="004348DB">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500570">
              <w:rPr>
                <w:rFonts w:cs="Arial"/>
                <w:bCs/>
                <w:sz w:val="22"/>
                <w:szCs w:val="22"/>
                <w:lang w:eastAsia="lv-LV"/>
              </w:rPr>
              <w:t>Teknes un pārseguma plātņu bojājumu, nodrupumu un atsegtā stiegrojuma apstrādi un aizsargkārtas atjaunošanu ar tam piemērotām javām (bēniņu telpā);</w:t>
            </w:r>
          </w:p>
          <w:p w14:paraId="06FB7320" w14:textId="77777777" w:rsidR="004348DB" w:rsidRPr="00500570" w:rsidRDefault="004348DB" w:rsidP="004348DB">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211FB1">
              <w:rPr>
                <w:rFonts w:cs="Arial"/>
                <w:sz w:val="22"/>
                <w:szCs w:val="22"/>
              </w:rPr>
              <w:t xml:space="preserve">Korodējušajām ieliekamajām detaļām veikt pretkorozijas apstrādi </w:t>
            </w:r>
            <w:r w:rsidRPr="00500570">
              <w:rPr>
                <w:rFonts w:cs="Arial"/>
                <w:bCs/>
                <w:sz w:val="22"/>
                <w:szCs w:val="22"/>
                <w:lang w:eastAsia="lv-LV"/>
              </w:rPr>
              <w:t>(bēniņu telpā);</w:t>
            </w:r>
          </w:p>
          <w:p w14:paraId="777C3E61" w14:textId="77777777" w:rsidR="004348DB" w:rsidRPr="005B3CCA" w:rsidRDefault="004348DB" w:rsidP="004348DB">
            <w:pPr>
              <w:pStyle w:val="ListParagraph"/>
              <w:numPr>
                <w:ilvl w:val="0"/>
                <w:numId w:val="24"/>
              </w:numPr>
              <w:spacing w:line="276" w:lineRule="auto"/>
              <w:ind w:hanging="357"/>
              <w:jc w:val="both"/>
              <w:rPr>
                <w:rFonts w:ascii="Arial" w:hAnsi="Arial" w:cs="Arial"/>
                <w:sz w:val="22"/>
                <w:szCs w:val="22"/>
              </w:rPr>
            </w:pPr>
            <w:r w:rsidRPr="005B3CCA">
              <w:rPr>
                <w:rFonts w:ascii="Arial" w:hAnsi="Arial" w:cs="Arial"/>
                <w:sz w:val="22"/>
                <w:szCs w:val="22"/>
              </w:rPr>
              <w:t>Nepieciešams veikt šādus jumta seguma atjaunošanas un uzturēšanas darbus:</w:t>
            </w:r>
          </w:p>
          <w:p w14:paraId="7472126F" w14:textId="77777777" w:rsidR="004348DB" w:rsidRDefault="004348DB" w:rsidP="004348DB">
            <w:pPr>
              <w:numPr>
                <w:ilvl w:val="0"/>
                <w:numId w:val="23"/>
              </w:numPr>
              <w:tabs>
                <w:tab w:val="left" w:pos="360"/>
                <w:tab w:val="left" w:pos="4565"/>
              </w:tabs>
              <w:spacing w:line="276" w:lineRule="auto"/>
              <w:ind w:left="1021" w:hanging="357"/>
              <w:contextualSpacing/>
              <w:jc w:val="both"/>
              <w:rPr>
                <w:rFonts w:cs="Arial"/>
                <w:sz w:val="22"/>
                <w:lang w:val="en-US" w:eastAsia="lv-LV"/>
              </w:rPr>
            </w:pPr>
            <w:r w:rsidRPr="005B3CCA">
              <w:rPr>
                <w:rFonts w:cs="Arial"/>
                <w:sz w:val="22"/>
                <w:lang w:val="en-US" w:eastAsia="lv-LV"/>
              </w:rPr>
              <w:t>Veco, korodējušo skārda nosegelementu nomaiņu;</w:t>
            </w:r>
          </w:p>
          <w:p w14:paraId="573A2EA0" w14:textId="77777777" w:rsidR="004348DB" w:rsidRPr="005B3CCA" w:rsidRDefault="004348DB" w:rsidP="004348DB">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bCs/>
                <w:sz w:val="22"/>
                <w:szCs w:val="22"/>
              </w:rPr>
              <w:t>Jumta klāja un seguma atjaunošana visā platībā (d</w:t>
            </w:r>
            <w:r w:rsidRPr="00AF787A">
              <w:rPr>
                <w:rFonts w:cs="Arial"/>
                <w:bCs/>
                <w:sz w:val="22"/>
                <w:szCs w:val="22"/>
                <w:lang w:eastAsia="lv-LV"/>
              </w:rPr>
              <w:t>zelzsbetona</w:t>
            </w:r>
            <w:r>
              <w:rPr>
                <w:rFonts w:cs="Arial"/>
                <w:bCs/>
                <w:sz w:val="22"/>
                <w:szCs w:val="22"/>
              </w:rPr>
              <w:t xml:space="preserve"> </w:t>
            </w:r>
            <w:r w:rsidRPr="00AF787A">
              <w:rPr>
                <w:rFonts w:cs="Arial"/>
                <w:bCs/>
                <w:sz w:val="22"/>
                <w:szCs w:val="22"/>
                <w:lang w:eastAsia="lv-LV"/>
              </w:rPr>
              <w:t>plātņu</w:t>
            </w:r>
            <w:r w:rsidRPr="00AF787A">
              <w:rPr>
                <w:rFonts w:cs="Arial"/>
                <w:bCs/>
                <w:sz w:val="22"/>
                <w:szCs w:val="22"/>
              </w:rPr>
              <w:t xml:space="preserve"> </w:t>
            </w:r>
            <w:r>
              <w:rPr>
                <w:rFonts w:cs="Arial"/>
                <w:bCs/>
                <w:sz w:val="22"/>
                <w:szCs w:val="22"/>
              </w:rPr>
              <w:t xml:space="preserve">bojāto </w:t>
            </w:r>
            <w:r w:rsidRPr="00AF787A">
              <w:rPr>
                <w:rFonts w:cs="Arial"/>
                <w:bCs/>
                <w:sz w:val="22"/>
                <w:szCs w:val="22"/>
              </w:rPr>
              <w:t>betona virsm</w:t>
            </w:r>
            <w:r>
              <w:rPr>
                <w:rFonts w:cs="Arial"/>
                <w:bCs/>
                <w:sz w:val="22"/>
                <w:szCs w:val="22"/>
              </w:rPr>
              <w:t>u atjaunošanu, jaunu riboto plātņu šuvju un jumta parapetu nosedzošo elementu uzstādīšana, riboto plātņu virsmu aizsargpārklājuma (seguma) ierīkošana;</w:t>
            </w:r>
          </w:p>
          <w:p w14:paraId="6E1B852B" w14:textId="77777777" w:rsidR="004348DB" w:rsidRDefault="004348DB" w:rsidP="004348DB">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sz w:val="22"/>
                <w:lang w:val="en-US" w:eastAsia="lv-LV"/>
              </w:rPr>
              <w:t>Lietošanai nederīgo antenu u.c. elementu demontāžu, p</w:t>
            </w:r>
            <w:r w:rsidRPr="005B3CCA">
              <w:rPr>
                <w:rFonts w:cs="Arial"/>
                <w:sz w:val="22"/>
                <w:lang w:val="en-US" w:eastAsia="lv-LV"/>
              </w:rPr>
              <w:t>eriodisku jumta segumu attīrīšanu no sanesumiem;</w:t>
            </w:r>
          </w:p>
          <w:p w14:paraId="30D0A2AE" w14:textId="77777777" w:rsidR="004348DB" w:rsidRPr="005B3CCA" w:rsidRDefault="004348DB" w:rsidP="004348DB">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sz w:val="22"/>
                <w:lang w:val="en-US" w:eastAsia="lv-LV"/>
              </w:rPr>
              <w:t>Jumta malās izbūvēto margu pretkorozijas pārklājuma atjaunošana.</w:t>
            </w:r>
          </w:p>
          <w:p w14:paraId="4EFDC1F4" w14:textId="77777777" w:rsidR="004348DB" w:rsidRPr="005B3CCA" w:rsidRDefault="004348DB" w:rsidP="004348DB">
            <w:pPr>
              <w:pStyle w:val="ListParagraph"/>
              <w:numPr>
                <w:ilvl w:val="0"/>
                <w:numId w:val="24"/>
              </w:numPr>
              <w:spacing w:after="120" w:line="276" w:lineRule="auto"/>
              <w:jc w:val="both"/>
              <w:rPr>
                <w:rFonts w:ascii="Arial" w:hAnsi="Arial" w:cs="Arial"/>
                <w:sz w:val="22"/>
                <w:szCs w:val="22"/>
              </w:rPr>
            </w:pPr>
            <w:r w:rsidRPr="005B3CCA">
              <w:rPr>
                <w:rFonts w:ascii="Arial" w:hAnsi="Arial" w:cs="Arial"/>
                <w:sz w:val="22"/>
                <w:szCs w:val="22"/>
              </w:rPr>
              <w:t>Nepieciešams veikt lodžiju dzelzsbetona konstrukciju korodējušo ieliekamo detaļu, kā arī metāla margu pretkorozijas apstrādi.</w:t>
            </w:r>
          </w:p>
          <w:p w14:paraId="78069830" w14:textId="77777777" w:rsidR="004348DB" w:rsidRPr="00B60D3E" w:rsidRDefault="004348DB" w:rsidP="004348DB">
            <w:pPr>
              <w:pStyle w:val="ListParagraph"/>
              <w:numPr>
                <w:ilvl w:val="0"/>
                <w:numId w:val="24"/>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 xml:space="preserve">uzturēšanas </w:t>
            </w:r>
            <w:r w:rsidRPr="00B60D3E">
              <w:rPr>
                <w:rFonts w:ascii="Arial" w:hAnsi="Arial" w:cs="Arial"/>
                <w:sz w:val="22"/>
                <w:szCs w:val="22"/>
              </w:rPr>
              <w:t>ietvaros visiem jumtiņiem ieteicams veikt slīpumu izveidošanu un noteksistēmas ierīkošanu un jumtiņu seguma periodisku kopšanu – attīrīšanu no apauguma. Metāla balsta apaļcaurules virsm</w:t>
            </w:r>
            <w:r>
              <w:rPr>
                <w:rFonts w:ascii="Arial" w:hAnsi="Arial" w:cs="Arial"/>
                <w:sz w:val="22"/>
                <w:szCs w:val="22"/>
              </w:rPr>
              <w:t>ai jāveic pretkorozijas apstrāde.</w:t>
            </w:r>
          </w:p>
          <w:p w14:paraId="30094E84" w14:textId="77777777" w:rsidR="004348DB" w:rsidRPr="00B60D3E" w:rsidRDefault="004348DB" w:rsidP="004348DB">
            <w:pPr>
              <w:pStyle w:val="ListParagraph"/>
              <w:numPr>
                <w:ilvl w:val="0"/>
                <w:numId w:val="24"/>
              </w:numPr>
              <w:spacing w:after="120" w:line="276" w:lineRule="auto"/>
              <w:jc w:val="both"/>
              <w:rPr>
                <w:rFonts w:ascii="Arial" w:hAnsi="Arial" w:cs="Arial"/>
                <w:sz w:val="22"/>
                <w:szCs w:val="22"/>
              </w:rPr>
            </w:pPr>
            <w:r w:rsidRPr="00B60D3E">
              <w:rPr>
                <w:rFonts w:ascii="Arial" w:hAnsi="Arial" w:cs="Arial"/>
                <w:sz w:val="22"/>
                <w:szCs w:val="22"/>
              </w:rPr>
              <w:t>Kāpnēm nepieciešams atjaunot margu vinila nosegelementus, ārējām metāla kāpnēm atjaunot aizsargkrāsojumu.</w:t>
            </w:r>
          </w:p>
          <w:p w14:paraId="7015F923" w14:textId="77777777" w:rsidR="004348DB" w:rsidRPr="00425948" w:rsidRDefault="004348DB" w:rsidP="004348DB">
            <w:pPr>
              <w:pStyle w:val="ListParagraph"/>
              <w:numPr>
                <w:ilvl w:val="0"/>
                <w:numId w:val="24"/>
              </w:numPr>
              <w:spacing w:after="120" w:line="276" w:lineRule="auto"/>
              <w:jc w:val="both"/>
              <w:rPr>
                <w:rFonts w:ascii="Arial" w:hAnsi="Arial" w:cs="Arial"/>
                <w:sz w:val="22"/>
                <w:szCs w:val="22"/>
              </w:rPr>
            </w:pPr>
            <w:r w:rsidRPr="00425948">
              <w:rPr>
                <w:rFonts w:ascii="Arial" w:hAnsi="Arial" w:cs="Arial"/>
                <w:sz w:val="22"/>
                <w:szCs w:val="22"/>
              </w:rPr>
              <w:t xml:space="preserve">Nepieciešams atjaunot </w:t>
            </w:r>
            <w:r>
              <w:rPr>
                <w:rFonts w:ascii="Arial" w:hAnsi="Arial" w:cs="Arial"/>
                <w:sz w:val="22"/>
                <w:szCs w:val="22"/>
              </w:rPr>
              <w:t>sabrukušās</w:t>
            </w:r>
            <w:r w:rsidRPr="00425948">
              <w:rPr>
                <w:rFonts w:ascii="Arial" w:hAnsi="Arial" w:cs="Arial"/>
                <w:sz w:val="22"/>
                <w:szCs w:val="22"/>
              </w:rPr>
              <w:t xml:space="preserve"> betona grīd</w:t>
            </w:r>
            <w:r>
              <w:rPr>
                <w:rFonts w:ascii="Arial" w:hAnsi="Arial" w:cs="Arial"/>
                <w:sz w:val="22"/>
                <w:szCs w:val="22"/>
              </w:rPr>
              <w:t>as</w:t>
            </w:r>
            <w:r w:rsidRPr="00425948">
              <w:rPr>
                <w:rFonts w:ascii="Arial" w:hAnsi="Arial" w:cs="Arial"/>
                <w:sz w:val="22"/>
                <w:szCs w:val="22"/>
              </w:rPr>
              <w:t xml:space="preserve"> pagraba telpās.</w:t>
            </w:r>
          </w:p>
          <w:p w14:paraId="1603B618" w14:textId="77777777" w:rsidR="004348DB" w:rsidRPr="00130A60" w:rsidRDefault="004348DB" w:rsidP="004348DB">
            <w:pPr>
              <w:pStyle w:val="ListParagraph"/>
              <w:numPr>
                <w:ilvl w:val="0"/>
                <w:numId w:val="24"/>
              </w:numPr>
              <w:spacing w:after="120" w:line="276" w:lineRule="auto"/>
              <w:jc w:val="both"/>
              <w:rPr>
                <w:rFonts w:ascii="Arial" w:hAnsi="Arial" w:cs="Arial"/>
                <w:sz w:val="22"/>
                <w:szCs w:val="22"/>
              </w:rPr>
            </w:pPr>
            <w:r w:rsidRPr="00425948">
              <w:rPr>
                <w:rFonts w:ascii="Arial" w:hAnsi="Arial" w:cs="Arial"/>
                <w:sz w:val="22"/>
                <w:szCs w:val="22"/>
              </w:rPr>
              <w:t xml:space="preserve">Kāpņu </w:t>
            </w:r>
            <w:r w:rsidRPr="00130A60">
              <w:rPr>
                <w:rFonts w:ascii="Arial" w:hAnsi="Arial" w:cs="Arial"/>
                <w:sz w:val="22"/>
                <w:szCs w:val="22"/>
              </w:rPr>
              <w:t xml:space="preserve">telpas koka logus rekomendējams nomainīt ar mūsdienīgām logu konstrukcijām visā kāpņu telpas apjomā. </w:t>
            </w:r>
          </w:p>
          <w:p w14:paraId="276D6C4B" w14:textId="77777777" w:rsidR="004348DB" w:rsidRPr="00130A60" w:rsidRDefault="004348DB" w:rsidP="004348DB">
            <w:pPr>
              <w:pStyle w:val="ListParagraph"/>
              <w:numPr>
                <w:ilvl w:val="0"/>
                <w:numId w:val="24"/>
              </w:numPr>
              <w:spacing w:after="120" w:line="276" w:lineRule="auto"/>
              <w:jc w:val="both"/>
              <w:rPr>
                <w:rFonts w:ascii="Arial" w:hAnsi="Arial" w:cs="Arial"/>
                <w:sz w:val="22"/>
                <w:szCs w:val="22"/>
              </w:rPr>
            </w:pPr>
            <w:r w:rsidRPr="00130A60">
              <w:rPr>
                <w:rFonts w:ascii="Arial" w:hAnsi="Arial" w:cs="Arial"/>
                <w:sz w:val="22"/>
                <w:szCs w:val="22"/>
              </w:rPr>
              <w:t>Plānojot ēkas energoefektivitātes uzlabošanas pasākumus, ieteicams nomainīt gāzbetona paneļus pret citiem, piemērotiem būvizstrādājumiem, nodrošinot norobežojošās konstrukcijas hermētiskumu un energoefektivitāti, kā arī nomainīt nolietotos koka logus uz mūsdienīgām logu konstrukcijām.</w:t>
            </w:r>
          </w:p>
          <w:p w14:paraId="2BE04E37" w14:textId="77777777" w:rsidR="004348DB" w:rsidRPr="00EE546F" w:rsidRDefault="004348DB" w:rsidP="004348DB">
            <w:pPr>
              <w:pStyle w:val="ListParagraph"/>
              <w:numPr>
                <w:ilvl w:val="0"/>
                <w:numId w:val="24"/>
              </w:numPr>
              <w:spacing w:after="120" w:line="276" w:lineRule="auto"/>
              <w:jc w:val="both"/>
              <w:rPr>
                <w:rFonts w:ascii="Arial" w:hAnsi="Arial" w:cs="Arial"/>
                <w:sz w:val="22"/>
                <w:szCs w:val="22"/>
              </w:rPr>
            </w:pPr>
            <w:r w:rsidRPr="00EE546F">
              <w:rPr>
                <w:rFonts w:ascii="Arial" w:hAnsi="Arial" w:cs="Arial"/>
                <w:bCs/>
                <w:sz w:val="22"/>
                <w:szCs w:val="22"/>
              </w:rPr>
              <w:t xml:space="preserve">Rekomendējams veikt lifta mašīntelpas durvju nomaiņu uz metāla durvīm un durvju ailas malu atjaunošanu, ieejas mezgla durvīm </w:t>
            </w:r>
            <w:r w:rsidRPr="00EE546F">
              <w:rPr>
                <w:rFonts w:ascii="Arial" w:hAnsi="Arial" w:cs="Arial"/>
                <w:sz w:val="22"/>
                <w:szCs w:val="22"/>
              </w:rPr>
              <w:t>veikt durvju apakšējās daļas attīrīšanu un krāsošanu.</w:t>
            </w:r>
          </w:p>
          <w:p w14:paraId="094FF90A" w14:textId="57256D12" w:rsidR="004348DB" w:rsidRPr="001B0B7B" w:rsidRDefault="004348DB" w:rsidP="004348DB">
            <w:pPr>
              <w:spacing w:after="120" w:line="276" w:lineRule="auto"/>
              <w:jc w:val="both"/>
              <w:rPr>
                <w:rFonts w:cs="Arial"/>
                <w:sz w:val="22"/>
                <w:szCs w:val="22"/>
              </w:rPr>
            </w:pPr>
            <w:r>
              <w:rPr>
                <w:rFonts w:cs="Arial"/>
                <w:sz w:val="22"/>
                <w:szCs w:val="22"/>
              </w:rPr>
              <w:lastRenderedPageBreak/>
              <w:t>P</w:t>
            </w:r>
            <w:r w:rsidRPr="00FC3DFD">
              <w:rPr>
                <w:rFonts w:cs="Arial"/>
                <w:sz w:val="22"/>
                <w:szCs w:val="22"/>
              </w:rPr>
              <w:t>agraba telpās ugunsdrošo konstrukciju neblīvās vietas aizdarīt ar blīvējošiem, dūmus necaurlaidīgiem materiāliem, kuriem ir atbilstoša normatīvajos aktos par būvniecību noteiktā ugunsizturības robeža</w:t>
            </w:r>
            <w:r>
              <w:rPr>
                <w:rFonts w:cs="Arial"/>
                <w:sz w:val="22"/>
                <w:szCs w:val="22"/>
              </w:rPr>
              <w:t>.</w:t>
            </w:r>
          </w:p>
          <w:p w14:paraId="2E765869" w14:textId="77777777" w:rsidR="00691B51" w:rsidRPr="001B0B7B" w:rsidRDefault="00691B51" w:rsidP="00A75355">
            <w:pPr>
              <w:spacing w:after="120" w:line="276" w:lineRule="auto"/>
              <w:jc w:val="both"/>
              <w:rPr>
                <w:rFonts w:cs="Arial"/>
                <w:sz w:val="22"/>
                <w:szCs w:val="22"/>
              </w:rPr>
            </w:pPr>
            <w:r w:rsidRPr="001B0B7B">
              <w:rPr>
                <w:rFonts w:cs="Arial"/>
                <w:sz w:val="22"/>
                <w:szCs w:val="22"/>
              </w:rPr>
              <w:t>Ieteicama ēkas kompleksa siltināšana, paaugstinot energoefektivitāti un aizsargājot ēkas konstrukcijas no apkārtējās vides nelabvēlīgās iedarbības.</w:t>
            </w:r>
          </w:p>
        </w:tc>
      </w:tr>
    </w:tbl>
    <w:p w14:paraId="1DF30D56" w14:textId="7AFF1E1E" w:rsidR="0074212E" w:rsidRPr="00B62595" w:rsidRDefault="0074212E" w:rsidP="0074212E">
      <w:pPr>
        <w:spacing w:line="360" w:lineRule="auto"/>
        <w:rPr>
          <w:rFonts w:cs="Arial"/>
          <w:sz w:val="22"/>
          <w:szCs w:val="22"/>
        </w:rPr>
      </w:pPr>
      <w:r w:rsidRPr="00B62595">
        <w:rPr>
          <w:rFonts w:cs="Arial"/>
          <w:sz w:val="22"/>
          <w:szCs w:val="22"/>
        </w:rPr>
        <w:lastRenderedPageBreak/>
        <w:t>Atzinuma pielikum</w:t>
      </w:r>
      <w:r>
        <w:rPr>
          <w:rFonts w:cs="Arial"/>
          <w:sz w:val="22"/>
          <w:szCs w:val="22"/>
        </w:rPr>
        <w:t>i</w:t>
      </w:r>
      <w:r w:rsidRPr="00B62595">
        <w:rPr>
          <w:rFonts w:cs="Arial"/>
          <w:sz w:val="22"/>
          <w:szCs w:val="22"/>
        </w:rPr>
        <w:t>:</w:t>
      </w:r>
    </w:p>
    <w:p w14:paraId="10534D06" w14:textId="465D1D3F" w:rsidR="0074212E" w:rsidRPr="00B62595" w:rsidRDefault="0074212E" w:rsidP="0074212E">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7BB52F3C" w14:textId="77631B53" w:rsidR="00691B51" w:rsidRPr="001B0B7B" w:rsidRDefault="0074212E" w:rsidP="0074212E">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283DA695" w14:textId="695952CB" w:rsidR="00691B51" w:rsidRPr="001B0B7B" w:rsidRDefault="0074212E" w:rsidP="00691B51">
      <w:pPr>
        <w:spacing w:after="120" w:line="276" w:lineRule="auto"/>
        <w:rPr>
          <w:rFonts w:cs="Arial"/>
          <w:bCs/>
          <w:sz w:val="22"/>
          <w:szCs w:val="22"/>
        </w:rPr>
      </w:pPr>
      <w:bookmarkStart w:id="75" w:name="_Hlk44263337"/>
      <w:r>
        <w:rPr>
          <w:rFonts w:cs="Arial"/>
          <w:bCs/>
          <w:sz w:val="22"/>
          <w:szCs w:val="22"/>
        </w:rPr>
        <w:t>Apsekošanu veica un t</w:t>
      </w:r>
      <w:r w:rsidR="00691B51" w:rsidRPr="001B0B7B">
        <w:rPr>
          <w:rFonts w:cs="Arial"/>
          <w:bCs/>
          <w:sz w:val="22"/>
          <w:szCs w:val="22"/>
        </w:rPr>
        <w:t>ehniskās apsekošanas atzinumu sagatavoja:</w:t>
      </w:r>
      <w:r w:rsidR="00691B51" w:rsidRPr="001B0B7B">
        <w:rPr>
          <w:rFonts w:cs="Arial"/>
          <w:bCs/>
          <w:sz w:val="22"/>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0D4DDB" w:rsidRPr="008C1AB7" w14:paraId="42615F62" w14:textId="77777777" w:rsidTr="00A5049C">
        <w:tc>
          <w:tcPr>
            <w:tcW w:w="3539" w:type="dxa"/>
            <w:tcBorders>
              <w:bottom w:val="single" w:sz="4" w:space="0" w:color="auto"/>
            </w:tcBorders>
          </w:tcPr>
          <w:p w14:paraId="6036776A" w14:textId="77777777" w:rsidR="000D4DDB" w:rsidRPr="008C1AB7" w:rsidRDefault="000D4DDB" w:rsidP="000D4DDB">
            <w:pPr>
              <w:rPr>
                <w:rFonts w:cs="Arial"/>
                <w:b/>
                <w:sz w:val="22"/>
                <w:szCs w:val="22"/>
              </w:rPr>
            </w:pPr>
            <w:bookmarkStart w:id="76" w:name="_Hlk44263295"/>
          </w:p>
        </w:tc>
        <w:tc>
          <w:tcPr>
            <w:tcW w:w="5805" w:type="dxa"/>
            <w:tcBorders>
              <w:bottom w:val="single" w:sz="4" w:space="0" w:color="auto"/>
            </w:tcBorders>
          </w:tcPr>
          <w:p w14:paraId="248FF972" w14:textId="77777777" w:rsidR="000D4DDB" w:rsidRPr="008C1AB7" w:rsidRDefault="000D4DDB" w:rsidP="000D4DDB">
            <w:pPr>
              <w:tabs>
                <w:tab w:val="left" w:pos="567"/>
              </w:tabs>
              <w:rPr>
                <w:rFonts w:cs="Arial"/>
                <w:sz w:val="22"/>
                <w:szCs w:val="22"/>
              </w:rPr>
            </w:pPr>
            <w:r w:rsidRPr="008C1AB7">
              <w:rPr>
                <w:rFonts w:cs="Arial"/>
                <w:sz w:val="22"/>
                <w:szCs w:val="22"/>
              </w:rPr>
              <w:t xml:space="preserve">būvinženiere Ilona Marina, </w:t>
            </w:r>
            <w:r>
              <w:rPr>
                <w:rFonts w:cs="Arial"/>
                <w:sz w:val="22"/>
                <w:szCs w:val="22"/>
              </w:rPr>
              <w:t xml:space="preserve">LBS </w:t>
            </w:r>
            <w:r w:rsidRPr="008C1AB7">
              <w:rPr>
                <w:rFonts w:cs="Arial"/>
                <w:sz w:val="22"/>
                <w:szCs w:val="22"/>
              </w:rPr>
              <w:t>sert. Nr.</w:t>
            </w:r>
            <w:r w:rsidRPr="008C1AB7">
              <w:rPr>
                <w:rFonts w:cs="Arial"/>
                <w:color w:val="333333"/>
                <w:sz w:val="22"/>
                <w:szCs w:val="22"/>
              </w:rPr>
              <w:t>5-01535.</w:t>
            </w:r>
          </w:p>
        </w:tc>
      </w:tr>
      <w:tr w:rsidR="000D4DDB" w:rsidRPr="008C1AB7" w14:paraId="0F999BB1" w14:textId="77777777" w:rsidTr="00A5049C">
        <w:tc>
          <w:tcPr>
            <w:tcW w:w="9344" w:type="dxa"/>
            <w:gridSpan w:val="2"/>
            <w:tcBorders>
              <w:top w:val="single" w:sz="4" w:space="0" w:color="auto"/>
            </w:tcBorders>
          </w:tcPr>
          <w:p w14:paraId="2C950BB1" w14:textId="77777777" w:rsidR="000D4DDB" w:rsidRPr="008C1AB7" w:rsidRDefault="000D4DDB" w:rsidP="000D4DDB">
            <w:pPr>
              <w:pStyle w:val="BodyText3"/>
              <w:spacing w:after="0"/>
              <w:jc w:val="center"/>
              <w:rPr>
                <w:rFonts w:cs="Arial"/>
                <w:sz w:val="22"/>
                <w:szCs w:val="22"/>
              </w:rPr>
            </w:pPr>
            <w:r w:rsidRPr="008C1AB7">
              <w:rPr>
                <w:rFonts w:cs="Arial"/>
                <w:sz w:val="22"/>
                <w:szCs w:val="22"/>
              </w:rPr>
              <w:t>(izpildītāja paraksts (vārds, uzvārds, sertifikāta numurs)</w:t>
            </w:r>
          </w:p>
          <w:p w14:paraId="6CEE5E03" w14:textId="77777777" w:rsidR="000D4DDB" w:rsidRPr="008C1AB7" w:rsidRDefault="000D4DDB" w:rsidP="000D4DDB">
            <w:pPr>
              <w:pStyle w:val="BodyText3"/>
              <w:spacing w:after="0"/>
              <w:jc w:val="center"/>
              <w:rPr>
                <w:rFonts w:cs="Arial"/>
                <w:sz w:val="22"/>
                <w:szCs w:val="22"/>
              </w:rPr>
            </w:pPr>
          </w:p>
        </w:tc>
      </w:tr>
      <w:tr w:rsidR="000D4DDB" w:rsidRPr="008C1AB7" w14:paraId="58914271" w14:textId="77777777" w:rsidTr="00A5049C">
        <w:tc>
          <w:tcPr>
            <w:tcW w:w="3539" w:type="dxa"/>
            <w:tcBorders>
              <w:bottom w:val="single" w:sz="4" w:space="0" w:color="auto"/>
            </w:tcBorders>
          </w:tcPr>
          <w:p w14:paraId="12F69FDC" w14:textId="77777777" w:rsidR="000D4DDB" w:rsidRPr="008C1AB7" w:rsidRDefault="000D4DDB" w:rsidP="000D4DDB">
            <w:pPr>
              <w:rPr>
                <w:rFonts w:cs="Arial"/>
                <w:b/>
                <w:sz w:val="22"/>
                <w:szCs w:val="22"/>
              </w:rPr>
            </w:pPr>
          </w:p>
        </w:tc>
        <w:tc>
          <w:tcPr>
            <w:tcW w:w="5805" w:type="dxa"/>
            <w:tcBorders>
              <w:bottom w:val="single" w:sz="4" w:space="0" w:color="auto"/>
            </w:tcBorders>
          </w:tcPr>
          <w:p w14:paraId="1A5F6423" w14:textId="77777777" w:rsidR="000D4DDB" w:rsidRPr="008C1AB7" w:rsidRDefault="000D4DDB" w:rsidP="000D4DDB">
            <w:pPr>
              <w:tabs>
                <w:tab w:val="left" w:pos="567"/>
              </w:tabs>
              <w:rPr>
                <w:rFonts w:cs="Arial"/>
                <w:sz w:val="22"/>
                <w:szCs w:val="22"/>
              </w:rPr>
            </w:pPr>
            <w:r w:rsidRPr="008C1AB7">
              <w:rPr>
                <w:rFonts w:cs="Arial"/>
                <w:sz w:val="22"/>
                <w:szCs w:val="22"/>
              </w:rPr>
              <w:t xml:space="preserve">būvinženieris Aivars Mednis, </w:t>
            </w:r>
            <w:r>
              <w:rPr>
                <w:rFonts w:cs="Arial"/>
                <w:sz w:val="22"/>
                <w:szCs w:val="22"/>
              </w:rPr>
              <w:t xml:space="preserve">LBS </w:t>
            </w:r>
            <w:r w:rsidRPr="008C1AB7">
              <w:rPr>
                <w:rFonts w:cs="Arial"/>
                <w:sz w:val="22"/>
                <w:szCs w:val="22"/>
              </w:rPr>
              <w:t>sert. Nr.4-00646.</w:t>
            </w:r>
          </w:p>
        </w:tc>
      </w:tr>
      <w:tr w:rsidR="000D4DDB" w:rsidRPr="008C1AB7" w14:paraId="1155386C" w14:textId="77777777" w:rsidTr="00A5049C">
        <w:tc>
          <w:tcPr>
            <w:tcW w:w="9344" w:type="dxa"/>
            <w:gridSpan w:val="2"/>
            <w:tcBorders>
              <w:top w:val="single" w:sz="4" w:space="0" w:color="auto"/>
            </w:tcBorders>
          </w:tcPr>
          <w:p w14:paraId="57AEDDF0" w14:textId="77777777" w:rsidR="000D4DDB" w:rsidRPr="008C1AB7" w:rsidRDefault="000D4DDB" w:rsidP="000D4DDB">
            <w:pPr>
              <w:pStyle w:val="BodyText3"/>
              <w:spacing w:after="0"/>
              <w:jc w:val="center"/>
              <w:rPr>
                <w:rFonts w:cs="Arial"/>
                <w:sz w:val="22"/>
                <w:szCs w:val="22"/>
              </w:rPr>
            </w:pPr>
            <w:r w:rsidRPr="008C1AB7">
              <w:rPr>
                <w:rFonts w:cs="Arial"/>
                <w:sz w:val="22"/>
                <w:szCs w:val="22"/>
              </w:rPr>
              <w:t>(izpildītāja paraksts (vārds, uzvārds, sertifikāta numurs)</w:t>
            </w:r>
          </w:p>
          <w:p w14:paraId="6A8527D0" w14:textId="77777777" w:rsidR="000D4DDB" w:rsidRPr="008C1AB7" w:rsidRDefault="000D4DDB" w:rsidP="000D4DDB">
            <w:pPr>
              <w:pStyle w:val="BodyText3"/>
              <w:spacing w:after="0"/>
              <w:jc w:val="center"/>
              <w:rPr>
                <w:rFonts w:cs="Arial"/>
                <w:sz w:val="22"/>
                <w:szCs w:val="22"/>
              </w:rPr>
            </w:pPr>
          </w:p>
        </w:tc>
      </w:tr>
      <w:tr w:rsidR="000D4DDB" w:rsidRPr="008C1AB7" w14:paraId="54722B4F" w14:textId="77777777" w:rsidTr="00A5049C">
        <w:tc>
          <w:tcPr>
            <w:tcW w:w="3539" w:type="dxa"/>
            <w:tcBorders>
              <w:bottom w:val="single" w:sz="4" w:space="0" w:color="auto"/>
            </w:tcBorders>
          </w:tcPr>
          <w:p w14:paraId="0D624341" w14:textId="77777777" w:rsidR="000D4DDB" w:rsidRPr="008C1AB7" w:rsidRDefault="000D4DDB" w:rsidP="000D4DDB">
            <w:pPr>
              <w:rPr>
                <w:rFonts w:cs="Arial"/>
                <w:b/>
                <w:sz w:val="22"/>
                <w:szCs w:val="22"/>
              </w:rPr>
            </w:pPr>
          </w:p>
        </w:tc>
        <w:tc>
          <w:tcPr>
            <w:tcW w:w="5805" w:type="dxa"/>
            <w:tcBorders>
              <w:bottom w:val="single" w:sz="4" w:space="0" w:color="auto"/>
            </w:tcBorders>
          </w:tcPr>
          <w:p w14:paraId="0DBADB0D" w14:textId="77777777" w:rsidR="000D4DDB" w:rsidRPr="008C1AB7" w:rsidRDefault="000D4DDB" w:rsidP="000D4DDB">
            <w:pPr>
              <w:tabs>
                <w:tab w:val="left" w:pos="567"/>
              </w:tabs>
              <w:rPr>
                <w:rFonts w:cs="Arial"/>
                <w:sz w:val="22"/>
                <w:szCs w:val="22"/>
              </w:rPr>
            </w:pPr>
            <w:r w:rsidRPr="008C1AB7">
              <w:rPr>
                <w:rFonts w:cs="Arial"/>
                <w:sz w:val="22"/>
                <w:szCs w:val="22"/>
              </w:rPr>
              <w:t xml:space="preserve">būvinženieris </w:t>
            </w:r>
            <w:r>
              <w:rPr>
                <w:rFonts w:cs="Arial"/>
                <w:sz w:val="22"/>
                <w:szCs w:val="22"/>
              </w:rPr>
              <w:t>Jānis Pelēķis</w:t>
            </w:r>
            <w:r w:rsidRPr="008C1AB7">
              <w:rPr>
                <w:rFonts w:cs="Arial"/>
                <w:sz w:val="22"/>
                <w:szCs w:val="22"/>
              </w:rPr>
              <w:t xml:space="preserve">, </w:t>
            </w:r>
            <w:r>
              <w:rPr>
                <w:rFonts w:cs="Arial"/>
                <w:sz w:val="22"/>
                <w:szCs w:val="22"/>
              </w:rPr>
              <w:t xml:space="preserve">LBS </w:t>
            </w:r>
            <w:r w:rsidRPr="008C1AB7">
              <w:rPr>
                <w:rFonts w:cs="Arial"/>
                <w:sz w:val="22"/>
                <w:szCs w:val="22"/>
              </w:rPr>
              <w:t>sert. Nr.</w:t>
            </w:r>
            <w:r w:rsidRPr="00803073">
              <w:rPr>
                <w:rFonts w:cs="Arial"/>
                <w:bCs/>
                <w:sz w:val="22"/>
                <w:szCs w:val="22"/>
              </w:rPr>
              <w:t xml:space="preserve"> 5-00956</w:t>
            </w:r>
            <w:r w:rsidRPr="008C1AB7">
              <w:rPr>
                <w:rFonts w:cs="Arial"/>
                <w:sz w:val="22"/>
                <w:szCs w:val="22"/>
              </w:rPr>
              <w:t>.</w:t>
            </w:r>
          </w:p>
        </w:tc>
      </w:tr>
      <w:tr w:rsidR="000D4DDB" w:rsidRPr="008C1AB7" w14:paraId="3FA7C2D5" w14:textId="77777777" w:rsidTr="00A5049C">
        <w:tc>
          <w:tcPr>
            <w:tcW w:w="9344" w:type="dxa"/>
            <w:gridSpan w:val="2"/>
            <w:tcBorders>
              <w:top w:val="single" w:sz="4" w:space="0" w:color="auto"/>
            </w:tcBorders>
          </w:tcPr>
          <w:p w14:paraId="3AF44845" w14:textId="77777777" w:rsidR="000D4DDB" w:rsidRPr="008C1AB7" w:rsidRDefault="000D4DDB" w:rsidP="000D4DDB">
            <w:pPr>
              <w:pStyle w:val="BodyText3"/>
              <w:spacing w:after="0"/>
              <w:jc w:val="center"/>
              <w:rPr>
                <w:rFonts w:cs="Arial"/>
                <w:sz w:val="22"/>
                <w:szCs w:val="22"/>
              </w:rPr>
            </w:pPr>
            <w:r w:rsidRPr="008C1AB7">
              <w:rPr>
                <w:rFonts w:cs="Arial"/>
                <w:sz w:val="22"/>
                <w:szCs w:val="22"/>
              </w:rPr>
              <w:t>(izpildītāja paraksts (vārds, uzvārds, sertifikāta numurs)</w:t>
            </w:r>
          </w:p>
          <w:p w14:paraId="48855F59" w14:textId="77777777" w:rsidR="000D4DDB" w:rsidRPr="008C1AB7" w:rsidRDefault="000D4DDB" w:rsidP="000D4DDB">
            <w:pPr>
              <w:pStyle w:val="BodyText3"/>
              <w:spacing w:after="0"/>
              <w:jc w:val="center"/>
              <w:rPr>
                <w:rFonts w:cs="Arial"/>
                <w:sz w:val="22"/>
                <w:szCs w:val="22"/>
              </w:rPr>
            </w:pPr>
          </w:p>
        </w:tc>
      </w:tr>
      <w:tr w:rsidR="000D4DDB" w:rsidRPr="008C1AB7" w14:paraId="06FF95D7" w14:textId="77777777" w:rsidTr="00A5049C">
        <w:tc>
          <w:tcPr>
            <w:tcW w:w="3539" w:type="dxa"/>
            <w:tcBorders>
              <w:bottom w:val="single" w:sz="4" w:space="0" w:color="auto"/>
            </w:tcBorders>
          </w:tcPr>
          <w:p w14:paraId="21EA35A1" w14:textId="77777777" w:rsidR="000D4DDB" w:rsidRPr="008C1AB7" w:rsidRDefault="000D4DDB" w:rsidP="000D4DDB">
            <w:pPr>
              <w:rPr>
                <w:rFonts w:cs="Arial"/>
                <w:b/>
                <w:sz w:val="22"/>
                <w:szCs w:val="22"/>
              </w:rPr>
            </w:pPr>
          </w:p>
        </w:tc>
        <w:tc>
          <w:tcPr>
            <w:tcW w:w="5805" w:type="dxa"/>
            <w:tcBorders>
              <w:bottom w:val="single" w:sz="4" w:space="0" w:color="auto"/>
            </w:tcBorders>
          </w:tcPr>
          <w:p w14:paraId="31182992" w14:textId="77777777" w:rsidR="000D4DDB" w:rsidRPr="008C1AB7" w:rsidRDefault="000D4DDB" w:rsidP="000D4DDB">
            <w:pPr>
              <w:tabs>
                <w:tab w:val="left" w:pos="567"/>
              </w:tabs>
              <w:rPr>
                <w:rFonts w:cs="Arial"/>
                <w:sz w:val="22"/>
                <w:szCs w:val="22"/>
              </w:rPr>
            </w:pPr>
            <w:r w:rsidRPr="008C1AB7">
              <w:rPr>
                <w:rFonts w:cs="Arial"/>
                <w:sz w:val="22"/>
                <w:szCs w:val="22"/>
              </w:rPr>
              <w:t xml:space="preserve">būvinženieris </w:t>
            </w:r>
            <w:r>
              <w:rPr>
                <w:rFonts w:cs="Arial"/>
                <w:sz w:val="22"/>
                <w:szCs w:val="22"/>
              </w:rPr>
              <w:t>Jānis Āva</w:t>
            </w:r>
            <w:r w:rsidRPr="008C1AB7">
              <w:rPr>
                <w:rFonts w:cs="Arial"/>
                <w:sz w:val="22"/>
                <w:szCs w:val="22"/>
              </w:rPr>
              <w:t xml:space="preserve">, </w:t>
            </w:r>
            <w:r>
              <w:rPr>
                <w:rFonts w:cs="Arial"/>
                <w:sz w:val="22"/>
                <w:szCs w:val="22"/>
              </w:rPr>
              <w:t xml:space="preserve">LBS </w:t>
            </w:r>
            <w:r w:rsidRPr="008C1AB7">
              <w:rPr>
                <w:rFonts w:cs="Arial"/>
                <w:sz w:val="22"/>
                <w:szCs w:val="22"/>
              </w:rPr>
              <w:t>sert. Nr.</w:t>
            </w:r>
            <w:r w:rsidRPr="004663D2">
              <w:rPr>
                <w:rFonts w:cs="Arial"/>
                <w:bCs/>
                <w:sz w:val="22"/>
                <w:szCs w:val="22"/>
              </w:rPr>
              <w:t xml:space="preserve"> 5-03562</w:t>
            </w:r>
            <w:r w:rsidRPr="008C1AB7">
              <w:rPr>
                <w:rFonts w:cs="Arial"/>
                <w:sz w:val="22"/>
                <w:szCs w:val="22"/>
              </w:rPr>
              <w:t>.</w:t>
            </w:r>
          </w:p>
        </w:tc>
      </w:tr>
      <w:tr w:rsidR="000D4DDB" w:rsidRPr="008C1AB7" w14:paraId="469427D3" w14:textId="77777777" w:rsidTr="00A5049C">
        <w:tc>
          <w:tcPr>
            <w:tcW w:w="9344" w:type="dxa"/>
            <w:gridSpan w:val="2"/>
            <w:tcBorders>
              <w:top w:val="single" w:sz="4" w:space="0" w:color="auto"/>
            </w:tcBorders>
          </w:tcPr>
          <w:p w14:paraId="16241DBE" w14:textId="77777777" w:rsidR="000D4DDB" w:rsidRDefault="000D4DDB" w:rsidP="000D4DDB">
            <w:pPr>
              <w:pStyle w:val="BodyText3"/>
              <w:spacing w:after="0"/>
              <w:jc w:val="center"/>
              <w:rPr>
                <w:rFonts w:cs="Arial"/>
                <w:sz w:val="22"/>
                <w:szCs w:val="22"/>
              </w:rPr>
            </w:pPr>
            <w:r w:rsidRPr="008C1AB7">
              <w:rPr>
                <w:rFonts w:cs="Arial"/>
                <w:sz w:val="22"/>
                <w:szCs w:val="22"/>
              </w:rPr>
              <w:t>(izpildītāja paraksts (vārds, uzvārds, sertifikāta numurs)</w:t>
            </w:r>
          </w:p>
          <w:p w14:paraId="0295C430" w14:textId="77777777" w:rsidR="000D4DDB" w:rsidRPr="008C1AB7" w:rsidRDefault="000D4DDB" w:rsidP="000D4DDB">
            <w:pPr>
              <w:pStyle w:val="BodyText3"/>
              <w:spacing w:after="0"/>
              <w:jc w:val="center"/>
              <w:rPr>
                <w:rFonts w:cs="Arial"/>
                <w:sz w:val="22"/>
                <w:szCs w:val="22"/>
              </w:rPr>
            </w:pPr>
          </w:p>
        </w:tc>
      </w:tr>
      <w:tr w:rsidR="000D4DDB" w:rsidRPr="008C1AB7" w14:paraId="7F2B58D0" w14:textId="77777777" w:rsidTr="00A5049C">
        <w:tc>
          <w:tcPr>
            <w:tcW w:w="3539" w:type="dxa"/>
            <w:tcBorders>
              <w:bottom w:val="single" w:sz="4" w:space="0" w:color="auto"/>
            </w:tcBorders>
          </w:tcPr>
          <w:p w14:paraId="3CC8A0F2" w14:textId="77777777" w:rsidR="000D4DDB" w:rsidRPr="008C1AB7" w:rsidRDefault="000D4DDB" w:rsidP="000D4DDB">
            <w:pPr>
              <w:rPr>
                <w:rFonts w:cs="Arial"/>
                <w:b/>
                <w:sz w:val="22"/>
                <w:szCs w:val="22"/>
              </w:rPr>
            </w:pPr>
          </w:p>
        </w:tc>
        <w:tc>
          <w:tcPr>
            <w:tcW w:w="5805" w:type="dxa"/>
            <w:tcBorders>
              <w:bottom w:val="single" w:sz="4" w:space="0" w:color="auto"/>
            </w:tcBorders>
          </w:tcPr>
          <w:p w14:paraId="77D345D8" w14:textId="77777777" w:rsidR="000D4DDB" w:rsidRPr="008C1AB7" w:rsidRDefault="000D4DDB" w:rsidP="000D4DDB">
            <w:pPr>
              <w:tabs>
                <w:tab w:val="left" w:pos="567"/>
              </w:tabs>
              <w:rPr>
                <w:rFonts w:cs="Arial"/>
                <w:sz w:val="22"/>
                <w:szCs w:val="22"/>
              </w:rPr>
            </w:pPr>
            <w:r w:rsidRPr="008C1AB7">
              <w:rPr>
                <w:rFonts w:cs="Arial"/>
                <w:sz w:val="22"/>
                <w:szCs w:val="22"/>
              </w:rPr>
              <w:t>prokūrists Mārtiņš Maskavs</w:t>
            </w:r>
          </w:p>
        </w:tc>
      </w:tr>
      <w:tr w:rsidR="000D4DDB" w:rsidRPr="008C1AB7" w14:paraId="0BD6CE17" w14:textId="77777777" w:rsidTr="00A5049C">
        <w:tc>
          <w:tcPr>
            <w:tcW w:w="9344" w:type="dxa"/>
            <w:gridSpan w:val="2"/>
            <w:tcBorders>
              <w:top w:val="single" w:sz="4" w:space="0" w:color="auto"/>
            </w:tcBorders>
          </w:tcPr>
          <w:p w14:paraId="3CFB32C0" w14:textId="77777777" w:rsidR="000D4DDB" w:rsidRPr="008C1AB7" w:rsidRDefault="000D4DDB" w:rsidP="000D4DDB">
            <w:pPr>
              <w:pStyle w:val="BodyText3"/>
              <w:spacing w:after="0"/>
              <w:jc w:val="center"/>
              <w:rPr>
                <w:rFonts w:cs="Arial"/>
                <w:sz w:val="22"/>
                <w:szCs w:val="22"/>
              </w:rPr>
            </w:pPr>
            <w:r w:rsidRPr="008C1AB7">
              <w:rPr>
                <w:rFonts w:cs="Arial"/>
                <w:sz w:val="22"/>
                <w:szCs w:val="22"/>
              </w:rPr>
              <w:t>(juridiskās personas vadītāja vārds, uzvārds un paraksts)</w:t>
            </w:r>
          </w:p>
        </w:tc>
      </w:tr>
    </w:tbl>
    <w:p w14:paraId="21585BE9" w14:textId="781FB459" w:rsidR="00691B51" w:rsidRPr="001B0B7B" w:rsidRDefault="00691B51" w:rsidP="00691B51">
      <w:pPr>
        <w:spacing w:after="120" w:line="276" w:lineRule="auto"/>
        <w:rPr>
          <w:rFonts w:cs="Arial"/>
          <w:bCs/>
          <w:sz w:val="22"/>
          <w:szCs w:val="22"/>
        </w:rPr>
      </w:pPr>
    </w:p>
    <w:p w14:paraId="53E2DB48" w14:textId="56A40182" w:rsidR="000D4DDB" w:rsidRPr="008A3401" w:rsidRDefault="0074212E" w:rsidP="008A3401">
      <w:pPr>
        <w:pStyle w:val="Heading1"/>
        <w:jc w:val="right"/>
        <w:rPr>
          <w:noProof/>
          <w:color w:val="808080" w:themeColor="background1" w:themeShade="80"/>
          <w:sz w:val="24"/>
          <w:szCs w:val="24"/>
          <w:lang w:val="en-GB"/>
        </w:rPr>
      </w:pPr>
      <w:bookmarkStart w:id="77" w:name="_Toc56454570"/>
      <w:bookmarkStart w:id="78" w:name="_Hlk44067658"/>
      <w:bookmarkEnd w:id="75"/>
      <w:bookmarkEnd w:id="76"/>
      <w:r>
        <w:rPr>
          <w:noProof/>
          <w:lang w:val="en-GB"/>
        </w:rPr>
        <w:br w:type="page"/>
      </w:r>
      <w:bookmarkStart w:id="79" w:name="_Hlk59023914"/>
      <w:bookmarkStart w:id="80" w:name="_Toc59089471"/>
      <w:r w:rsidR="000D4DDB" w:rsidRPr="008A3401">
        <w:rPr>
          <w:noProof/>
          <w:color w:val="808080" w:themeColor="background1" w:themeShade="80"/>
          <w:sz w:val="24"/>
          <w:szCs w:val="24"/>
          <w:lang w:val="en-GB"/>
        </w:rPr>
        <w:lastRenderedPageBreak/>
        <w:t>Pielikums</w:t>
      </w:r>
      <w:bookmarkEnd w:id="77"/>
      <w:r w:rsidR="003D7DDC" w:rsidRPr="008A3401">
        <w:rPr>
          <w:noProof/>
          <w:color w:val="808080" w:themeColor="background1" w:themeShade="80"/>
          <w:sz w:val="24"/>
          <w:szCs w:val="24"/>
          <w:lang w:val="en-GB"/>
        </w:rPr>
        <w:t xml:space="preserve"> Nr.1</w:t>
      </w:r>
      <w:bookmarkEnd w:id="79"/>
      <w:bookmarkEnd w:id="80"/>
    </w:p>
    <w:p w14:paraId="7E0A3A18" w14:textId="77777777" w:rsidR="00066BA1" w:rsidRDefault="000D4DDB" w:rsidP="00066BA1">
      <w:pPr>
        <w:tabs>
          <w:tab w:val="left" w:pos="3330"/>
        </w:tabs>
        <w:jc w:val="center"/>
        <w:rPr>
          <w:rFonts w:cs="Arial"/>
          <w:sz w:val="22"/>
          <w:szCs w:val="22"/>
        </w:rPr>
      </w:pPr>
      <w:bookmarkStart w:id="81" w:name="_Hlk58771946"/>
      <w:r>
        <w:rPr>
          <w:noProof/>
        </w:rPr>
        <w:drawing>
          <wp:inline distT="0" distB="0" distL="0" distR="0" wp14:anchorId="37FB1C1A" wp14:editId="639AC755">
            <wp:extent cx="7940213" cy="5770959"/>
            <wp:effectExtent l="0" t="127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rot="16200000">
                      <a:off x="0" y="0"/>
                      <a:ext cx="8016694" cy="5826545"/>
                    </a:xfrm>
                    <a:prstGeom prst="rect">
                      <a:avLst/>
                    </a:prstGeom>
                    <a:noFill/>
                    <a:ln>
                      <a:noFill/>
                    </a:ln>
                  </pic:spPr>
                </pic:pic>
              </a:graphicData>
            </a:graphic>
          </wp:inline>
        </w:drawing>
      </w:r>
    </w:p>
    <w:p w14:paraId="4884A9E1" w14:textId="3244374C" w:rsidR="00C85707" w:rsidRPr="00066BA1" w:rsidRDefault="000D4DDB" w:rsidP="00066BA1">
      <w:pPr>
        <w:tabs>
          <w:tab w:val="left" w:pos="3330"/>
        </w:tabs>
        <w:jc w:val="center"/>
        <w:rPr>
          <w:rFonts w:cs="Arial"/>
          <w:b/>
          <w:bCs/>
          <w:sz w:val="22"/>
          <w:szCs w:val="22"/>
        </w:rPr>
      </w:pPr>
      <w:r w:rsidRPr="00A5049C">
        <w:rPr>
          <w:rFonts w:cs="Arial"/>
          <w:sz w:val="22"/>
          <w:szCs w:val="22"/>
        </w:rPr>
        <w:t>1. att. Vertikalitātes izpildmērījuma shēma</w:t>
      </w:r>
      <w:bookmarkEnd w:id="81"/>
      <w:bookmarkEnd w:id="78"/>
    </w:p>
    <w:p w14:paraId="445CE654" w14:textId="3AFCF554" w:rsidR="00066BA1" w:rsidRDefault="00066BA1" w:rsidP="00066BA1">
      <w:pPr>
        <w:rPr>
          <w:rFonts w:cs="Arial"/>
          <w:noProof/>
          <w:sz w:val="22"/>
          <w:szCs w:val="22"/>
          <w:lang w:val="en-GB"/>
        </w:rPr>
      </w:pPr>
    </w:p>
    <w:p w14:paraId="155C5A5B" w14:textId="24D7FCC4" w:rsidR="00066BA1" w:rsidRDefault="00066BA1" w:rsidP="00066BA1">
      <w:pPr>
        <w:pStyle w:val="Heading1"/>
        <w:jc w:val="right"/>
        <w:rPr>
          <w:noProof/>
          <w:color w:val="808080" w:themeColor="background1" w:themeShade="80"/>
          <w:lang w:val="en-GB"/>
        </w:rPr>
      </w:pPr>
      <w:bookmarkStart w:id="82" w:name="_Toc59089472"/>
      <w:r w:rsidRPr="00066BA1">
        <w:rPr>
          <w:noProof/>
          <w:color w:val="808080" w:themeColor="background1" w:themeShade="80"/>
          <w:lang w:val="en-GB"/>
        </w:rPr>
        <w:t>Pielikums Nr.2</w:t>
      </w:r>
      <w:bookmarkEnd w:id="82"/>
    </w:p>
    <w:p w14:paraId="0D08BA08" w14:textId="3F577D1D" w:rsidR="00066BA1" w:rsidRDefault="00C17ED0" w:rsidP="00066BA1">
      <w:pPr>
        <w:pStyle w:val="Kiwa-RapportTekst"/>
        <w:rPr>
          <w:lang w:val="en-GB"/>
        </w:rPr>
      </w:pPr>
      <w:r>
        <w:rPr>
          <w:noProof/>
        </w:rPr>
        <w:drawing>
          <wp:inline distT="0" distB="0" distL="0" distR="0" wp14:anchorId="1A679695" wp14:editId="724ADC89">
            <wp:extent cx="6200815" cy="7666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6210176" cy="7677648"/>
                    </a:xfrm>
                    <a:prstGeom prst="rect">
                      <a:avLst/>
                    </a:prstGeom>
                  </pic:spPr>
                </pic:pic>
              </a:graphicData>
            </a:graphic>
          </wp:inline>
        </w:drawing>
      </w:r>
    </w:p>
    <w:p w14:paraId="72F69395" w14:textId="78889F01" w:rsidR="00066BA1" w:rsidRDefault="00066BA1" w:rsidP="00066BA1">
      <w:pPr>
        <w:pStyle w:val="Kiwa-RapportTekst"/>
        <w:rPr>
          <w:lang w:val="en-GB"/>
        </w:rPr>
      </w:pPr>
    </w:p>
    <w:p w14:paraId="2C48EE83" w14:textId="04F2E8E4" w:rsidR="00066BA1" w:rsidRDefault="00066BA1" w:rsidP="00066BA1">
      <w:pPr>
        <w:pStyle w:val="Kiwa-RapportTekst"/>
        <w:rPr>
          <w:lang w:val="en-GB"/>
        </w:rPr>
      </w:pPr>
    </w:p>
    <w:p w14:paraId="75DD295F" w14:textId="2A570905" w:rsidR="00066BA1" w:rsidRDefault="00C17ED0" w:rsidP="00066BA1">
      <w:pPr>
        <w:pStyle w:val="Kiwa-RapportTekst"/>
        <w:rPr>
          <w:lang w:val="en-GB"/>
        </w:rPr>
      </w:pPr>
      <w:r>
        <w:rPr>
          <w:noProof/>
        </w:rPr>
        <w:lastRenderedPageBreak/>
        <w:drawing>
          <wp:inline distT="0" distB="0" distL="0" distR="0" wp14:anchorId="0CE5CDD5" wp14:editId="58BB73D1">
            <wp:extent cx="6023271" cy="758101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026982" cy="7585684"/>
                    </a:xfrm>
                    <a:prstGeom prst="rect">
                      <a:avLst/>
                    </a:prstGeom>
                  </pic:spPr>
                </pic:pic>
              </a:graphicData>
            </a:graphic>
          </wp:inline>
        </w:drawing>
      </w:r>
    </w:p>
    <w:p w14:paraId="6801D477" w14:textId="2940B64B" w:rsidR="00C17ED0" w:rsidRDefault="00C17ED0" w:rsidP="00066BA1">
      <w:pPr>
        <w:pStyle w:val="Kiwa-RapportTekst"/>
        <w:rPr>
          <w:lang w:val="en-GB"/>
        </w:rPr>
      </w:pPr>
    </w:p>
    <w:p w14:paraId="329E25A7" w14:textId="1012881D" w:rsidR="00C17ED0" w:rsidRDefault="00C17ED0" w:rsidP="00066BA1">
      <w:pPr>
        <w:pStyle w:val="Kiwa-RapportTekst"/>
        <w:rPr>
          <w:lang w:val="en-GB"/>
        </w:rPr>
      </w:pPr>
      <w:r>
        <w:rPr>
          <w:noProof/>
        </w:rPr>
        <w:lastRenderedPageBreak/>
        <w:drawing>
          <wp:inline distT="0" distB="0" distL="0" distR="0" wp14:anchorId="31FC8313" wp14:editId="5EA073DC">
            <wp:extent cx="6142832" cy="7612911"/>
            <wp:effectExtent l="0" t="0" r="0" b="762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151398" cy="7623527"/>
                    </a:xfrm>
                    <a:prstGeom prst="rect">
                      <a:avLst/>
                    </a:prstGeom>
                  </pic:spPr>
                </pic:pic>
              </a:graphicData>
            </a:graphic>
          </wp:inline>
        </w:drawing>
      </w:r>
    </w:p>
    <w:p w14:paraId="69382BB5" w14:textId="374D46BF" w:rsidR="00066BA1" w:rsidRDefault="00C17ED0" w:rsidP="00066BA1">
      <w:pPr>
        <w:pStyle w:val="Kiwa-RapportTekst"/>
        <w:rPr>
          <w:lang w:val="en-GB"/>
        </w:rPr>
      </w:pPr>
      <w:r>
        <w:rPr>
          <w:noProof/>
        </w:rPr>
        <w:lastRenderedPageBreak/>
        <w:drawing>
          <wp:inline distT="0" distB="0" distL="0" distR="0" wp14:anchorId="4BE1E8B5" wp14:editId="139ADE42">
            <wp:extent cx="6131339" cy="7614219"/>
            <wp:effectExtent l="0" t="0" r="3175"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6140211" cy="7625237"/>
                    </a:xfrm>
                    <a:prstGeom prst="rect">
                      <a:avLst/>
                    </a:prstGeom>
                  </pic:spPr>
                </pic:pic>
              </a:graphicData>
            </a:graphic>
          </wp:inline>
        </w:drawing>
      </w:r>
    </w:p>
    <w:p w14:paraId="2A9FCCC7" w14:textId="40843513" w:rsidR="00C17ED0" w:rsidRDefault="0084135F" w:rsidP="00066BA1">
      <w:pPr>
        <w:pStyle w:val="Kiwa-RapportTekst"/>
        <w:rPr>
          <w:lang w:val="en-GB"/>
        </w:rPr>
      </w:pPr>
      <w:r>
        <w:rPr>
          <w:noProof/>
        </w:rPr>
        <w:lastRenderedPageBreak/>
        <w:drawing>
          <wp:inline distT="0" distB="0" distL="0" distR="0" wp14:anchorId="79B65FE8" wp14:editId="3F97E049">
            <wp:extent cx="6071191" cy="7547405"/>
            <wp:effectExtent l="0" t="0" r="635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6080310" cy="7558741"/>
                    </a:xfrm>
                    <a:prstGeom prst="rect">
                      <a:avLst/>
                    </a:prstGeom>
                  </pic:spPr>
                </pic:pic>
              </a:graphicData>
            </a:graphic>
          </wp:inline>
        </w:drawing>
      </w:r>
    </w:p>
    <w:p w14:paraId="3A8F8C0C" w14:textId="77777777" w:rsidR="0084135F" w:rsidRDefault="0084135F" w:rsidP="00066BA1">
      <w:pPr>
        <w:pStyle w:val="Kiwa-RapportTekst"/>
        <w:rPr>
          <w:lang w:val="en-GB"/>
        </w:rPr>
      </w:pPr>
    </w:p>
    <w:p w14:paraId="2AF4EA9A" w14:textId="2FFC7756" w:rsidR="0084135F" w:rsidRDefault="0084135F" w:rsidP="00066BA1">
      <w:pPr>
        <w:pStyle w:val="Kiwa-RapportTekst"/>
        <w:rPr>
          <w:lang w:val="en-GB"/>
        </w:rPr>
      </w:pPr>
      <w:r>
        <w:rPr>
          <w:noProof/>
        </w:rPr>
        <w:lastRenderedPageBreak/>
        <w:drawing>
          <wp:inline distT="0" distB="0" distL="0" distR="0" wp14:anchorId="166FA628" wp14:editId="6ED0C17B">
            <wp:extent cx="6007396" cy="7485981"/>
            <wp:effectExtent l="0" t="0" r="0" b="127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013421" cy="7493489"/>
                    </a:xfrm>
                    <a:prstGeom prst="rect">
                      <a:avLst/>
                    </a:prstGeom>
                  </pic:spPr>
                </pic:pic>
              </a:graphicData>
            </a:graphic>
          </wp:inline>
        </w:drawing>
      </w:r>
    </w:p>
    <w:p w14:paraId="037AE2F5" w14:textId="297C0CCA" w:rsidR="0084135F" w:rsidRDefault="0084135F" w:rsidP="00066BA1">
      <w:pPr>
        <w:pStyle w:val="Kiwa-RapportTekst"/>
        <w:rPr>
          <w:lang w:val="en-GB"/>
        </w:rPr>
      </w:pPr>
    </w:p>
    <w:p w14:paraId="170358D5" w14:textId="2BF568FC" w:rsidR="0084135F" w:rsidRDefault="0084135F" w:rsidP="00066BA1">
      <w:pPr>
        <w:pStyle w:val="Kiwa-RapportTekst"/>
        <w:rPr>
          <w:lang w:val="en-GB"/>
        </w:rPr>
      </w:pPr>
      <w:r>
        <w:rPr>
          <w:noProof/>
        </w:rPr>
        <w:lastRenderedPageBreak/>
        <w:drawing>
          <wp:inline distT="0" distB="0" distL="0" distR="0" wp14:anchorId="7740E761" wp14:editId="35B9977D">
            <wp:extent cx="6103089" cy="7676050"/>
            <wp:effectExtent l="0" t="0" r="0" b="127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107921" cy="7682127"/>
                    </a:xfrm>
                    <a:prstGeom prst="rect">
                      <a:avLst/>
                    </a:prstGeom>
                  </pic:spPr>
                </pic:pic>
              </a:graphicData>
            </a:graphic>
          </wp:inline>
        </w:drawing>
      </w:r>
    </w:p>
    <w:p w14:paraId="00C94578" w14:textId="6B9A4410" w:rsidR="0084135F" w:rsidRDefault="0084135F" w:rsidP="00066BA1">
      <w:pPr>
        <w:pStyle w:val="Kiwa-RapportTekst"/>
        <w:rPr>
          <w:lang w:val="en-GB"/>
        </w:rPr>
      </w:pPr>
      <w:r>
        <w:rPr>
          <w:noProof/>
        </w:rPr>
        <w:lastRenderedPageBreak/>
        <w:drawing>
          <wp:inline distT="0" distB="0" distL="0" distR="0" wp14:anchorId="10B8A723" wp14:editId="3D9DD8FD">
            <wp:extent cx="6156252" cy="7625002"/>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160786" cy="7630618"/>
                    </a:xfrm>
                    <a:prstGeom prst="rect">
                      <a:avLst/>
                    </a:prstGeom>
                  </pic:spPr>
                </pic:pic>
              </a:graphicData>
            </a:graphic>
          </wp:inline>
        </w:drawing>
      </w:r>
    </w:p>
    <w:p w14:paraId="18321812" w14:textId="46C28639" w:rsidR="0084135F" w:rsidRDefault="0084135F" w:rsidP="00066BA1">
      <w:pPr>
        <w:pStyle w:val="Kiwa-RapportTekst"/>
        <w:rPr>
          <w:lang w:val="en-GB"/>
        </w:rPr>
      </w:pPr>
      <w:r>
        <w:rPr>
          <w:noProof/>
        </w:rPr>
        <w:lastRenderedPageBreak/>
        <w:drawing>
          <wp:inline distT="0" distB="0" distL="0" distR="0" wp14:anchorId="1F7101E7" wp14:editId="2ADBA12A">
            <wp:extent cx="6131339" cy="7611679"/>
            <wp:effectExtent l="0" t="0" r="3175" b="889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6135519" cy="7616868"/>
                    </a:xfrm>
                    <a:prstGeom prst="rect">
                      <a:avLst/>
                    </a:prstGeom>
                  </pic:spPr>
                </pic:pic>
              </a:graphicData>
            </a:graphic>
          </wp:inline>
        </w:drawing>
      </w:r>
    </w:p>
    <w:p w14:paraId="2FA41ADD" w14:textId="6B4CB1A5" w:rsidR="0084135F" w:rsidRDefault="0084135F" w:rsidP="00066BA1">
      <w:pPr>
        <w:pStyle w:val="Kiwa-RapportTekst"/>
        <w:rPr>
          <w:lang w:val="en-GB"/>
        </w:rPr>
      </w:pPr>
      <w:r>
        <w:rPr>
          <w:noProof/>
        </w:rPr>
        <w:lastRenderedPageBreak/>
        <w:drawing>
          <wp:inline distT="0" distB="0" distL="0" distR="0" wp14:anchorId="533F1FD0" wp14:editId="53868943">
            <wp:extent cx="6173166" cy="7687339"/>
            <wp:effectExtent l="0" t="0" r="0" b="889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6179430" cy="7695140"/>
                    </a:xfrm>
                    <a:prstGeom prst="rect">
                      <a:avLst/>
                    </a:prstGeom>
                  </pic:spPr>
                </pic:pic>
              </a:graphicData>
            </a:graphic>
          </wp:inline>
        </w:drawing>
      </w:r>
    </w:p>
    <w:p w14:paraId="7847ECC4" w14:textId="1A424D13" w:rsidR="0084135F" w:rsidRDefault="00361B1F" w:rsidP="00066BA1">
      <w:pPr>
        <w:pStyle w:val="Kiwa-RapportTekst"/>
        <w:rPr>
          <w:lang w:val="en-GB"/>
        </w:rPr>
      </w:pPr>
      <w:r>
        <w:rPr>
          <w:noProof/>
        </w:rPr>
        <w:lastRenderedPageBreak/>
        <w:drawing>
          <wp:inline distT="0" distB="0" distL="0" distR="0" wp14:anchorId="254FA803" wp14:editId="2B1D3335">
            <wp:extent cx="6131339" cy="7635449"/>
            <wp:effectExtent l="0" t="0" r="3175" b="381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6136950" cy="7642437"/>
                    </a:xfrm>
                    <a:prstGeom prst="rect">
                      <a:avLst/>
                    </a:prstGeom>
                  </pic:spPr>
                </pic:pic>
              </a:graphicData>
            </a:graphic>
          </wp:inline>
        </w:drawing>
      </w:r>
    </w:p>
    <w:p w14:paraId="7C939D0D" w14:textId="45FD030B" w:rsidR="00361B1F" w:rsidRDefault="00361B1F" w:rsidP="00066BA1">
      <w:pPr>
        <w:pStyle w:val="Kiwa-RapportTekst"/>
        <w:rPr>
          <w:lang w:val="en-GB"/>
        </w:rPr>
      </w:pPr>
    </w:p>
    <w:p w14:paraId="166A98A3" w14:textId="0E1E037E" w:rsidR="00361B1F" w:rsidRDefault="00361B1F" w:rsidP="00066BA1">
      <w:pPr>
        <w:pStyle w:val="Kiwa-RapportTekst"/>
        <w:rPr>
          <w:lang w:val="en-GB"/>
        </w:rPr>
      </w:pPr>
      <w:r>
        <w:rPr>
          <w:noProof/>
        </w:rPr>
        <w:lastRenderedPageBreak/>
        <w:drawing>
          <wp:inline distT="0" distB="0" distL="0" distR="0" wp14:anchorId="08063695" wp14:editId="0B8F28D4">
            <wp:extent cx="6070707" cy="7559748"/>
            <wp:effectExtent l="0" t="0" r="6350" b="317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6075354" cy="7565535"/>
                    </a:xfrm>
                    <a:prstGeom prst="rect">
                      <a:avLst/>
                    </a:prstGeom>
                  </pic:spPr>
                </pic:pic>
              </a:graphicData>
            </a:graphic>
          </wp:inline>
        </w:drawing>
      </w:r>
    </w:p>
    <w:p w14:paraId="3078AE46" w14:textId="1B1D65EA" w:rsidR="00361B1F" w:rsidRDefault="00361B1F" w:rsidP="00066BA1">
      <w:pPr>
        <w:pStyle w:val="Kiwa-RapportTekst"/>
        <w:rPr>
          <w:lang w:val="en-GB"/>
        </w:rPr>
      </w:pPr>
    </w:p>
    <w:p w14:paraId="51DB7ABA" w14:textId="68B200A4" w:rsidR="00361B1F" w:rsidRPr="00066BA1" w:rsidRDefault="00361B1F" w:rsidP="00066BA1">
      <w:pPr>
        <w:pStyle w:val="Kiwa-RapportTekst"/>
        <w:rPr>
          <w:lang w:val="en-GB"/>
        </w:rPr>
      </w:pPr>
      <w:r>
        <w:rPr>
          <w:noProof/>
        </w:rPr>
        <w:lastRenderedPageBreak/>
        <w:drawing>
          <wp:inline distT="0" distB="0" distL="0" distR="0" wp14:anchorId="0FCF8A45" wp14:editId="3B7C3088">
            <wp:extent cx="6099349" cy="731520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6102615" cy="7319117"/>
                    </a:xfrm>
                    <a:prstGeom prst="rect">
                      <a:avLst/>
                    </a:prstGeom>
                  </pic:spPr>
                </pic:pic>
              </a:graphicData>
            </a:graphic>
          </wp:inline>
        </w:drawing>
      </w:r>
    </w:p>
    <w:sectPr w:rsidR="00361B1F" w:rsidRPr="00066BA1" w:rsidSect="00BF1D43">
      <w:headerReference w:type="default" r:id="rId205"/>
      <w:footerReference w:type="default" r:id="rId206"/>
      <w:pgSz w:w="11906" w:h="16838" w:code="9"/>
      <w:pgMar w:top="1616" w:right="1134" w:bottom="1639" w:left="1418" w:header="992" w:footer="284" w:gutter="0"/>
      <w:pgNumType w:start="3"/>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75592" w14:textId="77777777" w:rsidR="00C17ED0" w:rsidRDefault="00C17ED0">
      <w:r>
        <w:separator/>
      </w:r>
    </w:p>
  </w:endnote>
  <w:endnote w:type="continuationSeparator" w:id="0">
    <w:p w14:paraId="65E12515" w14:textId="77777777" w:rsidR="00C17ED0" w:rsidRDefault="00C17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C17ED0" w:rsidRDefault="00C17ED0">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C17ED0" w:rsidRDefault="00C17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C17ED0" w:rsidRPr="006E79FF" w:rsidRDefault="00C17ED0"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C17ED0" w:rsidRPr="006E79FF" w:rsidRDefault="00C17ED0" w:rsidP="00AF3607">
    <w:pPr>
      <w:jc w:val="center"/>
      <w:rPr>
        <w:rFonts w:cs="Arial"/>
        <w:sz w:val="16"/>
        <w:szCs w:val="16"/>
      </w:rPr>
    </w:pPr>
    <w:r w:rsidRPr="006E79FF">
      <w:rPr>
        <w:rFonts w:cs="Arial"/>
        <w:sz w:val="16"/>
        <w:szCs w:val="16"/>
      </w:rPr>
      <w:t xml:space="preserve">Bez AS „Inspecta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C17ED0" w:rsidRDefault="00C17ED0" w:rsidP="00F476C5">
    <w:pPr>
      <w:tabs>
        <w:tab w:val="left" w:pos="3544"/>
        <w:tab w:val="left" w:pos="5954"/>
        <w:tab w:val="left" w:pos="9214"/>
      </w:tabs>
      <w:ind w:left="-426"/>
      <w:rPr>
        <w:rFonts w:cs="Arial"/>
        <w:b/>
        <w:color w:val="000000" w:themeColor="text1"/>
        <w:sz w:val="14"/>
        <w:szCs w:val="14"/>
      </w:rPr>
    </w:pPr>
  </w:p>
  <w:p w14:paraId="3659234C" w14:textId="77777777" w:rsidR="00C17ED0" w:rsidRPr="00645F0D" w:rsidRDefault="00C17ED0"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C17ED0" w:rsidRPr="000873AC" w:rsidRDefault="00C17ED0"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AS Inspecta Latvia</w:t>
    </w:r>
    <w:r w:rsidRPr="000873AC">
      <w:rPr>
        <w:rFonts w:cs="Arial"/>
        <w:b/>
        <w:sz w:val="14"/>
        <w:szCs w:val="14"/>
      </w:rPr>
      <w:tab/>
      <w:t>Centrālais birojs</w:t>
    </w:r>
    <w:r w:rsidRPr="000873AC">
      <w:rPr>
        <w:rFonts w:cs="Arial"/>
        <w:b/>
        <w:sz w:val="14"/>
        <w:szCs w:val="14"/>
      </w:rPr>
      <w:tab/>
      <w:t>Kontaktinformācija</w:t>
    </w:r>
  </w:p>
  <w:p w14:paraId="666E2B84" w14:textId="77777777" w:rsidR="00C17ED0" w:rsidRPr="000873AC" w:rsidRDefault="00C17ED0" w:rsidP="00197F70">
    <w:pPr>
      <w:tabs>
        <w:tab w:val="left" w:pos="3261"/>
        <w:tab w:val="left" w:pos="5529"/>
        <w:tab w:val="left" w:pos="9214"/>
      </w:tabs>
      <w:ind w:left="-426"/>
      <w:rPr>
        <w:rFonts w:cs="Arial"/>
        <w:sz w:val="14"/>
        <w:szCs w:val="14"/>
      </w:rPr>
    </w:pPr>
    <w:r w:rsidRPr="000873AC">
      <w:rPr>
        <w:rFonts w:cs="Arial"/>
        <w:sz w:val="14"/>
        <w:szCs w:val="14"/>
      </w:rPr>
      <w:t xml:space="preserve">PVN Reģ.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C17ED0" w:rsidRPr="000873AC" w:rsidRDefault="00C17ED0"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27FEEE7F" w:rsidR="00C17ED0" w:rsidRDefault="00C17ED0"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D018A6">
        <w:rPr>
          <w:rStyle w:val="Hyperlink"/>
          <w:rFonts w:cs="Arial"/>
          <w:sz w:val="14"/>
          <w:szCs w:val="14"/>
          <w:lang w:val="lv-LV"/>
        </w:rPr>
        <w:t>latvia@kiwa.com</w:t>
      </w:r>
    </w:hyperlink>
  </w:p>
  <w:p w14:paraId="65EBC6FA" w14:textId="77777777" w:rsidR="00C17ED0" w:rsidRDefault="00C17ED0"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C17ED0" w:rsidRPr="00197F70" w:rsidRDefault="00C17ED0"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C17ED0" w:rsidRPr="00F476C5" w:rsidRDefault="00C17ED0"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3E86B534" w:rsidR="00C17ED0" w:rsidRPr="00381A90" w:rsidRDefault="00C17ED0"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90</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sidRPr="00381A90">
      <w:rPr>
        <w:rFonts w:cs="Arial"/>
        <w:noProof/>
        <w:color w:val="595959" w:themeColor="text1" w:themeTint="A6"/>
        <w:sz w:val="16"/>
        <w:szCs w:val="16"/>
      </w:rPr>
      <w:t>112</w:t>
    </w:r>
    <w:r w:rsidRPr="00381A90">
      <w:rPr>
        <w:rFonts w:cs="Arial"/>
        <w:color w:val="595959" w:themeColor="text1" w:themeTint="A6"/>
        <w:sz w:val="16"/>
        <w:szCs w:val="16"/>
      </w:rPr>
      <w:fldChar w:fldCharType="end"/>
    </w:r>
  </w:p>
  <w:p w14:paraId="12A8A0D5" w14:textId="18B1EABA" w:rsidR="00C17ED0" w:rsidRPr="00381A90" w:rsidRDefault="00C17ED0"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Dzērvju iela 10, Rīga</w:t>
    </w:r>
  </w:p>
  <w:p w14:paraId="0EF71D4A" w14:textId="4B5F229F" w:rsidR="00C17ED0" w:rsidRPr="004F00C8" w:rsidRDefault="00C17ED0"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9EFFB" w14:textId="77777777" w:rsidR="00C17ED0" w:rsidRDefault="00C17ED0">
      <w:r>
        <w:separator/>
      </w:r>
    </w:p>
  </w:footnote>
  <w:footnote w:type="continuationSeparator" w:id="0">
    <w:p w14:paraId="12537376" w14:textId="77777777" w:rsidR="00C17ED0" w:rsidRDefault="00C17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C17ED0" w:rsidRDefault="00C17ED0"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20BA9198" w:rsidR="00C17ED0" w:rsidRPr="00C07A77" w:rsidRDefault="00C17ED0"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3-4.5.4/82979</w:t>
    </w:r>
  </w:p>
  <w:p w14:paraId="73871C21" w14:textId="77777777" w:rsidR="00C17ED0" w:rsidRDefault="00C17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C17ED0" w:rsidRDefault="00C17ED0">
    <w:pPr>
      <w:pStyle w:val="Header"/>
    </w:pPr>
    <w:bookmarkStart w:id="2" w:name="LogosTitelBlad"/>
    <w:bookmarkEnd w:id="2"/>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287"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C17ED0" w:rsidRDefault="00C17ED0"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5C19AD88" w:rsidR="00C17ED0" w:rsidRPr="00C07A77" w:rsidRDefault="00C17ED0"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3-4.5.4/82979</w:t>
    </w:r>
  </w:p>
  <w:p w14:paraId="20DB34DE" w14:textId="77777777" w:rsidR="00C17ED0" w:rsidRDefault="00C17ED0" w:rsidP="004F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5"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19"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851C6F"/>
    <w:multiLevelType w:val="hybridMultilevel"/>
    <w:tmpl w:val="D5F470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4"/>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1"/>
  </w:num>
  <w:num w:numId="4">
    <w:abstractNumId w:val="21"/>
  </w:num>
  <w:num w:numId="5">
    <w:abstractNumId w:val="0"/>
  </w:num>
  <w:num w:numId="6">
    <w:abstractNumId w:val="7"/>
  </w:num>
  <w:num w:numId="7">
    <w:abstractNumId w:val="1"/>
  </w:num>
  <w:num w:numId="8">
    <w:abstractNumId w:val="13"/>
  </w:num>
  <w:num w:numId="9">
    <w:abstractNumId w:val="10"/>
  </w:num>
  <w:num w:numId="10">
    <w:abstractNumId w:val="5"/>
  </w:num>
  <w:num w:numId="11">
    <w:abstractNumId w:val="8"/>
  </w:num>
  <w:num w:numId="12">
    <w:abstractNumId w:val="12"/>
  </w:num>
  <w:num w:numId="13">
    <w:abstractNumId w:val="15"/>
  </w:num>
  <w:num w:numId="14">
    <w:abstractNumId w:val="18"/>
  </w:num>
  <w:num w:numId="15">
    <w:abstractNumId w:val="14"/>
  </w:num>
  <w:num w:numId="16">
    <w:abstractNumId w:val="17"/>
  </w:num>
  <w:num w:numId="17">
    <w:abstractNumId w:val="16"/>
  </w:num>
  <w:num w:numId="18">
    <w:abstractNumId w:val="9"/>
  </w:num>
  <w:num w:numId="19">
    <w:abstractNumId w:val="23"/>
  </w:num>
  <w:num w:numId="20">
    <w:abstractNumId w:val="19"/>
  </w:num>
  <w:num w:numId="21">
    <w:abstractNumId w:val="20"/>
  </w:num>
  <w:num w:numId="22">
    <w:abstractNumId w:val="6"/>
  </w:num>
  <w:num w:numId="23">
    <w:abstractNumId w:val="3"/>
  </w:num>
  <w:num w:numId="2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1C5"/>
    <w:rsid w:val="000003CA"/>
    <w:rsid w:val="00001D83"/>
    <w:rsid w:val="000027D3"/>
    <w:rsid w:val="00002993"/>
    <w:rsid w:val="00002AB5"/>
    <w:rsid w:val="00002EFB"/>
    <w:rsid w:val="00003257"/>
    <w:rsid w:val="00004542"/>
    <w:rsid w:val="00004705"/>
    <w:rsid w:val="00007450"/>
    <w:rsid w:val="000114C0"/>
    <w:rsid w:val="000126B5"/>
    <w:rsid w:val="00021AB8"/>
    <w:rsid w:val="00021DE2"/>
    <w:rsid w:val="0002338C"/>
    <w:rsid w:val="00023DB3"/>
    <w:rsid w:val="0002511B"/>
    <w:rsid w:val="0002531E"/>
    <w:rsid w:val="000263D8"/>
    <w:rsid w:val="000267EC"/>
    <w:rsid w:val="00026862"/>
    <w:rsid w:val="00026A85"/>
    <w:rsid w:val="000277B7"/>
    <w:rsid w:val="0003083C"/>
    <w:rsid w:val="0003212C"/>
    <w:rsid w:val="00032466"/>
    <w:rsid w:val="00032D4D"/>
    <w:rsid w:val="0003461E"/>
    <w:rsid w:val="00034F1E"/>
    <w:rsid w:val="00035A7F"/>
    <w:rsid w:val="00035F60"/>
    <w:rsid w:val="0003691A"/>
    <w:rsid w:val="00037499"/>
    <w:rsid w:val="00037A07"/>
    <w:rsid w:val="00041979"/>
    <w:rsid w:val="000419DC"/>
    <w:rsid w:val="00042091"/>
    <w:rsid w:val="000436DD"/>
    <w:rsid w:val="00044B8E"/>
    <w:rsid w:val="00045034"/>
    <w:rsid w:val="00045E5E"/>
    <w:rsid w:val="00046B3A"/>
    <w:rsid w:val="00047089"/>
    <w:rsid w:val="00047769"/>
    <w:rsid w:val="00047D7E"/>
    <w:rsid w:val="000507EB"/>
    <w:rsid w:val="00050896"/>
    <w:rsid w:val="0005133B"/>
    <w:rsid w:val="0005165F"/>
    <w:rsid w:val="00051FC1"/>
    <w:rsid w:val="00054D21"/>
    <w:rsid w:val="00054F3F"/>
    <w:rsid w:val="00055262"/>
    <w:rsid w:val="00055AA3"/>
    <w:rsid w:val="00055CBF"/>
    <w:rsid w:val="0005720F"/>
    <w:rsid w:val="0006201C"/>
    <w:rsid w:val="0006202E"/>
    <w:rsid w:val="00062203"/>
    <w:rsid w:val="000632F4"/>
    <w:rsid w:val="00063320"/>
    <w:rsid w:val="00064B73"/>
    <w:rsid w:val="00064FEE"/>
    <w:rsid w:val="00065354"/>
    <w:rsid w:val="0006567B"/>
    <w:rsid w:val="00066BA1"/>
    <w:rsid w:val="00067447"/>
    <w:rsid w:val="000674B2"/>
    <w:rsid w:val="000711A9"/>
    <w:rsid w:val="00071531"/>
    <w:rsid w:val="000743A3"/>
    <w:rsid w:val="00074BCF"/>
    <w:rsid w:val="00074CF2"/>
    <w:rsid w:val="0007635E"/>
    <w:rsid w:val="000771AB"/>
    <w:rsid w:val="00082A5E"/>
    <w:rsid w:val="00083249"/>
    <w:rsid w:val="00083408"/>
    <w:rsid w:val="00083C40"/>
    <w:rsid w:val="00084287"/>
    <w:rsid w:val="0008475B"/>
    <w:rsid w:val="00084F9B"/>
    <w:rsid w:val="000850A2"/>
    <w:rsid w:val="00085DA4"/>
    <w:rsid w:val="0008658D"/>
    <w:rsid w:val="000871F0"/>
    <w:rsid w:val="000873AC"/>
    <w:rsid w:val="00090E48"/>
    <w:rsid w:val="00094293"/>
    <w:rsid w:val="0009553F"/>
    <w:rsid w:val="00095671"/>
    <w:rsid w:val="00095DDD"/>
    <w:rsid w:val="00095EF8"/>
    <w:rsid w:val="000973F4"/>
    <w:rsid w:val="00097E50"/>
    <w:rsid w:val="000A075C"/>
    <w:rsid w:val="000A10C9"/>
    <w:rsid w:val="000A1218"/>
    <w:rsid w:val="000A5724"/>
    <w:rsid w:val="000A6CF4"/>
    <w:rsid w:val="000A6FD0"/>
    <w:rsid w:val="000A7074"/>
    <w:rsid w:val="000A7866"/>
    <w:rsid w:val="000A7C3A"/>
    <w:rsid w:val="000B0472"/>
    <w:rsid w:val="000B09D1"/>
    <w:rsid w:val="000B0ACA"/>
    <w:rsid w:val="000B2B7E"/>
    <w:rsid w:val="000B2BC0"/>
    <w:rsid w:val="000B3DA4"/>
    <w:rsid w:val="000B406E"/>
    <w:rsid w:val="000B50B2"/>
    <w:rsid w:val="000B5AD4"/>
    <w:rsid w:val="000B5D85"/>
    <w:rsid w:val="000B716C"/>
    <w:rsid w:val="000B7CC0"/>
    <w:rsid w:val="000C26FF"/>
    <w:rsid w:val="000C28CA"/>
    <w:rsid w:val="000C35F3"/>
    <w:rsid w:val="000C4644"/>
    <w:rsid w:val="000C4766"/>
    <w:rsid w:val="000C60FD"/>
    <w:rsid w:val="000C7C9C"/>
    <w:rsid w:val="000C7DDD"/>
    <w:rsid w:val="000D0006"/>
    <w:rsid w:val="000D1097"/>
    <w:rsid w:val="000D1165"/>
    <w:rsid w:val="000D1253"/>
    <w:rsid w:val="000D1889"/>
    <w:rsid w:val="000D336E"/>
    <w:rsid w:val="000D3E2D"/>
    <w:rsid w:val="000D3EF9"/>
    <w:rsid w:val="000D3F4B"/>
    <w:rsid w:val="000D4269"/>
    <w:rsid w:val="000D4C77"/>
    <w:rsid w:val="000D4DDB"/>
    <w:rsid w:val="000D599A"/>
    <w:rsid w:val="000D5AFF"/>
    <w:rsid w:val="000D783F"/>
    <w:rsid w:val="000E0716"/>
    <w:rsid w:val="000E0B81"/>
    <w:rsid w:val="000E12CA"/>
    <w:rsid w:val="000E2848"/>
    <w:rsid w:val="000E2DFE"/>
    <w:rsid w:val="000E2EB2"/>
    <w:rsid w:val="000E3E53"/>
    <w:rsid w:val="000E4891"/>
    <w:rsid w:val="000E55CD"/>
    <w:rsid w:val="000E667D"/>
    <w:rsid w:val="000E6825"/>
    <w:rsid w:val="000E6FCF"/>
    <w:rsid w:val="000E739D"/>
    <w:rsid w:val="000E7966"/>
    <w:rsid w:val="000F2A11"/>
    <w:rsid w:val="000F2D2D"/>
    <w:rsid w:val="000F2E74"/>
    <w:rsid w:val="000F3B5A"/>
    <w:rsid w:val="000F5CEA"/>
    <w:rsid w:val="000F74EA"/>
    <w:rsid w:val="000F78B6"/>
    <w:rsid w:val="001004B1"/>
    <w:rsid w:val="00102071"/>
    <w:rsid w:val="00104577"/>
    <w:rsid w:val="00104679"/>
    <w:rsid w:val="00104C7C"/>
    <w:rsid w:val="0010605F"/>
    <w:rsid w:val="001071C6"/>
    <w:rsid w:val="001118DD"/>
    <w:rsid w:val="00111C10"/>
    <w:rsid w:val="00112E03"/>
    <w:rsid w:val="00112F32"/>
    <w:rsid w:val="00112FC0"/>
    <w:rsid w:val="00113AEF"/>
    <w:rsid w:val="00114274"/>
    <w:rsid w:val="00114403"/>
    <w:rsid w:val="00116AD9"/>
    <w:rsid w:val="00116FC1"/>
    <w:rsid w:val="00120233"/>
    <w:rsid w:val="00121165"/>
    <w:rsid w:val="00121577"/>
    <w:rsid w:val="00122143"/>
    <w:rsid w:val="00124761"/>
    <w:rsid w:val="00124954"/>
    <w:rsid w:val="00124CEA"/>
    <w:rsid w:val="001251A7"/>
    <w:rsid w:val="00130C82"/>
    <w:rsid w:val="001329E5"/>
    <w:rsid w:val="00132AD3"/>
    <w:rsid w:val="00132E97"/>
    <w:rsid w:val="00134BD7"/>
    <w:rsid w:val="00135882"/>
    <w:rsid w:val="00136EA4"/>
    <w:rsid w:val="0013741B"/>
    <w:rsid w:val="001378DE"/>
    <w:rsid w:val="00137A86"/>
    <w:rsid w:val="00137BBE"/>
    <w:rsid w:val="00140354"/>
    <w:rsid w:val="001427BD"/>
    <w:rsid w:val="00145148"/>
    <w:rsid w:val="0014544C"/>
    <w:rsid w:val="001516F3"/>
    <w:rsid w:val="001529E9"/>
    <w:rsid w:val="001529F4"/>
    <w:rsid w:val="00155E3F"/>
    <w:rsid w:val="0015603E"/>
    <w:rsid w:val="00160669"/>
    <w:rsid w:val="00164382"/>
    <w:rsid w:val="00164769"/>
    <w:rsid w:val="00166963"/>
    <w:rsid w:val="00166BB6"/>
    <w:rsid w:val="00166F28"/>
    <w:rsid w:val="001671C9"/>
    <w:rsid w:val="00167659"/>
    <w:rsid w:val="00170015"/>
    <w:rsid w:val="00170818"/>
    <w:rsid w:val="001709E5"/>
    <w:rsid w:val="00170ACD"/>
    <w:rsid w:val="0017113D"/>
    <w:rsid w:val="00171596"/>
    <w:rsid w:val="0017179B"/>
    <w:rsid w:val="00171A78"/>
    <w:rsid w:val="00172B12"/>
    <w:rsid w:val="00172B78"/>
    <w:rsid w:val="00173440"/>
    <w:rsid w:val="00175B1F"/>
    <w:rsid w:val="00177C14"/>
    <w:rsid w:val="00177E11"/>
    <w:rsid w:val="00180015"/>
    <w:rsid w:val="00180EAF"/>
    <w:rsid w:val="001816D1"/>
    <w:rsid w:val="00182A8A"/>
    <w:rsid w:val="00182D5E"/>
    <w:rsid w:val="001834D6"/>
    <w:rsid w:val="00184994"/>
    <w:rsid w:val="00184AC4"/>
    <w:rsid w:val="001850C8"/>
    <w:rsid w:val="00185D6D"/>
    <w:rsid w:val="0018634D"/>
    <w:rsid w:val="00186811"/>
    <w:rsid w:val="00187B4C"/>
    <w:rsid w:val="001923B7"/>
    <w:rsid w:val="00194258"/>
    <w:rsid w:val="00194853"/>
    <w:rsid w:val="001951D2"/>
    <w:rsid w:val="001960D7"/>
    <w:rsid w:val="00196253"/>
    <w:rsid w:val="00196EE5"/>
    <w:rsid w:val="00197F70"/>
    <w:rsid w:val="001A1382"/>
    <w:rsid w:val="001A176E"/>
    <w:rsid w:val="001A1B90"/>
    <w:rsid w:val="001A2996"/>
    <w:rsid w:val="001A304C"/>
    <w:rsid w:val="001A42B2"/>
    <w:rsid w:val="001A4AB3"/>
    <w:rsid w:val="001A4D80"/>
    <w:rsid w:val="001A5941"/>
    <w:rsid w:val="001B08D6"/>
    <w:rsid w:val="001B0B7B"/>
    <w:rsid w:val="001B17CD"/>
    <w:rsid w:val="001B226C"/>
    <w:rsid w:val="001B26A2"/>
    <w:rsid w:val="001B2C48"/>
    <w:rsid w:val="001B53C7"/>
    <w:rsid w:val="001B5CA5"/>
    <w:rsid w:val="001B63B9"/>
    <w:rsid w:val="001B692B"/>
    <w:rsid w:val="001B69C4"/>
    <w:rsid w:val="001B7C18"/>
    <w:rsid w:val="001B7C1D"/>
    <w:rsid w:val="001B7E2D"/>
    <w:rsid w:val="001C0D5E"/>
    <w:rsid w:val="001C115C"/>
    <w:rsid w:val="001C30E3"/>
    <w:rsid w:val="001C3E05"/>
    <w:rsid w:val="001C491C"/>
    <w:rsid w:val="001C4C93"/>
    <w:rsid w:val="001C4DFF"/>
    <w:rsid w:val="001C6A02"/>
    <w:rsid w:val="001C70B8"/>
    <w:rsid w:val="001C7449"/>
    <w:rsid w:val="001D0583"/>
    <w:rsid w:val="001D0775"/>
    <w:rsid w:val="001D0F75"/>
    <w:rsid w:val="001D11E7"/>
    <w:rsid w:val="001D134C"/>
    <w:rsid w:val="001D2731"/>
    <w:rsid w:val="001D2E4B"/>
    <w:rsid w:val="001D59D1"/>
    <w:rsid w:val="001D59D4"/>
    <w:rsid w:val="001D72F2"/>
    <w:rsid w:val="001D733E"/>
    <w:rsid w:val="001D7864"/>
    <w:rsid w:val="001E0178"/>
    <w:rsid w:val="001E11CB"/>
    <w:rsid w:val="001E1390"/>
    <w:rsid w:val="001E139B"/>
    <w:rsid w:val="001E2628"/>
    <w:rsid w:val="001E2971"/>
    <w:rsid w:val="001E340B"/>
    <w:rsid w:val="001E36E6"/>
    <w:rsid w:val="001E3DCE"/>
    <w:rsid w:val="001E3EE4"/>
    <w:rsid w:val="001E6573"/>
    <w:rsid w:val="001E75A9"/>
    <w:rsid w:val="001E7810"/>
    <w:rsid w:val="001F0591"/>
    <w:rsid w:val="001F2613"/>
    <w:rsid w:val="001F2A8C"/>
    <w:rsid w:val="001F2FA4"/>
    <w:rsid w:val="001F3369"/>
    <w:rsid w:val="001F461F"/>
    <w:rsid w:val="001F4A56"/>
    <w:rsid w:val="001F503A"/>
    <w:rsid w:val="001F546C"/>
    <w:rsid w:val="001F7C46"/>
    <w:rsid w:val="002001A8"/>
    <w:rsid w:val="0020033F"/>
    <w:rsid w:val="002006E4"/>
    <w:rsid w:val="0020189F"/>
    <w:rsid w:val="00202646"/>
    <w:rsid w:val="00203C03"/>
    <w:rsid w:val="00203FDD"/>
    <w:rsid w:val="002051AD"/>
    <w:rsid w:val="00205C15"/>
    <w:rsid w:val="002069E5"/>
    <w:rsid w:val="00206EC3"/>
    <w:rsid w:val="002100B9"/>
    <w:rsid w:val="00211E79"/>
    <w:rsid w:val="00212C20"/>
    <w:rsid w:val="002133E9"/>
    <w:rsid w:val="00213B48"/>
    <w:rsid w:val="002144CC"/>
    <w:rsid w:val="00215A85"/>
    <w:rsid w:val="00215C5F"/>
    <w:rsid w:val="002161B9"/>
    <w:rsid w:val="0021715A"/>
    <w:rsid w:val="00217D59"/>
    <w:rsid w:val="00220F4E"/>
    <w:rsid w:val="002216AE"/>
    <w:rsid w:val="00221FC8"/>
    <w:rsid w:val="002223D0"/>
    <w:rsid w:val="0022260E"/>
    <w:rsid w:val="0022323C"/>
    <w:rsid w:val="00223394"/>
    <w:rsid w:val="00224387"/>
    <w:rsid w:val="00225BF1"/>
    <w:rsid w:val="002269BB"/>
    <w:rsid w:val="00226C42"/>
    <w:rsid w:val="00231AC1"/>
    <w:rsid w:val="00232A39"/>
    <w:rsid w:val="00233BD3"/>
    <w:rsid w:val="002340D6"/>
    <w:rsid w:val="0023465C"/>
    <w:rsid w:val="00234CDC"/>
    <w:rsid w:val="00235B62"/>
    <w:rsid w:val="002370AD"/>
    <w:rsid w:val="00240309"/>
    <w:rsid w:val="00240AB6"/>
    <w:rsid w:val="0024231A"/>
    <w:rsid w:val="002455CC"/>
    <w:rsid w:val="00245BDD"/>
    <w:rsid w:val="00245CDE"/>
    <w:rsid w:val="00247226"/>
    <w:rsid w:val="002476A8"/>
    <w:rsid w:val="00250155"/>
    <w:rsid w:val="00250898"/>
    <w:rsid w:val="00252DA1"/>
    <w:rsid w:val="00252DCA"/>
    <w:rsid w:val="0025474C"/>
    <w:rsid w:val="00254863"/>
    <w:rsid w:val="00254F93"/>
    <w:rsid w:val="002550C0"/>
    <w:rsid w:val="00255A1C"/>
    <w:rsid w:val="0025760C"/>
    <w:rsid w:val="00257CDF"/>
    <w:rsid w:val="00257D86"/>
    <w:rsid w:val="00261B5F"/>
    <w:rsid w:val="00262B22"/>
    <w:rsid w:val="00263A6B"/>
    <w:rsid w:val="002640E8"/>
    <w:rsid w:val="00265E65"/>
    <w:rsid w:val="00266C72"/>
    <w:rsid w:val="00270076"/>
    <w:rsid w:val="0027028D"/>
    <w:rsid w:val="00270DF0"/>
    <w:rsid w:val="002727E9"/>
    <w:rsid w:val="00272A96"/>
    <w:rsid w:val="00274559"/>
    <w:rsid w:val="00274FAE"/>
    <w:rsid w:val="00276507"/>
    <w:rsid w:val="00276D29"/>
    <w:rsid w:val="00277B3A"/>
    <w:rsid w:val="00277B82"/>
    <w:rsid w:val="00280FB5"/>
    <w:rsid w:val="002840F7"/>
    <w:rsid w:val="00287414"/>
    <w:rsid w:val="0029053E"/>
    <w:rsid w:val="00291057"/>
    <w:rsid w:val="00292E69"/>
    <w:rsid w:val="002933FC"/>
    <w:rsid w:val="00293621"/>
    <w:rsid w:val="00295A8F"/>
    <w:rsid w:val="00295C25"/>
    <w:rsid w:val="00296168"/>
    <w:rsid w:val="00296F23"/>
    <w:rsid w:val="002977E2"/>
    <w:rsid w:val="002A0066"/>
    <w:rsid w:val="002A149E"/>
    <w:rsid w:val="002A4B07"/>
    <w:rsid w:val="002A4E75"/>
    <w:rsid w:val="002A5A39"/>
    <w:rsid w:val="002A5DBE"/>
    <w:rsid w:val="002A6B20"/>
    <w:rsid w:val="002A6B90"/>
    <w:rsid w:val="002A6DCA"/>
    <w:rsid w:val="002A7B3F"/>
    <w:rsid w:val="002B03B2"/>
    <w:rsid w:val="002B0B1F"/>
    <w:rsid w:val="002B0DC2"/>
    <w:rsid w:val="002B1AC7"/>
    <w:rsid w:val="002B232E"/>
    <w:rsid w:val="002B2F9D"/>
    <w:rsid w:val="002B385F"/>
    <w:rsid w:val="002B5254"/>
    <w:rsid w:val="002B6156"/>
    <w:rsid w:val="002B676D"/>
    <w:rsid w:val="002B74D1"/>
    <w:rsid w:val="002B7998"/>
    <w:rsid w:val="002B7A7A"/>
    <w:rsid w:val="002B7C57"/>
    <w:rsid w:val="002C0F9B"/>
    <w:rsid w:val="002C2C0C"/>
    <w:rsid w:val="002C3402"/>
    <w:rsid w:val="002C569B"/>
    <w:rsid w:val="002C6810"/>
    <w:rsid w:val="002C7C9C"/>
    <w:rsid w:val="002D016F"/>
    <w:rsid w:val="002D0AA9"/>
    <w:rsid w:val="002D1655"/>
    <w:rsid w:val="002D2290"/>
    <w:rsid w:val="002D2965"/>
    <w:rsid w:val="002D296A"/>
    <w:rsid w:val="002D2995"/>
    <w:rsid w:val="002D4EAF"/>
    <w:rsid w:val="002D5D32"/>
    <w:rsid w:val="002D5D61"/>
    <w:rsid w:val="002D5E6E"/>
    <w:rsid w:val="002D5F07"/>
    <w:rsid w:val="002D61E5"/>
    <w:rsid w:val="002D67D1"/>
    <w:rsid w:val="002D6847"/>
    <w:rsid w:val="002D7734"/>
    <w:rsid w:val="002E02FD"/>
    <w:rsid w:val="002E0E6B"/>
    <w:rsid w:val="002E236F"/>
    <w:rsid w:val="002E2B3E"/>
    <w:rsid w:val="002E37F4"/>
    <w:rsid w:val="002E3CC2"/>
    <w:rsid w:val="002E3CD4"/>
    <w:rsid w:val="002E4B51"/>
    <w:rsid w:val="002E52BE"/>
    <w:rsid w:val="002E541D"/>
    <w:rsid w:val="002E61EE"/>
    <w:rsid w:val="002E628F"/>
    <w:rsid w:val="002E6CF1"/>
    <w:rsid w:val="002E6F6E"/>
    <w:rsid w:val="002E7313"/>
    <w:rsid w:val="002E75D4"/>
    <w:rsid w:val="002F027F"/>
    <w:rsid w:val="002F02B0"/>
    <w:rsid w:val="002F03DC"/>
    <w:rsid w:val="002F16B9"/>
    <w:rsid w:val="002F173A"/>
    <w:rsid w:val="002F2B98"/>
    <w:rsid w:val="002F3F8D"/>
    <w:rsid w:val="002F4D74"/>
    <w:rsid w:val="002F4F35"/>
    <w:rsid w:val="002F5256"/>
    <w:rsid w:val="002F5987"/>
    <w:rsid w:val="002F65A1"/>
    <w:rsid w:val="002F762B"/>
    <w:rsid w:val="002F7CC0"/>
    <w:rsid w:val="0030146C"/>
    <w:rsid w:val="003028A1"/>
    <w:rsid w:val="00302AB5"/>
    <w:rsid w:val="003037F0"/>
    <w:rsid w:val="0030466C"/>
    <w:rsid w:val="003047D3"/>
    <w:rsid w:val="0030506F"/>
    <w:rsid w:val="00306296"/>
    <w:rsid w:val="003121F1"/>
    <w:rsid w:val="00312C98"/>
    <w:rsid w:val="00313A0B"/>
    <w:rsid w:val="0031400C"/>
    <w:rsid w:val="00315737"/>
    <w:rsid w:val="0031697A"/>
    <w:rsid w:val="00316C17"/>
    <w:rsid w:val="00316F2D"/>
    <w:rsid w:val="00321127"/>
    <w:rsid w:val="00321A46"/>
    <w:rsid w:val="0032354F"/>
    <w:rsid w:val="00323AB6"/>
    <w:rsid w:val="00323E65"/>
    <w:rsid w:val="0032490A"/>
    <w:rsid w:val="003249D0"/>
    <w:rsid w:val="00325047"/>
    <w:rsid w:val="003260E0"/>
    <w:rsid w:val="00327737"/>
    <w:rsid w:val="00330CD8"/>
    <w:rsid w:val="0033207E"/>
    <w:rsid w:val="00332464"/>
    <w:rsid w:val="00332E0C"/>
    <w:rsid w:val="00334F5F"/>
    <w:rsid w:val="00335B89"/>
    <w:rsid w:val="00335D01"/>
    <w:rsid w:val="00335D35"/>
    <w:rsid w:val="00335E85"/>
    <w:rsid w:val="00340E03"/>
    <w:rsid w:val="00340F69"/>
    <w:rsid w:val="003415F1"/>
    <w:rsid w:val="00344734"/>
    <w:rsid w:val="003464F5"/>
    <w:rsid w:val="003476D5"/>
    <w:rsid w:val="00347E29"/>
    <w:rsid w:val="00350B7F"/>
    <w:rsid w:val="00350CC6"/>
    <w:rsid w:val="0035201A"/>
    <w:rsid w:val="003520EE"/>
    <w:rsid w:val="003525B8"/>
    <w:rsid w:val="00352AB3"/>
    <w:rsid w:val="00352E39"/>
    <w:rsid w:val="00353CCC"/>
    <w:rsid w:val="003553F5"/>
    <w:rsid w:val="00356F27"/>
    <w:rsid w:val="003575BD"/>
    <w:rsid w:val="003577D9"/>
    <w:rsid w:val="003605B4"/>
    <w:rsid w:val="003610FC"/>
    <w:rsid w:val="0036176E"/>
    <w:rsid w:val="00361B1F"/>
    <w:rsid w:val="00361CF4"/>
    <w:rsid w:val="0036249E"/>
    <w:rsid w:val="00362580"/>
    <w:rsid w:val="00362825"/>
    <w:rsid w:val="00363818"/>
    <w:rsid w:val="00364BFE"/>
    <w:rsid w:val="0036516B"/>
    <w:rsid w:val="003658E7"/>
    <w:rsid w:val="00367E1B"/>
    <w:rsid w:val="003706E5"/>
    <w:rsid w:val="00370C67"/>
    <w:rsid w:val="003723DF"/>
    <w:rsid w:val="00372B8A"/>
    <w:rsid w:val="00372C88"/>
    <w:rsid w:val="003735A9"/>
    <w:rsid w:val="003754A5"/>
    <w:rsid w:val="00375B30"/>
    <w:rsid w:val="0037657B"/>
    <w:rsid w:val="00377466"/>
    <w:rsid w:val="00377C81"/>
    <w:rsid w:val="003818D9"/>
    <w:rsid w:val="00381A90"/>
    <w:rsid w:val="00382ABE"/>
    <w:rsid w:val="00383156"/>
    <w:rsid w:val="0038376C"/>
    <w:rsid w:val="00383CCF"/>
    <w:rsid w:val="00384089"/>
    <w:rsid w:val="003841C4"/>
    <w:rsid w:val="0038424D"/>
    <w:rsid w:val="003860D2"/>
    <w:rsid w:val="00386469"/>
    <w:rsid w:val="00387534"/>
    <w:rsid w:val="00387DE4"/>
    <w:rsid w:val="00387E02"/>
    <w:rsid w:val="003901C4"/>
    <w:rsid w:val="00390A44"/>
    <w:rsid w:val="00392642"/>
    <w:rsid w:val="00392A35"/>
    <w:rsid w:val="00393589"/>
    <w:rsid w:val="003944D2"/>
    <w:rsid w:val="003A109E"/>
    <w:rsid w:val="003A2652"/>
    <w:rsid w:val="003A2F4D"/>
    <w:rsid w:val="003A4098"/>
    <w:rsid w:val="003A51BC"/>
    <w:rsid w:val="003A5254"/>
    <w:rsid w:val="003A539B"/>
    <w:rsid w:val="003A709A"/>
    <w:rsid w:val="003B20F1"/>
    <w:rsid w:val="003B41B8"/>
    <w:rsid w:val="003B67E0"/>
    <w:rsid w:val="003B688E"/>
    <w:rsid w:val="003B6B9A"/>
    <w:rsid w:val="003B6F8E"/>
    <w:rsid w:val="003B7993"/>
    <w:rsid w:val="003B7E31"/>
    <w:rsid w:val="003C1273"/>
    <w:rsid w:val="003C14CC"/>
    <w:rsid w:val="003C163E"/>
    <w:rsid w:val="003C1CF8"/>
    <w:rsid w:val="003C4117"/>
    <w:rsid w:val="003C4324"/>
    <w:rsid w:val="003C4A80"/>
    <w:rsid w:val="003C5B17"/>
    <w:rsid w:val="003C5CFA"/>
    <w:rsid w:val="003C68D5"/>
    <w:rsid w:val="003C6D62"/>
    <w:rsid w:val="003C74B1"/>
    <w:rsid w:val="003C790D"/>
    <w:rsid w:val="003D0573"/>
    <w:rsid w:val="003D05D2"/>
    <w:rsid w:val="003D2B54"/>
    <w:rsid w:val="003D4FFA"/>
    <w:rsid w:val="003D546D"/>
    <w:rsid w:val="003D6642"/>
    <w:rsid w:val="003D7160"/>
    <w:rsid w:val="003D7B9A"/>
    <w:rsid w:val="003D7CB4"/>
    <w:rsid w:val="003D7DDC"/>
    <w:rsid w:val="003D7DFF"/>
    <w:rsid w:val="003E0C97"/>
    <w:rsid w:val="003E164C"/>
    <w:rsid w:val="003E220F"/>
    <w:rsid w:val="003E3CC7"/>
    <w:rsid w:val="003E47CA"/>
    <w:rsid w:val="003E4EC2"/>
    <w:rsid w:val="003E6057"/>
    <w:rsid w:val="003E651C"/>
    <w:rsid w:val="003E6927"/>
    <w:rsid w:val="003E715B"/>
    <w:rsid w:val="003E7721"/>
    <w:rsid w:val="003E7898"/>
    <w:rsid w:val="003E7AB6"/>
    <w:rsid w:val="003F101B"/>
    <w:rsid w:val="003F288B"/>
    <w:rsid w:val="003F3822"/>
    <w:rsid w:val="003F4B83"/>
    <w:rsid w:val="003F4D49"/>
    <w:rsid w:val="003F5466"/>
    <w:rsid w:val="003F6A34"/>
    <w:rsid w:val="003F6A36"/>
    <w:rsid w:val="003F7322"/>
    <w:rsid w:val="003F7345"/>
    <w:rsid w:val="003F7356"/>
    <w:rsid w:val="003F7AD6"/>
    <w:rsid w:val="00400196"/>
    <w:rsid w:val="00400A06"/>
    <w:rsid w:val="00400BBD"/>
    <w:rsid w:val="004016F8"/>
    <w:rsid w:val="00401D40"/>
    <w:rsid w:val="004027D5"/>
    <w:rsid w:val="00403828"/>
    <w:rsid w:val="00404290"/>
    <w:rsid w:val="004047CD"/>
    <w:rsid w:val="00404D68"/>
    <w:rsid w:val="00404E68"/>
    <w:rsid w:val="00405621"/>
    <w:rsid w:val="0040672A"/>
    <w:rsid w:val="0040732D"/>
    <w:rsid w:val="00407C2E"/>
    <w:rsid w:val="00407F2D"/>
    <w:rsid w:val="0041096B"/>
    <w:rsid w:val="00410AE8"/>
    <w:rsid w:val="0041147D"/>
    <w:rsid w:val="00411CFC"/>
    <w:rsid w:val="0041299D"/>
    <w:rsid w:val="00412EC9"/>
    <w:rsid w:val="00413235"/>
    <w:rsid w:val="00413D94"/>
    <w:rsid w:val="00413F4E"/>
    <w:rsid w:val="0041557B"/>
    <w:rsid w:val="004158BD"/>
    <w:rsid w:val="00417721"/>
    <w:rsid w:val="0042024F"/>
    <w:rsid w:val="00420C49"/>
    <w:rsid w:val="00421E08"/>
    <w:rsid w:val="004222C6"/>
    <w:rsid w:val="004234C5"/>
    <w:rsid w:val="00423A4D"/>
    <w:rsid w:val="004242BB"/>
    <w:rsid w:val="004261D8"/>
    <w:rsid w:val="00426228"/>
    <w:rsid w:val="00426655"/>
    <w:rsid w:val="004271E5"/>
    <w:rsid w:val="0043138C"/>
    <w:rsid w:val="0043150F"/>
    <w:rsid w:val="00432283"/>
    <w:rsid w:val="004324BB"/>
    <w:rsid w:val="00433462"/>
    <w:rsid w:val="004342FB"/>
    <w:rsid w:val="004343B3"/>
    <w:rsid w:val="004345C0"/>
    <w:rsid w:val="004346A5"/>
    <w:rsid w:val="004348DB"/>
    <w:rsid w:val="00434B61"/>
    <w:rsid w:val="0043566F"/>
    <w:rsid w:val="00435D06"/>
    <w:rsid w:val="004365A9"/>
    <w:rsid w:val="00437525"/>
    <w:rsid w:val="00441043"/>
    <w:rsid w:val="004423B4"/>
    <w:rsid w:val="004445D9"/>
    <w:rsid w:val="004471D8"/>
    <w:rsid w:val="00447492"/>
    <w:rsid w:val="00447652"/>
    <w:rsid w:val="004479E1"/>
    <w:rsid w:val="00450071"/>
    <w:rsid w:val="00450A2E"/>
    <w:rsid w:val="004515FC"/>
    <w:rsid w:val="00451A1B"/>
    <w:rsid w:val="00451C8C"/>
    <w:rsid w:val="004523A4"/>
    <w:rsid w:val="00452BFB"/>
    <w:rsid w:val="004559C0"/>
    <w:rsid w:val="00456883"/>
    <w:rsid w:val="0045767A"/>
    <w:rsid w:val="00457820"/>
    <w:rsid w:val="00460811"/>
    <w:rsid w:val="004632D6"/>
    <w:rsid w:val="00463854"/>
    <w:rsid w:val="00463F0B"/>
    <w:rsid w:val="004641CA"/>
    <w:rsid w:val="00464378"/>
    <w:rsid w:val="00464975"/>
    <w:rsid w:val="0046499A"/>
    <w:rsid w:val="00464B48"/>
    <w:rsid w:val="00465541"/>
    <w:rsid w:val="00465805"/>
    <w:rsid w:val="00465A6D"/>
    <w:rsid w:val="00466D20"/>
    <w:rsid w:val="00467FD6"/>
    <w:rsid w:val="00470781"/>
    <w:rsid w:val="00470D75"/>
    <w:rsid w:val="00470FFB"/>
    <w:rsid w:val="00471DA3"/>
    <w:rsid w:val="00471E53"/>
    <w:rsid w:val="00473062"/>
    <w:rsid w:val="00474202"/>
    <w:rsid w:val="0047454D"/>
    <w:rsid w:val="00474E82"/>
    <w:rsid w:val="00475184"/>
    <w:rsid w:val="004755F0"/>
    <w:rsid w:val="004814DC"/>
    <w:rsid w:val="00481533"/>
    <w:rsid w:val="00483119"/>
    <w:rsid w:val="00484641"/>
    <w:rsid w:val="00484862"/>
    <w:rsid w:val="0048502C"/>
    <w:rsid w:val="00486011"/>
    <w:rsid w:val="00486174"/>
    <w:rsid w:val="004904DE"/>
    <w:rsid w:val="004908EF"/>
    <w:rsid w:val="0049130D"/>
    <w:rsid w:val="00491B1C"/>
    <w:rsid w:val="00492DCE"/>
    <w:rsid w:val="00493562"/>
    <w:rsid w:val="00493E59"/>
    <w:rsid w:val="00494170"/>
    <w:rsid w:val="00495C33"/>
    <w:rsid w:val="00495E90"/>
    <w:rsid w:val="00497A77"/>
    <w:rsid w:val="004A0626"/>
    <w:rsid w:val="004A08D9"/>
    <w:rsid w:val="004A099F"/>
    <w:rsid w:val="004A1EC5"/>
    <w:rsid w:val="004A2B8B"/>
    <w:rsid w:val="004A5ACA"/>
    <w:rsid w:val="004B0E84"/>
    <w:rsid w:val="004B2920"/>
    <w:rsid w:val="004B2E94"/>
    <w:rsid w:val="004B2F67"/>
    <w:rsid w:val="004B34BF"/>
    <w:rsid w:val="004B364C"/>
    <w:rsid w:val="004B3E4B"/>
    <w:rsid w:val="004B401B"/>
    <w:rsid w:val="004B439D"/>
    <w:rsid w:val="004B46E0"/>
    <w:rsid w:val="004B4F8D"/>
    <w:rsid w:val="004B51CF"/>
    <w:rsid w:val="004B5A5D"/>
    <w:rsid w:val="004B6767"/>
    <w:rsid w:val="004B69AF"/>
    <w:rsid w:val="004B69EA"/>
    <w:rsid w:val="004C0D5D"/>
    <w:rsid w:val="004C1074"/>
    <w:rsid w:val="004C324B"/>
    <w:rsid w:val="004C4B17"/>
    <w:rsid w:val="004C6889"/>
    <w:rsid w:val="004C68A9"/>
    <w:rsid w:val="004C6A0E"/>
    <w:rsid w:val="004C73CE"/>
    <w:rsid w:val="004C78B9"/>
    <w:rsid w:val="004C7E6A"/>
    <w:rsid w:val="004D26C5"/>
    <w:rsid w:val="004D2921"/>
    <w:rsid w:val="004D2D2A"/>
    <w:rsid w:val="004D31FE"/>
    <w:rsid w:val="004D3539"/>
    <w:rsid w:val="004D38B5"/>
    <w:rsid w:val="004D38C1"/>
    <w:rsid w:val="004D4F2F"/>
    <w:rsid w:val="004D65DD"/>
    <w:rsid w:val="004D7352"/>
    <w:rsid w:val="004D752E"/>
    <w:rsid w:val="004D7A7F"/>
    <w:rsid w:val="004E0275"/>
    <w:rsid w:val="004E0308"/>
    <w:rsid w:val="004E04FF"/>
    <w:rsid w:val="004E05FF"/>
    <w:rsid w:val="004E07C0"/>
    <w:rsid w:val="004E2DEB"/>
    <w:rsid w:val="004E45ED"/>
    <w:rsid w:val="004E4C91"/>
    <w:rsid w:val="004E56D2"/>
    <w:rsid w:val="004E5C53"/>
    <w:rsid w:val="004E5D75"/>
    <w:rsid w:val="004E64D9"/>
    <w:rsid w:val="004E6E0A"/>
    <w:rsid w:val="004E717C"/>
    <w:rsid w:val="004E7552"/>
    <w:rsid w:val="004F007E"/>
    <w:rsid w:val="004F00C8"/>
    <w:rsid w:val="004F0A8C"/>
    <w:rsid w:val="004F0F90"/>
    <w:rsid w:val="004F10EF"/>
    <w:rsid w:val="004F3827"/>
    <w:rsid w:val="004F38C2"/>
    <w:rsid w:val="004F41FF"/>
    <w:rsid w:val="004F4C4E"/>
    <w:rsid w:val="004F5E86"/>
    <w:rsid w:val="004F7230"/>
    <w:rsid w:val="004F7D07"/>
    <w:rsid w:val="00500570"/>
    <w:rsid w:val="00500E9E"/>
    <w:rsid w:val="005012A4"/>
    <w:rsid w:val="00503647"/>
    <w:rsid w:val="00503A79"/>
    <w:rsid w:val="00503AC6"/>
    <w:rsid w:val="005042CE"/>
    <w:rsid w:val="00504341"/>
    <w:rsid w:val="005047C3"/>
    <w:rsid w:val="00504F30"/>
    <w:rsid w:val="005062B4"/>
    <w:rsid w:val="0050656E"/>
    <w:rsid w:val="005072FD"/>
    <w:rsid w:val="005130BA"/>
    <w:rsid w:val="00515C8D"/>
    <w:rsid w:val="005167D3"/>
    <w:rsid w:val="005170FB"/>
    <w:rsid w:val="00517183"/>
    <w:rsid w:val="005171AA"/>
    <w:rsid w:val="00517B60"/>
    <w:rsid w:val="0052110A"/>
    <w:rsid w:val="005217BB"/>
    <w:rsid w:val="00521AD4"/>
    <w:rsid w:val="00521F55"/>
    <w:rsid w:val="005223CB"/>
    <w:rsid w:val="005226A3"/>
    <w:rsid w:val="00522D65"/>
    <w:rsid w:val="00524712"/>
    <w:rsid w:val="00524899"/>
    <w:rsid w:val="00524B8B"/>
    <w:rsid w:val="00525254"/>
    <w:rsid w:val="00525E88"/>
    <w:rsid w:val="00526626"/>
    <w:rsid w:val="00527112"/>
    <w:rsid w:val="005304F5"/>
    <w:rsid w:val="00533D90"/>
    <w:rsid w:val="00533E35"/>
    <w:rsid w:val="00534429"/>
    <w:rsid w:val="00534FBD"/>
    <w:rsid w:val="00535B7C"/>
    <w:rsid w:val="0053620B"/>
    <w:rsid w:val="005418E5"/>
    <w:rsid w:val="00541FF2"/>
    <w:rsid w:val="005427E9"/>
    <w:rsid w:val="005437A2"/>
    <w:rsid w:val="00545114"/>
    <w:rsid w:val="005451CF"/>
    <w:rsid w:val="00545B1A"/>
    <w:rsid w:val="00545DD6"/>
    <w:rsid w:val="005464A5"/>
    <w:rsid w:val="005464FE"/>
    <w:rsid w:val="00550EFB"/>
    <w:rsid w:val="00552F14"/>
    <w:rsid w:val="005545AA"/>
    <w:rsid w:val="00554969"/>
    <w:rsid w:val="00554A1D"/>
    <w:rsid w:val="005579BA"/>
    <w:rsid w:val="00557A81"/>
    <w:rsid w:val="0056007B"/>
    <w:rsid w:val="0056080A"/>
    <w:rsid w:val="00560C6F"/>
    <w:rsid w:val="00560CE4"/>
    <w:rsid w:val="005610AF"/>
    <w:rsid w:val="0056140D"/>
    <w:rsid w:val="00562C7A"/>
    <w:rsid w:val="005638AC"/>
    <w:rsid w:val="00564B6E"/>
    <w:rsid w:val="00565CC8"/>
    <w:rsid w:val="005665F9"/>
    <w:rsid w:val="00566654"/>
    <w:rsid w:val="0056687D"/>
    <w:rsid w:val="00567C2F"/>
    <w:rsid w:val="00567F44"/>
    <w:rsid w:val="00570B9D"/>
    <w:rsid w:val="00570D68"/>
    <w:rsid w:val="00571B9B"/>
    <w:rsid w:val="00571E08"/>
    <w:rsid w:val="00573E02"/>
    <w:rsid w:val="00574132"/>
    <w:rsid w:val="00574F19"/>
    <w:rsid w:val="005754F6"/>
    <w:rsid w:val="00575BED"/>
    <w:rsid w:val="005760A2"/>
    <w:rsid w:val="005765CF"/>
    <w:rsid w:val="00577E03"/>
    <w:rsid w:val="0058251D"/>
    <w:rsid w:val="00582638"/>
    <w:rsid w:val="005831C7"/>
    <w:rsid w:val="00583C1A"/>
    <w:rsid w:val="00584721"/>
    <w:rsid w:val="005848F6"/>
    <w:rsid w:val="00584ED0"/>
    <w:rsid w:val="00585BAD"/>
    <w:rsid w:val="00585C39"/>
    <w:rsid w:val="0058646A"/>
    <w:rsid w:val="00586D5C"/>
    <w:rsid w:val="005910D0"/>
    <w:rsid w:val="00592EEC"/>
    <w:rsid w:val="005931A7"/>
    <w:rsid w:val="00593BBA"/>
    <w:rsid w:val="005947C8"/>
    <w:rsid w:val="0059637F"/>
    <w:rsid w:val="00596E1C"/>
    <w:rsid w:val="00597371"/>
    <w:rsid w:val="005A0AEF"/>
    <w:rsid w:val="005A1174"/>
    <w:rsid w:val="005A15EB"/>
    <w:rsid w:val="005A19FC"/>
    <w:rsid w:val="005A209E"/>
    <w:rsid w:val="005A252C"/>
    <w:rsid w:val="005A2748"/>
    <w:rsid w:val="005A2E6D"/>
    <w:rsid w:val="005A2FA0"/>
    <w:rsid w:val="005A3184"/>
    <w:rsid w:val="005A37A8"/>
    <w:rsid w:val="005A3C71"/>
    <w:rsid w:val="005A405D"/>
    <w:rsid w:val="005A46BB"/>
    <w:rsid w:val="005A61BC"/>
    <w:rsid w:val="005A62F9"/>
    <w:rsid w:val="005A6B0C"/>
    <w:rsid w:val="005A74E2"/>
    <w:rsid w:val="005B120C"/>
    <w:rsid w:val="005B1A65"/>
    <w:rsid w:val="005B21D9"/>
    <w:rsid w:val="005B3DE9"/>
    <w:rsid w:val="005B4024"/>
    <w:rsid w:val="005B4921"/>
    <w:rsid w:val="005B5D0E"/>
    <w:rsid w:val="005B7399"/>
    <w:rsid w:val="005B7715"/>
    <w:rsid w:val="005B7A8D"/>
    <w:rsid w:val="005C0D2C"/>
    <w:rsid w:val="005C225A"/>
    <w:rsid w:val="005C2319"/>
    <w:rsid w:val="005C2C2C"/>
    <w:rsid w:val="005C62FB"/>
    <w:rsid w:val="005C64AC"/>
    <w:rsid w:val="005C6F70"/>
    <w:rsid w:val="005C79C8"/>
    <w:rsid w:val="005C7C98"/>
    <w:rsid w:val="005C7D3A"/>
    <w:rsid w:val="005D00B6"/>
    <w:rsid w:val="005D0C23"/>
    <w:rsid w:val="005D15F6"/>
    <w:rsid w:val="005D16EE"/>
    <w:rsid w:val="005D198C"/>
    <w:rsid w:val="005D1CBB"/>
    <w:rsid w:val="005D3C56"/>
    <w:rsid w:val="005D4013"/>
    <w:rsid w:val="005D41A5"/>
    <w:rsid w:val="005D466F"/>
    <w:rsid w:val="005D4770"/>
    <w:rsid w:val="005D4E90"/>
    <w:rsid w:val="005D5D73"/>
    <w:rsid w:val="005D6907"/>
    <w:rsid w:val="005E0E88"/>
    <w:rsid w:val="005E1366"/>
    <w:rsid w:val="005E2A5E"/>
    <w:rsid w:val="005E33ED"/>
    <w:rsid w:val="005E343F"/>
    <w:rsid w:val="005E3813"/>
    <w:rsid w:val="005E4042"/>
    <w:rsid w:val="005E4A95"/>
    <w:rsid w:val="005E624C"/>
    <w:rsid w:val="005E6349"/>
    <w:rsid w:val="005E6C13"/>
    <w:rsid w:val="005E7578"/>
    <w:rsid w:val="005E76F6"/>
    <w:rsid w:val="005E7D44"/>
    <w:rsid w:val="005F06DC"/>
    <w:rsid w:val="005F0C5F"/>
    <w:rsid w:val="005F1977"/>
    <w:rsid w:val="005F1BE5"/>
    <w:rsid w:val="005F265F"/>
    <w:rsid w:val="005F269D"/>
    <w:rsid w:val="005F2FE5"/>
    <w:rsid w:val="005F4AB5"/>
    <w:rsid w:val="005F4BA2"/>
    <w:rsid w:val="005F4D2C"/>
    <w:rsid w:val="005F4E8E"/>
    <w:rsid w:val="005F56B0"/>
    <w:rsid w:val="005F6078"/>
    <w:rsid w:val="005F705F"/>
    <w:rsid w:val="006002B2"/>
    <w:rsid w:val="00600799"/>
    <w:rsid w:val="00601472"/>
    <w:rsid w:val="00601B40"/>
    <w:rsid w:val="00601DDD"/>
    <w:rsid w:val="006034BC"/>
    <w:rsid w:val="00603736"/>
    <w:rsid w:val="00603B0D"/>
    <w:rsid w:val="00604E01"/>
    <w:rsid w:val="0060528A"/>
    <w:rsid w:val="00607D7A"/>
    <w:rsid w:val="006119C9"/>
    <w:rsid w:val="00611DD3"/>
    <w:rsid w:val="006120C7"/>
    <w:rsid w:val="00612434"/>
    <w:rsid w:val="00612522"/>
    <w:rsid w:val="006126CC"/>
    <w:rsid w:val="006133FA"/>
    <w:rsid w:val="006136BC"/>
    <w:rsid w:val="00613FC6"/>
    <w:rsid w:val="006141F2"/>
    <w:rsid w:val="0061425C"/>
    <w:rsid w:val="006142B5"/>
    <w:rsid w:val="00614632"/>
    <w:rsid w:val="00615607"/>
    <w:rsid w:val="006157A4"/>
    <w:rsid w:val="0061681D"/>
    <w:rsid w:val="00616CD6"/>
    <w:rsid w:val="00616E34"/>
    <w:rsid w:val="006174DD"/>
    <w:rsid w:val="00617E6D"/>
    <w:rsid w:val="00620BFA"/>
    <w:rsid w:val="00621C18"/>
    <w:rsid w:val="00622A91"/>
    <w:rsid w:val="00625579"/>
    <w:rsid w:val="00625F72"/>
    <w:rsid w:val="00626652"/>
    <w:rsid w:val="00627883"/>
    <w:rsid w:val="00631014"/>
    <w:rsid w:val="00631C0A"/>
    <w:rsid w:val="006329E3"/>
    <w:rsid w:val="00632E10"/>
    <w:rsid w:val="00634F93"/>
    <w:rsid w:val="00635033"/>
    <w:rsid w:val="00636186"/>
    <w:rsid w:val="00636388"/>
    <w:rsid w:val="006369F5"/>
    <w:rsid w:val="00637B35"/>
    <w:rsid w:val="006402CC"/>
    <w:rsid w:val="006403C6"/>
    <w:rsid w:val="00642266"/>
    <w:rsid w:val="00642D56"/>
    <w:rsid w:val="00642E87"/>
    <w:rsid w:val="00643BC1"/>
    <w:rsid w:val="00643EC8"/>
    <w:rsid w:val="006447A2"/>
    <w:rsid w:val="00644D4B"/>
    <w:rsid w:val="0064501F"/>
    <w:rsid w:val="00645197"/>
    <w:rsid w:val="00645D02"/>
    <w:rsid w:val="00646252"/>
    <w:rsid w:val="00646A35"/>
    <w:rsid w:val="006477E9"/>
    <w:rsid w:val="00647B35"/>
    <w:rsid w:val="006500D3"/>
    <w:rsid w:val="00650CE9"/>
    <w:rsid w:val="00651152"/>
    <w:rsid w:val="0065165F"/>
    <w:rsid w:val="00652687"/>
    <w:rsid w:val="00652B29"/>
    <w:rsid w:val="00652D6C"/>
    <w:rsid w:val="00654A9A"/>
    <w:rsid w:val="00655EE0"/>
    <w:rsid w:val="00656E5F"/>
    <w:rsid w:val="00656F0C"/>
    <w:rsid w:val="00657010"/>
    <w:rsid w:val="006600DD"/>
    <w:rsid w:val="00661489"/>
    <w:rsid w:val="00661A7B"/>
    <w:rsid w:val="00663820"/>
    <w:rsid w:val="00663A1D"/>
    <w:rsid w:val="0066418D"/>
    <w:rsid w:val="00664D21"/>
    <w:rsid w:val="006654FC"/>
    <w:rsid w:val="00665A86"/>
    <w:rsid w:val="0066625F"/>
    <w:rsid w:val="00666907"/>
    <w:rsid w:val="0066742A"/>
    <w:rsid w:val="00667CA9"/>
    <w:rsid w:val="0067104E"/>
    <w:rsid w:val="006711B9"/>
    <w:rsid w:val="006727A9"/>
    <w:rsid w:val="00672C03"/>
    <w:rsid w:val="006739CE"/>
    <w:rsid w:val="00674E75"/>
    <w:rsid w:val="00674FFA"/>
    <w:rsid w:val="006759DC"/>
    <w:rsid w:val="00675B15"/>
    <w:rsid w:val="00675B1C"/>
    <w:rsid w:val="00675D12"/>
    <w:rsid w:val="00675DFA"/>
    <w:rsid w:val="006778E8"/>
    <w:rsid w:val="006800DB"/>
    <w:rsid w:val="00680944"/>
    <w:rsid w:val="006823F3"/>
    <w:rsid w:val="00684F44"/>
    <w:rsid w:val="00685714"/>
    <w:rsid w:val="006861E8"/>
    <w:rsid w:val="00686D86"/>
    <w:rsid w:val="00686F52"/>
    <w:rsid w:val="006873E8"/>
    <w:rsid w:val="0069159D"/>
    <w:rsid w:val="00691B51"/>
    <w:rsid w:val="00692C69"/>
    <w:rsid w:val="0069382B"/>
    <w:rsid w:val="006950FF"/>
    <w:rsid w:val="00697EB4"/>
    <w:rsid w:val="006A009C"/>
    <w:rsid w:val="006A163D"/>
    <w:rsid w:val="006A1BA1"/>
    <w:rsid w:val="006A1EF4"/>
    <w:rsid w:val="006A2667"/>
    <w:rsid w:val="006A3917"/>
    <w:rsid w:val="006A4111"/>
    <w:rsid w:val="006A4CF6"/>
    <w:rsid w:val="006A5699"/>
    <w:rsid w:val="006A720B"/>
    <w:rsid w:val="006A722B"/>
    <w:rsid w:val="006B034A"/>
    <w:rsid w:val="006B0D78"/>
    <w:rsid w:val="006B1005"/>
    <w:rsid w:val="006B26E8"/>
    <w:rsid w:val="006B319B"/>
    <w:rsid w:val="006B38B7"/>
    <w:rsid w:val="006B5B14"/>
    <w:rsid w:val="006B7127"/>
    <w:rsid w:val="006B73BF"/>
    <w:rsid w:val="006B7D3F"/>
    <w:rsid w:val="006C0EC2"/>
    <w:rsid w:val="006C11EB"/>
    <w:rsid w:val="006C1C81"/>
    <w:rsid w:val="006C1F95"/>
    <w:rsid w:val="006C24D3"/>
    <w:rsid w:val="006C2660"/>
    <w:rsid w:val="006C2AA5"/>
    <w:rsid w:val="006C4389"/>
    <w:rsid w:val="006C4779"/>
    <w:rsid w:val="006C47B2"/>
    <w:rsid w:val="006C5915"/>
    <w:rsid w:val="006C5B6E"/>
    <w:rsid w:val="006C64B6"/>
    <w:rsid w:val="006C784B"/>
    <w:rsid w:val="006C7904"/>
    <w:rsid w:val="006C79C8"/>
    <w:rsid w:val="006D095A"/>
    <w:rsid w:val="006D16C0"/>
    <w:rsid w:val="006D2598"/>
    <w:rsid w:val="006D3810"/>
    <w:rsid w:val="006D46A8"/>
    <w:rsid w:val="006D4D9D"/>
    <w:rsid w:val="006D5C23"/>
    <w:rsid w:val="006D6228"/>
    <w:rsid w:val="006D6DCB"/>
    <w:rsid w:val="006D7E2D"/>
    <w:rsid w:val="006E008A"/>
    <w:rsid w:val="006E0C9D"/>
    <w:rsid w:val="006E1143"/>
    <w:rsid w:val="006E13FD"/>
    <w:rsid w:val="006E19B0"/>
    <w:rsid w:val="006E19B9"/>
    <w:rsid w:val="006E1C37"/>
    <w:rsid w:val="006E333E"/>
    <w:rsid w:val="006E3C22"/>
    <w:rsid w:val="006E4A8D"/>
    <w:rsid w:val="006E5C57"/>
    <w:rsid w:val="006E66C6"/>
    <w:rsid w:val="006E6EF4"/>
    <w:rsid w:val="006E7823"/>
    <w:rsid w:val="006E79FF"/>
    <w:rsid w:val="006F25F4"/>
    <w:rsid w:val="006F2BE6"/>
    <w:rsid w:val="006F2C40"/>
    <w:rsid w:val="006F31BA"/>
    <w:rsid w:val="006F3BE9"/>
    <w:rsid w:val="006F3C42"/>
    <w:rsid w:val="006F3EE4"/>
    <w:rsid w:val="006F4654"/>
    <w:rsid w:val="006F5F88"/>
    <w:rsid w:val="006F6C71"/>
    <w:rsid w:val="006F6E57"/>
    <w:rsid w:val="00700BCD"/>
    <w:rsid w:val="00700BFA"/>
    <w:rsid w:val="00700D55"/>
    <w:rsid w:val="00701023"/>
    <w:rsid w:val="007012EB"/>
    <w:rsid w:val="00701E6F"/>
    <w:rsid w:val="00702C0A"/>
    <w:rsid w:val="00702E69"/>
    <w:rsid w:val="00703E6D"/>
    <w:rsid w:val="00703F9D"/>
    <w:rsid w:val="0070416C"/>
    <w:rsid w:val="00705281"/>
    <w:rsid w:val="00705470"/>
    <w:rsid w:val="00705748"/>
    <w:rsid w:val="00705FAB"/>
    <w:rsid w:val="00706D39"/>
    <w:rsid w:val="0070747F"/>
    <w:rsid w:val="0071031E"/>
    <w:rsid w:val="007103B8"/>
    <w:rsid w:val="007108AB"/>
    <w:rsid w:val="007112E1"/>
    <w:rsid w:val="00711CF5"/>
    <w:rsid w:val="007128E0"/>
    <w:rsid w:val="00712D4A"/>
    <w:rsid w:val="00712D91"/>
    <w:rsid w:val="0071339D"/>
    <w:rsid w:val="00714DFE"/>
    <w:rsid w:val="00714ED7"/>
    <w:rsid w:val="00715622"/>
    <w:rsid w:val="00715ADA"/>
    <w:rsid w:val="007179DC"/>
    <w:rsid w:val="00717F91"/>
    <w:rsid w:val="007201B8"/>
    <w:rsid w:val="007202D3"/>
    <w:rsid w:val="00720300"/>
    <w:rsid w:val="00720392"/>
    <w:rsid w:val="00721311"/>
    <w:rsid w:val="00721467"/>
    <w:rsid w:val="007215C5"/>
    <w:rsid w:val="00724467"/>
    <w:rsid w:val="00724E49"/>
    <w:rsid w:val="00725533"/>
    <w:rsid w:val="00725B55"/>
    <w:rsid w:val="00731455"/>
    <w:rsid w:val="00731864"/>
    <w:rsid w:val="00731D94"/>
    <w:rsid w:val="00735564"/>
    <w:rsid w:val="007358AB"/>
    <w:rsid w:val="00735B76"/>
    <w:rsid w:val="00736A9F"/>
    <w:rsid w:val="00737E2C"/>
    <w:rsid w:val="00741DBD"/>
    <w:rsid w:val="0074212E"/>
    <w:rsid w:val="00743569"/>
    <w:rsid w:val="0074451D"/>
    <w:rsid w:val="00744D37"/>
    <w:rsid w:val="00745191"/>
    <w:rsid w:val="007451B0"/>
    <w:rsid w:val="00746A75"/>
    <w:rsid w:val="00746BE4"/>
    <w:rsid w:val="00746CB8"/>
    <w:rsid w:val="007475CE"/>
    <w:rsid w:val="007477BF"/>
    <w:rsid w:val="00747EC9"/>
    <w:rsid w:val="00750070"/>
    <w:rsid w:val="0075051A"/>
    <w:rsid w:val="00754505"/>
    <w:rsid w:val="00755087"/>
    <w:rsid w:val="00756385"/>
    <w:rsid w:val="00756682"/>
    <w:rsid w:val="00756855"/>
    <w:rsid w:val="007568CC"/>
    <w:rsid w:val="007570D8"/>
    <w:rsid w:val="00757F48"/>
    <w:rsid w:val="00757F67"/>
    <w:rsid w:val="007600FC"/>
    <w:rsid w:val="00760227"/>
    <w:rsid w:val="00761540"/>
    <w:rsid w:val="00762571"/>
    <w:rsid w:val="007637B0"/>
    <w:rsid w:val="007637CE"/>
    <w:rsid w:val="00763D85"/>
    <w:rsid w:val="007640F0"/>
    <w:rsid w:val="0076470A"/>
    <w:rsid w:val="00764E09"/>
    <w:rsid w:val="00765101"/>
    <w:rsid w:val="007667EB"/>
    <w:rsid w:val="007668C3"/>
    <w:rsid w:val="00766A88"/>
    <w:rsid w:val="007672B1"/>
    <w:rsid w:val="00767624"/>
    <w:rsid w:val="00767F77"/>
    <w:rsid w:val="00771314"/>
    <w:rsid w:val="0077137E"/>
    <w:rsid w:val="00771BD3"/>
    <w:rsid w:val="00772282"/>
    <w:rsid w:val="0077298C"/>
    <w:rsid w:val="007729C2"/>
    <w:rsid w:val="00772BBC"/>
    <w:rsid w:val="00772EA1"/>
    <w:rsid w:val="00772F7D"/>
    <w:rsid w:val="0077514C"/>
    <w:rsid w:val="0077528B"/>
    <w:rsid w:val="00775314"/>
    <w:rsid w:val="007755DA"/>
    <w:rsid w:val="00776F92"/>
    <w:rsid w:val="0077703D"/>
    <w:rsid w:val="007773D5"/>
    <w:rsid w:val="00777F3E"/>
    <w:rsid w:val="00780266"/>
    <w:rsid w:val="00780463"/>
    <w:rsid w:val="007815BD"/>
    <w:rsid w:val="00781A37"/>
    <w:rsid w:val="00781CD9"/>
    <w:rsid w:val="00782C2F"/>
    <w:rsid w:val="00782FE1"/>
    <w:rsid w:val="00783592"/>
    <w:rsid w:val="00784777"/>
    <w:rsid w:val="0078530E"/>
    <w:rsid w:val="00785633"/>
    <w:rsid w:val="00786D94"/>
    <w:rsid w:val="007875BE"/>
    <w:rsid w:val="00787FB1"/>
    <w:rsid w:val="0079003E"/>
    <w:rsid w:val="007900E0"/>
    <w:rsid w:val="00790F1B"/>
    <w:rsid w:val="00792578"/>
    <w:rsid w:val="00792C67"/>
    <w:rsid w:val="00792F03"/>
    <w:rsid w:val="00792F10"/>
    <w:rsid w:val="00793052"/>
    <w:rsid w:val="00793465"/>
    <w:rsid w:val="00795311"/>
    <w:rsid w:val="007962E7"/>
    <w:rsid w:val="00796906"/>
    <w:rsid w:val="00796BD1"/>
    <w:rsid w:val="007977FC"/>
    <w:rsid w:val="007A0C5A"/>
    <w:rsid w:val="007A1342"/>
    <w:rsid w:val="007A1C2A"/>
    <w:rsid w:val="007A1C50"/>
    <w:rsid w:val="007A22B4"/>
    <w:rsid w:val="007A2EBD"/>
    <w:rsid w:val="007A3EBF"/>
    <w:rsid w:val="007A460F"/>
    <w:rsid w:val="007A4E77"/>
    <w:rsid w:val="007A5F82"/>
    <w:rsid w:val="007B0D4E"/>
    <w:rsid w:val="007B109C"/>
    <w:rsid w:val="007B1908"/>
    <w:rsid w:val="007B1B8F"/>
    <w:rsid w:val="007B2322"/>
    <w:rsid w:val="007B2547"/>
    <w:rsid w:val="007B2AE0"/>
    <w:rsid w:val="007B2B64"/>
    <w:rsid w:val="007B2FAD"/>
    <w:rsid w:val="007B310D"/>
    <w:rsid w:val="007B358A"/>
    <w:rsid w:val="007B3D7C"/>
    <w:rsid w:val="007B3E7D"/>
    <w:rsid w:val="007B4116"/>
    <w:rsid w:val="007B4B59"/>
    <w:rsid w:val="007B5317"/>
    <w:rsid w:val="007B63B9"/>
    <w:rsid w:val="007B6474"/>
    <w:rsid w:val="007B7003"/>
    <w:rsid w:val="007B739A"/>
    <w:rsid w:val="007C0049"/>
    <w:rsid w:val="007C1C78"/>
    <w:rsid w:val="007C2492"/>
    <w:rsid w:val="007C5F6A"/>
    <w:rsid w:val="007C6732"/>
    <w:rsid w:val="007D0D75"/>
    <w:rsid w:val="007D31A8"/>
    <w:rsid w:val="007D36C0"/>
    <w:rsid w:val="007D36CE"/>
    <w:rsid w:val="007D4691"/>
    <w:rsid w:val="007D578E"/>
    <w:rsid w:val="007D608E"/>
    <w:rsid w:val="007D62B0"/>
    <w:rsid w:val="007D6BF7"/>
    <w:rsid w:val="007D77F7"/>
    <w:rsid w:val="007D7ED5"/>
    <w:rsid w:val="007E0658"/>
    <w:rsid w:val="007E071D"/>
    <w:rsid w:val="007E1789"/>
    <w:rsid w:val="007E3344"/>
    <w:rsid w:val="007E3B34"/>
    <w:rsid w:val="007E4DA4"/>
    <w:rsid w:val="007E5B0F"/>
    <w:rsid w:val="007E66CF"/>
    <w:rsid w:val="007E6CAA"/>
    <w:rsid w:val="007E7169"/>
    <w:rsid w:val="007E79C9"/>
    <w:rsid w:val="007F153B"/>
    <w:rsid w:val="007F2EC0"/>
    <w:rsid w:val="007F3477"/>
    <w:rsid w:val="007F354D"/>
    <w:rsid w:val="007F3DA7"/>
    <w:rsid w:val="007F4BC0"/>
    <w:rsid w:val="007F601F"/>
    <w:rsid w:val="007F6B96"/>
    <w:rsid w:val="007F7167"/>
    <w:rsid w:val="007F726C"/>
    <w:rsid w:val="007F72A2"/>
    <w:rsid w:val="007F7ADC"/>
    <w:rsid w:val="00800EFB"/>
    <w:rsid w:val="00802745"/>
    <w:rsid w:val="008029D8"/>
    <w:rsid w:val="00803C89"/>
    <w:rsid w:val="00804BEE"/>
    <w:rsid w:val="0080534C"/>
    <w:rsid w:val="00805AD0"/>
    <w:rsid w:val="008065C2"/>
    <w:rsid w:val="008067C7"/>
    <w:rsid w:val="00810782"/>
    <w:rsid w:val="00810C4D"/>
    <w:rsid w:val="00811515"/>
    <w:rsid w:val="00811FD3"/>
    <w:rsid w:val="00813F68"/>
    <w:rsid w:val="00814425"/>
    <w:rsid w:val="008158B2"/>
    <w:rsid w:val="00816206"/>
    <w:rsid w:val="00816259"/>
    <w:rsid w:val="008164C5"/>
    <w:rsid w:val="00816901"/>
    <w:rsid w:val="00817EBD"/>
    <w:rsid w:val="00820C08"/>
    <w:rsid w:val="00820D78"/>
    <w:rsid w:val="008227BF"/>
    <w:rsid w:val="008231F6"/>
    <w:rsid w:val="00826327"/>
    <w:rsid w:val="00826C10"/>
    <w:rsid w:val="008271C7"/>
    <w:rsid w:val="008276EF"/>
    <w:rsid w:val="00830622"/>
    <w:rsid w:val="00831B67"/>
    <w:rsid w:val="00832540"/>
    <w:rsid w:val="00832DEC"/>
    <w:rsid w:val="0083708C"/>
    <w:rsid w:val="00837202"/>
    <w:rsid w:val="0084135F"/>
    <w:rsid w:val="00841B3C"/>
    <w:rsid w:val="00844C15"/>
    <w:rsid w:val="00845AB0"/>
    <w:rsid w:val="00845D9B"/>
    <w:rsid w:val="00846751"/>
    <w:rsid w:val="00846C9C"/>
    <w:rsid w:val="00850295"/>
    <w:rsid w:val="00850F48"/>
    <w:rsid w:val="0085146F"/>
    <w:rsid w:val="00851D31"/>
    <w:rsid w:val="00852167"/>
    <w:rsid w:val="00857381"/>
    <w:rsid w:val="00860E87"/>
    <w:rsid w:val="008623C8"/>
    <w:rsid w:val="0086371B"/>
    <w:rsid w:val="008637D4"/>
    <w:rsid w:val="0086419E"/>
    <w:rsid w:val="00864434"/>
    <w:rsid w:val="00864523"/>
    <w:rsid w:val="00864EB9"/>
    <w:rsid w:val="00866950"/>
    <w:rsid w:val="0087044C"/>
    <w:rsid w:val="0087152B"/>
    <w:rsid w:val="00871A33"/>
    <w:rsid w:val="0087203B"/>
    <w:rsid w:val="008725D6"/>
    <w:rsid w:val="00873AE3"/>
    <w:rsid w:val="00875675"/>
    <w:rsid w:val="008812D7"/>
    <w:rsid w:val="00881B35"/>
    <w:rsid w:val="00881B89"/>
    <w:rsid w:val="00881BCF"/>
    <w:rsid w:val="008826E3"/>
    <w:rsid w:val="008834C0"/>
    <w:rsid w:val="00883706"/>
    <w:rsid w:val="00883F59"/>
    <w:rsid w:val="00884C71"/>
    <w:rsid w:val="0088543A"/>
    <w:rsid w:val="0088574E"/>
    <w:rsid w:val="00885AED"/>
    <w:rsid w:val="0088644C"/>
    <w:rsid w:val="008868D9"/>
    <w:rsid w:val="008873E2"/>
    <w:rsid w:val="00887DF3"/>
    <w:rsid w:val="00887ECD"/>
    <w:rsid w:val="00890020"/>
    <w:rsid w:val="00890C82"/>
    <w:rsid w:val="00890D03"/>
    <w:rsid w:val="008922E2"/>
    <w:rsid w:val="0089462C"/>
    <w:rsid w:val="008961CA"/>
    <w:rsid w:val="00896531"/>
    <w:rsid w:val="00897B06"/>
    <w:rsid w:val="008A05E0"/>
    <w:rsid w:val="008A1010"/>
    <w:rsid w:val="008A11EC"/>
    <w:rsid w:val="008A1926"/>
    <w:rsid w:val="008A2086"/>
    <w:rsid w:val="008A2AE5"/>
    <w:rsid w:val="008A3172"/>
    <w:rsid w:val="008A3401"/>
    <w:rsid w:val="008A497B"/>
    <w:rsid w:val="008A61A7"/>
    <w:rsid w:val="008A7C55"/>
    <w:rsid w:val="008B03F5"/>
    <w:rsid w:val="008B2BFD"/>
    <w:rsid w:val="008B3233"/>
    <w:rsid w:val="008B4427"/>
    <w:rsid w:val="008B6185"/>
    <w:rsid w:val="008B6287"/>
    <w:rsid w:val="008B65D7"/>
    <w:rsid w:val="008B70A7"/>
    <w:rsid w:val="008B74DE"/>
    <w:rsid w:val="008B760D"/>
    <w:rsid w:val="008C01DC"/>
    <w:rsid w:val="008C04A0"/>
    <w:rsid w:val="008C0704"/>
    <w:rsid w:val="008C10C5"/>
    <w:rsid w:val="008C12B4"/>
    <w:rsid w:val="008C1400"/>
    <w:rsid w:val="008C2691"/>
    <w:rsid w:val="008C2A3D"/>
    <w:rsid w:val="008C36B6"/>
    <w:rsid w:val="008C3C1F"/>
    <w:rsid w:val="008C3D28"/>
    <w:rsid w:val="008C4A83"/>
    <w:rsid w:val="008C56EF"/>
    <w:rsid w:val="008C6154"/>
    <w:rsid w:val="008C6756"/>
    <w:rsid w:val="008C6793"/>
    <w:rsid w:val="008C74F9"/>
    <w:rsid w:val="008C7F70"/>
    <w:rsid w:val="008C7FBC"/>
    <w:rsid w:val="008D0BA9"/>
    <w:rsid w:val="008D26AE"/>
    <w:rsid w:val="008D399E"/>
    <w:rsid w:val="008D440A"/>
    <w:rsid w:val="008D5402"/>
    <w:rsid w:val="008D6875"/>
    <w:rsid w:val="008E1509"/>
    <w:rsid w:val="008E345B"/>
    <w:rsid w:val="008E3E82"/>
    <w:rsid w:val="008E463B"/>
    <w:rsid w:val="008E49F7"/>
    <w:rsid w:val="008E5168"/>
    <w:rsid w:val="008E51C0"/>
    <w:rsid w:val="008E68B3"/>
    <w:rsid w:val="008E692A"/>
    <w:rsid w:val="008E698B"/>
    <w:rsid w:val="008E742E"/>
    <w:rsid w:val="008E76D5"/>
    <w:rsid w:val="008E7CA8"/>
    <w:rsid w:val="008E7CC9"/>
    <w:rsid w:val="008F1442"/>
    <w:rsid w:val="008F17C8"/>
    <w:rsid w:val="008F1AE4"/>
    <w:rsid w:val="008F3158"/>
    <w:rsid w:val="008F4B76"/>
    <w:rsid w:val="008F505D"/>
    <w:rsid w:val="008F6AA3"/>
    <w:rsid w:val="008F75CC"/>
    <w:rsid w:val="00900F61"/>
    <w:rsid w:val="00902841"/>
    <w:rsid w:val="009049E9"/>
    <w:rsid w:val="00904BE3"/>
    <w:rsid w:val="00905C17"/>
    <w:rsid w:val="00906510"/>
    <w:rsid w:val="00906720"/>
    <w:rsid w:val="00906FFC"/>
    <w:rsid w:val="00912378"/>
    <w:rsid w:val="0091399F"/>
    <w:rsid w:val="00914D41"/>
    <w:rsid w:val="0091540E"/>
    <w:rsid w:val="00916C39"/>
    <w:rsid w:val="00917B87"/>
    <w:rsid w:val="00920189"/>
    <w:rsid w:val="009201AF"/>
    <w:rsid w:val="009212D2"/>
    <w:rsid w:val="00921B12"/>
    <w:rsid w:val="00922603"/>
    <w:rsid w:val="00922AE8"/>
    <w:rsid w:val="00925F9A"/>
    <w:rsid w:val="0092617B"/>
    <w:rsid w:val="00927205"/>
    <w:rsid w:val="00930271"/>
    <w:rsid w:val="0093069F"/>
    <w:rsid w:val="00930A9E"/>
    <w:rsid w:val="00930D46"/>
    <w:rsid w:val="00930EC1"/>
    <w:rsid w:val="0093123F"/>
    <w:rsid w:val="0093194A"/>
    <w:rsid w:val="00931B13"/>
    <w:rsid w:val="00932129"/>
    <w:rsid w:val="009329CF"/>
    <w:rsid w:val="00932AEE"/>
    <w:rsid w:val="00932D00"/>
    <w:rsid w:val="00932E3E"/>
    <w:rsid w:val="0093329A"/>
    <w:rsid w:val="009334BD"/>
    <w:rsid w:val="009360C6"/>
    <w:rsid w:val="0093618C"/>
    <w:rsid w:val="0093655D"/>
    <w:rsid w:val="00936749"/>
    <w:rsid w:val="00937F35"/>
    <w:rsid w:val="00940506"/>
    <w:rsid w:val="00940564"/>
    <w:rsid w:val="00941249"/>
    <w:rsid w:val="009421D1"/>
    <w:rsid w:val="00943959"/>
    <w:rsid w:val="00946956"/>
    <w:rsid w:val="00946D50"/>
    <w:rsid w:val="009479A5"/>
    <w:rsid w:val="00947BA9"/>
    <w:rsid w:val="0095047C"/>
    <w:rsid w:val="00951112"/>
    <w:rsid w:val="00951233"/>
    <w:rsid w:val="00951592"/>
    <w:rsid w:val="009535B0"/>
    <w:rsid w:val="00953DC2"/>
    <w:rsid w:val="00953FE7"/>
    <w:rsid w:val="00953FEE"/>
    <w:rsid w:val="0095498E"/>
    <w:rsid w:val="00955598"/>
    <w:rsid w:val="00955E74"/>
    <w:rsid w:val="00956401"/>
    <w:rsid w:val="00957E04"/>
    <w:rsid w:val="0096026A"/>
    <w:rsid w:val="009604E4"/>
    <w:rsid w:val="009616C5"/>
    <w:rsid w:val="009619D6"/>
    <w:rsid w:val="00961D86"/>
    <w:rsid w:val="0096259F"/>
    <w:rsid w:val="00962822"/>
    <w:rsid w:val="00962A60"/>
    <w:rsid w:val="00962C45"/>
    <w:rsid w:val="009649B5"/>
    <w:rsid w:val="0096638E"/>
    <w:rsid w:val="0096689A"/>
    <w:rsid w:val="00966E61"/>
    <w:rsid w:val="00971563"/>
    <w:rsid w:val="00973816"/>
    <w:rsid w:val="009744EF"/>
    <w:rsid w:val="00975042"/>
    <w:rsid w:val="00975FF6"/>
    <w:rsid w:val="00976484"/>
    <w:rsid w:val="0097698C"/>
    <w:rsid w:val="009777A1"/>
    <w:rsid w:val="009802DF"/>
    <w:rsid w:val="009806AE"/>
    <w:rsid w:val="0098192C"/>
    <w:rsid w:val="0098214D"/>
    <w:rsid w:val="00982DC0"/>
    <w:rsid w:val="009834DA"/>
    <w:rsid w:val="00983E01"/>
    <w:rsid w:val="0098565B"/>
    <w:rsid w:val="00986A0F"/>
    <w:rsid w:val="009906D1"/>
    <w:rsid w:val="0099091B"/>
    <w:rsid w:val="00991593"/>
    <w:rsid w:val="0099273A"/>
    <w:rsid w:val="00992B0E"/>
    <w:rsid w:val="0099374A"/>
    <w:rsid w:val="00993960"/>
    <w:rsid w:val="00993F24"/>
    <w:rsid w:val="00995F86"/>
    <w:rsid w:val="00996286"/>
    <w:rsid w:val="00996AF1"/>
    <w:rsid w:val="009978C3"/>
    <w:rsid w:val="009A1011"/>
    <w:rsid w:val="009A14DE"/>
    <w:rsid w:val="009A1D02"/>
    <w:rsid w:val="009A316E"/>
    <w:rsid w:val="009A38DC"/>
    <w:rsid w:val="009A3E0B"/>
    <w:rsid w:val="009A3EAE"/>
    <w:rsid w:val="009A401B"/>
    <w:rsid w:val="009A5487"/>
    <w:rsid w:val="009A5964"/>
    <w:rsid w:val="009A7EC7"/>
    <w:rsid w:val="009B0C01"/>
    <w:rsid w:val="009B31A6"/>
    <w:rsid w:val="009B38BB"/>
    <w:rsid w:val="009B59B6"/>
    <w:rsid w:val="009B6484"/>
    <w:rsid w:val="009B65FA"/>
    <w:rsid w:val="009B6A82"/>
    <w:rsid w:val="009B724D"/>
    <w:rsid w:val="009C0193"/>
    <w:rsid w:val="009C0C8E"/>
    <w:rsid w:val="009C2B22"/>
    <w:rsid w:val="009C37DA"/>
    <w:rsid w:val="009C38F9"/>
    <w:rsid w:val="009C3B01"/>
    <w:rsid w:val="009C4755"/>
    <w:rsid w:val="009C48D2"/>
    <w:rsid w:val="009C4976"/>
    <w:rsid w:val="009C4DD0"/>
    <w:rsid w:val="009C4EE5"/>
    <w:rsid w:val="009C5C7F"/>
    <w:rsid w:val="009C6267"/>
    <w:rsid w:val="009C740B"/>
    <w:rsid w:val="009C7DE9"/>
    <w:rsid w:val="009D139F"/>
    <w:rsid w:val="009D1A7D"/>
    <w:rsid w:val="009D1AED"/>
    <w:rsid w:val="009D1CF9"/>
    <w:rsid w:val="009D1EF0"/>
    <w:rsid w:val="009D24F2"/>
    <w:rsid w:val="009D2796"/>
    <w:rsid w:val="009D32E2"/>
    <w:rsid w:val="009D4EEB"/>
    <w:rsid w:val="009D545A"/>
    <w:rsid w:val="009D6EEA"/>
    <w:rsid w:val="009E00E6"/>
    <w:rsid w:val="009E0262"/>
    <w:rsid w:val="009E0CB0"/>
    <w:rsid w:val="009E1CAE"/>
    <w:rsid w:val="009E1ED0"/>
    <w:rsid w:val="009E27D8"/>
    <w:rsid w:val="009E3385"/>
    <w:rsid w:val="009E3759"/>
    <w:rsid w:val="009E38C9"/>
    <w:rsid w:val="009E412C"/>
    <w:rsid w:val="009E51D5"/>
    <w:rsid w:val="009E5C1A"/>
    <w:rsid w:val="009F24FB"/>
    <w:rsid w:val="009F3310"/>
    <w:rsid w:val="009F4CC2"/>
    <w:rsid w:val="009F4E11"/>
    <w:rsid w:val="009F64B0"/>
    <w:rsid w:val="009F661D"/>
    <w:rsid w:val="009F7035"/>
    <w:rsid w:val="00A000DC"/>
    <w:rsid w:val="00A0036F"/>
    <w:rsid w:val="00A00889"/>
    <w:rsid w:val="00A008E4"/>
    <w:rsid w:val="00A011EF"/>
    <w:rsid w:val="00A016C6"/>
    <w:rsid w:val="00A017EA"/>
    <w:rsid w:val="00A018BD"/>
    <w:rsid w:val="00A0206E"/>
    <w:rsid w:val="00A020CD"/>
    <w:rsid w:val="00A03073"/>
    <w:rsid w:val="00A04494"/>
    <w:rsid w:val="00A04F9D"/>
    <w:rsid w:val="00A05608"/>
    <w:rsid w:val="00A05D62"/>
    <w:rsid w:val="00A0629A"/>
    <w:rsid w:val="00A06E3D"/>
    <w:rsid w:val="00A070E8"/>
    <w:rsid w:val="00A1052A"/>
    <w:rsid w:val="00A10F58"/>
    <w:rsid w:val="00A12C1B"/>
    <w:rsid w:val="00A13812"/>
    <w:rsid w:val="00A13A37"/>
    <w:rsid w:val="00A13E21"/>
    <w:rsid w:val="00A16569"/>
    <w:rsid w:val="00A16A00"/>
    <w:rsid w:val="00A179FC"/>
    <w:rsid w:val="00A17C73"/>
    <w:rsid w:val="00A21C45"/>
    <w:rsid w:val="00A22874"/>
    <w:rsid w:val="00A23F5A"/>
    <w:rsid w:val="00A26630"/>
    <w:rsid w:val="00A27085"/>
    <w:rsid w:val="00A27347"/>
    <w:rsid w:val="00A27724"/>
    <w:rsid w:val="00A27D13"/>
    <w:rsid w:val="00A3151B"/>
    <w:rsid w:val="00A31D7F"/>
    <w:rsid w:val="00A3357E"/>
    <w:rsid w:val="00A33993"/>
    <w:rsid w:val="00A360C6"/>
    <w:rsid w:val="00A373E4"/>
    <w:rsid w:val="00A379A1"/>
    <w:rsid w:val="00A37BFF"/>
    <w:rsid w:val="00A37E4A"/>
    <w:rsid w:val="00A40A9D"/>
    <w:rsid w:val="00A41A9D"/>
    <w:rsid w:val="00A42F16"/>
    <w:rsid w:val="00A438D7"/>
    <w:rsid w:val="00A43A13"/>
    <w:rsid w:val="00A45FDA"/>
    <w:rsid w:val="00A46932"/>
    <w:rsid w:val="00A47545"/>
    <w:rsid w:val="00A4774E"/>
    <w:rsid w:val="00A5049C"/>
    <w:rsid w:val="00A51643"/>
    <w:rsid w:val="00A51720"/>
    <w:rsid w:val="00A51AE3"/>
    <w:rsid w:val="00A53B62"/>
    <w:rsid w:val="00A5418A"/>
    <w:rsid w:val="00A541FB"/>
    <w:rsid w:val="00A5426A"/>
    <w:rsid w:val="00A54491"/>
    <w:rsid w:val="00A56BA4"/>
    <w:rsid w:val="00A57A79"/>
    <w:rsid w:val="00A61A88"/>
    <w:rsid w:val="00A63044"/>
    <w:rsid w:val="00A6399D"/>
    <w:rsid w:val="00A64D6B"/>
    <w:rsid w:val="00A6517C"/>
    <w:rsid w:val="00A65E77"/>
    <w:rsid w:val="00A669B3"/>
    <w:rsid w:val="00A67159"/>
    <w:rsid w:val="00A7152D"/>
    <w:rsid w:val="00A7156C"/>
    <w:rsid w:val="00A7183A"/>
    <w:rsid w:val="00A728B4"/>
    <w:rsid w:val="00A736BD"/>
    <w:rsid w:val="00A74409"/>
    <w:rsid w:val="00A744D4"/>
    <w:rsid w:val="00A74D76"/>
    <w:rsid w:val="00A75355"/>
    <w:rsid w:val="00A757E8"/>
    <w:rsid w:val="00A769EB"/>
    <w:rsid w:val="00A82C8F"/>
    <w:rsid w:val="00A82F85"/>
    <w:rsid w:val="00A83284"/>
    <w:rsid w:val="00A83BCF"/>
    <w:rsid w:val="00A842AC"/>
    <w:rsid w:val="00A84C26"/>
    <w:rsid w:val="00A84F8D"/>
    <w:rsid w:val="00A861BA"/>
    <w:rsid w:val="00A86ECB"/>
    <w:rsid w:val="00A873AD"/>
    <w:rsid w:val="00A9027F"/>
    <w:rsid w:val="00A91E9F"/>
    <w:rsid w:val="00A924A5"/>
    <w:rsid w:val="00A92D0D"/>
    <w:rsid w:val="00A93783"/>
    <w:rsid w:val="00A94062"/>
    <w:rsid w:val="00A95CBB"/>
    <w:rsid w:val="00A96181"/>
    <w:rsid w:val="00A96E1B"/>
    <w:rsid w:val="00A97044"/>
    <w:rsid w:val="00A97123"/>
    <w:rsid w:val="00AA25A2"/>
    <w:rsid w:val="00AA2FB1"/>
    <w:rsid w:val="00AA2FBD"/>
    <w:rsid w:val="00AA409A"/>
    <w:rsid w:val="00AA5801"/>
    <w:rsid w:val="00AA6016"/>
    <w:rsid w:val="00AA6651"/>
    <w:rsid w:val="00AA6A8C"/>
    <w:rsid w:val="00AA6FB4"/>
    <w:rsid w:val="00AA79C1"/>
    <w:rsid w:val="00AB07A4"/>
    <w:rsid w:val="00AB0873"/>
    <w:rsid w:val="00AB0EFE"/>
    <w:rsid w:val="00AB0FA9"/>
    <w:rsid w:val="00AB2464"/>
    <w:rsid w:val="00AB376D"/>
    <w:rsid w:val="00AB3C3D"/>
    <w:rsid w:val="00AB3DFA"/>
    <w:rsid w:val="00AB4D7B"/>
    <w:rsid w:val="00AB56D8"/>
    <w:rsid w:val="00AB5D21"/>
    <w:rsid w:val="00AB6289"/>
    <w:rsid w:val="00AB67EC"/>
    <w:rsid w:val="00AB6E80"/>
    <w:rsid w:val="00AB798A"/>
    <w:rsid w:val="00AB7B4A"/>
    <w:rsid w:val="00AC10A5"/>
    <w:rsid w:val="00AC23A4"/>
    <w:rsid w:val="00AC23EF"/>
    <w:rsid w:val="00AC2D18"/>
    <w:rsid w:val="00AC36DB"/>
    <w:rsid w:val="00AC413E"/>
    <w:rsid w:val="00AC4399"/>
    <w:rsid w:val="00AC7511"/>
    <w:rsid w:val="00AD0228"/>
    <w:rsid w:val="00AD08FA"/>
    <w:rsid w:val="00AD0BD5"/>
    <w:rsid w:val="00AD0C13"/>
    <w:rsid w:val="00AD1C63"/>
    <w:rsid w:val="00AD207B"/>
    <w:rsid w:val="00AD31DB"/>
    <w:rsid w:val="00AD32CF"/>
    <w:rsid w:val="00AD337A"/>
    <w:rsid w:val="00AD33FF"/>
    <w:rsid w:val="00AD3E60"/>
    <w:rsid w:val="00AD4341"/>
    <w:rsid w:val="00AD481F"/>
    <w:rsid w:val="00AD4F47"/>
    <w:rsid w:val="00AD58DC"/>
    <w:rsid w:val="00AD7276"/>
    <w:rsid w:val="00AD73B1"/>
    <w:rsid w:val="00AE019A"/>
    <w:rsid w:val="00AE064F"/>
    <w:rsid w:val="00AE0A12"/>
    <w:rsid w:val="00AE122E"/>
    <w:rsid w:val="00AE12B3"/>
    <w:rsid w:val="00AE4481"/>
    <w:rsid w:val="00AE5684"/>
    <w:rsid w:val="00AE59D1"/>
    <w:rsid w:val="00AE7616"/>
    <w:rsid w:val="00AE7CB7"/>
    <w:rsid w:val="00AF114A"/>
    <w:rsid w:val="00AF133E"/>
    <w:rsid w:val="00AF2EEC"/>
    <w:rsid w:val="00AF3607"/>
    <w:rsid w:val="00AF3EC9"/>
    <w:rsid w:val="00AF4572"/>
    <w:rsid w:val="00AF5B2A"/>
    <w:rsid w:val="00AF717E"/>
    <w:rsid w:val="00AF72C3"/>
    <w:rsid w:val="00AF7405"/>
    <w:rsid w:val="00AF7D2C"/>
    <w:rsid w:val="00B03191"/>
    <w:rsid w:val="00B04D1C"/>
    <w:rsid w:val="00B06791"/>
    <w:rsid w:val="00B07F54"/>
    <w:rsid w:val="00B1010B"/>
    <w:rsid w:val="00B1333A"/>
    <w:rsid w:val="00B15E1F"/>
    <w:rsid w:val="00B16B1E"/>
    <w:rsid w:val="00B16B35"/>
    <w:rsid w:val="00B2018B"/>
    <w:rsid w:val="00B20BD3"/>
    <w:rsid w:val="00B21F59"/>
    <w:rsid w:val="00B223D0"/>
    <w:rsid w:val="00B24B66"/>
    <w:rsid w:val="00B24F26"/>
    <w:rsid w:val="00B25A07"/>
    <w:rsid w:val="00B25AA0"/>
    <w:rsid w:val="00B26293"/>
    <w:rsid w:val="00B266B8"/>
    <w:rsid w:val="00B2683C"/>
    <w:rsid w:val="00B26DC4"/>
    <w:rsid w:val="00B27525"/>
    <w:rsid w:val="00B27B01"/>
    <w:rsid w:val="00B326C5"/>
    <w:rsid w:val="00B32858"/>
    <w:rsid w:val="00B337CB"/>
    <w:rsid w:val="00B33B4B"/>
    <w:rsid w:val="00B34CCB"/>
    <w:rsid w:val="00B35C9E"/>
    <w:rsid w:val="00B362A8"/>
    <w:rsid w:val="00B37E15"/>
    <w:rsid w:val="00B41267"/>
    <w:rsid w:val="00B4156E"/>
    <w:rsid w:val="00B42657"/>
    <w:rsid w:val="00B43559"/>
    <w:rsid w:val="00B44CD3"/>
    <w:rsid w:val="00B45AB4"/>
    <w:rsid w:val="00B513E4"/>
    <w:rsid w:val="00B51F17"/>
    <w:rsid w:val="00B5204E"/>
    <w:rsid w:val="00B520AC"/>
    <w:rsid w:val="00B5296A"/>
    <w:rsid w:val="00B52A1C"/>
    <w:rsid w:val="00B52F06"/>
    <w:rsid w:val="00B530B0"/>
    <w:rsid w:val="00B5353B"/>
    <w:rsid w:val="00B54895"/>
    <w:rsid w:val="00B56D17"/>
    <w:rsid w:val="00B574F3"/>
    <w:rsid w:val="00B60F5D"/>
    <w:rsid w:val="00B611C2"/>
    <w:rsid w:val="00B620A5"/>
    <w:rsid w:val="00B62CD0"/>
    <w:rsid w:val="00B63127"/>
    <w:rsid w:val="00B63D33"/>
    <w:rsid w:val="00B63DAE"/>
    <w:rsid w:val="00B659A7"/>
    <w:rsid w:val="00B65BBB"/>
    <w:rsid w:val="00B662FD"/>
    <w:rsid w:val="00B66CA5"/>
    <w:rsid w:val="00B675B0"/>
    <w:rsid w:val="00B67A22"/>
    <w:rsid w:val="00B70318"/>
    <w:rsid w:val="00B713E8"/>
    <w:rsid w:val="00B72B9A"/>
    <w:rsid w:val="00B739FB"/>
    <w:rsid w:val="00B7405D"/>
    <w:rsid w:val="00B747E4"/>
    <w:rsid w:val="00B7644B"/>
    <w:rsid w:val="00B76F53"/>
    <w:rsid w:val="00B77E63"/>
    <w:rsid w:val="00B82A27"/>
    <w:rsid w:val="00B833A8"/>
    <w:rsid w:val="00B850CB"/>
    <w:rsid w:val="00B853EC"/>
    <w:rsid w:val="00B8571A"/>
    <w:rsid w:val="00B870A6"/>
    <w:rsid w:val="00B8762D"/>
    <w:rsid w:val="00B87E66"/>
    <w:rsid w:val="00B87F5C"/>
    <w:rsid w:val="00B87FE1"/>
    <w:rsid w:val="00B90B59"/>
    <w:rsid w:val="00B913F4"/>
    <w:rsid w:val="00B92884"/>
    <w:rsid w:val="00B93736"/>
    <w:rsid w:val="00B93F4D"/>
    <w:rsid w:val="00B96479"/>
    <w:rsid w:val="00B97588"/>
    <w:rsid w:val="00BA0F3F"/>
    <w:rsid w:val="00BA19EB"/>
    <w:rsid w:val="00BA24C0"/>
    <w:rsid w:val="00BA25CD"/>
    <w:rsid w:val="00BA3582"/>
    <w:rsid w:val="00BA6181"/>
    <w:rsid w:val="00BA619F"/>
    <w:rsid w:val="00BA6379"/>
    <w:rsid w:val="00BA6E85"/>
    <w:rsid w:val="00BA7A8A"/>
    <w:rsid w:val="00BA7E73"/>
    <w:rsid w:val="00BB04A7"/>
    <w:rsid w:val="00BB14C3"/>
    <w:rsid w:val="00BB16C9"/>
    <w:rsid w:val="00BB1E23"/>
    <w:rsid w:val="00BB229A"/>
    <w:rsid w:val="00BB3573"/>
    <w:rsid w:val="00BB357B"/>
    <w:rsid w:val="00BB3961"/>
    <w:rsid w:val="00BB40CA"/>
    <w:rsid w:val="00BB4590"/>
    <w:rsid w:val="00BB4751"/>
    <w:rsid w:val="00BB7752"/>
    <w:rsid w:val="00BB77FE"/>
    <w:rsid w:val="00BB7C9B"/>
    <w:rsid w:val="00BC0BA2"/>
    <w:rsid w:val="00BC0C57"/>
    <w:rsid w:val="00BC1089"/>
    <w:rsid w:val="00BC12B1"/>
    <w:rsid w:val="00BC1A69"/>
    <w:rsid w:val="00BC2380"/>
    <w:rsid w:val="00BC23B0"/>
    <w:rsid w:val="00BC425F"/>
    <w:rsid w:val="00BC5498"/>
    <w:rsid w:val="00BC7A4C"/>
    <w:rsid w:val="00BC7BB2"/>
    <w:rsid w:val="00BC7C94"/>
    <w:rsid w:val="00BC7FCA"/>
    <w:rsid w:val="00BD02EF"/>
    <w:rsid w:val="00BD06BF"/>
    <w:rsid w:val="00BD229F"/>
    <w:rsid w:val="00BD26EB"/>
    <w:rsid w:val="00BD3007"/>
    <w:rsid w:val="00BD30DA"/>
    <w:rsid w:val="00BD3634"/>
    <w:rsid w:val="00BD4541"/>
    <w:rsid w:val="00BD5E22"/>
    <w:rsid w:val="00BD60CE"/>
    <w:rsid w:val="00BD6279"/>
    <w:rsid w:val="00BD7079"/>
    <w:rsid w:val="00BD7201"/>
    <w:rsid w:val="00BD7648"/>
    <w:rsid w:val="00BD783A"/>
    <w:rsid w:val="00BE0184"/>
    <w:rsid w:val="00BE0194"/>
    <w:rsid w:val="00BE0987"/>
    <w:rsid w:val="00BE0EB3"/>
    <w:rsid w:val="00BE1712"/>
    <w:rsid w:val="00BE2BB0"/>
    <w:rsid w:val="00BE36C8"/>
    <w:rsid w:val="00BE3B60"/>
    <w:rsid w:val="00BE40A9"/>
    <w:rsid w:val="00BE58CE"/>
    <w:rsid w:val="00BE6239"/>
    <w:rsid w:val="00BE64AE"/>
    <w:rsid w:val="00BE651B"/>
    <w:rsid w:val="00BE65B0"/>
    <w:rsid w:val="00BE680F"/>
    <w:rsid w:val="00BE6A48"/>
    <w:rsid w:val="00BE726A"/>
    <w:rsid w:val="00BF140A"/>
    <w:rsid w:val="00BF1D43"/>
    <w:rsid w:val="00BF1E18"/>
    <w:rsid w:val="00BF1F51"/>
    <w:rsid w:val="00BF38AF"/>
    <w:rsid w:val="00BF3DDC"/>
    <w:rsid w:val="00BF529B"/>
    <w:rsid w:val="00BF5A03"/>
    <w:rsid w:val="00BF5EC3"/>
    <w:rsid w:val="00BF6557"/>
    <w:rsid w:val="00BF6E92"/>
    <w:rsid w:val="00BF6F0C"/>
    <w:rsid w:val="00BF7106"/>
    <w:rsid w:val="00BF717C"/>
    <w:rsid w:val="00BF72A9"/>
    <w:rsid w:val="00BF7598"/>
    <w:rsid w:val="00BF75DA"/>
    <w:rsid w:val="00C0160D"/>
    <w:rsid w:val="00C01D5F"/>
    <w:rsid w:val="00C024B2"/>
    <w:rsid w:val="00C026E9"/>
    <w:rsid w:val="00C034A1"/>
    <w:rsid w:val="00C04157"/>
    <w:rsid w:val="00C048A9"/>
    <w:rsid w:val="00C06D18"/>
    <w:rsid w:val="00C07A77"/>
    <w:rsid w:val="00C07BD5"/>
    <w:rsid w:val="00C1032F"/>
    <w:rsid w:val="00C107A9"/>
    <w:rsid w:val="00C109DF"/>
    <w:rsid w:val="00C10FB4"/>
    <w:rsid w:val="00C110D5"/>
    <w:rsid w:val="00C12121"/>
    <w:rsid w:val="00C15B3D"/>
    <w:rsid w:val="00C1700D"/>
    <w:rsid w:val="00C17ED0"/>
    <w:rsid w:val="00C202F0"/>
    <w:rsid w:val="00C20833"/>
    <w:rsid w:val="00C20D4C"/>
    <w:rsid w:val="00C214F6"/>
    <w:rsid w:val="00C2152D"/>
    <w:rsid w:val="00C225F4"/>
    <w:rsid w:val="00C22BAE"/>
    <w:rsid w:val="00C23859"/>
    <w:rsid w:val="00C2433F"/>
    <w:rsid w:val="00C24861"/>
    <w:rsid w:val="00C24AF4"/>
    <w:rsid w:val="00C24D88"/>
    <w:rsid w:val="00C24F96"/>
    <w:rsid w:val="00C3058E"/>
    <w:rsid w:val="00C30708"/>
    <w:rsid w:val="00C31394"/>
    <w:rsid w:val="00C31510"/>
    <w:rsid w:val="00C3210B"/>
    <w:rsid w:val="00C3213A"/>
    <w:rsid w:val="00C32D21"/>
    <w:rsid w:val="00C3396E"/>
    <w:rsid w:val="00C34140"/>
    <w:rsid w:val="00C3460F"/>
    <w:rsid w:val="00C359AC"/>
    <w:rsid w:val="00C35CA2"/>
    <w:rsid w:val="00C368E8"/>
    <w:rsid w:val="00C36995"/>
    <w:rsid w:val="00C37B8A"/>
    <w:rsid w:val="00C4020C"/>
    <w:rsid w:val="00C4048D"/>
    <w:rsid w:val="00C40F06"/>
    <w:rsid w:val="00C41D90"/>
    <w:rsid w:val="00C430C0"/>
    <w:rsid w:val="00C4379E"/>
    <w:rsid w:val="00C46C12"/>
    <w:rsid w:val="00C470A1"/>
    <w:rsid w:val="00C47B01"/>
    <w:rsid w:val="00C500AF"/>
    <w:rsid w:val="00C50C2D"/>
    <w:rsid w:val="00C50D6D"/>
    <w:rsid w:val="00C51F27"/>
    <w:rsid w:val="00C52779"/>
    <w:rsid w:val="00C53898"/>
    <w:rsid w:val="00C541B3"/>
    <w:rsid w:val="00C554CE"/>
    <w:rsid w:val="00C55D66"/>
    <w:rsid w:val="00C5681B"/>
    <w:rsid w:val="00C60E59"/>
    <w:rsid w:val="00C61362"/>
    <w:rsid w:val="00C61614"/>
    <w:rsid w:val="00C62A91"/>
    <w:rsid w:val="00C63A15"/>
    <w:rsid w:val="00C63A75"/>
    <w:rsid w:val="00C63E2A"/>
    <w:rsid w:val="00C656AB"/>
    <w:rsid w:val="00C659D7"/>
    <w:rsid w:val="00C66F18"/>
    <w:rsid w:val="00C677EA"/>
    <w:rsid w:val="00C7069B"/>
    <w:rsid w:val="00C71DC9"/>
    <w:rsid w:val="00C71ED5"/>
    <w:rsid w:val="00C723A6"/>
    <w:rsid w:val="00C7387A"/>
    <w:rsid w:val="00C7389F"/>
    <w:rsid w:val="00C74059"/>
    <w:rsid w:val="00C75BD9"/>
    <w:rsid w:val="00C765C4"/>
    <w:rsid w:val="00C765DF"/>
    <w:rsid w:val="00C77712"/>
    <w:rsid w:val="00C77A20"/>
    <w:rsid w:val="00C77D25"/>
    <w:rsid w:val="00C81241"/>
    <w:rsid w:val="00C82B8D"/>
    <w:rsid w:val="00C832AB"/>
    <w:rsid w:val="00C833E5"/>
    <w:rsid w:val="00C83FFC"/>
    <w:rsid w:val="00C85707"/>
    <w:rsid w:val="00C85DC8"/>
    <w:rsid w:val="00C8615A"/>
    <w:rsid w:val="00C87E69"/>
    <w:rsid w:val="00C902E1"/>
    <w:rsid w:val="00C91B43"/>
    <w:rsid w:val="00C91C1F"/>
    <w:rsid w:val="00C92079"/>
    <w:rsid w:val="00C926DE"/>
    <w:rsid w:val="00C92830"/>
    <w:rsid w:val="00C93AA6"/>
    <w:rsid w:val="00C95CBB"/>
    <w:rsid w:val="00C96192"/>
    <w:rsid w:val="00C96AFC"/>
    <w:rsid w:val="00C97958"/>
    <w:rsid w:val="00CA06C0"/>
    <w:rsid w:val="00CA2C52"/>
    <w:rsid w:val="00CA2E23"/>
    <w:rsid w:val="00CA4676"/>
    <w:rsid w:val="00CA5BE0"/>
    <w:rsid w:val="00CA6C57"/>
    <w:rsid w:val="00CA6E80"/>
    <w:rsid w:val="00CA6EC2"/>
    <w:rsid w:val="00CA7FDB"/>
    <w:rsid w:val="00CB008E"/>
    <w:rsid w:val="00CB1643"/>
    <w:rsid w:val="00CB1A21"/>
    <w:rsid w:val="00CB1D23"/>
    <w:rsid w:val="00CB29ED"/>
    <w:rsid w:val="00CB2D25"/>
    <w:rsid w:val="00CB3B8D"/>
    <w:rsid w:val="00CB42EC"/>
    <w:rsid w:val="00CB52E6"/>
    <w:rsid w:val="00CB55E6"/>
    <w:rsid w:val="00CB62C6"/>
    <w:rsid w:val="00CB6456"/>
    <w:rsid w:val="00CB66BD"/>
    <w:rsid w:val="00CB6A50"/>
    <w:rsid w:val="00CB72D2"/>
    <w:rsid w:val="00CB7EC4"/>
    <w:rsid w:val="00CC0433"/>
    <w:rsid w:val="00CC0F4D"/>
    <w:rsid w:val="00CC0FFD"/>
    <w:rsid w:val="00CC10FB"/>
    <w:rsid w:val="00CC18D4"/>
    <w:rsid w:val="00CC283D"/>
    <w:rsid w:val="00CC2E2A"/>
    <w:rsid w:val="00CC2E69"/>
    <w:rsid w:val="00CC4F21"/>
    <w:rsid w:val="00CC635D"/>
    <w:rsid w:val="00CC7104"/>
    <w:rsid w:val="00CD0E44"/>
    <w:rsid w:val="00CD33EE"/>
    <w:rsid w:val="00CD4A98"/>
    <w:rsid w:val="00CD57BA"/>
    <w:rsid w:val="00CD60AE"/>
    <w:rsid w:val="00CD65A5"/>
    <w:rsid w:val="00CD6D8A"/>
    <w:rsid w:val="00CE16C4"/>
    <w:rsid w:val="00CE1E06"/>
    <w:rsid w:val="00CE287A"/>
    <w:rsid w:val="00CE2EBC"/>
    <w:rsid w:val="00CE2F92"/>
    <w:rsid w:val="00CE2FB0"/>
    <w:rsid w:val="00CE33C3"/>
    <w:rsid w:val="00CE392A"/>
    <w:rsid w:val="00CE3C93"/>
    <w:rsid w:val="00CE4106"/>
    <w:rsid w:val="00CE42D8"/>
    <w:rsid w:val="00CE4341"/>
    <w:rsid w:val="00CE51ED"/>
    <w:rsid w:val="00CE6114"/>
    <w:rsid w:val="00CE66BB"/>
    <w:rsid w:val="00CE758B"/>
    <w:rsid w:val="00CE7DD4"/>
    <w:rsid w:val="00CF1006"/>
    <w:rsid w:val="00CF192B"/>
    <w:rsid w:val="00CF1B72"/>
    <w:rsid w:val="00CF227C"/>
    <w:rsid w:val="00CF3123"/>
    <w:rsid w:val="00CF382F"/>
    <w:rsid w:val="00CF3897"/>
    <w:rsid w:val="00CF3DA2"/>
    <w:rsid w:val="00CF4037"/>
    <w:rsid w:val="00CF4049"/>
    <w:rsid w:val="00CF4791"/>
    <w:rsid w:val="00CF48D8"/>
    <w:rsid w:val="00CF52F3"/>
    <w:rsid w:val="00CF5ED8"/>
    <w:rsid w:val="00CF7CD7"/>
    <w:rsid w:val="00D00064"/>
    <w:rsid w:val="00D000C6"/>
    <w:rsid w:val="00D001B9"/>
    <w:rsid w:val="00D0191F"/>
    <w:rsid w:val="00D03882"/>
    <w:rsid w:val="00D0557E"/>
    <w:rsid w:val="00D063AB"/>
    <w:rsid w:val="00D06D9C"/>
    <w:rsid w:val="00D10B19"/>
    <w:rsid w:val="00D11A36"/>
    <w:rsid w:val="00D1334D"/>
    <w:rsid w:val="00D13AF6"/>
    <w:rsid w:val="00D13C3F"/>
    <w:rsid w:val="00D14441"/>
    <w:rsid w:val="00D15AA0"/>
    <w:rsid w:val="00D16D8D"/>
    <w:rsid w:val="00D1788C"/>
    <w:rsid w:val="00D17A92"/>
    <w:rsid w:val="00D17C4A"/>
    <w:rsid w:val="00D20173"/>
    <w:rsid w:val="00D20304"/>
    <w:rsid w:val="00D20F04"/>
    <w:rsid w:val="00D22B5A"/>
    <w:rsid w:val="00D2325F"/>
    <w:rsid w:val="00D2383E"/>
    <w:rsid w:val="00D23FFA"/>
    <w:rsid w:val="00D24396"/>
    <w:rsid w:val="00D27986"/>
    <w:rsid w:val="00D30B2B"/>
    <w:rsid w:val="00D30DD3"/>
    <w:rsid w:val="00D31EB6"/>
    <w:rsid w:val="00D32017"/>
    <w:rsid w:val="00D335CF"/>
    <w:rsid w:val="00D346E7"/>
    <w:rsid w:val="00D36B3F"/>
    <w:rsid w:val="00D36DCA"/>
    <w:rsid w:val="00D37491"/>
    <w:rsid w:val="00D374C8"/>
    <w:rsid w:val="00D4081A"/>
    <w:rsid w:val="00D414D7"/>
    <w:rsid w:val="00D41D89"/>
    <w:rsid w:val="00D438BE"/>
    <w:rsid w:val="00D438C4"/>
    <w:rsid w:val="00D44EEE"/>
    <w:rsid w:val="00D4508D"/>
    <w:rsid w:val="00D451DF"/>
    <w:rsid w:val="00D45780"/>
    <w:rsid w:val="00D45E5C"/>
    <w:rsid w:val="00D46DFE"/>
    <w:rsid w:val="00D4768E"/>
    <w:rsid w:val="00D523F8"/>
    <w:rsid w:val="00D53F78"/>
    <w:rsid w:val="00D54205"/>
    <w:rsid w:val="00D54B00"/>
    <w:rsid w:val="00D550C2"/>
    <w:rsid w:val="00D5580B"/>
    <w:rsid w:val="00D571BC"/>
    <w:rsid w:val="00D5728A"/>
    <w:rsid w:val="00D60B0A"/>
    <w:rsid w:val="00D61896"/>
    <w:rsid w:val="00D62ECD"/>
    <w:rsid w:val="00D63583"/>
    <w:rsid w:val="00D64170"/>
    <w:rsid w:val="00D65E22"/>
    <w:rsid w:val="00D7188C"/>
    <w:rsid w:val="00D718F1"/>
    <w:rsid w:val="00D71E1C"/>
    <w:rsid w:val="00D721DD"/>
    <w:rsid w:val="00D72521"/>
    <w:rsid w:val="00D72592"/>
    <w:rsid w:val="00D727D4"/>
    <w:rsid w:val="00D73365"/>
    <w:rsid w:val="00D74CEF"/>
    <w:rsid w:val="00D757F4"/>
    <w:rsid w:val="00D76CBA"/>
    <w:rsid w:val="00D7714D"/>
    <w:rsid w:val="00D77C78"/>
    <w:rsid w:val="00D803AD"/>
    <w:rsid w:val="00D823C1"/>
    <w:rsid w:val="00D84E49"/>
    <w:rsid w:val="00D854B0"/>
    <w:rsid w:val="00D86432"/>
    <w:rsid w:val="00D8763A"/>
    <w:rsid w:val="00D87767"/>
    <w:rsid w:val="00D90318"/>
    <w:rsid w:val="00D92202"/>
    <w:rsid w:val="00D9357A"/>
    <w:rsid w:val="00D972D9"/>
    <w:rsid w:val="00DA4A8A"/>
    <w:rsid w:val="00DA5AEF"/>
    <w:rsid w:val="00DA7BF1"/>
    <w:rsid w:val="00DA7F78"/>
    <w:rsid w:val="00DB0162"/>
    <w:rsid w:val="00DB0A8A"/>
    <w:rsid w:val="00DB0C86"/>
    <w:rsid w:val="00DB0EFB"/>
    <w:rsid w:val="00DB14F7"/>
    <w:rsid w:val="00DB1DE3"/>
    <w:rsid w:val="00DB2D9F"/>
    <w:rsid w:val="00DB4786"/>
    <w:rsid w:val="00DB4C9E"/>
    <w:rsid w:val="00DB6637"/>
    <w:rsid w:val="00DB6A0A"/>
    <w:rsid w:val="00DB6EB9"/>
    <w:rsid w:val="00DB7F41"/>
    <w:rsid w:val="00DC0404"/>
    <w:rsid w:val="00DC2156"/>
    <w:rsid w:val="00DC27AB"/>
    <w:rsid w:val="00DC355E"/>
    <w:rsid w:val="00DC498F"/>
    <w:rsid w:val="00DC4D77"/>
    <w:rsid w:val="00DC5BB6"/>
    <w:rsid w:val="00DC68EA"/>
    <w:rsid w:val="00DC6DB6"/>
    <w:rsid w:val="00DC7897"/>
    <w:rsid w:val="00DD01A7"/>
    <w:rsid w:val="00DD0DB9"/>
    <w:rsid w:val="00DD12D5"/>
    <w:rsid w:val="00DD1E7A"/>
    <w:rsid w:val="00DD393F"/>
    <w:rsid w:val="00DD39A2"/>
    <w:rsid w:val="00DD65D6"/>
    <w:rsid w:val="00DD786E"/>
    <w:rsid w:val="00DE2B10"/>
    <w:rsid w:val="00DE2D22"/>
    <w:rsid w:val="00DE343A"/>
    <w:rsid w:val="00DE71C7"/>
    <w:rsid w:val="00DE7422"/>
    <w:rsid w:val="00DF04AC"/>
    <w:rsid w:val="00DF147C"/>
    <w:rsid w:val="00DF16ED"/>
    <w:rsid w:val="00DF3726"/>
    <w:rsid w:val="00DF373A"/>
    <w:rsid w:val="00DF5554"/>
    <w:rsid w:val="00DF65F3"/>
    <w:rsid w:val="00DF6A3C"/>
    <w:rsid w:val="00DF6D3A"/>
    <w:rsid w:val="00DF701E"/>
    <w:rsid w:val="00DF7BD0"/>
    <w:rsid w:val="00E005A9"/>
    <w:rsid w:val="00E005B3"/>
    <w:rsid w:val="00E008FF"/>
    <w:rsid w:val="00E01E3F"/>
    <w:rsid w:val="00E021C9"/>
    <w:rsid w:val="00E03455"/>
    <w:rsid w:val="00E03C78"/>
    <w:rsid w:val="00E03ED7"/>
    <w:rsid w:val="00E04453"/>
    <w:rsid w:val="00E04833"/>
    <w:rsid w:val="00E04EFF"/>
    <w:rsid w:val="00E05726"/>
    <w:rsid w:val="00E06476"/>
    <w:rsid w:val="00E06D16"/>
    <w:rsid w:val="00E0763C"/>
    <w:rsid w:val="00E10E80"/>
    <w:rsid w:val="00E11657"/>
    <w:rsid w:val="00E12FFB"/>
    <w:rsid w:val="00E133F8"/>
    <w:rsid w:val="00E133FB"/>
    <w:rsid w:val="00E14136"/>
    <w:rsid w:val="00E15201"/>
    <w:rsid w:val="00E15CA5"/>
    <w:rsid w:val="00E15ED8"/>
    <w:rsid w:val="00E178C7"/>
    <w:rsid w:val="00E20731"/>
    <w:rsid w:val="00E20C6A"/>
    <w:rsid w:val="00E2177E"/>
    <w:rsid w:val="00E225BD"/>
    <w:rsid w:val="00E22C8C"/>
    <w:rsid w:val="00E2517E"/>
    <w:rsid w:val="00E25635"/>
    <w:rsid w:val="00E2692C"/>
    <w:rsid w:val="00E2696D"/>
    <w:rsid w:val="00E26D05"/>
    <w:rsid w:val="00E27DF2"/>
    <w:rsid w:val="00E308F4"/>
    <w:rsid w:val="00E3125C"/>
    <w:rsid w:val="00E313DF"/>
    <w:rsid w:val="00E32BAF"/>
    <w:rsid w:val="00E33BD6"/>
    <w:rsid w:val="00E33E9D"/>
    <w:rsid w:val="00E34752"/>
    <w:rsid w:val="00E34B7A"/>
    <w:rsid w:val="00E35153"/>
    <w:rsid w:val="00E355B2"/>
    <w:rsid w:val="00E359EC"/>
    <w:rsid w:val="00E35B35"/>
    <w:rsid w:val="00E369E0"/>
    <w:rsid w:val="00E4018E"/>
    <w:rsid w:val="00E40287"/>
    <w:rsid w:val="00E4081B"/>
    <w:rsid w:val="00E40ADA"/>
    <w:rsid w:val="00E42493"/>
    <w:rsid w:val="00E425C2"/>
    <w:rsid w:val="00E43F33"/>
    <w:rsid w:val="00E44121"/>
    <w:rsid w:val="00E45F08"/>
    <w:rsid w:val="00E46623"/>
    <w:rsid w:val="00E469DD"/>
    <w:rsid w:val="00E4748A"/>
    <w:rsid w:val="00E47518"/>
    <w:rsid w:val="00E47716"/>
    <w:rsid w:val="00E5012B"/>
    <w:rsid w:val="00E5153F"/>
    <w:rsid w:val="00E530C7"/>
    <w:rsid w:val="00E55908"/>
    <w:rsid w:val="00E56D43"/>
    <w:rsid w:val="00E577DF"/>
    <w:rsid w:val="00E60A91"/>
    <w:rsid w:val="00E61A22"/>
    <w:rsid w:val="00E62018"/>
    <w:rsid w:val="00E62C54"/>
    <w:rsid w:val="00E65CE5"/>
    <w:rsid w:val="00E66815"/>
    <w:rsid w:val="00E66A55"/>
    <w:rsid w:val="00E678AE"/>
    <w:rsid w:val="00E7049E"/>
    <w:rsid w:val="00E71409"/>
    <w:rsid w:val="00E71EC8"/>
    <w:rsid w:val="00E72CA5"/>
    <w:rsid w:val="00E739FE"/>
    <w:rsid w:val="00E74166"/>
    <w:rsid w:val="00E748EB"/>
    <w:rsid w:val="00E74C45"/>
    <w:rsid w:val="00E7521A"/>
    <w:rsid w:val="00E756C9"/>
    <w:rsid w:val="00E77D61"/>
    <w:rsid w:val="00E81552"/>
    <w:rsid w:val="00E81C81"/>
    <w:rsid w:val="00E82585"/>
    <w:rsid w:val="00E843A2"/>
    <w:rsid w:val="00E85FC7"/>
    <w:rsid w:val="00E86314"/>
    <w:rsid w:val="00E8666E"/>
    <w:rsid w:val="00E87636"/>
    <w:rsid w:val="00E87E8B"/>
    <w:rsid w:val="00E90BFD"/>
    <w:rsid w:val="00E91568"/>
    <w:rsid w:val="00E9184C"/>
    <w:rsid w:val="00E920E4"/>
    <w:rsid w:val="00E92923"/>
    <w:rsid w:val="00E92B49"/>
    <w:rsid w:val="00E940CA"/>
    <w:rsid w:val="00E94251"/>
    <w:rsid w:val="00E94311"/>
    <w:rsid w:val="00E95166"/>
    <w:rsid w:val="00E95430"/>
    <w:rsid w:val="00E966DE"/>
    <w:rsid w:val="00EA04CC"/>
    <w:rsid w:val="00EA06EE"/>
    <w:rsid w:val="00EA1659"/>
    <w:rsid w:val="00EA2725"/>
    <w:rsid w:val="00EA2C24"/>
    <w:rsid w:val="00EA44AD"/>
    <w:rsid w:val="00EA500A"/>
    <w:rsid w:val="00EA50D7"/>
    <w:rsid w:val="00EA5BF3"/>
    <w:rsid w:val="00EA6031"/>
    <w:rsid w:val="00EA6897"/>
    <w:rsid w:val="00EB015E"/>
    <w:rsid w:val="00EB0990"/>
    <w:rsid w:val="00EB0F8B"/>
    <w:rsid w:val="00EB0FEE"/>
    <w:rsid w:val="00EB1548"/>
    <w:rsid w:val="00EB168D"/>
    <w:rsid w:val="00EB348E"/>
    <w:rsid w:val="00EB4020"/>
    <w:rsid w:val="00EB421B"/>
    <w:rsid w:val="00EB4ECF"/>
    <w:rsid w:val="00EB50A6"/>
    <w:rsid w:val="00EB6694"/>
    <w:rsid w:val="00EB7893"/>
    <w:rsid w:val="00EB7B51"/>
    <w:rsid w:val="00EB7FC7"/>
    <w:rsid w:val="00EC05A0"/>
    <w:rsid w:val="00EC0CFF"/>
    <w:rsid w:val="00EC0E71"/>
    <w:rsid w:val="00EC38C3"/>
    <w:rsid w:val="00EC4878"/>
    <w:rsid w:val="00EC4A94"/>
    <w:rsid w:val="00EC4C34"/>
    <w:rsid w:val="00EC5744"/>
    <w:rsid w:val="00EC5FBF"/>
    <w:rsid w:val="00EC76F8"/>
    <w:rsid w:val="00EC7A11"/>
    <w:rsid w:val="00EC7DB5"/>
    <w:rsid w:val="00ED085F"/>
    <w:rsid w:val="00ED1AC7"/>
    <w:rsid w:val="00ED3003"/>
    <w:rsid w:val="00ED3DBE"/>
    <w:rsid w:val="00ED4630"/>
    <w:rsid w:val="00ED49E3"/>
    <w:rsid w:val="00ED4D93"/>
    <w:rsid w:val="00ED7B99"/>
    <w:rsid w:val="00ED7BB0"/>
    <w:rsid w:val="00ED7C70"/>
    <w:rsid w:val="00EE021E"/>
    <w:rsid w:val="00EE0CEF"/>
    <w:rsid w:val="00EE1D56"/>
    <w:rsid w:val="00EE1F1B"/>
    <w:rsid w:val="00EE1F2D"/>
    <w:rsid w:val="00EE2387"/>
    <w:rsid w:val="00EE2BCC"/>
    <w:rsid w:val="00EE2DE2"/>
    <w:rsid w:val="00EE310F"/>
    <w:rsid w:val="00EE31C7"/>
    <w:rsid w:val="00EE33FC"/>
    <w:rsid w:val="00EE3D50"/>
    <w:rsid w:val="00EE45A5"/>
    <w:rsid w:val="00EE6E73"/>
    <w:rsid w:val="00EE71C4"/>
    <w:rsid w:val="00EE7E3E"/>
    <w:rsid w:val="00EF0353"/>
    <w:rsid w:val="00EF0667"/>
    <w:rsid w:val="00EF0ED3"/>
    <w:rsid w:val="00EF19CB"/>
    <w:rsid w:val="00EF2014"/>
    <w:rsid w:val="00EF204F"/>
    <w:rsid w:val="00EF445E"/>
    <w:rsid w:val="00EF52AE"/>
    <w:rsid w:val="00EF58CB"/>
    <w:rsid w:val="00EF60C1"/>
    <w:rsid w:val="00EF677E"/>
    <w:rsid w:val="00EF690F"/>
    <w:rsid w:val="00EF6BFD"/>
    <w:rsid w:val="00EF7128"/>
    <w:rsid w:val="00EF7D2C"/>
    <w:rsid w:val="00F00083"/>
    <w:rsid w:val="00F00732"/>
    <w:rsid w:val="00F06C55"/>
    <w:rsid w:val="00F06C7A"/>
    <w:rsid w:val="00F07E07"/>
    <w:rsid w:val="00F07E78"/>
    <w:rsid w:val="00F10165"/>
    <w:rsid w:val="00F10274"/>
    <w:rsid w:val="00F10443"/>
    <w:rsid w:val="00F10753"/>
    <w:rsid w:val="00F111B8"/>
    <w:rsid w:val="00F12634"/>
    <w:rsid w:val="00F127A4"/>
    <w:rsid w:val="00F134EF"/>
    <w:rsid w:val="00F13934"/>
    <w:rsid w:val="00F15AB6"/>
    <w:rsid w:val="00F15C2B"/>
    <w:rsid w:val="00F15EAC"/>
    <w:rsid w:val="00F17568"/>
    <w:rsid w:val="00F17A1E"/>
    <w:rsid w:val="00F22B6C"/>
    <w:rsid w:val="00F22DA0"/>
    <w:rsid w:val="00F26D31"/>
    <w:rsid w:val="00F26E21"/>
    <w:rsid w:val="00F26F47"/>
    <w:rsid w:val="00F27A55"/>
    <w:rsid w:val="00F30738"/>
    <w:rsid w:val="00F31609"/>
    <w:rsid w:val="00F325A4"/>
    <w:rsid w:val="00F3306C"/>
    <w:rsid w:val="00F337D6"/>
    <w:rsid w:val="00F33C76"/>
    <w:rsid w:val="00F34CE6"/>
    <w:rsid w:val="00F357FC"/>
    <w:rsid w:val="00F3726E"/>
    <w:rsid w:val="00F405BF"/>
    <w:rsid w:val="00F408B8"/>
    <w:rsid w:val="00F408EF"/>
    <w:rsid w:val="00F42B59"/>
    <w:rsid w:val="00F44239"/>
    <w:rsid w:val="00F448FD"/>
    <w:rsid w:val="00F45863"/>
    <w:rsid w:val="00F45C03"/>
    <w:rsid w:val="00F46D34"/>
    <w:rsid w:val="00F476C5"/>
    <w:rsid w:val="00F502F5"/>
    <w:rsid w:val="00F50BE8"/>
    <w:rsid w:val="00F5263D"/>
    <w:rsid w:val="00F551D8"/>
    <w:rsid w:val="00F55755"/>
    <w:rsid w:val="00F55F24"/>
    <w:rsid w:val="00F56A95"/>
    <w:rsid w:val="00F60AF0"/>
    <w:rsid w:val="00F60B0F"/>
    <w:rsid w:val="00F6158A"/>
    <w:rsid w:val="00F61D94"/>
    <w:rsid w:val="00F63D84"/>
    <w:rsid w:val="00F64676"/>
    <w:rsid w:val="00F64771"/>
    <w:rsid w:val="00F658DA"/>
    <w:rsid w:val="00F666B3"/>
    <w:rsid w:val="00F67B61"/>
    <w:rsid w:val="00F7033C"/>
    <w:rsid w:val="00F7036C"/>
    <w:rsid w:val="00F70EE9"/>
    <w:rsid w:val="00F71395"/>
    <w:rsid w:val="00F7154B"/>
    <w:rsid w:val="00F71C62"/>
    <w:rsid w:val="00F720AB"/>
    <w:rsid w:val="00F720D4"/>
    <w:rsid w:val="00F7374B"/>
    <w:rsid w:val="00F73BD5"/>
    <w:rsid w:val="00F73E86"/>
    <w:rsid w:val="00F7629E"/>
    <w:rsid w:val="00F76504"/>
    <w:rsid w:val="00F77F69"/>
    <w:rsid w:val="00F82793"/>
    <w:rsid w:val="00F83F0A"/>
    <w:rsid w:val="00F84BC5"/>
    <w:rsid w:val="00F84E22"/>
    <w:rsid w:val="00F8528C"/>
    <w:rsid w:val="00F857D4"/>
    <w:rsid w:val="00F860D4"/>
    <w:rsid w:val="00F860EF"/>
    <w:rsid w:val="00F867A5"/>
    <w:rsid w:val="00F86ED2"/>
    <w:rsid w:val="00F874FC"/>
    <w:rsid w:val="00F917BE"/>
    <w:rsid w:val="00F9192A"/>
    <w:rsid w:val="00F91B6F"/>
    <w:rsid w:val="00F93EB3"/>
    <w:rsid w:val="00F94103"/>
    <w:rsid w:val="00F94BAA"/>
    <w:rsid w:val="00F94CFE"/>
    <w:rsid w:val="00F950E6"/>
    <w:rsid w:val="00F95DB5"/>
    <w:rsid w:val="00F96253"/>
    <w:rsid w:val="00F969D4"/>
    <w:rsid w:val="00F975AB"/>
    <w:rsid w:val="00F9767C"/>
    <w:rsid w:val="00F97708"/>
    <w:rsid w:val="00F97E1C"/>
    <w:rsid w:val="00F97E32"/>
    <w:rsid w:val="00FA0958"/>
    <w:rsid w:val="00FA09A4"/>
    <w:rsid w:val="00FA0F4C"/>
    <w:rsid w:val="00FA1B72"/>
    <w:rsid w:val="00FA240D"/>
    <w:rsid w:val="00FA39D3"/>
    <w:rsid w:val="00FA405F"/>
    <w:rsid w:val="00FA4264"/>
    <w:rsid w:val="00FA5325"/>
    <w:rsid w:val="00FA672A"/>
    <w:rsid w:val="00FA7ACA"/>
    <w:rsid w:val="00FB0311"/>
    <w:rsid w:val="00FB03ED"/>
    <w:rsid w:val="00FB0A69"/>
    <w:rsid w:val="00FB1361"/>
    <w:rsid w:val="00FB375D"/>
    <w:rsid w:val="00FB40B7"/>
    <w:rsid w:val="00FB5BD3"/>
    <w:rsid w:val="00FB61C3"/>
    <w:rsid w:val="00FB676B"/>
    <w:rsid w:val="00FB6A58"/>
    <w:rsid w:val="00FC0161"/>
    <w:rsid w:val="00FC0A8C"/>
    <w:rsid w:val="00FC174D"/>
    <w:rsid w:val="00FC1ADA"/>
    <w:rsid w:val="00FC2A70"/>
    <w:rsid w:val="00FC2BEF"/>
    <w:rsid w:val="00FC56EB"/>
    <w:rsid w:val="00FC690A"/>
    <w:rsid w:val="00FC7B24"/>
    <w:rsid w:val="00FC7B96"/>
    <w:rsid w:val="00FC7EDD"/>
    <w:rsid w:val="00FD0BF9"/>
    <w:rsid w:val="00FD11FE"/>
    <w:rsid w:val="00FD2DBF"/>
    <w:rsid w:val="00FD3091"/>
    <w:rsid w:val="00FD454F"/>
    <w:rsid w:val="00FD4C2F"/>
    <w:rsid w:val="00FD4DB0"/>
    <w:rsid w:val="00FD61F5"/>
    <w:rsid w:val="00FD69E7"/>
    <w:rsid w:val="00FD7391"/>
    <w:rsid w:val="00FD772A"/>
    <w:rsid w:val="00FE06F9"/>
    <w:rsid w:val="00FE13CB"/>
    <w:rsid w:val="00FE2987"/>
    <w:rsid w:val="00FE335D"/>
    <w:rsid w:val="00FE3A9A"/>
    <w:rsid w:val="00FE3DCF"/>
    <w:rsid w:val="00FE4871"/>
    <w:rsid w:val="00FE4DD2"/>
    <w:rsid w:val="00FE5EFD"/>
    <w:rsid w:val="00FE6CA1"/>
    <w:rsid w:val="00FE7A75"/>
    <w:rsid w:val="00FE7D5C"/>
    <w:rsid w:val="00FF0162"/>
    <w:rsid w:val="00FF22EF"/>
    <w:rsid w:val="00FF279A"/>
    <w:rsid w:val="00FF320F"/>
    <w:rsid w:val="00FF33A3"/>
    <w:rsid w:val="00FF606E"/>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4FB84D08"/>
  <w14:defaultImageDpi w14:val="330"/>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34F5F"/>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3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99"/>
    <w:rsid w:val="00FE335D"/>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9.png"/><Relationship Id="rId42" Type="http://schemas.openxmlformats.org/officeDocument/2006/relationships/image" Target="media/image25.jpeg"/><Relationship Id="rId63" Type="http://schemas.openxmlformats.org/officeDocument/2006/relationships/image" Target="media/image42.png"/><Relationship Id="rId84" Type="http://schemas.openxmlformats.org/officeDocument/2006/relationships/image" Target="media/image59.jpeg"/><Relationship Id="rId138" Type="http://schemas.openxmlformats.org/officeDocument/2006/relationships/image" Target="media/image108.png"/><Relationship Id="rId159" Type="http://schemas.openxmlformats.org/officeDocument/2006/relationships/image" Target="media/image125.png"/><Relationship Id="rId170" Type="http://schemas.microsoft.com/office/2007/relationships/hdphoto" Target="media/hdphoto29.wdp"/><Relationship Id="rId191" Type="http://schemas.openxmlformats.org/officeDocument/2006/relationships/image" Target="media/image146.jpeg"/><Relationship Id="rId205" Type="http://schemas.openxmlformats.org/officeDocument/2006/relationships/header" Target="header3.xml"/><Relationship Id="rId107" Type="http://schemas.openxmlformats.org/officeDocument/2006/relationships/image" Target="media/image82.png"/><Relationship Id="rId11" Type="http://schemas.openxmlformats.org/officeDocument/2006/relationships/footer" Target="footer2.xml"/><Relationship Id="rId32" Type="http://schemas.microsoft.com/office/2007/relationships/hdphoto" Target="media/hdphoto6.wdp"/><Relationship Id="rId53" Type="http://schemas.microsoft.com/office/2007/relationships/hdphoto" Target="media/hdphoto8.wdp"/><Relationship Id="rId74" Type="http://schemas.openxmlformats.org/officeDocument/2006/relationships/image" Target="media/image51.jpeg"/><Relationship Id="rId128" Type="http://schemas.openxmlformats.org/officeDocument/2006/relationships/image" Target="media/image100.jpeg"/><Relationship Id="rId149" Type="http://schemas.microsoft.com/office/2007/relationships/hdphoto" Target="media/hdphoto23.wdp"/><Relationship Id="rId5" Type="http://schemas.openxmlformats.org/officeDocument/2006/relationships/webSettings" Target="webSettings.xml"/><Relationship Id="rId95" Type="http://schemas.openxmlformats.org/officeDocument/2006/relationships/image" Target="media/image70.jpeg"/><Relationship Id="rId160" Type="http://schemas.microsoft.com/office/2007/relationships/hdphoto" Target="media/hdphoto25.wdp"/><Relationship Id="rId181" Type="http://schemas.openxmlformats.org/officeDocument/2006/relationships/image" Target="media/image139.png"/><Relationship Id="rId22" Type="http://schemas.openxmlformats.org/officeDocument/2006/relationships/image" Target="media/image10.jpeg"/><Relationship Id="rId43" Type="http://schemas.openxmlformats.org/officeDocument/2006/relationships/image" Target="media/image26.jpeg"/><Relationship Id="rId64" Type="http://schemas.microsoft.com/office/2007/relationships/hdphoto" Target="media/hdphoto12.wdp"/><Relationship Id="rId118" Type="http://schemas.openxmlformats.org/officeDocument/2006/relationships/image" Target="media/image93.jpeg"/><Relationship Id="rId139" Type="http://schemas.microsoft.com/office/2007/relationships/hdphoto" Target="media/hdphoto21.wdp"/><Relationship Id="rId85" Type="http://schemas.openxmlformats.org/officeDocument/2006/relationships/image" Target="media/image60.jpeg"/><Relationship Id="rId150" Type="http://schemas.openxmlformats.org/officeDocument/2006/relationships/image" Target="media/image117.png"/><Relationship Id="rId171" Type="http://schemas.openxmlformats.org/officeDocument/2006/relationships/image" Target="media/image132.png"/><Relationship Id="rId192" Type="http://schemas.openxmlformats.org/officeDocument/2006/relationships/image" Target="media/image147.png"/><Relationship Id="rId206" Type="http://schemas.openxmlformats.org/officeDocument/2006/relationships/footer" Target="footer3.xml"/><Relationship Id="rId12" Type="http://schemas.openxmlformats.org/officeDocument/2006/relationships/header" Target="header2.xml"/><Relationship Id="rId33" Type="http://schemas.openxmlformats.org/officeDocument/2006/relationships/image" Target="media/image17.jpeg"/><Relationship Id="rId108" Type="http://schemas.openxmlformats.org/officeDocument/2006/relationships/image" Target="media/image83.jpeg"/><Relationship Id="rId129" Type="http://schemas.openxmlformats.org/officeDocument/2006/relationships/image" Target="media/image101.png"/><Relationship Id="rId54" Type="http://schemas.openxmlformats.org/officeDocument/2006/relationships/image" Target="media/image36.png"/><Relationship Id="rId75" Type="http://schemas.openxmlformats.org/officeDocument/2006/relationships/image" Target="media/image52.png"/><Relationship Id="rId96" Type="http://schemas.openxmlformats.org/officeDocument/2006/relationships/image" Target="media/image71.jpeg"/><Relationship Id="rId140" Type="http://schemas.openxmlformats.org/officeDocument/2006/relationships/image" Target="media/image109.png"/><Relationship Id="rId161" Type="http://schemas.openxmlformats.org/officeDocument/2006/relationships/image" Target="media/image126.png"/><Relationship Id="rId182" Type="http://schemas.openxmlformats.org/officeDocument/2006/relationships/image" Target="media/image140.jpeg"/><Relationship Id="rId6" Type="http://schemas.openxmlformats.org/officeDocument/2006/relationships/footnotes" Target="footnotes.xml"/><Relationship Id="rId23" Type="http://schemas.openxmlformats.org/officeDocument/2006/relationships/hyperlink" Target="https://www.rdpad.lv/wp-content/uploads/2019/07/15_pielikums.pdf" TargetMode="External"/><Relationship Id="rId119" Type="http://schemas.openxmlformats.org/officeDocument/2006/relationships/image" Target="media/image94.jpeg"/><Relationship Id="rId44" Type="http://schemas.openxmlformats.org/officeDocument/2006/relationships/image" Target="media/image27.jpeg"/><Relationship Id="rId65" Type="http://schemas.openxmlformats.org/officeDocument/2006/relationships/image" Target="media/image43.png"/><Relationship Id="rId86" Type="http://schemas.openxmlformats.org/officeDocument/2006/relationships/image" Target="media/image61.jpeg"/><Relationship Id="rId130" Type="http://schemas.microsoft.com/office/2007/relationships/hdphoto" Target="media/hdphoto19.wdp"/><Relationship Id="rId151" Type="http://schemas.microsoft.com/office/2007/relationships/hdphoto" Target="media/hdphoto24.wdp"/><Relationship Id="rId172" Type="http://schemas.microsoft.com/office/2007/relationships/hdphoto" Target="media/hdphoto30.wdp"/><Relationship Id="rId193" Type="http://schemas.openxmlformats.org/officeDocument/2006/relationships/image" Target="media/image148.png"/><Relationship Id="rId207" Type="http://schemas.openxmlformats.org/officeDocument/2006/relationships/fontTable" Target="fontTable.xml"/><Relationship Id="rId13" Type="http://schemas.openxmlformats.org/officeDocument/2006/relationships/image" Target="media/image5.png"/><Relationship Id="rId109" Type="http://schemas.openxmlformats.org/officeDocument/2006/relationships/image" Target="media/image84.jpeg"/><Relationship Id="rId34" Type="http://schemas.openxmlformats.org/officeDocument/2006/relationships/image" Target="media/image18.jpeg"/><Relationship Id="rId55" Type="http://schemas.microsoft.com/office/2007/relationships/hdphoto" Target="media/hdphoto9.wdp"/><Relationship Id="rId76" Type="http://schemas.microsoft.com/office/2007/relationships/hdphoto" Target="media/hdphoto14.wdp"/><Relationship Id="rId97" Type="http://schemas.openxmlformats.org/officeDocument/2006/relationships/image" Target="media/image72.jpeg"/><Relationship Id="rId120" Type="http://schemas.openxmlformats.org/officeDocument/2006/relationships/image" Target="media/image95.png"/><Relationship Id="rId141" Type="http://schemas.microsoft.com/office/2007/relationships/hdphoto" Target="media/hdphoto22.wdp"/><Relationship Id="rId7" Type="http://schemas.openxmlformats.org/officeDocument/2006/relationships/endnotes" Target="endnotes.xml"/><Relationship Id="rId162" Type="http://schemas.microsoft.com/office/2007/relationships/hdphoto" Target="media/hdphoto26.wdp"/><Relationship Id="rId183" Type="http://schemas.openxmlformats.org/officeDocument/2006/relationships/image" Target="media/image141.jpeg"/><Relationship Id="rId24" Type="http://schemas.openxmlformats.org/officeDocument/2006/relationships/image" Target="media/image11.jpeg"/><Relationship Id="rId40" Type="http://schemas.openxmlformats.org/officeDocument/2006/relationships/image" Target="media/image23.jpeg"/><Relationship Id="rId45" Type="http://schemas.openxmlformats.org/officeDocument/2006/relationships/image" Target="media/image28.jpeg"/><Relationship Id="rId66" Type="http://schemas.microsoft.com/office/2007/relationships/hdphoto" Target="media/hdphoto13.wdp"/><Relationship Id="rId87" Type="http://schemas.openxmlformats.org/officeDocument/2006/relationships/image" Target="media/image62.jpeg"/><Relationship Id="rId110" Type="http://schemas.openxmlformats.org/officeDocument/2006/relationships/image" Target="media/image85.jpeg"/><Relationship Id="rId115" Type="http://schemas.openxmlformats.org/officeDocument/2006/relationships/image" Target="media/image90.jpeg"/><Relationship Id="rId131" Type="http://schemas.openxmlformats.org/officeDocument/2006/relationships/image" Target="media/image102.jpeg"/><Relationship Id="rId136" Type="http://schemas.microsoft.com/office/2007/relationships/hdphoto" Target="media/hdphoto20.wdp"/><Relationship Id="rId157" Type="http://schemas.openxmlformats.org/officeDocument/2006/relationships/image" Target="media/image123.jpeg"/><Relationship Id="rId178" Type="http://schemas.openxmlformats.org/officeDocument/2006/relationships/image" Target="media/image136.jpeg"/><Relationship Id="rId61" Type="http://schemas.openxmlformats.org/officeDocument/2006/relationships/image" Target="media/image40.jpeg"/><Relationship Id="rId82" Type="http://schemas.openxmlformats.org/officeDocument/2006/relationships/image" Target="media/image58.png"/><Relationship Id="rId152" Type="http://schemas.openxmlformats.org/officeDocument/2006/relationships/image" Target="media/image118.jpeg"/><Relationship Id="rId173" Type="http://schemas.openxmlformats.org/officeDocument/2006/relationships/image" Target="media/image133.png"/><Relationship Id="rId194" Type="http://schemas.openxmlformats.org/officeDocument/2006/relationships/image" Target="media/image149.png"/><Relationship Id="rId199" Type="http://schemas.openxmlformats.org/officeDocument/2006/relationships/image" Target="media/image154.png"/><Relationship Id="rId203" Type="http://schemas.openxmlformats.org/officeDocument/2006/relationships/image" Target="media/image158.png"/><Relationship Id="rId208" Type="http://schemas.openxmlformats.org/officeDocument/2006/relationships/theme" Target="theme/theme1.xml"/><Relationship Id="rId19" Type="http://schemas.openxmlformats.org/officeDocument/2006/relationships/image" Target="media/image8.png"/><Relationship Id="rId14" Type="http://schemas.microsoft.com/office/2007/relationships/hdphoto" Target="media/hdphoto1.wdp"/><Relationship Id="rId30" Type="http://schemas.microsoft.com/office/2007/relationships/hdphoto" Target="media/hdphoto5.wdp"/><Relationship Id="rId35" Type="http://schemas.openxmlformats.org/officeDocument/2006/relationships/image" Target="media/image19.jpeg"/><Relationship Id="rId56" Type="http://schemas.openxmlformats.org/officeDocument/2006/relationships/image" Target="media/image37.png"/><Relationship Id="rId77" Type="http://schemas.openxmlformats.org/officeDocument/2006/relationships/image" Target="media/image53.jpeg"/><Relationship Id="rId100" Type="http://schemas.openxmlformats.org/officeDocument/2006/relationships/image" Target="media/image75.jpeg"/><Relationship Id="rId105" Type="http://schemas.openxmlformats.org/officeDocument/2006/relationships/image" Target="media/image80.jpeg"/><Relationship Id="rId126" Type="http://schemas.openxmlformats.org/officeDocument/2006/relationships/image" Target="media/image99.png"/><Relationship Id="rId147" Type="http://schemas.openxmlformats.org/officeDocument/2006/relationships/image" Target="media/image115.jpeg"/><Relationship Id="rId168" Type="http://schemas.openxmlformats.org/officeDocument/2006/relationships/image" Target="media/image130.jpe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49.jpe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96.png"/><Relationship Id="rId142" Type="http://schemas.openxmlformats.org/officeDocument/2006/relationships/image" Target="media/image110.jpeg"/><Relationship Id="rId163" Type="http://schemas.openxmlformats.org/officeDocument/2006/relationships/image" Target="media/image127.png"/><Relationship Id="rId184" Type="http://schemas.openxmlformats.org/officeDocument/2006/relationships/image" Target="media/image142.jpeg"/><Relationship Id="rId189" Type="http://schemas.microsoft.com/office/2007/relationships/hdphoto" Target="media/hdphoto34.wdp"/><Relationship Id="rId3" Type="http://schemas.openxmlformats.org/officeDocument/2006/relationships/styles" Target="styles.xml"/><Relationship Id="rId25" Type="http://schemas.openxmlformats.org/officeDocument/2006/relationships/hyperlink" Target="http://www.kadastrs.lv" TargetMode="External"/><Relationship Id="rId46" Type="http://schemas.openxmlformats.org/officeDocument/2006/relationships/image" Target="media/image29.jpeg"/><Relationship Id="rId67" Type="http://schemas.openxmlformats.org/officeDocument/2006/relationships/image" Target="media/image44.jpeg"/><Relationship Id="rId116" Type="http://schemas.openxmlformats.org/officeDocument/2006/relationships/image" Target="media/image91.jpeg"/><Relationship Id="rId137" Type="http://schemas.openxmlformats.org/officeDocument/2006/relationships/image" Target="media/image107.jpeg"/><Relationship Id="rId158" Type="http://schemas.openxmlformats.org/officeDocument/2006/relationships/image" Target="media/image124.jpeg"/><Relationship Id="rId20" Type="http://schemas.microsoft.com/office/2007/relationships/hdphoto" Target="media/hdphoto4.wdp"/><Relationship Id="rId41" Type="http://schemas.openxmlformats.org/officeDocument/2006/relationships/image" Target="media/image24.jpeg"/><Relationship Id="rId62" Type="http://schemas.openxmlformats.org/officeDocument/2006/relationships/image" Target="media/image41.jpeg"/><Relationship Id="rId83" Type="http://schemas.microsoft.com/office/2007/relationships/hdphoto" Target="media/hdphoto15.wdp"/><Relationship Id="rId88" Type="http://schemas.openxmlformats.org/officeDocument/2006/relationships/image" Target="media/image63.jpeg"/><Relationship Id="rId111" Type="http://schemas.openxmlformats.org/officeDocument/2006/relationships/image" Target="media/image86.jpeg"/><Relationship Id="rId132" Type="http://schemas.openxmlformats.org/officeDocument/2006/relationships/image" Target="media/image103.jpeg"/><Relationship Id="rId153" Type="http://schemas.openxmlformats.org/officeDocument/2006/relationships/image" Target="media/image119.jpeg"/><Relationship Id="rId174" Type="http://schemas.microsoft.com/office/2007/relationships/hdphoto" Target="media/hdphoto31.wdp"/><Relationship Id="rId179" Type="http://schemas.openxmlformats.org/officeDocument/2006/relationships/image" Target="media/image137.jpeg"/><Relationship Id="rId195" Type="http://schemas.openxmlformats.org/officeDocument/2006/relationships/image" Target="media/image150.png"/><Relationship Id="rId190" Type="http://schemas.openxmlformats.org/officeDocument/2006/relationships/hyperlink" Target="http://www.lvs.lv/" TargetMode="External"/><Relationship Id="rId204" Type="http://schemas.openxmlformats.org/officeDocument/2006/relationships/image" Target="media/image159.png"/><Relationship Id="rId15" Type="http://schemas.openxmlformats.org/officeDocument/2006/relationships/image" Target="media/image6.png"/><Relationship Id="rId36" Type="http://schemas.openxmlformats.org/officeDocument/2006/relationships/image" Target="media/image20.png"/><Relationship Id="rId57" Type="http://schemas.microsoft.com/office/2007/relationships/hdphoto" Target="media/hdphoto10.wdp"/><Relationship Id="rId106" Type="http://schemas.openxmlformats.org/officeDocument/2006/relationships/image" Target="media/image81.jpeg"/><Relationship Id="rId127" Type="http://schemas.microsoft.com/office/2007/relationships/hdphoto" Target="media/hdphoto18.wdp"/><Relationship Id="rId10" Type="http://schemas.openxmlformats.org/officeDocument/2006/relationships/footer" Target="footer1.xml"/><Relationship Id="rId31" Type="http://schemas.openxmlformats.org/officeDocument/2006/relationships/image" Target="media/image16.png"/><Relationship Id="rId52" Type="http://schemas.openxmlformats.org/officeDocument/2006/relationships/image" Target="media/image35.png"/><Relationship Id="rId73" Type="http://schemas.openxmlformats.org/officeDocument/2006/relationships/image" Target="media/image50.jpeg"/><Relationship Id="rId78" Type="http://schemas.openxmlformats.org/officeDocument/2006/relationships/image" Target="media/image54.jpe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image" Target="media/image76.jpeg"/><Relationship Id="rId122" Type="http://schemas.microsoft.com/office/2007/relationships/hdphoto" Target="media/hdphoto16.wdp"/><Relationship Id="rId143" Type="http://schemas.openxmlformats.org/officeDocument/2006/relationships/image" Target="media/image111.jpeg"/><Relationship Id="rId148" Type="http://schemas.openxmlformats.org/officeDocument/2006/relationships/image" Target="media/image116.png"/><Relationship Id="rId164" Type="http://schemas.microsoft.com/office/2007/relationships/hdphoto" Target="media/hdphoto27.wdp"/><Relationship Id="rId169" Type="http://schemas.openxmlformats.org/officeDocument/2006/relationships/image" Target="media/image131.png"/><Relationship Id="rId185" Type="http://schemas.openxmlformats.org/officeDocument/2006/relationships/image" Target="media/image143.jpe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38.jpeg"/><Relationship Id="rId26" Type="http://schemas.openxmlformats.org/officeDocument/2006/relationships/image" Target="media/image12.png"/><Relationship Id="rId47" Type="http://schemas.openxmlformats.org/officeDocument/2006/relationships/image" Target="media/image30.jpeg"/><Relationship Id="rId68" Type="http://schemas.openxmlformats.org/officeDocument/2006/relationships/image" Target="media/image45.jpeg"/><Relationship Id="rId89" Type="http://schemas.openxmlformats.org/officeDocument/2006/relationships/image" Target="media/image64.jpeg"/><Relationship Id="rId112" Type="http://schemas.openxmlformats.org/officeDocument/2006/relationships/image" Target="media/image87.jpeg"/><Relationship Id="rId133" Type="http://schemas.openxmlformats.org/officeDocument/2006/relationships/image" Target="media/image104.jpeg"/><Relationship Id="rId154" Type="http://schemas.openxmlformats.org/officeDocument/2006/relationships/image" Target="media/image120.jpeg"/><Relationship Id="rId175" Type="http://schemas.openxmlformats.org/officeDocument/2006/relationships/image" Target="media/image134.png"/><Relationship Id="rId196" Type="http://schemas.openxmlformats.org/officeDocument/2006/relationships/image" Target="media/image151.png"/><Relationship Id="rId200" Type="http://schemas.openxmlformats.org/officeDocument/2006/relationships/image" Target="media/image155.png"/><Relationship Id="rId16" Type="http://schemas.microsoft.com/office/2007/relationships/hdphoto" Target="media/hdphoto2.wdp"/><Relationship Id="rId37" Type="http://schemas.microsoft.com/office/2007/relationships/hdphoto" Target="media/hdphoto7.wdp"/><Relationship Id="rId58" Type="http://schemas.openxmlformats.org/officeDocument/2006/relationships/image" Target="media/image38.png"/><Relationship Id="rId79" Type="http://schemas.openxmlformats.org/officeDocument/2006/relationships/image" Target="media/image55.png"/><Relationship Id="rId102" Type="http://schemas.openxmlformats.org/officeDocument/2006/relationships/image" Target="media/image77.jpeg"/><Relationship Id="rId123" Type="http://schemas.openxmlformats.org/officeDocument/2006/relationships/image" Target="media/image97.png"/><Relationship Id="rId144" Type="http://schemas.openxmlformats.org/officeDocument/2006/relationships/image" Target="media/image112.jpeg"/><Relationship Id="rId90" Type="http://schemas.openxmlformats.org/officeDocument/2006/relationships/image" Target="media/image65.jpeg"/><Relationship Id="rId165" Type="http://schemas.openxmlformats.org/officeDocument/2006/relationships/image" Target="media/image128.png"/><Relationship Id="rId186" Type="http://schemas.openxmlformats.org/officeDocument/2006/relationships/image" Target="media/image144.png"/><Relationship Id="rId27" Type="http://schemas.openxmlformats.org/officeDocument/2006/relationships/image" Target="media/image13.jpeg"/><Relationship Id="rId48" Type="http://schemas.openxmlformats.org/officeDocument/2006/relationships/image" Target="media/image31.jpeg"/><Relationship Id="rId69" Type="http://schemas.openxmlformats.org/officeDocument/2006/relationships/image" Target="media/image46.jpeg"/><Relationship Id="rId113" Type="http://schemas.openxmlformats.org/officeDocument/2006/relationships/image" Target="media/image88.jpeg"/><Relationship Id="rId134" Type="http://schemas.openxmlformats.org/officeDocument/2006/relationships/image" Target="media/image105.jpeg"/><Relationship Id="rId80" Type="http://schemas.openxmlformats.org/officeDocument/2006/relationships/image" Target="media/image56.jpeg"/><Relationship Id="rId155" Type="http://schemas.openxmlformats.org/officeDocument/2006/relationships/image" Target="media/image121.jpeg"/><Relationship Id="rId176" Type="http://schemas.microsoft.com/office/2007/relationships/hdphoto" Target="media/hdphoto32.wdp"/><Relationship Id="rId197" Type="http://schemas.openxmlformats.org/officeDocument/2006/relationships/image" Target="media/image152.png"/><Relationship Id="rId201" Type="http://schemas.openxmlformats.org/officeDocument/2006/relationships/image" Target="media/image156.png"/><Relationship Id="rId17" Type="http://schemas.openxmlformats.org/officeDocument/2006/relationships/image" Target="media/image7.png"/><Relationship Id="rId38" Type="http://schemas.openxmlformats.org/officeDocument/2006/relationships/image" Target="media/image21.jpeg"/><Relationship Id="rId59" Type="http://schemas.microsoft.com/office/2007/relationships/hdphoto" Target="media/hdphoto11.wdp"/><Relationship Id="rId103" Type="http://schemas.openxmlformats.org/officeDocument/2006/relationships/image" Target="media/image78.png"/><Relationship Id="rId124" Type="http://schemas.microsoft.com/office/2007/relationships/hdphoto" Target="media/hdphoto17.wdp"/><Relationship Id="rId70" Type="http://schemas.openxmlformats.org/officeDocument/2006/relationships/image" Target="media/image47.jpeg"/><Relationship Id="rId91" Type="http://schemas.openxmlformats.org/officeDocument/2006/relationships/image" Target="media/image66.jpeg"/><Relationship Id="rId145" Type="http://schemas.openxmlformats.org/officeDocument/2006/relationships/image" Target="media/image113.jpeg"/><Relationship Id="rId166" Type="http://schemas.microsoft.com/office/2007/relationships/hdphoto" Target="media/hdphoto28.wdp"/><Relationship Id="rId187" Type="http://schemas.microsoft.com/office/2007/relationships/hdphoto" Target="media/hdphoto33.wdp"/><Relationship Id="rId1" Type="http://schemas.openxmlformats.org/officeDocument/2006/relationships/customXml" Target="../customXml/item1.xml"/><Relationship Id="rId28" Type="http://schemas.openxmlformats.org/officeDocument/2006/relationships/image" Target="media/image14.jpeg"/><Relationship Id="rId49" Type="http://schemas.openxmlformats.org/officeDocument/2006/relationships/image" Target="media/image32.jpeg"/><Relationship Id="rId114" Type="http://schemas.openxmlformats.org/officeDocument/2006/relationships/image" Target="media/image89.jpeg"/><Relationship Id="rId60" Type="http://schemas.openxmlformats.org/officeDocument/2006/relationships/image" Target="media/image39.jpeg"/><Relationship Id="rId81" Type="http://schemas.openxmlformats.org/officeDocument/2006/relationships/image" Target="media/image57.png"/><Relationship Id="rId135" Type="http://schemas.openxmlformats.org/officeDocument/2006/relationships/image" Target="media/image106.png"/><Relationship Id="rId156" Type="http://schemas.openxmlformats.org/officeDocument/2006/relationships/image" Target="media/image122.jpeg"/><Relationship Id="rId177" Type="http://schemas.openxmlformats.org/officeDocument/2006/relationships/image" Target="media/image135.jpeg"/><Relationship Id="rId198" Type="http://schemas.openxmlformats.org/officeDocument/2006/relationships/image" Target="media/image153.png"/><Relationship Id="rId202" Type="http://schemas.openxmlformats.org/officeDocument/2006/relationships/image" Target="media/image157.png"/><Relationship Id="rId18" Type="http://schemas.microsoft.com/office/2007/relationships/hdphoto" Target="media/hdphoto3.wdp"/><Relationship Id="rId39" Type="http://schemas.openxmlformats.org/officeDocument/2006/relationships/image" Target="media/image22.jpeg"/><Relationship Id="rId50" Type="http://schemas.openxmlformats.org/officeDocument/2006/relationships/image" Target="media/image33.jpeg"/><Relationship Id="rId104" Type="http://schemas.openxmlformats.org/officeDocument/2006/relationships/image" Target="media/image79.jpeg"/><Relationship Id="rId125" Type="http://schemas.openxmlformats.org/officeDocument/2006/relationships/image" Target="media/image98.jpeg"/><Relationship Id="rId146" Type="http://schemas.openxmlformats.org/officeDocument/2006/relationships/image" Target="media/image114.jpeg"/><Relationship Id="rId167" Type="http://schemas.openxmlformats.org/officeDocument/2006/relationships/image" Target="media/image129.jpeg"/><Relationship Id="rId188" Type="http://schemas.openxmlformats.org/officeDocument/2006/relationships/image" Target="media/image145.png"/><Relationship Id="rId71" Type="http://schemas.openxmlformats.org/officeDocument/2006/relationships/image" Target="media/image48.jpeg"/><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15.png"/></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6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28575">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891F6-A1FA-4F07-88EB-F9EC7C7A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tmp76F0.tmp.dot</Template>
  <TotalTime>513</TotalTime>
  <Pages>66</Pages>
  <Words>8541</Words>
  <Characters>64380</Characters>
  <Application>Microsoft Office Word</Application>
  <DocSecurity>0</DocSecurity>
  <Lines>536</Lines>
  <Paragraphs>145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72776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Mednis Aivars</cp:lastModifiedBy>
  <cp:revision>74</cp:revision>
  <cp:lastPrinted>2020-12-14T13:35:00Z</cp:lastPrinted>
  <dcterms:created xsi:type="dcterms:W3CDTF">2020-12-09T17:07:00Z</dcterms:created>
  <dcterms:modified xsi:type="dcterms:W3CDTF">2020-12-17T07:41:00Z</dcterms:modified>
</cp:coreProperties>
</file>