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F103E" w14:textId="77777777" w:rsidR="000A2262" w:rsidRPr="00BC3FEF" w:rsidRDefault="000A2262" w:rsidP="000A2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C3FE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Paziņojums par līdzdalības iespējām </w:t>
      </w:r>
    </w:p>
    <w:p w14:paraId="135EF0B2" w14:textId="77777777" w:rsidR="000A2262" w:rsidRPr="00BC3FEF" w:rsidRDefault="000A2262" w:rsidP="000A2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C3FE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tiesību akta izstrādes procesā</w:t>
      </w:r>
    </w:p>
    <w:p w14:paraId="3C44A2CC" w14:textId="77777777" w:rsidR="000A2262" w:rsidRPr="00BC3FEF" w:rsidRDefault="000A2262" w:rsidP="000A2262">
      <w:pPr>
        <w:shd w:val="clear" w:color="auto" w:fill="FFFFFF"/>
        <w:spacing w:before="45" w:after="0" w:line="248" w:lineRule="atLeast"/>
        <w:ind w:firstLine="300"/>
        <w:jc w:val="center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40"/>
        <w:gridCol w:w="1373"/>
        <w:gridCol w:w="6577"/>
      </w:tblGrid>
      <w:tr w:rsidR="00BC3FEF" w:rsidRPr="00BC3FEF" w14:paraId="533DF2F8" w14:textId="77777777" w:rsidTr="000A2262">
        <w:trPr>
          <w:trHeight w:val="7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26468D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6D4BEA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062ECB" w14:textId="77777777" w:rsidR="000A2262" w:rsidRPr="00BC3FEF" w:rsidRDefault="000A2262" w:rsidP="00EB5BF1">
            <w:pPr>
              <w:spacing w:after="0" w:line="240" w:lineRule="auto"/>
              <w:ind w:left="216" w:right="19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</w:t>
            </w:r>
          </w:p>
        </w:tc>
      </w:tr>
      <w:tr w:rsidR="00BC3FEF" w:rsidRPr="00BC3FEF" w14:paraId="59A74EB9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9EEA0A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854239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445FC8" w14:textId="4EA16D7A" w:rsidR="00832925" w:rsidRDefault="0013314C" w:rsidP="00EB5BF1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1)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2014. gada 2.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septembra noteikumos Nr.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530 “Dzelzceļa būvnoteikumi”</w:t>
            </w:r>
            <w:r w:rsid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0EA1F6BE" w14:textId="174083D8" w:rsidR="00832925" w:rsidRDefault="0013314C" w:rsidP="00EB5BF1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2)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2014.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16.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septembra noteikumos Nr.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550 “Hidrotehnisko un meliorācijas būvju būvnoteikumi”</w:t>
            </w:r>
            <w:r w:rsid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3E291061" w14:textId="6C3E8F88" w:rsidR="00832925" w:rsidRDefault="0013314C" w:rsidP="00EB5BF1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3)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2015.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24.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novembra noteikumos Nr.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661 “Ar radiācijas drošību saistīto būvju būvnoteikumi”</w:t>
            </w:r>
            <w:r w:rsid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4526583F" w14:textId="6413BE64" w:rsidR="00E96174" w:rsidRDefault="0013314C" w:rsidP="00EB5BF1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4)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2014.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14.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oktobra noteikumos Nr.</w:t>
            </w:r>
            <w:r w:rsidR="002F7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32925"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631 “Latvijas Republikas iekšējo jūras ūdeņu, teritoriālās jūras un ekskluzīvās ekonomiskās zonas būvju būvnoteikumi” </w:t>
            </w:r>
          </w:p>
          <w:p w14:paraId="4C4A4E36" w14:textId="6B4EB298" w:rsidR="000A2262" w:rsidRPr="00BC3FEF" w:rsidRDefault="00832925" w:rsidP="00EB5BF1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29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(turpmāk – noteikumu projekti)</w:t>
            </w:r>
          </w:p>
        </w:tc>
      </w:tr>
      <w:tr w:rsidR="00BC3FEF" w:rsidRPr="00BC3FEF" w14:paraId="7239CCCB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83F8A3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E62822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6528"/>
            </w:tblGrid>
            <w:tr w:rsidR="00BC3FEF" w:rsidRPr="00BC3FEF" w14:paraId="144EDE17" w14:textId="77777777" w:rsidTr="000A2262">
              <w:trPr>
                <w:trHeight w:val="450"/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FFFFFF"/>
                  <w:hideMark/>
                </w:tcPr>
                <w:p w14:paraId="679E6C8E" w14:textId="77777777" w:rsidR="000A2262" w:rsidRPr="00BC3FEF" w:rsidRDefault="000A2262" w:rsidP="00EB5BF1">
                  <w:pPr>
                    <w:spacing w:after="0" w:line="240" w:lineRule="auto"/>
                    <w:ind w:left="216" w:right="195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lv-LV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hideMark/>
                </w:tcPr>
                <w:p w14:paraId="43B76A03" w14:textId="77777777" w:rsidR="000A2262" w:rsidRPr="00BC3FEF" w:rsidRDefault="004149B2" w:rsidP="00EB5BF1">
                  <w:pPr>
                    <w:spacing w:after="0" w:line="240" w:lineRule="auto"/>
                    <w:ind w:left="216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5. </w:t>
                  </w:r>
                  <w:r w:rsidR="000A2262" w:rsidRPr="00BC3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Industrijas un pakalpojumu politika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- </w:t>
                  </w:r>
                </w:p>
                <w:p w14:paraId="6E6ADA8A" w14:textId="77777777" w:rsidR="000A2262" w:rsidRPr="00BC3FEF" w:rsidRDefault="000A2262" w:rsidP="00EB5BF1">
                  <w:pPr>
                    <w:spacing w:after="0" w:line="240" w:lineRule="auto"/>
                    <w:ind w:left="216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BC3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5.2. Būvniecības politika</w:t>
                  </w:r>
                </w:p>
              </w:tc>
            </w:tr>
            <w:tr w:rsidR="00BC3FEF" w:rsidRPr="00BC3FEF" w14:paraId="5531D116" w14:textId="77777777" w:rsidTr="000A2262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30AAD8DF" w14:textId="77777777" w:rsidR="000A2262" w:rsidRPr="00BC3FEF" w:rsidRDefault="000A2262" w:rsidP="00EB5BF1">
                  <w:pPr>
                    <w:spacing w:after="0" w:line="240" w:lineRule="auto"/>
                    <w:ind w:left="216" w:right="195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lv-LV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254EA58D" w14:textId="77777777" w:rsidR="000A2262" w:rsidRPr="00BC3FEF" w:rsidRDefault="000A2262" w:rsidP="00EB5BF1">
                  <w:pPr>
                    <w:spacing w:after="0" w:line="240" w:lineRule="auto"/>
                    <w:ind w:left="216" w:right="195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lv-LV"/>
                    </w:rPr>
                  </w:pPr>
                </w:p>
              </w:tc>
            </w:tr>
          </w:tbl>
          <w:p w14:paraId="732F220A" w14:textId="77777777" w:rsidR="000A2262" w:rsidRPr="00BC3FEF" w:rsidRDefault="000A2262" w:rsidP="00EB5BF1">
            <w:pPr>
              <w:spacing w:after="0" w:line="240" w:lineRule="auto"/>
              <w:ind w:left="216" w:right="19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C3FEF" w:rsidRPr="00BC3FEF" w14:paraId="52C375F9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728EFE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E47ADD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34984C" w14:textId="0D5FCF42" w:rsidR="00BD2A7A" w:rsidRPr="00BC3FEF" w:rsidRDefault="00F54D03" w:rsidP="00CF0560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4D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Plānotais tiesiskais regulējums ietekmēs </w:t>
            </w:r>
            <w:r w:rsidR="00F57BFE" w:rsidRPr="00F57B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būvniecības ierosinātājus, </w:t>
            </w:r>
            <w:proofErr w:type="spellStart"/>
            <w:r w:rsidR="00D04D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būvspeciālistus</w:t>
            </w:r>
            <w:proofErr w:type="spellEnd"/>
            <w:r w:rsidR="00D04D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F57BFE" w:rsidRPr="00F57B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institūcijas, kuras pilda būvvaldes funkcijas.</w:t>
            </w:r>
          </w:p>
        </w:tc>
      </w:tr>
      <w:tr w:rsidR="00BC3FEF" w:rsidRPr="00BC3FEF" w14:paraId="5701AACE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91AD8C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BB9068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213899" w14:textId="3DE7EC4B" w:rsidR="00B744CF" w:rsidRPr="00B744CF" w:rsidRDefault="00B744CF" w:rsidP="00B744CF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</w:t>
            </w:r>
            <w:r w:rsidRPr="00B744C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oteikumu projekt</w:t>
            </w:r>
            <w:r w:rsidR="005542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</w:t>
            </w:r>
            <w:r w:rsidRPr="00B744C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915CC0" w:rsidRPr="00915C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mērķis ir </w:t>
            </w:r>
            <w:r w:rsidR="00554235" w:rsidRPr="005542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salāgot savstarpēji speciālo būvnoteikumu prasības, lai nodrošinātu vienveidīgu tiesību normu piemērošanu, nemainot tos pēc būtības</w:t>
            </w:r>
            <w:r w:rsidR="00915CC0" w:rsidRPr="00915C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7FB7814A" w14:textId="77777777" w:rsidR="00E24D94" w:rsidRDefault="00171EA9" w:rsidP="00D83CAE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projektos precizēts par būvspeciālistu darbības sfēras norādīšanu</w:t>
            </w:r>
            <w:r w:rsidR="00E24D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būvniecības informācijas sistēmā</w:t>
            </w:r>
            <w:r w:rsidR="00D83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</w:t>
            </w:r>
            <w:r w:rsidR="006A07A0" w:rsidRPr="006A07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būvatļaujā ietveramajiem projektēšanas un būvdarbu uzsākšanas nosacījumiem</w:t>
            </w:r>
            <w:r w:rsidR="00D83C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B36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</w:t>
            </w:r>
            <w:r w:rsidR="00E24D94" w:rsidRPr="00226F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būvatļauja</w:t>
            </w:r>
            <w:r w:rsidR="00B36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pagarināšanas nosacījumiem</w:t>
            </w:r>
            <w:r w:rsidR="00E24D94" w:rsidRPr="00226F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ja tiek pārsniegts būvatļaujā norādītais maksimālais būvdarbu veikšanas ilgums</w:t>
            </w:r>
            <w:r w:rsidR="00B36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4A6670C9" w14:textId="7F7D29BF" w:rsidR="00B36F07" w:rsidRPr="00BC3FEF" w:rsidRDefault="00B36F07" w:rsidP="00D83CAE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C3FEF" w:rsidRPr="00BC3FEF" w14:paraId="29786DC6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028E3A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174EC4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358D3F" w14:textId="61708461" w:rsidR="000A2262" w:rsidRPr="00BC3FEF" w:rsidRDefault="009B1444" w:rsidP="00EB5BF1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</w:t>
            </w:r>
            <w:r w:rsidR="00B744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7322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744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plānots</w:t>
            </w: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izsludinā</w:t>
            </w:r>
            <w:r w:rsidR="00B744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sekretāru sanāksmē</w:t>
            </w:r>
            <w:r w:rsidR="00CF05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202</w:t>
            </w:r>
            <w:r w:rsidR="007322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CF05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B721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CF05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 w:rsidR="007322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jūlijā</w:t>
            </w: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C3FEF" w:rsidRPr="00BC3FEF" w14:paraId="6F412368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180E23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E319F4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887732" w14:textId="557150EC" w:rsidR="00BB205B" w:rsidRPr="0093599B" w:rsidRDefault="00DE7643" w:rsidP="00811DBD">
            <w:pPr>
              <w:pStyle w:val="ListParagraph"/>
              <w:numPr>
                <w:ilvl w:val="0"/>
                <w:numId w:val="4"/>
              </w:numPr>
              <w:ind w:left="511" w:right="193" w:hanging="284"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3599B">
              <w:rPr>
                <w:rFonts w:eastAsia="Times New Roman" w:cs="Times New Roman"/>
                <w:sz w:val="24"/>
                <w:szCs w:val="24"/>
                <w:lang w:eastAsia="lv-LV"/>
              </w:rPr>
              <w:t>Grozījumi Ministru kabineta 2014. gada 2.</w:t>
            </w:r>
            <w:r w:rsidR="0013314C" w:rsidRPr="0093599B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Pr="0093599B">
              <w:rPr>
                <w:rFonts w:eastAsia="Times New Roman" w:cs="Times New Roman"/>
                <w:sz w:val="24"/>
                <w:szCs w:val="24"/>
                <w:lang w:eastAsia="lv-LV"/>
              </w:rPr>
              <w:t>septembra noteikumos Nr.</w:t>
            </w:r>
            <w:r w:rsidR="0013314C" w:rsidRPr="0093599B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Pr="0093599B">
              <w:rPr>
                <w:rFonts w:eastAsia="Times New Roman" w:cs="Times New Roman"/>
                <w:sz w:val="24"/>
                <w:szCs w:val="24"/>
                <w:lang w:eastAsia="lv-LV"/>
              </w:rPr>
              <w:t>530 “Dzelzceļa būvnoteikumi”</w:t>
            </w:r>
            <w:r w:rsidR="00BB205B" w:rsidRPr="0093599B">
              <w:rPr>
                <w:rFonts w:eastAsia="Times New Roman" w:cs="Times New Roman"/>
                <w:sz w:val="24"/>
                <w:szCs w:val="24"/>
                <w:lang w:eastAsia="lv-LV"/>
              </w:rPr>
              <w:t>,</w:t>
            </w:r>
            <w:r w:rsidR="0093599B" w:rsidRPr="0093599B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B205B" w:rsidRPr="0093599B">
              <w:rPr>
                <w:rFonts w:eastAsia="Times New Roman" w:cs="Times New Roman"/>
                <w:sz w:val="24"/>
                <w:szCs w:val="24"/>
                <w:lang w:eastAsia="lv-LV"/>
              </w:rPr>
              <w:t>datne:</w:t>
            </w:r>
            <w:r w:rsidR="000E640F">
              <w:t xml:space="preserve"> </w:t>
            </w:r>
            <w:r w:rsidR="008C0ACE" w:rsidRPr="0093599B">
              <w:rPr>
                <w:rFonts w:eastAsia="Times New Roman" w:cs="Times New Roman"/>
                <w:sz w:val="24"/>
                <w:szCs w:val="24"/>
                <w:lang w:eastAsia="lv-LV"/>
              </w:rPr>
              <w:t>EMNot_170621_groz530_Dzelzcels</w:t>
            </w:r>
            <w:r w:rsidR="008C0ACE" w:rsidRPr="0093599B">
              <w:rPr>
                <w:rFonts w:eastAsia="Times New Roman" w:cs="Times New Roman"/>
                <w:sz w:val="24"/>
                <w:szCs w:val="24"/>
                <w:lang w:eastAsia="lv-LV"/>
              </w:rPr>
              <w:t>.docx</w:t>
            </w:r>
          </w:p>
          <w:p w14:paraId="2D147A21" w14:textId="6ABEE2AB" w:rsidR="005B6555" w:rsidRDefault="00A46129" w:rsidP="00CF0560">
            <w:pPr>
              <w:pStyle w:val="ListParagraph"/>
              <w:ind w:left="511" w:right="193" w:hanging="284"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  <w:r w:rsidR="00DE7643">
              <w:rPr>
                <w:rFonts w:eastAsia="Times New Roman" w:cs="Times New Roman"/>
                <w:sz w:val="24"/>
                <w:szCs w:val="24"/>
                <w:lang w:eastAsia="lv-LV"/>
              </w:rPr>
              <w:t>)</w:t>
            </w:r>
            <w:r w:rsidR="0013314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="00622AFD" w:rsidRPr="00622AFD">
              <w:rPr>
                <w:rFonts w:eastAsia="Times New Roman" w:cs="Times New Roman"/>
                <w:sz w:val="24"/>
                <w:szCs w:val="24"/>
                <w:lang w:eastAsia="lv-LV"/>
              </w:rPr>
              <w:t>Grozījumi Ministru kabineta 2014.</w:t>
            </w:r>
            <w:r w:rsidR="0013314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="00622AFD" w:rsidRPr="00622AFD">
              <w:rPr>
                <w:rFonts w:eastAsia="Times New Roman" w:cs="Times New Roman"/>
                <w:sz w:val="24"/>
                <w:szCs w:val="24"/>
                <w:lang w:eastAsia="lv-LV"/>
              </w:rPr>
              <w:t>gada 16.</w:t>
            </w:r>
            <w:r w:rsidR="0013314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="00622AFD" w:rsidRPr="00622AFD">
              <w:rPr>
                <w:rFonts w:eastAsia="Times New Roman" w:cs="Times New Roman"/>
                <w:sz w:val="24"/>
                <w:szCs w:val="24"/>
                <w:lang w:eastAsia="lv-LV"/>
              </w:rPr>
              <w:t>septembra noteikumos Nr.</w:t>
            </w:r>
            <w:r w:rsidR="00C4522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="00622AFD" w:rsidRPr="00622AFD">
              <w:rPr>
                <w:rFonts w:eastAsia="Times New Roman" w:cs="Times New Roman"/>
                <w:sz w:val="24"/>
                <w:szCs w:val="24"/>
                <w:lang w:eastAsia="lv-LV"/>
              </w:rPr>
              <w:t>550 “Hidrotehnisko un meliorācijas būvju būvnoteikumi”</w:t>
            </w:r>
            <w:r w:rsidR="00622AFD">
              <w:rPr>
                <w:rFonts w:eastAsia="Times New Roman" w:cs="Times New Roman"/>
                <w:sz w:val="24"/>
                <w:szCs w:val="24"/>
                <w:lang w:eastAsia="lv-LV"/>
              </w:rPr>
              <w:t>,</w:t>
            </w:r>
            <w:r w:rsidR="0093599B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579F4">
              <w:rPr>
                <w:rFonts w:eastAsia="Times New Roman" w:cs="Times New Roman"/>
                <w:sz w:val="24"/>
                <w:szCs w:val="24"/>
                <w:lang w:eastAsia="lv-LV"/>
              </w:rPr>
              <w:t>d</w:t>
            </w:r>
            <w:r w:rsidR="005B6555">
              <w:rPr>
                <w:rFonts w:eastAsia="Times New Roman" w:cs="Times New Roman"/>
                <w:sz w:val="24"/>
                <w:szCs w:val="24"/>
                <w:lang w:eastAsia="lv-LV"/>
              </w:rPr>
              <w:t>atne:</w:t>
            </w:r>
            <w:r w:rsidR="002F379E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F379E" w:rsidRPr="002F379E">
              <w:rPr>
                <w:rFonts w:eastAsia="Times New Roman" w:cs="Times New Roman"/>
                <w:sz w:val="24"/>
                <w:szCs w:val="24"/>
                <w:lang w:eastAsia="lv-LV"/>
              </w:rPr>
              <w:t>EMNot_170621_groz550_hidro</w:t>
            </w:r>
            <w:r w:rsidR="002F379E">
              <w:rPr>
                <w:rFonts w:eastAsia="Times New Roman" w:cs="Times New Roman"/>
                <w:sz w:val="24"/>
                <w:szCs w:val="24"/>
                <w:lang w:eastAsia="lv-LV"/>
              </w:rPr>
              <w:t>.docx</w:t>
            </w:r>
          </w:p>
          <w:p w14:paraId="2CB57D7B" w14:textId="20BDDC5C" w:rsidR="005B6555" w:rsidRDefault="00622AFD" w:rsidP="00CF0560">
            <w:pPr>
              <w:pStyle w:val="ListParagraph"/>
              <w:ind w:left="511" w:right="193" w:hanging="284"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3) </w:t>
            </w:r>
            <w:r w:rsidR="005B6555" w:rsidRPr="005B6555">
              <w:rPr>
                <w:rFonts w:eastAsia="Times New Roman" w:cs="Times New Roman"/>
                <w:sz w:val="24"/>
                <w:szCs w:val="24"/>
                <w:lang w:eastAsia="lv-LV"/>
              </w:rPr>
              <w:t>Grozījumi Ministru kabineta 2015.</w:t>
            </w:r>
            <w:r w:rsidR="00C4522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="005B6555" w:rsidRPr="005B6555">
              <w:rPr>
                <w:rFonts w:eastAsia="Times New Roman" w:cs="Times New Roman"/>
                <w:sz w:val="24"/>
                <w:szCs w:val="24"/>
                <w:lang w:eastAsia="lv-LV"/>
              </w:rPr>
              <w:t>gada 24.</w:t>
            </w:r>
            <w:r w:rsidR="00C4522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="005B6555" w:rsidRPr="005B6555">
              <w:rPr>
                <w:rFonts w:eastAsia="Times New Roman" w:cs="Times New Roman"/>
                <w:sz w:val="24"/>
                <w:szCs w:val="24"/>
                <w:lang w:eastAsia="lv-LV"/>
              </w:rPr>
              <w:t>novembra noteikumos Nr.</w:t>
            </w:r>
            <w:r w:rsidR="00C4522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="005B6555" w:rsidRPr="005B6555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661 “Ar radiācijas drošību saistīto būvju </w:t>
            </w:r>
            <w:r w:rsidR="005B6555" w:rsidRPr="005B6555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būvnoteikumi”</w:t>
            </w:r>
            <w:r w:rsidR="005B6555">
              <w:rPr>
                <w:rFonts w:eastAsia="Times New Roman" w:cs="Times New Roman"/>
                <w:sz w:val="24"/>
                <w:szCs w:val="24"/>
                <w:lang w:eastAsia="lv-LV"/>
              </w:rPr>
              <w:t>,</w:t>
            </w:r>
            <w:r w:rsidR="0093599B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B6555">
              <w:rPr>
                <w:rFonts w:eastAsia="Times New Roman" w:cs="Times New Roman"/>
                <w:sz w:val="24"/>
                <w:szCs w:val="24"/>
                <w:lang w:eastAsia="lv-LV"/>
              </w:rPr>
              <w:t>datne:</w:t>
            </w:r>
            <w:r w:rsidR="003D2815">
              <w:t xml:space="preserve"> </w:t>
            </w:r>
            <w:r w:rsidR="003D2815" w:rsidRPr="003D2815">
              <w:rPr>
                <w:rFonts w:eastAsia="Times New Roman" w:cs="Times New Roman"/>
                <w:sz w:val="24"/>
                <w:szCs w:val="24"/>
                <w:lang w:eastAsia="lv-LV"/>
              </w:rPr>
              <w:t>EMNot_170621_groz661_Radiacija</w:t>
            </w:r>
            <w:r w:rsidR="003D2815">
              <w:rPr>
                <w:rFonts w:eastAsia="Times New Roman" w:cs="Times New Roman"/>
                <w:sz w:val="24"/>
                <w:szCs w:val="24"/>
                <w:lang w:eastAsia="lv-LV"/>
              </w:rPr>
              <w:t>.docx</w:t>
            </w:r>
          </w:p>
          <w:p w14:paraId="30F7D9B4" w14:textId="7EB4DF01" w:rsidR="00F73FB6" w:rsidRDefault="00C579F4" w:rsidP="00F73FB6">
            <w:pPr>
              <w:pStyle w:val="ListParagraph"/>
              <w:ind w:left="511" w:right="193" w:hanging="284"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4) </w:t>
            </w:r>
            <w:r w:rsidR="00F73FB6" w:rsidRPr="00F73FB6">
              <w:rPr>
                <w:rFonts w:eastAsia="Times New Roman" w:cs="Times New Roman"/>
                <w:sz w:val="24"/>
                <w:szCs w:val="24"/>
                <w:lang w:eastAsia="lv-LV"/>
              </w:rPr>
              <w:t>Grozījumi Ministru kabineta 2014.</w:t>
            </w:r>
            <w:r w:rsidR="00C4522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="00F73FB6" w:rsidRPr="00F73FB6">
              <w:rPr>
                <w:rFonts w:eastAsia="Times New Roman" w:cs="Times New Roman"/>
                <w:sz w:val="24"/>
                <w:szCs w:val="24"/>
                <w:lang w:eastAsia="lv-LV"/>
              </w:rPr>
              <w:t>gada 14.</w:t>
            </w:r>
            <w:r w:rsidR="00C4522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="00F73FB6" w:rsidRPr="00F73FB6">
              <w:rPr>
                <w:rFonts w:eastAsia="Times New Roman" w:cs="Times New Roman"/>
                <w:sz w:val="24"/>
                <w:szCs w:val="24"/>
                <w:lang w:eastAsia="lv-LV"/>
              </w:rPr>
              <w:t>oktobra noteikumos Nr.</w:t>
            </w:r>
            <w:r w:rsidR="00C4522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  <w:r w:rsidR="00F73FB6" w:rsidRPr="00F73FB6">
              <w:rPr>
                <w:rFonts w:eastAsia="Times New Roman" w:cs="Times New Roman"/>
                <w:sz w:val="24"/>
                <w:szCs w:val="24"/>
                <w:lang w:eastAsia="lv-LV"/>
              </w:rPr>
              <w:t>631 “Latvijas Republikas iekšējo jūras ūdeņu, teritoriālās jūras un ekskluzīvās ekonomiskās zonas būvju būvnoteikumi”</w:t>
            </w:r>
            <w:r w:rsidR="00F73FB6">
              <w:rPr>
                <w:rFonts w:eastAsia="Times New Roman" w:cs="Times New Roman"/>
                <w:sz w:val="24"/>
                <w:szCs w:val="24"/>
                <w:lang w:eastAsia="lv-LV"/>
              </w:rPr>
              <w:t>,</w:t>
            </w:r>
            <w:r w:rsidR="0093599B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73FB6">
              <w:rPr>
                <w:rFonts w:eastAsia="Times New Roman" w:cs="Times New Roman"/>
                <w:sz w:val="24"/>
                <w:szCs w:val="24"/>
                <w:lang w:eastAsia="lv-LV"/>
              </w:rPr>
              <w:t>datne:</w:t>
            </w:r>
            <w:r w:rsidR="002767F7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767F7" w:rsidRPr="002767F7">
              <w:rPr>
                <w:rFonts w:eastAsia="Times New Roman" w:cs="Times New Roman"/>
                <w:sz w:val="24"/>
                <w:szCs w:val="24"/>
                <w:lang w:eastAsia="lv-LV"/>
              </w:rPr>
              <w:t>EMNot_170621_groz631_Jura</w:t>
            </w:r>
            <w:r w:rsidR="002767F7">
              <w:rPr>
                <w:rFonts w:eastAsia="Times New Roman" w:cs="Times New Roman"/>
                <w:sz w:val="24"/>
                <w:szCs w:val="24"/>
                <w:lang w:eastAsia="lv-LV"/>
              </w:rPr>
              <w:t>.docx</w:t>
            </w:r>
          </w:p>
          <w:p w14:paraId="2084D8D0" w14:textId="02D6E327" w:rsidR="00F13C76" w:rsidRDefault="00217BD4" w:rsidP="0093599B">
            <w:pPr>
              <w:pStyle w:val="ListParagraph"/>
              <w:ind w:left="511" w:right="193" w:hanging="284"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5) </w:t>
            </w:r>
            <w:r w:rsidR="009B1444" w:rsidRPr="00F73FB6">
              <w:rPr>
                <w:rFonts w:eastAsia="Times New Roman" w:cs="Times New Roman"/>
                <w:sz w:val="24"/>
                <w:szCs w:val="24"/>
                <w:lang w:eastAsia="lv-LV"/>
              </w:rPr>
              <w:t>Noteikumu pr</w:t>
            </w:r>
            <w:r w:rsidR="008E4471" w:rsidRPr="00F73FB6">
              <w:rPr>
                <w:rFonts w:eastAsia="Times New Roman" w:cs="Times New Roman"/>
                <w:sz w:val="24"/>
                <w:szCs w:val="24"/>
                <w:lang w:eastAsia="lv-LV"/>
              </w:rPr>
              <w:t>ojekt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u</w:t>
            </w:r>
            <w:r w:rsidR="009B1444" w:rsidRPr="00F73FB6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sākotnējās ietekmes novērtējuma </w:t>
            </w:r>
            <w:r w:rsidR="00CD6D9B" w:rsidRPr="00F73FB6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apvienotais </w:t>
            </w:r>
            <w:r w:rsidR="009B1444" w:rsidRPr="00F73FB6">
              <w:rPr>
                <w:rFonts w:eastAsia="Times New Roman" w:cs="Times New Roman"/>
                <w:sz w:val="24"/>
                <w:szCs w:val="24"/>
                <w:lang w:eastAsia="lv-LV"/>
              </w:rPr>
              <w:t>ziņojums (anotācija),</w:t>
            </w:r>
            <w:r w:rsidR="0093599B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B205B">
              <w:rPr>
                <w:rFonts w:eastAsia="Times New Roman" w:cs="Times New Roman"/>
                <w:sz w:val="24"/>
                <w:szCs w:val="24"/>
                <w:lang w:eastAsia="lv-LV"/>
              </w:rPr>
              <w:t>datne:</w:t>
            </w:r>
            <w:r w:rsidR="000E640F">
              <w:t xml:space="preserve"> </w:t>
            </w:r>
            <w:r w:rsidR="00A46129" w:rsidRPr="00A46129">
              <w:rPr>
                <w:rFonts w:eastAsia="Times New Roman" w:cs="Times New Roman"/>
                <w:sz w:val="24"/>
                <w:szCs w:val="24"/>
                <w:lang w:eastAsia="lv-LV"/>
              </w:rPr>
              <w:t>EMAnot_170621_groz530_groz550_groz661_groz631</w:t>
            </w:r>
            <w:r w:rsidR="00546C38">
              <w:rPr>
                <w:rFonts w:eastAsia="Times New Roman" w:cs="Times New Roman"/>
                <w:sz w:val="24"/>
                <w:szCs w:val="24"/>
                <w:lang w:eastAsia="lv-LV"/>
              </w:rPr>
              <w:t>.docx</w:t>
            </w:r>
          </w:p>
          <w:p w14:paraId="4003DCF9" w14:textId="41BD9188" w:rsidR="00B7214B" w:rsidRPr="00BC3FEF" w:rsidRDefault="00B7214B" w:rsidP="00CF0560">
            <w:pPr>
              <w:spacing w:after="0" w:line="240" w:lineRule="auto"/>
              <w:ind w:left="511" w:right="19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C3FEF" w:rsidRPr="00BC3FEF" w14:paraId="1DD97632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F83CA7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3B8D7D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29BA36" w14:textId="5E075E4F" w:rsidR="00731868" w:rsidRPr="00BC3FEF" w:rsidRDefault="00AA600F" w:rsidP="00CF0560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Noteikumu p</w:t>
            </w:r>
            <w:r w:rsidR="00B504B0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73220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504B0">
              <w:rPr>
                <w:rFonts w:ascii="Times New Roman" w:hAnsi="Times New Roman" w:cs="Times New Roman"/>
                <w:sz w:val="24"/>
                <w:szCs w:val="24"/>
              </w:rPr>
              <w:t xml:space="preserve"> apspriešanā ie</w:t>
            </w:r>
            <w:r w:rsidR="00C07B2B">
              <w:rPr>
                <w:rFonts w:ascii="Times New Roman" w:hAnsi="Times New Roman" w:cs="Times New Roman"/>
                <w:sz w:val="24"/>
                <w:szCs w:val="24"/>
              </w:rPr>
              <w:t xml:space="preserve">spējams līdzdarboties līdz </w:t>
            </w:r>
            <w:r w:rsidR="00B504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4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0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214B">
              <w:rPr>
                <w:rFonts w:ascii="Times New Roman" w:hAnsi="Times New Roman" w:cs="Times New Roman"/>
                <w:sz w:val="24"/>
                <w:szCs w:val="24"/>
              </w:rPr>
              <w:t xml:space="preserve"> gada </w:t>
            </w:r>
            <w:r w:rsidR="00732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214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732201">
              <w:rPr>
                <w:rFonts w:ascii="Times New Roman" w:hAnsi="Times New Roman" w:cs="Times New Roman"/>
                <w:sz w:val="24"/>
                <w:szCs w:val="24"/>
              </w:rPr>
              <w:t>jūlija</w:t>
            </w:r>
            <w:r w:rsidR="00B721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B1444" w:rsidRPr="00BC3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04B0">
              <w:rPr>
                <w:rFonts w:ascii="Times New Roman" w:hAnsi="Times New Roman" w:cs="Times New Roman"/>
                <w:sz w:val="24"/>
                <w:szCs w:val="24"/>
              </w:rPr>
              <w:t xml:space="preserve">sniedzot rakstisku viedokli </w:t>
            </w:r>
            <w:r w:rsidR="009B1444" w:rsidRPr="00BC3FEF">
              <w:rPr>
                <w:rFonts w:ascii="Times New Roman" w:hAnsi="Times New Roman" w:cs="Times New Roman"/>
                <w:sz w:val="24"/>
                <w:szCs w:val="24"/>
              </w:rPr>
              <w:t>atbilstoši Ministru kabineta 2009. gada 25. augusta noteikumu Nr.</w:t>
            </w:r>
            <w:r w:rsidR="00B721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1444" w:rsidRPr="00BC3FEF">
              <w:rPr>
                <w:rFonts w:ascii="Times New Roman" w:hAnsi="Times New Roman" w:cs="Times New Roman"/>
                <w:sz w:val="24"/>
                <w:szCs w:val="24"/>
              </w:rPr>
              <w:t xml:space="preserve">970 </w:t>
            </w:r>
            <w:r w:rsidR="00B7214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B1444" w:rsidRPr="00BC3FEF">
              <w:rPr>
                <w:rFonts w:ascii="Times New Roman" w:hAnsi="Times New Roman" w:cs="Times New Roman"/>
                <w:sz w:val="24"/>
                <w:szCs w:val="24"/>
              </w:rPr>
              <w:t xml:space="preserve">Sabiedrības līdzdalības kārtība attīstības plānošanas procesā” </w:t>
            </w:r>
            <w:hyperlink r:id="rId5" w:anchor="p7" w:tgtFrame="_blank" w:history="1">
              <w:r w:rsidR="009B1444" w:rsidRPr="00F21B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7.4.</w:t>
              </w:r>
              <w:r w:rsidR="009B1444" w:rsidRPr="00F21B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vertAlign w:val="superscript"/>
                </w:rPr>
                <w:t>1</w:t>
              </w:r>
              <w:r w:rsidR="009B1444" w:rsidRPr="00F21B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apakšpunktam</w:t>
              </w:r>
            </w:hyperlink>
            <w:r w:rsidR="009B1444" w:rsidRPr="00BC3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FEF" w:rsidRPr="00BC3FEF" w14:paraId="3C1931C1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982811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45EE16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B7CBFC" w14:textId="68D61BEB" w:rsidR="00BD2A7A" w:rsidRPr="00BC3FEF" w:rsidRDefault="00EE10BD" w:rsidP="00CF0560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10BD">
              <w:rPr>
                <w:rFonts w:ascii="Times New Roman" w:hAnsi="Times New Roman" w:cs="Times New Roman"/>
                <w:sz w:val="24"/>
                <w:szCs w:val="24"/>
              </w:rPr>
              <w:t>Lūdzam pieteikties līdzdalībai rakstiski, sniedzot viedokl</w:t>
            </w:r>
            <w:r w:rsidR="00906A01">
              <w:rPr>
                <w:rFonts w:ascii="Times New Roman" w:hAnsi="Times New Roman" w:cs="Times New Roman"/>
                <w:sz w:val="24"/>
                <w:szCs w:val="24"/>
              </w:rPr>
              <w:t>i par noteikumu projekt</w:t>
            </w:r>
            <w:r w:rsidR="00732201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906A01"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Pr="00EE10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4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214B">
              <w:rPr>
                <w:rFonts w:ascii="Times New Roman" w:hAnsi="Times New Roman" w:cs="Times New Roman"/>
                <w:sz w:val="24"/>
                <w:szCs w:val="24"/>
              </w:rPr>
              <w:t xml:space="preserve"> gada </w:t>
            </w:r>
            <w:r w:rsidR="006F3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214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6F38AB">
              <w:rPr>
                <w:rFonts w:ascii="Times New Roman" w:hAnsi="Times New Roman" w:cs="Times New Roman"/>
                <w:sz w:val="24"/>
                <w:szCs w:val="24"/>
              </w:rPr>
              <w:t>jūlija</w:t>
            </w:r>
            <w:r w:rsidR="00B721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E10BD">
              <w:rPr>
                <w:rFonts w:ascii="Times New Roman" w:hAnsi="Times New Roman" w:cs="Times New Roman"/>
                <w:sz w:val="24"/>
                <w:szCs w:val="24"/>
              </w:rPr>
              <w:t>, informāciju nosūtot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e-pasta adresi</w:t>
            </w:r>
            <w:r w:rsidR="0090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CF0560" w:rsidRPr="003914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Evija.Avota@em.gov.lv</w:t>
              </w:r>
            </w:hyperlink>
            <w:r w:rsidRPr="00EE10BD">
              <w:rPr>
                <w:rFonts w:ascii="Times New Roman" w:hAnsi="Times New Roman" w:cs="Times New Roman"/>
                <w:sz w:val="24"/>
                <w:szCs w:val="24"/>
              </w:rPr>
              <w:t xml:space="preserve"> vai </w:t>
            </w:r>
            <w:hyperlink r:id="rId7" w:history="1">
              <w:r w:rsidR="00CF0560" w:rsidRPr="003914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pasts@em.gov.lv</w:t>
              </w:r>
            </w:hyperlink>
            <w:r w:rsidRPr="00EE10BD">
              <w:rPr>
                <w:rFonts w:ascii="Times New Roman" w:hAnsi="Times New Roman" w:cs="Times New Roman"/>
                <w:sz w:val="24"/>
                <w:szCs w:val="24"/>
              </w:rPr>
              <w:t>. Atkarībā no saņemtajiem viedokļiem tiks plānota turpmāka noteikumu projekta virzība, kā arī turpmākas sabiedrības līdzdalības nepieciešamība.</w:t>
            </w:r>
          </w:p>
        </w:tc>
      </w:tr>
      <w:tr w:rsidR="00BC3FEF" w:rsidRPr="00BC3FEF" w14:paraId="2F95DF91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967D39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4ED1D2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D41E29" w14:textId="77777777" w:rsidR="000A2262" w:rsidRPr="00EE10BD" w:rsidRDefault="00EE10BD" w:rsidP="00EB5BF1">
            <w:pPr>
              <w:spacing w:after="0" w:line="240" w:lineRule="auto"/>
              <w:ind w:left="216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attiecināms.</w:t>
            </w:r>
          </w:p>
        </w:tc>
      </w:tr>
      <w:tr w:rsidR="000A2262" w:rsidRPr="00BC3FEF" w14:paraId="257375F7" w14:textId="77777777" w:rsidTr="000A2262">
        <w:trPr>
          <w:trHeight w:val="33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AE865C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65323D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7D92C0" w14:textId="749FE4C4" w:rsidR="000A2262" w:rsidRPr="00BC3FEF" w:rsidRDefault="009B1444" w:rsidP="00CF0560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Būvniecīb</w:t>
            </w:r>
            <w:r w:rsidR="008E4471"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="00906A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politikas departamenta vecākā</w:t>
            </w: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referent</w:t>
            </w:r>
            <w:r w:rsidR="00906A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 </w:t>
            </w:r>
            <w:r w:rsidR="00F57B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Evij</w:t>
            </w:r>
            <w:r w:rsidR="00906A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EE10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57B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Avot</w:t>
            </w:r>
            <w:r w:rsidR="00906A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EE10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(tālrunis: </w:t>
            </w:r>
            <w:r w:rsidR="00906A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67013</w:t>
            </w:r>
            <w:r w:rsidR="00F57B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  <w:r w:rsidR="00906A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EE10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="00EE10BD"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E10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8" w:history="1">
              <w:r w:rsidR="00F57BFE" w:rsidRPr="003E6ED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Evija.Avota@em.gov.lv</w:t>
              </w:r>
            </w:hyperlink>
            <w:r w:rsidR="00EE10BD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v-LV"/>
              </w:rPr>
              <w:t>).</w:t>
            </w: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598150A2" w14:textId="77777777" w:rsidR="00BD4054" w:rsidRPr="00BC3FEF" w:rsidRDefault="00784406"/>
    <w:sectPr w:rsidR="00BD4054" w:rsidRPr="00BC3F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87B6C"/>
    <w:multiLevelType w:val="hybridMultilevel"/>
    <w:tmpl w:val="867240BE"/>
    <w:lvl w:ilvl="0" w:tplc="4404A4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03820"/>
    <w:multiLevelType w:val="hybridMultilevel"/>
    <w:tmpl w:val="CEF899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43208"/>
    <w:multiLevelType w:val="hybridMultilevel"/>
    <w:tmpl w:val="CD0003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2289A"/>
    <w:multiLevelType w:val="hybridMultilevel"/>
    <w:tmpl w:val="D27C5DBC"/>
    <w:lvl w:ilvl="0" w:tplc="4754B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62"/>
    <w:rsid w:val="000A19E2"/>
    <w:rsid w:val="000A21E6"/>
    <w:rsid w:val="000A2262"/>
    <w:rsid w:val="000D7971"/>
    <w:rsid w:val="000E640F"/>
    <w:rsid w:val="0013314C"/>
    <w:rsid w:val="00171EA9"/>
    <w:rsid w:val="00203DF2"/>
    <w:rsid w:val="00217BD4"/>
    <w:rsid w:val="0023546B"/>
    <w:rsid w:val="002441CA"/>
    <w:rsid w:val="002767F7"/>
    <w:rsid w:val="002F379E"/>
    <w:rsid w:val="002F76CB"/>
    <w:rsid w:val="00360260"/>
    <w:rsid w:val="003C1D05"/>
    <w:rsid w:val="003D2815"/>
    <w:rsid w:val="004149B2"/>
    <w:rsid w:val="0045077F"/>
    <w:rsid w:val="00496CC8"/>
    <w:rsid w:val="00526873"/>
    <w:rsid w:val="00546C38"/>
    <w:rsid w:val="00554235"/>
    <w:rsid w:val="0056452C"/>
    <w:rsid w:val="005B6555"/>
    <w:rsid w:val="00622AFD"/>
    <w:rsid w:val="006A07A0"/>
    <w:rsid w:val="006F38AB"/>
    <w:rsid w:val="00706401"/>
    <w:rsid w:val="00731868"/>
    <w:rsid w:val="00732201"/>
    <w:rsid w:val="00784406"/>
    <w:rsid w:val="0082493B"/>
    <w:rsid w:val="00832925"/>
    <w:rsid w:val="0087079B"/>
    <w:rsid w:val="008B0763"/>
    <w:rsid w:val="008C0ACE"/>
    <w:rsid w:val="008E4471"/>
    <w:rsid w:val="008F27D8"/>
    <w:rsid w:val="00906A01"/>
    <w:rsid w:val="00915CC0"/>
    <w:rsid w:val="0093547D"/>
    <w:rsid w:val="0093599B"/>
    <w:rsid w:val="00951F3F"/>
    <w:rsid w:val="009662AD"/>
    <w:rsid w:val="00972026"/>
    <w:rsid w:val="009B1444"/>
    <w:rsid w:val="009D6B45"/>
    <w:rsid w:val="009D6B7B"/>
    <w:rsid w:val="00A46129"/>
    <w:rsid w:val="00AA600F"/>
    <w:rsid w:val="00AE11B4"/>
    <w:rsid w:val="00B36F07"/>
    <w:rsid w:val="00B504B0"/>
    <w:rsid w:val="00B7214B"/>
    <w:rsid w:val="00B744CF"/>
    <w:rsid w:val="00BA7CF2"/>
    <w:rsid w:val="00BB205B"/>
    <w:rsid w:val="00BC378F"/>
    <w:rsid w:val="00BC3FEF"/>
    <w:rsid w:val="00BD2A7A"/>
    <w:rsid w:val="00C07B2B"/>
    <w:rsid w:val="00C45229"/>
    <w:rsid w:val="00C579F4"/>
    <w:rsid w:val="00C65988"/>
    <w:rsid w:val="00CD6D9B"/>
    <w:rsid w:val="00CF0560"/>
    <w:rsid w:val="00D04D40"/>
    <w:rsid w:val="00D62E5E"/>
    <w:rsid w:val="00D83CAE"/>
    <w:rsid w:val="00D8499D"/>
    <w:rsid w:val="00DB2511"/>
    <w:rsid w:val="00DE7643"/>
    <w:rsid w:val="00E24D94"/>
    <w:rsid w:val="00E95D61"/>
    <w:rsid w:val="00E96174"/>
    <w:rsid w:val="00EB0CE0"/>
    <w:rsid w:val="00EB5BF1"/>
    <w:rsid w:val="00EE10BD"/>
    <w:rsid w:val="00F13C76"/>
    <w:rsid w:val="00F21BF8"/>
    <w:rsid w:val="00F54D03"/>
    <w:rsid w:val="00F57BFE"/>
    <w:rsid w:val="00F73FB6"/>
    <w:rsid w:val="00F8014C"/>
    <w:rsid w:val="00FC57B5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FEA7D7"/>
  <w15:chartTrackingRefBased/>
  <w15:docId w15:val="{2681EC55-48FF-4576-83D7-8102C99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0A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0A2262"/>
  </w:style>
  <w:style w:type="character" w:styleId="Hyperlink">
    <w:name w:val="Hyperlink"/>
    <w:basedOn w:val="DefaultParagraphFont"/>
    <w:uiPriority w:val="99"/>
    <w:unhideWhenUsed/>
    <w:rsid w:val="000A2262"/>
    <w:rPr>
      <w:color w:val="0000FF"/>
      <w:u w:val="single"/>
    </w:rPr>
  </w:style>
  <w:style w:type="paragraph" w:customStyle="1" w:styleId="tvhtml">
    <w:name w:val="tv_html"/>
    <w:basedOn w:val="Normal"/>
    <w:rsid w:val="000A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A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B1444"/>
    <w:pPr>
      <w:spacing w:after="0" w:line="240" w:lineRule="auto"/>
      <w:ind w:left="720"/>
      <w:contextualSpacing/>
    </w:pPr>
    <w:rPr>
      <w:rFonts w:ascii="Times New Roman" w:eastAsia="MS Mincho" w:hAnsi="Times New Roman"/>
      <w:sz w:val="28"/>
      <w:lang w:eastAsia="ja-JP"/>
    </w:rPr>
  </w:style>
  <w:style w:type="character" w:styleId="Strong">
    <w:name w:val="Strong"/>
    <w:basedOn w:val="DefaultParagraphFont"/>
    <w:uiPriority w:val="22"/>
    <w:qFormat/>
    <w:rsid w:val="009B144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13C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3C76"/>
    <w:rPr>
      <w:rFonts w:ascii="Calibri" w:hAnsi="Calibri"/>
      <w:szCs w:val="21"/>
    </w:rPr>
  </w:style>
  <w:style w:type="paragraph" w:customStyle="1" w:styleId="naiskr">
    <w:name w:val="naiskr"/>
    <w:basedOn w:val="Normal"/>
    <w:rsid w:val="00F13C7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57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9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ja.Avota@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ija.Avota@em.gov.lv" TargetMode="External"/><Relationship Id="rId5" Type="http://schemas.openxmlformats.org/officeDocument/2006/relationships/hyperlink" Target="http://likumi.lv/doc.php?id=1970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Avota</dc:creator>
  <cp:keywords/>
  <dc:description/>
  <cp:lastModifiedBy>Evija Avota</cp:lastModifiedBy>
  <cp:revision>34</cp:revision>
  <dcterms:created xsi:type="dcterms:W3CDTF">2021-06-17T09:38:00Z</dcterms:created>
  <dcterms:modified xsi:type="dcterms:W3CDTF">2021-06-17T10:32:00Z</dcterms:modified>
</cp:coreProperties>
</file>