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DCE69" w14:textId="4959AA09" w:rsidR="00DE12CA" w:rsidRPr="00FC3D8F" w:rsidRDefault="00F16E40" w:rsidP="00F16E40">
      <w:pPr>
        <w:jc w:val="center"/>
        <w:rPr>
          <w:rFonts w:cs="Times New Roman"/>
          <w:b/>
          <w:sz w:val="24"/>
          <w:szCs w:val="24"/>
        </w:rPr>
      </w:pPr>
      <w:r w:rsidRPr="00FC3D8F">
        <w:rPr>
          <w:rFonts w:cs="Times New Roman"/>
          <w:b/>
          <w:sz w:val="24"/>
          <w:szCs w:val="24"/>
        </w:rPr>
        <w:t>Sadarbības memorands</w:t>
      </w:r>
      <w:r w:rsidR="00F62C6A" w:rsidRPr="00FC3D8F">
        <w:rPr>
          <w:rFonts w:cs="Times New Roman"/>
          <w:b/>
          <w:sz w:val="24"/>
          <w:szCs w:val="24"/>
        </w:rPr>
        <w:t xml:space="preserve"> </w:t>
      </w:r>
      <w:r w:rsidR="000E6677" w:rsidRPr="00FC3D8F">
        <w:rPr>
          <w:rFonts w:cs="Times New Roman"/>
          <w:b/>
          <w:sz w:val="24"/>
          <w:szCs w:val="24"/>
        </w:rPr>
        <w:t>p</w:t>
      </w:r>
      <w:r w:rsidR="00F62C6A" w:rsidRPr="00FC3D8F">
        <w:rPr>
          <w:rFonts w:cs="Times New Roman"/>
          <w:b/>
          <w:sz w:val="24"/>
          <w:szCs w:val="24"/>
        </w:rPr>
        <w:t xml:space="preserve">ar </w:t>
      </w:r>
      <w:r w:rsidR="000E6677" w:rsidRPr="00FC3D8F">
        <w:rPr>
          <w:rFonts w:cs="Times New Roman"/>
          <w:b/>
          <w:sz w:val="24"/>
          <w:szCs w:val="24"/>
        </w:rPr>
        <w:t xml:space="preserve">godīgu komercpraksi </w:t>
      </w:r>
      <w:r w:rsidR="00F62C6A" w:rsidRPr="00FC3D8F">
        <w:rPr>
          <w:rFonts w:cs="Times New Roman"/>
          <w:b/>
          <w:sz w:val="24"/>
          <w:szCs w:val="24"/>
        </w:rPr>
        <w:t>pasākumu organizēšanas</w:t>
      </w:r>
      <w:r w:rsidR="001B5F31" w:rsidRPr="001B5F31">
        <w:rPr>
          <w:rFonts w:cs="Times New Roman"/>
          <w:b/>
          <w:sz w:val="24"/>
          <w:szCs w:val="24"/>
        </w:rPr>
        <w:t xml:space="preserve"> </w:t>
      </w:r>
      <w:r w:rsidR="001B5F31">
        <w:rPr>
          <w:rFonts w:cs="Times New Roman"/>
          <w:b/>
          <w:sz w:val="24"/>
          <w:szCs w:val="24"/>
        </w:rPr>
        <w:t xml:space="preserve">un </w:t>
      </w:r>
      <w:r w:rsidR="001B5F31" w:rsidRPr="00FC3D8F">
        <w:rPr>
          <w:rFonts w:cs="Times New Roman"/>
          <w:b/>
          <w:sz w:val="24"/>
          <w:szCs w:val="24"/>
        </w:rPr>
        <w:t xml:space="preserve">biļešu tirdzniecības </w:t>
      </w:r>
      <w:r w:rsidR="001B5F31">
        <w:rPr>
          <w:rFonts w:cs="Times New Roman"/>
          <w:b/>
          <w:sz w:val="24"/>
          <w:szCs w:val="24"/>
        </w:rPr>
        <w:t>jomā</w:t>
      </w:r>
    </w:p>
    <w:p w14:paraId="1C2211C9" w14:textId="77777777" w:rsidR="001D5993" w:rsidRPr="00FC3D8F" w:rsidRDefault="001D5993" w:rsidP="00F16E40">
      <w:pPr>
        <w:jc w:val="center"/>
        <w:rPr>
          <w:rFonts w:cs="Times New Roman"/>
          <w:b/>
          <w:sz w:val="24"/>
          <w:szCs w:val="24"/>
        </w:rPr>
      </w:pPr>
    </w:p>
    <w:p w14:paraId="25BA291A" w14:textId="0FDD01ED" w:rsidR="00F16E40" w:rsidRPr="00FC3D8F" w:rsidRDefault="00F16E40" w:rsidP="00A2463F">
      <w:pPr>
        <w:tabs>
          <w:tab w:val="left" w:pos="7088"/>
        </w:tabs>
        <w:contextualSpacing/>
        <w:jc w:val="both"/>
        <w:rPr>
          <w:rFonts w:cs="Times New Roman"/>
          <w:sz w:val="24"/>
          <w:szCs w:val="24"/>
        </w:rPr>
      </w:pPr>
      <w:r w:rsidRPr="00FC3D8F">
        <w:rPr>
          <w:rFonts w:cs="Times New Roman"/>
          <w:sz w:val="24"/>
          <w:szCs w:val="24"/>
        </w:rPr>
        <w:t>Rīgā</w:t>
      </w:r>
      <w:r w:rsidRPr="00FC3D8F">
        <w:rPr>
          <w:rFonts w:cs="Times New Roman"/>
          <w:sz w:val="24"/>
          <w:szCs w:val="24"/>
        </w:rPr>
        <w:tab/>
      </w:r>
      <w:r w:rsidR="00E07339">
        <w:rPr>
          <w:rFonts w:cs="Times New Roman"/>
          <w:sz w:val="24"/>
          <w:szCs w:val="24"/>
        </w:rPr>
        <w:t>2019.gada 8.augusts</w:t>
      </w:r>
    </w:p>
    <w:p w14:paraId="470C49CC" w14:textId="4615A46D" w:rsidR="00F16E40" w:rsidRPr="00FC3D8F" w:rsidRDefault="00F16E40" w:rsidP="00537B82">
      <w:pPr>
        <w:rPr>
          <w:rFonts w:cs="Times New Roman"/>
          <w:sz w:val="24"/>
          <w:szCs w:val="24"/>
        </w:rPr>
      </w:pPr>
    </w:p>
    <w:p w14:paraId="4F97E575" w14:textId="201DF990" w:rsidR="00D34C99" w:rsidRPr="00FC3D8F" w:rsidRDefault="00D34C99" w:rsidP="00537B82">
      <w:pPr>
        <w:jc w:val="both"/>
        <w:rPr>
          <w:rFonts w:cs="Times New Roman"/>
          <w:sz w:val="24"/>
          <w:szCs w:val="24"/>
        </w:rPr>
      </w:pPr>
      <w:r w:rsidRPr="00FC3D8F">
        <w:rPr>
          <w:rFonts w:cs="Times New Roman"/>
          <w:sz w:val="24"/>
          <w:szCs w:val="24"/>
        </w:rPr>
        <w:t xml:space="preserve">Jau vairākus gadus pasākumu organizēšanas </w:t>
      </w:r>
      <w:r w:rsidR="001B5F31">
        <w:rPr>
          <w:rFonts w:cs="Times New Roman"/>
          <w:sz w:val="24"/>
          <w:szCs w:val="24"/>
        </w:rPr>
        <w:t xml:space="preserve">un </w:t>
      </w:r>
      <w:r w:rsidR="001B5F31" w:rsidRPr="00FC3D8F">
        <w:rPr>
          <w:rFonts w:cs="Times New Roman"/>
          <w:sz w:val="24"/>
          <w:szCs w:val="24"/>
        </w:rPr>
        <w:t xml:space="preserve">biļešu tirdzniecības </w:t>
      </w:r>
      <w:r w:rsidR="001B5F31">
        <w:rPr>
          <w:rFonts w:cs="Times New Roman"/>
          <w:sz w:val="24"/>
          <w:szCs w:val="24"/>
        </w:rPr>
        <w:t>jomā vērojamas</w:t>
      </w:r>
      <w:r w:rsidR="00311858" w:rsidRPr="00FC3D8F">
        <w:rPr>
          <w:rFonts w:cs="Times New Roman"/>
          <w:sz w:val="24"/>
          <w:szCs w:val="24"/>
        </w:rPr>
        <w:t xml:space="preserve"> grūtības nodrošināt pilnvērtīgu patērētāju aizsardzības līmeni. Patērētāji </w:t>
      </w:r>
      <w:r w:rsidR="001B5F31">
        <w:rPr>
          <w:rFonts w:cs="Times New Roman"/>
          <w:sz w:val="24"/>
          <w:szCs w:val="24"/>
        </w:rPr>
        <w:t>ne reti nonāk</w:t>
      </w:r>
      <w:r w:rsidR="00311858" w:rsidRPr="00FC3D8F">
        <w:rPr>
          <w:rFonts w:cs="Times New Roman"/>
          <w:sz w:val="24"/>
          <w:szCs w:val="24"/>
        </w:rPr>
        <w:t xml:space="preserve"> situācij</w:t>
      </w:r>
      <w:r w:rsidR="001B5F31">
        <w:rPr>
          <w:rFonts w:cs="Times New Roman"/>
          <w:sz w:val="24"/>
          <w:szCs w:val="24"/>
        </w:rPr>
        <w:t>ā</w:t>
      </w:r>
      <w:r w:rsidR="00311858" w:rsidRPr="00FC3D8F">
        <w:rPr>
          <w:rFonts w:cs="Times New Roman"/>
          <w:sz w:val="24"/>
          <w:szCs w:val="24"/>
        </w:rPr>
        <w:t xml:space="preserve">, kad atcelto </w:t>
      </w:r>
      <w:r w:rsidR="00A03D85">
        <w:rPr>
          <w:rFonts w:cs="Times New Roman"/>
          <w:sz w:val="24"/>
          <w:szCs w:val="24"/>
        </w:rPr>
        <w:t>pasākumu</w:t>
      </w:r>
      <w:r w:rsidR="00A03D85" w:rsidRPr="00FC3D8F">
        <w:rPr>
          <w:rFonts w:cs="Times New Roman"/>
          <w:sz w:val="24"/>
          <w:szCs w:val="24"/>
        </w:rPr>
        <w:t xml:space="preserve"> </w:t>
      </w:r>
      <w:r w:rsidR="00311858" w:rsidRPr="00FC3D8F">
        <w:rPr>
          <w:rFonts w:cs="Times New Roman"/>
          <w:sz w:val="24"/>
          <w:szCs w:val="24"/>
        </w:rPr>
        <w:t>gadījumā par biļetēm samaksātie līdzekļi netiek atgriezti. Līdzekļus izdodas atgūt vienīgi tad, ja biļešu tirgotāju rīcībā ir pasākumu organizatoram nepārskaitītas naudas summas vai arī pasākumu organizatori nodrošina naudas līdzekļu izmaksu.</w:t>
      </w:r>
    </w:p>
    <w:p w14:paraId="12000AEB" w14:textId="26AFA0DB" w:rsidR="00311858" w:rsidRPr="00FC3D8F" w:rsidRDefault="00311858" w:rsidP="00537B82">
      <w:pPr>
        <w:jc w:val="both"/>
        <w:rPr>
          <w:rFonts w:cs="Times New Roman"/>
          <w:sz w:val="24"/>
          <w:szCs w:val="24"/>
        </w:rPr>
      </w:pPr>
    </w:p>
    <w:p w14:paraId="650FF344" w14:textId="30D63165" w:rsidR="00D4190A" w:rsidRPr="00FC3D8F" w:rsidRDefault="009E488B" w:rsidP="00537B82">
      <w:pPr>
        <w:jc w:val="both"/>
        <w:rPr>
          <w:rFonts w:cs="Times New Roman"/>
          <w:sz w:val="24"/>
          <w:szCs w:val="24"/>
        </w:rPr>
      </w:pPr>
      <w:r w:rsidRPr="00FC3D8F">
        <w:rPr>
          <w:rFonts w:cs="Times New Roman"/>
          <w:sz w:val="24"/>
          <w:szCs w:val="24"/>
        </w:rPr>
        <w:t>Šād</w:t>
      </w:r>
      <w:r w:rsidR="001938E9" w:rsidRPr="00FC3D8F">
        <w:rPr>
          <w:rFonts w:cs="Times New Roman"/>
          <w:sz w:val="24"/>
          <w:szCs w:val="24"/>
        </w:rPr>
        <w:t>s</w:t>
      </w:r>
      <w:r w:rsidRPr="00FC3D8F">
        <w:rPr>
          <w:rFonts w:cs="Times New Roman"/>
          <w:sz w:val="24"/>
          <w:szCs w:val="24"/>
        </w:rPr>
        <w:t xml:space="preserve"> </w:t>
      </w:r>
      <w:r w:rsidR="001938E9" w:rsidRPr="00FC3D8F">
        <w:rPr>
          <w:rFonts w:cs="Times New Roman"/>
          <w:sz w:val="24"/>
          <w:szCs w:val="24"/>
        </w:rPr>
        <w:t>stāvoklis</w:t>
      </w:r>
      <w:r w:rsidR="001014F6" w:rsidRPr="00FC3D8F">
        <w:rPr>
          <w:rFonts w:cs="Times New Roman"/>
          <w:sz w:val="24"/>
          <w:szCs w:val="24"/>
        </w:rPr>
        <w:t xml:space="preserve"> kropļo</w:t>
      </w:r>
      <w:r w:rsidRPr="00FC3D8F">
        <w:rPr>
          <w:rFonts w:cs="Times New Roman"/>
          <w:sz w:val="24"/>
          <w:szCs w:val="24"/>
        </w:rPr>
        <w:t xml:space="preserve"> pasākumu organizēšanas</w:t>
      </w:r>
      <w:r w:rsidR="001B5F31">
        <w:rPr>
          <w:rFonts w:cs="Times New Roman"/>
          <w:sz w:val="24"/>
          <w:szCs w:val="24"/>
        </w:rPr>
        <w:t xml:space="preserve"> un </w:t>
      </w:r>
      <w:r w:rsidR="001B5F31" w:rsidRPr="00FC3D8F">
        <w:rPr>
          <w:rFonts w:cs="Times New Roman"/>
          <w:sz w:val="24"/>
          <w:szCs w:val="24"/>
        </w:rPr>
        <w:t>biļešu tirdzniecības</w:t>
      </w:r>
      <w:r w:rsidRPr="00FC3D8F">
        <w:rPr>
          <w:rFonts w:cs="Times New Roman"/>
          <w:sz w:val="24"/>
          <w:szCs w:val="24"/>
        </w:rPr>
        <w:t xml:space="preserve"> tirgu Latvijā un mazina patērētāju uzticību biļešu tirgotājiem un nozarei kopumā, kas nākotnē potenciāli </w:t>
      </w:r>
      <w:r w:rsidR="001B5F31">
        <w:rPr>
          <w:rFonts w:cs="Times New Roman"/>
          <w:sz w:val="24"/>
          <w:szCs w:val="24"/>
        </w:rPr>
        <w:t xml:space="preserve">var </w:t>
      </w:r>
      <w:r w:rsidRPr="00FC3D8F">
        <w:rPr>
          <w:rFonts w:cs="Times New Roman"/>
          <w:sz w:val="24"/>
          <w:szCs w:val="24"/>
        </w:rPr>
        <w:t>apgrūtinā</w:t>
      </w:r>
      <w:r w:rsidR="001B5F31">
        <w:rPr>
          <w:rFonts w:cs="Times New Roman"/>
          <w:sz w:val="24"/>
          <w:szCs w:val="24"/>
        </w:rPr>
        <w:t>t</w:t>
      </w:r>
      <w:r w:rsidRPr="00FC3D8F">
        <w:rPr>
          <w:rFonts w:cs="Times New Roman"/>
          <w:sz w:val="24"/>
          <w:szCs w:val="24"/>
        </w:rPr>
        <w:t xml:space="preserve"> iespējas organizēt patērētājiem interesantus liela mēroga pasākumus. </w:t>
      </w:r>
      <w:r w:rsidR="00252DC1" w:rsidRPr="00FC3D8F">
        <w:rPr>
          <w:rFonts w:cs="Times New Roman"/>
          <w:sz w:val="24"/>
          <w:szCs w:val="24"/>
        </w:rPr>
        <w:t xml:space="preserve">Lai arī negodprātīgu </w:t>
      </w:r>
      <w:r w:rsidR="008B16FA" w:rsidRPr="00FC3D8F">
        <w:rPr>
          <w:rFonts w:cs="Times New Roman"/>
          <w:sz w:val="24"/>
          <w:szCs w:val="24"/>
        </w:rPr>
        <w:t>uzņēmēju</w:t>
      </w:r>
      <w:r w:rsidR="00252DC1" w:rsidRPr="00FC3D8F">
        <w:rPr>
          <w:rFonts w:cs="Times New Roman"/>
          <w:sz w:val="24"/>
          <w:szCs w:val="24"/>
        </w:rPr>
        <w:t xml:space="preserve"> skaits</w:t>
      </w:r>
      <w:r w:rsidR="00F26FBE" w:rsidRPr="00FC3D8F">
        <w:rPr>
          <w:rFonts w:cs="Times New Roman"/>
          <w:sz w:val="24"/>
          <w:szCs w:val="24"/>
        </w:rPr>
        <w:t xml:space="preserve"> nozarē</w:t>
      </w:r>
      <w:r w:rsidR="00252DC1" w:rsidRPr="00FC3D8F">
        <w:rPr>
          <w:rFonts w:cs="Times New Roman"/>
          <w:sz w:val="24"/>
          <w:szCs w:val="24"/>
        </w:rPr>
        <w:t xml:space="preserve"> ir </w:t>
      </w:r>
      <w:r w:rsidR="00855EC1" w:rsidRPr="00FC3D8F">
        <w:rPr>
          <w:rFonts w:cs="Times New Roman"/>
          <w:sz w:val="24"/>
          <w:szCs w:val="24"/>
        </w:rPr>
        <w:t xml:space="preserve">salīdzinoši </w:t>
      </w:r>
      <w:r w:rsidR="00252DC1" w:rsidRPr="00FC3D8F">
        <w:rPr>
          <w:rFonts w:cs="Times New Roman"/>
          <w:sz w:val="24"/>
          <w:szCs w:val="24"/>
        </w:rPr>
        <w:t>n</w:t>
      </w:r>
      <w:r w:rsidR="00F26FBE" w:rsidRPr="00FC3D8F">
        <w:rPr>
          <w:rFonts w:cs="Times New Roman"/>
          <w:sz w:val="24"/>
          <w:szCs w:val="24"/>
        </w:rPr>
        <w:t>iecīgs, to darbības rezultātā patērētājiem un</w:t>
      </w:r>
      <w:r w:rsidR="004D0341" w:rsidRPr="00FC3D8F">
        <w:rPr>
          <w:rFonts w:cs="Times New Roman"/>
          <w:sz w:val="24"/>
          <w:szCs w:val="24"/>
        </w:rPr>
        <w:t xml:space="preserve"> </w:t>
      </w:r>
      <w:r w:rsidR="00F26FBE" w:rsidRPr="00FC3D8F">
        <w:rPr>
          <w:rFonts w:cs="Times New Roman"/>
          <w:sz w:val="24"/>
          <w:szCs w:val="24"/>
        </w:rPr>
        <w:t xml:space="preserve">godprātīgiem </w:t>
      </w:r>
      <w:r w:rsidR="008B16FA" w:rsidRPr="00FC3D8F">
        <w:rPr>
          <w:rFonts w:cs="Times New Roman"/>
          <w:sz w:val="24"/>
          <w:szCs w:val="24"/>
        </w:rPr>
        <w:t>uzņēmējiem</w:t>
      </w:r>
      <w:r w:rsidR="00F26FBE" w:rsidRPr="00FC3D8F">
        <w:rPr>
          <w:rFonts w:cs="Times New Roman"/>
          <w:sz w:val="24"/>
          <w:szCs w:val="24"/>
        </w:rPr>
        <w:t xml:space="preserve"> tiek nodarīti būtiski zaudējumi, kā arī tiek </w:t>
      </w:r>
      <w:r w:rsidR="003D29F5" w:rsidRPr="00FC3D8F">
        <w:rPr>
          <w:rFonts w:cs="Times New Roman"/>
          <w:sz w:val="24"/>
          <w:szCs w:val="24"/>
        </w:rPr>
        <w:t>iedragāta</w:t>
      </w:r>
      <w:r w:rsidR="00F26FBE" w:rsidRPr="00FC3D8F">
        <w:rPr>
          <w:rFonts w:cs="Times New Roman"/>
          <w:sz w:val="24"/>
          <w:szCs w:val="24"/>
        </w:rPr>
        <w:t xml:space="preserve"> pasākumu </w:t>
      </w:r>
      <w:r w:rsidR="00F17A94">
        <w:rPr>
          <w:rFonts w:cs="Times New Roman"/>
          <w:sz w:val="24"/>
          <w:szCs w:val="24"/>
        </w:rPr>
        <w:t xml:space="preserve">organizēšanas </w:t>
      </w:r>
      <w:r w:rsidR="00F26FBE" w:rsidRPr="00FC3D8F">
        <w:rPr>
          <w:rFonts w:cs="Times New Roman"/>
          <w:sz w:val="24"/>
          <w:szCs w:val="24"/>
        </w:rPr>
        <w:t>nozares reputācija.</w:t>
      </w:r>
      <w:r w:rsidR="00D4190A" w:rsidRPr="00FC3D8F">
        <w:rPr>
          <w:rFonts w:cs="Times New Roman"/>
          <w:sz w:val="24"/>
          <w:szCs w:val="24"/>
        </w:rPr>
        <w:t xml:space="preserve"> </w:t>
      </w:r>
    </w:p>
    <w:p w14:paraId="38FF2449" w14:textId="2F1FE866" w:rsidR="009E488B" w:rsidRPr="00FC3D8F" w:rsidRDefault="009E488B" w:rsidP="00537B82">
      <w:pPr>
        <w:jc w:val="both"/>
        <w:rPr>
          <w:rFonts w:cs="Times New Roman"/>
          <w:sz w:val="24"/>
          <w:szCs w:val="24"/>
        </w:rPr>
      </w:pPr>
    </w:p>
    <w:p w14:paraId="76236FC3" w14:textId="343A410E" w:rsidR="009E488B" w:rsidRPr="00FC3D8F" w:rsidRDefault="004D0341" w:rsidP="00537B82">
      <w:pPr>
        <w:jc w:val="both"/>
        <w:rPr>
          <w:rFonts w:cs="Times New Roman"/>
          <w:sz w:val="24"/>
          <w:szCs w:val="24"/>
        </w:rPr>
      </w:pPr>
      <w:r w:rsidRPr="00FC3D8F">
        <w:rPr>
          <w:rFonts w:cs="Times New Roman"/>
          <w:sz w:val="24"/>
          <w:szCs w:val="24"/>
        </w:rPr>
        <w:t>Ņemot vērā, ka</w:t>
      </w:r>
      <w:r w:rsidR="009E488B" w:rsidRPr="00FC3D8F">
        <w:rPr>
          <w:rFonts w:cs="Times New Roman"/>
          <w:sz w:val="24"/>
          <w:szCs w:val="24"/>
        </w:rPr>
        <w:t xml:space="preserve"> patērētāju sūdzību skaits</w:t>
      </w:r>
      <w:r w:rsidR="00474CB2" w:rsidRPr="00FC3D8F">
        <w:rPr>
          <w:rFonts w:cs="Times New Roman"/>
          <w:sz w:val="24"/>
          <w:szCs w:val="24"/>
        </w:rPr>
        <w:t xml:space="preserve"> un</w:t>
      </w:r>
      <w:r w:rsidR="009E488B" w:rsidRPr="00FC3D8F">
        <w:rPr>
          <w:rFonts w:cs="Times New Roman"/>
          <w:sz w:val="24"/>
          <w:szCs w:val="24"/>
        </w:rPr>
        <w:t xml:space="preserve"> patērētājiem kopējās neatmaksātās summas apmērs </w:t>
      </w:r>
      <w:r w:rsidR="00DD7674">
        <w:rPr>
          <w:rFonts w:cs="Times New Roman"/>
          <w:sz w:val="24"/>
          <w:szCs w:val="24"/>
        </w:rPr>
        <w:t>2014. – 2018.</w:t>
      </w:r>
      <w:r w:rsidR="00FC06C8">
        <w:rPr>
          <w:rFonts w:cs="Times New Roman"/>
          <w:sz w:val="24"/>
          <w:szCs w:val="24"/>
        </w:rPr>
        <w:t xml:space="preserve"> </w:t>
      </w:r>
      <w:r w:rsidR="00DD7674">
        <w:rPr>
          <w:rFonts w:cs="Times New Roman"/>
          <w:sz w:val="24"/>
          <w:szCs w:val="24"/>
        </w:rPr>
        <w:t>gadu periodā ir būtiski</w:t>
      </w:r>
      <w:r w:rsidR="00F17A94">
        <w:rPr>
          <w:rFonts w:cs="Times New Roman"/>
          <w:sz w:val="24"/>
          <w:szCs w:val="24"/>
        </w:rPr>
        <w:t xml:space="preserve"> </w:t>
      </w:r>
      <w:r w:rsidR="00DD7674">
        <w:rPr>
          <w:rFonts w:cs="Times New Roman"/>
          <w:sz w:val="24"/>
          <w:szCs w:val="24"/>
        </w:rPr>
        <w:t>pieaudzis</w:t>
      </w:r>
      <w:r w:rsidRPr="00FC3D8F">
        <w:rPr>
          <w:rFonts w:cs="Times New Roman"/>
          <w:sz w:val="24"/>
          <w:szCs w:val="24"/>
        </w:rPr>
        <w:t>,</w:t>
      </w:r>
      <w:r w:rsidR="00474CB2" w:rsidRPr="00FC3D8F">
        <w:rPr>
          <w:rFonts w:cs="Times New Roman"/>
          <w:sz w:val="24"/>
          <w:szCs w:val="24"/>
        </w:rPr>
        <w:t xml:space="preserve"> nepieciešama efektīva, principos balstīta un nozares dalībniekiem saprotama rīcībpolitika</w:t>
      </w:r>
      <w:r w:rsidR="001938E9" w:rsidRPr="00FC3D8F">
        <w:rPr>
          <w:rFonts w:cs="Times New Roman"/>
          <w:sz w:val="24"/>
          <w:szCs w:val="24"/>
        </w:rPr>
        <w:t xml:space="preserve">, kas ļautu mainīt pastāvošo negatīvo situāciju pasākumu organizēšanas </w:t>
      </w:r>
      <w:r w:rsidR="00F17A94">
        <w:rPr>
          <w:rFonts w:cs="Times New Roman"/>
          <w:sz w:val="24"/>
          <w:szCs w:val="24"/>
        </w:rPr>
        <w:t xml:space="preserve">un </w:t>
      </w:r>
      <w:r w:rsidR="00F17A94" w:rsidRPr="00FC3D8F">
        <w:rPr>
          <w:rFonts w:cs="Times New Roman"/>
          <w:sz w:val="24"/>
          <w:szCs w:val="24"/>
        </w:rPr>
        <w:t xml:space="preserve">biļešu tirdzniecības </w:t>
      </w:r>
      <w:r w:rsidR="00F17A94">
        <w:rPr>
          <w:rFonts w:cs="Times New Roman"/>
          <w:sz w:val="24"/>
          <w:szCs w:val="24"/>
        </w:rPr>
        <w:t>jomā</w:t>
      </w:r>
      <w:r w:rsidR="001938E9" w:rsidRPr="00FC3D8F">
        <w:rPr>
          <w:rFonts w:cs="Times New Roman"/>
          <w:sz w:val="24"/>
          <w:szCs w:val="24"/>
        </w:rPr>
        <w:t>.</w:t>
      </w:r>
    </w:p>
    <w:p w14:paraId="24970A9E" w14:textId="77777777" w:rsidR="00474CB2" w:rsidRPr="00FC3D8F" w:rsidRDefault="00474CB2" w:rsidP="00537B82">
      <w:pPr>
        <w:jc w:val="both"/>
        <w:rPr>
          <w:rFonts w:cs="Times New Roman"/>
          <w:sz w:val="24"/>
          <w:szCs w:val="24"/>
        </w:rPr>
      </w:pPr>
    </w:p>
    <w:p w14:paraId="5F010A83" w14:textId="35203F1E" w:rsidR="004C401F" w:rsidRPr="00FC3D8F" w:rsidRDefault="00932633" w:rsidP="004C401F">
      <w:pPr>
        <w:jc w:val="both"/>
        <w:rPr>
          <w:rFonts w:cs="Times New Roman"/>
          <w:sz w:val="24"/>
          <w:szCs w:val="24"/>
        </w:rPr>
      </w:pPr>
      <w:r w:rsidRPr="00FC3D8F">
        <w:rPr>
          <w:rFonts w:cs="Times New Roman"/>
          <w:sz w:val="24"/>
          <w:szCs w:val="24"/>
        </w:rPr>
        <w:t>Apzinoties, ka:</w:t>
      </w:r>
    </w:p>
    <w:p w14:paraId="1BF3B236" w14:textId="02119FC5" w:rsidR="004C401F" w:rsidRPr="00FC3D8F" w:rsidRDefault="00680A63" w:rsidP="00FA62EB">
      <w:pPr>
        <w:pStyle w:val="ListParagraph"/>
        <w:numPr>
          <w:ilvl w:val="0"/>
          <w:numId w:val="3"/>
        </w:numPr>
        <w:spacing w:after="6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D8F">
        <w:rPr>
          <w:rFonts w:ascii="Times New Roman" w:hAnsi="Times New Roman" w:cs="Times New Roman"/>
          <w:sz w:val="24"/>
          <w:szCs w:val="24"/>
        </w:rPr>
        <w:t xml:space="preserve">komunikācijas un informācijas aprites trūkums </w:t>
      </w:r>
      <w:r w:rsidR="00DE1469" w:rsidRPr="00FC3D8F">
        <w:rPr>
          <w:rFonts w:ascii="Times New Roman" w:hAnsi="Times New Roman" w:cs="Times New Roman"/>
          <w:sz w:val="24"/>
          <w:szCs w:val="24"/>
        </w:rPr>
        <w:t xml:space="preserve">veicina minēto problēmu attīstību, </w:t>
      </w:r>
      <w:r w:rsidRPr="00FC3D8F">
        <w:rPr>
          <w:rFonts w:ascii="Times New Roman" w:hAnsi="Times New Roman" w:cs="Times New Roman"/>
          <w:sz w:val="24"/>
          <w:szCs w:val="24"/>
        </w:rPr>
        <w:t xml:space="preserve"> ir jāstiprina nozares brīvprātīga pašregulācija un sadarbība ar valsts pārvaldi</w:t>
      </w:r>
      <w:r w:rsidR="007B1511" w:rsidRPr="00FC3D8F">
        <w:rPr>
          <w:rFonts w:ascii="Times New Roman" w:hAnsi="Times New Roman" w:cs="Times New Roman"/>
          <w:sz w:val="24"/>
          <w:szCs w:val="24"/>
        </w:rPr>
        <w:t>;</w:t>
      </w:r>
    </w:p>
    <w:p w14:paraId="0110577A" w14:textId="31BE7016" w:rsidR="00FA62EB" w:rsidRPr="00FC3D8F" w:rsidRDefault="00DE1469" w:rsidP="00FA62EB">
      <w:pPr>
        <w:pStyle w:val="ListParagraph"/>
        <w:numPr>
          <w:ilvl w:val="0"/>
          <w:numId w:val="3"/>
        </w:numPr>
        <w:spacing w:after="6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D8F">
        <w:rPr>
          <w:rFonts w:ascii="Times New Roman" w:hAnsi="Times New Roman" w:cs="Times New Roman"/>
          <w:sz w:val="24"/>
          <w:szCs w:val="24"/>
        </w:rPr>
        <w:t xml:space="preserve">pārlieku liela </w:t>
      </w:r>
      <w:r w:rsidR="00FA62EB" w:rsidRPr="00FC3D8F">
        <w:rPr>
          <w:rFonts w:ascii="Times New Roman" w:hAnsi="Times New Roman" w:cs="Times New Roman"/>
          <w:sz w:val="24"/>
          <w:szCs w:val="24"/>
        </w:rPr>
        <w:t>regulācija radīs papildu administratīvo slogu uzņēmējiem</w:t>
      </w:r>
      <w:r w:rsidR="004D0341" w:rsidRPr="00FC3D8F">
        <w:rPr>
          <w:rFonts w:ascii="Times New Roman" w:hAnsi="Times New Roman" w:cs="Times New Roman"/>
          <w:sz w:val="24"/>
          <w:szCs w:val="24"/>
        </w:rPr>
        <w:t xml:space="preserve"> un apgrūtinās </w:t>
      </w:r>
      <w:r w:rsidRPr="00FC3D8F">
        <w:rPr>
          <w:rFonts w:ascii="Times New Roman" w:hAnsi="Times New Roman" w:cs="Times New Roman"/>
          <w:sz w:val="24"/>
          <w:szCs w:val="24"/>
        </w:rPr>
        <w:t xml:space="preserve">uzņēmējdarbību </w:t>
      </w:r>
      <w:r w:rsidR="004D0341" w:rsidRPr="00FC3D8F">
        <w:rPr>
          <w:rFonts w:ascii="Times New Roman" w:hAnsi="Times New Roman" w:cs="Times New Roman"/>
          <w:sz w:val="24"/>
          <w:szCs w:val="24"/>
        </w:rPr>
        <w:t>biļešu tirdzniecības un pasākumu organizēšanas nozarē</w:t>
      </w:r>
      <w:r w:rsidR="00FA62EB" w:rsidRPr="00FC3D8F">
        <w:rPr>
          <w:rFonts w:ascii="Times New Roman" w:hAnsi="Times New Roman" w:cs="Times New Roman"/>
          <w:sz w:val="24"/>
          <w:szCs w:val="24"/>
        </w:rPr>
        <w:t>, bet negarantēs labvēlīga rezultāta sasniegšanu;</w:t>
      </w:r>
    </w:p>
    <w:p w14:paraId="4FD73C44" w14:textId="3BE17474" w:rsidR="00905B78" w:rsidRPr="00FC3D8F" w:rsidRDefault="00905B78" w:rsidP="00FA62EB">
      <w:pPr>
        <w:pStyle w:val="ListParagraph"/>
        <w:numPr>
          <w:ilvl w:val="0"/>
          <w:numId w:val="3"/>
        </w:numPr>
        <w:spacing w:after="6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D8F">
        <w:rPr>
          <w:rFonts w:ascii="Times New Roman" w:hAnsi="Times New Roman" w:cs="Times New Roman"/>
          <w:sz w:val="24"/>
          <w:szCs w:val="24"/>
        </w:rPr>
        <w:t>izvēlēt</w:t>
      </w:r>
      <w:r w:rsidR="00F17A94">
        <w:rPr>
          <w:rFonts w:ascii="Times New Roman" w:hAnsi="Times New Roman" w:cs="Times New Roman"/>
          <w:sz w:val="24"/>
          <w:szCs w:val="24"/>
        </w:rPr>
        <w:t>ā</w:t>
      </w:r>
      <w:r w:rsidRPr="00FC3D8F">
        <w:rPr>
          <w:rFonts w:ascii="Times New Roman" w:hAnsi="Times New Roman" w:cs="Times New Roman"/>
          <w:sz w:val="24"/>
          <w:szCs w:val="24"/>
        </w:rPr>
        <w:t xml:space="preserve"> rīcībpolitika </w:t>
      </w:r>
      <w:r w:rsidR="00F17A94" w:rsidRPr="00FC3D8F">
        <w:rPr>
          <w:rFonts w:ascii="Times New Roman" w:hAnsi="Times New Roman" w:cs="Times New Roman"/>
          <w:sz w:val="24"/>
          <w:szCs w:val="24"/>
        </w:rPr>
        <w:t>n</w:t>
      </w:r>
      <w:r w:rsidR="00F17A94">
        <w:rPr>
          <w:rFonts w:ascii="Times New Roman" w:hAnsi="Times New Roman" w:cs="Times New Roman"/>
          <w:sz w:val="24"/>
          <w:szCs w:val="24"/>
        </w:rPr>
        <w:t>edrīkst</w:t>
      </w:r>
      <w:r w:rsidR="00F17A94" w:rsidRPr="00FC3D8F">
        <w:rPr>
          <w:rFonts w:ascii="Times New Roman" w:hAnsi="Times New Roman" w:cs="Times New Roman"/>
          <w:sz w:val="24"/>
          <w:szCs w:val="24"/>
        </w:rPr>
        <w:t xml:space="preserve"> </w:t>
      </w:r>
      <w:r w:rsidRPr="00FC3D8F">
        <w:rPr>
          <w:rFonts w:ascii="Times New Roman" w:hAnsi="Times New Roman" w:cs="Times New Roman"/>
          <w:sz w:val="24"/>
          <w:szCs w:val="24"/>
        </w:rPr>
        <w:t>kaitē</w:t>
      </w:r>
      <w:r w:rsidR="00F17A94">
        <w:rPr>
          <w:rFonts w:ascii="Times New Roman" w:hAnsi="Times New Roman" w:cs="Times New Roman"/>
          <w:sz w:val="24"/>
          <w:szCs w:val="24"/>
        </w:rPr>
        <w:t>t</w:t>
      </w:r>
      <w:r w:rsidRPr="00FC3D8F">
        <w:rPr>
          <w:rFonts w:ascii="Times New Roman" w:hAnsi="Times New Roman" w:cs="Times New Roman"/>
          <w:sz w:val="24"/>
          <w:szCs w:val="24"/>
        </w:rPr>
        <w:t xml:space="preserve"> </w:t>
      </w:r>
      <w:r w:rsidR="00DE1469" w:rsidRPr="00FC3D8F">
        <w:rPr>
          <w:rFonts w:ascii="Times New Roman" w:hAnsi="Times New Roman" w:cs="Times New Roman"/>
          <w:sz w:val="24"/>
          <w:szCs w:val="24"/>
        </w:rPr>
        <w:t xml:space="preserve">godīgiem </w:t>
      </w:r>
      <w:r w:rsidRPr="00FC3D8F">
        <w:rPr>
          <w:rFonts w:ascii="Times New Roman" w:hAnsi="Times New Roman" w:cs="Times New Roman"/>
          <w:sz w:val="24"/>
          <w:szCs w:val="24"/>
        </w:rPr>
        <w:t xml:space="preserve">uzņēmējiem, bet </w:t>
      </w:r>
      <w:r w:rsidR="00F17A94">
        <w:rPr>
          <w:rFonts w:ascii="Times New Roman" w:hAnsi="Times New Roman" w:cs="Times New Roman"/>
          <w:sz w:val="24"/>
          <w:szCs w:val="24"/>
        </w:rPr>
        <w:t>tai</w:t>
      </w:r>
      <w:r w:rsidRPr="00FC3D8F">
        <w:rPr>
          <w:rFonts w:ascii="Times New Roman" w:hAnsi="Times New Roman" w:cs="Times New Roman"/>
          <w:sz w:val="24"/>
          <w:szCs w:val="24"/>
        </w:rPr>
        <w:t xml:space="preserve"> jābūt mērķētai uz negodprātīgu uzņēmēju </w:t>
      </w:r>
      <w:r w:rsidR="00DE1469" w:rsidRPr="00FC3D8F">
        <w:rPr>
          <w:rFonts w:ascii="Times New Roman" w:hAnsi="Times New Roman" w:cs="Times New Roman"/>
          <w:sz w:val="24"/>
          <w:szCs w:val="24"/>
        </w:rPr>
        <w:t>izskaušanu</w:t>
      </w:r>
      <w:r w:rsidRPr="00FC3D8F">
        <w:rPr>
          <w:rFonts w:ascii="Times New Roman" w:hAnsi="Times New Roman" w:cs="Times New Roman"/>
          <w:sz w:val="24"/>
          <w:szCs w:val="24"/>
        </w:rPr>
        <w:t>;</w:t>
      </w:r>
    </w:p>
    <w:p w14:paraId="7B1CF388" w14:textId="6993889B" w:rsidR="00932633" w:rsidRPr="00FC3D8F" w:rsidRDefault="00474CB2" w:rsidP="00474CB2">
      <w:pPr>
        <w:pStyle w:val="ListParagraph"/>
        <w:numPr>
          <w:ilvl w:val="0"/>
          <w:numId w:val="3"/>
        </w:numPr>
        <w:spacing w:after="6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D8F">
        <w:rPr>
          <w:rFonts w:ascii="Times New Roman" w:hAnsi="Times New Roman" w:cs="Times New Roman"/>
          <w:sz w:val="24"/>
          <w:szCs w:val="24"/>
        </w:rPr>
        <w:t xml:space="preserve">konkurence ir tirgus attīstības un </w:t>
      </w:r>
      <w:r w:rsidR="00680A63" w:rsidRPr="00FC3D8F">
        <w:rPr>
          <w:rFonts w:ascii="Times New Roman" w:hAnsi="Times New Roman" w:cs="Times New Roman"/>
          <w:sz w:val="24"/>
          <w:szCs w:val="24"/>
        </w:rPr>
        <w:t>līdzsvarotas funkcionēšanas nozīmīgs priekšnosacījums</w:t>
      </w:r>
      <w:r w:rsidRPr="00FC3D8F">
        <w:rPr>
          <w:rFonts w:ascii="Times New Roman" w:hAnsi="Times New Roman" w:cs="Times New Roman"/>
          <w:sz w:val="24"/>
          <w:szCs w:val="24"/>
        </w:rPr>
        <w:t xml:space="preserve">, </w:t>
      </w:r>
      <w:r w:rsidR="00F17A94">
        <w:rPr>
          <w:rFonts w:ascii="Times New Roman" w:hAnsi="Times New Roman" w:cs="Times New Roman"/>
          <w:sz w:val="24"/>
          <w:szCs w:val="24"/>
        </w:rPr>
        <w:t xml:space="preserve">tāpēc </w:t>
      </w:r>
      <w:r w:rsidRPr="00FC3D8F">
        <w:rPr>
          <w:rFonts w:ascii="Times New Roman" w:hAnsi="Times New Roman" w:cs="Times New Roman"/>
          <w:sz w:val="24"/>
          <w:szCs w:val="24"/>
        </w:rPr>
        <w:t>ir būtiski</w:t>
      </w:r>
      <w:r w:rsidR="00967C82" w:rsidRPr="00FC3D8F">
        <w:rPr>
          <w:rFonts w:ascii="Times New Roman" w:hAnsi="Times New Roman" w:cs="Times New Roman"/>
          <w:sz w:val="24"/>
          <w:szCs w:val="24"/>
        </w:rPr>
        <w:t xml:space="preserve"> ievērot principus</w:t>
      </w:r>
      <w:r w:rsidR="00932633" w:rsidRPr="00FC3D8F">
        <w:rPr>
          <w:rFonts w:ascii="Times New Roman" w:hAnsi="Times New Roman" w:cs="Times New Roman"/>
          <w:sz w:val="24"/>
          <w:szCs w:val="24"/>
        </w:rPr>
        <w:t>, kas izriet no konkurences tiesībām</w:t>
      </w:r>
      <w:r w:rsidR="00C97422" w:rsidRPr="00FC3D8F">
        <w:rPr>
          <w:rFonts w:ascii="Times New Roman" w:hAnsi="Times New Roman" w:cs="Times New Roman"/>
          <w:sz w:val="24"/>
          <w:szCs w:val="24"/>
        </w:rPr>
        <w:t>,</w:t>
      </w:r>
    </w:p>
    <w:p w14:paraId="77FED4B7" w14:textId="77777777" w:rsidR="00932633" w:rsidRPr="00FC3D8F" w:rsidRDefault="00932633" w:rsidP="00537B82">
      <w:pPr>
        <w:jc w:val="both"/>
        <w:rPr>
          <w:rFonts w:cs="Times New Roman"/>
          <w:sz w:val="24"/>
          <w:szCs w:val="24"/>
        </w:rPr>
      </w:pPr>
    </w:p>
    <w:p w14:paraId="7D38E5CA" w14:textId="013B663A" w:rsidR="001D5993" w:rsidRPr="00FC3D8F" w:rsidRDefault="00F17A94" w:rsidP="00537B8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un </w:t>
      </w:r>
      <w:r w:rsidR="00E95FBC" w:rsidRPr="009F47B8">
        <w:rPr>
          <w:rFonts w:cs="Times New Roman"/>
          <w:b/>
          <w:bCs/>
          <w:sz w:val="24"/>
          <w:szCs w:val="24"/>
        </w:rPr>
        <w:t>ar mērķi mazināt negodīgu komercpraksi</w:t>
      </w:r>
      <w:r>
        <w:rPr>
          <w:rFonts w:cs="Times New Roman"/>
          <w:b/>
          <w:bCs/>
          <w:sz w:val="24"/>
          <w:szCs w:val="24"/>
        </w:rPr>
        <w:t>, kā arī</w:t>
      </w:r>
      <w:r w:rsidR="00E95FBC" w:rsidRPr="009F47B8">
        <w:rPr>
          <w:rFonts w:cs="Times New Roman"/>
          <w:b/>
          <w:bCs/>
          <w:sz w:val="24"/>
          <w:szCs w:val="24"/>
        </w:rPr>
        <w:t xml:space="preserve"> veicināt patērētāju tiesību aizsardzību</w:t>
      </w:r>
      <w:r w:rsidR="00E95FBC" w:rsidRPr="00FC3D8F">
        <w:rPr>
          <w:rFonts w:cs="Times New Roman"/>
          <w:sz w:val="24"/>
          <w:szCs w:val="24"/>
        </w:rPr>
        <w:t xml:space="preserve"> </w:t>
      </w:r>
      <w:r w:rsidR="002450D2" w:rsidRPr="009F47B8">
        <w:rPr>
          <w:rFonts w:cs="Times New Roman"/>
          <w:b/>
          <w:bCs/>
          <w:sz w:val="24"/>
          <w:szCs w:val="24"/>
        </w:rPr>
        <w:t>Ekonomikas ministrija un</w:t>
      </w:r>
      <w:r w:rsidR="007F5496" w:rsidRPr="009F47B8">
        <w:rPr>
          <w:rFonts w:cs="Times New Roman"/>
          <w:b/>
          <w:bCs/>
          <w:sz w:val="24"/>
          <w:szCs w:val="24"/>
        </w:rPr>
        <w:t xml:space="preserve"> </w:t>
      </w:r>
      <w:r w:rsidR="00F80836" w:rsidRPr="009F47B8">
        <w:rPr>
          <w:rFonts w:cs="Times New Roman"/>
          <w:b/>
          <w:bCs/>
          <w:sz w:val="24"/>
          <w:szCs w:val="24"/>
        </w:rPr>
        <w:t>Patērētāju tiesību aizsardzības centrs (turpmāk - Centrs)</w:t>
      </w:r>
      <w:r w:rsidR="00DF2C18" w:rsidRPr="009F47B8">
        <w:rPr>
          <w:rFonts w:cs="Times New Roman"/>
          <w:b/>
          <w:bCs/>
          <w:sz w:val="24"/>
          <w:szCs w:val="24"/>
        </w:rPr>
        <w:t>, pēc savas iniciatīvas,</w:t>
      </w:r>
      <w:r w:rsidR="007F5496" w:rsidRPr="009F47B8">
        <w:rPr>
          <w:rFonts w:cs="Times New Roman"/>
          <w:b/>
          <w:bCs/>
          <w:sz w:val="24"/>
          <w:szCs w:val="24"/>
        </w:rPr>
        <w:t xml:space="preserve"> </w:t>
      </w:r>
      <w:r w:rsidR="00917D95" w:rsidRPr="009F47B8">
        <w:rPr>
          <w:rFonts w:cs="Times New Roman"/>
          <w:b/>
          <w:bCs/>
          <w:sz w:val="24"/>
          <w:szCs w:val="24"/>
        </w:rPr>
        <w:t>apņemas sadarboties</w:t>
      </w:r>
      <w:r w:rsidR="007F5496" w:rsidRPr="009F47B8">
        <w:rPr>
          <w:rFonts w:cs="Times New Roman"/>
          <w:b/>
          <w:bCs/>
          <w:sz w:val="24"/>
          <w:szCs w:val="24"/>
        </w:rPr>
        <w:t xml:space="preserve"> ar</w:t>
      </w:r>
      <w:r w:rsidR="009522C7" w:rsidRPr="009F47B8">
        <w:rPr>
          <w:rFonts w:cs="Times New Roman"/>
          <w:b/>
          <w:bCs/>
          <w:sz w:val="24"/>
          <w:szCs w:val="24"/>
        </w:rPr>
        <w:t xml:space="preserve"> pasākumu organizēšanas</w:t>
      </w:r>
      <w:r w:rsidR="00942243">
        <w:rPr>
          <w:rFonts w:cs="Times New Roman"/>
          <w:b/>
          <w:bCs/>
          <w:sz w:val="24"/>
          <w:szCs w:val="24"/>
        </w:rPr>
        <w:t xml:space="preserve"> un </w:t>
      </w:r>
      <w:r w:rsidR="00942243" w:rsidRPr="009F47B8">
        <w:rPr>
          <w:rFonts w:cs="Times New Roman"/>
          <w:b/>
          <w:bCs/>
          <w:sz w:val="24"/>
          <w:szCs w:val="24"/>
        </w:rPr>
        <w:t>biļešu tirdzniecības</w:t>
      </w:r>
      <w:r w:rsidR="009522C7" w:rsidRPr="009F47B8">
        <w:rPr>
          <w:rFonts w:cs="Times New Roman"/>
          <w:b/>
          <w:bCs/>
          <w:sz w:val="24"/>
          <w:szCs w:val="24"/>
        </w:rPr>
        <w:t xml:space="preserve"> nozare</w:t>
      </w:r>
      <w:r w:rsidR="007F5496" w:rsidRPr="009F47B8">
        <w:rPr>
          <w:rFonts w:cs="Times New Roman"/>
          <w:b/>
          <w:bCs/>
          <w:sz w:val="24"/>
          <w:szCs w:val="24"/>
        </w:rPr>
        <w:t xml:space="preserve">s </w:t>
      </w:r>
      <w:r w:rsidR="00F53B59" w:rsidRPr="009F47B8">
        <w:rPr>
          <w:rFonts w:cs="Times New Roman"/>
          <w:b/>
          <w:bCs/>
          <w:sz w:val="24"/>
          <w:szCs w:val="24"/>
        </w:rPr>
        <w:t>dalībniekiem</w:t>
      </w:r>
      <w:r w:rsidR="007F5496" w:rsidRPr="009F47B8">
        <w:rPr>
          <w:rFonts w:cs="Times New Roman"/>
          <w:b/>
          <w:bCs/>
          <w:sz w:val="24"/>
          <w:szCs w:val="24"/>
        </w:rPr>
        <w:t xml:space="preserve">, kas </w:t>
      </w:r>
      <w:r w:rsidR="00D34C99" w:rsidRPr="009F47B8">
        <w:rPr>
          <w:rFonts w:cs="Times New Roman"/>
          <w:b/>
          <w:bCs/>
          <w:sz w:val="24"/>
          <w:szCs w:val="24"/>
        </w:rPr>
        <w:t>ir šī Memoranda parakstītāji</w:t>
      </w:r>
      <w:r w:rsidR="00D34C99" w:rsidRPr="00FC3D8F">
        <w:rPr>
          <w:rFonts w:cs="Times New Roman"/>
          <w:sz w:val="24"/>
          <w:szCs w:val="24"/>
        </w:rPr>
        <w:t>.</w:t>
      </w:r>
    </w:p>
    <w:p w14:paraId="27447541" w14:textId="08530101" w:rsidR="00E95FBC" w:rsidRPr="00FC3D8F" w:rsidRDefault="00E95FBC" w:rsidP="00537B82">
      <w:pPr>
        <w:jc w:val="both"/>
        <w:rPr>
          <w:rFonts w:cs="Times New Roman"/>
          <w:sz w:val="24"/>
          <w:szCs w:val="24"/>
        </w:rPr>
      </w:pPr>
    </w:p>
    <w:p w14:paraId="39D54305" w14:textId="784A0F51" w:rsidR="00932633" w:rsidRPr="00FC3D8F" w:rsidRDefault="00E95FBC" w:rsidP="00967C8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D8F">
        <w:rPr>
          <w:rFonts w:ascii="Times New Roman" w:hAnsi="Times New Roman" w:cs="Times New Roman"/>
          <w:sz w:val="24"/>
          <w:szCs w:val="24"/>
        </w:rPr>
        <w:t xml:space="preserve">Mērķa īstenošanai </w:t>
      </w:r>
      <w:r w:rsidR="00932633" w:rsidRPr="00FC3D8F">
        <w:rPr>
          <w:rFonts w:ascii="Times New Roman" w:hAnsi="Times New Roman" w:cs="Times New Roman"/>
          <w:sz w:val="24"/>
          <w:szCs w:val="24"/>
        </w:rPr>
        <w:t xml:space="preserve">Memoranda puses </w:t>
      </w:r>
      <w:r w:rsidR="00917D95" w:rsidRPr="00FC3D8F">
        <w:rPr>
          <w:rFonts w:ascii="Times New Roman" w:hAnsi="Times New Roman" w:cs="Times New Roman"/>
          <w:sz w:val="24"/>
          <w:szCs w:val="24"/>
        </w:rPr>
        <w:t>apņemas</w:t>
      </w:r>
      <w:r w:rsidR="00932633" w:rsidRPr="00FC3D8F">
        <w:rPr>
          <w:rFonts w:ascii="Times New Roman" w:hAnsi="Times New Roman" w:cs="Times New Roman"/>
          <w:sz w:val="24"/>
          <w:szCs w:val="24"/>
        </w:rPr>
        <w:t>, ka:</w:t>
      </w:r>
    </w:p>
    <w:p w14:paraId="531CE1E6" w14:textId="0ED5D571" w:rsidR="00C97422" w:rsidRPr="00FC3D8F" w:rsidRDefault="00C97422" w:rsidP="00CE32FF">
      <w:pPr>
        <w:pStyle w:val="ListParagraph"/>
        <w:numPr>
          <w:ilvl w:val="0"/>
          <w:numId w:val="5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C3D8F">
        <w:rPr>
          <w:rFonts w:ascii="Times New Roman" w:hAnsi="Times New Roman" w:cs="Times New Roman"/>
          <w:sz w:val="24"/>
          <w:szCs w:val="24"/>
        </w:rPr>
        <w:t xml:space="preserve">Centrs sniegs informāciju nozares </w:t>
      </w:r>
      <w:r w:rsidR="00F53B59" w:rsidRPr="00FC3D8F">
        <w:rPr>
          <w:rFonts w:ascii="Times New Roman" w:hAnsi="Times New Roman" w:cs="Times New Roman"/>
          <w:sz w:val="24"/>
          <w:szCs w:val="24"/>
        </w:rPr>
        <w:t>dalībniekiem</w:t>
      </w:r>
      <w:r w:rsidRPr="00FC3D8F">
        <w:rPr>
          <w:rFonts w:ascii="Times New Roman" w:hAnsi="Times New Roman" w:cs="Times New Roman"/>
          <w:sz w:val="24"/>
          <w:szCs w:val="24"/>
        </w:rPr>
        <w:t xml:space="preserve"> par konstatēto negodīgo komercpraksi;</w:t>
      </w:r>
    </w:p>
    <w:p w14:paraId="716E65FA" w14:textId="0F7040FE" w:rsidR="00C97422" w:rsidRPr="00FC3D8F" w:rsidRDefault="00C97422" w:rsidP="00CE32FF">
      <w:pPr>
        <w:pStyle w:val="ListParagraph"/>
        <w:numPr>
          <w:ilvl w:val="0"/>
          <w:numId w:val="5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C3D8F">
        <w:rPr>
          <w:rFonts w:ascii="Times New Roman" w:hAnsi="Times New Roman" w:cs="Times New Roman"/>
          <w:sz w:val="24"/>
          <w:szCs w:val="24"/>
        </w:rPr>
        <w:t>Centrs sadarbībā</w:t>
      </w:r>
      <w:r w:rsidR="00537B82" w:rsidRPr="00FC3D8F">
        <w:rPr>
          <w:rFonts w:ascii="Times New Roman" w:hAnsi="Times New Roman" w:cs="Times New Roman"/>
          <w:sz w:val="24"/>
          <w:szCs w:val="24"/>
        </w:rPr>
        <w:t xml:space="preserve"> ar</w:t>
      </w:r>
      <w:r w:rsidRPr="00FC3D8F">
        <w:rPr>
          <w:rFonts w:ascii="Times New Roman" w:hAnsi="Times New Roman" w:cs="Times New Roman"/>
          <w:sz w:val="24"/>
          <w:szCs w:val="24"/>
        </w:rPr>
        <w:t xml:space="preserve"> biļešu pārdevējiem izstrādās kritērijus pasākumu organizatoru izvērtēšanai</w:t>
      </w:r>
      <w:r w:rsidR="00537B82" w:rsidRPr="00FC3D8F">
        <w:rPr>
          <w:rFonts w:ascii="Times New Roman" w:hAnsi="Times New Roman" w:cs="Times New Roman"/>
          <w:sz w:val="24"/>
          <w:szCs w:val="24"/>
        </w:rPr>
        <w:t>;</w:t>
      </w:r>
    </w:p>
    <w:p w14:paraId="0B492367" w14:textId="231A306B" w:rsidR="00C97422" w:rsidRPr="00FC3D8F" w:rsidRDefault="00C97422" w:rsidP="00CE32FF">
      <w:pPr>
        <w:pStyle w:val="ListParagraph"/>
        <w:numPr>
          <w:ilvl w:val="0"/>
          <w:numId w:val="5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C3D8F">
        <w:rPr>
          <w:rFonts w:ascii="Times New Roman" w:hAnsi="Times New Roman" w:cs="Times New Roman"/>
          <w:sz w:val="24"/>
          <w:szCs w:val="24"/>
        </w:rPr>
        <w:t xml:space="preserve">nozares </w:t>
      </w:r>
      <w:r w:rsidR="00F53B59" w:rsidRPr="00FC3D8F">
        <w:rPr>
          <w:rFonts w:ascii="Times New Roman" w:hAnsi="Times New Roman" w:cs="Times New Roman"/>
          <w:sz w:val="24"/>
          <w:szCs w:val="24"/>
        </w:rPr>
        <w:t>dalībnieki</w:t>
      </w:r>
      <w:r w:rsidRPr="00FC3D8F">
        <w:rPr>
          <w:rFonts w:ascii="Times New Roman" w:hAnsi="Times New Roman" w:cs="Times New Roman"/>
          <w:sz w:val="24"/>
          <w:szCs w:val="24"/>
        </w:rPr>
        <w:t xml:space="preserve"> </w:t>
      </w:r>
      <w:r w:rsidR="00810337" w:rsidRPr="00FC3D8F">
        <w:rPr>
          <w:rFonts w:ascii="Times New Roman" w:hAnsi="Times New Roman" w:cs="Times New Roman"/>
          <w:sz w:val="24"/>
          <w:szCs w:val="24"/>
        </w:rPr>
        <w:t>atturēsies no</w:t>
      </w:r>
      <w:r w:rsidRPr="00FC3D8F">
        <w:rPr>
          <w:rFonts w:ascii="Times New Roman" w:hAnsi="Times New Roman" w:cs="Times New Roman"/>
          <w:sz w:val="24"/>
          <w:szCs w:val="24"/>
        </w:rPr>
        <w:t xml:space="preserve"> turpmāku darījumu veikšan</w:t>
      </w:r>
      <w:r w:rsidR="00F53B59" w:rsidRPr="00FC3D8F">
        <w:rPr>
          <w:rFonts w:ascii="Times New Roman" w:hAnsi="Times New Roman" w:cs="Times New Roman"/>
          <w:sz w:val="24"/>
          <w:szCs w:val="24"/>
        </w:rPr>
        <w:t>as</w:t>
      </w:r>
      <w:r w:rsidRPr="00FC3D8F">
        <w:rPr>
          <w:rFonts w:ascii="Times New Roman" w:hAnsi="Times New Roman" w:cs="Times New Roman"/>
          <w:sz w:val="24"/>
          <w:szCs w:val="24"/>
        </w:rPr>
        <w:t xml:space="preserve"> ar </w:t>
      </w:r>
      <w:r w:rsidR="00F53B59" w:rsidRPr="00FC3D8F">
        <w:rPr>
          <w:rFonts w:ascii="Times New Roman" w:hAnsi="Times New Roman" w:cs="Times New Roman"/>
          <w:sz w:val="24"/>
          <w:szCs w:val="24"/>
        </w:rPr>
        <w:t>uzņēmēju</w:t>
      </w:r>
      <w:r w:rsidRPr="00FC3D8F">
        <w:rPr>
          <w:rFonts w:ascii="Times New Roman" w:hAnsi="Times New Roman" w:cs="Times New Roman"/>
          <w:sz w:val="24"/>
          <w:szCs w:val="24"/>
        </w:rPr>
        <w:t xml:space="preserve">, par kuru ir saņemta informācija no Centra, ka šis </w:t>
      </w:r>
      <w:r w:rsidR="00F53B59" w:rsidRPr="00FC3D8F">
        <w:rPr>
          <w:rFonts w:ascii="Times New Roman" w:hAnsi="Times New Roman" w:cs="Times New Roman"/>
          <w:sz w:val="24"/>
          <w:szCs w:val="24"/>
        </w:rPr>
        <w:t>uzņēmējs</w:t>
      </w:r>
      <w:r w:rsidRPr="00FC3D8F">
        <w:rPr>
          <w:rFonts w:ascii="Times New Roman" w:hAnsi="Times New Roman" w:cs="Times New Roman"/>
          <w:sz w:val="24"/>
          <w:szCs w:val="24"/>
        </w:rPr>
        <w:t xml:space="preserve"> īsteno negodīgu komercpraksi;</w:t>
      </w:r>
    </w:p>
    <w:p w14:paraId="5E0C3A9A" w14:textId="1AD500DF" w:rsidR="007830BB" w:rsidRPr="00FC3D8F" w:rsidRDefault="007830BB" w:rsidP="00CE32FF">
      <w:pPr>
        <w:pStyle w:val="ListParagraph"/>
        <w:numPr>
          <w:ilvl w:val="0"/>
          <w:numId w:val="5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C3D8F">
        <w:rPr>
          <w:rFonts w:ascii="Times New Roman" w:hAnsi="Times New Roman" w:cs="Times New Roman"/>
          <w:sz w:val="24"/>
          <w:szCs w:val="24"/>
        </w:rPr>
        <w:t xml:space="preserve">biļešu pārdevēji </w:t>
      </w:r>
      <w:r w:rsidR="00537B82" w:rsidRPr="00FC3D8F">
        <w:rPr>
          <w:rFonts w:ascii="Times New Roman" w:hAnsi="Times New Roman" w:cs="Times New Roman"/>
          <w:sz w:val="24"/>
          <w:szCs w:val="24"/>
        </w:rPr>
        <w:t>sniegs</w:t>
      </w:r>
      <w:r w:rsidRPr="00FC3D8F">
        <w:rPr>
          <w:rFonts w:ascii="Times New Roman" w:hAnsi="Times New Roman" w:cs="Times New Roman"/>
          <w:sz w:val="24"/>
          <w:szCs w:val="24"/>
        </w:rPr>
        <w:t xml:space="preserve"> Centra</w:t>
      </w:r>
      <w:r w:rsidR="00537B82" w:rsidRPr="00FC3D8F">
        <w:rPr>
          <w:rFonts w:ascii="Times New Roman" w:hAnsi="Times New Roman" w:cs="Times New Roman"/>
          <w:sz w:val="24"/>
          <w:szCs w:val="24"/>
        </w:rPr>
        <w:t>m</w:t>
      </w:r>
      <w:r w:rsidRPr="00FC3D8F">
        <w:rPr>
          <w:rFonts w:ascii="Times New Roman" w:hAnsi="Times New Roman" w:cs="Times New Roman"/>
          <w:sz w:val="24"/>
          <w:szCs w:val="24"/>
        </w:rPr>
        <w:t xml:space="preserve"> lūgto informāciju par līgumiem, pārdoto pasākuma biļešu summu, patērētājiem atmaksāto summu, pasākumu organizatora rīcībā nodoto summu un citu informāciju;</w:t>
      </w:r>
    </w:p>
    <w:p w14:paraId="791378B1" w14:textId="3A11BC94" w:rsidR="00C97422" w:rsidRPr="00FC3D8F" w:rsidRDefault="00C97422" w:rsidP="00CE32FF">
      <w:pPr>
        <w:pStyle w:val="ListParagraph"/>
        <w:numPr>
          <w:ilvl w:val="0"/>
          <w:numId w:val="5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C3D8F">
        <w:rPr>
          <w:rFonts w:ascii="Times New Roman" w:hAnsi="Times New Roman" w:cs="Times New Roman"/>
          <w:sz w:val="24"/>
          <w:szCs w:val="24"/>
        </w:rPr>
        <w:t>biļešu pārdevēji, slēdzot darījumus ar pasākumu organizatoriem</w:t>
      </w:r>
      <w:r w:rsidR="00FA62EB" w:rsidRPr="00FC3D8F">
        <w:rPr>
          <w:rFonts w:ascii="Times New Roman" w:hAnsi="Times New Roman" w:cs="Times New Roman"/>
          <w:sz w:val="24"/>
          <w:szCs w:val="24"/>
        </w:rPr>
        <w:t>,</w:t>
      </w:r>
      <w:r w:rsidRPr="00FC3D8F">
        <w:rPr>
          <w:rFonts w:ascii="Times New Roman" w:hAnsi="Times New Roman" w:cs="Times New Roman"/>
          <w:sz w:val="24"/>
          <w:szCs w:val="24"/>
        </w:rPr>
        <w:t xml:space="preserve"> nodrošinā</w:t>
      </w:r>
      <w:r w:rsidR="00537B82" w:rsidRPr="00FC3D8F">
        <w:rPr>
          <w:rFonts w:ascii="Times New Roman" w:hAnsi="Times New Roman" w:cs="Times New Roman"/>
          <w:sz w:val="24"/>
          <w:szCs w:val="24"/>
        </w:rPr>
        <w:t>s</w:t>
      </w:r>
      <w:r w:rsidRPr="00FC3D8F">
        <w:rPr>
          <w:rFonts w:ascii="Times New Roman" w:hAnsi="Times New Roman" w:cs="Times New Roman"/>
          <w:sz w:val="24"/>
          <w:szCs w:val="24"/>
        </w:rPr>
        <w:t xml:space="preserve"> atbilstošu profesionālo rūpību, t.sk., prasot pietiekošu nodrošinājumu;</w:t>
      </w:r>
    </w:p>
    <w:p w14:paraId="4013EEC2" w14:textId="03400DCA" w:rsidR="00C97422" w:rsidRPr="00FC3D8F" w:rsidRDefault="00C97422" w:rsidP="00CE32FF">
      <w:pPr>
        <w:pStyle w:val="ListParagraph"/>
        <w:numPr>
          <w:ilvl w:val="0"/>
          <w:numId w:val="5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C3D8F">
        <w:rPr>
          <w:rFonts w:ascii="Times New Roman" w:hAnsi="Times New Roman" w:cs="Times New Roman"/>
          <w:sz w:val="24"/>
          <w:szCs w:val="24"/>
        </w:rPr>
        <w:lastRenderedPageBreak/>
        <w:t xml:space="preserve">nozares </w:t>
      </w:r>
      <w:r w:rsidR="00F53B59" w:rsidRPr="00FC3D8F">
        <w:rPr>
          <w:rFonts w:ascii="Times New Roman" w:hAnsi="Times New Roman" w:cs="Times New Roman"/>
          <w:sz w:val="24"/>
          <w:szCs w:val="24"/>
        </w:rPr>
        <w:t>dalībnieki</w:t>
      </w:r>
      <w:r w:rsidRPr="00FC3D8F">
        <w:rPr>
          <w:rFonts w:ascii="Times New Roman" w:hAnsi="Times New Roman" w:cs="Times New Roman"/>
          <w:sz w:val="24"/>
          <w:szCs w:val="24"/>
        </w:rPr>
        <w:t xml:space="preserve"> </w:t>
      </w:r>
      <w:r w:rsidR="007830BB" w:rsidRPr="00FC3D8F">
        <w:rPr>
          <w:rFonts w:ascii="Times New Roman" w:hAnsi="Times New Roman" w:cs="Times New Roman"/>
          <w:sz w:val="24"/>
          <w:szCs w:val="24"/>
        </w:rPr>
        <w:t>rakstiski</w:t>
      </w:r>
      <w:r w:rsidRPr="00FC3D8F">
        <w:rPr>
          <w:rFonts w:ascii="Times New Roman" w:hAnsi="Times New Roman" w:cs="Times New Roman"/>
          <w:sz w:val="24"/>
          <w:szCs w:val="24"/>
        </w:rPr>
        <w:t xml:space="preserve"> informēs Centru un snieg</w:t>
      </w:r>
      <w:r w:rsidR="00537B82" w:rsidRPr="00FC3D8F">
        <w:rPr>
          <w:rFonts w:ascii="Times New Roman" w:hAnsi="Times New Roman" w:cs="Times New Roman"/>
          <w:sz w:val="24"/>
          <w:szCs w:val="24"/>
        </w:rPr>
        <w:t>s</w:t>
      </w:r>
      <w:r w:rsidRPr="00FC3D8F">
        <w:rPr>
          <w:rFonts w:ascii="Times New Roman" w:hAnsi="Times New Roman" w:cs="Times New Roman"/>
          <w:sz w:val="24"/>
          <w:szCs w:val="24"/>
        </w:rPr>
        <w:t xml:space="preserve"> attiecīgus pierādījumus, ja to rīcībā nonāks informācija par iespējamu negodīgu komercpraksi;</w:t>
      </w:r>
    </w:p>
    <w:p w14:paraId="7E96C769" w14:textId="7A9252AE" w:rsidR="00B05D1A" w:rsidRPr="00FC3D8F" w:rsidRDefault="00FA62EB" w:rsidP="00CE32FF">
      <w:pPr>
        <w:pStyle w:val="ListParagraph"/>
        <w:numPr>
          <w:ilvl w:val="0"/>
          <w:numId w:val="5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C3D8F">
        <w:rPr>
          <w:rFonts w:ascii="Times New Roman" w:hAnsi="Times New Roman" w:cs="Times New Roman"/>
          <w:sz w:val="24"/>
          <w:szCs w:val="24"/>
        </w:rPr>
        <w:t xml:space="preserve">Memoranda pušu </w:t>
      </w:r>
      <w:r w:rsidR="00C97422" w:rsidRPr="00FC3D8F">
        <w:rPr>
          <w:rFonts w:ascii="Times New Roman" w:hAnsi="Times New Roman" w:cs="Times New Roman"/>
          <w:sz w:val="24"/>
          <w:szCs w:val="24"/>
        </w:rPr>
        <w:t>rīcībā esošā informācija tiks sniegta godprātīgi, iespējami pilnīgā apjomā un savlaicīgi;</w:t>
      </w:r>
    </w:p>
    <w:p w14:paraId="7AD71698" w14:textId="136A8025" w:rsidR="00C97422" w:rsidRPr="00FC3D8F" w:rsidRDefault="00F53B59" w:rsidP="00CE32FF">
      <w:pPr>
        <w:pStyle w:val="ListParagraph"/>
        <w:numPr>
          <w:ilvl w:val="0"/>
          <w:numId w:val="5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C3D8F">
        <w:rPr>
          <w:rFonts w:ascii="Times New Roman" w:hAnsi="Times New Roman" w:cs="Times New Roman"/>
          <w:sz w:val="24"/>
          <w:szCs w:val="24"/>
        </w:rPr>
        <w:t>nozares dalībnieki</w:t>
      </w:r>
      <w:r w:rsidR="001C4CC0" w:rsidRPr="00FC3D8F">
        <w:rPr>
          <w:rFonts w:ascii="Times New Roman" w:hAnsi="Times New Roman" w:cs="Times New Roman"/>
          <w:sz w:val="24"/>
          <w:szCs w:val="24"/>
        </w:rPr>
        <w:t>, konsultējoties ar Centru,</w:t>
      </w:r>
      <w:r w:rsidRPr="00FC3D8F">
        <w:rPr>
          <w:rFonts w:ascii="Times New Roman" w:hAnsi="Times New Roman" w:cs="Times New Roman"/>
          <w:sz w:val="24"/>
          <w:szCs w:val="24"/>
        </w:rPr>
        <w:t xml:space="preserve"> izstrādās labas prakses kodeksu</w:t>
      </w:r>
      <w:r w:rsidR="00465291" w:rsidRPr="00FC3D8F">
        <w:rPr>
          <w:rFonts w:ascii="Times New Roman" w:hAnsi="Times New Roman" w:cs="Times New Roman"/>
          <w:sz w:val="24"/>
          <w:szCs w:val="24"/>
        </w:rPr>
        <w:t>.</w:t>
      </w:r>
    </w:p>
    <w:p w14:paraId="2AF12819" w14:textId="7B4E98B0" w:rsidR="000A72CE" w:rsidRPr="00FC3D8F" w:rsidRDefault="000A72CE" w:rsidP="00537B82">
      <w:pPr>
        <w:jc w:val="both"/>
        <w:rPr>
          <w:rFonts w:cs="Times New Roman"/>
          <w:sz w:val="24"/>
          <w:szCs w:val="24"/>
        </w:rPr>
      </w:pPr>
    </w:p>
    <w:p w14:paraId="25BD410D" w14:textId="1EB2707F" w:rsidR="00967C82" w:rsidRPr="00FC3D8F" w:rsidRDefault="002F6133" w:rsidP="00967C8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D8F">
        <w:rPr>
          <w:rFonts w:ascii="Times New Roman" w:hAnsi="Times New Roman" w:cs="Times New Roman"/>
          <w:sz w:val="24"/>
          <w:szCs w:val="24"/>
        </w:rPr>
        <w:t>Memorandam aicināti pievienoties visi pasākumu organizēšanas</w:t>
      </w:r>
      <w:r w:rsidR="00942243">
        <w:rPr>
          <w:rFonts w:ascii="Times New Roman" w:hAnsi="Times New Roman" w:cs="Times New Roman"/>
          <w:sz w:val="24"/>
          <w:szCs w:val="24"/>
        </w:rPr>
        <w:t xml:space="preserve"> un </w:t>
      </w:r>
      <w:r w:rsidR="00942243" w:rsidRPr="00FC3D8F">
        <w:rPr>
          <w:rFonts w:ascii="Times New Roman" w:hAnsi="Times New Roman" w:cs="Times New Roman"/>
          <w:sz w:val="24"/>
          <w:szCs w:val="24"/>
        </w:rPr>
        <w:t>biļešu tirdzniecības</w:t>
      </w:r>
      <w:r w:rsidRPr="00FC3D8F">
        <w:rPr>
          <w:rFonts w:ascii="Times New Roman" w:hAnsi="Times New Roman" w:cs="Times New Roman"/>
          <w:sz w:val="24"/>
          <w:szCs w:val="24"/>
        </w:rPr>
        <w:t xml:space="preserve"> nozares </w:t>
      </w:r>
      <w:r w:rsidR="00F53B59" w:rsidRPr="00FC3D8F">
        <w:rPr>
          <w:rFonts w:ascii="Times New Roman" w:hAnsi="Times New Roman" w:cs="Times New Roman"/>
          <w:sz w:val="24"/>
          <w:szCs w:val="24"/>
        </w:rPr>
        <w:t>dalībnieki</w:t>
      </w:r>
      <w:r w:rsidR="0004590A" w:rsidRPr="00FC3D8F">
        <w:rPr>
          <w:rFonts w:ascii="Times New Roman" w:hAnsi="Times New Roman" w:cs="Times New Roman"/>
          <w:sz w:val="24"/>
          <w:szCs w:val="24"/>
        </w:rPr>
        <w:t xml:space="preserve">, iesniedzot pievienošanās vēstuli </w:t>
      </w:r>
      <w:r w:rsidR="00874971" w:rsidRPr="00FC3D8F">
        <w:rPr>
          <w:rFonts w:ascii="Times New Roman" w:hAnsi="Times New Roman" w:cs="Times New Roman"/>
          <w:sz w:val="24"/>
          <w:szCs w:val="24"/>
        </w:rPr>
        <w:t>Centram</w:t>
      </w:r>
      <w:r w:rsidR="0004590A" w:rsidRPr="00FC3D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2DF632" w14:textId="77777777" w:rsidR="00967C82" w:rsidRPr="00FC3D8F" w:rsidRDefault="0004590A" w:rsidP="00537B8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D8F">
        <w:rPr>
          <w:rFonts w:ascii="Times New Roman" w:hAnsi="Times New Roman" w:cs="Times New Roman"/>
          <w:sz w:val="24"/>
          <w:szCs w:val="24"/>
        </w:rPr>
        <w:t>Termiņš, kurā ir iespējams pievienoties Memorandam, ir neierobežots.</w:t>
      </w:r>
      <w:r w:rsidR="00932633" w:rsidRPr="00FC3D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FB1DC" w14:textId="72E8C540" w:rsidR="00967C82" w:rsidRPr="00FC3D8F" w:rsidRDefault="008F635C" w:rsidP="00537B8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D8F">
        <w:rPr>
          <w:rFonts w:ascii="Times New Roman" w:hAnsi="Times New Roman" w:cs="Times New Roman"/>
          <w:sz w:val="24"/>
          <w:szCs w:val="24"/>
        </w:rPr>
        <w:t xml:space="preserve">Nepieciešamības gadījumā Memoranda izpildes izvērtēšanai </w:t>
      </w:r>
      <w:r w:rsidR="00F62C6A" w:rsidRPr="00FC3D8F">
        <w:rPr>
          <w:rFonts w:ascii="Times New Roman" w:hAnsi="Times New Roman" w:cs="Times New Roman"/>
          <w:sz w:val="24"/>
          <w:szCs w:val="24"/>
        </w:rPr>
        <w:t>puses organizē tikšan</w:t>
      </w:r>
      <w:r w:rsidR="0004590A" w:rsidRPr="00FC3D8F">
        <w:rPr>
          <w:rFonts w:ascii="Times New Roman" w:hAnsi="Times New Roman" w:cs="Times New Roman"/>
          <w:sz w:val="24"/>
          <w:szCs w:val="24"/>
        </w:rPr>
        <w:t>ā</w:t>
      </w:r>
      <w:r w:rsidR="00F62C6A" w:rsidRPr="00FC3D8F">
        <w:rPr>
          <w:rFonts w:ascii="Times New Roman" w:hAnsi="Times New Roman" w:cs="Times New Roman"/>
          <w:sz w:val="24"/>
          <w:szCs w:val="24"/>
        </w:rPr>
        <w:t>s</w:t>
      </w:r>
      <w:r w:rsidR="0004590A" w:rsidRPr="00FC3D8F">
        <w:rPr>
          <w:rFonts w:ascii="Times New Roman" w:hAnsi="Times New Roman" w:cs="Times New Roman"/>
          <w:sz w:val="24"/>
          <w:szCs w:val="24"/>
        </w:rPr>
        <w:t>.</w:t>
      </w:r>
    </w:p>
    <w:p w14:paraId="4C51C9D9" w14:textId="66E42C59" w:rsidR="000E1714" w:rsidRPr="00FC3D8F" w:rsidRDefault="002D38AF" w:rsidP="00537B8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D8F">
        <w:rPr>
          <w:rFonts w:ascii="Times New Roman" w:hAnsi="Times New Roman" w:cs="Times New Roman"/>
          <w:sz w:val="24"/>
          <w:szCs w:val="24"/>
        </w:rPr>
        <w:t>Memorandu var grozīt un papildināt pēc</w:t>
      </w:r>
      <w:r w:rsidR="00F62C6A" w:rsidRPr="00FC3D8F">
        <w:rPr>
          <w:rFonts w:ascii="Times New Roman" w:hAnsi="Times New Roman" w:cs="Times New Roman"/>
          <w:sz w:val="24"/>
          <w:szCs w:val="24"/>
        </w:rPr>
        <w:t xml:space="preserve"> Memoranda</w:t>
      </w:r>
      <w:r w:rsidR="001D5993" w:rsidRPr="00FC3D8F">
        <w:rPr>
          <w:rFonts w:ascii="Times New Roman" w:hAnsi="Times New Roman" w:cs="Times New Roman"/>
          <w:sz w:val="24"/>
          <w:szCs w:val="24"/>
        </w:rPr>
        <w:t xml:space="preserve"> </w:t>
      </w:r>
      <w:r w:rsidR="00725BC8" w:rsidRPr="00FC3D8F">
        <w:rPr>
          <w:rFonts w:ascii="Times New Roman" w:hAnsi="Times New Roman" w:cs="Times New Roman"/>
          <w:sz w:val="24"/>
          <w:szCs w:val="24"/>
        </w:rPr>
        <w:t>pušu</w:t>
      </w:r>
      <w:r w:rsidR="001D5993" w:rsidRPr="00FC3D8F">
        <w:rPr>
          <w:rFonts w:ascii="Times New Roman" w:hAnsi="Times New Roman" w:cs="Times New Roman"/>
          <w:sz w:val="24"/>
          <w:szCs w:val="24"/>
        </w:rPr>
        <w:t xml:space="preserve"> savstarpēj</w:t>
      </w:r>
      <w:r w:rsidR="00F17A94">
        <w:rPr>
          <w:rFonts w:ascii="Times New Roman" w:hAnsi="Times New Roman" w:cs="Times New Roman"/>
          <w:sz w:val="24"/>
          <w:szCs w:val="24"/>
        </w:rPr>
        <w:t>a</w:t>
      </w:r>
      <w:r w:rsidR="001D5993" w:rsidRPr="00FC3D8F">
        <w:rPr>
          <w:rFonts w:ascii="Times New Roman" w:hAnsi="Times New Roman" w:cs="Times New Roman"/>
          <w:sz w:val="24"/>
          <w:szCs w:val="24"/>
        </w:rPr>
        <w:t>s vienošanās.</w:t>
      </w:r>
      <w:r w:rsidR="00B05D15" w:rsidRPr="00FC3D8F">
        <w:rPr>
          <w:rFonts w:ascii="Times New Roman" w:hAnsi="Times New Roman" w:cs="Times New Roman"/>
          <w:sz w:val="24"/>
          <w:szCs w:val="24"/>
        </w:rPr>
        <w:t xml:space="preserve"> Izmaiņas Memorandā veic Ekonomikas ministrija pēc Memoranda pušu aicinājuma</w:t>
      </w:r>
      <w:r w:rsidR="00537B82" w:rsidRPr="00FC3D8F">
        <w:rPr>
          <w:rFonts w:ascii="Times New Roman" w:hAnsi="Times New Roman" w:cs="Times New Roman"/>
          <w:sz w:val="24"/>
          <w:szCs w:val="24"/>
        </w:rPr>
        <w:t>.</w:t>
      </w:r>
    </w:p>
    <w:p w14:paraId="129E9988" w14:textId="6E28ADC2" w:rsidR="001C4CC0" w:rsidRDefault="001C4CC0" w:rsidP="001C4CC0">
      <w:pPr>
        <w:rPr>
          <w:rFonts w:cs="Times New Roman"/>
          <w:sz w:val="24"/>
          <w:szCs w:val="24"/>
        </w:rPr>
      </w:pPr>
    </w:p>
    <w:p w14:paraId="299EDF51" w14:textId="4EE9F95F" w:rsidR="00F3408F" w:rsidRDefault="00F3408F" w:rsidP="001C4CC0">
      <w:pPr>
        <w:rPr>
          <w:rFonts w:cs="Times New Roman"/>
          <w:sz w:val="24"/>
          <w:szCs w:val="24"/>
        </w:rPr>
      </w:pPr>
    </w:p>
    <w:p w14:paraId="01108E47" w14:textId="732EE852" w:rsidR="00F3408F" w:rsidRDefault="00F3408F" w:rsidP="001C4CC0">
      <w:pPr>
        <w:rPr>
          <w:rFonts w:cs="Times New Roman"/>
          <w:sz w:val="24"/>
          <w:szCs w:val="24"/>
        </w:rPr>
      </w:pPr>
    </w:p>
    <w:p w14:paraId="69938A46" w14:textId="77777777" w:rsidR="00F3408F" w:rsidRPr="00FC3D8F" w:rsidRDefault="00F3408F" w:rsidP="001C4CC0">
      <w:pPr>
        <w:rPr>
          <w:rFonts w:cs="Times New Roman"/>
          <w:sz w:val="24"/>
          <w:szCs w:val="24"/>
        </w:rPr>
      </w:pPr>
    </w:p>
    <w:p w14:paraId="3DC27C76" w14:textId="4D1A9699" w:rsidR="001C4CC0" w:rsidRPr="000603EB" w:rsidRDefault="001C4CC0" w:rsidP="001C4CC0">
      <w:pPr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8"/>
        <w:gridCol w:w="4478"/>
      </w:tblGrid>
      <w:tr w:rsidR="00B026A1" w:rsidRPr="009F47B8" w14:paraId="2E0AAAA6" w14:textId="77777777" w:rsidTr="00D31FFF">
        <w:trPr>
          <w:trHeight w:val="1269"/>
        </w:trPr>
        <w:tc>
          <w:tcPr>
            <w:tcW w:w="4478" w:type="dxa"/>
          </w:tcPr>
          <w:p w14:paraId="594FE868" w14:textId="77777777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7B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844D954" w14:textId="77777777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B8">
              <w:rPr>
                <w:rFonts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DCAA00" wp14:editId="067289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6640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4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8DBB25" id="Straight Connecto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20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1L0wEAAA0EAAAOAAAAZHJzL2Uyb0RvYy54bWysU8GO0zAQvSPxD5bvNGmFCoqa7qGr5YKg&#10;YuEDvI7dWLI91tg06d8zdtJ0WRASiIuTsWfevPfG3t2NzrKzwmjAt3y9qjlTXkJn/Knl374+vHnP&#10;WUzCd8KCVy2/qMjv9q9f7YbQqA30YDuFjEB8bIbQ8j6l0FRVlL1yIq4gKE+HGtCJRCGeqg7FQOjO&#10;Vpu63lYDYBcQpIqRdu+nQ74v+FormT5rHVVituXELZUVy/qU12q/E80JReiNnGmIf2DhhPHUdIG6&#10;F0mw72h+gXJGIkTQaSXBVaC1kapoIDXr+oWax14EVbSQOTEsNsX/Bys/nY/ITEez48wLRyN6TCjM&#10;qU/sAN6TgYBsnX0aQmwo/eCPOEcxHDGLHjW6/CU5bCzeXhZv1ZiYpM3Ndvu2rmkE8npW3QoDxvRB&#10;gWP5p+XW+CxbNOL8MSZqRqnXlLxtPRuI8OYd4eU4gjXdg7G2BPnqqINFdhY09DQW8oTwLIsi6wk2&#10;S5pElL90sWrC/6I0mUK011ODnzGFlMqnK671lJ3LNDFYCmdmfyqc83OpKlf1b4qXitIZfFqKnfGA&#10;v6N9s0JP+VcHJt3ZgifoLmW8xRq6c8X7+X3kS/08LuW3V7z/AQAA//8DAFBLAwQUAAYACAAAACEA&#10;j0tU8NkAAAACAQAADwAAAGRycy9kb3ducmV2LnhtbEyPwU7DMBBE70j9B2uRuFEniNAS4lQFCako&#10;pxYOcHPjbRIRr61424S/x+VCLyONZjXztlhNthcnHELnSEE6T0Ag1c501Cj4eH+9XYIIrMno3hEq&#10;+MEAq3J2VejcuJG2eNpxI2IJhVwraJl9LmWoW7Q6zJ1HitnBDVZztEMjzaDHWG57eZckD9LqjuJC&#10;qz2+tFh/745WQVU9jynzJizexuyz8v7rsFlmSt1cT+snEIwT/x/DGT+iQxmZ9u5IJoheQXyE/zRm&#10;9+ljBmJ/trIs5CV6+QsAAP//AwBQSwECLQAUAAYACAAAACEAtoM4kv4AAADhAQAAEwAAAAAAAAAA&#10;AAAAAAAAAAAAW0NvbnRlbnRfVHlwZXNdLnhtbFBLAQItABQABgAIAAAAIQA4/SH/1gAAAJQBAAAL&#10;AAAAAAAAAAAAAAAAAC8BAABfcmVscy8ucmVsc1BLAQItABQABgAIAAAAIQCjGi1L0wEAAA0EAAAO&#10;AAAAAAAAAAAAAAAAAC4CAABkcnMvZTJvRG9jLnhtbFBLAQItABQABgAIAAAAIQCPS1Tw2QAAAAIB&#10;AAAPAAAAAAAAAAAAAAAAAC0EAABkcnMvZG93bnJldi54bWxQSwUGAAAAAAQABADzAAAAMw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9F47B8">
              <w:rPr>
                <w:rFonts w:ascii="Times New Roman" w:hAnsi="Times New Roman" w:cs="Times New Roman"/>
                <w:sz w:val="24"/>
                <w:szCs w:val="24"/>
              </w:rPr>
              <w:t>Ralfs Nemiro</w:t>
            </w:r>
          </w:p>
          <w:p w14:paraId="445242E2" w14:textId="77777777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B8">
              <w:rPr>
                <w:rFonts w:ascii="Times New Roman" w:hAnsi="Times New Roman" w:cs="Times New Roman"/>
                <w:sz w:val="24"/>
                <w:szCs w:val="24"/>
              </w:rPr>
              <w:t>Ekonomikas ministrs</w:t>
            </w:r>
          </w:p>
          <w:p w14:paraId="66E0736D" w14:textId="5276F293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478" w:type="dxa"/>
          </w:tcPr>
          <w:p w14:paraId="4BB90DAA" w14:textId="77777777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7B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72D84CD0" w14:textId="77777777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7B8">
              <w:rPr>
                <w:rFonts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C124F3" wp14:editId="67B34F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664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4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3999D6" id="Straight Connector 2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20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7c1QEAAA0EAAAOAAAAZHJzL2Uyb0RvYy54bWysU02P0zAQvSPxHyzfadIIFRQ13UNXywVB&#10;xcIP8DrjxpK/NDZN+u8ZO226LAgJxMXJ2PPezHseb+8ma9gJMGrvOr5e1ZyBk77X7tjxb18f3rzn&#10;LCbhemG8g46fIfK73etX2zG00PjBmx6QEYmL7Rg6PqQU2qqKcgAr4soHcHSoPFqRKMRj1aMYid2a&#10;qqnrTTV67AN6CTHS7v18yHeFXymQ6bNSERIzHafeUlmxrE95rXZb0R5RhEHLSxviH7qwQjsqulDd&#10;iyTYd9S/UFkt0Uev0kp6W3mltISigdSs6xdqHgcRoGghc2JYbIr/j1Z+Oh2Q6b7jDWdOWLqix4RC&#10;H4fE9t45MtAja7JPY4gtpe/dAS9RDAfMoieFNn9JDpuKt+fFW5gSk7TZbDZv65quQF7PqhswYEwf&#10;wFuWfzputMuyRStOH2OiYpR6TcnbxrGRhq15R3w5jt7o/kEbU4I8OrA3yE6CLj1N69w8MTzLosg4&#10;2sySZhHlL50NzPxfQJEp1PZ6LvAzp5ASXLryGkfZGaaogwV46exPwEt+hkIZ1b8BL4hS2bu0gK12&#10;Hn/X9s0KNedfHZh1ZwuefH8u11usoZkrzl3eRx7q53GB317x7gcAAAD//wMAUEsDBBQABgAIAAAA&#10;IQCPS1Tw2QAAAAIBAAAPAAAAZHJzL2Rvd25yZXYueG1sTI/BTsMwEETvSP0Ha5G4USeI0BLiVAUJ&#10;qSinFg5wc+NtEhGvrXjbhL/H5UIvI41mNfO2WE22FyccQudIQTpPQCDVznTUKPh4f71dggisyeje&#10;ESr4wQCrcnZV6Ny4kbZ42nEjYgmFXCtomX0uZahbtDrMnUeK2cENVnO0QyPNoMdYbnt5lyQP0uqO&#10;4kKrPb60WH/vjlZBVT2PKfMmLN7G7LPy/uuwWWZK3VxP6ycQjBP/H8MZP6JDGZn27kgmiF5BfIT/&#10;NGb36WMGYn+2sizkJXr5CwAA//8DAFBLAQItABQABgAIAAAAIQC2gziS/gAAAOEBAAATAAAAAAAA&#10;AAAAAAAAAAAAAABbQ29udGVudF9UeXBlc10ueG1sUEsBAi0AFAAGAAgAAAAhADj9If/WAAAAlAEA&#10;AAsAAAAAAAAAAAAAAAAALwEAAF9yZWxzLy5yZWxzUEsBAi0AFAAGAAgAAAAhACZ4ntzVAQAADQQA&#10;AA4AAAAAAAAAAAAAAAAALgIAAGRycy9lMm9Eb2MueG1sUEsBAi0AFAAGAAgAAAAhAI9LVPDZAAAA&#10;AgEAAA8AAAAAAAAAAAAAAAAALwQAAGRycy9kb3ducmV2LnhtbFBLBQYAAAAABAAEAPMAAAA1BQAA&#10;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9F47B8">
              <w:rPr>
                <w:rFonts w:ascii="Times New Roman" w:hAnsi="Times New Roman" w:cs="Times New Roman"/>
                <w:sz w:val="24"/>
                <w:szCs w:val="24"/>
              </w:rPr>
              <w:t>Baiba Vītoliņa</w:t>
            </w:r>
          </w:p>
          <w:p w14:paraId="6F07C298" w14:textId="77777777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7B8">
              <w:rPr>
                <w:rFonts w:ascii="Times New Roman" w:hAnsi="Times New Roman" w:cs="Times New Roman"/>
                <w:sz w:val="24"/>
                <w:szCs w:val="24"/>
              </w:rPr>
              <w:t>Patērētāju tiesību aizsardzības centra direktore</w:t>
            </w:r>
          </w:p>
          <w:p w14:paraId="2858469C" w14:textId="77777777" w:rsidR="00FC3D8F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ED2F4EA" w14:textId="10ABC2AE" w:rsidR="002218F8" w:rsidRPr="009F47B8" w:rsidRDefault="002218F8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26A1" w:rsidRPr="009F47B8" w14:paraId="2D6D0C9B" w14:textId="77777777" w:rsidTr="00D31FFF">
        <w:trPr>
          <w:trHeight w:val="1840"/>
        </w:trPr>
        <w:tc>
          <w:tcPr>
            <w:tcW w:w="4478" w:type="dxa"/>
          </w:tcPr>
          <w:p w14:paraId="6A415CAC" w14:textId="77777777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46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</w:t>
            </w:r>
          </w:p>
          <w:p w14:paraId="416A3EFD" w14:textId="77777777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7B8">
              <w:rPr>
                <w:rFonts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63312B" wp14:editId="0E6201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66400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4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E1A35C" id="Straight Connector 10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20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nxR1QEAAA8EAAAOAAAAZHJzL2Uyb0RvYy54bWysU8GO0zAQvSPxD5bvNGmFCoqa7qGr5YKg&#10;YuEDvI7dWLI91tg06d8zdtJ0WRASiIuTGc97M+/Z3t2NzrKzwmjAt3y9qjlTXkJn/Knl374+vHnP&#10;WUzCd8KCVy2/qMjv9q9f7YbQqA30YDuFjEh8bIbQ8j6l0FRVlL1yIq4gKE+bGtCJRCGeqg7FQOzO&#10;Vpu63lYDYBcQpIqRsvfTJt8Xfq2VTJ+1jiox23KaLZUVy/qU12q/E80JReiNnMcQ/zCFE8ZT04Xq&#10;XiTBvqP5hcoZiRBBp5UEV4HWRqqigdSs6xdqHnsRVNFC5sSw2BT/H638dD4iMx2dHdnjhaMzekwo&#10;zKlP7ADek4OAjDbJqSHEhgAHf8Q5iuGIWfao0eUvCWJjcfeyuKvGxCQlN9vt27qmLvK6V92AAWP6&#10;oMCx/NNya3wWLhpx/hgTNaPSa0lOW88GGnnzjvhyHMGa7sFYW4J8edTBIjsLOvY0rvPwxPCsiiLr&#10;KZklTSLKX7pYNfF/UZpsobHXU4OfOYWUyqcrr/VUnWGaJliA82R/As71GarKZf0b8IIoncGnBeyM&#10;B/zd2Dcr9FR/dWDSnS14gu5SjrdYQ7euODe/kHytn8cFfnvH+x8AAAD//wMAUEsDBBQABgAIAAAA&#10;IQCPS1Tw2QAAAAIBAAAPAAAAZHJzL2Rvd25yZXYueG1sTI/BTsMwEETvSP0Ha5G4USeI0BLiVAUJ&#10;qSinFg5wc+NtEhGvrXjbhL/H5UIvI41mNfO2WE22FyccQudIQTpPQCDVznTUKPh4f71dggisyeje&#10;ESr4wQCrcnZV6Ny4kbZ42nEjYgmFXCtomX0uZahbtDrMnUeK2cENVnO0QyPNoMdYbnt5lyQP0uqO&#10;4kKrPb60WH/vjlZBVT2PKfMmLN7G7LPy/uuwWWZK3VxP6ycQjBP/H8MZP6JDGZn27kgmiF5BfIT/&#10;NGb36WMGYn+2sizkJXr5CwAA//8DAFBLAQItABQABgAIAAAAIQC2gziS/gAAAOEBAAATAAAAAAAA&#10;AAAAAAAAAAAAAABbQ29udGVudF9UeXBlc10ueG1sUEsBAi0AFAAGAAgAAAAhADj9If/WAAAAlAEA&#10;AAsAAAAAAAAAAAAAAAAALwEAAF9yZWxzLy5yZWxzUEsBAi0AFAAGAAgAAAAhALP+fFHVAQAADwQA&#10;AA4AAAAAAAAAAAAAAAAALgIAAGRycy9lMm9Eb2MueG1sUEsBAi0AFAAGAAgAAAAhAI9LVPDZAAAA&#10;AgEAAA8AAAAAAAAAAAAAAAAALwQAAGRycy9kb3ducmV2LnhtbFBLBQYAAAAABAAEAPMAAAA1BQAA&#10;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A246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Guntis Ērglis – Lācis</w:t>
            </w:r>
          </w:p>
          <w:p w14:paraId="37BCFB29" w14:textId="5A863529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7B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Latvijas </w:t>
            </w:r>
            <w:r w:rsidR="00F17A9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Pr="009F47B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asākumu producentu asociācijas </w:t>
            </w:r>
            <w:r w:rsidR="00A03D85" w:rsidRPr="009F47B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valdes priekš</w:t>
            </w:r>
            <w:r w:rsidR="00E0733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A03D85" w:rsidRPr="009F47B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ēdētājs</w:t>
            </w:r>
          </w:p>
        </w:tc>
        <w:tc>
          <w:tcPr>
            <w:tcW w:w="4478" w:type="dxa"/>
          </w:tcPr>
          <w:p w14:paraId="67FC34ED" w14:textId="77777777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7B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04D59EC1" w14:textId="1D5E4898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B8">
              <w:rPr>
                <w:rFonts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494BDD" wp14:editId="72F01D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6640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4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A7752D" id="Straight Connector 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20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ko1QEAAA0EAAAOAAAAZHJzL2Uyb0RvYy54bWysU8GO2yAQvVfqPyDujZ0oSisrzh6y2l6q&#10;Nuq2H8DiIUYCBgGNk7/vgB1nt60qtdoL9sC8N/Mew/bubA07QYgaXcuXi5ozcBI77Y4t//7t4d0H&#10;zmISrhMGHbT8ApHf7d6+2Q6+gRX2aDoIjEhcbAbf8j4l31RVlD1YERfowdGhwmBFojAcqy6Igdit&#10;qVZ1vakGDJ0PKCFG2r0fD/mu8CsFMn1RKkJipuXUWyprKOtTXqvdVjTHIHyv5dSG+I8urNCOis5U&#10;9yIJ9iPo36islgEjqrSQaCtUSksoGkjNsv5FzWMvPBQtZE70s03x9Wjl59MhMN21fM2ZE5au6DEF&#10;oY99Ynt0jgzEwNbZp8HHhtL37hCmKPpDyKLPKtj8JTnsXLy9zN7COTFJm6vNZl3XdAXyelbdgD7E&#10;9BHQsvzTcqNdli0acfoUExWj1GtK3jaODTRsq/fEl+OIRncP2pgS5NGBvQnsJOjS03mZmyeGZ1kU&#10;GUebWdIoovyli4GR/ysoMoXaXo4FXnIKKcGlK69xlJ1hijqYgVNnfwNO+RkKZVT/BTwjSmV0aQZb&#10;7TD8qe2bFWrMvzow6s4WPGF3KddbrKGZK85N7yMP9fO4wG+vePcTAAD//wMAUEsDBBQABgAIAAAA&#10;IQCPS1Tw2QAAAAIBAAAPAAAAZHJzL2Rvd25yZXYueG1sTI/BTsMwEETvSP0Ha5G4USeI0BLiVAUJ&#10;qSinFg5wc+NtEhGvrXjbhL/H5UIvI41mNfO2WE22FyccQudIQTpPQCDVznTUKPh4f71dggisyeje&#10;ESr4wQCrcnZV6Ny4kbZ42nEjYgmFXCtomX0uZahbtDrMnUeK2cENVnO0QyPNoMdYbnt5lyQP0uqO&#10;4kKrPb60WH/vjlZBVT2PKfMmLN7G7LPy/uuwWWZK3VxP6ycQjBP/H8MZP6JDGZn27kgmiF5BfIT/&#10;NGb36WMGYn+2sizkJXr5CwAA//8DAFBLAQItABQABgAIAAAAIQC2gziS/gAAAOEBAAATAAAAAAAA&#10;AAAAAAAAAAAAAABbQ29udGVudF9UeXBlc10ueG1sUEsBAi0AFAAGAAgAAAAhADj9If/WAAAAlAEA&#10;AAsAAAAAAAAAAAAAAAAALwEAAF9yZWxzLy5yZWxzUEsBAi0AFAAGAAgAAAAhAG27iSjVAQAADQQA&#10;AA4AAAAAAAAAAAAAAAAALgIAAGRycy9lMm9Eb2MueG1sUEsBAi0AFAAGAAgAAAAhAI9LVPDZAAAA&#10;AgEAAA8AAAAAAAAAAAAAAAAALwQAAGRycy9kb3ducmV2LnhtbFBLBQYAAAAABAAEAPMAAAA1BQAA&#10;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9F47B8">
              <w:rPr>
                <w:rFonts w:ascii="Times New Roman" w:hAnsi="Times New Roman" w:cs="Times New Roman"/>
                <w:sz w:val="24"/>
                <w:szCs w:val="24"/>
              </w:rPr>
              <w:t>Līga Rubin</w:t>
            </w:r>
            <w:r w:rsidR="0061175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206713BD" w14:textId="083083B3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9F47B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SIA “</w:t>
            </w:r>
            <w:bookmarkStart w:id="0" w:name="_Hlk16076067"/>
            <w:r w:rsidRPr="009F47B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B</w:t>
            </w:r>
            <w:r w:rsidR="0061175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IĻEŠU</w:t>
            </w:r>
            <w:r w:rsidRPr="009F47B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="0061175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SERVISS</w:t>
            </w:r>
            <w:bookmarkEnd w:id="0"/>
            <w:r w:rsidRPr="009F47B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”</w:t>
            </w:r>
            <w:r w:rsidR="00A03D85" w:rsidRPr="009F47B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valdes locekle</w:t>
            </w:r>
          </w:p>
        </w:tc>
      </w:tr>
      <w:tr w:rsidR="00B026A1" w:rsidRPr="009F47B8" w14:paraId="33775E71" w14:textId="77777777" w:rsidTr="00D31FFF">
        <w:tc>
          <w:tcPr>
            <w:tcW w:w="4478" w:type="dxa"/>
          </w:tcPr>
          <w:p w14:paraId="4B897312" w14:textId="77777777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435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</w:t>
            </w:r>
          </w:p>
          <w:p w14:paraId="0EF54BD5" w14:textId="77777777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7B8">
              <w:rPr>
                <w:rFonts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4BFB863" wp14:editId="2A118B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6640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4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79F349" id="Straight Connector 6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20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vN1QEAAA0EAAAOAAAAZHJzL2Uyb0RvYy54bWysU02P0zAQvSPxHyzfadIKBRQ13UNXywVB&#10;xcIP8DrjxpK/NDZN+u8ZO226LAgJxMXJ2PPezHseb+8ma9gJMGrvOr5e1ZyBk77X7tjxb18f3rzn&#10;LCbhemG8g46fIfK73etX2zG0sPGDNz0gIxIX2zF0fEgptFUV5QBWxJUP4OhQebQiUYjHqkcxErs1&#10;1aaum2r02Af0EmKk3fv5kO8Kv1Ig02elIiRmOk69pbJiWZ/yWu22oj2iCIOWlzbEP3RhhXZUdKG6&#10;F0mw76h/obJaoo9epZX0tvJKaQlFA6lZ1y/UPA4iQNFC5sSw2BT/H638dDog033HG86csHRFjwmF&#10;Pg6J7b1zZKBH1mSfxhBbSt+7A16iGA6YRU8Kbf6SHDYVb8+LtzAlJmlz0zRv65quQF7PqhswYEwf&#10;wFuWfzputMuyRStOH2OiYpR6TcnbxrGRhm3zjvhyHL3R/YM2pgR5dGBvkJ0EXXqa1rl5YniWRZFx&#10;tJklzSLKXzobmPm/gCJTqO31XOBnTiEluHTlNY6yM0xRBwvw0tmfgJf8DIUyqn8DXhClsndpAVvt&#10;PP6u7ZsVas6/OjDrzhY8+f5crrdYQzNXnLu8jzzUz+MCv73i3Q8AAAD//wMAUEsDBBQABgAIAAAA&#10;IQCPS1Tw2QAAAAIBAAAPAAAAZHJzL2Rvd25yZXYueG1sTI/BTsMwEETvSP0Ha5G4USeI0BLiVAUJ&#10;qSinFg5wc+NtEhGvrXjbhL/H5UIvI41mNfO2WE22FyccQudIQTpPQCDVznTUKPh4f71dggisyeje&#10;ESr4wQCrcnZV6Ny4kbZ42nEjYgmFXCtomX0uZahbtDrMnUeK2cENVnO0QyPNoMdYbnt5lyQP0uqO&#10;4kKrPb60WH/vjlZBVT2PKfMmLN7G7LPy/uuwWWZK3VxP6ycQjBP/H8MZP6JDGZn27kgmiF5BfIT/&#10;NGb36WMGYn+2sizkJXr5CwAA//8DAFBLAQItABQABgAIAAAAIQC2gziS/gAAAOEBAAATAAAAAAAA&#10;AAAAAAAAAAAAAABbQ29udGVudF9UeXBlc10ueG1sUEsBAi0AFAAGAAgAAAAhADj9If/WAAAAlAEA&#10;AAsAAAAAAAAAAAAAAAAALwEAAF9yZWxzLy5yZWxzUEsBAi0AFAAGAAgAAAAhAGv4q83VAQAADQQA&#10;AA4AAAAAAAAAAAAAAAAALgIAAGRycy9lMm9Eb2MueG1sUEsBAi0AFAAGAAgAAAAhAI9LVPDZAAAA&#10;AgEAAA8AAAAAAAAAAAAAAAAALwQAAGRycy9kb3ducmV2LnhtbFBLBQYAAAAABAAEAPMAAAA1BQAA&#10;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6435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Ģirts Krastiņš</w:t>
            </w:r>
          </w:p>
          <w:p w14:paraId="676C5440" w14:textId="5F14242F" w:rsidR="00FC3D8F" w:rsidRPr="009F47B8" w:rsidRDefault="00FC3D8F" w:rsidP="002B6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435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SIA “Arēna Rīga” </w:t>
            </w:r>
            <w:r w:rsidR="00A03D85" w:rsidRPr="006435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valdes priekšsēdētājs</w:t>
            </w:r>
          </w:p>
        </w:tc>
        <w:tc>
          <w:tcPr>
            <w:tcW w:w="4478" w:type="dxa"/>
          </w:tcPr>
          <w:p w14:paraId="41E8F71D" w14:textId="77777777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435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</w:t>
            </w:r>
          </w:p>
          <w:p w14:paraId="1A9E6A6C" w14:textId="77777777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7B8">
              <w:rPr>
                <w:rFonts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0849864" wp14:editId="69D709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66400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4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4B67B3" id="Straight Connector 7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20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Tq/1QEAAA0EAAAOAAAAZHJzL2Uyb0RvYy54bWysU02P0zAQvSPxHyzfadIKtShquoeulguC&#10;ioUf4HXGjSV/aWya9N8zdtp0FxASaC9Oxp73Zt7zeHs3WsNOgFF71/LlouYMnPSddseWf//28O4D&#10;ZzEJ1wnjHbT8DJHf7d6+2Q6hgZXvvekAGZG42Ayh5X1KoamqKHuwIi58AEeHyqMViUI8Vh2Kgdit&#10;qVZ1va4Gj11ALyFG2r2fDvmu8CsFMn1RKkJipuXUWyorlvUpr9VuK5ojitBreWlD/EcXVmhHRWeq&#10;e5EE+4H6NyqrJfroVVpIbyuvlJZQNJCaZf2LmsdeBChayJwYZpvi69HKz6cDMt21fMOZE5au6DGh&#10;0Mc+sb13jgz0yDbZpyHEhtL37oCXKIYDZtGjQpu/JIeNxdvz7C2MiUnaXK3X7+uarkBez6obMGBM&#10;H8Fbln9abrTLskUjTp9iomKUek3J28axgYZttSG+HEdvdPegjSlBHh3YG2QnQZeexmVunhieZVFk&#10;HG1mSZOI8pfOBib+r6DIFGp7ORV4ySmkBJeuvMZRdoYp6mAGXjr7G/CSn6FQRvVfwDOiVPYuzWCr&#10;ncc/tX2zQk35Vwcm3dmCJ9+dy/UWa2jminOX95GH+nlc4LdXvPsJAAD//wMAUEsDBBQABgAIAAAA&#10;IQCPS1Tw2QAAAAIBAAAPAAAAZHJzL2Rvd25yZXYueG1sTI/BTsMwEETvSP0Ha5G4USeI0BLiVAUJ&#10;qSinFg5wc+NtEhGvrXjbhL/H5UIvI41mNfO2WE22FyccQudIQTpPQCDVznTUKPh4f71dggisyeje&#10;ESr4wQCrcnZV6Ny4kbZ42nEjYgmFXCtomX0uZahbtDrMnUeK2cENVnO0QyPNoMdYbnt5lyQP0uqO&#10;4kKrPb60WH/vjlZBVT2PKfMmLN7G7LPy/uuwWWZK3VxP6ycQjBP/H8MZP6JDGZn27kgmiF5BfIT/&#10;NGb36WMGYn+2sizkJXr5CwAA//8DAFBLAQItABQABgAIAAAAIQC2gziS/gAAAOEBAAATAAAAAAAA&#10;AAAAAAAAAAAAAABbQ29udGVudF9UeXBlc10ueG1sUEsBAi0AFAAGAAgAAAAhADj9If/WAAAAlAEA&#10;AAsAAAAAAAAAAAAAAAAALwEAAF9yZWxzLy5yZWxzUEsBAi0AFAAGAAgAAAAhAOjZOr/VAQAADQQA&#10;AA4AAAAAAAAAAAAAAAAALgIAAGRycy9lMm9Eb2MueG1sUEsBAi0AFAAGAAgAAAAhAI9LVPDZAAAA&#10;AgEAAA8AAAAAAAAAAAAAAAAALwQAAGRycy9kb3ducmV2LnhtbFBLBQYAAAAABAAEAPMAAAA1BQAA&#10;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6435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Andris Tihomirovs</w:t>
            </w:r>
          </w:p>
          <w:p w14:paraId="4A656FF3" w14:textId="050BD87A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7B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SIA “BEZRINDAS.LV” </w:t>
            </w:r>
            <w:r w:rsidR="00A03D85" w:rsidRPr="009F47B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biļešu pārdošanas vadītājs</w:t>
            </w:r>
          </w:p>
          <w:p w14:paraId="0E357287" w14:textId="61A1E36B" w:rsidR="00FC3D8F" w:rsidRPr="009F47B8" w:rsidRDefault="00FC3D8F" w:rsidP="002B6F2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26A1" w:rsidRPr="009F47B8" w14:paraId="31DAF884" w14:textId="77777777" w:rsidTr="00D31FFF">
        <w:trPr>
          <w:trHeight w:val="2326"/>
        </w:trPr>
        <w:tc>
          <w:tcPr>
            <w:tcW w:w="4478" w:type="dxa"/>
          </w:tcPr>
          <w:p w14:paraId="056EE4C7" w14:textId="77777777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A4B63F6" w14:textId="77777777" w:rsidR="00FC3D8F" w:rsidRPr="002E499E" w:rsidRDefault="00FC3D8F" w:rsidP="00FC3D8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lv-LV"/>
              </w:rPr>
            </w:pPr>
            <w:r w:rsidRPr="00F3408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lv-LV"/>
              </w:rPr>
              <w:t>_______</w:t>
            </w:r>
          </w:p>
          <w:p w14:paraId="09469AA7" w14:textId="77777777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408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</w:t>
            </w:r>
          </w:p>
          <w:p w14:paraId="023ED073" w14:textId="77777777" w:rsidR="00FC3D8F" w:rsidRPr="00F3408F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7B8">
              <w:rPr>
                <w:rFonts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4CE33B4" wp14:editId="75A236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66400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4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A6CB14" id="Straight Connector 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20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9cb1QEAAA0EAAAOAAAAZHJzL2Uyb0RvYy54bWysU9uO0zAQfUfiHyy/06QVKquo6T50tbwg&#10;qFj4AK8zbiz5prFp0r9n7KTpchESiBcnY885nnNmvLsfrWFnwKi9a/l6VXMGTvpOu1PLv355fHPH&#10;WUzCdcJ4By2/QOT3+9evdkNoYON7bzpARiQuNkNoeZ9SaKoqyh6siCsfwNGh8mhFohBPVYdiIHZr&#10;qk1db6vBYxfQS4iRdh+mQ74v/EqBTJ+UipCYaTnVlsqKZX3Oa7XfieaEIvRazmWIf6jCCu3o0oXq&#10;QSTBvqH+hcpqiT56lVbS28orpSUUDaRmXf+k5qkXAYoWMieGxab4/2jlx/MRme5aTo1ywlKLnhIK&#10;feoTO3jnyECP7C77NITYUPrBHXGOYjhiFj0qtPlLcthYvL0s3sKYmKTNzXb7tq6pBfJ6Vt2AAWN6&#10;D96y/NNyo12WLRpx/hATXUap15S8bRwbaNg274gvx9Eb3T1qY0qQRwcOBtlZUNPTuM7FE8OLLIqM&#10;o80saRJR/tLFwMT/GRSZQmWvpwt+5BRSgktXXuMoO8MUVbAA58r+BJzzMxTKqP4NeEGUm71LC9hq&#10;5/F3Zd+sUFP+1YFJd7bg2XeX0t5iDc1ccW5+H3moX8YFfnvF++8AAAD//wMAUEsDBBQABgAIAAAA&#10;IQCPS1Tw2QAAAAIBAAAPAAAAZHJzL2Rvd25yZXYueG1sTI/BTsMwEETvSP0Ha5G4USeI0BLiVAUJ&#10;qSinFg5wc+NtEhGvrXjbhL/H5UIvI41mNfO2WE22FyccQudIQTpPQCDVznTUKPh4f71dggisyeje&#10;ESr4wQCrcnZV6Ny4kbZ42nEjYgmFXCtomX0uZahbtDrMnUeK2cENVnO0QyPNoMdYbnt5lyQP0uqO&#10;4kKrPb60WH/vjlZBVT2PKfMmLN7G7LPy/uuwWWZK3VxP6ycQjBP/H8MZP6JDGZn27kgmiF5BfIT/&#10;NGb36WMGYn+2sizkJXr5CwAA//8DAFBLAQItABQABgAIAAAAIQC2gziS/gAAAOEBAAATAAAAAAAA&#10;AAAAAAAAAAAAAABbQ29udGVudF9UeXBlc10ueG1sUEsBAi0AFAAGAAgAAAAhADj9If/WAAAAlAEA&#10;AAsAAAAAAAAAAAAAAAAALwEAAF9yZWxzLy5yZWxzUEsBAi0AFAAGAAgAAAAhALo71xvVAQAADQQA&#10;AA4AAAAAAAAAAAAAAAAALgIAAGRycy9lMm9Eb2MueG1sUEsBAi0AFAAGAAgAAAAhAI9LVPDZAAAA&#10;AgEAAA8AAAAAAAAAAAAAAAAALwQAAGRycy9kb3ducmV2LnhtbFBLBQYAAAAABAAEAPMAAAA1BQAA&#10;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F3408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Aija Hermane</w:t>
            </w:r>
          </w:p>
          <w:p w14:paraId="3ECF6CE5" w14:textId="4B31DD71" w:rsidR="00FC3D8F" w:rsidRPr="00F3408F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408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SIA “Ekase” </w:t>
            </w:r>
            <w:r w:rsidR="00B94695" w:rsidRPr="00B946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tirdzniecības projektu </w:t>
            </w:r>
            <w:r w:rsidR="007A79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vadītāja</w:t>
            </w:r>
            <w:bookmarkStart w:id="1" w:name="_GoBack"/>
            <w:bookmarkEnd w:id="1"/>
          </w:p>
          <w:p w14:paraId="369171F9" w14:textId="5D998764" w:rsidR="00FC3D8F" w:rsidRPr="00F3408F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5EBF46C" w14:textId="77777777" w:rsidR="002218F8" w:rsidRPr="00F3408F" w:rsidRDefault="002218F8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A42BF8A" w14:textId="77777777" w:rsidR="00FC3D8F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DBB05CC" w14:textId="77777777" w:rsidR="00F802D2" w:rsidRPr="009F47B8" w:rsidRDefault="00F802D2" w:rsidP="00F80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02D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</w:t>
            </w:r>
          </w:p>
          <w:p w14:paraId="1ADA35D5" w14:textId="63CC0615" w:rsidR="00F802D2" w:rsidRPr="00F802D2" w:rsidRDefault="00F802D2" w:rsidP="00F80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7B8">
              <w:rPr>
                <w:rFonts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659830E" wp14:editId="430581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6640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4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6B4563" id="Straight Connector 3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20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+u1gEAAA0EAAAOAAAAZHJzL2Uyb0RvYy54bWysU8tu2zAQvBfoPxC815Kdwi0Eyzk4SC9F&#10;azTNBzDU0iLAF5asZf99l5Qspw8UaJALpSV3ZneGy83tyRp2BIzau5YvFzVn4KTvtDu0/PH7/buP&#10;nMUkXCeMd9DyM0R+u337ZjOEBla+96YDZETiYjOElvcphaaqouzBirjwARwdKo9WJArxUHUoBmK3&#10;plrV9boaPHYBvYQYafduPOTbwq8UyPRVqQiJmZZTb6msWNanvFbbjWgOKEKv5dSGeEEXVmhHRWeq&#10;O5EE+4H6DyqrJfroVVpIbyuvlJZQNJCaZf2bmodeBChayJwYZpvi69HKL8c9Mt21/IYzJyxd0UNC&#10;oQ99YjvvHBnokd1kn4YQG0rfuT1OUQx7zKJPCm3+khx2Kt6eZ2/hlJikzdV6/b6u6Qrk5ay6AgPG&#10;9Am8Zfmn5Ua7LFs04vg5JipGqZeUvG0cG2jYVh+IL8fRG93da2NKkEcHdgbZUdClp9MyN08Mz7Io&#10;Mo42s6RRRPlLZwMj/zdQZAq1vRwL/MoppASXLrzGUXaGKepgBk6d/Qs45WcolFH9H/CMKJW9SzPY&#10;aufxb21frVBj/sWBUXe24Ml353K9xRqaueLc9D7yUD+PC/z6irc/AQAA//8DAFBLAwQUAAYACAAA&#10;ACEAj0tU8NkAAAACAQAADwAAAGRycy9kb3ducmV2LnhtbEyPwU7DMBBE70j9B2uRuFEniNAS4lQF&#10;CakopxYOcHPjbRIRr61424S/x+VCLyONZjXztlhNthcnHELnSEE6T0Ag1c501Cj4eH+9XYIIrMno&#10;3hEq+MEAq3J2VejcuJG2eNpxI2IJhVwraJl9LmWoW7Q6zJ1HitnBDVZztEMjzaDHWG57eZckD9Lq&#10;juJCqz2+tFh/745WQVU9jynzJizexuyz8v7rsFlmSt1cT+snEIwT/x/DGT+iQxmZ9u5IJoheQXyE&#10;/zRm9+ljBmJ/trIs5CV6+QsAAP//AwBQSwECLQAUAAYACAAAACEAtoM4kv4AAADhAQAAEwAAAAAA&#10;AAAAAAAAAAAAAAAAW0NvbnRlbnRfVHlwZXNdLnhtbFBLAQItABQABgAIAAAAIQA4/SH/1gAAAJQB&#10;AAALAAAAAAAAAAAAAAAAAC8BAABfcmVscy8ucmVsc1BLAQItABQABgAIAAAAIQClWQ+u1gEAAA0E&#10;AAAOAAAAAAAAAAAAAAAAAC4CAABkcnMvZTJvRG9jLnhtbFBLAQItABQABgAIAAAAIQCPS1Tw2QAA&#10;AAIBAAAPAAAAAAAAAAAAAAAAADAEAABkcnMvZG93bnJldi54bWxQSwUGAAAAAAQABADzAAAANgUA&#10;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F802D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Ģirts Lū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sis</w:t>
            </w:r>
          </w:p>
          <w:p w14:paraId="404FF43C" w14:textId="65EF3707" w:rsidR="00F802D2" w:rsidRPr="00F802D2" w:rsidRDefault="00F802D2" w:rsidP="00F80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02D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“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 Tips</w:t>
            </w:r>
            <w:r w:rsidRPr="00F802D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” </w:t>
            </w:r>
            <w:r w:rsidR="0024208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valdes loceklis</w:t>
            </w:r>
          </w:p>
          <w:p w14:paraId="718945B6" w14:textId="16B5DF43" w:rsidR="00F802D2" w:rsidRPr="00F802D2" w:rsidRDefault="00F802D2" w:rsidP="00F802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478" w:type="dxa"/>
          </w:tcPr>
          <w:p w14:paraId="3A4447A9" w14:textId="77777777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87DF1A3" w14:textId="77777777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2ABF2D9" w14:textId="77777777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7B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D75493A" w14:textId="77777777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B8">
              <w:rPr>
                <w:rFonts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C196895" wp14:editId="35CDE3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66400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4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A1ED56" id="Straight Connector 9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20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kZp1gEAAA0EAAAOAAAAZHJzL2Uyb0RvYy54bWysU8tu2zAQvBfoPxC815KNwm0Eyzk4SC9F&#10;azTNBzDU0iLAF5asJf99l5Qtpw8UaJALpSV3ZneGy83taA07AkbtXcuXi5ozcNJ32h1a/vj9/t1H&#10;zmISrhPGO2j5CSK/3b59sxlCAyvfe9MBMiJxsRlCy/uUQlNVUfZgRVz4AI4OlUcrEoV4qDoUA7Fb&#10;U63qel0NHruAXkKMtHs3HfJt4VcKZPqqVITETMupt1RWLOtTXqvtRjQHFKHX8tyGeEEXVmhHRWeq&#10;O5EE+4H6DyqrJfroVVpIbyuvlJZQNJCaZf2bmodeBChayJwYZpvi69HKL8c9Mt21/IYzJyxd0UNC&#10;oQ99YjvvHBnokd1kn4YQG0rfuT2eoxj2mEWPCm3+khw2Fm9Ps7cwJiZpc7Vev69rugJ5OauuwIAx&#10;fQJvWf5pudEuyxaNOH6OiYpR6iUlbxvHBhq21Qfiy3H0Rnf32pgS5NGBnUF2FHTpaVzm5onhWRZF&#10;xtFmljSJKH/pZGDi/waKTKG2l1OBXzmFlODShdc4ys4wRR3MwHNn/wKe8zMUyqj+D3hGlMrepRls&#10;tfP4t7avVqgp/+LApDtb8OS7U7neYg3NXHHu/D7yUD+PC/z6irc/AQAA//8DAFBLAwQUAAYACAAA&#10;ACEAj0tU8NkAAAACAQAADwAAAGRycy9kb3ducmV2LnhtbEyPwU7DMBBE70j9B2uRuFEniNAS4lQF&#10;CakopxYOcHPjbRIRr61424S/x+VCLyONZjXztlhNthcnHELnSEE6T0Ag1c501Cj4eH+9XYIIrMno&#10;3hEq+MEAq3J2VejcuJG2eNpxI2IJhVwraJl9LmWoW7Q6zJ1HitnBDVZztEMjzaDHWG57eZckD9Lq&#10;juJCqz2+tFh/745WQVU9jynzJizexuyz8v7rsFlmSt1cT+snEIwT/x/DGT+iQxmZ9u5IJoheQXyE&#10;/zRm9+ljBmJ/trIs5CV6+QsAAP//AwBQSwECLQAUAAYACAAAACEAtoM4kv4AAADhAQAAEwAAAAAA&#10;AAAAAAAAAAAAAAAAW0NvbnRlbnRfVHlwZXNdLnhtbFBLAQItABQABgAIAAAAIQA4/SH/1gAAAJQB&#10;AAALAAAAAAAAAAAAAAAAAC8BAABfcmVscy8ucmVsc1BLAQItABQABgAIAAAAIQA5GkZp1gEAAA0E&#10;AAAOAAAAAAAAAAAAAAAAAC4CAABkcnMvZTJvRG9jLnhtbFBLAQItABQABgAIAAAAIQCPS1Tw2QAA&#10;AAIBAAAPAAAAAAAAAAAAAAAAADAEAABkcnMvZG93bnJldi54bWxQSwUGAAAAAAQABADzAAAANgUA&#10;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9F47B8">
              <w:rPr>
                <w:rFonts w:ascii="Times New Roman" w:hAnsi="Times New Roman" w:cs="Times New Roman"/>
                <w:sz w:val="24"/>
                <w:szCs w:val="24"/>
              </w:rPr>
              <w:t>Mārcis Gulbis</w:t>
            </w:r>
          </w:p>
          <w:p w14:paraId="478735AC" w14:textId="57882828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B8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bookmarkStart w:id="2" w:name="_Hlk16076079"/>
            <w:r w:rsidR="00E9552C" w:rsidRPr="009F47B8">
              <w:rPr>
                <w:rFonts w:ascii="Times New Roman" w:hAnsi="Times New Roman" w:cs="Times New Roman"/>
                <w:sz w:val="24"/>
                <w:szCs w:val="24"/>
              </w:rPr>
              <w:t>UNTITLED</w:t>
            </w:r>
            <w:bookmarkEnd w:id="2"/>
            <w:r w:rsidRPr="009F47B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E9552C" w:rsidRPr="009F47B8">
              <w:rPr>
                <w:rFonts w:ascii="Times New Roman" w:hAnsi="Times New Roman" w:cs="Times New Roman"/>
                <w:sz w:val="24"/>
                <w:szCs w:val="24"/>
              </w:rPr>
              <w:t>valdes loceklis</w:t>
            </w:r>
          </w:p>
          <w:p w14:paraId="2922EE36" w14:textId="77777777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7D4C9" w14:textId="388BFCFD" w:rsidR="00FC3D8F" w:rsidRPr="009F47B8" w:rsidRDefault="00FC3D8F" w:rsidP="00FC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10103863" w14:textId="77777777" w:rsidR="00FC3D8F" w:rsidRPr="000603EB" w:rsidRDefault="00FC3D8F" w:rsidP="001C4CC0">
      <w:pPr>
        <w:rPr>
          <w:rFonts w:cs="Times New Roman"/>
          <w:sz w:val="24"/>
          <w:szCs w:val="24"/>
        </w:rPr>
      </w:pPr>
    </w:p>
    <w:p w14:paraId="137E0323" w14:textId="644B1793" w:rsidR="001C4CC0" w:rsidRPr="000603EB" w:rsidRDefault="001C4CC0" w:rsidP="001C4CC0">
      <w:pPr>
        <w:rPr>
          <w:rFonts w:cs="Times New Roman"/>
          <w:sz w:val="24"/>
          <w:szCs w:val="24"/>
        </w:rPr>
      </w:pPr>
    </w:p>
    <w:p w14:paraId="13C90E8C" w14:textId="77777777" w:rsidR="00FC3D8F" w:rsidRPr="00FC3D8F" w:rsidRDefault="00FC3D8F" w:rsidP="001C4CC0">
      <w:pPr>
        <w:rPr>
          <w:rFonts w:cs="Times New Roman"/>
          <w:sz w:val="24"/>
          <w:szCs w:val="24"/>
        </w:rPr>
      </w:pPr>
    </w:p>
    <w:sectPr w:rsidR="00FC3D8F" w:rsidRPr="00FC3D8F" w:rsidSect="00900E76">
      <w:pgSz w:w="11906" w:h="16838" w:code="9"/>
      <w:pgMar w:top="1418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54057"/>
    <w:multiLevelType w:val="hybridMultilevel"/>
    <w:tmpl w:val="F83237A0"/>
    <w:lvl w:ilvl="0" w:tplc="8E908E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771C9"/>
    <w:multiLevelType w:val="hybridMultilevel"/>
    <w:tmpl w:val="F4F273A2"/>
    <w:lvl w:ilvl="0" w:tplc="8E908E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8787A"/>
    <w:multiLevelType w:val="hybridMultilevel"/>
    <w:tmpl w:val="9482DF6E"/>
    <w:lvl w:ilvl="0" w:tplc="5CF6D6B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B0124"/>
    <w:multiLevelType w:val="hybridMultilevel"/>
    <w:tmpl w:val="CF187D40"/>
    <w:lvl w:ilvl="0" w:tplc="21646040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A836EC"/>
    <w:multiLevelType w:val="hybridMultilevel"/>
    <w:tmpl w:val="683C210E"/>
    <w:lvl w:ilvl="0" w:tplc="8E908E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F5902"/>
    <w:multiLevelType w:val="hybridMultilevel"/>
    <w:tmpl w:val="7C184A3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87"/>
    <w:rsid w:val="00023A10"/>
    <w:rsid w:val="0004590A"/>
    <w:rsid w:val="000603EB"/>
    <w:rsid w:val="0007207A"/>
    <w:rsid w:val="00082113"/>
    <w:rsid w:val="000A72CE"/>
    <w:rsid w:val="000E1714"/>
    <w:rsid w:val="000E6677"/>
    <w:rsid w:val="000E71D1"/>
    <w:rsid w:val="001014F6"/>
    <w:rsid w:val="00110FF9"/>
    <w:rsid w:val="00117727"/>
    <w:rsid w:val="00142FC9"/>
    <w:rsid w:val="0018551A"/>
    <w:rsid w:val="001938E9"/>
    <w:rsid w:val="00194783"/>
    <w:rsid w:val="001A1144"/>
    <w:rsid w:val="001B45D1"/>
    <w:rsid w:val="001B5F31"/>
    <w:rsid w:val="001C4CC0"/>
    <w:rsid w:val="001D5993"/>
    <w:rsid w:val="00213224"/>
    <w:rsid w:val="002218F8"/>
    <w:rsid w:val="00242086"/>
    <w:rsid w:val="002450D2"/>
    <w:rsid w:val="00252DC1"/>
    <w:rsid w:val="0029590C"/>
    <w:rsid w:val="002B6F2A"/>
    <w:rsid w:val="002C1491"/>
    <w:rsid w:val="002D2EEC"/>
    <w:rsid w:val="002D38AF"/>
    <w:rsid w:val="002E499E"/>
    <w:rsid w:val="002E5D00"/>
    <w:rsid w:val="002F6133"/>
    <w:rsid w:val="00310B16"/>
    <w:rsid w:val="00311858"/>
    <w:rsid w:val="00317C2A"/>
    <w:rsid w:val="003271EE"/>
    <w:rsid w:val="00331D05"/>
    <w:rsid w:val="0034555C"/>
    <w:rsid w:val="003708CE"/>
    <w:rsid w:val="00374EF2"/>
    <w:rsid w:val="00391FAE"/>
    <w:rsid w:val="003C0482"/>
    <w:rsid w:val="003D29F5"/>
    <w:rsid w:val="003D2DC5"/>
    <w:rsid w:val="003D68B7"/>
    <w:rsid w:val="003F3B0B"/>
    <w:rsid w:val="0042793E"/>
    <w:rsid w:val="00432592"/>
    <w:rsid w:val="00444D4A"/>
    <w:rsid w:val="00452892"/>
    <w:rsid w:val="00465291"/>
    <w:rsid w:val="00474CB2"/>
    <w:rsid w:val="00481F69"/>
    <w:rsid w:val="00487B12"/>
    <w:rsid w:val="004964B0"/>
    <w:rsid w:val="004A37E6"/>
    <w:rsid w:val="004C401F"/>
    <w:rsid w:val="004D0341"/>
    <w:rsid w:val="00513EB8"/>
    <w:rsid w:val="00514537"/>
    <w:rsid w:val="00537B82"/>
    <w:rsid w:val="005409C9"/>
    <w:rsid w:val="0057185E"/>
    <w:rsid w:val="00592CA9"/>
    <w:rsid w:val="00594C95"/>
    <w:rsid w:val="005A6BA4"/>
    <w:rsid w:val="005C3EFD"/>
    <w:rsid w:val="005C587A"/>
    <w:rsid w:val="005D0A25"/>
    <w:rsid w:val="006042A3"/>
    <w:rsid w:val="00605126"/>
    <w:rsid w:val="00611756"/>
    <w:rsid w:val="0061618B"/>
    <w:rsid w:val="0064358B"/>
    <w:rsid w:val="006802B9"/>
    <w:rsid w:val="00680A63"/>
    <w:rsid w:val="006E1019"/>
    <w:rsid w:val="006E420D"/>
    <w:rsid w:val="00723A27"/>
    <w:rsid w:val="00725BC8"/>
    <w:rsid w:val="0073093F"/>
    <w:rsid w:val="00782B8D"/>
    <w:rsid w:val="007830BB"/>
    <w:rsid w:val="007A4019"/>
    <w:rsid w:val="007A46EA"/>
    <w:rsid w:val="007A798C"/>
    <w:rsid w:val="007B1511"/>
    <w:rsid w:val="007B7C23"/>
    <w:rsid w:val="007F5496"/>
    <w:rsid w:val="007F68EA"/>
    <w:rsid w:val="00806D1D"/>
    <w:rsid w:val="00810337"/>
    <w:rsid w:val="00812796"/>
    <w:rsid w:val="0084189B"/>
    <w:rsid w:val="00843A87"/>
    <w:rsid w:val="00855EC1"/>
    <w:rsid w:val="00860A1E"/>
    <w:rsid w:val="00874971"/>
    <w:rsid w:val="00892DD7"/>
    <w:rsid w:val="00897A56"/>
    <w:rsid w:val="008B16FA"/>
    <w:rsid w:val="008B220A"/>
    <w:rsid w:val="008C770A"/>
    <w:rsid w:val="008E2D90"/>
    <w:rsid w:val="008F635C"/>
    <w:rsid w:val="00900E76"/>
    <w:rsid w:val="00905B78"/>
    <w:rsid w:val="00907209"/>
    <w:rsid w:val="00917D95"/>
    <w:rsid w:val="00932633"/>
    <w:rsid w:val="00942243"/>
    <w:rsid w:val="00944935"/>
    <w:rsid w:val="009522C7"/>
    <w:rsid w:val="009612AF"/>
    <w:rsid w:val="00964D49"/>
    <w:rsid w:val="00966846"/>
    <w:rsid w:val="00967C82"/>
    <w:rsid w:val="0097112E"/>
    <w:rsid w:val="00992B5C"/>
    <w:rsid w:val="009A08D1"/>
    <w:rsid w:val="009D0EC5"/>
    <w:rsid w:val="009E488B"/>
    <w:rsid w:val="009F47B8"/>
    <w:rsid w:val="00A03D85"/>
    <w:rsid w:val="00A2463F"/>
    <w:rsid w:val="00A3475B"/>
    <w:rsid w:val="00A703B6"/>
    <w:rsid w:val="00A94425"/>
    <w:rsid w:val="00AA35C4"/>
    <w:rsid w:val="00AA49E7"/>
    <w:rsid w:val="00AB28AE"/>
    <w:rsid w:val="00AC1A50"/>
    <w:rsid w:val="00AD3AE0"/>
    <w:rsid w:val="00AD7398"/>
    <w:rsid w:val="00B000C8"/>
    <w:rsid w:val="00B026A1"/>
    <w:rsid w:val="00B03C16"/>
    <w:rsid w:val="00B05D15"/>
    <w:rsid w:val="00B05D1A"/>
    <w:rsid w:val="00B14439"/>
    <w:rsid w:val="00B2394B"/>
    <w:rsid w:val="00B36C97"/>
    <w:rsid w:val="00B43C12"/>
    <w:rsid w:val="00B544FC"/>
    <w:rsid w:val="00B70FEB"/>
    <w:rsid w:val="00B77865"/>
    <w:rsid w:val="00B85455"/>
    <w:rsid w:val="00B94695"/>
    <w:rsid w:val="00BD7542"/>
    <w:rsid w:val="00C17EEB"/>
    <w:rsid w:val="00C2465C"/>
    <w:rsid w:val="00C97422"/>
    <w:rsid w:val="00CA3BAB"/>
    <w:rsid w:val="00CB6D63"/>
    <w:rsid w:val="00CD0AB6"/>
    <w:rsid w:val="00CD2EF6"/>
    <w:rsid w:val="00CD36F1"/>
    <w:rsid w:val="00CE32FF"/>
    <w:rsid w:val="00D31C0B"/>
    <w:rsid w:val="00D34C99"/>
    <w:rsid w:val="00D4077F"/>
    <w:rsid w:val="00D4190A"/>
    <w:rsid w:val="00D650F0"/>
    <w:rsid w:val="00D86982"/>
    <w:rsid w:val="00D86A0A"/>
    <w:rsid w:val="00D94EB0"/>
    <w:rsid w:val="00DB401B"/>
    <w:rsid w:val="00DD5CAE"/>
    <w:rsid w:val="00DD7674"/>
    <w:rsid w:val="00DE12CA"/>
    <w:rsid w:val="00DE1469"/>
    <w:rsid w:val="00DF2C18"/>
    <w:rsid w:val="00E07339"/>
    <w:rsid w:val="00E217FA"/>
    <w:rsid w:val="00E22818"/>
    <w:rsid w:val="00E256E8"/>
    <w:rsid w:val="00E64799"/>
    <w:rsid w:val="00E9552C"/>
    <w:rsid w:val="00E95FBC"/>
    <w:rsid w:val="00EA2C63"/>
    <w:rsid w:val="00EF2684"/>
    <w:rsid w:val="00EF412A"/>
    <w:rsid w:val="00F16E40"/>
    <w:rsid w:val="00F17A94"/>
    <w:rsid w:val="00F26FBE"/>
    <w:rsid w:val="00F3408F"/>
    <w:rsid w:val="00F53B59"/>
    <w:rsid w:val="00F62C6A"/>
    <w:rsid w:val="00F802D2"/>
    <w:rsid w:val="00F80836"/>
    <w:rsid w:val="00F94B80"/>
    <w:rsid w:val="00F953C7"/>
    <w:rsid w:val="00FA4F6C"/>
    <w:rsid w:val="00FA62EB"/>
    <w:rsid w:val="00FC06C8"/>
    <w:rsid w:val="00FC3D8F"/>
    <w:rsid w:val="00FE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2EFD"/>
  <w15:chartTrackingRefBased/>
  <w15:docId w15:val="{F5B40A25-4A4B-457B-9E2E-8EE561E4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E40"/>
    <w:pPr>
      <w:ind w:left="720"/>
    </w:pPr>
    <w:rPr>
      <w:rFonts w:ascii="Calibri" w:hAnsi="Calibri" w:cs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D7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5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5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54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C3D8F"/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1DBD2-9D0A-4171-A02E-E4795817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2907</Words>
  <Characters>1657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Latišenko</dc:creator>
  <cp:keywords/>
  <dc:description/>
  <cp:lastModifiedBy>Arnis Latišenko</cp:lastModifiedBy>
  <cp:revision>17</cp:revision>
  <cp:lastPrinted>2019-08-07T09:44:00Z</cp:lastPrinted>
  <dcterms:created xsi:type="dcterms:W3CDTF">2019-08-05T11:40:00Z</dcterms:created>
  <dcterms:modified xsi:type="dcterms:W3CDTF">2019-08-07T13:52:00Z</dcterms:modified>
</cp:coreProperties>
</file>